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9DBBCE" w14:textId="2D046FBA" w:rsidR="00731840" w:rsidRDefault="00731840" w:rsidP="005B5394">
      <w:pPr>
        <w:spacing w:line="360" w:lineRule="auto"/>
        <w:jc w:val="center"/>
        <w:rPr>
          <w:rFonts w:ascii="Arial" w:hAnsi="Arial" w:cs="Arial"/>
          <w:b/>
          <w:bCs/>
          <w:sz w:val="32"/>
          <w:szCs w:val="32"/>
        </w:rPr>
      </w:pPr>
    </w:p>
    <w:p w14:paraId="4F591CD8" w14:textId="77777777" w:rsidR="00731840" w:rsidRDefault="00731840" w:rsidP="005B5394">
      <w:pPr>
        <w:spacing w:line="360" w:lineRule="auto"/>
        <w:jc w:val="center"/>
        <w:rPr>
          <w:rFonts w:ascii="Arial" w:hAnsi="Arial" w:cs="Arial"/>
          <w:b/>
          <w:bCs/>
          <w:sz w:val="32"/>
          <w:szCs w:val="32"/>
        </w:rPr>
      </w:pPr>
    </w:p>
    <w:p w14:paraId="3FB29A43" w14:textId="77777777" w:rsidR="00745630" w:rsidRDefault="005B5394" w:rsidP="005B5394">
      <w:pPr>
        <w:spacing w:line="360" w:lineRule="auto"/>
        <w:jc w:val="center"/>
        <w:rPr>
          <w:rFonts w:ascii="Arial" w:hAnsi="Arial" w:cs="Arial"/>
          <w:b/>
          <w:bCs/>
          <w:sz w:val="32"/>
          <w:szCs w:val="32"/>
        </w:rPr>
      </w:pPr>
      <w:r w:rsidRPr="00692FF3">
        <w:rPr>
          <w:rFonts w:ascii="Arial" w:hAnsi="Arial" w:cs="Arial"/>
          <w:b/>
          <w:bCs/>
          <w:sz w:val="32"/>
          <w:szCs w:val="32"/>
        </w:rPr>
        <w:t>WORKPLACE C</w:t>
      </w:r>
      <w:r w:rsidR="00745630">
        <w:rPr>
          <w:rFonts w:ascii="Arial" w:hAnsi="Arial" w:cs="Arial"/>
          <w:b/>
          <w:bCs/>
          <w:sz w:val="32"/>
          <w:szCs w:val="32"/>
        </w:rPr>
        <w:t xml:space="preserve">ULTURE </w:t>
      </w:r>
    </w:p>
    <w:p w14:paraId="1ABCA67B" w14:textId="41D4D282" w:rsidR="005B5394" w:rsidRDefault="00745630" w:rsidP="005B5394">
      <w:pPr>
        <w:spacing w:line="360" w:lineRule="auto"/>
        <w:jc w:val="center"/>
        <w:rPr>
          <w:rFonts w:ascii="Arial" w:hAnsi="Arial" w:cs="Arial"/>
          <w:b/>
          <w:bCs/>
          <w:sz w:val="32"/>
          <w:szCs w:val="32"/>
        </w:rPr>
      </w:pPr>
      <w:r>
        <w:rPr>
          <w:rFonts w:ascii="Arial" w:hAnsi="Arial" w:cs="Arial"/>
          <w:b/>
          <w:bCs/>
          <w:sz w:val="32"/>
          <w:szCs w:val="32"/>
        </w:rPr>
        <w:t>AND ITS IMPACT ON</w:t>
      </w:r>
    </w:p>
    <w:p w14:paraId="1C9C9AB9" w14:textId="58AC26EB" w:rsidR="00745630" w:rsidRDefault="00745630" w:rsidP="005B5394">
      <w:pPr>
        <w:spacing w:line="360" w:lineRule="auto"/>
        <w:jc w:val="center"/>
        <w:rPr>
          <w:rFonts w:ascii="Arial" w:hAnsi="Arial" w:cs="Arial"/>
          <w:b/>
          <w:bCs/>
          <w:sz w:val="32"/>
          <w:szCs w:val="32"/>
        </w:rPr>
      </w:pPr>
      <w:r>
        <w:rPr>
          <w:rFonts w:ascii="Arial" w:hAnsi="Arial" w:cs="Arial"/>
          <w:b/>
          <w:bCs/>
          <w:sz w:val="32"/>
          <w:szCs w:val="32"/>
        </w:rPr>
        <w:t>ORGANISATIONAL EFFICIENCY</w:t>
      </w:r>
    </w:p>
    <w:p w14:paraId="5F5DEC9F" w14:textId="0E9FAA02" w:rsidR="00745630" w:rsidRDefault="00745630" w:rsidP="005B5394">
      <w:pPr>
        <w:spacing w:line="360" w:lineRule="auto"/>
        <w:jc w:val="center"/>
        <w:rPr>
          <w:rFonts w:ascii="Arial" w:hAnsi="Arial" w:cs="Arial"/>
          <w:b/>
          <w:bCs/>
          <w:sz w:val="32"/>
          <w:szCs w:val="32"/>
        </w:rPr>
      </w:pPr>
    </w:p>
    <w:p w14:paraId="1E49BED5" w14:textId="0E2ABC63" w:rsidR="00542DFB" w:rsidRDefault="00542DFB" w:rsidP="005B5394">
      <w:pPr>
        <w:spacing w:line="360" w:lineRule="auto"/>
        <w:jc w:val="center"/>
        <w:rPr>
          <w:rFonts w:ascii="Arial" w:hAnsi="Arial" w:cs="Arial"/>
          <w:b/>
          <w:bCs/>
          <w:sz w:val="32"/>
          <w:szCs w:val="32"/>
        </w:rPr>
      </w:pPr>
    </w:p>
    <w:p w14:paraId="1889CEA0" w14:textId="77777777" w:rsidR="00542DFB" w:rsidRPr="00692FF3" w:rsidRDefault="00542DFB" w:rsidP="005B5394">
      <w:pPr>
        <w:spacing w:line="360" w:lineRule="auto"/>
        <w:jc w:val="center"/>
        <w:rPr>
          <w:rFonts w:ascii="Arial" w:hAnsi="Arial" w:cs="Arial"/>
          <w:b/>
          <w:bCs/>
          <w:sz w:val="32"/>
          <w:szCs w:val="32"/>
        </w:rPr>
      </w:pPr>
    </w:p>
    <w:p w14:paraId="3DCAA3DE" w14:textId="77777777" w:rsidR="005974BB" w:rsidRDefault="005974BB" w:rsidP="005B5394">
      <w:pPr>
        <w:spacing w:line="360" w:lineRule="auto"/>
        <w:jc w:val="center"/>
        <w:rPr>
          <w:rFonts w:ascii="Arial" w:hAnsi="Arial" w:cs="Arial"/>
          <w:b/>
          <w:bCs/>
          <w:sz w:val="32"/>
          <w:szCs w:val="32"/>
        </w:rPr>
      </w:pPr>
    </w:p>
    <w:p w14:paraId="524B897C" w14:textId="108EDB4E" w:rsidR="005B5394" w:rsidRPr="00692FF3" w:rsidRDefault="005B5394" w:rsidP="005B5394">
      <w:pPr>
        <w:spacing w:line="360" w:lineRule="auto"/>
        <w:jc w:val="center"/>
        <w:rPr>
          <w:rFonts w:ascii="Arial" w:hAnsi="Arial" w:cs="Arial"/>
          <w:b/>
          <w:bCs/>
          <w:sz w:val="32"/>
          <w:szCs w:val="32"/>
        </w:rPr>
      </w:pPr>
      <w:r w:rsidRPr="00692FF3">
        <w:rPr>
          <w:rFonts w:ascii="Arial" w:hAnsi="Arial" w:cs="Arial"/>
          <w:b/>
          <w:bCs/>
          <w:sz w:val="32"/>
          <w:szCs w:val="32"/>
        </w:rPr>
        <w:t>BMS</w:t>
      </w:r>
      <w:r w:rsidR="00AD1E66">
        <w:rPr>
          <w:rFonts w:ascii="Arial" w:hAnsi="Arial" w:cs="Arial"/>
          <w:b/>
          <w:bCs/>
          <w:sz w:val="32"/>
          <w:szCs w:val="32"/>
        </w:rPr>
        <w:t>K</w:t>
      </w:r>
      <w:r w:rsidR="00745630">
        <w:rPr>
          <w:rFonts w:ascii="Arial" w:hAnsi="Arial" w:cs="Arial"/>
          <w:b/>
          <w:bCs/>
          <w:sz w:val="32"/>
          <w:szCs w:val="32"/>
        </w:rPr>
        <w:t xml:space="preserve"> </w:t>
      </w:r>
      <w:r w:rsidRPr="00692FF3">
        <w:rPr>
          <w:rFonts w:ascii="Arial" w:hAnsi="Arial" w:cs="Arial"/>
          <w:b/>
          <w:bCs/>
          <w:sz w:val="32"/>
          <w:szCs w:val="32"/>
        </w:rPr>
        <w:t>500</w:t>
      </w:r>
      <w:r w:rsidR="00745630">
        <w:rPr>
          <w:rFonts w:ascii="Arial" w:hAnsi="Arial" w:cs="Arial"/>
          <w:b/>
          <w:bCs/>
          <w:sz w:val="32"/>
          <w:szCs w:val="32"/>
        </w:rPr>
        <w:t>5</w:t>
      </w:r>
    </w:p>
    <w:p w14:paraId="36E63ADB" w14:textId="21FD471A" w:rsidR="005B5394" w:rsidRDefault="005B5394" w:rsidP="005B5394">
      <w:pPr>
        <w:spacing w:line="360" w:lineRule="auto"/>
        <w:jc w:val="center"/>
        <w:rPr>
          <w:rFonts w:ascii="Arial" w:hAnsi="Arial" w:cs="Arial"/>
          <w:b/>
          <w:bCs/>
          <w:sz w:val="32"/>
          <w:szCs w:val="32"/>
        </w:rPr>
      </w:pPr>
    </w:p>
    <w:p w14:paraId="48DDD23D" w14:textId="00D75A83" w:rsidR="005974BB" w:rsidRDefault="005974BB" w:rsidP="005B5394">
      <w:pPr>
        <w:spacing w:line="360" w:lineRule="auto"/>
        <w:jc w:val="center"/>
        <w:rPr>
          <w:rFonts w:ascii="Arial" w:hAnsi="Arial" w:cs="Arial"/>
          <w:b/>
          <w:bCs/>
          <w:sz w:val="32"/>
          <w:szCs w:val="32"/>
        </w:rPr>
      </w:pPr>
    </w:p>
    <w:p w14:paraId="60B7F9BA" w14:textId="0CF43FDF" w:rsidR="005974BB" w:rsidRDefault="005974BB" w:rsidP="005B5394">
      <w:pPr>
        <w:spacing w:line="360" w:lineRule="auto"/>
        <w:jc w:val="center"/>
        <w:rPr>
          <w:rFonts w:ascii="Arial" w:hAnsi="Arial" w:cs="Arial"/>
          <w:b/>
          <w:bCs/>
          <w:sz w:val="32"/>
          <w:szCs w:val="32"/>
        </w:rPr>
      </w:pPr>
    </w:p>
    <w:p w14:paraId="11431127" w14:textId="77777777" w:rsidR="005974BB" w:rsidRDefault="005974BB" w:rsidP="005B5394">
      <w:pPr>
        <w:spacing w:line="360" w:lineRule="auto"/>
        <w:jc w:val="center"/>
        <w:rPr>
          <w:rFonts w:ascii="Arial" w:hAnsi="Arial" w:cs="Arial"/>
          <w:b/>
          <w:bCs/>
          <w:sz w:val="32"/>
          <w:szCs w:val="32"/>
        </w:rPr>
      </w:pPr>
    </w:p>
    <w:p w14:paraId="1FC6F2FE" w14:textId="6B6F7FDA" w:rsidR="00745630" w:rsidRPr="00692FF3" w:rsidRDefault="00745630" w:rsidP="005B5394">
      <w:pPr>
        <w:spacing w:line="360" w:lineRule="auto"/>
        <w:jc w:val="center"/>
        <w:rPr>
          <w:rFonts w:ascii="Arial" w:hAnsi="Arial" w:cs="Arial"/>
          <w:b/>
          <w:bCs/>
          <w:sz w:val="32"/>
          <w:szCs w:val="32"/>
        </w:rPr>
      </w:pPr>
      <w:r>
        <w:rPr>
          <w:rFonts w:ascii="Arial" w:hAnsi="Arial" w:cs="Arial"/>
          <w:b/>
          <w:bCs/>
          <w:sz w:val="32"/>
          <w:szCs w:val="32"/>
        </w:rPr>
        <w:t xml:space="preserve">Rebecca </w:t>
      </w:r>
      <w:r w:rsidR="00026B52">
        <w:rPr>
          <w:rFonts w:ascii="Arial" w:hAnsi="Arial" w:cs="Arial"/>
          <w:b/>
          <w:bCs/>
          <w:sz w:val="32"/>
          <w:szCs w:val="32"/>
        </w:rPr>
        <w:t>Kavanagh</w:t>
      </w:r>
    </w:p>
    <w:p w14:paraId="396CB11C" w14:textId="77777777" w:rsidR="005B5394" w:rsidRPr="00692FF3" w:rsidRDefault="005B5394" w:rsidP="005B5394">
      <w:pPr>
        <w:spacing w:line="360" w:lineRule="auto"/>
        <w:jc w:val="both"/>
        <w:rPr>
          <w:rFonts w:ascii="Arial" w:hAnsi="Arial" w:cs="Arial"/>
          <w:b/>
          <w:bCs/>
          <w:sz w:val="28"/>
          <w:szCs w:val="28"/>
        </w:rPr>
      </w:pPr>
    </w:p>
    <w:p w14:paraId="2E1F5DDA" w14:textId="0460401A" w:rsidR="00731840" w:rsidRDefault="00731840" w:rsidP="005B5394">
      <w:pPr>
        <w:spacing w:line="360" w:lineRule="auto"/>
        <w:jc w:val="both"/>
        <w:rPr>
          <w:rFonts w:ascii="Arial" w:hAnsi="Arial" w:cs="Arial"/>
          <w:b/>
          <w:bCs/>
          <w:sz w:val="28"/>
          <w:szCs w:val="28"/>
        </w:rPr>
      </w:pPr>
    </w:p>
    <w:p w14:paraId="18BC07A1" w14:textId="77777777" w:rsidR="005974BB" w:rsidRDefault="005974BB" w:rsidP="005B5394">
      <w:pPr>
        <w:spacing w:line="360" w:lineRule="auto"/>
        <w:jc w:val="both"/>
        <w:rPr>
          <w:rFonts w:ascii="Arial" w:hAnsi="Arial" w:cs="Arial"/>
          <w:sz w:val="22"/>
          <w:szCs w:val="22"/>
        </w:rPr>
      </w:pPr>
    </w:p>
    <w:p w14:paraId="4AEA9CA1" w14:textId="2587B610" w:rsidR="00731840" w:rsidRDefault="00731840" w:rsidP="005B5394">
      <w:pPr>
        <w:spacing w:line="360" w:lineRule="auto"/>
        <w:jc w:val="both"/>
        <w:rPr>
          <w:rFonts w:ascii="Arial" w:hAnsi="Arial" w:cs="Arial"/>
          <w:sz w:val="22"/>
          <w:szCs w:val="22"/>
        </w:rPr>
      </w:pPr>
    </w:p>
    <w:p w14:paraId="62605B07" w14:textId="259105DE" w:rsidR="00731840" w:rsidRDefault="00731840" w:rsidP="005B5394">
      <w:pPr>
        <w:spacing w:line="360" w:lineRule="auto"/>
        <w:jc w:val="both"/>
        <w:rPr>
          <w:rFonts w:ascii="Arial" w:hAnsi="Arial" w:cs="Arial"/>
          <w:sz w:val="22"/>
          <w:szCs w:val="22"/>
        </w:rPr>
      </w:pPr>
    </w:p>
    <w:p w14:paraId="479AE5D2" w14:textId="1C6F90C4" w:rsidR="00731840" w:rsidRDefault="00731840" w:rsidP="005B5394">
      <w:pPr>
        <w:spacing w:line="360" w:lineRule="auto"/>
        <w:jc w:val="both"/>
        <w:rPr>
          <w:rFonts w:ascii="Arial" w:hAnsi="Arial" w:cs="Arial"/>
          <w:sz w:val="22"/>
          <w:szCs w:val="22"/>
        </w:rPr>
      </w:pPr>
    </w:p>
    <w:p w14:paraId="7F11831F" w14:textId="5DE026E2" w:rsidR="00731840" w:rsidRDefault="00731840" w:rsidP="005B5394">
      <w:pPr>
        <w:spacing w:line="360" w:lineRule="auto"/>
        <w:jc w:val="both"/>
        <w:rPr>
          <w:rFonts w:ascii="Arial" w:hAnsi="Arial" w:cs="Arial"/>
          <w:sz w:val="22"/>
          <w:szCs w:val="22"/>
        </w:rPr>
      </w:pPr>
    </w:p>
    <w:p w14:paraId="7B409838" w14:textId="79C88D7D" w:rsidR="00731840" w:rsidRDefault="00731840" w:rsidP="005B5394">
      <w:pPr>
        <w:spacing w:line="360" w:lineRule="auto"/>
        <w:jc w:val="both"/>
        <w:rPr>
          <w:rFonts w:ascii="Arial" w:hAnsi="Arial" w:cs="Arial"/>
          <w:sz w:val="22"/>
          <w:szCs w:val="22"/>
        </w:rPr>
      </w:pPr>
    </w:p>
    <w:p w14:paraId="1DE8EB8C" w14:textId="0BA12C82" w:rsidR="00542DFB" w:rsidRDefault="00542DFB" w:rsidP="005B5394">
      <w:pPr>
        <w:spacing w:line="360" w:lineRule="auto"/>
        <w:jc w:val="both"/>
        <w:rPr>
          <w:rFonts w:ascii="Arial" w:hAnsi="Arial" w:cs="Arial"/>
          <w:sz w:val="22"/>
          <w:szCs w:val="22"/>
        </w:rPr>
      </w:pPr>
    </w:p>
    <w:p w14:paraId="4135381D" w14:textId="31B695EA" w:rsidR="00542DFB" w:rsidRDefault="00542DFB" w:rsidP="005B5394">
      <w:pPr>
        <w:spacing w:line="360" w:lineRule="auto"/>
        <w:jc w:val="both"/>
        <w:rPr>
          <w:rFonts w:ascii="Arial" w:hAnsi="Arial" w:cs="Arial"/>
          <w:sz w:val="22"/>
          <w:szCs w:val="22"/>
        </w:rPr>
      </w:pPr>
    </w:p>
    <w:p w14:paraId="44A202A1" w14:textId="164BC56A" w:rsidR="00542DFB" w:rsidRDefault="00542DFB" w:rsidP="005B5394">
      <w:pPr>
        <w:spacing w:line="360" w:lineRule="auto"/>
        <w:jc w:val="both"/>
        <w:rPr>
          <w:rFonts w:ascii="Arial" w:hAnsi="Arial" w:cs="Arial"/>
          <w:sz w:val="22"/>
          <w:szCs w:val="22"/>
        </w:rPr>
      </w:pPr>
    </w:p>
    <w:p w14:paraId="6BBCCF8B" w14:textId="77777777" w:rsidR="00542DFB" w:rsidRDefault="00542DFB" w:rsidP="005B5394">
      <w:pPr>
        <w:spacing w:line="360" w:lineRule="auto"/>
        <w:jc w:val="both"/>
        <w:rPr>
          <w:rFonts w:ascii="Arial" w:hAnsi="Arial" w:cs="Arial"/>
          <w:sz w:val="22"/>
          <w:szCs w:val="22"/>
        </w:rPr>
      </w:pPr>
    </w:p>
    <w:p w14:paraId="7D4C9191" w14:textId="77777777" w:rsidR="00731840" w:rsidRPr="00692FF3" w:rsidRDefault="00731840" w:rsidP="005B5394">
      <w:pPr>
        <w:spacing w:line="360" w:lineRule="auto"/>
        <w:jc w:val="both"/>
        <w:rPr>
          <w:rFonts w:ascii="Arial" w:hAnsi="Arial" w:cs="Arial"/>
          <w:sz w:val="22"/>
          <w:szCs w:val="22"/>
        </w:rPr>
      </w:pPr>
    </w:p>
    <w:p w14:paraId="71B55783" w14:textId="007D5CCC" w:rsidR="005B5394" w:rsidRDefault="00731840" w:rsidP="00731840">
      <w:pPr>
        <w:spacing w:line="360" w:lineRule="auto"/>
        <w:jc w:val="center"/>
        <w:rPr>
          <w:rFonts w:ascii="Arial" w:hAnsi="Arial" w:cs="Arial"/>
          <w:sz w:val="22"/>
          <w:szCs w:val="22"/>
        </w:rPr>
      </w:pPr>
      <w:r>
        <w:rPr>
          <w:rFonts w:ascii="Arial" w:hAnsi="Arial" w:cs="Arial"/>
          <w:sz w:val="22"/>
          <w:szCs w:val="22"/>
        </w:rPr>
        <w:t>Ruby Begum</w:t>
      </w:r>
    </w:p>
    <w:p w14:paraId="305979C6" w14:textId="68519754" w:rsidR="007D5D6F" w:rsidRPr="00692FF3" w:rsidRDefault="00731840" w:rsidP="00542DFB">
      <w:pPr>
        <w:spacing w:line="360" w:lineRule="auto"/>
        <w:jc w:val="center"/>
        <w:rPr>
          <w:rFonts w:ascii="Arial" w:hAnsi="Arial" w:cs="Arial"/>
          <w:sz w:val="22"/>
          <w:szCs w:val="22"/>
        </w:rPr>
      </w:pPr>
      <w:r>
        <w:rPr>
          <w:rFonts w:ascii="Arial" w:hAnsi="Arial" w:cs="Arial"/>
          <w:sz w:val="22"/>
          <w:szCs w:val="22"/>
        </w:rPr>
        <w:t>171169</w:t>
      </w:r>
      <w:r w:rsidR="00AD1E66">
        <w:rPr>
          <w:rFonts w:ascii="Arial" w:hAnsi="Arial" w:cs="Arial"/>
          <w:sz w:val="22"/>
          <w:szCs w:val="22"/>
        </w:rPr>
        <w:t>4</w:t>
      </w:r>
    </w:p>
    <w:p w14:paraId="66502DFD" w14:textId="77777777" w:rsidR="005B5394" w:rsidRPr="00692FF3" w:rsidRDefault="005B5394" w:rsidP="005B5394">
      <w:pPr>
        <w:spacing w:line="360" w:lineRule="auto"/>
        <w:jc w:val="center"/>
        <w:rPr>
          <w:rFonts w:ascii="Arial" w:hAnsi="Arial" w:cs="Arial"/>
          <w:b/>
          <w:bCs/>
        </w:rPr>
      </w:pPr>
      <w:r w:rsidRPr="00692FF3">
        <w:rPr>
          <w:rFonts w:ascii="Arial" w:hAnsi="Arial" w:cs="Arial"/>
          <w:b/>
          <w:bCs/>
        </w:rPr>
        <w:lastRenderedPageBreak/>
        <w:t>Table of contents</w:t>
      </w:r>
    </w:p>
    <w:p w14:paraId="2D01358D" w14:textId="77777777" w:rsidR="005B5394" w:rsidRPr="00692FF3" w:rsidRDefault="005B5394" w:rsidP="005B5394">
      <w:pPr>
        <w:spacing w:line="360" w:lineRule="auto"/>
        <w:jc w:val="both"/>
        <w:rPr>
          <w:rFonts w:ascii="Arial" w:hAnsi="Arial" w:cs="Arial"/>
          <w:sz w:val="28"/>
          <w:szCs w:val="28"/>
        </w:rPr>
      </w:pPr>
    </w:p>
    <w:p w14:paraId="2270389E" w14:textId="77777777" w:rsidR="005B5394" w:rsidRPr="00692FF3" w:rsidRDefault="005B5394" w:rsidP="005B5394">
      <w:pPr>
        <w:spacing w:line="360" w:lineRule="auto"/>
        <w:jc w:val="both"/>
        <w:rPr>
          <w:rFonts w:ascii="Arial" w:hAnsi="Arial" w:cs="Arial"/>
          <w:sz w:val="28"/>
          <w:szCs w:val="28"/>
        </w:rPr>
      </w:pPr>
    </w:p>
    <w:p w14:paraId="7E43AF9C" w14:textId="77777777" w:rsidR="007D5D6F" w:rsidRDefault="005B5394" w:rsidP="007D5D6F">
      <w:pPr>
        <w:pStyle w:val="ListParagraph"/>
        <w:numPr>
          <w:ilvl w:val="0"/>
          <w:numId w:val="1"/>
        </w:numPr>
        <w:spacing w:line="360" w:lineRule="auto"/>
        <w:rPr>
          <w:rFonts w:ascii="Arial" w:hAnsi="Arial" w:cs="Arial"/>
          <w:sz w:val="22"/>
          <w:szCs w:val="22"/>
        </w:rPr>
      </w:pPr>
      <w:r w:rsidRPr="00692FF3">
        <w:rPr>
          <w:rFonts w:ascii="Arial" w:hAnsi="Arial" w:cs="Arial"/>
          <w:sz w:val="22"/>
          <w:szCs w:val="22"/>
        </w:rPr>
        <w:t>Introduction…………………………………………………………………………...</w:t>
      </w:r>
      <w:r w:rsidRPr="00692FF3">
        <w:rPr>
          <w:rFonts w:ascii="Arial" w:hAnsi="Arial" w:cs="Arial"/>
          <w:sz w:val="22"/>
          <w:szCs w:val="22"/>
        </w:rPr>
        <w:tab/>
        <w:t>Page 3</w:t>
      </w:r>
    </w:p>
    <w:p w14:paraId="14B24970" w14:textId="369BB5F1" w:rsidR="004E2191" w:rsidRDefault="005B5394" w:rsidP="007D5D6F">
      <w:pPr>
        <w:pStyle w:val="ListParagraph"/>
        <w:numPr>
          <w:ilvl w:val="0"/>
          <w:numId w:val="1"/>
        </w:numPr>
        <w:spacing w:line="360" w:lineRule="auto"/>
        <w:rPr>
          <w:rFonts w:ascii="Arial" w:hAnsi="Arial" w:cs="Arial"/>
          <w:sz w:val="22"/>
          <w:szCs w:val="22"/>
        </w:rPr>
      </w:pPr>
      <w:r w:rsidRPr="007D5D6F">
        <w:rPr>
          <w:rFonts w:ascii="Arial" w:hAnsi="Arial" w:cs="Arial"/>
          <w:sz w:val="22"/>
          <w:szCs w:val="22"/>
        </w:rPr>
        <w:t xml:space="preserve">Report </w:t>
      </w:r>
      <w:r w:rsidR="00BA66CC">
        <w:rPr>
          <w:rFonts w:ascii="Arial" w:hAnsi="Arial" w:cs="Arial"/>
          <w:sz w:val="22"/>
          <w:szCs w:val="22"/>
        </w:rPr>
        <w:t xml:space="preserve">critically assessing the impact </w:t>
      </w:r>
      <w:r w:rsidR="00A92C89">
        <w:rPr>
          <w:rFonts w:ascii="Arial" w:hAnsi="Arial" w:cs="Arial"/>
          <w:sz w:val="22"/>
          <w:szCs w:val="22"/>
        </w:rPr>
        <w:t>of environmental factors………………..</w:t>
      </w:r>
    </w:p>
    <w:p w14:paraId="732EE06A" w14:textId="16150810" w:rsidR="00996C37" w:rsidRDefault="00A92C89" w:rsidP="00996C37">
      <w:pPr>
        <w:pStyle w:val="ListParagraph"/>
        <w:spacing w:line="360" w:lineRule="auto"/>
        <w:ind w:left="360"/>
        <w:jc w:val="left"/>
        <w:rPr>
          <w:rFonts w:ascii="Arial" w:hAnsi="Arial" w:cs="Arial"/>
          <w:color w:val="000000" w:themeColor="text1"/>
          <w:sz w:val="22"/>
          <w:szCs w:val="22"/>
        </w:rPr>
      </w:pPr>
      <w:r>
        <w:rPr>
          <w:rFonts w:ascii="Arial" w:hAnsi="Arial" w:cs="Arial"/>
          <w:color w:val="000000" w:themeColor="text1"/>
          <w:sz w:val="22"/>
          <w:szCs w:val="22"/>
        </w:rPr>
        <w:t xml:space="preserve">on the culture </w:t>
      </w:r>
      <w:r w:rsidR="007D5D6F" w:rsidRPr="000E20CC">
        <w:rPr>
          <w:rFonts w:ascii="Arial" w:hAnsi="Arial" w:cs="Arial"/>
          <w:color w:val="000000" w:themeColor="text1"/>
          <w:sz w:val="22"/>
          <w:szCs w:val="22"/>
        </w:rPr>
        <w:t xml:space="preserve">of </w:t>
      </w:r>
      <w:r>
        <w:rPr>
          <w:rFonts w:ascii="Arial" w:hAnsi="Arial" w:cs="Arial"/>
          <w:color w:val="000000" w:themeColor="text1"/>
          <w:sz w:val="22"/>
          <w:szCs w:val="22"/>
        </w:rPr>
        <w:t>The Valuation Office Agency (VOA)</w:t>
      </w:r>
      <w:r w:rsidR="007D5D6F" w:rsidRPr="000E20CC">
        <w:rPr>
          <w:rFonts w:ascii="Arial" w:hAnsi="Arial" w:cs="Arial"/>
          <w:color w:val="000000" w:themeColor="text1"/>
          <w:sz w:val="22"/>
          <w:szCs w:val="22"/>
        </w:rPr>
        <w:t>……</w:t>
      </w:r>
      <w:r>
        <w:rPr>
          <w:rFonts w:ascii="Arial" w:hAnsi="Arial" w:cs="Arial"/>
          <w:color w:val="000000" w:themeColor="text1"/>
          <w:sz w:val="22"/>
          <w:szCs w:val="22"/>
        </w:rPr>
        <w:t>……………………</w:t>
      </w:r>
      <w:r w:rsidR="007D5D6F" w:rsidRPr="000E20CC">
        <w:rPr>
          <w:rFonts w:ascii="Arial" w:hAnsi="Arial" w:cs="Arial"/>
          <w:color w:val="000000" w:themeColor="text1"/>
          <w:sz w:val="22"/>
          <w:szCs w:val="22"/>
        </w:rPr>
        <w:t>…</w:t>
      </w:r>
      <w:r w:rsidR="005B5394" w:rsidRPr="000E20CC">
        <w:rPr>
          <w:rFonts w:ascii="Arial" w:hAnsi="Arial" w:cs="Arial"/>
          <w:color w:val="000000" w:themeColor="text1"/>
          <w:sz w:val="22"/>
          <w:szCs w:val="22"/>
        </w:rPr>
        <w:tab/>
        <w:t>Page 4</w:t>
      </w:r>
    </w:p>
    <w:p w14:paraId="4A4E2F11" w14:textId="302C9E95" w:rsidR="00211598" w:rsidRPr="001D55EB" w:rsidRDefault="006C374B" w:rsidP="001D55EB">
      <w:pPr>
        <w:pStyle w:val="ListParagraph"/>
        <w:numPr>
          <w:ilvl w:val="1"/>
          <w:numId w:val="2"/>
        </w:numPr>
        <w:spacing w:line="360" w:lineRule="auto"/>
        <w:jc w:val="left"/>
        <w:rPr>
          <w:rFonts w:ascii="Arial" w:hAnsi="Arial" w:cs="Arial"/>
          <w:color w:val="000000" w:themeColor="text1"/>
          <w:sz w:val="22"/>
          <w:szCs w:val="22"/>
        </w:rPr>
      </w:pPr>
      <w:r>
        <w:rPr>
          <w:rFonts w:ascii="Arial" w:hAnsi="Arial" w:cs="Arial"/>
          <w:color w:val="000000" w:themeColor="text1"/>
          <w:sz w:val="22"/>
          <w:szCs w:val="22"/>
        </w:rPr>
        <w:t>PESTLE Analysi</w:t>
      </w:r>
      <w:r w:rsidR="001D55EB">
        <w:rPr>
          <w:rFonts w:ascii="Arial" w:hAnsi="Arial" w:cs="Arial"/>
          <w:color w:val="000000" w:themeColor="text1"/>
          <w:sz w:val="22"/>
          <w:szCs w:val="22"/>
        </w:rPr>
        <w:t>s (Figure 1).</w:t>
      </w:r>
      <w:r>
        <w:rPr>
          <w:rFonts w:ascii="Arial" w:hAnsi="Arial" w:cs="Arial"/>
          <w:color w:val="000000" w:themeColor="text1"/>
          <w:sz w:val="22"/>
          <w:szCs w:val="22"/>
        </w:rPr>
        <w:t>………………………………………</w:t>
      </w:r>
      <w:r>
        <w:rPr>
          <w:rFonts w:ascii="Arial" w:hAnsi="Arial" w:cs="Arial"/>
          <w:color w:val="000000" w:themeColor="text1"/>
          <w:sz w:val="22"/>
          <w:szCs w:val="22"/>
        </w:rPr>
        <w:tab/>
      </w:r>
      <w:r w:rsidR="001D55EB">
        <w:rPr>
          <w:rFonts w:ascii="Arial" w:hAnsi="Arial" w:cs="Arial"/>
          <w:color w:val="000000" w:themeColor="text1"/>
          <w:sz w:val="22"/>
          <w:szCs w:val="22"/>
        </w:rPr>
        <w:t>……….</w:t>
      </w:r>
      <w:r>
        <w:rPr>
          <w:rFonts w:ascii="Arial" w:hAnsi="Arial" w:cs="Arial"/>
          <w:color w:val="000000" w:themeColor="text1"/>
          <w:sz w:val="22"/>
          <w:szCs w:val="22"/>
        </w:rPr>
        <w:t xml:space="preserve">Page </w:t>
      </w:r>
      <w:r w:rsidR="00A42DB4">
        <w:rPr>
          <w:rFonts w:ascii="Arial" w:hAnsi="Arial" w:cs="Arial"/>
          <w:color w:val="000000" w:themeColor="text1"/>
          <w:sz w:val="22"/>
          <w:szCs w:val="22"/>
        </w:rPr>
        <w:t>5</w:t>
      </w:r>
    </w:p>
    <w:p w14:paraId="3B19B1B3" w14:textId="21DCD984" w:rsidR="00E36E2B" w:rsidRDefault="00E36E2B" w:rsidP="006C374B">
      <w:pPr>
        <w:pStyle w:val="ListParagraph"/>
        <w:numPr>
          <w:ilvl w:val="1"/>
          <w:numId w:val="2"/>
        </w:numPr>
        <w:spacing w:line="360" w:lineRule="auto"/>
        <w:jc w:val="left"/>
        <w:rPr>
          <w:rFonts w:ascii="Arial" w:hAnsi="Arial" w:cs="Arial"/>
          <w:color w:val="000000" w:themeColor="text1"/>
          <w:sz w:val="22"/>
          <w:szCs w:val="22"/>
        </w:rPr>
      </w:pPr>
      <w:r>
        <w:rPr>
          <w:rFonts w:ascii="Arial" w:hAnsi="Arial" w:cs="Arial"/>
          <w:color w:val="000000" w:themeColor="text1"/>
          <w:sz w:val="22"/>
          <w:szCs w:val="22"/>
        </w:rPr>
        <w:t>Porter’s 5 Force</w:t>
      </w:r>
      <w:r w:rsidR="001D55EB">
        <w:rPr>
          <w:rFonts w:ascii="Arial" w:hAnsi="Arial" w:cs="Arial"/>
          <w:color w:val="000000" w:themeColor="text1"/>
          <w:sz w:val="22"/>
          <w:szCs w:val="22"/>
        </w:rPr>
        <w:t xml:space="preserve">s (Figure 2) </w:t>
      </w:r>
      <w:r>
        <w:rPr>
          <w:rFonts w:ascii="Arial" w:hAnsi="Arial" w:cs="Arial"/>
          <w:color w:val="000000" w:themeColor="text1"/>
          <w:sz w:val="22"/>
          <w:szCs w:val="22"/>
        </w:rPr>
        <w:t>……………………………………………….</w:t>
      </w:r>
      <w:r>
        <w:rPr>
          <w:rFonts w:ascii="Arial" w:hAnsi="Arial" w:cs="Arial"/>
          <w:color w:val="000000" w:themeColor="text1"/>
          <w:sz w:val="22"/>
          <w:szCs w:val="22"/>
        </w:rPr>
        <w:tab/>
        <w:t xml:space="preserve">Page </w:t>
      </w:r>
      <w:r w:rsidR="00A42DB4">
        <w:rPr>
          <w:rFonts w:ascii="Arial" w:hAnsi="Arial" w:cs="Arial"/>
          <w:color w:val="000000" w:themeColor="text1"/>
          <w:sz w:val="22"/>
          <w:szCs w:val="22"/>
        </w:rPr>
        <w:t>6</w:t>
      </w:r>
    </w:p>
    <w:p w14:paraId="01E7098B" w14:textId="4DA6C2D4" w:rsidR="00240FA6" w:rsidRDefault="00A33E10" w:rsidP="006C374B">
      <w:pPr>
        <w:pStyle w:val="ListParagraph"/>
        <w:numPr>
          <w:ilvl w:val="1"/>
          <w:numId w:val="2"/>
        </w:numPr>
        <w:spacing w:line="360" w:lineRule="auto"/>
        <w:jc w:val="left"/>
        <w:rPr>
          <w:rFonts w:ascii="Arial" w:hAnsi="Arial" w:cs="Arial"/>
          <w:color w:val="000000" w:themeColor="text1"/>
          <w:sz w:val="22"/>
          <w:szCs w:val="22"/>
        </w:rPr>
      </w:pPr>
      <w:r>
        <w:rPr>
          <w:rFonts w:ascii="Arial" w:hAnsi="Arial" w:cs="Arial"/>
          <w:color w:val="000000" w:themeColor="text1"/>
          <w:sz w:val="22"/>
          <w:szCs w:val="22"/>
        </w:rPr>
        <w:t>Organisational structure</w:t>
      </w:r>
      <w:r w:rsidR="001D55EB">
        <w:rPr>
          <w:rFonts w:ascii="Arial" w:hAnsi="Arial" w:cs="Arial"/>
          <w:color w:val="000000" w:themeColor="text1"/>
          <w:sz w:val="22"/>
          <w:szCs w:val="22"/>
        </w:rPr>
        <w:t xml:space="preserve"> (Figure 3)……….</w:t>
      </w:r>
      <w:r w:rsidR="00371E6A">
        <w:rPr>
          <w:rFonts w:ascii="Arial" w:hAnsi="Arial" w:cs="Arial"/>
          <w:color w:val="000000" w:themeColor="text1"/>
          <w:sz w:val="22"/>
          <w:szCs w:val="22"/>
        </w:rPr>
        <w:t>……………………………….</w:t>
      </w:r>
      <w:r w:rsidR="00371E6A">
        <w:rPr>
          <w:rFonts w:ascii="Arial" w:hAnsi="Arial" w:cs="Arial"/>
          <w:color w:val="000000" w:themeColor="text1"/>
          <w:sz w:val="22"/>
          <w:szCs w:val="22"/>
        </w:rPr>
        <w:tab/>
        <w:t>Page 7</w:t>
      </w:r>
    </w:p>
    <w:p w14:paraId="0EB6624C" w14:textId="0DA805AE" w:rsidR="00DF1968" w:rsidRPr="00996C37" w:rsidRDefault="00DF1968" w:rsidP="006C374B">
      <w:pPr>
        <w:pStyle w:val="ListParagraph"/>
        <w:numPr>
          <w:ilvl w:val="1"/>
          <w:numId w:val="2"/>
        </w:numPr>
        <w:spacing w:line="360" w:lineRule="auto"/>
        <w:jc w:val="left"/>
        <w:rPr>
          <w:rFonts w:ascii="Arial" w:hAnsi="Arial" w:cs="Arial"/>
          <w:color w:val="000000" w:themeColor="text1"/>
          <w:sz w:val="22"/>
          <w:szCs w:val="22"/>
        </w:rPr>
      </w:pPr>
      <w:r>
        <w:rPr>
          <w:rFonts w:ascii="Arial" w:hAnsi="Arial" w:cs="Arial"/>
          <w:color w:val="000000" w:themeColor="text1"/>
          <w:sz w:val="22"/>
          <w:szCs w:val="22"/>
        </w:rPr>
        <w:t>Organisational cultur</w:t>
      </w:r>
      <w:r w:rsidR="00AB7F76">
        <w:rPr>
          <w:rFonts w:ascii="Arial" w:hAnsi="Arial" w:cs="Arial"/>
          <w:color w:val="000000" w:themeColor="text1"/>
          <w:sz w:val="22"/>
          <w:szCs w:val="22"/>
        </w:rPr>
        <w:t>e (Figure 4).</w:t>
      </w:r>
      <w:bookmarkStart w:id="0" w:name="_GoBack"/>
      <w:bookmarkEnd w:id="0"/>
      <w:r>
        <w:rPr>
          <w:rFonts w:ascii="Arial" w:hAnsi="Arial" w:cs="Arial"/>
          <w:color w:val="000000" w:themeColor="text1"/>
          <w:sz w:val="22"/>
          <w:szCs w:val="22"/>
        </w:rPr>
        <w:t>………………………………………….</w:t>
      </w:r>
      <w:r>
        <w:rPr>
          <w:rFonts w:ascii="Arial" w:hAnsi="Arial" w:cs="Arial"/>
          <w:color w:val="000000" w:themeColor="text1"/>
          <w:sz w:val="22"/>
          <w:szCs w:val="22"/>
        </w:rPr>
        <w:tab/>
        <w:t>Page 8</w:t>
      </w:r>
    </w:p>
    <w:p w14:paraId="5E00D77F" w14:textId="39BF9276" w:rsidR="007D5D6F" w:rsidRPr="000E20CC" w:rsidRDefault="00A92C89" w:rsidP="007D5D6F">
      <w:pPr>
        <w:pStyle w:val="ListParagraph"/>
        <w:numPr>
          <w:ilvl w:val="1"/>
          <w:numId w:val="2"/>
        </w:numPr>
        <w:spacing w:line="360" w:lineRule="auto"/>
        <w:rPr>
          <w:rFonts w:ascii="Arial" w:hAnsi="Arial" w:cs="Arial"/>
          <w:color w:val="000000" w:themeColor="text1"/>
          <w:sz w:val="22"/>
          <w:szCs w:val="22"/>
        </w:rPr>
      </w:pPr>
      <w:r>
        <w:rPr>
          <w:rFonts w:ascii="Arial" w:hAnsi="Arial" w:cs="Arial"/>
          <w:color w:val="000000" w:themeColor="text1"/>
          <w:sz w:val="22"/>
          <w:szCs w:val="22"/>
        </w:rPr>
        <w:t>Does the culture</w:t>
      </w:r>
      <w:r w:rsidR="006344A7">
        <w:rPr>
          <w:rFonts w:ascii="Arial" w:hAnsi="Arial" w:cs="Arial"/>
          <w:color w:val="000000" w:themeColor="text1"/>
          <w:sz w:val="22"/>
          <w:szCs w:val="22"/>
        </w:rPr>
        <w:t xml:space="preserve"> of VOA</w:t>
      </w:r>
      <w:r>
        <w:rPr>
          <w:rFonts w:ascii="Arial" w:hAnsi="Arial" w:cs="Arial"/>
          <w:color w:val="000000" w:themeColor="text1"/>
          <w:sz w:val="22"/>
          <w:szCs w:val="22"/>
        </w:rPr>
        <w:t xml:space="preserve"> </w:t>
      </w:r>
      <w:r w:rsidR="006344A7">
        <w:rPr>
          <w:rFonts w:ascii="Arial" w:hAnsi="Arial" w:cs="Arial"/>
          <w:color w:val="000000" w:themeColor="text1"/>
          <w:sz w:val="22"/>
          <w:szCs w:val="22"/>
        </w:rPr>
        <w:t>promote ethical behaviour?</w:t>
      </w:r>
      <w:r w:rsidR="000506DE" w:rsidRPr="000E20CC">
        <w:rPr>
          <w:rFonts w:ascii="Arial" w:hAnsi="Arial" w:cs="Arial"/>
          <w:color w:val="000000" w:themeColor="text1"/>
          <w:sz w:val="22"/>
          <w:szCs w:val="22"/>
        </w:rPr>
        <w:t>…………………</w:t>
      </w:r>
      <w:r w:rsidR="006344A7">
        <w:rPr>
          <w:rFonts w:ascii="Arial" w:hAnsi="Arial" w:cs="Arial"/>
          <w:color w:val="000000" w:themeColor="text1"/>
          <w:sz w:val="22"/>
          <w:szCs w:val="22"/>
        </w:rPr>
        <w:t>...</w:t>
      </w:r>
      <w:r w:rsidR="000506DE" w:rsidRPr="000E20CC">
        <w:rPr>
          <w:rFonts w:ascii="Arial" w:hAnsi="Arial" w:cs="Arial"/>
          <w:color w:val="000000" w:themeColor="text1"/>
          <w:sz w:val="22"/>
          <w:szCs w:val="22"/>
        </w:rPr>
        <w:tab/>
        <w:t xml:space="preserve">Page </w:t>
      </w:r>
      <w:r w:rsidR="00A3182E">
        <w:rPr>
          <w:rFonts w:ascii="Arial" w:hAnsi="Arial" w:cs="Arial"/>
          <w:color w:val="000000" w:themeColor="text1"/>
          <w:sz w:val="22"/>
          <w:szCs w:val="22"/>
        </w:rPr>
        <w:t>10</w:t>
      </w:r>
    </w:p>
    <w:p w14:paraId="7F226578" w14:textId="2E27E385" w:rsidR="007D5D6F" w:rsidRPr="000E20CC" w:rsidRDefault="006344A7" w:rsidP="007D5D6F">
      <w:pPr>
        <w:pStyle w:val="ListParagraph"/>
        <w:numPr>
          <w:ilvl w:val="1"/>
          <w:numId w:val="2"/>
        </w:numPr>
        <w:spacing w:line="360" w:lineRule="auto"/>
        <w:rPr>
          <w:rFonts w:ascii="Arial" w:hAnsi="Arial" w:cs="Arial"/>
          <w:color w:val="000000" w:themeColor="text1"/>
          <w:sz w:val="22"/>
          <w:szCs w:val="22"/>
        </w:rPr>
      </w:pPr>
      <w:r>
        <w:rPr>
          <w:rStyle w:val="word"/>
          <w:rFonts w:ascii="Arial" w:eastAsiaTheme="majorEastAsia" w:hAnsi="Arial" w:cs="Arial"/>
          <w:color w:val="000000" w:themeColor="text1"/>
          <w:sz w:val="22"/>
          <w:szCs w:val="22"/>
        </w:rPr>
        <w:t>Critical appraisal of the culture of VOA……………….</w:t>
      </w:r>
      <w:r w:rsidR="000506DE" w:rsidRPr="000E20CC">
        <w:rPr>
          <w:rFonts w:ascii="Arial" w:hAnsi="Arial" w:cs="Arial"/>
          <w:color w:val="000000" w:themeColor="text1"/>
          <w:sz w:val="22"/>
          <w:szCs w:val="22"/>
        </w:rPr>
        <w:t>……………</w:t>
      </w:r>
      <w:r w:rsidR="007D5D6F" w:rsidRPr="000E20CC">
        <w:rPr>
          <w:rFonts w:ascii="Arial" w:hAnsi="Arial" w:cs="Arial"/>
          <w:color w:val="000000" w:themeColor="text1"/>
          <w:sz w:val="22"/>
          <w:szCs w:val="22"/>
        </w:rPr>
        <w:t>……..</w:t>
      </w:r>
      <w:r w:rsidR="00E23F2D">
        <w:rPr>
          <w:rFonts w:ascii="Arial" w:hAnsi="Arial" w:cs="Arial"/>
          <w:color w:val="000000" w:themeColor="text1"/>
          <w:sz w:val="22"/>
          <w:szCs w:val="22"/>
        </w:rPr>
        <w:t>.</w:t>
      </w:r>
      <w:r w:rsidR="000506DE" w:rsidRPr="000E20CC">
        <w:rPr>
          <w:rFonts w:ascii="Arial" w:hAnsi="Arial" w:cs="Arial"/>
          <w:color w:val="000000" w:themeColor="text1"/>
          <w:sz w:val="22"/>
          <w:szCs w:val="22"/>
        </w:rPr>
        <w:tab/>
        <w:t xml:space="preserve">Page </w:t>
      </w:r>
      <w:r w:rsidR="00DF1968">
        <w:rPr>
          <w:rFonts w:ascii="Arial" w:hAnsi="Arial" w:cs="Arial"/>
          <w:color w:val="000000" w:themeColor="text1"/>
          <w:sz w:val="22"/>
          <w:szCs w:val="22"/>
        </w:rPr>
        <w:t>1</w:t>
      </w:r>
      <w:r w:rsidR="00A3182E">
        <w:rPr>
          <w:rFonts w:ascii="Arial" w:hAnsi="Arial" w:cs="Arial"/>
          <w:color w:val="000000" w:themeColor="text1"/>
          <w:sz w:val="22"/>
          <w:szCs w:val="22"/>
        </w:rPr>
        <w:t>1</w:t>
      </w:r>
    </w:p>
    <w:p w14:paraId="3F9F7F8A" w14:textId="5C7D6247" w:rsidR="000506DE" w:rsidRPr="000E20CC" w:rsidRDefault="00E23F2D" w:rsidP="004E2191">
      <w:pPr>
        <w:pStyle w:val="ListParagraph"/>
        <w:numPr>
          <w:ilvl w:val="0"/>
          <w:numId w:val="2"/>
        </w:numPr>
        <w:spacing w:line="360" w:lineRule="auto"/>
        <w:rPr>
          <w:rFonts w:ascii="Arial" w:hAnsi="Arial" w:cs="Arial"/>
          <w:color w:val="000000" w:themeColor="text1"/>
          <w:sz w:val="22"/>
          <w:szCs w:val="22"/>
        </w:rPr>
      </w:pPr>
      <w:r>
        <w:rPr>
          <w:rFonts w:ascii="Arial" w:hAnsi="Arial" w:cs="Arial"/>
          <w:color w:val="000000" w:themeColor="text1"/>
          <w:sz w:val="22"/>
          <w:szCs w:val="22"/>
        </w:rPr>
        <w:t>Conclusion.…….</w:t>
      </w:r>
      <w:r w:rsidR="000506DE" w:rsidRPr="000E20CC">
        <w:rPr>
          <w:rFonts w:ascii="Arial" w:hAnsi="Arial" w:cs="Arial"/>
          <w:color w:val="000000" w:themeColor="text1"/>
          <w:sz w:val="22"/>
          <w:szCs w:val="22"/>
        </w:rPr>
        <w:t>………………………………………………………………</w:t>
      </w:r>
      <w:r>
        <w:rPr>
          <w:rFonts w:ascii="Arial" w:hAnsi="Arial" w:cs="Arial"/>
          <w:color w:val="000000" w:themeColor="text1"/>
          <w:sz w:val="22"/>
          <w:szCs w:val="22"/>
        </w:rPr>
        <w:t>……..</w:t>
      </w:r>
      <w:r w:rsidR="000506DE" w:rsidRPr="000E20CC">
        <w:rPr>
          <w:rFonts w:ascii="Arial" w:hAnsi="Arial" w:cs="Arial"/>
          <w:color w:val="000000" w:themeColor="text1"/>
          <w:sz w:val="22"/>
          <w:szCs w:val="22"/>
        </w:rPr>
        <w:tab/>
        <w:t>Page 1</w:t>
      </w:r>
      <w:r w:rsidR="00A3182E">
        <w:rPr>
          <w:rFonts w:ascii="Arial" w:hAnsi="Arial" w:cs="Arial"/>
          <w:color w:val="000000" w:themeColor="text1"/>
          <w:sz w:val="22"/>
          <w:szCs w:val="22"/>
        </w:rPr>
        <w:t>2</w:t>
      </w:r>
    </w:p>
    <w:p w14:paraId="7ABED9EE" w14:textId="3D8BAD93" w:rsidR="000506DE" w:rsidRDefault="00E23F2D" w:rsidP="004E2191">
      <w:pPr>
        <w:pStyle w:val="ListParagraph"/>
        <w:numPr>
          <w:ilvl w:val="0"/>
          <w:numId w:val="2"/>
        </w:numPr>
        <w:spacing w:line="360" w:lineRule="auto"/>
        <w:rPr>
          <w:rFonts w:ascii="Arial" w:hAnsi="Arial" w:cs="Arial"/>
          <w:sz w:val="22"/>
          <w:szCs w:val="22"/>
        </w:rPr>
      </w:pPr>
      <w:r>
        <w:rPr>
          <w:rFonts w:ascii="Arial" w:hAnsi="Arial" w:cs="Arial"/>
          <w:sz w:val="22"/>
          <w:szCs w:val="22"/>
        </w:rPr>
        <w:t>Recommendations</w:t>
      </w:r>
      <w:r w:rsidR="000506DE">
        <w:rPr>
          <w:rFonts w:ascii="Arial" w:hAnsi="Arial" w:cs="Arial"/>
          <w:sz w:val="22"/>
          <w:szCs w:val="22"/>
        </w:rPr>
        <w:t>…………………………………………………………………</w:t>
      </w:r>
      <w:r>
        <w:rPr>
          <w:rFonts w:ascii="Arial" w:hAnsi="Arial" w:cs="Arial"/>
          <w:sz w:val="22"/>
          <w:szCs w:val="22"/>
        </w:rPr>
        <w:t>…</w:t>
      </w:r>
      <w:r w:rsidR="000506DE">
        <w:rPr>
          <w:rFonts w:ascii="Arial" w:hAnsi="Arial" w:cs="Arial"/>
          <w:sz w:val="22"/>
          <w:szCs w:val="22"/>
        </w:rPr>
        <w:tab/>
        <w:t>Page 1</w:t>
      </w:r>
      <w:r w:rsidR="00A3182E">
        <w:rPr>
          <w:rFonts w:ascii="Arial" w:hAnsi="Arial" w:cs="Arial"/>
          <w:sz w:val="22"/>
          <w:szCs w:val="22"/>
        </w:rPr>
        <w:t>3</w:t>
      </w:r>
    </w:p>
    <w:p w14:paraId="602F04BF" w14:textId="7C9480BB" w:rsidR="000506DE" w:rsidRDefault="000506DE" w:rsidP="004E2191">
      <w:pPr>
        <w:pStyle w:val="ListParagraph"/>
        <w:numPr>
          <w:ilvl w:val="0"/>
          <w:numId w:val="2"/>
        </w:numPr>
        <w:spacing w:line="360" w:lineRule="auto"/>
        <w:rPr>
          <w:rFonts w:ascii="Arial" w:hAnsi="Arial" w:cs="Arial"/>
          <w:sz w:val="22"/>
          <w:szCs w:val="22"/>
        </w:rPr>
      </w:pPr>
      <w:r>
        <w:rPr>
          <w:rFonts w:ascii="Arial" w:hAnsi="Arial" w:cs="Arial"/>
          <w:sz w:val="22"/>
          <w:szCs w:val="22"/>
        </w:rPr>
        <w:t>Reference</w:t>
      </w:r>
      <w:r w:rsidR="00CC2B45">
        <w:rPr>
          <w:rFonts w:ascii="Arial" w:hAnsi="Arial" w:cs="Arial"/>
          <w:sz w:val="22"/>
          <w:szCs w:val="22"/>
        </w:rPr>
        <w:t xml:space="preserve"> list</w:t>
      </w:r>
      <w:r>
        <w:rPr>
          <w:rFonts w:ascii="Arial" w:hAnsi="Arial" w:cs="Arial"/>
          <w:sz w:val="22"/>
          <w:szCs w:val="22"/>
        </w:rPr>
        <w:t>………………………………………………………………………</w:t>
      </w:r>
      <w:r w:rsidR="00CC2B45">
        <w:rPr>
          <w:rFonts w:ascii="Arial" w:hAnsi="Arial" w:cs="Arial"/>
          <w:sz w:val="22"/>
          <w:szCs w:val="22"/>
        </w:rPr>
        <w:t>…</w:t>
      </w:r>
      <w:r>
        <w:rPr>
          <w:rFonts w:ascii="Arial" w:hAnsi="Arial" w:cs="Arial"/>
          <w:sz w:val="22"/>
          <w:szCs w:val="22"/>
        </w:rPr>
        <w:tab/>
        <w:t>Page 1</w:t>
      </w:r>
      <w:r w:rsidR="00E23F2D">
        <w:rPr>
          <w:rFonts w:ascii="Arial" w:hAnsi="Arial" w:cs="Arial"/>
          <w:sz w:val="22"/>
          <w:szCs w:val="22"/>
        </w:rPr>
        <w:t>4</w:t>
      </w:r>
    </w:p>
    <w:p w14:paraId="08A1A005" w14:textId="77777777" w:rsidR="000506DE" w:rsidRPr="00692FF3" w:rsidRDefault="000506DE" w:rsidP="000506DE">
      <w:pPr>
        <w:pStyle w:val="ListParagraph"/>
        <w:spacing w:line="360" w:lineRule="auto"/>
        <w:ind w:left="0"/>
        <w:rPr>
          <w:rFonts w:ascii="Arial" w:hAnsi="Arial" w:cs="Arial"/>
          <w:sz w:val="22"/>
          <w:szCs w:val="22"/>
        </w:rPr>
      </w:pPr>
    </w:p>
    <w:p w14:paraId="4A2AEF0B" w14:textId="77777777" w:rsidR="005B5394" w:rsidRPr="00692FF3" w:rsidRDefault="005B5394" w:rsidP="005B5394">
      <w:pPr>
        <w:pStyle w:val="ListParagraph"/>
        <w:spacing w:line="360" w:lineRule="auto"/>
        <w:rPr>
          <w:rFonts w:ascii="Arial" w:hAnsi="Arial" w:cs="Arial"/>
          <w:sz w:val="22"/>
          <w:szCs w:val="22"/>
        </w:rPr>
      </w:pPr>
    </w:p>
    <w:p w14:paraId="6C21645E" w14:textId="77777777" w:rsidR="005B5394" w:rsidRPr="00692FF3" w:rsidRDefault="005B5394" w:rsidP="005B5394">
      <w:pPr>
        <w:pStyle w:val="ListParagraph"/>
        <w:spacing w:line="360" w:lineRule="auto"/>
        <w:rPr>
          <w:rFonts w:ascii="Arial" w:hAnsi="Arial" w:cs="Arial"/>
          <w:sz w:val="22"/>
          <w:szCs w:val="22"/>
        </w:rPr>
      </w:pPr>
    </w:p>
    <w:p w14:paraId="58144F27" w14:textId="77777777" w:rsidR="005B5394" w:rsidRPr="00692FF3" w:rsidRDefault="005B5394" w:rsidP="005B5394">
      <w:pPr>
        <w:spacing w:line="360" w:lineRule="auto"/>
        <w:jc w:val="both"/>
        <w:rPr>
          <w:rFonts w:ascii="Arial" w:hAnsi="Arial" w:cs="Arial"/>
          <w:sz w:val="22"/>
          <w:szCs w:val="22"/>
        </w:rPr>
      </w:pPr>
    </w:p>
    <w:p w14:paraId="1E2D5F51" w14:textId="77777777" w:rsidR="005B5394" w:rsidRPr="00692FF3" w:rsidRDefault="005B5394" w:rsidP="005B5394">
      <w:pPr>
        <w:spacing w:line="360" w:lineRule="auto"/>
        <w:jc w:val="both"/>
        <w:rPr>
          <w:rFonts w:ascii="Arial" w:hAnsi="Arial" w:cs="Arial"/>
          <w:sz w:val="22"/>
          <w:szCs w:val="22"/>
        </w:rPr>
      </w:pPr>
    </w:p>
    <w:p w14:paraId="4DAE593A" w14:textId="77777777" w:rsidR="005B5394" w:rsidRPr="00692FF3" w:rsidRDefault="005B5394" w:rsidP="005B5394">
      <w:pPr>
        <w:spacing w:line="360" w:lineRule="auto"/>
        <w:jc w:val="both"/>
        <w:rPr>
          <w:rFonts w:ascii="Arial" w:hAnsi="Arial" w:cs="Arial"/>
          <w:sz w:val="22"/>
          <w:szCs w:val="22"/>
        </w:rPr>
      </w:pPr>
    </w:p>
    <w:p w14:paraId="34A1E5C1" w14:textId="77777777" w:rsidR="005B5394" w:rsidRPr="00692FF3" w:rsidRDefault="005B5394" w:rsidP="005B5394">
      <w:pPr>
        <w:spacing w:line="360" w:lineRule="auto"/>
        <w:jc w:val="both"/>
        <w:rPr>
          <w:rFonts w:ascii="Arial" w:hAnsi="Arial" w:cs="Arial"/>
          <w:sz w:val="22"/>
          <w:szCs w:val="22"/>
        </w:rPr>
      </w:pPr>
    </w:p>
    <w:p w14:paraId="41F7F53B" w14:textId="77777777" w:rsidR="005B5394" w:rsidRPr="00692FF3" w:rsidRDefault="005B5394" w:rsidP="005B5394">
      <w:pPr>
        <w:spacing w:line="360" w:lineRule="auto"/>
        <w:jc w:val="both"/>
        <w:rPr>
          <w:rFonts w:ascii="Arial" w:hAnsi="Arial" w:cs="Arial"/>
          <w:sz w:val="22"/>
          <w:szCs w:val="22"/>
        </w:rPr>
      </w:pPr>
    </w:p>
    <w:p w14:paraId="6087A349" w14:textId="77777777" w:rsidR="005B5394" w:rsidRPr="00692FF3" w:rsidRDefault="005B5394" w:rsidP="005B5394">
      <w:pPr>
        <w:spacing w:line="360" w:lineRule="auto"/>
        <w:jc w:val="both"/>
        <w:rPr>
          <w:rFonts w:ascii="Arial" w:hAnsi="Arial" w:cs="Arial"/>
          <w:sz w:val="22"/>
          <w:szCs w:val="22"/>
        </w:rPr>
      </w:pPr>
    </w:p>
    <w:p w14:paraId="4E9012F7" w14:textId="77777777" w:rsidR="005B5394" w:rsidRPr="00692FF3" w:rsidRDefault="005B5394" w:rsidP="005B5394">
      <w:pPr>
        <w:spacing w:line="360" w:lineRule="auto"/>
        <w:jc w:val="both"/>
        <w:rPr>
          <w:rFonts w:ascii="Arial" w:hAnsi="Arial" w:cs="Arial"/>
          <w:sz w:val="22"/>
          <w:szCs w:val="22"/>
        </w:rPr>
      </w:pPr>
    </w:p>
    <w:p w14:paraId="083479B5" w14:textId="77777777" w:rsidR="005B5394" w:rsidRPr="00692FF3" w:rsidRDefault="005B5394" w:rsidP="005B5394">
      <w:pPr>
        <w:spacing w:line="360" w:lineRule="auto"/>
        <w:jc w:val="both"/>
        <w:rPr>
          <w:rFonts w:ascii="Arial" w:hAnsi="Arial" w:cs="Arial"/>
          <w:sz w:val="22"/>
          <w:szCs w:val="22"/>
        </w:rPr>
      </w:pPr>
    </w:p>
    <w:p w14:paraId="602DBE6A" w14:textId="77777777" w:rsidR="005B5394" w:rsidRPr="00692FF3" w:rsidRDefault="005B5394" w:rsidP="005B5394">
      <w:pPr>
        <w:spacing w:line="360" w:lineRule="auto"/>
        <w:jc w:val="both"/>
        <w:rPr>
          <w:rFonts w:ascii="Arial" w:hAnsi="Arial" w:cs="Arial"/>
          <w:sz w:val="22"/>
          <w:szCs w:val="22"/>
        </w:rPr>
      </w:pPr>
    </w:p>
    <w:p w14:paraId="55EEC20C" w14:textId="77777777" w:rsidR="005B5394" w:rsidRPr="00692FF3" w:rsidRDefault="005B5394" w:rsidP="005B5394">
      <w:pPr>
        <w:spacing w:line="360" w:lineRule="auto"/>
        <w:jc w:val="both"/>
        <w:rPr>
          <w:rFonts w:ascii="Arial" w:hAnsi="Arial" w:cs="Arial"/>
          <w:sz w:val="22"/>
          <w:szCs w:val="22"/>
        </w:rPr>
      </w:pPr>
    </w:p>
    <w:p w14:paraId="0D8F6AE3" w14:textId="05A26A1F" w:rsidR="005B5394" w:rsidRDefault="005B5394" w:rsidP="005B5394">
      <w:pPr>
        <w:spacing w:line="360" w:lineRule="auto"/>
        <w:jc w:val="both"/>
        <w:rPr>
          <w:rFonts w:ascii="Arial" w:hAnsi="Arial" w:cs="Arial"/>
          <w:sz w:val="22"/>
          <w:szCs w:val="22"/>
        </w:rPr>
      </w:pPr>
    </w:p>
    <w:p w14:paraId="42CDCB14" w14:textId="6BF4915C" w:rsidR="006344A7" w:rsidRDefault="006344A7" w:rsidP="005B5394">
      <w:pPr>
        <w:spacing w:line="360" w:lineRule="auto"/>
        <w:jc w:val="both"/>
        <w:rPr>
          <w:rFonts w:ascii="Arial" w:hAnsi="Arial" w:cs="Arial"/>
          <w:sz w:val="22"/>
          <w:szCs w:val="22"/>
        </w:rPr>
      </w:pPr>
    </w:p>
    <w:p w14:paraId="2079611F" w14:textId="6B8FAEE9" w:rsidR="006344A7" w:rsidRDefault="006344A7" w:rsidP="005B5394">
      <w:pPr>
        <w:spacing w:line="360" w:lineRule="auto"/>
        <w:jc w:val="both"/>
        <w:rPr>
          <w:rFonts w:ascii="Arial" w:hAnsi="Arial" w:cs="Arial"/>
          <w:sz w:val="22"/>
          <w:szCs w:val="22"/>
        </w:rPr>
      </w:pPr>
    </w:p>
    <w:p w14:paraId="023619E2" w14:textId="708BA2AE" w:rsidR="006344A7" w:rsidRDefault="006344A7" w:rsidP="005B5394">
      <w:pPr>
        <w:spacing w:line="360" w:lineRule="auto"/>
        <w:jc w:val="both"/>
        <w:rPr>
          <w:rFonts w:ascii="Arial" w:hAnsi="Arial" w:cs="Arial"/>
          <w:sz w:val="22"/>
          <w:szCs w:val="22"/>
        </w:rPr>
      </w:pPr>
    </w:p>
    <w:p w14:paraId="37ECD42A" w14:textId="13942FD8" w:rsidR="006344A7" w:rsidRDefault="006344A7" w:rsidP="005B5394">
      <w:pPr>
        <w:spacing w:line="360" w:lineRule="auto"/>
        <w:jc w:val="both"/>
        <w:rPr>
          <w:rFonts w:ascii="Arial" w:hAnsi="Arial" w:cs="Arial"/>
          <w:sz w:val="22"/>
          <w:szCs w:val="22"/>
        </w:rPr>
      </w:pPr>
    </w:p>
    <w:p w14:paraId="36FC2A1E" w14:textId="77777777" w:rsidR="006344A7" w:rsidRPr="00692FF3" w:rsidRDefault="006344A7" w:rsidP="005B5394">
      <w:pPr>
        <w:spacing w:line="360" w:lineRule="auto"/>
        <w:jc w:val="both"/>
        <w:rPr>
          <w:rFonts w:ascii="Arial" w:hAnsi="Arial" w:cs="Arial"/>
          <w:sz w:val="22"/>
          <w:szCs w:val="22"/>
        </w:rPr>
      </w:pPr>
    </w:p>
    <w:p w14:paraId="219A1E3E" w14:textId="3E2CC762" w:rsidR="00542DFB" w:rsidRDefault="00542DFB" w:rsidP="005B5394">
      <w:pPr>
        <w:spacing w:line="360" w:lineRule="auto"/>
        <w:jc w:val="both"/>
        <w:rPr>
          <w:rFonts w:ascii="Arial" w:hAnsi="Arial" w:cs="Arial"/>
          <w:sz w:val="22"/>
          <w:szCs w:val="22"/>
        </w:rPr>
      </w:pPr>
    </w:p>
    <w:p w14:paraId="56E9C6F4" w14:textId="77777777" w:rsidR="00A3182E" w:rsidRPr="00692FF3" w:rsidRDefault="00A3182E" w:rsidP="005B5394">
      <w:pPr>
        <w:spacing w:line="360" w:lineRule="auto"/>
        <w:jc w:val="both"/>
        <w:rPr>
          <w:rFonts w:ascii="Arial" w:hAnsi="Arial" w:cs="Arial"/>
          <w:sz w:val="22"/>
          <w:szCs w:val="22"/>
        </w:rPr>
      </w:pPr>
    </w:p>
    <w:p w14:paraId="5BAFAFF2" w14:textId="22E1B290" w:rsidR="005B5394" w:rsidRDefault="005B5394" w:rsidP="005B5394">
      <w:pPr>
        <w:pStyle w:val="ListParagraph"/>
        <w:numPr>
          <w:ilvl w:val="0"/>
          <w:numId w:val="35"/>
        </w:numPr>
        <w:spacing w:line="360" w:lineRule="auto"/>
        <w:jc w:val="center"/>
        <w:rPr>
          <w:rFonts w:ascii="Arial" w:hAnsi="Arial" w:cs="Arial"/>
          <w:b/>
          <w:bCs/>
        </w:rPr>
      </w:pPr>
      <w:r w:rsidRPr="00692FF3">
        <w:rPr>
          <w:rFonts w:ascii="Arial" w:hAnsi="Arial" w:cs="Arial"/>
          <w:b/>
          <w:bCs/>
        </w:rPr>
        <w:lastRenderedPageBreak/>
        <w:t>Introduction</w:t>
      </w:r>
    </w:p>
    <w:p w14:paraId="478BF862" w14:textId="77777777" w:rsidR="002D4E22" w:rsidRDefault="002D4E22" w:rsidP="002D4E22">
      <w:pPr>
        <w:pStyle w:val="ListParagraph"/>
        <w:spacing w:line="360" w:lineRule="auto"/>
        <w:rPr>
          <w:rFonts w:ascii="Arial" w:hAnsi="Arial" w:cs="Arial"/>
          <w:b/>
          <w:bCs/>
        </w:rPr>
      </w:pPr>
    </w:p>
    <w:p w14:paraId="1ABBD93D" w14:textId="14BBBF41" w:rsidR="00B5342E" w:rsidRPr="00B5342E" w:rsidRDefault="00E95B7D" w:rsidP="00B5342E">
      <w:pPr>
        <w:spacing w:line="360" w:lineRule="auto"/>
        <w:jc w:val="both"/>
        <w:rPr>
          <w:rFonts w:ascii="Arial" w:hAnsi="Arial" w:cs="Arial"/>
          <w:color w:val="000000" w:themeColor="text1"/>
          <w:sz w:val="22"/>
          <w:szCs w:val="22"/>
        </w:rPr>
      </w:pPr>
      <w:r w:rsidRPr="00B5342E">
        <w:rPr>
          <w:rFonts w:ascii="Arial" w:hAnsi="Arial" w:cs="Arial"/>
          <w:color w:val="000000" w:themeColor="text1"/>
          <w:sz w:val="22"/>
          <w:szCs w:val="22"/>
        </w:rPr>
        <w:t xml:space="preserve">The writer will be discussing workplace culture and its impact on organisational efficiency.  An organisation is </w:t>
      </w:r>
      <w:r w:rsidR="00DD4CA3" w:rsidRPr="00B5342E">
        <w:rPr>
          <w:rStyle w:val="word"/>
          <w:rFonts w:ascii="Arial" w:eastAsiaTheme="majorEastAsia" w:hAnsi="Arial" w:cs="Arial"/>
          <w:color w:val="000000" w:themeColor="text1"/>
          <w:sz w:val="22"/>
          <w:szCs w:val="22"/>
        </w:rPr>
        <w:t>a group that works in an organised manner for a common purpose (Cambridge Dictionary</w:t>
      </w:r>
      <w:r w:rsidR="006817C5">
        <w:rPr>
          <w:rStyle w:val="word"/>
          <w:rFonts w:ascii="Arial" w:eastAsiaTheme="majorEastAsia" w:hAnsi="Arial" w:cs="Arial"/>
          <w:color w:val="000000" w:themeColor="text1"/>
          <w:sz w:val="22"/>
          <w:szCs w:val="22"/>
        </w:rPr>
        <w:t xml:space="preserve">, </w:t>
      </w:r>
      <w:r w:rsidR="001852B4">
        <w:rPr>
          <w:rStyle w:val="word"/>
          <w:rFonts w:ascii="Arial" w:eastAsiaTheme="majorEastAsia" w:hAnsi="Arial" w:cs="Arial"/>
          <w:color w:val="000000" w:themeColor="text1"/>
          <w:sz w:val="22"/>
          <w:szCs w:val="22"/>
        </w:rPr>
        <w:t>2020</w:t>
      </w:r>
      <w:r w:rsidR="00DD4CA3" w:rsidRPr="00B5342E">
        <w:rPr>
          <w:rStyle w:val="word"/>
          <w:rFonts w:ascii="Arial" w:eastAsiaTheme="majorEastAsia" w:hAnsi="Arial" w:cs="Arial"/>
          <w:color w:val="000000" w:themeColor="text1"/>
          <w:sz w:val="22"/>
          <w:szCs w:val="22"/>
        </w:rPr>
        <w:t>)</w:t>
      </w:r>
      <w:r w:rsidR="00B5342E" w:rsidRPr="00B5342E">
        <w:rPr>
          <w:rStyle w:val="word"/>
          <w:rFonts w:ascii="Arial" w:eastAsiaTheme="majorEastAsia" w:hAnsi="Arial" w:cs="Arial"/>
          <w:color w:val="000000" w:themeColor="text1"/>
          <w:sz w:val="22"/>
          <w:szCs w:val="22"/>
        </w:rPr>
        <w:t xml:space="preserve">.  </w:t>
      </w:r>
      <w:r w:rsidR="00B5342E">
        <w:rPr>
          <w:rStyle w:val="word"/>
          <w:rFonts w:ascii="Arial" w:eastAsiaTheme="majorEastAsia" w:hAnsi="Arial" w:cs="Arial"/>
          <w:color w:val="000000" w:themeColor="text1"/>
          <w:sz w:val="22"/>
          <w:szCs w:val="22"/>
        </w:rPr>
        <w:t>Whereas</w:t>
      </w:r>
      <w:r w:rsidR="00B5342E" w:rsidRPr="00B5342E">
        <w:rPr>
          <w:rStyle w:val="word"/>
          <w:rFonts w:ascii="Arial" w:eastAsiaTheme="majorEastAsia" w:hAnsi="Arial" w:cs="Arial"/>
          <w:color w:val="000000" w:themeColor="text1"/>
          <w:sz w:val="22"/>
          <w:szCs w:val="22"/>
        </w:rPr>
        <w:t xml:space="preserve">, </w:t>
      </w:r>
      <w:r w:rsidR="00B5342E">
        <w:rPr>
          <w:rStyle w:val="word"/>
          <w:rFonts w:ascii="Arial" w:eastAsiaTheme="majorEastAsia" w:hAnsi="Arial" w:cs="Arial"/>
          <w:color w:val="000000" w:themeColor="text1"/>
          <w:sz w:val="22"/>
          <w:szCs w:val="22"/>
        </w:rPr>
        <w:t>o</w:t>
      </w:r>
      <w:r w:rsidR="00B5342E" w:rsidRPr="00B5342E">
        <w:rPr>
          <w:rStyle w:val="word"/>
          <w:rFonts w:ascii="Arial" w:eastAsiaTheme="majorEastAsia" w:hAnsi="Arial" w:cs="Arial"/>
          <w:color w:val="000000" w:themeColor="text1"/>
          <w:sz w:val="22"/>
          <w:szCs w:val="22"/>
        </w:rPr>
        <w:t>rgani</w:t>
      </w:r>
      <w:r w:rsidR="00B5342E">
        <w:rPr>
          <w:rStyle w:val="word"/>
          <w:rFonts w:ascii="Arial" w:eastAsiaTheme="majorEastAsia" w:hAnsi="Arial" w:cs="Arial"/>
          <w:color w:val="000000" w:themeColor="text1"/>
          <w:sz w:val="22"/>
          <w:szCs w:val="22"/>
        </w:rPr>
        <w:t>s</w:t>
      </w:r>
      <w:r w:rsidR="00B5342E" w:rsidRPr="00B5342E">
        <w:rPr>
          <w:rStyle w:val="word"/>
          <w:rFonts w:ascii="Arial" w:eastAsiaTheme="majorEastAsia" w:hAnsi="Arial" w:cs="Arial"/>
          <w:color w:val="000000" w:themeColor="text1"/>
          <w:sz w:val="22"/>
          <w:szCs w:val="22"/>
        </w:rPr>
        <w:t>ational culture is the shared features of people within an organisation that encompasses individual values, behavioural norms, routines, traditions, views and beliefs</w:t>
      </w:r>
      <w:r w:rsidR="00B5342E">
        <w:rPr>
          <w:rStyle w:val="word"/>
          <w:rFonts w:ascii="Arial" w:eastAsiaTheme="majorEastAsia" w:hAnsi="Arial" w:cs="Arial"/>
          <w:color w:val="000000" w:themeColor="text1"/>
          <w:sz w:val="22"/>
          <w:szCs w:val="22"/>
        </w:rPr>
        <w:t xml:space="preserve"> (CIPD, 2019).</w:t>
      </w:r>
      <w:r w:rsidR="00E064CC">
        <w:rPr>
          <w:rStyle w:val="word"/>
          <w:rFonts w:ascii="Arial" w:eastAsiaTheme="majorEastAsia" w:hAnsi="Arial" w:cs="Arial"/>
          <w:color w:val="000000" w:themeColor="text1"/>
          <w:sz w:val="22"/>
          <w:szCs w:val="22"/>
        </w:rPr>
        <w:t xml:space="preserve">  </w:t>
      </w:r>
    </w:p>
    <w:p w14:paraId="484DFC52" w14:textId="49591AF5" w:rsidR="00DD4CA3" w:rsidRDefault="00DD4CA3" w:rsidP="00DD4CA3">
      <w:pPr>
        <w:spacing w:line="360" w:lineRule="auto"/>
        <w:jc w:val="both"/>
        <w:rPr>
          <w:rFonts w:ascii="Arial" w:hAnsi="Arial" w:cs="Arial"/>
          <w:color w:val="000000" w:themeColor="text1"/>
          <w:sz w:val="22"/>
          <w:szCs w:val="22"/>
        </w:rPr>
      </w:pPr>
    </w:p>
    <w:p w14:paraId="116ED98F" w14:textId="0AAC59BA" w:rsidR="00434FBB" w:rsidRPr="00434FBB" w:rsidRDefault="00434FBB" w:rsidP="00434FBB">
      <w:pPr>
        <w:spacing w:line="360" w:lineRule="auto"/>
        <w:jc w:val="both"/>
        <w:rPr>
          <w:rFonts w:ascii="Arial" w:hAnsi="Arial" w:cs="Arial"/>
          <w:color w:val="000000" w:themeColor="text1"/>
          <w:sz w:val="22"/>
          <w:szCs w:val="22"/>
        </w:rPr>
      </w:pPr>
      <w:r w:rsidRPr="00434FBB">
        <w:rPr>
          <w:rFonts w:ascii="Arial" w:hAnsi="Arial" w:cs="Arial"/>
          <w:color w:val="000000" w:themeColor="text1"/>
          <w:sz w:val="22"/>
          <w:szCs w:val="22"/>
        </w:rPr>
        <w:t>The writer will attempt to critically assess the impact of the environmental factors on the organisational culture of The Valuation Office Agency (VOA</w:t>
      </w:r>
      <w:r w:rsidR="00A81334">
        <w:rPr>
          <w:rFonts w:ascii="Arial" w:hAnsi="Arial" w:cs="Arial"/>
          <w:color w:val="000000" w:themeColor="text1"/>
          <w:sz w:val="22"/>
          <w:szCs w:val="22"/>
        </w:rPr>
        <w:t>)</w:t>
      </w:r>
      <w:r w:rsidR="00174568">
        <w:rPr>
          <w:rFonts w:ascii="Arial" w:hAnsi="Arial" w:cs="Arial"/>
          <w:color w:val="000000" w:themeColor="text1"/>
          <w:sz w:val="22"/>
          <w:szCs w:val="22"/>
        </w:rPr>
        <w:t xml:space="preserve">.  </w:t>
      </w:r>
      <w:r w:rsidR="00174568" w:rsidRPr="00434FBB">
        <w:rPr>
          <w:rFonts w:ascii="Arial" w:hAnsi="Arial" w:cs="Arial"/>
          <w:color w:val="000000" w:themeColor="text1"/>
          <w:sz w:val="22"/>
          <w:szCs w:val="22"/>
        </w:rPr>
        <w:t xml:space="preserve">The </w:t>
      </w:r>
      <w:r w:rsidR="00174568">
        <w:rPr>
          <w:rFonts w:ascii="Arial" w:hAnsi="Arial" w:cs="Arial"/>
          <w:color w:val="000000" w:themeColor="text1"/>
          <w:sz w:val="22"/>
          <w:szCs w:val="22"/>
        </w:rPr>
        <w:t>VOA</w:t>
      </w:r>
      <w:r w:rsidR="00174568" w:rsidRPr="00434FBB">
        <w:rPr>
          <w:rFonts w:ascii="Arial" w:hAnsi="Arial" w:cs="Arial"/>
          <w:color w:val="000000" w:themeColor="text1"/>
          <w:sz w:val="22"/>
          <w:szCs w:val="22"/>
        </w:rPr>
        <w:t xml:space="preserve"> gives the government the valuations and property advice needed to support taxation and benefits</w:t>
      </w:r>
      <w:r w:rsidR="00174568">
        <w:rPr>
          <w:rFonts w:ascii="Arial" w:hAnsi="Arial" w:cs="Arial"/>
          <w:color w:val="000000" w:themeColor="text1"/>
          <w:sz w:val="22"/>
          <w:szCs w:val="22"/>
        </w:rPr>
        <w:t xml:space="preserve"> (GOV</w:t>
      </w:r>
      <w:r w:rsidR="007B376E">
        <w:rPr>
          <w:rFonts w:ascii="Arial" w:hAnsi="Arial" w:cs="Arial"/>
          <w:color w:val="000000" w:themeColor="text1"/>
          <w:sz w:val="22"/>
          <w:szCs w:val="22"/>
        </w:rPr>
        <w:t>.</w:t>
      </w:r>
      <w:r w:rsidR="00174568">
        <w:rPr>
          <w:rFonts w:ascii="Arial" w:hAnsi="Arial" w:cs="Arial"/>
          <w:color w:val="000000" w:themeColor="text1"/>
          <w:sz w:val="22"/>
          <w:szCs w:val="22"/>
        </w:rPr>
        <w:t>UK, 2020).</w:t>
      </w:r>
      <w:r w:rsidR="003D3194">
        <w:rPr>
          <w:rFonts w:ascii="Arial" w:hAnsi="Arial" w:cs="Arial"/>
          <w:color w:val="000000" w:themeColor="text1"/>
          <w:sz w:val="22"/>
          <w:szCs w:val="22"/>
        </w:rPr>
        <w:t xml:space="preserve">  This will</w:t>
      </w:r>
      <w:r w:rsidR="0035212B">
        <w:rPr>
          <w:rFonts w:ascii="Arial" w:hAnsi="Arial" w:cs="Arial"/>
          <w:color w:val="000000" w:themeColor="text1"/>
          <w:sz w:val="22"/>
          <w:szCs w:val="22"/>
        </w:rPr>
        <w:t xml:space="preserve"> be done</w:t>
      </w:r>
      <w:r w:rsidR="00262B77">
        <w:rPr>
          <w:rFonts w:ascii="Arial" w:hAnsi="Arial" w:cs="Arial"/>
          <w:color w:val="000000" w:themeColor="text1"/>
          <w:sz w:val="22"/>
          <w:szCs w:val="22"/>
        </w:rPr>
        <w:t xml:space="preserve"> by carrying out </w:t>
      </w:r>
      <w:r w:rsidR="001B68AF">
        <w:rPr>
          <w:rFonts w:ascii="Arial" w:hAnsi="Arial" w:cs="Arial"/>
          <w:color w:val="000000" w:themeColor="text1"/>
          <w:sz w:val="22"/>
          <w:szCs w:val="22"/>
        </w:rPr>
        <w:t xml:space="preserve">a PESTLE </w:t>
      </w:r>
      <w:r w:rsidR="007B376E">
        <w:rPr>
          <w:rFonts w:ascii="Arial" w:hAnsi="Arial" w:cs="Arial"/>
          <w:color w:val="000000" w:themeColor="text1"/>
          <w:sz w:val="22"/>
          <w:szCs w:val="22"/>
        </w:rPr>
        <w:t>a</w:t>
      </w:r>
      <w:r w:rsidR="001B68AF">
        <w:rPr>
          <w:rFonts w:ascii="Arial" w:hAnsi="Arial" w:cs="Arial"/>
          <w:color w:val="000000" w:themeColor="text1"/>
          <w:sz w:val="22"/>
          <w:szCs w:val="22"/>
        </w:rPr>
        <w:t xml:space="preserve">nalysis which </w:t>
      </w:r>
      <w:r w:rsidR="00420AF7">
        <w:rPr>
          <w:rFonts w:ascii="Arial" w:hAnsi="Arial" w:cs="Arial"/>
          <w:color w:val="000000" w:themeColor="text1"/>
          <w:sz w:val="22"/>
          <w:szCs w:val="22"/>
        </w:rPr>
        <w:t>considers the following factors; Political, Environmental, Social, T</w:t>
      </w:r>
      <w:r w:rsidR="00954DBC">
        <w:rPr>
          <w:rFonts w:ascii="Arial" w:hAnsi="Arial" w:cs="Arial"/>
          <w:color w:val="000000" w:themeColor="text1"/>
          <w:sz w:val="22"/>
          <w:szCs w:val="22"/>
        </w:rPr>
        <w:t xml:space="preserve">echnological, </w:t>
      </w:r>
      <w:r w:rsidR="00562DB6">
        <w:rPr>
          <w:rFonts w:ascii="Arial" w:hAnsi="Arial" w:cs="Arial"/>
          <w:color w:val="000000" w:themeColor="text1"/>
          <w:sz w:val="22"/>
          <w:szCs w:val="22"/>
        </w:rPr>
        <w:t xml:space="preserve">Legal </w:t>
      </w:r>
      <w:r w:rsidR="0067192F">
        <w:rPr>
          <w:rFonts w:ascii="Arial" w:hAnsi="Arial" w:cs="Arial"/>
          <w:color w:val="000000" w:themeColor="text1"/>
          <w:sz w:val="22"/>
          <w:szCs w:val="22"/>
        </w:rPr>
        <w:t>and Economical.</w:t>
      </w:r>
      <w:r w:rsidRPr="00434FBB">
        <w:rPr>
          <w:rFonts w:ascii="Arial" w:hAnsi="Arial" w:cs="Arial"/>
          <w:color w:val="000000" w:themeColor="text1"/>
          <w:sz w:val="22"/>
          <w:szCs w:val="22"/>
        </w:rPr>
        <w:t xml:space="preserve"> </w:t>
      </w:r>
    </w:p>
    <w:p w14:paraId="4092012B" w14:textId="392BBB41" w:rsidR="00434FBB" w:rsidRDefault="00434FBB" w:rsidP="00E95B7D">
      <w:pPr>
        <w:spacing w:line="360" w:lineRule="auto"/>
        <w:jc w:val="both"/>
        <w:rPr>
          <w:rFonts w:ascii="Arial" w:hAnsi="Arial" w:cs="Arial"/>
          <w:color w:val="000000" w:themeColor="text1"/>
          <w:sz w:val="22"/>
          <w:szCs w:val="22"/>
        </w:rPr>
      </w:pPr>
    </w:p>
    <w:p w14:paraId="5DBB8D32" w14:textId="0A9B5C00" w:rsidR="00164DE9" w:rsidRDefault="00F03700" w:rsidP="00E95B7D">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This report will</w:t>
      </w:r>
      <w:r w:rsidR="007B376E">
        <w:rPr>
          <w:rFonts w:ascii="Arial" w:hAnsi="Arial" w:cs="Arial"/>
          <w:color w:val="000000" w:themeColor="text1"/>
          <w:sz w:val="22"/>
          <w:szCs w:val="22"/>
        </w:rPr>
        <w:t xml:space="preserve"> further</w:t>
      </w:r>
      <w:r>
        <w:rPr>
          <w:rFonts w:ascii="Arial" w:hAnsi="Arial" w:cs="Arial"/>
          <w:color w:val="000000" w:themeColor="text1"/>
          <w:sz w:val="22"/>
          <w:szCs w:val="22"/>
        </w:rPr>
        <w:t xml:space="preserve"> </w:t>
      </w:r>
      <w:r w:rsidR="007B376E">
        <w:rPr>
          <w:rFonts w:ascii="Arial" w:hAnsi="Arial" w:cs="Arial"/>
          <w:color w:val="000000" w:themeColor="text1"/>
          <w:sz w:val="22"/>
          <w:szCs w:val="22"/>
        </w:rPr>
        <w:t>include</w:t>
      </w:r>
      <w:r w:rsidR="00164DE9">
        <w:rPr>
          <w:rFonts w:ascii="Arial" w:hAnsi="Arial" w:cs="Arial"/>
          <w:color w:val="000000" w:themeColor="text1"/>
          <w:sz w:val="22"/>
          <w:szCs w:val="22"/>
        </w:rPr>
        <w:t xml:space="preserve"> </w:t>
      </w:r>
      <w:r>
        <w:rPr>
          <w:rFonts w:ascii="Arial" w:hAnsi="Arial" w:cs="Arial"/>
          <w:color w:val="000000" w:themeColor="text1"/>
          <w:sz w:val="22"/>
          <w:szCs w:val="22"/>
        </w:rPr>
        <w:t>whether the</w:t>
      </w:r>
      <w:r w:rsidR="00164DE9">
        <w:rPr>
          <w:rFonts w:ascii="Arial" w:hAnsi="Arial" w:cs="Arial"/>
          <w:color w:val="000000" w:themeColor="text1"/>
          <w:sz w:val="22"/>
          <w:szCs w:val="22"/>
        </w:rPr>
        <w:t xml:space="preserve"> VOA promotes ethical behaviour amongst its employees and</w:t>
      </w:r>
      <w:r w:rsidR="00B7741F">
        <w:rPr>
          <w:rFonts w:ascii="Arial" w:hAnsi="Arial" w:cs="Arial"/>
          <w:color w:val="000000" w:themeColor="text1"/>
          <w:sz w:val="22"/>
          <w:szCs w:val="22"/>
        </w:rPr>
        <w:t xml:space="preserve"> </w:t>
      </w:r>
      <w:r w:rsidR="00CC75A2">
        <w:rPr>
          <w:rFonts w:ascii="Arial" w:hAnsi="Arial" w:cs="Arial"/>
          <w:color w:val="000000" w:themeColor="text1"/>
          <w:sz w:val="22"/>
          <w:szCs w:val="22"/>
        </w:rPr>
        <w:t xml:space="preserve">the writer will </w:t>
      </w:r>
      <w:r w:rsidR="00164DE9">
        <w:rPr>
          <w:rFonts w:ascii="Arial" w:hAnsi="Arial" w:cs="Arial"/>
          <w:color w:val="000000" w:themeColor="text1"/>
          <w:sz w:val="22"/>
          <w:szCs w:val="22"/>
        </w:rPr>
        <w:t>provide a critical appraisal of the culture of the organisation.</w:t>
      </w:r>
    </w:p>
    <w:p w14:paraId="7524B8FA" w14:textId="1CD93D0B" w:rsidR="00164DE9" w:rsidRDefault="00164DE9" w:rsidP="00E95B7D">
      <w:pPr>
        <w:spacing w:line="360" w:lineRule="auto"/>
        <w:jc w:val="both"/>
        <w:rPr>
          <w:rFonts w:ascii="Arial" w:hAnsi="Arial" w:cs="Arial"/>
          <w:color w:val="000000" w:themeColor="text1"/>
          <w:sz w:val="22"/>
          <w:szCs w:val="22"/>
        </w:rPr>
      </w:pPr>
    </w:p>
    <w:p w14:paraId="550789F7" w14:textId="6E6DB023" w:rsidR="00164DE9" w:rsidRPr="00E95B7D" w:rsidRDefault="00164DE9" w:rsidP="00E95B7D">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Finally, recommendations will be suggested to further enhance VOA’s workplace culture in the future.</w:t>
      </w:r>
    </w:p>
    <w:p w14:paraId="42DBFFE3" w14:textId="19EE33A4" w:rsidR="002D4E22" w:rsidRPr="00E95B7D" w:rsidRDefault="002D4E22" w:rsidP="00E95B7D">
      <w:pPr>
        <w:spacing w:line="360" w:lineRule="auto"/>
        <w:jc w:val="both"/>
        <w:rPr>
          <w:rFonts w:ascii="Arial" w:hAnsi="Arial" w:cs="Arial"/>
          <w:color w:val="000000" w:themeColor="text1"/>
          <w:sz w:val="22"/>
          <w:szCs w:val="22"/>
        </w:rPr>
      </w:pPr>
    </w:p>
    <w:p w14:paraId="7DFDAC8E" w14:textId="3086EF9D" w:rsidR="005B5394" w:rsidRDefault="005B5394" w:rsidP="002D4E22">
      <w:pPr>
        <w:pStyle w:val="ListParagraph"/>
        <w:spacing w:line="360" w:lineRule="auto"/>
        <w:ind w:left="0"/>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A331A0" w14:textId="66B3ADED" w:rsidR="00542DFB" w:rsidRDefault="00542DFB" w:rsidP="002D4E22">
      <w:pPr>
        <w:pStyle w:val="ListParagraph"/>
        <w:spacing w:line="360" w:lineRule="auto"/>
        <w:ind w:left="0"/>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243F08" w14:textId="0792D8E5" w:rsidR="00542DFB" w:rsidRDefault="00542DFB" w:rsidP="002D4E22">
      <w:pPr>
        <w:pStyle w:val="ListParagraph"/>
        <w:spacing w:line="360" w:lineRule="auto"/>
        <w:ind w:left="0"/>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978B81" w14:textId="7BCFA42F" w:rsidR="00542DFB" w:rsidRDefault="00542DFB" w:rsidP="002D4E22">
      <w:pPr>
        <w:pStyle w:val="ListParagraph"/>
        <w:spacing w:line="360" w:lineRule="auto"/>
        <w:ind w:left="0"/>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DA947C" w14:textId="477F4B2A" w:rsidR="00542DFB" w:rsidRDefault="00542DFB" w:rsidP="002D4E22">
      <w:pPr>
        <w:pStyle w:val="ListParagraph"/>
        <w:spacing w:line="360" w:lineRule="auto"/>
        <w:ind w:left="0"/>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73563B" w14:textId="58C01CAE" w:rsidR="00542DFB" w:rsidRDefault="00542DFB" w:rsidP="002D4E22">
      <w:pPr>
        <w:pStyle w:val="ListParagraph"/>
        <w:spacing w:line="360" w:lineRule="auto"/>
        <w:ind w:left="0"/>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1913CE" w14:textId="2619A273" w:rsidR="00542DFB" w:rsidRDefault="00542DFB" w:rsidP="002D4E22">
      <w:pPr>
        <w:pStyle w:val="ListParagraph"/>
        <w:spacing w:line="360" w:lineRule="auto"/>
        <w:ind w:left="0"/>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79DCBC" w14:textId="1E15F2AA" w:rsidR="00542DFB" w:rsidRDefault="00542DFB" w:rsidP="002D4E22">
      <w:pPr>
        <w:pStyle w:val="ListParagraph"/>
        <w:spacing w:line="360" w:lineRule="auto"/>
        <w:ind w:left="0"/>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0B197B" w14:textId="03DD6698" w:rsidR="00542DFB" w:rsidRDefault="00542DFB" w:rsidP="002D4E22">
      <w:pPr>
        <w:pStyle w:val="ListParagraph"/>
        <w:spacing w:line="360" w:lineRule="auto"/>
        <w:ind w:left="0"/>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767C7F" w14:textId="6D92DBC4" w:rsidR="00542DFB" w:rsidRDefault="00542DFB" w:rsidP="002D4E22">
      <w:pPr>
        <w:pStyle w:val="ListParagraph"/>
        <w:spacing w:line="360" w:lineRule="auto"/>
        <w:ind w:left="0"/>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97F014" w14:textId="4D3D2E33" w:rsidR="00542DFB" w:rsidRDefault="00542DFB" w:rsidP="002D4E22">
      <w:pPr>
        <w:pStyle w:val="ListParagraph"/>
        <w:spacing w:line="360" w:lineRule="auto"/>
        <w:ind w:left="0"/>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223305" w14:textId="20AC3618" w:rsidR="00BE6A1D" w:rsidRDefault="00BE6A1D" w:rsidP="002D4E22">
      <w:pPr>
        <w:pStyle w:val="ListParagraph"/>
        <w:spacing w:line="360" w:lineRule="auto"/>
        <w:ind w:left="0"/>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A3FDFB" w14:textId="73532FB1" w:rsidR="00740482" w:rsidRDefault="00740482" w:rsidP="002D4E22">
      <w:pPr>
        <w:pStyle w:val="ListParagraph"/>
        <w:spacing w:line="360" w:lineRule="auto"/>
        <w:ind w:left="0"/>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598B44" w14:textId="5B40942E" w:rsidR="00740482" w:rsidRDefault="00740482" w:rsidP="002D4E22">
      <w:pPr>
        <w:pStyle w:val="ListParagraph"/>
        <w:spacing w:line="360" w:lineRule="auto"/>
        <w:ind w:left="0"/>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8198CD" w14:textId="77777777" w:rsidR="00740482" w:rsidRPr="002D4E22" w:rsidRDefault="00740482" w:rsidP="002D4E22">
      <w:pPr>
        <w:pStyle w:val="ListParagraph"/>
        <w:spacing w:line="360" w:lineRule="auto"/>
        <w:ind w:left="0"/>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15C2C0" w14:textId="699C5552" w:rsidR="005B5394" w:rsidRPr="00CA0BDD" w:rsidRDefault="000E20CC" w:rsidP="00CA0BDD">
      <w:pPr>
        <w:pStyle w:val="ListParagraph"/>
        <w:numPr>
          <w:ilvl w:val="0"/>
          <w:numId w:val="35"/>
        </w:numPr>
        <w:jc w:val="center"/>
        <w:rPr>
          <w:rFonts w:ascii="Arial" w:hAnsi="Arial" w:cs="Arial"/>
          <w:b/>
          <w:bCs/>
        </w:rPr>
      </w:pPr>
      <w:r w:rsidRPr="00CA0BDD">
        <w:rPr>
          <w:rFonts w:ascii="Arial" w:hAnsi="Arial" w:cs="Arial"/>
          <w:b/>
          <w:bCs/>
        </w:rPr>
        <w:lastRenderedPageBreak/>
        <w:t>Report</w:t>
      </w:r>
    </w:p>
    <w:p w14:paraId="56CE7A6D" w14:textId="222A1870" w:rsidR="00164DE9" w:rsidRDefault="00164DE9" w:rsidP="00164DE9">
      <w:pPr>
        <w:jc w:val="center"/>
        <w:rPr>
          <w:rFonts w:ascii="Arial" w:hAnsi="Arial" w:cs="Arial"/>
          <w:b/>
          <w:bCs/>
        </w:rPr>
      </w:pPr>
    </w:p>
    <w:p w14:paraId="4087F9CF" w14:textId="513BCB7E" w:rsidR="00F17CFA" w:rsidRDefault="007B376E" w:rsidP="00F17CFA">
      <w:pPr>
        <w:pStyle w:val="ListParagraph"/>
        <w:spacing w:line="360" w:lineRule="auto"/>
        <w:ind w:left="0"/>
        <w:rPr>
          <w:rFonts w:ascii="Arial" w:hAnsi="Arial" w:cs="Arial"/>
          <w:b/>
          <w:bCs/>
          <w:color w:val="000000" w:themeColor="text1"/>
          <w:sz w:val="22"/>
          <w:szCs w:val="22"/>
        </w:rPr>
      </w:pPr>
      <w:r w:rsidRPr="00486C9B">
        <w:rPr>
          <w:rFonts w:ascii="Arial" w:hAnsi="Arial" w:cs="Arial"/>
          <w:b/>
          <w:bCs/>
          <w:color w:val="000000" w:themeColor="text1"/>
          <w:sz w:val="22"/>
          <w:szCs w:val="22"/>
        </w:rPr>
        <w:t>Impact of environmental factors on the culture of The Valuation Office Agency</w:t>
      </w:r>
      <w:r w:rsidR="00831CF0">
        <w:rPr>
          <w:rFonts w:ascii="Arial" w:hAnsi="Arial" w:cs="Arial"/>
          <w:b/>
          <w:bCs/>
          <w:color w:val="000000" w:themeColor="text1"/>
          <w:sz w:val="22"/>
          <w:szCs w:val="22"/>
        </w:rPr>
        <w:t>:</w:t>
      </w:r>
    </w:p>
    <w:p w14:paraId="4741B862" w14:textId="77777777" w:rsidR="008060FE" w:rsidRDefault="008060FE" w:rsidP="004C7109">
      <w:pPr>
        <w:pStyle w:val="ListParagraph"/>
        <w:spacing w:line="360" w:lineRule="auto"/>
        <w:ind w:left="0"/>
        <w:rPr>
          <w:rStyle w:val="word"/>
          <w:rFonts w:ascii="Arial" w:eastAsiaTheme="majorEastAsia" w:hAnsi="Arial" w:cs="Arial"/>
          <w:color w:val="000000" w:themeColor="text1"/>
          <w:sz w:val="22"/>
          <w:szCs w:val="22"/>
        </w:rPr>
      </w:pPr>
    </w:p>
    <w:p w14:paraId="38149D8C" w14:textId="3D99904D" w:rsidR="004C7109" w:rsidRDefault="00F17CFA" w:rsidP="004C7109">
      <w:pPr>
        <w:pStyle w:val="ListParagraph"/>
        <w:spacing w:line="360" w:lineRule="auto"/>
        <w:ind w:left="0"/>
        <w:rPr>
          <w:rStyle w:val="nd-word"/>
          <w:rFonts w:ascii="Arial" w:hAnsi="Arial" w:cs="Arial"/>
          <w:color w:val="000000" w:themeColor="text1"/>
          <w:sz w:val="22"/>
          <w:szCs w:val="22"/>
        </w:rPr>
      </w:pPr>
      <w:r w:rsidRPr="00486C9B">
        <w:rPr>
          <w:rStyle w:val="word"/>
          <w:rFonts w:ascii="Arial" w:eastAsiaTheme="majorEastAsia" w:hAnsi="Arial" w:cs="Arial"/>
          <w:color w:val="000000" w:themeColor="text1"/>
          <w:sz w:val="22"/>
          <w:szCs w:val="22"/>
        </w:rPr>
        <w:t>The VOA is a HM Revenue &amp; Customs Executive Agency with over 3,600 employees. VOA Rent Officers conduct a number of legal duties but their main one is setting the level of local housing benefit that the Local Authorities pay tenants</w:t>
      </w:r>
      <w:r w:rsidRPr="00486C9B">
        <w:rPr>
          <w:rFonts w:ascii="Arial" w:hAnsi="Arial" w:cs="Arial"/>
          <w:color w:val="000000" w:themeColor="text1"/>
          <w:sz w:val="22"/>
          <w:szCs w:val="22"/>
        </w:rPr>
        <w:t xml:space="preserve"> </w:t>
      </w:r>
      <w:r w:rsidRPr="00486C9B">
        <w:rPr>
          <w:rStyle w:val="nd-word"/>
          <w:rFonts w:ascii="Arial" w:hAnsi="Arial" w:cs="Arial"/>
          <w:color w:val="000000" w:themeColor="text1"/>
          <w:sz w:val="22"/>
          <w:szCs w:val="22"/>
        </w:rPr>
        <w:t xml:space="preserve">(GOV.UK, 2020).  </w:t>
      </w:r>
    </w:p>
    <w:p w14:paraId="5FAB8611" w14:textId="77777777" w:rsidR="004C7109" w:rsidRDefault="004C7109" w:rsidP="004878A2">
      <w:pPr>
        <w:pStyle w:val="ListParagraph"/>
        <w:spacing w:line="360" w:lineRule="auto"/>
        <w:ind w:left="0"/>
        <w:rPr>
          <w:rStyle w:val="nd-word"/>
          <w:rFonts w:ascii="Arial" w:hAnsi="Arial" w:cs="Arial"/>
          <w:color w:val="000000" w:themeColor="text1"/>
          <w:sz w:val="22"/>
          <w:szCs w:val="22"/>
        </w:rPr>
      </w:pPr>
    </w:p>
    <w:p w14:paraId="54F38CEB" w14:textId="25E5ECBE" w:rsidR="004C7109" w:rsidRPr="004C7109" w:rsidRDefault="004C7109" w:rsidP="004C7109">
      <w:pPr>
        <w:pStyle w:val="ListParagraph"/>
        <w:spacing w:line="360" w:lineRule="auto"/>
        <w:ind w:left="0"/>
        <w:rPr>
          <w:rFonts w:ascii="Arial" w:hAnsi="Arial" w:cs="Arial"/>
          <w:b/>
          <w:bCs/>
          <w:color w:val="000000" w:themeColor="text1"/>
          <w:sz w:val="22"/>
          <w:szCs w:val="22"/>
        </w:rPr>
      </w:pPr>
      <w:r w:rsidRPr="004C7109">
        <w:rPr>
          <w:rFonts w:ascii="Arial" w:hAnsi="Arial" w:cs="Arial"/>
          <w:color w:val="000000" w:themeColor="text1"/>
          <w:sz w:val="22"/>
          <w:szCs w:val="22"/>
        </w:rPr>
        <w:t>O</w:t>
      </w:r>
      <w:r w:rsidR="00F17CFA" w:rsidRPr="004C7109">
        <w:rPr>
          <w:rFonts w:ascii="Arial" w:hAnsi="Arial" w:cs="Arial"/>
          <w:color w:val="000000" w:themeColor="text1"/>
          <w:sz w:val="22"/>
          <w:szCs w:val="22"/>
        </w:rPr>
        <w:t xml:space="preserve">rganisations do not just operate in emptiness; it </w:t>
      </w:r>
      <w:r w:rsidR="00486C9B" w:rsidRPr="004C7109">
        <w:rPr>
          <w:rStyle w:val="word"/>
          <w:rFonts w:ascii="Arial" w:hAnsi="Arial" w:cs="Arial"/>
          <w:color w:val="000000" w:themeColor="text1"/>
          <w:sz w:val="22"/>
          <w:szCs w:val="22"/>
        </w:rPr>
        <w:t xml:space="preserve">must behave and respond to what takes place outside the walls </w:t>
      </w:r>
      <w:r w:rsidR="00F17CFA" w:rsidRPr="004C7109">
        <w:rPr>
          <w:rStyle w:val="word"/>
          <w:rFonts w:ascii="Arial" w:hAnsi="Arial" w:cs="Arial"/>
          <w:color w:val="000000" w:themeColor="text1"/>
          <w:sz w:val="22"/>
          <w:szCs w:val="22"/>
        </w:rPr>
        <w:t>(</w:t>
      </w:r>
      <w:r w:rsidR="00486C9B" w:rsidRPr="004C7109">
        <w:rPr>
          <w:rStyle w:val="word"/>
          <w:rFonts w:ascii="Arial" w:hAnsi="Arial" w:cs="Arial"/>
          <w:color w:val="000000" w:themeColor="text1"/>
          <w:sz w:val="22"/>
          <w:szCs w:val="22"/>
        </w:rPr>
        <w:t xml:space="preserve">external factors or influences). </w:t>
      </w:r>
      <w:r w:rsidR="00F17CFA" w:rsidRPr="004C7109">
        <w:rPr>
          <w:rStyle w:val="word"/>
          <w:rFonts w:ascii="Arial" w:hAnsi="Arial" w:cs="Arial"/>
          <w:color w:val="000000" w:themeColor="text1"/>
          <w:sz w:val="22"/>
          <w:szCs w:val="22"/>
        </w:rPr>
        <w:t xml:space="preserve"> </w:t>
      </w:r>
      <w:r w:rsidR="002A5FDA">
        <w:rPr>
          <w:rStyle w:val="word"/>
          <w:rFonts w:ascii="Arial" w:hAnsi="Arial" w:cs="Arial"/>
          <w:color w:val="000000" w:themeColor="text1"/>
          <w:sz w:val="22"/>
          <w:szCs w:val="22"/>
        </w:rPr>
        <w:t>Furthermore, by taking into</w:t>
      </w:r>
      <w:r w:rsidR="00503145">
        <w:rPr>
          <w:rStyle w:val="word"/>
          <w:rFonts w:ascii="Arial" w:hAnsi="Arial" w:cs="Arial"/>
          <w:color w:val="000000" w:themeColor="text1"/>
          <w:sz w:val="22"/>
          <w:szCs w:val="22"/>
        </w:rPr>
        <w:t xml:space="preserve"> consideration their micro and macro environment</w:t>
      </w:r>
      <w:r w:rsidR="00F81E43">
        <w:rPr>
          <w:rStyle w:val="word"/>
          <w:rFonts w:ascii="Arial" w:hAnsi="Arial" w:cs="Arial"/>
          <w:color w:val="000000" w:themeColor="text1"/>
          <w:sz w:val="22"/>
          <w:szCs w:val="22"/>
        </w:rPr>
        <w:t>,</w:t>
      </w:r>
      <w:r w:rsidR="00503145">
        <w:rPr>
          <w:rStyle w:val="word"/>
          <w:rFonts w:ascii="Arial" w:hAnsi="Arial" w:cs="Arial"/>
          <w:color w:val="000000" w:themeColor="text1"/>
          <w:sz w:val="22"/>
          <w:szCs w:val="22"/>
        </w:rPr>
        <w:t xml:space="preserve"> </w:t>
      </w:r>
      <w:r w:rsidR="00D414AD">
        <w:rPr>
          <w:rStyle w:val="word"/>
          <w:rFonts w:ascii="Arial" w:hAnsi="Arial" w:cs="Arial"/>
          <w:color w:val="000000" w:themeColor="text1"/>
          <w:sz w:val="22"/>
          <w:szCs w:val="22"/>
        </w:rPr>
        <w:t xml:space="preserve">it </w:t>
      </w:r>
      <w:r w:rsidR="00184679">
        <w:rPr>
          <w:rStyle w:val="word"/>
          <w:rFonts w:ascii="Arial" w:hAnsi="Arial" w:cs="Arial"/>
          <w:color w:val="000000" w:themeColor="text1"/>
          <w:sz w:val="22"/>
          <w:szCs w:val="22"/>
        </w:rPr>
        <w:t xml:space="preserve">will inevitably </w:t>
      </w:r>
      <w:r w:rsidR="00D414AD">
        <w:rPr>
          <w:rStyle w:val="word"/>
          <w:rFonts w:ascii="Arial" w:hAnsi="Arial" w:cs="Arial"/>
          <w:color w:val="000000" w:themeColor="text1"/>
          <w:sz w:val="22"/>
          <w:szCs w:val="22"/>
        </w:rPr>
        <w:t>assist the</w:t>
      </w:r>
      <w:r w:rsidR="00486C9B" w:rsidRPr="004C7109">
        <w:rPr>
          <w:rStyle w:val="word"/>
          <w:rFonts w:ascii="Arial" w:hAnsi="Arial" w:cs="Arial"/>
          <w:color w:val="000000" w:themeColor="text1"/>
          <w:sz w:val="22"/>
          <w:szCs w:val="22"/>
        </w:rPr>
        <w:t xml:space="preserve"> core organisational operations and ultimately its priorities and policies. </w:t>
      </w:r>
      <w:r w:rsidR="00F17CFA" w:rsidRPr="004C7109">
        <w:rPr>
          <w:rStyle w:val="word"/>
          <w:rFonts w:ascii="Arial" w:hAnsi="Arial" w:cs="Arial"/>
          <w:color w:val="000000" w:themeColor="text1"/>
          <w:sz w:val="22"/>
          <w:szCs w:val="22"/>
        </w:rPr>
        <w:t xml:space="preserve"> </w:t>
      </w:r>
      <w:r w:rsidR="00790B7E">
        <w:rPr>
          <w:rStyle w:val="word"/>
          <w:rFonts w:ascii="Arial" w:hAnsi="Arial" w:cs="Arial"/>
          <w:color w:val="000000" w:themeColor="text1"/>
          <w:sz w:val="22"/>
          <w:szCs w:val="22"/>
        </w:rPr>
        <w:t xml:space="preserve">In the next section, the writer will carry out a </w:t>
      </w:r>
      <w:r w:rsidRPr="004C7109">
        <w:rPr>
          <w:rStyle w:val="word"/>
          <w:rFonts w:ascii="Arial" w:hAnsi="Arial" w:cs="Arial"/>
          <w:color w:val="000000" w:themeColor="text1"/>
          <w:sz w:val="22"/>
          <w:szCs w:val="22"/>
        </w:rPr>
        <w:t>PESTLE analysis</w:t>
      </w:r>
      <w:r w:rsidR="003C499E">
        <w:rPr>
          <w:rStyle w:val="word"/>
          <w:rFonts w:ascii="Arial" w:hAnsi="Arial" w:cs="Arial"/>
          <w:color w:val="000000" w:themeColor="text1"/>
          <w:sz w:val="22"/>
          <w:szCs w:val="22"/>
        </w:rPr>
        <w:t xml:space="preserve"> of the VOA.  T</w:t>
      </w:r>
      <w:r w:rsidR="007E1E3B">
        <w:rPr>
          <w:rStyle w:val="word"/>
          <w:rFonts w:ascii="Arial" w:hAnsi="Arial" w:cs="Arial"/>
          <w:color w:val="000000" w:themeColor="text1"/>
          <w:sz w:val="22"/>
          <w:szCs w:val="22"/>
        </w:rPr>
        <w:t>he</w:t>
      </w:r>
      <w:r>
        <w:rPr>
          <w:rStyle w:val="word"/>
          <w:rFonts w:ascii="Arial" w:hAnsi="Arial" w:cs="Arial"/>
          <w:color w:val="000000" w:themeColor="text1"/>
          <w:sz w:val="22"/>
          <w:szCs w:val="22"/>
        </w:rPr>
        <w:t xml:space="preserve"> </w:t>
      </w:r>
      <w:r w:rsidRPr="004C7109">
        <w:rPr>
          <w:rStyle w:val="word"/>
          <w:rFonts w:ascii="Arial" w:hAnsi="Arial" w:cs="Arial"/>
          <w:color w:val="000000" w:themeColor="text1"/>
          <w:sz w:val="22"/>
          <w:szCs w:val="22"/>
        </w:rPr>
        <w:t xml:space="preserve">HR and senior management </w:t>
      </w:r>
      <w:r w:rsidR="007E1E3B">
        <w:rPr>
          <w:rStyle w:val="word"/>
          <w:rFonts w:ascii="Arial" w:hAnsi="Arial" w:cs="Arial"/>
          <w:color w:val="000000" w:themeColor="text1"/>
          <w:sz w:val="22"/>
          <w:szCs w:val="22"/>
        </w:rPr>
        <w:t xml:space="preserve">are able </w:t>
      </w:r>
      <w:r>
        <w:rPr>
          <w:rStyle w:val="word"/>
          <w:rFonts w:ascii="Arial" w:hAnsi="Arial" w:cs="Arial"/>
          <w:color w:val="000000" w:themeColor="text1"/>
          <w:sz w:val="22"/>
          <w:szCs w:val="22"/>
        </w:rPr>
        <w:t>to</w:t>
      </w:r>
      <w:r w:rsidRPr="004C7109">
        <w:rPr>
          <w:rStyle w:val="word"/>
          <w:rFonts w:ascii="Arial" w:hAnsi="Arial" w:cs="Arial"/>
          <w:color w:val="000000" w:themeColor="text1"/>
          <w:sz w:val="22"/>
          <w:szCs w:val="22"/>
        </w:rPr>
        <w:t xml:space="preserve"> assess and use this knowledge in order to advise their judgments on all threats relevant to their sectors and organisations</w:t>
      </w:r>
      <w:r w:rsidR="007466A2">
        <w:rPr>
          <w:rStyle w:val="word"/>
          <w:rFonts w:ascii="Arial" w:hAnsi="Arial" w:cs="Arial"/>
          <w:color w:val="000000" w:themeColor="text1"/>
          <w:sz w:val="22"/>
          <w:szCs w:val="22"/>
        </w:rPr>
        <w:t xml:space="preserve"> (CIPD, 2020).</w:t>
      </w:r>
      <w:r w:rsidR="000E5DA8">
        <w:rPr>
          <w:rStyle w:val="word"/>
          <w:rFonts w:ascii="Arial" w:hAnsi="Arial" w:cs="Arial"/>
          <w:color w:val="000000" w:themeColor="text1"/>
          <w:sz w:val="22"/>
          <w:szCs w:val="22"/>
        </w:rPr>
        <w:t xml:space="preserve">  </w:t>
      </w:r>
    </w:p>
    <w:p w14:paraId="17A2655A" w14:textId="09459B35" w:rsidR="007B376E" w:rsidRDefault="007B376E" w:rsidP="006467A3">
      <w:pPr>
        <w:spacing w:line="360" w:lineRule="auto"/>
        <w:jc w:val="both"/>
        <w:rPr>
          <w:rStyle w:val="nd-word"/>
          <w:rFonts w:ascii="Arial" w:hAnsi="Arial" w:cs="Arial"/>
          <w:color w:val="000000" w:themeColor="text1"/>
          <w:sz w:val="22"/>
          <w:szCs w:val="22"/>
        </w:rPr>
      </w:pPr>
    </w:p>
    <w:p w14:paraId="4E5FE664" w14:textId="501675A0" w:rsidR="003B1AAD" w:rsidRDefault="003B1AAD" w:rsidP="006467A3">
      <w:pPr>
        <w:spacing w:line="360" w:lineRule="auto"/>
        <w:jc w:val="both"/>
        <w:rPr>
          <w:rStyle w:val="nd-word"/>
          <w:rFonts w:ascii="Arial" w:hAnsi="Arial" w:cs="Arial"/>
          <w:color w:val="000000" w:themeColor="text1"/>
          <w:sz w:val="22"/>
          <w:szCs w:val="22"/>
        </w:rPr>
      </w:pPr>
    </w:p>
    <w:p w14:paraId="08AB592A" w14:textId="30885229" w:rsidR="003B1AAD" w:rsidRDefault="003B1AAD" w:rsidP="006467A3">
      <w:pPr>
        <w:spacing w:line="360" w:lineRule="auto"/>
        <w:jc w:val="both"/>
        <w:rPr>
          <w:rStyle w:val="nd-word"/>
          <w:rFonts w:ascii="Arial" w:hAnsi="Arial" w:cs="Arial"/>
          <w:color w:val="000000" w:themeColor="text1"/>
          <w:sz w:val="22"/>
          <w:szCs w:val="22"/>
        </w:rPr>
      </w:pPr>
    </w:p>
    <w:p w14:paraId="78C4C7AE" w14:textId="302D67C8" w:rsidR="003B1AAD" w:rsidRDefault="003B1AAD" w:rsidP="006467A3">
      <w:pPr>
        <w:spacing w:line="360" w:lineRule="auto"/>
        <w:jc w:val="both"/>
        <w:rPr>
          <w:rStyle w:val="nd-word"/>
          <w:rFonts w:ascii="Arial" w:hAnsi="Arial" w:cs="Arial"/>
          <w:color w:val="000000" w:themeColor="text1"/>
          <w:sz w:val="22"/>
          <w:szCs w:val="22"/>
        </w:rPr>
      </w:pPr>
    </w:p>
    <w:p w14:paraId="58F32A03" w14:textId="039FA470" w:rsidR="003B1AAD" w:rsidRDefault="003B1AAD" w:rsidP="006467A3">
      <w:pPr>
        <w:spacing w:line="360" w:lineRule="auto"/>
        <w:jc w:val="both"/>
        <w:rPr>
          <w:rStyle w:val="nd-word"/>
          <w:rFonts w:ascii="Arial" w:hAnsi="Arial" w:cs="Arial"/>
          <w:color w:val="000000" w:themeColor="text1"/>
          <w:sz w:val="22"/>
          <w:szCs w:val="22"/>
        </w:rPr>
      </w:pPr>
    </w:p>
    <w:p w14:paraId="1E740D05" w14:textId="6524325C" w:rsidR="003B1AAD" w:rsidRDefault="003B1AAD" w:rsidP="006467A3">
      <w:pPr>
        <w:spacing w:line="360" w:lineRule="auto"/>
        <w:jc w:val="both"/>
        <w:rPr>
          <w:rStyle w:val="nd-word"/>
          <w:rFonts w:ascii="Arial" w:hAnsi="Arial" w:cs="Arial"/>
          <w:color w:val="000000" w:themeColor="text1"/>
          <w:sz w:val="22"/>
          <w:szCs w:val="22"/>
        </w:rPr>
      </w:pPr>
    </w:p>
    <w:p w14:paraId="38ACE071" w14:textId="5B2B33E7" w:rsidR="003B1AAD" w:rsidRDefault="003B1AAD" w:rsidP="006467A3">
      <w:pPr>
        <w:spacing w:line="360" w:lineRule="auto"/>
        <w:jc w:val="both"/>
        <w:rPr>
          <w:rStyle w:val="nd-word"/>
          <w:rFonts w:ascii="Arial" w:hAnsi="Arial" w:cs="Arial"/>
          <w:color w:val="000000" w:themeColor="text1"/>
          <w:sz w:val="22"/>
          <w:szCs w:val="22"/>
        </w:rPr>
      </w:pPr>
    </w:p>
    <w:p w14:paraId="2373117E" w14:textId="1072C9D2" w:rsidR="003B1AAD" w:rsidRDefault="003B1AAD" w:rsidP="006467A3">
      <w:pPr>
        <w:spacing w:line="360" w:lineRule="auto"/>
        <w:jc w:val="both"/>
        <w:rPr>
          <w:rStyle w:val="nd-word"/>
          <w:rFonts w:ascii="Arial" w:hAnsi="Arial" w:cs="Arial"/>
          <w:color w:val="000000" w:themeColor="text1"/>
          <w:sz w:val="22"/>
          <w:szCs w:val="22"/>
        </w:rPr>
      </w:pPr>
    </w:p>
    <w:p w14:paraId="1EB535DD" w14:textId="28E01815" w:rsidR="003B1AAD" w:rsidRDefault="003B1AAD" w:rsidP="006467A3">
      <w:pPr>
        <w:spacing w:line="360" w:lineRule="auto"/>
        <w:jc w:val="both"/>
        <w:rPr>
          <w:rStyle w:val="nd-word"/>
          <w:rFonts w:ascii="Arial" w:hAnsi="Arial" w:cs="Arial"/>
          <w:color w:val="000000" w:themeColor="text1"/>
          <w:sz w:val="22"/>
          <w:szCs w:val="22"/>
        </w:rPr>
      </w:pPr>
    </w:p>
    <w:p w14:paraId="3808AB55" w14:textId="3FA19D37" w:rsidR="003B1AAD" w:rsidRDefault="003B1AAD" w:rsidP="006467A3">
      <w:pPr>
        <w:spacing w:line="360" w:lineRule="auto"/>
        <w:jc w:val="both"/>
        <w:rPr>
          <w:rStyle w:val="nd-word"/>
          <w:rFonts w:ascii="Arial" w:hAnsi="Arial" w:cs="Arial"/>
          <w:color w:val="000000" w:themeColor="text1"/>
          <w:sz w:val="22"/>
          <w:szCs w:val="22"/>
        </w:rPr>
      </w:pPr>
    </w:p>
    <w:p w14:paraId="36192FCE" w14:textId="7F4BD018" w:rsidR="003B1AAD" w:rsidRDefault="003B1AAD" w:rsidP="006467A3">
      <w:pPr>
        <w:spacing w:line="360" w:lineRule="auto"/>
        <w:jc w:val="both"/>
        <w:rPr>
          <w:rStyle w:val="nd-word"/>
          <w:rFonts w:ascii="Arial" w:hAnsi="Arial" w:cs="Arial"/>
          <w:color w:val="000000" w:themeColor="text1"/>
          <w:sz w:val="22"/>
          <w:szCs w:val="22"/>
        </w:rPr>
      </w:pPr>
    </w:p>
    <w:p w14:paraId="1A7B15E4" w14:textId="7F039854" w:rsidR="003B1AAD" w:rsidRDefault="003B1AAD" w:rsidP="006467A3">
      <w:pPr>
        <w:spacing w:line="360" w:lineRule="auto"/>
        <w:jc w:val="both"/>
        <w:rPr>
          <w:rStyle w:val="nd-word"/>
          <w:rFonts w:ascii="Arial" w:hAnsi="Arial" w:cs="Arial"/>
          <w:color w:val="000000" w:themeColor="text1"/>
          <w:sz w:val="22"/>
          <w:szCs w:val="22"/>
        </w:rPr>
      </w:pPr>
    </w:p>
    <w:p w14:paraId="47F7B9D0" w14:textId="05A03E9A" w:rsidR="003B1AAD" w:rsidRDefault="003B1AAD" w:rsidP="006467A3">
      <w:pPr>
        <w:spacing w:line="360" w:lineRule="auto"/>
        <w:jc w:val="both"/>
        <w:rPr>
          <w:rStyle w:val="nd-word"/>
          <w:rFonts w:ascii="Arial" w:hAnsi="Arial" w:cs="Arial"/>
          <w:color w:val="000000" w:themeColor="text1"/>
          <w:sz w:val="22"/>
          <w:szCs w:val="22"/>
        </w:rPr>
      </w:pPr>
    </w:p>
    <w:p w14:paraId="6F8E4BD8" w14:textId="41009C9F" w:rsidR="003B1AAD" w:rsidRDefault="003B1AAD" w:rsidP="006467A3">
      <w:pPr>
        <w:spacing w:line="360" w:lineRule="auto"/>
        <w:jc w:val="both"/>
        <w:rPr>
          <w:rStyle w:val="nd-word"/>
          <w:rFonts w:ascii="Arial" w:hAnsi="Arial" w:cs="Arial"/>
          <w:color w:val="000000" w:themeColor="text1"/>
          <w:sz w:val="22"/>
          <w:szCs w:val="22"/>
        </w:rPr>
      </w:pPr>
    </w:p>
    <w:p w14:paraId="4F85630B" w14:textId="4B356A52" w:rsidR="003B1AAD" w:rsidRDefault="003B1AAD" w:rsidP="006467A3">
      <w:pPr>
        <w:spacing w:line="360" w:lineRule="auto"/>
        <w:jc w:val="both"/>
        <w:rPr>
          <w:rStyle w:val="nd-word"/>
          <w:rFonts w:ascii="Arial" w:hAnsi="Arial" w:cs="Arial"/>
          <w:color w:val="000000" w:themeColor="text1"/>
          <w:sz w:val="22"/>
          <w:szCs w:val="22"/>
        </w:rPr>
      </w:pPr>
    </w:p>
    <w:p w14:paraId="5B3CB703" w14:textId="4345C528" w:rsidR="003B1AAD" w:rsidRDefault="003B1AAD" w:rsidP="006467A3">
      <w:pPr>
        <w:spacing w:line="360" w:lineRule="auto"/>
        <w:jc w:val="both"/>
        <w:rPr>
          <w:rStyle w:val="nd-word"/>
          <w:rFonts w:ascii="Arial" w:hAnsi="Arial" w:cs="Arial"/>
          <w:color w:val="000000" w:themeColor="text1"/>
          <w:sz w:val="22"/>
          <w:szCs w:val="22"/>
        </w:rPr>
      </w:pPr>
    </w:p>
    <w:p w14:paraId="66A96BEA" w14:textId="0C9DEECA" w:rsidR="003B1AAD" w:rsidRDefault="003B1AAD" w:rsidP="006467A3">
      <w:pPr>
        <w:spacing w:line="360" w:lineRule="auto"/>
        <w:jc w:val="both"/>
        <w:rPr>
          <w:rStyle w:val="nd-word"/>
          <w:rFonts w:ascii="Arial" w:hAnsi="Arial" w:cs="Arial"/>
          <w:color w:val="000000" w:themeColor="text1"/>
          <w:sz w:val="22"/>
          <w:szCs w:val="22"/>
        </w:rPr>
      </w:pPr>
    </w:p>
    <w:p w14:paraId="21DE7BC0" w14:textId="6F3E2959" w:rsidR="003B1AAD" w:rsidRDefault="003B1AAD" w:rsidP="006467A3">
      <w:pPr>
        <w:spacing w:line="360" w:lineRule="auto"/>
        <w:jc w:val="both"/>
        <w:rPr>
          <w:rStyle w:val="nd-word"/>
          <w:rFonts w:ascii="Arial" w:hAnsi="Arial" w:cs="Arial"/>
          <w:color w:val="000000" w:themeColor="text1"/>
          <w:sz w:val="22"/>
          <w:szCs w:val="22"/>
        </w:rPr>
      </w:pPr>
    </w:p>
    <w:p w14:paraId="3EC528CD" w14:textId="2CBB28D9" w:rsidR="003B1AAD" w:rsidRDefault="003B1AAD" w:rsidP="006467A3">
      <w:pPr>
        <w:spacing w:line="360" w:lineRule="auto"/>
        <w:jc w:val="both"/>
        <w:rPr>
          <w:rStyle w:val="nd-word"/>
          <w:rFonts w:ascii="Arial" w:hAnsi="Arial" w:cs="Arial"/>
          <w:color w:val="000000" w:themeColor="text1"/>
          <w:sz w:val="22"/>
          <w:szCs w:val="22"/>
        </w:rPr>
      </w:pPr>
    </w:p>
    <w:p w14:paraId="231AE7A6" w14:textId="5A358479" w:rsidR="003B1AAD" w:rsidRDefault="003B1AAD" w:rsidP="006467A3">
      <w:pPr>
        <w:spacing w:line="360" w:lineRule="auto"/>
        <w:jc w:val="both"/>
        <w:rPr>
          <w:rStyle w:val="nd-word"/>
          <w:rFonts w:ascii="Arial" w:hAnsi="Arial" w:cs="Arial"/>
          <w:color w:val="000000" w:themeColor="text1"/>
          <w:sz w:val="22"/>
          <w:szCs w:val="22"/>
        </w:rPr>
      </w:pPr>
    </w:p>
    <w:p w14:paraId="52280680" w14:textId="648E2F98" w:rsidR="003B1AAD" w:rsidRDefault="003B1AAD" w:rsidP="006467A3">
      <w:pPr>
        <w:spacing w:line="360" w:lineRule="auto"/>
        <w:jc w:val="both"/>
        <w:rPr>
          <w:rStyle w:val="nd-word"/>
          <w:rFonts w:ascii="Arial" w:hAnsi="Arial" w:cs="Arial"/>
          <w:color w:val="000000" w:themeColor="text1"/>
          <w:sz w:val="22"/>
          <w:szCs w:val="22"/>
        </w:rPr>
      </w:pPr>
    </w:p>
    <w:p w14:paraId="335CB08A" w14:textId="300D2700" w:rsidR="003B1AAD" w:rsidRDefault="003B1AAD" w:rsidP="006467A3">
      <w:pPr>
        <w:spacing w:line="360" w:lineRule="auto"/>
        <w:jc w:val="both"/>
        <w:rPr>
          <w:rStyle w:val="nd-word"/>
          <w:rFonts w:ascii="Arial" w:hAnsi="Arial" w:cs="Arial"/>
          <w:color w:val="000000" w:themeColor="text1"/>
          <w:sz w:val="22"/>
          <w:szCs w:val="22"/>
        </w:rPr>
      </w:pPr>
    </w:p>
    <w:p w14:paraId="025C66DC" w14:textId="22500498" w:rsidR="007270A9" w:rsidRPr="008B4CD2" w:rsidRDefault="007E2BF0" w:rsidP="008B4CD2">
      <w:pPr>
        <w:pStyle w:val="ListParagraph"/>
        <w:numPr>
          <w:ilvl w:val="1"/>
          <w:numId w:val="46"/>
        </w:numPr>
        <w:spacing w:line="360" w:lineRule="auto"/>
        <w:rPr>
          <w:rStyle w:val="nd-word"/>
          <w:rFonts w:ascii="Arial" w:hAnsi="Arial" w:cs="Arial"/>
          <w:b/>
          <w:bCs/>
          <w:color w:val="000000" w:themeColor="text1"/>
          <w:sz w:val="22"/>
          <w:szCs w:val="22"/>
        </w:rPr>
      </w:pPr>
      <w:r w:rsidRPr="00B0627E">
        <w:rPr>
          <w:rStyle w:val="nd-word"/>
          <w:rFonts w:ascii="Arial" w:hAnsi="Arial" w:cs="Arial"/>
          <w:b/>
          <w:bCs/>
          <w:color w:val="000000" w:themeColor="text1"/>
          <w:sz w:val="22"/>
          <w:szCs w:val="22"/>
        </w:rPr>
        <w:lastRenderedPageBreak/>
        <w:t>PESTLE analysis</w:t>
      </w:r>
      <w:r w:rsidR="007270A9" w:rsidRPr="00B0627E">
        <w:rPr>
          <w:rStyle w:val="nd-word"/>
          <w:rFonts w:ascii="Arial" w:hAnsi="Arial" w:cs="Arial"/>
          <w:b/>
          <w:bCs/>
          <w:color w:val="000000" w:themeColor="text1"/>
          <w:sz w:val="22"/>
          <w:szCs w:val="22"/>
        </w:rPr>
        <w:t xml:space="preserve"> of VOA</w:t>
      </w:r>
    </w:p>
    <w:tbl>
      <w:tblPr>
        <w:tblStyle w:val="TableGrid"/>
        <w:tblW w:w="9179" w:type="dxa"/>
        <w:jc w:val="center"/>
        <w:tblLayout w:type="fixed"/>
        <w:tblLook w:val="04A0" w:firstRow="1" w:lastRow="0" w:firstColumn="1" w:lastColumn="0" w:noHBand="0" w:noVBand="1"/>
      </w:tblPr>
      <w:tblGrid>
        <w:gridCol w:w="1696"/>
        <w:gridCol w:w="3804"/>
        <w:gridCol w:w="3679"/>
      </w:tblGrid>
      <w:tr w:rsidR="007B376E" w14:paraId="212D1574" w14:textId="77777777" w:rsidTr="009C2CEE">
        <w:trPr>
          <w:trHeight w:val="361"/>
          <w:jc w:val="center"/>
        </w:trPr>
        <w:tc>
          <w:tcPr>
            <w:tcW w:w="1696" w:type="dxa"/>
            <w:shd w:val="clear" w:color="auto" w:fill="5AA2AE" w:themeFill="accent5"/>
            <w:vAlign w:val="center"/>
          </w:tcPr>
          <w:p w14:paraId="5B9A2CEE" w14:textId="77777777" w:rsidR="007B376E" w:rsidRPr="00C81E41" w:rsidRDefault="007B376E" w:rsidP="007B376E">
            <w:pPr>
              <w:rPr>
                <w:rFonts w:ascii="Arial" w:hAnsi="Arial" w:cs="Arial"/>
                <w:b/>
                <w:sz w:val="20"/>
                <w:szCs w:val="20"/>
              </w:rPr>
            </w:pPr>
            <w:r w:rsidRPr="00C81E41">
              <w:rPr>
                <w:rFonts w:ascii="Arial" w:hAnsi="Arial" w:cs="Arial"/>
                <w:b/>
                <w:sz w:val="20"/>
                <w:szCs w:val="20"/>
              </w:rPr>
              <w:t>Factor</w:t>
            </w:r>
          </w:p>
        </w:tc>
        <w:tc>
          <w:tcPr>
            <w:tcW w:w="3804" w:type="dxa"/>
            <w:shd w:val="clear" w:color="auto" w:fill="5AA2AE" w:themeFill="accent5"/>
            <w:vAlign w:val="center"/>
          </w:tcPr>
          <w:p w14:paraId="44BA9834" w14:textId="77777777" w:rsidR="007B376E" w:rsidRPr="000B7063" w:rsidRDefault="007B376E" w:rsidP="00C859FF">
            <w:pPr>
              <w:rPr>
                <w:rFonts w:ascii="Arial" w:hAnsi="Arial" w:cs="Arial"/>
                <w:b/>
                <w:sz w:val="20"/>
                <w:szCs w:val="20"/>
              </w:rPr>
            </w:pPr>
            <w:r w:rsidRPr="000B7063">
              <w:rPr>
                <w:rFonts w:ascii="Arial" w:hAnsi="Arial" w:cs="Arial"/>
                <w:b/>
                <w:sz w:val="20"/>
                <w:szCs w:val="20"/>
              </w:rPr>
              <w:t>Impact on performance</w:t>
            </w:r>
          </w:p>
        </w:tc>
        <w:tc>
          <w:tcPr>
            <w:tcW w:w="3679" w:type="dxa"/>
            <w:shd w:val="clear" w:color="auto" w:fill="5AA2AE" w:themeFill="accent5"/>
            <w:vAlign w:val="center"/>
          </w:tcPr>
          <w:p w14:paraId="456DD264" w14:textId="77777777" w:rsidR="007B376E" w:rsidRPr="000B7063" w:rsidRDefault="007B376E" w:rsidP="00C859FF">
            <w:pPr>
              <w:rPr>
                <w:rFonts w:ascii="Arial" w:hAnsi="Arial" w:cs="Arial"/>
                <w:b/>
                <w:sz w:val="20"/>
                <w:szCs w:val="20"/>
              </w:rPr>
            </w:pPr>
            <w:r w:rsidRPr="000B7063">
              <w:rPr>
                <w:rFonts w:ascii="Arial" w:hAnsi="Arial" w:cs="Arial"/>
                <w:b/>
                <w:sz w:val="20"/>
                <w:szCs w:val="20"/>
              </w:rPr>
              <w:t>Impact on organisational culture</w:t>
            </w:r>
          </w:p>
        </w:tc>
      </w:tr>
      <w:tr w:rsidR="007B376E" w14:paraId="4D24911D" w14:textId="77777777" w:rsidTr="009C2CEE">
        <w:trPr>
          <w:trHeight w:val="1267"/>
          <w:jc w:val="center"/>
        </w:trPr>
        <w:tc>
          <w:tcPr>
            <w:tcW w:w="1696" w:type="dxa"/>
            <w:shd w:val="clear" w:color="auto" w:fill="5AA2AE" w:themeFill="accent5"/>
            <w:vAlign w:val="center"/>
          </w:tcPr>
          <w:p w14:paraId="599CD5C9" w14:textId="77777777" w:rsidR="007B376E" w:rsidRPr="00C81E41" w:rsidRDefault="007B376E" w:rsidP="007B376E">
            <w:pPr>
              <w:rPr>
                <w:rFonts w:ascii="Arial" w:hAnsi="Arial" w:cs="Arial"/>
                <w:b/>
                <w:bCs/>
                <w:sz w:val="20"/>
                <w:szCs w:val="20"/>
              </w:rPr>
            </w:pPr>
            <w:r w:rsidRPr="00C81E41">
              <w:rPr>
                <w:rFonts w:ascii="Arial" w:hAnsi="Arial" w:cs="Arial"/>
                <w:b/>
                <w:bCs/>
                <w:sz w:val="20"/>
                <w:szCs w:val="20"/>
              </w:rPr>
              <w:t>Political</w:t>
            </w:r>
          </w:p>
        </w:tc>
        <w:tc>
          <w:tcPr>
            <w:tcW w:w="3804" w:type="dxa"/>
          </w:tcPr>
          <w:p w14:paraId="1A63A1F3" w14:textId="77777777" w:rsidR="000C2F91" w:rsidRDefault="000C2F91" w:rsidP="00E731B4">
            <w:pPr>
              <w:jc w:val="both"/>
              <w:rPr>
                <w:rFonts w:ascii="Arial" w:hAnsi="Arial" w:cs="Arial"/>
                <w:color w:val="002060"/>
                <w:sz w:val="14"/>
                <w:szCs w:val="14"/>
              </w:rPr>
            </w:pPr>
          </w:p>
          <w:p w14:paraId="31F2F328" w14:textId="75BACD51" w:rsidR="00E731B4" w:rsidRPr="00243D4D" w:rsidRDefault="0077305B" w:rsidP="00E731B4">
            <w:pPr>
              <w:jc w:val="both"/>
              <w:rPr>
                <w:rFonts w:ascii="Arial" w:hAnsi="Arial" w:cs="Arial"/>
                <w:color w:val="002060"/>
                <w:sz w:val="14"/>
                <w:szCs w:val="14"/>
              </w:rPr>
            </w:pPr>
            <w:r w:rsidRPr="00243D4D">
              <w:rPr>
                <w:rFonts w:ascii="Arial" w:hAnsi="Arial" w:cs="Arial"/>
                <w:color w:val="002060"/>
                <w:sz w:val="14"/>
                <w:szCs w:val="14"/>
              </w:rPr>
              <w:t>Brexi</w:t>
            </w:r>
            <w:r w:rsidR="00E50FCE" w:rsidRPr="00243D4D">
              <w:rPr>
                <w:rFonts w:ascii="Arial" w:hAnsi="Arial" w:cs="Arial"/>
                <w:color w:val="002060"/>
                <w:sz w:val="14"/>
                <w:szCs w:val="14"/>
              </w:rPr>
              <w:t xml:space="preserve">t has </w:t>
            </w:r>
            <w:r w:rsidR="009E44E8" w:rsidRPr="00243D4D">
              <w:rPr>
                <w:rFonts w:ascii="Arial" w:hAnsi="Arial" w:cs="Arial"/>
                <w:color w:val="002060"/>
                <w:sz w:val="14"/>
                <w:szCs w:val="14"/>
              </w:rPr>
              <w:t xml:space="preserve">used up </w:t>
            </w:r>
            <w:r w:rsidR="00775C33" w:rsidRPr="00243D4D">
              <w:rPr>
                <w:rFonts w:ascii="Arial" w:hAnsi="Arial" w:cs="Arial"/>
                <w:color w:val="002060"/>
                <w:sz w:val="14"/>
                <w:szCs w:val="14"/>
              </w:rPr>
              <w:t xml:space="preserve">too much of UK’s resources </w:t>
            </w:r>
            <w:r w:rsidR="00130040" w:rsidRPr="00243D4D">
              <w:rPr>
                <w:rFonts w:ascii="Arial" w:hAnsi="Arial" w:cs="Arial"/>
                <w:color w:val="002060"/>
                <w:sz w:val="14"/>
                <w:szCs w:val="14"/>
              </w:rPr>
              <w:t xml:space="preserve"> </w:t>
            </w:r>
            <w:r w:rsidR="00CA68D2" w:rsidRPr="00243D4D">
              <w:rPr>
                <w:rFonts w:ascii="Arial" w:hAnsi="Arial" w:cs="Arial"/>
                <w:color w:val="002060"/>
                <w:sz w:val="14"/>
                <w:szCs w:val="14"/>
              </w:rPr>
              <w:t xml:space="preserve">which will </w:t>
            </w:r>
            <w:r w:rsidR="00021F8F" w:rsidRPr="00243D4D">
              <w:rPr>
                <w:rFonts w:ascii="Arial" w:hAnsi="Arial" w:cs="Arial"/>
                <w:color w:val="002060"/>
                <w:sz w:val="14"/>
                <w:szCs w:val="14"/>
              </w:rPr>
              <w:t xml:space="preserve">impact on deliverance </w:t>
            </w:r>
            <w:r w:rsidR="00C64C2D" w:rsidRPr="00243D4D">
              <w:rPr>
                <w:rFonts w:ascii="Arial" w:hAnsi="Arial" w:cs="Arial"/>
                <w:color w:val="002060"/>
                <w:sz w:val="14"/>
                <w:szCs w:val="14"/>
              </w:rPr>
              <w:t xml:space="preserve">of planned </w:t>
            </w:r>
            <w:r w:rsidR="008F379D" w:rsidRPr="00243D4D">
              <w:rPr>
                <w:rFonts w:ascii="Arial" w:hAnsi="Arial" w:cs="Arial"/>
                <w:color w:val="002060"/>
                <w:sz w:val="14"/>
                <w:szCs w:val="14"/>
              </w:rPr>
              <w:t>service</w:t>
            </w:r>
            <w:r w:rsidR="00033D9D" w:rsidRPr="00243D4D">
              <w:rPr>
                <w:rFonts w:ascii="Arial" w:hAnsi="Arial" w:cs="Arial"/>
                <w:color w:val="002060"/>
                <w:sz w:val="14"/>
                <w:szCs w:val="14"/>
              </w:rPr>
              <w:t>.</w:t>
            </w:r>
            <w:r w:rsidR="00E731B4">
              <w:rPr>
                <w:rFonts w:ascii="Arial" w:hAnsi="Arial" w:cs="Arial"/>
                <w:color w:val="002060"/>
                <w:sz w:val="14"/>
                <w:szCs w:val="14"/>
              </w:rPr>
              <w:t xml:space="preserve"> </w:t>
            </w:r>
            <w:r w:rsidR="00E731B4" w:rsidRPr="00243D4D">
              <w:rPr>
                <w:rFonts w:ascii="Arial" w:hAnsi="Arial" w:cs="Arial"/>
                <w:color w:val="002060"/>
                <w:sz w:val="14"/>
                <w:szCs w:val="14"/>
              </w:rPr>
              <w:t xml:space="preserve">Unhappy employees would result in </w:t>
            </w:r>
            <w:r w:rsidR="00E731B4">
              <w:rPr>
                <w:rFonts w:ascii="Arial" w:hAnsi="Arial" w:cs="Arial"/>
                <w:color w:val="002060"/>
                <w:sz w:val="14"/>
                <w:szCs w:val="14"/>
              </w:rPr>
              <w:t>de</w:t>
            </w:r>
            <w:r w:rsidR="00E731B4" w:rsidRPr="00243D4D">
              <w:rPr>
                <w:rFonts w:ascii="Arial" w:hAnsi="Arial" w:cs="Arial"/>
                <w:color w:val="002060"/>
                <w:sz w:val="14"/>
                <w:szCs w:val="14"/>
              </w:rPr>
              <w:t>motivation, absence, health issues</w:t>
            </w:r>
            <w:r w:rsidR="006D02E5">
              <w:rPr>
                <w:rFonts w:ascii="Arial" w:hAnsi="Arial" w:cs="Arial"/>
                <w:color w:val="002060"/>
                <w:sz w:val="14"/>
                <w:szCs w:val="14"/>
              </w:rPr>
              <w:t xml:space="preserve"> etc.</w:t>
            </w:r>
          </w:p>
          <w:p w14:paraId="408A3F7B" w14:textId="50671781" w:rsidR="007B376E" w:rsidRPr="00243D4D" w:rsidRDefault="007B376E" w:rsidP="0058193E">
            <w:pPr>
              <w:jc w:val="both"/>
              <w:rPr>
                <w:rFonts w:ascii="Arial" w:hAnsi="Arial" w:cs="Arial"/>
                <w:color w:val="002060"/>
                <w:sz w:val="14"/>
                <w:szCs w:val="14"/>
              </w:rPr>
            </w:pPr>
          </w:p>
          <w:p w14:paraId="7A769D48" w14:textId="77777777" w:rsidR="00454737" w:rsidRDefault="00454737" w:rsidP="005E39F1">
            <w:pPr>
              <w:jc w:val="both"/>
              <w:rPr>
                <w:rFonts w:ascii="Arial" w:hAnsi="Arial" w:cs="Arial"/>
                <w:color w:val="0070C0"/>
                <w:sz w:val="14"/>
                <w:szCs w:val="14"/>
              </w:rPr>
            </w:pPr>
          </w:p>
          <w:p w14:paraId="195E0D8B" w14:textId="176E3868" w:rsidR="004816D3" w:rsidRPr="002B2A84" w:rsidRDefault="00CA2A3A" w:rsidP="005E39F1">
            <w:pPr>
              <w:jc w:val="both"/>
              <w:rPr>
                <w:rFonts w:ascii="Arial" w:eastAsiaTheme="majorEastAsia" w:hAnsi="Arial" w:cs="Arial"/>
                <w:color w:val="5AA2AE" w:themeColor="accent5"/>
                <w:sz w:val="14"/>
                <w:szCs w:val="14"/>
              </w:rPr>
            </w:pPr>
            <w:r w:rsidRPr="002B2A84">
              <w:rPr>
                <w:rFonts w:ascii="Arial" w:hAnsi="Arial" w:cs="Arial"/>
                <w:color w:val="5AA2AE" w:themeColor="accent5"/>
                <w:sz w:val="14"/>
                <w:szCs w:val="14"/>
              </w:rPr>
              <w:t>17,000 staff in</w:t>
            </w:r>
            <w:r w:rsidR="00D414B8" w:rsidRPr="002B2A84">
              <w:rPr>
                <w:rFonts w:ascii="Arial" w:hAnsi="Arial" w:cs="Arial"/>
                <w:color w:val="5AA2AE" w:themeColor="accent5"/>
                <w:sz w:val="14"/>
                <w:szCs w:val="14"/>
              </w:rPr>
              <w:t xml:space="preserve"> EU e</w:t>
            </w:r>
            <w:r w:rsidRPr="002B2A84">
              <w:rPr>
                <w:rFonts w:ascii="Arial" w:hAnsi="Arial" w:cs="Arial"/>
                <w:color w:val="5AA2AE" w:themeColor="accent5"/>
                <w:sz w:val="14"/>
                <w:szCs w:val="14"/>
              </w:rPr>
              <w:t>xit roles</w:t>
            </w:r>
            <w:r w:rsidR="00A83C78" w:rsidRPr="002B2A84">
              <w:rPr>
                <w:rFonts w:ascii="Arial" w:hAnsi="Arial" w:cs="Arial"/>
                <w:color w:val="5AA2AE" w:themeColor="accent5"/>
                <w:sz w:val="14"/>
                <w:szCs w:val="14"/>
              </w:rPr>
              <w:t xml:space="preserve"> </w:t>
            </w:r>
            <w:r w:rsidR="007C6534" w:rsidRPr="002B2A84">
              <w:rPr>
                <w:rFonts w:ascii="Arial" w:hAnsi="Arial" w:cs="Arial"/>
                <w:color w:val="5AA2AE" w:themeColor="accent5"/>
                <w:sz w:val="14"/>
                <w:szCs w:val="14"/>
              </w:rPr>
              <w:t>(Syal, 2019)</w:t>
            </w:r>
            <w:r w:rsidR="006639B1" w:rsidRPr="002B2A84">
              <w:rPr>
                <w:rFonts w:ascii="Arial" w:hAnsi="Arial" w:cs="Arial"/>
                <w:color w:val="5AA2AE" w:themeColor="accent5"/>
                <w:sz w:val="14"/>
                <w:szCs w:val="14"/>
              </w:rPr>
              <w:t>.</w:t>
            </w:r>
            <w:r w:rsidR="00094EE1" w:rsidRPr="002B2A84">
              <w:rPr>
                <w:rFonts w:ascii="Arial" w:hAnsi="Arial" w:cs="Arial"/>
                <w:color w:val="5AA2AE" w:themeColor="accent5"/>
                <w:sz w:val="14"/>
                <w:szCs w:val="14"/>
              </w:rPr>
              <w:t xml:space="preserve"> </w:t>
            </w:r>
            <w:r w:rsidR="003A1860" w:rsidRPr="002B2A84">
              <w:rPr>
                <w:rFonts w:ascii="Arial" w:eastAsiaTheme="majorEastAsia" w:hAnsi="Arial" w:cs="Arial"/>
                <w:color w:val="5AA2AE" w:themeColor="accent5"/>
                <w:sz w:val="14"/>
                <w:szCs w:val="14"/>
              </w:rPr>
              <w:t xml:space="preserve">Potential core-services </w:t>
            </w:r>
            <w:r w:rsidR="003978FE" w:rsidRPr="002B2A84">
              <w:rPr>
                <w:rFonts w:ascii="Arial" w:eastAsiaTheme="majorEastAsia" w:hAnsi="Arial" w:cs="Arial"/>
                <w:color w:val="5AA2AE" w:themeColor="accent5"/>
                <w:sz w:val="14"/>
                <w:szCs w:val="14"/>
              </w:rPr>
              <w:t>would be</w:t>
            </w:r>
            <w:r w:rsidR="003A1860" w:rsidRPr="002B2A84">
              <w:rPr>
                <w:rFonts w:ascii="Arial" w:eastAsiaTheme="majorEastAsia" w:hAnsi="Arial" w:cs="Arial"/>
                <w:color w:val="5AA2AE" w:themeColor="accent5"/>
                <w:sz w:val="14"/>
                <w:szCs w:val="14"/>
              </w:rPr>
              <w:t xml:space="preserve"> compromised</w:t>
            </w:r>
            <w:r w:rsidR="003D52D7" w:rsidRPr="002B2A84">
              <w:rPr>
                <w:rFonts w:ascii="Arial" w:eastAsiaTheme="majorEastAsia" w:hAnsi="Arial" w:cs="Arial"/>
                <w:color w:val="5AA2AE" w:themeColor="accent5"/>
                <w:sz w:val="14"/>
                <w:szCs w:val="14"/>
              </w:rPr>
              <w:t xml:space="preserve"> and</w:t>
            </w:r>
            <w:r w:rsidR="00094EE1" w:rsidRPr="002B2A84">
              <w:rPr>
                <w:rFonts w:ascii="Arial" w:eastAsiaTheme="majorEastAsia" w:hAnsi="Arial" w:cs="Arial"/>
                <w:color w:val="5AA2AE" w:themeColor="accent5"/>
                <w:sz w:val="14"/>
                <w:szCs w:val="14"/>
              </w:rPr>
              <w:t xml:space="preserve"> </w:t>
            </w:r>
            <w:r w:rsidR="002669B1" w:rsidRPr="002B2A84">
              <w:rPr>
                <w:rFonts w:ascii="Arial" w:eastAsiaTheme="majorEastAsia" w:hAnsi="Arial" w:cs="Arial"/>
                <w:color w:val="5AA2AE" w:themeColor="accent5"/>
                <w:sz w:val="14"/>
                <w:szCs w:val="14"/>
              </w:rPr>
              <w:t>not enough employees to carry out tasks.</w:t>
            </w:r>
            <w:r w:rsidR="008637E8" w:rsidRPr="002B2A84">
              <w:rPr>
                <w:rFonts w:ascii="Arial" w:eastAsiaTheme="majorEastAsia" w:hAnsi="Arial" w:cs="Arial"/>
                <w:color w:val="5AA2AE" w:themeColor="accent5"/>
                <w:sz w:val="14"/>
                <w:szCs w:val="14"/>
              </w:rPr>
              <w:t xml:space="preserve"> </w:t>
            </w:r>
            <w:r w:rsidR="008637E8" w:rsidRPr="002B2A84">
              <w:rPr>
                <w:rFonts w:ascii="Arial" w:hAnsi="Arial" w:cs="Arial"/>
                <w:color w:val="5AA2AE" w:themeColor="accent5"/>
                <w:sz w:val="14"/>
                <w:szCs w:val="14"/>
              </w:rPr>
              <w:t>Overworked staff would create mood changes amongst teams. Employees would feel anger and frustration towards management.</w:t>
            </w:r>
          </w:p>
          <w:p w14:paraId="70C26745" w14:textId="12B2368A" w:rsidR="00033D9D" w:rsidRPr="00243D4D" w:rsidRDefault="00033D9D" w:rsidP="0058193E">
            <w:pPr>
              <w:jc w:val="both"/>
              <w:rPr>
                <w:rFonts w:ascii="Arial" w:hAnsi="Arial" w:cs="Arial"/>
                <w:sz w:val="14"/>
                <w:szCs w:val="14"/>
              </w:rPr>
            </w:pPr>
          </w:p>
        </w:tc>
        <w:tc>
          <w:tcPr>
            <w:tcW w:w="3679" w:type="dxa"/>
          </w:tcPr>
          <w:p w14:paraId="29456168" w14:textId="77777777" w:rsidR="000B16F0" w:rsidRPr="00243D4D" w:rsidRDefault="000B16F0" w:rsidP="0058193E">
            <w:pPr>
              <w:jc w:val="both"/>
              <w:rPr>
                <w:rFonts w:ascii="Arial" w:hAnsi="Arial" w:cs="Arial"/>
                <w:color w:val="002060"/>
                <w:sz w:val="14"/>
                <w:szCs w:val="14"/>
              </w:rPr>
            </w:pPr>
          </w:p>
          <w:p w14:paraId="68BB4E52" w14:textId="4022E3EB" w:rsidR="00FC4CAB" w:rsidRDefault="00427DF7" w:rsidP="0058193E">
            <w:pPr>
              <w:jc w:val="both"/>
              <w:rPr>
                <w:rStyle w:val="word"/>
                <w:rFonts w:ascii="Arial" w:eastAsiaTheme="majorEastAsia" w:hAnsi="Arial" w:cs="Arial"/>
                <w:color w:val="002060"/>
                <w:sz w:val="14"/>
                <w:szCs w:val="14"/>
              </w:rPr>
            </w:pPr>
            <w:r>
              <w:rPr>
                <w:rStyle w:val="word"/>
                <w:rFonts w:ascii="Arial" w:eastAsiaTheme="majorEastAsia" w:hAnsi="Arial" w:cs="Arial"/>
                <w:color w:val="002060"/>
                <w:sz w:val="14"/>
                <w:szCs w:val="14"/>
              </w:rPr>
              <w:t>Management would need to i</w:t>
            </w:r>
            <w:r w:rsidR="0079182E" w:rsidRPr="00DD7D3E">
              <w:rPr>
                <w:rStyle w:val="word"/>
                <w:rFonts w:ascii="Arial" w:eastAsiaTheme="majorEastAsia" w:hAnsi="Arial" w:cs="Arial"/>
                <w:color w:val="002060"/>
                <w:sz w:val="14"/>
                <w:szCs w:val="14"/>
              </w:rPr>
              <w:t>mplement</w:t>
            </w:r>
            <w:r w:rsidR="0079182E">
              <w:rPr>
                <w:rStyle w:val="word"/>
                <w:rFonts w:ascii="Arial" w:eastAsiaTheme="majorEastAsia" w:hAnsi="Arial" w:cs="Arial"/>
                <w:color w:val="002060"/>
                <w:sz w:val="14"/>
                <w:szCs w:val="14"/>
              </w:rPr>
              <w:t xml:space="preserve"> </w:t>
            </w:r>
            <w:r w:rsidR="0079182E" w:rsidRPr="00DD7D3E">
              <w:rPr>
                <w:rStyle w:val="word"/>
                <w:rFonts w:ascii="Arial" w:eastAsiaTheme="majorEastAsia" w:hAnsi="Arial" w:cs="Arial"/>
                <w:color w:val="002060"/>
                <w:sz w:val="14"/>
                <w:szCs w:val="14"/>
              </w:rPr>
              <w:t>effective control and positive transition processes</w:t>
            </w:r>
            <w:r w:rsidR="00F00F0C">
              <w:rPr>
                <w:rStyle w:val="word"/>
                <w:rFonts w:ascii="Arial" w:eastAsiaTheme="majorEastAsia" w:hAnsi="Arial" w:cs="Arial"/>
                <w:color w:val="002060"/>
                <w:sz w:val="14"/>
                <w:szCs w:val="14"/>
              </w:rPr>
              <w:t xml:space="preserve"> (GOV.UK, 2018</w:t>
            </w:r>
            <w:r w:rsidR="004C54E3">
              <w:rPr>
                <w:rStyle w:val="word"/>
                <w:rFonts w:ascii="Arial" w:eastAsiaTheme="majorEastAsia" w:hAnsi="Arial" w:cs="Arial"/>
                <w:color w:val="002060"/>
                <w:sz w:val="14"/>
                <w:szCs w:val="14"/>
              </w:rPr>
              <w:t>, p35</w:t>
            </w:r>
            <w:r w:rsidR="00F00F0C">
              <w:rPr>
                <w:rStyle w:val="word"/>
                <w:rFonts w:ascii="Arial" w:eastAsiaTheme="majorEastAsia" w:hAnsi="Arial" w:cs="Arial"/>
                <w:color w:val="002060"/>
                <w:sz w:val="14"/>
                <w:szCs w:val="14"/>
              </w:rPr>
              <w:t>)</w:t>
            </w:r>
            <w:r w:rsidR="00384678">
              <w:rPr>
                <w:rStyle w:val="word"/>
                <w:rFonts w:ascii="Arial" w:eastAsiaTheme="majorEastAsia" w:hAnsi="Arial" w:cs="Arial"/>
                <w:color w:val="002060"/>
                <w:sz w:val="14"/>
                <w:szCs w:val="14"/>
              </w:rPr>
              <w:t xml:space="preserve">,  </w:t>
            </w:r>
            <w:r w:rsidR="007706C4">
              <w:rPr>
                <w:rStyle w:val="word"/>
                <w:rFonts w:ascii="Arial" w:eastAsiaTheme="majorEastAsia" w:hAnsi="Arial" w:cs="Arial"/>
                <w:color w:val="002060"/>
                <w:sz w:val="14"/>
                <w:szCs w:val="14"/>
              </w:rPr>
              <w:t xml:space="preserve">Keep staff informed at all times and provide </w:t>
            </w:r>
            <w:r w:rsidR="00D52902">
              <w:rPr>
                <w:rStyle w:val="word"/>
                <w:rFonts w:ascii="Arial" w:eastAsiaTheme="majorEastAsia" w:hAnsi="Arial" w:cs="Arial"/>
                <w:color w:val="002060"/>
                <w:sz w:val="14"/>
                <w:szCs w:val="14"/>
              </w:rPr>
              <w:t>assistance from other depart</w:t>
            </w:r>
            <w:r w:rsidR="008E3F2A">
              <w:rPr>
                <w:rStyle w:val="word"/>
                <w:rFonts w:ascii="Arial" w:eastAsiaTheme="majorEastAsia" w:hAnsi="Arial" w:cs="Arial"/>
                <w:color w:val="002060"/>
                <w:sz w:val="14"/>
                <w:szCs w:val="14"/>
              </w:rPr>
              <w:t>m</w:t>
            </w:r>
            <w:r w:rsidR="00D52902">
              <w:rPr>
                <w:rStyle w:val="word"/>
                <w:rFonts w:ascii="Arial" w:eastAsiaTheme="majorEastAsia" w:hAnsi="Arial" w:cs="Arial"/>
                <w:color w:val="002060"/>
                <w:sz w:val="14"/>
                <w:szCs w:val="14"/>
              </w:rPr>
              <w:t xml:space="preserve">ents to </w:t>
            </w:r>
            <w:r w:rsidR="008E3F2A">
              <w:rPr>
                <w:rStyle w:val="word"/>
                <w:rFonts w:ascii="Arial" w:eastAsiaTheme="majorEastAsia" w:hAnsi="Arial" w:cs="Arial"/>
                <w:color w:val="002060"/>
                <w:sz w:val="14"/>
                <w:szCs w:val="14"/>
              </w:rPr>
              <w:t>ensure smooth running</w:t>
            </w:r>
            <w:r w:rsidR="00AE202B">
              <w:rPr>
                <w:rStyle w:val="word"/>
                <w:rFonts w:ascii="Arial" w:eastAsiaTheme="majorEastAsia" w:hAnsi="Arial" w:cs="Arial"/>
                <w:color w:val="002060"/>
                <w:sz w:val="14"/>
                <w:szCs w:val="14"/>
              </w:rPr>
              <w:t xml:space="preserve"> of business.</w:t>
            </w:r>
          </w:p>
          <w:p w14:paraId="158E8418" w14:textId="77777777" w:rsidR="00454737" w:rsidRPr="00384678" w:rsidRDefault="00454737" w:rsidP="0058193E">
            <w:pPr>
              <w:jc w:val="both"/>
              <w:rPr>
                <w:rFonts w:ascii="Arial" w:hAnsi="Arial" w:cs="Arial"/>
                <w:color w:val="002060"/>
                <w:sz w:val="14"/>
                <w:szCs w:val="14"/>
              </w:rPr>
            </w:pPr>
          </w:p>
          <w:p w14:paraId="22C99DC4" w14:textId="4A792934" w:rsidR="0084463C" w:rsidRPr="002B2A84" w:rsidRDefault="0084463C" w:rsidP="006E164B">
            <w:pPr>
              <w:jc w:val="both"/>
              <w:rPr>
                <w:rFonts w:ascii="Arial" w:hAnsi="Arial" w:cs="Arial"/>
                <w:color w:val="5AA2AE" w:themeColor="accent5"/>
                <w:sz w:val="14"/>
                <w:szCs w:val="14"/>
              </w:rPr>
            </w:pPr>
            <w:r w:rsidRPr="002B2A84">
              <w:rPr>
                <w:rFonts w:ascii="Arial" w:hAnsi="Arial" w:cs="Arial"/>
                <w:color w:val="5AA2AE" w:themeColor="accent5"/>
                <w:sz w:val="14"/>
                <w:szCs w:val="14"/>
              </w:rPr>
              <w:t>Management will need to create</w:t>
            </w:r>
            <w:r w:rsidRPr="002B2A84">
              <w:rPr>
                <w:rFonts w:ascii="Arial" w:eastAsiaTheme="majorEastAsia" w:hAnsi="Arial" w:cs="Arial"/>
                <w:color w:val="5AA2AE" w:themeColor="accent5"/>
                <w:sz w:val="14"/>
                <w:szCs w:val="14"/>
              </w:rPr>
              <w:t xml:space="preserve"> a strategic workforce plan to guide business planning for employees (GOV.UK, 2018</w:t>
            </w:r>
            <w:r w:rsidR="0077515A" w:rsidRPr="002B2A84">
              <w:rPr>
                <w:rFonts w:ascii="Arial" w:eastAsiaTheme="majorEastAsia" w:hAnsi="Arial" w:cs="Arial"/>
                <w:color w:val="5AA2AE" w:themeColor="accent5"/>
                <w:sz w:val="14"/>
                <w:szCs w:val="14"/>
              </w:rPr>
              <w:t>, p35</w:t>
            </w:r>
            <w:r w:rsidRPr="002B2A84">
              <w:rPr>
                <w:rFonts w:ascii="Arial" w:eastAsiaTheme="majorEastAsia" w:hAnsi="Arial" w:cs="Arial"/>
                <w:color w:val="5AA2AE" w:themeColor="accent5"/>
                <w:sz w:val="14"/>
                <w:szCs w:val="14"/>
              </w:rPr>
              <w:t>).</w:t>
            </w:r>
            <w:r w:rsidR="00B852D7" w:rsidRPr="002B2A84">
              <w:rPr>
                <w:rFonts w:ascii="Arial" w:eastAsiaTheme="majorEastAsia" w:hAnsi="Arial" w:cs="Arial"/>
                <w:color w:val="5AA2AE" w:themeColor="accent5"/>
                <w:sz w:val="14"/>
                <w:szCs w:val="14"/>
              </w:rPr>
              <w:t xml:space="preserve"> Provide </w:t>
            </w:r>
            <w:r w:rsidR="005F753D" w:rsidRPr="002B2A84">
              <w:rPr>
                <w:rFonts w:ascii="Arial" w:eastAsiaTheme="majorEastAsia" w:hAnsi="Arial" w:cs="Arial"/>
                <w:color w:val="5AA2AE" w:themeColor="accent5"/>
                <w:sz w:val="14"/>
                <w:szCs w:val="14"/>
              </w:rPr>
              <w:t xml:space="preserve">training where necessary for newer staff or less </w:t>
            </w:r>
            <w:r w:rsidR="00C635EF" w:rsidRPr="002B2A84">
              <w:rPr>
                <w:rFonts w:ascii="Arial" w:eastAsiaTheme="majorEastAsia" w:hAnsi="Arial" w:cs="Arial"/>
                <w:color w:val="5AA2AE" w:themeColor="accent5"/>
                <w:sz w:val="14"/>
                <w:szCs w:val="14"/>
              </w:rPr>
              <w:t>experienced staff</w:t>
            </w:r>
            <w:r w:rsidR="00F725F4" w:rsidRPr="002B2A84">
              <w:rPr>
                <w:rFonts w:ascii="Arial" w:eastAsiaTheme="majorEastAsia" w:hAnsi="Arial" w:cs="Arial"/>
                <w:color w:val="5AA2AE" w:themeColor="accent5"/>
                <w:sz w:val="14"/>
                <w:szCs w:val="14"/>
              </w:rPr>
              <w:t>.</w:t>
            </w:r>
            <w:r w:rsidR="0079110C" w:rsidRPr="002B2A84">
              <w:rPr>
                <w:rFonts w:ascii="Arial" w:eastAsiaTheme="majorEastAsia" w:hAnsi="Arial" w:cs="Arial"/>
                <w:color w:val="5AA2AE" w:themeColor="accent5"/>
                <w:sz w:val="14"/>
                <w:szCs w:val="14"/>
              </w:rPr>
              <w:t xml:space="preserve"> </w:t>
            </w:r>
            <w:r w:rsidR="00351544" w:rsidRPr="002B2A84">
              <w:rPr>
                <w:rFonts w:ascii="Arial" w:eastAsiaTheme="majorEastAsia" w:hAnsi="Arial" w:cs="Arial"/>
                <w:color w:val="5AA2AE" w:themeColor="accent5"/>
                <w:sz w:val="14"/>
                <w:szCs w:val="14"/>
              </w:rPr>
              <w:t>Management need to be op</w:t>
            </w:r>
            <w:r w:rsidR="000019F4" w:rsidRPr="002B2A84">
              <w:rPr>
                <w:rFonts w:ascii="Arial" w:eastAsiaTheme="majorEastAsia" w:hAnsi="Arial" w:cs="Arial"/>
                <w:color w:val="5AA2AE" w:themeColor="accent5"/>
                <w:sz w:val="14"/>
                <w:szCs w:val="14"/>
              </w:rPr>
              <w:t>en and honest to employee to gain respect and maintain their employees.</w:t>
            </w:r>
          </w:p>
          <w:p w14:paraId="6D00A771" w14:textId="4F1E4A5E" w:rsidR="00FC4CAB" w:rsidRPr="00243D4D" w:rsidRDefault="00FC4CAB" w:rsidP="0058193E">
            <w:pPr>
              <w:jc w:val="both"/>
              <w:rPr>
                <w:rFonts w:ascii="Arial" w:hAnsi="Arial" w:cs="Arial"/>
                <w:color w:val="4A66AC" w:themeColor="accent1"/>
                <w:sz w:val="14"/>
                <w:szCs w:val="14"/>
              </w:rPr>
            </w:pPr>
          </w:p>
        </w:tc>
      </w:tr>
      <w:tr w:rsidR="007B376E" w14:paraId="308C11F3" w14:textId="77777777" w:rsidTr="009C2CEE">
        <w:trPr>
          <w:trHeight w:val="1267"/>
          <w:jc w:val="center"/>
        </w:trPr>
        <w:tc>
          <w:tcPr>
            <w:tcW w:w="1696" w:type="dxa"/>
            <w:shd w:val="clear" w:color="auto" w:fill="5AA2AE" w:themeFill="accent5"/>
            <w:vAlign w:val="center"/>
          </w:tcPr>
          <w:p w14:paraId="0EDFD124" w14:textId="77777777" w:rsidR="007B376E" w:rsidRPr="00C81E41" w:rsidRDefault="007B376E" w:rsidP="007B376E">
            <w:pPr>
              <w:rPr>
                <w:rFonts w:ascii="Arial" w:hAnsi="Arial" w:cs="Arial"/>
                <w:b/>
                <w:bCs/>
                <w:sz w:val="20"/>
                <w:szCs w:val="20"/>
              </w:rPr>
            </w:pPr>
            <w:r w:rsidRPr="00C81E41">
              <w:rPr>
                <w:rFonts w:ascii="Arial" w:hAnsi="Arial" w:cs="Arial"/>
                <w:b/>
                <w:bCs/>
                <w:sz w:val="20"/>
                <w:szCs w:val="20"/>
              </w:rPr>
              <w:t>Economic</w:t>
            </w:r>
          </w:p>
        </w:tc>
        <w:tc>
          <w:tcPr>
            <w:tcW w:w="3804" w:type="dxa"/>
          </w:tcPr>
          <w:p w14:paraId="73472A6C" w14:textId="77777777" w:rsidR="007B376E" w:rsidRPr="00243D4D" w:rsidRDefault="007B376E" w:rsidP="0058193E">
            <w:pPr>
              <w:jc w:val="both"/>
              <w:rPr>
                <w:rFonts w:ascii="Arial" w:hAnsi="Arial" w:cs="Arial"/>
                <w:sz w:val="14"/>
                <w:szCs w:val="14"/>
              </w:rPr>
            </w:pPr>
          </w:p>
          <w:p w14:paraId="3CEE722A" w14:textId="77777777" w:rsidR="001F2223" w:rsidRDefault="00E81EF7" w:rsidP="001F2223">
            <w:pPr>
              <w:jc w:val="both"/>
              <w:rPr>
                <w:rFonts w:ascii="Arial" w:hAnsi="Arial" w:cs="Arial"/>
                <w:color w:val="002060"/>
                <w:sz w:val="14"/>
                <w:szCs w:val="14"/>
              </w:rPr>
            </w:pPr>
            <w:r w:rsidRPr="00243D4D">
              <w:rPr>
                <w:rStyle w:val="word"/>
                <w:rFonts w:ascii="Arial" w:eastAsiaTheme="majorEastAsia" w:hAnsi="Arial" w:cs="Arial"/>
                <w:color w:val="002060"/>
                <w:sz w:val="14"/>
                <w:szCs w:val="14"/>
              </w:rPr>
              <w:t xml:space="preserve">Currency transfers are unpredictable and have an effect on supplier bargaining. </w:t>
            </w:r>
            <w:r w:rsidR="005E4705">
              <w:rPr>
                <w:rStyle w:val="word"/>
                <w:rFonts w:ascii="Arial" w:eastAsiaTheme="majorEastAsia" w:hAnsi="Arial" w:cs="Arial"/>
                <w:color w:val="002060"/>
                <w:sz w:val="14"/>
                <w:szCs w:val="14"/>
              </w:rPr>
              <w:t>More budget would be cut to cover the cost of supplies</w:t>
            </w:r>
            <w:r w:rsidR="004B719C">
              <w:rPr>
                <w:rStyle w:val="word"/>
                <w:rFonts w:ascii="Arial" w:eastAsiaTheme="majorEastAsia" w:hAnsi="Arial" w:cs="Arial"/>
                <w:color w:val="002060"/>
                <w:sz w:val="14"/>
                <w:szCs w:val="14"/>
              </w:rPr>
              <w:t>.</w:t>
            </w:r>
            <w:r w:rsidR="001F2223">
              <w:rPr>
                <w:rStyle w:val="word"/>
                <w:rFonts w:ascii="Arial" w:eastAsiaTheme="majorEastAsia" w:hAnsi="Arial" w:cs="Arial"/>
                <w:color w:val="002060"/>
                <w:sz w:val="14"/>
                <w:szCs w:val="14"/>
              </w:rPr>
              <w:t xml:space="preserve"> </w:t>
            </w:r>
            <w:r w:rsidR="001F2223" w:rsidRPr="00243D4D">
              <w:rPr>
                <w:rFonts w:ascii="Arial" w:hAnsi="Arial" w:cs="Arial"/>
                <w:color w:val="002060"/>
                <w:sz w:val="14"/>
                <w:szCs w:val="14"/>
              </w:rPr>
              <w:t xml:space="preserve">Employees will be demotivated if they cannot use the necessary </w:t>
            </w:r>
            <w:r w:rsidR="001F2223">
              <w:rPr>
                <w:rFonts w:ascii="Arial" w:hAnsi="Arial" w:cs="Arial"/>
                <w:color w:val="002060"/>
                <w:sz w:val="14"/>
                <w:szCs w:val="14"/>
              </w:rPr>
              <w:t>resources or should they be restricted to use essential supplies</w:t>
            </w:r>
            <w:r w:rsidR="001F2223" w:rsidRPr="00243D4D">
              <w:rPr>
                <w:rFonts w:ascii="Arial" w:hAnsi="Arial" w:cs="Arial"/>
                <w:color w:val="002060"/>
                <w:sz w:val="14"/>
                <w:szCs w:val="14"/>
              </w:rPr>
              <w:t xml:space="preserve"> to carry out their job functions. </w:t>
            </w:r>
          </w:p>
          <w:p w14:paraId="45C122CD" w14:textId="229E7E8A" w:rsidR="00E81EF7" w:rsidRPr="00243D4D" w:rsidRDefault="00E81EF7" w:rsidP="00E81EF7">
            <w:pPr>
              <w:rPr>
                <w:rFonts w:ascii="Arial" w:hAnsi="Arial" w:cs="Arial"/>
                <w:color w:val="002060"/>
                <w:sz w:val="14"/>
                <w:szCs w:val="14"/>
              </w:rPr>
            </w:pPr>
          </w:p>
          <w:p w14:paraId="2C53F04A" w14:textId="05421FA4" w:rsidR="00CA4898" w:rsidRPr="002B2A84" w:rsidRDefault="00CD4A3A" w:rsidP="00CA4898">
            <w:pPr>
              <w:jc w:val="both"/>
              <w:rPr>
                <w:rFonts w:ascii="Arial" w:hAnsi="Arial" w:cs="Arial"/>
                <w:color w:val="5AA2AE" w:themeColor="accent5"/>
                <w:sz w:val="14"/>
                <w:szCs w:val="14"/>
              </w:rPr>
            </w:pPr>
            <w:r w:rsidRPr="002B2A84">
              <w:rPr>
                <w:rStyle w:val="word"/>
                <w:rFonts w:ascii="Arial" w:eastAsiaTheme="majorEastAsia" w:hAnsi="Arial" w:cs="Arial"/>
                <w:color w:val="5AA2AE" w:themeColor="accent5"/>
                <w:sz w:val="14"/>
                <w:szCs w:val="14"/>
              </w:rPr>
              <w:t xml:space="preserve">Business rates </w:t>
            </w:r>
            <w:r w:rsidR="0043017F" w:rsidRPr="002B2A84">
              <w:rPr>
                <w:rStyle w:val="word"/>
                <w:rFonts w:ascii="Arial" w:eastAsiaTheme="majorEastAsia" w:hAnsi="Arial" w:cs="Arial"/>
                <w:color w:val="5AA2AE" w:themeColor="accent5"/>
                <w:sz w:val="14"/>
                <w:szCs w:val="14"/>
              </w:rPr>
              <w:t xml:space="preserve">and council tax rates </w:t>
            </w:r>
            <w:r w:rsidR="00C87F28" w:rsidRPr="002B2A84">
              <w:rPr>
                <w:rStyle w:val="word"/>
                <w:rFonts w:ascii="Arial" w:eastAsiaTheme="majorEastAsia" w:hAnsi="Arial" w:cs="Arial"/>
                <w:color w:val="5AA2AE" w:themeColor="accent5"/>
                <w:sz w:val="14"/>
                <w:szCs w:val="14"/>
              </w:rPr>
              <w:t>increasing</w:t>
            </w:r>
            <w:r w:rsidR="006B7AD1" w:rsidRPr="002B2A84">
              <w:rPr>
                <w:rStyle w:val="word"/>
                <w:rFonts w:ascii="Arial" w:eastAsiaTheme="majorEastAsia" w:hAnsi="Arial" w:cs="Arial"/>
                <w:color w:val="5AA2AE" w:themeColor="accent5"/>
                <w:sz w:val="14"/>
                <w:szCs w:val="14"/>
              </w:rPr>
              <w:t xml:space="preserve"> could </w:t>
            </w:r>
            <w:r w:rsidR="0043017F" w:rsidRPr="002B2A84">
              <w:rPr>
                <w:rStyle w:val="word"/>
                <w:rFonts w:ascii="Arial" w:eastAsiaTheme="majorEastAsia" w:hAnsi="Arial" w:cs="Arial"/>
                <w:color w:val="5AA2AE" w:themeColor="accent5"/>
                <w:sz w:val="14"/>
                <w:szCs w:val="14"/>
              </w:rPr>
              <w:t xml:space="preserve">result in more </w:t>
            </w:r>
            <w:r w:rsidR="00586996" w:rsidRPr="002B2A84">
              <w:rPr>
                <w:rStyle w:val="word"/>
                <w:rFonts w:ascii="Arial" w:eastAsiaTheme="majorEastAsia" w:hAnsi="Arial" w:cs="Arial"/>
                <w:color w:val="5AA2AE" w:themeColor="accent5"/>
                <w:sz w:val="14"/>
                <w:szCs w:val="14"/>
              </w:rPr>
              <w:t>fraud taking place.</w:t>
            </w:r>
            <w:r w:rsidR="008C55B9" w:rsidRPr="002B2A84">
              <w:rPr>
                <w:rStyle w:val="word"/>
                <w:rFonts w:ascii="Arial" w:eastAsiaTheme="majorEastAsia" w:hAnsi="Arial" w:cs="Arial"/>
                <w:color w:val="5AA2AE" w:themeColor="accent5"/>
                <w:sz w:val="14"/>
                <w:szCs w:val="14"/>
              </w:rPr>
              <w:t xml:space="preserve"> </w:t>
            </w:r>
            <w:r w:rsidR="00436AC3" w:rsidRPr="002B2A84">
              <w:rPr>
                <w:rStyle w:val="word"/>
                <w:rFonts w:ascii="Arial" w:eastAsiaTheme="majorEastAsia" w:hAnsi="Arial" w:cs="Arial"/>
                <w:color w:val="5AA2AE" w:themeColor="accent5"/>
                <w:sz w:val="14"/>
                <w:szCs w:val="14"/>
              </w:rPr>
              <w:t>This would c</w:t>
            </w:r>
            <w:r w:rsidR="008C55B9" w:rsidRPr="002B2A84">
              <w:rPr>
                <w:rFonts w:ascii="Arial" w:hAnsi="Arial" w:cs="Arial"/>
                <w:color w:val="5AA2AE" w:themeColor="accent5"/>
                <w:sz w:val="14"/>
                <w:szCs w:val="14"/>
              </w:rPr>
              <w:t xml:space="preserve">reate extra stress and work amongst employees </w:t>
            </w:r>
            <w:r w:rsidR="002474F0" w:rsidRPr="002B2A84">
              <w:rPr>
                <w:rFonts w:ascii="Arial" w:hAnsi="Arial" w:cs="Arial"/>
                <w:color w:val="5AA2AE" w:themeColor="accent5"/>
                <w:sz w:val="14"/>
                <w:szCs w:val="14"/>
              </w:rPr>
              <w:t xml:space="preserve">having </w:t>
            </w:r>
            <w:r w:rsidR="008C55B9" w:rsidRPr="002B2A84">
              <w:rPr>
                <w:rFonts w:ascii="Arial" w:hAnsi="Arial" w:cs="Arial"/>
                <w:color w:val="5AA2AE" w:themeColor="accent5"/>
                <w:sz w:val="14"/>
                <w:szCs w:val="14"/>
              </w:rPr>
              <w:t>to investigate such cases and report them to Management.</w:t>
            </w:r>
          </w:p>
          <w:p w14:paraId="3B67101F" w14:textId="0577E2F2" w:rsidR="00982FAC" w:rsidRPr="00243D4D" w:rsidRDefault="00982FAC" w:rsidP="0058193E">
            <w:pPr>
              <w:jc w:val="both"/>
              <w:rPr>
                <w:rFonts w:ascii="Arial" w:hAnsi="Arial" w:cs="Arial"/>
                <w:color w:val="002060"/>
                <w:sz w:val="14"/>
                <w:szCs w:val="14"/>
              </w:rPr>
            </w:pPr>
          </w:p>
        </w:tc>
        <w:tc>
          <w:tcPr>
            <w:tcW w:w="3679" w:type="dxa"/>
          </w:tcPr>
          <w:p w14:paraId="5BA03A2A" w14:textId="77777777" w:rsidR="007B376E" w:rsidRPr="00243D4D" w:rsidRDefault="007B376E" w:rsidP="0058193E">
            <w:pPr>
              <w:jc w:val="both"/>
              <w:rPr>
                <w:rFonts w:ascii="Arial" w:hAnsi="Arial" w:cs="Arial"/>
                <w:sz w:val="14"/>
                <w:szCs w:val="14"/>
              </w:rPr>
            </w:pPr>
          </w:p>
          <w:p w14:paraId="6EF3E417" w14:textId="77777777" w:rsidR="002834A9" w:rsidRPr="00D63CE6" w:rsidRDefault="00427DF7" w:rsidP="002834A9">
            <w:pPr>
              <w:jc w:val="both"/>
              <w:rPr>
                <w:rFonts w:ascii="Arial" w:hAnsi="Arial" w:cs="Arial"/>
                <w:color w:val="002060"/>
                <w:sz w:val="14"/>
                <w:szCs w:val="14"/>
              </w:rPr>
            </w:pPr>
            <w:r>
              <w:rPr>
                <w:rStyle w:val="word"/>
                <w:rFonts w:ascii="Arial" w:eastAsiaTheme="majorEastAsia" w:hAnsi="Arial" w:cs="Arial"/>
                <w:color w:val="002060"/>
                <w:sz w:val="14"/>
                <w:szCs w:val="14"/>
              </w:rPr>
              <w:t>VOA will need to work</w:t>
            </w:r>
            <w:r w:rsidRPr="00B55EFC">
              <w:rPr>
                <w:rStyle w:val="word"/>
                <w:rFonts w:ascii="Arial" w:eastAsiaTheme="majorEastAsia" w:hAnsi="Arial" w:cs="Arial"/>
                <w:color w:val="002060"/>
                <w:sz w:val="14"/>
                <w:szCs w:val="14"/>
              </w:rPr>
              <w:t xml:space="preserve"> closely with sponsors to achieve </w:t>
            </w:r>
            <w:r>
              <w:rPr>
                <w:rStyle w:val="word"/>
                <w:rFonts w:ascii="Arial" w:eastAsiaTheme="majorEastAsia" w:hAnsi="Arial" w:cs="Arial"/>
                <w:color w:val="002060"/>
                <w:sz w:val="14"/>
                <w:szCs w:val="14"/>
              </w:rPr>
              <w:t xml:space="preserve">the </w:t>
            </w:r>
            <w:r w:rsidRPr="00B55EFC">
              <w:rPr>
                <w:rStyle w:val="word"/>
                <w:rFonts w:ascii="Arial" w:eastAsiaTheme="majorEastAsia" w:hAnsi="Arial" w:cs="Arial"/>
                <w:color w:val="002060"/>
                <w:sz w:val="14"/>
                <w:szCs w:val="14"/>
              </w:rPr>
              <w:t>expenditure negotiations that are needed</w:t>
            </w:r>
            <w:r>
              <w:rPr>
                <w:rStyle w:val="word"/>
                <w:rFonts w:ascii="Arial" w:eastAsiaTheme="majorEastAsia" w:hAnsi="Arial" w:cs="Arial"/>
                <w:color w:val="002060"/>
                <w:sz w:val="14"/>
                <w:szCs w:val="14"/>
              </w:rPr>
              <w:t>.</w:t>
            </w:r>
            <w:r w:rsidR="0008677B">
              <w:rPr>
                <w:rStyle w:val="word"/>
                <w:rFonts w:ascii="Arial" w:eastAsiaTheme="majorEastAsia" w:hAnsi="Arial" w:cs="Arial"/>
                <w:color w:val="002060"/>
                <w:sz w:val="14"/>
                <w:szCs w:val="14"/>
              </w:rPr>
              <w:t xml:space="preserve"> </w:t>
            </w:r>
            <w:r w:rsidR="00473F98">
              <w:rPr>
                <w:rStyle w:val="word"/>
                <w:rFonts w:ascii="Arial" w:eastAsiaTheme="majorEastAsia" w:hAnsi="Arial" w:cs="Arial"/>
                <w:color w:val="002060"/>
                <w:sz w:val="14"/>
                <w:szCs w:val="14"/>
              </w:rPr>
              <w:t xml:space="preserve">Make use of </w:t>
            </w:r>
            <w:r w:rsidR="002E78E7">
              <w:rPr>
                <w:rStyle w:val="word"/>
                <w:rFonts w:ascii="Arial" w:eastAsiaTheme="majorEastAsia" w:hAnsi="Arial" w:cs="Arial"/>
                <w:color w:val="002060"/>
                <w:sz w:val="14"/>
                <w:szCs w:val="14"/>
              </w:rPr>
              <w:t xml:space="preserve">overstock supplies from other offices or smaller </w:t>
            </w:r>
            <w:r w:rsidR="00353B3E">
              <w:rPr>
                <w:rStyle w:val="word"/>
                <w:rFonts w:ascii="Arial" w:eastAsiaTheme="majorEastAsia" w:hAnsi="Arial" w:cs="Arial"/>
                <w:color w:val="002060"/>
                <w:sz w:val="14"/>
                <w:szCs w:val="14"/>
              </w:rPr>
              <w:t>offices to avoid disruption to running of the business.</w:t>
            </w:r>
            <w:r w:rsidR="002834A9">
              <w:rPr>
                <w:rStyle w:val="word"/>
                <w:rFonts w:ascii="Arial" w:eastAsiaTheme="majorEastAsia" w:hAnsi="Arial" w:cs="Arial"/>
                <w:color w:val="002060"/>
                <w:sz w:val="14"/>
                <w:szCs w:val="14"/>
              </w:rPr>
              <w:t xml:space="preserve"> </w:t>
            </w:r>
            <w:r w:rsidR="002834A9" w:rsidRPr="00D63CE6">
              <w:rPr>
                <w:rStyle w:val="word"/>
                <w:rFonts w:ascii="Arial" w:eastAsiaTheme="majorEastAsia" w:hAnsi="Arial" w:cs="Arial"/>
                <w:color w:val="002060"/>
                <w:sz w:val="14"/>
                <w:szCs w:val="14"/>
              </w:rPr>
              <w:t xml:space="preserve">Daily meetings that enable managers to quickly relay key messages. </w:t>
            </w:r>
          </w:p>
          <w:p w14:paraId="2E488609" w14:textId="1D823687" w:rsidR="00C63593" w:rsidRDefault="00C63593" w:rsidP="0058193E">
            <w:pPr>
              <w:jc w:val="both"/>
              <w:rPr>
                <w:rFonts w:ascii="Arial" w:hAnsi="Arial" w:cs="Arial"/>
                <w:color w:val="002060"/>
                <w:sz w:val="14"/>
                <w:szCs w:val="14"/>
              </w:rPr>
            </w:pPr>
          </w:p>
          <w:p w14:paraId="7BE23805" w14:textId="66CD9D69" w:rsidR="00692F2C" w:rsidRPr="00CB73DE" w:rsidRDefault="003C2E24" w:rsidP="0058193E">
            <w:pPr>
              <w:jc w:val="both"/>
              <w:rPr>
                <w:rFonts w:ascii="Arial" w:hAnsi="Arial" w:cs="Arial"/>
                <w:color w:val="0070C0"/>
                <w:sz w:val="14"/>
                <w:szCs w:val="14"/>
              </w:rPr>
            </w:pPr>
            <w:r w:rsidRPr="002B2A84">
              <w:rPr>
                <w:rFonts w:ascii="Arial" w:hAnsi="Arial" w:cs="Arial"/>
                <w:color w:val="5AA2AE" w:themeColor="accent5"/>
                <w:sz w:val="14"/>
                <w:szCs w:val="14"/>
              </w:rPr>
              <w:t xml:space="preserve">Management will need to implement a workplan to </w:t>
            </w:r>
            <w:r w:rsidR="001B1D76" w:rsidRPr="002B2A84">
              <w:rPr>
                <w:rFonts w:ascii="Arial" w:hAnsi="Arial" w:cs="Arial"/>
                <w:color w:val="5AA2AE" w:themeColor="accent5"/>
                <w:sz w:val="14"/>
                <w:szCs w:val="14"/>
              </w:rPr>
              <w:t xml:space="preserve">deal with influx of extra complicated </w:t>
            </w:r>
            <w:r w:rsidR="00850773" w:rsidRPr="002B2A84">
              <w:rPr>
                <w:rFonts w:ascii="Arial" w:hAnsi="Arial" w:cs="Arial"/>
                <w:color w:val="5AA2AE" w:themeColor="accent5"/>
                <w:sz w:val="14"/>
                <w:szCs w:val="14"/>
              </w:rPr>
              <w:t xml:space="preserve">cases.  </w:t>
            </w:r>
            <w:r w:rsidR="0083750A" w:rsidRPr="002B2A84">
              <w:rPr>
                <w:rFonts w:ascii="Arial" w:hAnsi="Arial" w:cs="Arial"/>
                <w:color w:val="5AA2AE" w:themeColor="accent5"/>
                <w:sz w:val="14"/>
                <w:szCs w:val="14"/>
              </w:rPr>
              <w:t>Keep staff informed at all times.</w:t>
            </w:r>
          </w:p>
        </w:tc>
      </w:tr>
      <w:tr w:rsidR="007B376E" w14:paraId="0932694E" w14:textId="77777777" w:rsidTr="009C2CEE">
        <w:trPr>
          <w:trHeight w:val="1143"/>
          <w:jc w:val="center"/>
        </w:trPr>
        <w:tc>
          <w:tcPr>
            <w:tcW w:w="1696" w:type="dxa"/>
            <w:shd w:val="clear" w:color="auto" w:fill="5AA2AE" w:themeFill="accent5"/>
            <w:vAlign w:val="center"/>
          </w:tcPr>
          <w:p w14:paraId="0899741E" w14:textId="77777777" w:rsidR="007B376E" w:rsidRPr="00C81E41" w:rsidRDefault="007B376E" w:rsidP="007B376E">
            <w:pPr>
              <w:rPr>
                <w:rFonts w:ascii="Arial" w:hAnsi="Arial" w:cs="Arial"/>
                <w:b/>
                <w:bCs/>
                <w:sz w:val="20"/>
                <w:szCs w:val="20"/>
              </w:rPr>
            </w:pPr>
            <w:r w:rsidRPr="00C81E41">
              <w:rPr>
                <w:rFonts w:ascii="Arial" w:hAnsi="Arial" w:cs="Arial"/>
                <w:b/>
                <w:bCs/>
                <w:sz w:val="20"/>
                <w:szCs w:val="20"/>
              </w:rPr>
              <w:t>Socio-Cultural</w:t>
            </w:r>
          </w:p>
        </w:tc>
        <w:tc>
          <w:tcPr>
            <w:tcW w:w="3804" w:type="dxa"/>
          </w:tcPr>
          <w:p w14:paraId="12725F54" w14:textId="77777777" w:rsidR="007B376E" w:rsidRPr="003B0BB5" w:rsidRDefault="007B376E" w:rsidP="0058193E">
            <w:pPr>
              <w:jc w:val="both"/>
              <w:rPr>
                <w:rFonts w:ascii="Arial" w:hAnsi="Arial" w:cs="Arial"/>
                <w:color w:val="002060"/>
                <w:sz w:val="14"/>
                <w:szCs w:val="14"/>
              </w:rPr>
            </w:pPr>
          </w:p>
          <w:p w14:paraId="02085867" w14:textId="7793F9BB" w:rsidR="00837E9E" w:rsidRPr="003B0BB5" w:rsidRDefault="003B0BB5" w:rsidP="0058193E">
            <w:pPr>
              <w:jc w:val="both"/>
              <w:rPr>
                <w:rFonts w:ascii="Arial" w:hAnsi="Arial" w:cs="Arial"/>
                <w:color w:val="002060"/>
                <w:sz w:val="14"/>
                <w:szCs w:val="14"/>
              </w:rPr>
            </w:pPr>
            <w:r w:rsidRPr="003B0BB5">
              <w:rPr>
                <w:rFonts w:ascii="Arial" w:hAnsi="Arial" w:cs="Arial"/>
                <w:color w:val="002060"/>
                <w:sz w:val="14"/>
                <w:szCs w:val="14"/>
              </w:rPr>
              <w:t xml:space="preserve">Thousands </w:t>
            </w:r>
            <w:r>
              <w:rPr>
                <w:rFonts w:ascii="Arial" w:hAnsi="Arial" w:cs="Arial"/>
                <w:color w:val="002060"/>
                <w:sz w:val="14"/>
                <w:szCs w:val="14"/>
              </w:rPr>
              <w:t xml:space="preserve">of EU residents have exited </w:t>
            </w:r>
            <w:r w:rsidR="002C2104">
              <w:rPr>
                <w:rFonts w:ascii="Arial" w:hAnsi="Arial" w:cs="Arial"/>
                <w:color w:val="002060"/>
                <w:sz w:val="14"/>
                <w:szCs w:val="14"/>
              </w:rPr>
              <w:t xml:space="preserve">the </w:t>
            </w:r>
            <w:r w:rsidR="00074234">
              <w:rPr>
                <w:rFonts w:ascii="Arial" w:hAnsi="Arial" w:cs="Arial"/>
                <w:color w:val="002060"/>
                <w:sz w:val="14"/>
                <w:szCs w:val="14"/>
              </w:rPr>
              <w:t>UK</w:t>
            </w:r>
            <w:r w:rsidR="00086A18">
              <w:rPr>
                <w:rFonts w:ascii="Arial" w:hAnsi="Arial" w:cs="Arial"/>
                <w:color w:val="002060"/>
                <w:sz w:val="14"/>
                <w:szCs w:val="14"/>
              </w:rPr>
              <w:t>, (Syal, 2019).</w:t>
            </w:r>
            <w:r w:rsidR="00074234">
              <w:rPr>
                <w:rFonts w:ascii="Arial" w:hAnsi="Arial" w:cs="Arial"/>
                <w:color w:val="002060"/>
                <w:sz w:val="14"/>
                <w:szCs w:val="14"/>
              </w:rPr>
              <w:t xml:space="preserve"> </w:t>
            </w:r>
            <w:r w:rsidR="00C3732D">
              <w:rPr>
                <w:rFonts w:ascii="Arial" w:hAnsi="Arial" w:cs="Arial"/>
                <w:color w:val="002060"/>
                <w:sz w:val="14"/>
                <w:szCs w:val="14"/>
              </w:rPr>
              <w:t>P</w:t>
            </w:r>
            <w:r w:rsidR="004D3FFF">
              <w:rPr>
                <w:rFonts w:ascii="Arial" w:hAnsi="Arial" w:cs="Arial"/>
                <w:color w:val="002060"/>
                <w:sz w:val="14"/>
                <w:szCs w:val="14"/>
              </w:rPr>
              <w:t xml:space="preserve">erformance </w:t>
            </w:r>
            <w:r w:rsidR="006F5FF2">
              <w:rPr>
                <w:rFonts w:ascii="Arial" w:hAnsi="Arial" w:cs="Arial"/>
                <w:color w:val="002060"/>
                <w:sz w:val="14"/>
                <w:szCs w:val="14"/>
              </w:rPr>
              <w:t xml:space="preserve">would be </w:t>
            </w:r>
            <w:r w:rsidR="00462AE6">
              <w:rPr>
                <w:rFonts w:ascii="Arial" w:hAnsi="Arial" w:cs="Arial"/>
                <w:color w:val="002060"/>
                <w:sz w:val="14"/>
                <w:szCs w:val="14"/>
              </w:rPr>
              <w:t>affected as highly skilled employe</w:t>
            </w:r>
            <w:r w:rsidR="00C3732D">
              <w:rPr>
                <w:rFonts w:ascii="Arial" w:hAnsi="Arial" w:cs="Arial"/>
                <w:color w:val="002060"/>
                <w:sz w:val="14"/>
                <w:szCs w:val="14"/>
              </w:rPr>
              <w:t>e</w:t>
            </w:r>
            <w:r w:rsidR="00462AE6">
              <w:rPr>
                <w:rFonts w:ascii="Arial" w:hAnsi="Arial" w:cs="Arial"/>
                <w:color w:val="002060"/>
                <w:sz w:val="14"/>
                <w:szCs w:val="14"/>
              </w:rPr>
              <w:t xml:space="preserve">s </w:t>
            </w:r>
            <w:r w:rsidR="00EB739C">
              <w:rPr>
                <w:rFonts w:ascii="Arial" w:hAnsi="Arial" w:cs="Arial"/>
                <w:color w:val="002060"/>
                <w:sz w:val="14"/>
                <w:szCs w:val="14"/>
              </w:rPr>
              <w:t>would have been lost.</w:t>
            </w:r>
          </w:p>
        </w:tc>
        <w:tc>
          <w:tcPr>
            <w:tcW w:w="3679" w:type="dxa"/>
          </w:tcPr>
          <w:p w14:paraId="6E6C8869" w14:textId="77777777" w:rsidR="007B376E" w:rsidRPr="00B04766" w:rsidRDefault="007B376E" w:rsidP="0058193E">
            <w:pPr>
              <w:jc w:val="both"/>
              <w:rPr>
                <w:rFonts w:ascii="Arial" w:hAnsi="Arial" w:cs="Arial"/>
                <w:color w:val="002060"/>
                <w:sz w:val="14"/>
                <w:szCs w:val="14"/>
              </w:rPr>
            </w:pPr>
          </w:p>
          <w:p w14:paraId="15340F0F" w14:textId="116276D8" w:rsidR="00784F44" w:rsidRPr="00B04766" w:rsidRDefault="0097618D" w:rsidP="0058193E">
            <w:pPr>
              <w:jc w:val="both"/>
              <w:rPr>
                <w:rFonts w:ascii="Arial" w:hAnsi="Arial" w:cs="Arial"/>
                <w:color w:val="002060"/>
                <w:sz w:val="14"/>
                <w:szCs w:val="14"/>
              </w:rPr>
            </w:pPr>
            <w:r w:rsidRPr="00B04766">
              <w:rPr>
                <w:rFonts w:ascii="Arial" w:hAnsi="Arial" w:cs="Arial"/>
                <w:color w:val="002060"/>
                <w:sz w:val="14"/>
                <w:szCs w:val="14"/>
              </w:rPr>
              <w:t xml:space="preserve">Management need to ensure adequate training is provided to employees to </w:t>
            </w:r>
            <w:r w:rsidR="006A3C2F">
              <w:rPr>
                <w:rFonts w:ascii="Arial" w:hAnsi="Arial" w:cs="Arial"/>
                <w:color w:val="002060"/>
                <w:sz w:val="14"/>
                <w:szCs w:val="14"/>
              </w:rPr>
              <w:t>complete tasks that would have been carried out by more skilled workers who have now exited the organisation.</w:t>
            </w:r>
            <w:r w:rsidR="00784F44">
              <w:rPr>
                <w:rFonts w:ascii="Arial" w:hAnsi="Arial" w:cs="Arial"/>
                <w:color w:val="002060"/>
                <w:sz w:val="14"/>
                <w:szCs w:val="14"/>
              </w:rPr>
              <w:t xml:space="preserve">  Hold regular meetings to update employees on current concerns and situations</w:t>
            </w:r>
            <w:r w:rsidR="008B4CD2">
              <w:rPr>
                <w:rFonts w:ascii="Arial" w:hAnsi="Arial" w:cs="Arial"/>
                <w:color w:val="002060"/>
                <w:sz w:val="14"/>
                <w:szCs w:val="14"/>
              </w:rPr>
              <w:t>.</w:t>
            </w:r>
          </w:p>
        </w:tc>
      </w:tr>
      <w:tr w:rsidR="007B376E" w14:paraId="7468C9E8" w14:textId="77777777" w:rsidTr="009C2CEE">
        <w:trPr>
          <w:trHeight w:val="1267"/>
          <w:jc w:val="center"/>
        </w:trPr>
        <w:tc>
          <w:tcPr>
            <w:tcW w:w="1696" w:type="dxa"/>
            <w:shd w:val="clear" w:color="auto" w:fill="5AA2AE" w:themeFill="accent5"/>
            <w:vAlign w:val="center"/>
          </w:tcPr>
          <w:p w14:paraId="6DFE77F3" w14:textId="77777777" w:rsidR="007B376E" w:rsidRPr="00C81E41" w:rsidRDefault="007B376E" w:rsidP="007B376E">
            <w:pPr>
              <w:rPr>
                <w:rFonts w:ascii="Arial" w:hAnsi="Arial" w:cs="Arial"/>
                <w:b/>
                <w:bCs/>
                <w:sz w:val="20"/>
                <w:szCs w:val="20"/>
              </w:rPr>
            </w:pPr>
            <w:r w:rsidRPr="00C81E41">
              <w:rPr>
                <w:rFonts w:ascii="Arial" w:hAnsi="Arial" w:cs="Arial"/>
                <w:b/>
                <w:bCs/>
                <w:sz w:val="20"/>
                <w:szCs w:val="20"/>
              </w:rPr>
              <w:t>Technological</w:t>
            </w:r>
          </w:p>
        </w:tc>
        <w:tc>
          <w:tcPr>
            <w:tcW w:w="3804" w:type="dxa"/>
          </w:tcPr>
          <w:p w14:paraId="290FE6F6" w14:textId="77777777" w:rsidR="007B376E" w:rsidRDefault="007B376E" w:rsidP="0058193E">
            <w:pPr>
              <w:jc w:val="both"/>
              <w:rPr>
                <w:rFonts w:ascii="Arial" w:hAnsi="Arial" w:cs="Arial"/>
                <w:sz w:val="14"/>
                <w:szCs w:val="14"/>
              </w:rPr>
            </w:pPr>
          </w:p>
          <w:p w14:paraId="16C837D5" w14:textId="77777777" w:rsidR="00063472" w:rsidRPr="00280E00" w:rsidRDefault="00E70BFB" w:rsidP="0058193E">
            <w:pPr>
              <w:jc w:val="both"/>
              <w:rPr>
                <w:rFonts w:ascii="Arial" w:hAnsi="Arial" w:cs="Arial"/>
                <w:color w:val="5AA2AE" w:themeColor="accent5"/>
                <w:sz w:val="14"/>
                <w:szCs w:val="14"/>
              </w:rPr>
            </w:pPr>
            <w:r w:rsidRPr="00280E00">
              <w:rPr>
                <w:rFonts w:ascii="Arial" w:hAnsi="Arial" w:cs="Arial"/>
                <w:color w:val="5AA2AE" w:themeColor="accent5"/>
                <w:sz w:val="14"/>
                <w:szCs w:val="14"/>
              </w:rPr>
              <w:t>Ongoing c</w:t>
            </w:r>
            <w:r w:rsidR="00063472" w:rsidRPr="00280E00">
              <w:rPr>
                <w:rFonts w:ascii="Arial" w:hAnsi="Arial" w:cs="Arial"/>
                <w:color w:val="5AA2AE" w:themeColor="accent5"/>
                <w:sz w:val="14"/>
                <w:szCs w:val="14"/>
              </w:rPr>
              <w:t>yber threats and security</w:t>
            </w:r>
            <w:r w:rsidR="007B38D1" w:rsidRPr="00280E00">
              <w:rPr>
                <w:rFonts w:ascii="Arial" w:hAnsi="Arial" w:cs="Arial"/>
                <w:color w:val="5AA2AE" w:themeColor="accent5"/>
                <w:sz w:val="14"/>
                <w:szCs w:val="14"/>
              </w:rPr>
              <w:t xml:space="preserve"> are </w:t>
            </w:r>
            <w:r w:rsidR="00626367" w:rsidRPr="00280E00">
              <w:rPr>
                <w:rFonts w:ascii="Arial" w:hAnsi="Arial" w:cs="Arial"/>
                <w:color w:val="5AA2AE" w:themeColor="accent5"/>
                <w:sz w:val="14"/>
                <w:szCs w:val="14"/>
              </w:rPr>
              <w:t>of high concern with all large agencies</w:t>
            </w:r>
            <w:r w:rsidR="00884409" w:rsidRPr="00280E00">
              <w:rPr>
                <w:rFonts w:ascii="Arial" w:hAnsi="Arial" w:cs="Arial"/>
                <w:color w:val="5AA2AE" w:themeColor="accent5"/>
                <w:sz w:val="14"/>
                <w:szCs w:val="14"/>
              </w:rPr>
              <w:t>, more so for</w:t>
            </w:r>
            <w:r w:rsidR="00B136BE" w:rsidRPr="00280E00">
              <w:rPr>
                <w:rFonts w:ascii="Arial" w:hAnsi="Arial" w:cs="Arial"/>
                <w:color w:val="5AA2AE" w:themeColor="accent5"/>
                <w:sz w:val="14"/>
                <w:szCs w:val="14"/>
              </w:rPr>
              <w:t xml:space="preserve"> </w:t>
            </w:r>
            <w:r w:rsidR="00633F37" w:rsidRPr="00280E00">
              <w:rPr>
                <w:rFonts w:ascii="Arial" w:hAnsi="Arial" w:cs="Arial"/>
                <w:color w:val="5AA2AE" w:themeColor="accent5"/>
                <w:sz w:val="14"/>
                <w:szCs w:val="14"/>
              </w:rPr>
              <w:t>Government</w:t>
            </w:r>
            <w:r w:rsidR="00B4682E" w:rsidRPr="00280E00">
              <w:rPr>
                <w:rFonts w:ascii="Arial" w:hAnsi="Arial" w:cs="Arial"/>
                <w:color w:val="5AA2AE" w:themeColor="accent5"/>
                <w:sz w:val="14"/>
                <w:szCs w:val="14"/>
              </w:rPr>
              <w:t xml:space="preserve"> offices</w:t>
            </w:r>
            <w:r w:rsidR="005B6EAC" w:rsidRPr="00280E00">
              <w:rPr>
                <w:rFonts w:ascii="Arial" w:hAnsi="Arial" w:cs="Arial"/>
                <w:color w:val="5AA2AE" w:themeColor="accent5"/>
                <w:sz w:val="14"/>
                <w:szCs w:val="14"/>
              </w:rPr>
              <w:t>.  S</w:t>
            </w:r>
            <w:r w:rsidR="00633F37" w:rsidRPr="00280E00">
              <w:rPr>
                <w:rFonts w:ascii="Arial" w:hAnsi="Arial" w:cs="Arial"/>
                <w:color w:val="5AA2AE" w:themeColor="accent5"/>
                <w:sz w:val="14"/>
                <w:szCs w:val="14"/>
              </w:rPr>
              <w:t xml:space="preserve">ystems can be compromised through these problems resulting in detrimental </w:t>
            </w:r>
            <w:r w:rsidR="00E51747" w:rsidRPr="00280E00">
              <w:rPr>
                <w:rFonts w:ascii="Arial" w:hAnsi="Arial" w:cs="Arial"/>
                <w:color w:val="5AA2AE" w:themeColor="accent5"/>
                <w:sz w:val="14"/>
                <w:szCs w:val="14"/>
              </w:rPr>
              <w:t>effects on customer’s data be</w:t>
            </w:r>
            <w:r w:rsidR="005B6EAC" w:rsidRPr="00280E00">
              <w:rPr>
                <w:rFonts w:ascii="Arial" w:hAnsi="Arial" w:cs="Arial"/>
                <w:color w:val="5AA2AE" w:themeColor="accent5"/>
                <w:sz w:val="14"/>
                <w:szCs w:val="14"/>
              </w:rPr>
              <w:t>ing</w:t>
            </w:r>
            <w:r w:rsidR="00E51747" w:rsidRPr="00280E00">
              <w:rPr>
                <w:rFonts w:ascii="Arial" w:hAnsi="Arial" w:cs="Arial"/>
                <w:color w:val="5AA2AE" w:themeColor="accent5"/>
                <w:sz w:val="14"/>
                <w:szCs w:val="14"/>
              </w:rPr>
              <w:t xml:space="preserve"> compromised </w:t>
            </w:r>
            <w:r w:rsidR="00980406" w:rsidRPr="00280E00">
              <w:rPr>
                <w:rFonts w:ascii="Arial" w:hAnsi="Arial" w:cs="Arial"/>
                <w:color w:val="5AA2AE" w:themeColor="accent5"/>
                <w:sz w:val="14"/>
                <w:szCs w:val="14"/>
              </w:rPr>
              <w:t xml:space="preserve">or stolen.  </w:t>
            </w:r>
          </w:p>
          <w:p w14:paraId="59EF7256" w14:textId="7AA1FD03" w:rsidR="005B6EAC" w:rsidRPr="00280E00" w:rsidRDefault="005B6EAC" w:rsidP="0058193E">
            <w:pPr>
              <w:jc w:val="both"/>
              <w:rPr>
                <w:rFonts w:ascii="Arial" w:hAnsi="Arial" w:cs="Arial"/>
                <w:color w:val="5AA2AE" w:themeColor="accent5"/>
                <w:sz w:val="14"/>
                <w:szCs w:val="14"/>
              </w:rPr>
            </w:pPr>
          </w:p>
          <w:p w14:paraId="337454A7" w14:textId="77777777" w:rsidR="00A2177C" w:rsidRDefault="00A2177C" w:rsidP="0058193E">
            <w:pPr>
              <w:jc w:val="both"/>
              <w:rPr>
                <w:rFonts w:ascii="Arial" w:hAnsi="Arial" w:cs="Arial"/>
                <w:color w:val="002060"/>
                <w:sz w:val="14"/>
                <w:szCs w:val="14"/>
              </w:rPr>
            </w:pPr>
          </w:p>
          <w:p w14:paraId="13CD1E62" w14:textId="21013663" w:rsidR="004D20D0" w:rsidRPr="002B2A84" w:rsidRDefault="008A6F9C" w:rsidP="00471B07">
            <w:pPr>
              <w:jc w:val="both"/>
              <w:rPr>
                <w:rFonts w:ascii="Arial" w:hAnsi="Arial" w:cs="Arial"/>
                <w:color w:val="002060"/>
                <w:sz w:val="14"/>
                <w:szCs w:val="14"/>
              </w:rPr>
            </w:pPr>
            <w:r w:rsidRPr="002B2A84">
              <w:rPr>
                <w:rFonts w:ascii="Arial" w:hAnsi="Arial" w:cs="Arial"/>
                <w:color w:val="002060"/>
                <w:sz w:val="14"/>
                <w:szCs w:val="14"/>
              </w:rPr>
              <w:t>Innovation</w:t>
            </w:r>
            <w:r w:rsidR="0093314A" w:rsidRPr="002B2A84">
              <w:rPr>
                <w:rFonts w:ascii="Arial" w:hAnsi="Arial" w:cs="Arial"/>
                <w:color w:val="002060"/>
                <w:sz w:val="14"/>
                <w:szCs w:val="14"/>
              </w:rPr>
              <w:t xml:space="preserve"> - </w:t>
            </w:r>
            <w:r w:rsidR="00347CAA" w:rsidRPr="002B2A84">
              <w:rPr>
                <w:rStyle w:val="word"/>
                <w:rFonts w:ascii="Arial" w:eastAsiaTheme="majorEastAsia" w:hAnsi="Arial" w:cs="Arial"/>
                <w:color w:val="002060"/>
                <w:sz w:val="14"/>
                <w:szCs w:val="14"/>
              </w:rPr>
              <w:t xml:space="preserve">The hardware that the VOA supports is ancient. It has been developed over several years and is technically complex but operationally sound. </w:t>
            </w:r>
            <w:r w:rsidR="00034EF7" w:rsidRPr="002B2A84">
              <w:rPr>
                <w:rStyle w:val="word"/>
                <w:rFonts w:ascii="Arial" w:eastAsiaTheme="majorEastAsia" w:hAnsi="Arial" w:cs="Arial"/>
                <w:color w:val="002060"/>
                <w:sz w:val="14"/>
                <w:szCs w:val="14"/>
              </w:rPr>
              <w:t>The organisational procedures are uncompromising, costly to alter and impossible to simplify and further improve efficiency</w:t>
            </w:r>
            <w:r w:rsidR="00461466" w:rsidRPr="002B2A84">
              <w:rPr>
                <w:rStyle w:val="word"/>
                <w:rFonts w:ascii="Arial" w:eastAsiaTheme="majorEastAsia" w:hAnsi="Arial" w:cs="Arial"/>
                <w:color w:val="002060"/>
                <w:sz w:val="14"/>
                <w:szCs w:val="14"/>
              </w:rPr>
              <w:t xml:space="preserve"> </w:t>
            </w:r>
            <w:r w:rsidR="00FC0DA5" w:rsidRPr="002B2A84">
              <w:rPr>
                <w:rFonts w:ascii="Arial" w:hAnsi="Arial" w:cs="Arial"/>
                <w:color w:val="002060"/>
                <w:sz w:val="14"/>
                <w:szCs w:val="14"/>
              </w:rPr>
              <w:t xml:space="preserve">(GOV.UK, </w:t>
            </w:r>
            <w:r w:rsidR="00461466" w:rsidRPr="002B2A84">
              <w:rPr>
                <w:rFonts w:ascii="Arial" w:hAnsi="Arial" w:cs="Arial"/>
                <w:color w:val="002060"/>
                <w:sz w:val="14"/>
                <w:szCs w:val="14"/>
              </w:rPr>
              <w:t>2020).</w:t>
            </w:r>
            <w:r w:rsidR="00461466" w:rsidRPr="002B2A84">
              <w:rPr>
                <w:color w:val="002060"/>
              </w:rPr>
              <w:t xml:space="preserve"> </w:t>
            </w:r>
            <w:r w:rsidR="004D20D0" w:rsidRPr="002B2A84">
              <w:rPr>
                <w:rFonts w:ascii="Arial" w:hAnsi="Arial" w:cs="Arial"/>
                <w:color w:val="002060"/>
                <w:sz w:val="14"/>
                <w:szCs w:val="14"/>
              </w:rPr>
              <w:t>Without this technology, employees will be overworked, under-staffed and stressed.</w:t>
            </w:r>
            <w:r w:rsidR="007714DF" w:rsidRPr="002B2A84">
              <w:rPr>
                <w:rFonts w:ascii="Arial" w:hAnsi="Arial" w:cs="Arial"/>
                <w:color w:val="002060"/>
                <w:sz w:val="14"/>
                <w:szCs w:val="14"/>
              </w:rPr>
              <w:t xml:space="preserve"> </w:t>
            </w:r>
          </w:p>
          <w:p w14:paraId="564CA255" w14:textId="12C1119B" w:rsidR="00FA6FB7" w:rsidRPr="008A6F9C" w:rsidRDefault="00FA6FB7" w:rsidP="00471B07">
            <w:pPr>
              <w:jc w:val="both"/>
              <w:rPr>
                <w:rFonts w:ascii="Arial" w:hAnsi="Arial" w:cs="Arial"/>
                <w:color w:val="0070C0"/>
                <w:sz w:val="14"/>
                <w:szCs w:val="14"/>
              </w:rPr>
            </w:pPr>
          </w:p>
        </w:tc>
        <w:tc>
          <w:tcPr>
            <w:tcW w:w="3679" w:type="dxa"/>
          </w:tcPr>
          <w:p w14:paraId="35883B7B" w14:textId="77777777" w:rsidR="007B376E" w:rsidRDefault="007B376E" w:rsidP="00956FE6">
            <w:pPr>
              <w:jc w:val="both"/>
              <w:rPr>
                <w:rFonts w:ascii="Arial" w:hAnsi="Arial" w:cs="Arial"/>
                <w:sz w:val="14"/>
                <w:szCs w:val="14"/>
              </w:rPr>
            </w:pPr>
          </w:p>
          <w:p w14:paraId="3844EDEF" w14:textId="34BF7A7F" w:rsidR="000E126A" w:rsidRPr="0099132A" w:rsidRDefault="005507C9" w:rsidP="00956FE6">
            <w:pPr>
              <w:jc w:val="both"/>
              <w:rPr>
                <w:rStyle w:val="word"/>
                <w:rFonts w:ascii="Arial" w:eastAsiaTheme="majorEastAsia" w:hAnsi="Arial" w:cs="Arial"/>
                <w:color w:val="5AA2AE" w:themeColor="accent5"/>
                <w:sz w:val="14"/>
                <w:szCs w:val="14"/>
              </w:rPr>
            </w:pPr>
            <w:r w:rsidRPr="0099132A">
              <w:rPr>
                <w:rStyle w:val="word"/>
                <w:rFonts w:ascii="Arial" w:eastAsiaTheme="majorEastAsia" w:hAnsi="Arial" w:cs="Arial"/>
                <w:color w:val="5AA2AE" w:themeColor="accent5"/>
                <w:sz w:val="14"/>
                <w:szCs w:val="14"/>
              </w:rPr>
              <w:t>VOA needs to c</w:t>
            </w:r>
            <w:r w:rsidR="0091451C" w:rsidRPr="0099132A">
              <w:rPr>
                <w:rStyle w:val="word"/>
                <w:rFonts w:ascii="Arial" w:eastAsiaTheme="majorEastAsia" w:hAnsi="Arial" w:cs="Arial"/>
                <w:color w:val="5AA2AE" w:themeColor="accent5"/>
                <w:sz w:val="14"/>
                <w:szCs w:val="14"/>
              </w:rPr>
              <w:t>ollaborat</w:t>
            </w:r>
            <w:r w:rsidRPr="0099132A">
              <w:rPr>
                <w:rStyle w:val="word"/>
                <w:rFonts w:ascii="Arial" w:eastAsiaTheme="majorEastAsia" w:hAnsi="Arial" w:cs="Arial"/>
                <w:color w:val="5AA2AE" w:themeColor="accent5"/>
                <w:sz w:val="14"/>
                <w:szCs w:val="14"/>
              </w:rPr>
              <w:t>e</w:t>
            </w:r>
            <w:r w:rsidR="0091451C" w:rsidRPr="0099132A">
              <w:rPr>
                <w:rStyle w:val="word"/>
                <w:rFonts w:ascii="Arial" w:eastAsiaTheme="majorEastAsia" w:hAnsi="Arial" w:cs="Arial"/>
                <w:color w:val="5AA2AE" w:themeColor="accent5"/>
                <w:sz w:val="14"/>
                <w:szCs w:val="14"/>
              </w:rPr>
              <w:t xml:space="preserve"> with the HMRC Cyber Security Team to enable the introduction of clear and proportionate security</w:t>
            </w:r>
            <w:r w:rsidR="007404D4" w:rsidRPr="0099132A">
              <w:rPr>
                <w:rStyle w:val="word"/>
                <w:rFonts w:ascii="Arial" w:eastAsiaTheme="majorEastAsia" w:hAnsi="Arial" w:cs="Arial"/>
                <w:color w:val="5AA2AE" w:themeColor="accent5"/>
                <w:sz w:val="14"/>
                <w:szCs w:val="14"/>
              </w:rPr>
              <w:t>.</w:t>
            </w:r>
            <w:r w:rsidR="001D6DC9" w:rsidRPr="0099132A">
              <w:rPr>
                <w:rStyle w:val="word"/>
                <w:rFonts w:ascii="Arial" w:eastAsiaTheme="majorEastAsia" w:hAnsi="Arial" w:cs="Arial"/>
                <w:color w:val="5AA2AE" w:themeColor="accent5"/>
                <w:sz w:val="14"/>
                <w:szCs w:val="14"/>
              </w:rPr>
              <w:t xml:space="preserve"> Comprehensive safety training delivery and refresher training for all staff</w:t>
            </w:r>
            <w:r w:rsidR="00F71DCB" w:rsidRPr="0099132A">
              <w:rPr>
                <w:rStyle w:val="word"/>
                <w:rFonts w:ascii="Arial" w:eastAsiaTheme="majorEastAsia" w:hAnsi="Arial" w:cs="Arial"/>
                <w:color w:val="5AA2AE" w:themeColor="accent5"/>
                <w:sz w:val="14"/>
                <w:szCs w:val="14"/>
              </w:rPr>
              <w:t>.</w:t>
            </w:r>
            <w:r w:rsidR="000E126A" w:rsidRPr="0099132A">
              <w:rPr>
                <w:rStyle w:val="word"/>
                <w:rFonts w:ascii="Arial" w:eastAsiaTheme="majorEastAsia" w:hAnsi="Arial" w:cs="Arial"/>
                <w:color w:val="5AA2AE" w:themeColor="accent5"/>
                <w:sz w:val="14"/>
                <w:szCs w:val="14"/>
              </w:rPr>
              <w:t xml:space="preserve"> Campaigns introduced for app recognition include ' consider before tapping</w:t>
            </w:r>
            <w:r w:rsidR="002368ED" w:rsidRPr="0099132A">
              <w:rPr>
                <w:rStyle w:val="word"/>
                <w:rFonts w:ascii="Arial" w:eastAsiaTheme="majorEastAsia" w:hAnsi="Arial" w:cs="Arial"/>
                <w:color w:val="5AA2AE" w:themeColor="accent5"/>
                <w:sz w:val="14"/>
                <w:szCs w:val="14"/>
              </w:rPr>
              <w:t>’ (GOV.UK, 2018).</w:t>
            </w:r>
          </w:p>
          <w:p w14:paraId="30CB199A" w14:textId="77777777" w:rsidR="00A2177C" w:rsidRDefault="00A2177C" w:rsidP="00956FE6">
            <w:pPr>
              <w:jc w:val="both"/>
              <w:rPr>
                <w:rStyle w:val="word"/>
                <w:rFonts w:ascii="Arial" w:eastAsiaTheme="majorEastAsia" w:hAnsi="Arial" w:cs="Arial"/>
                <w:color w:val="002060"/>
                <w:sz w:val="14"/>
                <w:szCs w:val="14"/>
              </w:rPr>
            </w:pPr>
          </w:p>
          <w:p w14:paraId="18C1FEEA" w14:textId="17958E4D" w:rsidR="00590BDE" w:rsidRPr="002B2A84" w:rsidRDefault="00FB30A1" w:rsidP="00590BDE">
            <w:pPr>
              <w:jc w:val="both"/>
              <w:rPr>
                <w:rFonts w:ascii="Arial" w:hAnsi="Arial" w:cs="Arial"/>
                <w:color w:val="002060"/>
                <w:sz w:val="14"/>
                <w:szCs w:val="14"/>
              </w:rPr>
            </w:pPr>
            <w:r w:rsidRPr="002B2A84">
              <w:rPr>
                <w:rStyle w:val="word"/>
                <w:rFonts w:ascii="Arial" w:eastAsiaTheme="majorEastAsia" w:hAnsi="Arial" w:cs="Arial"/>
                <w:color w:val="002060"/>
                <w:sz w:val="14"/>
                <w:szCs w:val="14"/>
              </w:rPr>
              <w:t xml:space="preserve">In order to enable VOA to achieve future efficiency savings and to improve performance, upgrades to the basic technologies of the VOA are necessary. </w:t>
            </w:r>
            <w:r w:rsidR="00590BDE" w:rsidRPr="002B2A84">
              <w:rPr>
                <w:rStyle w:val="word"/>
                <w:rFonts w:ascii="Arial" w:eastAsiaTheme="majorEastAsia" w:hAnsi="Arial" w:cs="Arial"/>
                <w:color w:val="002060"/>
                <w:sz w:val="14"/>
                <w:szCs w:val="14"/>
              </w:rPr>
              <w:t xml:space="preserve">The organisation will be able to make better use of its trained personnel in the evaluation process, reduce the administrative burden and the mistakes in data entry. </w:t>
            </w:r>
          </w:p>
          <w:p w14:paraId="4382D0D2" w14:textId="655D25C1" w:rsidR="00FB30A1" w:rsidRPr="002B2A84" w:rsidRDefault="00FB30A1" w:rsidP="00FB30A1">
            <w:pPr>
              <w:jc w:val="both"/>
              <w:rPr>
                <w:rFonts w:ascii="Arial" w:hAnsi="Arial" w:cs="Arial"/>
                <w:color w:val="002060"/>
                <w:sz w:val="14"/>
                <w:szCs w:val="14"/>
              </w:rPr>
            </w:pPr>
          </w:p>
          <w:p w14:paraId="54FC76DC" w14:textId="71A3D751" w:rsidR="00201568" w:rsidRPr="00243D4D" w:rsidRDefault="00201568" w:rsidP="00956FE6">
            <w:pPr>
              <w:jc w:val="both"/>
              <w:rPr>
                <w:rFonts w:ascii="Arial" w:hAnsi="Arial" w:cs="Arial"/>
                <w:sz w:val="14"/>
                <w:szCs w:val="14"/>
              </w:rPr>
            </w:pPr>
          </w:p>
        </w:tc>
      </w:tr>
      <w:tr w:rsidR="007B376E" w14:paraId="61F22770" w14:textId="77777777" w:rsidTr="009C2CEE">
        <w:trPr>
          <w:trHeight w:val="1267"/>
          <w:jc w:val="center"/>
        </w:trPr>
        <w:tc>
          <w:tcPr>
            <w:tcW w:w="1696" w:type="dxa"/>
            <w:shd w:val="clear" w:color="auto" w:fill="5AA2AE" w:themeFill="accent5"/>
            <w:vAlign w:val="center"/>
          </w:tcPr>
          <w:p w14:paraId="7316D060" w14:textId="77777777" w:rsidR="007B376E" w:rsidRPr="00C81E41" w:rsidRDefault="007B376E" w:rsidP="007B376E">
            <w:pPr>
              <w:rPr>
                <w:rFonts w:ascii="Arial" w:hAnsi="Arial" w:cs="Arial"/>
                <w:b/>
                <w:bCs/>
                <w:sz w:val="20"/>
                <w:szCs w:val="20"/>
              </w:rPr>
            </w:pPr>
            <w:r w:rsidRPr="00C81E41">
              <w:rPr>
                <w:rFonts w:ascii="Arial" w:hAnsi="Arial" w:cs="Arial"/>
                <w:b/>
                <w:bCs/>
                <w:sz w:val="20"/>
                <w:szCs w:val="20"/>
              </w:rPr>
              <w:t>Environmental</w:t>
            </w:r>
          </w:p>
        </w:tc>
        <w:tc>
          <w:tcPr>
            <w:tcW w:w="3804" w:type="dxa"/>
          </w:tcPr>
          <w:p w14:paraId="6266C5F2" w14:textId="77777777" w:rsidR="00DB628E" w:rsidRDefault="00DB628E" w:rsidP="009A3F44">
            <w:pPr>
              <w:rPr>
                <w:rStyle w:val="word"/>
                <w:rFonts w:ascii="Arial" w:eastAsiaTheme="majorEastAsia" w:hAnsi="Arial" w:cs="Arial"/>
                <w:color w:val="002060"/>
                <w:sz w:val="14"/>
                <w:szCs w:val="14"/>
              </w:rPr>
            </w:pPr>
          </w:p>
          <w:p w14:paraId="4094FE4B" w14:textId="0F8241E1" w:rsidR="009A3F44" w:rsidRPr="00DB628E" w:rsidRDefault="00DE2272" w:rsidP="009A428B">
            <w:pPr>
              <w:jc w:val="both"/>
              <w:rPr>
                <w:rFonts w:ascii="Arial" w:hAnsi="Arial" w:cs="Arial"/>
                <w:color w:val="002060"/>
                <w:sz w:val="14"/>
                <w:szCs w:val="14"/>
              </w:rPr>
            </w:pPr>
            <w:r w:rsidRPr="002B2A84">
              <w:rPr>
                <w:rStyle w:val="word"/>
                <w:rFonts w:ascii="Arial" w:eastAsiaTheme="majorEastAsia" w:hAnsi="Arial" w:cs="Arial"/>
                <w:color w:val="5AA2AE" w:themeColor="accent5"/>
                <w:sz w:val="14"/>
                <w:szCs w:val="14"/>
              </w:rPr>
              <w:t>Reduce pollution sent to waste disposal</w:t>
            </w:r>
            <w:r w:rsidR="00D94076" w:rsidRPr="002B2A84">
              <w:rPr>
                <w:rStyle w:val="word"/>
                <w:rFonts w:ascii="Arial" w:eastAsiaTheme="majorEastAsia" w:hAnsi="Arial" w:cs="Arial"/>
                <w:color w:val="5AA2AE" w:themeColor="accent5"/>
                <w:sz w:val="14"/>
                <w:szCs w:val="14"/>
              </w:rPr>
              <w:t>.</w:t>
            </w:r>
            <w:r w:rsidR="007A4FF8" w:rsidRPr="002B2A84">
              <w:rPr>
                <w:rStyle w:val="word"/>
                <w:rFonts w:ascii="Arial" w:eastAsiaTheme="majorEastAsia" w:hAnsi="Arial" w:cs="Arial"/>
                <w:color w:val="5AA2AE" w:themeColor="accent5"/>
                <w:sz w:val="14"/>
                <w:szCs w:val="14"/>
              </w:rPr>
              <w:t xml:space="preserve"> </w:t>
            </w:r>
            <w:r w:rsidR="009D6C0D" w:rsidRPr="002B2A84">
              <w:rPr>
                <w:rFonts w:ascii="Arial" w:hAnsi="Arial" w:cs="Arial"/>
                <w:color w:val="5AA2AE" w:themeColor="accent5"/>
                <w:sz w:val="14"/>
                <w:szCs w:val="14"/>
              </w:rPr>
              <w:t xml:space="preserve">The majority of </w:t>
            </w:r>
            <w:r w:rsidR="002C6F15" w:rsidRPr="002B2A84">
              <w:rPr>
                <w:rFonts w:ascii="Arial" w:hAnsi="Arial" w:cs="Arial"/>
                <w:color w:val="5AA2AE" w:themeColor="accent5"/>
                <w:sz w:val="14"/>
                <w:szCs w:val="14"/>
              </w:rPr>
              <w:t>VOA</w:t>
            </w:r>
            <w:r w:rsidR="009D6C0D" w:rsidRPr="002B2A84">
              <w:rPr>
                <w:rFonts w:ascii="Arial" w:hAnsi="Arial" w:cs="Arial"/>
                <w:color w:val="5AA2AE" w:themeColor="accent5"/>
                <w:sz w:val="14"/>
                <w:szCs w:val="14"/>
              </w:rPr>
              <w:t xml:space="preserve"> offices have dry mixed recycling facilities</w:t>
            </w:r>
            <w:r w:rsidR="009A3F44" w:rsidRPr="002B2A84">
              <w:rPr>
                <w:rFonts w:ascii="Arial" w:hAnsi="Arial" w:cs="Arial"/>
                <w:color w:val="5AA2AE" w:themeColor="accent5"/>
                <w:sz w:val="14"/>
                <w:szCs w:val="14"/>
              </w:rPr>
              <w:t xml:space="preserve"> and </w:t>
            </w:r>
            <w:r w:rsidR="009A3F44" w:rsidRPr="002B2A84">
              <w:rPr>
                <w:rStyle w:val="word"/>
                <w:rFonts w:ascii="Arial" w:eastAsiaTheme="majorEastAsia" w:hAnsi="Arial" w:cs="Arial"/>
                <w:color w:val="5AA2AE" w:themeColor="accent5"/>
                <w:sz w:val="14"/>
                <w:szCs w:val="14"/>
              </w:rPr>
              <w:t xml:space="preserve">100% coverage of </w:t>
            </w:r>
            <w:r w:rsidR="00DB628E" w:rsidRPr="002B2A84">
              <w:rPr>
                <w:rStyle w:val="word"/>
                <w:rFonts w:ascii="Arial" w:eastAsiaTheme="majorEastAsia" w:hAnsi="Arial" w:cs="Arial"/>
                <w:color w:val="5AA2AE" w:themeColor="accent5"/>
                <w:sz w:val="14"/>
                <w:szCs w:val="14"/>
              </w:rPr>
              <w:t>their</w:t>
            </w:r>
            <w:r w:rsidR="009A3F44" w:rsidRPr="002B2A84">
              <w:rPr>
                <w:rStyle w:val="word"/>
                <w:rFonts w:ascii="Arial" w:eastAsiaTheme="majorEastAsia" w:hAnsi="Arial" w:cs="Arial"/>
                <w:color w:val="5AA2AE" w:themeColor="accent5"/>
                <w:sz w:val="14"/>
                <w:szCs w:val="14"/>
              </w:rPr>
              <w:t xml:space="preserve"> paper waste shredding and recycling</w:t>
            </w:r>
            <w:r w:rsidR="008A2B91" w:rsidRPr="002B2A84">
              <w:rPr>
                <w:rStyle w:val="word"/>
                <w:rFonts w:ascii="Arial" w:eastAsiaTheme="majorEastAsia" w:hAnsi="Arial" w:cs="Arial"/>
                <w:color w:val="5AA2AE" w:themeColor="accent5"/>
                <w:sz w:val="14"/>
                <w:szCs w:val="14"/>
              </w:rPr>
              <w:t xml:space="preserve">.  </w:t>
            </w:r>
            <w:r w:rsidR="00B631A2" w:rsidRPr="002B2A84">
              <w:rPr>
                <w:rStyle w:val="word"/>
                <w:rFonts w:ascii="Arial" w:eastAsiaTheme="majorEastAsia" w:hAnsi="Arial" w:cs="Arial"/>
                <w:color w:val="5AA2AE" w:themeColor="accent5"/>
                <w:sz w:val="14"/>
                <w:szCs w:val="14"/>
              </w:rPr>
              <w:t xml:space="preserve">Spending less on waste disposal could mean using that </w:t>
            </w:r>
            <w:r w:rsidR="00A928D8" w:rsidRPr="002B2A84">
              <w:rPr>
                <w:rStyle w:val="word"/>
                <w:rFonts w:ascii="Arial" w:eastAsiaTheme="majorEastAsia" w:hAnsi="Arial" w:cs="Arial"/>
                <w:color w:val="5AA2AE" w:themeColor="accent5"/>
                <w:sz w:val="14"/>
                <w:szCs w:val="14"/>
              </w:rPr>
              <w:t xml:space="preserve">expenditure on more </w:t>
            </w:r>
            <w:r w:rsidR="009A428B" w:rsidRPr="002B2A84">
              <w:rPr>
                <w:rStyle w:val="word"/>
                <w:rFonts w:ascii="Arial" w:eastAsiaTheme="majorEastAsia" w:hAnsi="Arial" w:cs="Arial"/>
                <w:color w:val="5AA2AE" w:themeColor="accent5"/>
                <w:sz w:val="14"/>
                <w:szCs w:val="14"/>
              </w:rPr>
              <w:t>needed resources</w:t>
            </w:r>
            <w:r w:rsidR="009A428B">
              <w:rPr>
                <w:rStyle w:val="word"/>
                <w:rFonts w:ascii="Arial" w:eastAsiaTheme="majorEastAsia" w:hAnsi="Arial" w:cs="Arial"/>
                <w:color w:val="002060"/>
                <w:sz w:val="14"/>
                <w:szCs w:val="14"/>
              </w:rPr>
              <w:t>.</w:t>
            </w:r>
          </w:p>
          <w:p w14:paraId="7FE70731" w14:textId="77777777" w:rsidR="00B553B5" w:rsidRDefault="00B553B5" w:rsidP="00616F3F">
            <w:pPr>
              <w:jc w:val="both"/>
              <w:rPr>
                <w:rFonts w:ascii="Arial" w:hAnsi="Arial" w:cs="Arial"/>
                <w:color w:val="0070C0"/>
                <w:sz w:val="14"/>
                <w:szCs w:val="14"/>
              </w:rPr>
            </w:pPr>
          </w:p>
          <w:p w14:paraId="2A923C14" w14:textId="77777777" w:rsidR="00B553B5" w:rsidRDefault="00B553B5" w:rsidP="00616F3F">
            <w:pPr>
              <w:jc w:val="both"/>
              <w:rPr>
                <w:rFonts w:ascii="Arial" w:hAnsi="Arial" w:cs="Arial"/>
                <w:color w:val="0070C0"/>
                <w:sz w:val="14"/>
                <w:szCs w:val="14"/>
              </w:rPr>
            </w:pPr>
          </w:p>
          <w:p w14:paraId="6F235121" w14:textId="77777777" w:rsidR="00B553B5" w:rsidRDefault="00B553B5" w:rsidP="00616F3F">
            <w:pPr>
              <w:jc w:val="both"/>
              <w:rPr>
                <w:rFonts w:ascii="Arial" w:hAnsi="Arial" w:cs="Arial"/>
                <w:color w:val="0070C0"/>
                <w:sz w:val="14"/>
                <w:szCs w:val="14"/>
              </w:rPr>
            </w:pPr>
          </w:p>
          <w:p w14:paraId="5CBF6722" w14:textId="77777777" w:rsidR="00B553B5" w:rsidRDefault="00B553B5" w:rsidP="00616F3F">
            <w:pPr>
              <w:jc w:val="both"/>
              <w:rPr>
                <w:rFonts w:ascii="Arial" w:hAnsi="Arial" w:cs="Arial"/>
                <w:color w:val="0070C0"/>
                <w:sz w:val="14"/>
                <w:szCs w:val="14"/>
              </w:rPr>
            </w:pPr>
          </w:p>
          <w:p w14:paraId="3FC73CDE" w14:textId="35AC0045" w:rsidR="00DE2272" w:rsidRPr="002B2A84" w:rsidRDefault="006068F4" w:rsidP="004C3472">
            <w:pPr>
              <w:jc w:val="both"/>
              <w:rPr>
                <w:rFonts w:ascii="Arial" w:hAnsi="Arial" w:cs="Arial"/>
                <w:color w:val="002060"/>
                <w:sz w:val="14"/>
                <w:szCs w:val="14"/>
              </w:rPr>
            </w:pPr>
            <w:r w:rsidRPr="002B2A84">
              <w:rPr>
                <w:rFonts w:ascii="Arial" w:hAnsi="Arial" w:cs="Arial"/>
                <w:color w:val="002060"/>
                <w:sz w:val="14"/>
                <w:szCs w:val="14"/>
              </w:rPr>
              <w:t xml:space="preserve">Reduce </w:t>
            </w:r>
            <w:r w:rsidR="004E43E4" w:rsidRPr="002B2A84">
              <w:rPr>
                <w:rFonts w:ascii="Arial" w:hAnsi="Arial" w:cs="Arial"/>
                <w:color w:val="002060"/>
                <w:sz w:val="14"/>
                <w:szCs w:val="14"/>
              </w:rPr>
              <w:t>number of domestic flights</w:t>
            </w:r>
            <w:r w:rsidR="00340444" w:rsidRPr="002B2A84">
              <w:rPr>
                <w:rFonts w:ascii="Arial" w:hAnsi="Arial" w:cs="Arial"/>
                <w:color w:val="002060"/>
                <w:sz w:val="14"/>
                <w:szCs w:val="14"/>
              </w:rPr>
              <w:t xml:space="preserve"> and other business travel.  </w:t>
            </w:r>
            <w:r w:rsidR="00DA2A6E" w:rsidRPr="002B2A84">
              <w:rPr>
                <w:rFonts w:ascii="Arial" w:hAnsi="Arial" w:cs="Arial"/>
                <w:color w:val="002060"/>
                <w:sz w:val="14"/>
                <w:szCs w:val="14"/>
              </w:rPr>
              <w:t xml:space="preserve">By reducing business travel emissions, </w:t>
            </w:r>
            <w:r w:rsidR="00601673" w:rsidRPr="002B2A84">
              <w:rPr>
                <w:rFonts w:ascii="Arial" w:hAnsi="Arial" w:cs="Arial"/>
                <w:color w:val="002060"/>
                <w:sz w:val="14"/>
                <w:szCs w:val="14"/>
              </w:rPr>
              <w:t xml:space="preserve">they are able to </w:t>
            </w:r>
            <w:r w:rsidR="00DA2CAC" w:rsidRPr="002B2A84">
              <w:rPr>
                <w:rFonts w:ascii="Arial" w:hAnsi="Arial" w:cs="Arial"/>
                <w:color w:val="002060"/>
                <w:sz w:val="14"/>
                <w:szCs w:val="14"/>
              </w:rPr>
              <w:t xml:space="preserve">save </w:t>
            </w:r>
            <w:r w:rsidR="0026317D" w:rsidRPr="002B2A84">
              <w:rPr>
                <w:rFonts w:ascii="Arial" w:hAnsi="Arial" w:cs="Arial"/>
                <w:color w:val="002060"/>
                <w:sz w:val="14"/>
                <w:szCs w:val="14"/>
              </w:rPr>
              <w:t xml:space="preserve">on expenses and </w:t>
            </w:r>
            <w:r w:rsidR="00617280" w:rsidRPr="002B2A84">
              <w:rPr>
                <w:rFonts w:ascii="Arial" w:hAnsi="Arial" w:cs="Arial"/>
                <w:color w:val="002060"/>
                <w:sz w:val="14"/>
                <w:szCs w:val="14"/>
              </w:rPr>
              <w:t xml:space="preserve">contributing towards </w:t>
            </w:r>
            <w:r w:rsidR="007045D0" w:rsidRPr="002B2A84">
              <w:rPr>
                <w:rFonts w:ascii="Arial" w:hAnsi="Arial" w:cs="Arial"/>
                <w:color w:val="002060"/>
                <w:sz w:val="14"/>
                <w:szCs w:val="14"/>
              </w:rPr>
              <w:t>the climate</w:t>
            </w:r>
            <w:r w:rsidR="00CB4B81" w:rsidRPr="002B2A84">
              <w:rPr>
                <w:rFonts w:ascii="Arial" w:hAnsi="Arial" w:cs="Arial"/>
                <w:color w:val="002060"/>
                <w:sz w:val="14"/>
                <w:szCs w:val="14"/>
              </w:rPr>
              <w:t xml:space="preserve"> which is </w:t>
            </w:r>
            <w:r w:rsidR="00A953DC" w:rsidRPr="002B2A84">
              <w:rPr>
                <w:rFonts w:ascii="Arial" w:hAnsi="Arial" w:cs="Arial"/>
                <w:color w:val="002060"/>
                <w:sz w:val="14"/>
                <w:szCs w:val="14"/>
              </w:rPr>
              <w:t xml:space="preserve">even </w:t>
            </w:r>
            <w:r w:rsidR="00CB4B81" w:rsidRPr="002B2A84">
              <w:rPr>
                <w:rFonts w:ascii="Arial" w:hAnsi="Arial" w:cs="Arial"/>
                <w:color w:val="002060"/>
                <w:sz w:val="14"/>
                <w:szCs w:val="14"/>
              </w:rPr>
              <w:t xml:space="preserve">more important </w:t>
            </w:r>
            <w:r w:rsidR="00A953DC" w:rsidRPr="002B2A84">
              <w:rPr>
                <w:rFonts w:ascii="Arial" w:hAnsi="Arial" w:cs="Arial"/>
                <w:color w:val="002060"/>
                <w:sz w:val="14"/>
                <w:szCs w:val="14"/>
              </w:rPr>
              <w:t>than ever before</w:t>
            </w:r>
            <w:r w:rsidR="00616F3F" w:rsidRPr="002B2A84">
              <w:rPr>
                <w:rFonts w:ascii="Arial" w:hAnsi="Arial" w:cs="Arial"/>
                <w:color w:val="002060"/>
                <w:sz w:val="14"/>
                <w:szCs w:val="14"/>
              </w:rPr>
              <w:t>.</w:t>
            </w:r>
            <w:r w:rsidR="003C5A58" w:rsidRPr="002B2A84">
              <w:rPr>
                <w:rFonts w:ascii="Arial" w:hAnsi="Arial" w:cs="Arial"/>
                <w:color w:val="002060"/>
                <w:sz w:val="14"/>
                <w:szCs w:val="14"/>
              </w:rPr>
              <w:t xml:space="preserve"> Scientific evidence for warming of the climate system is unequivocal</w:t>
            </w:r>
            <w:r w:rsidR="00616F3F" w:rsidRPr="002B2A84">
              <w:rPr>
                <w:rFonts w:ascii="Arial" w:hAnsi="Arial" w:cs="Arial"/>
                <w:color w:val="002060"/>
                <w:sz w:val="14"/>
                <w:szCs w:val="14"/>
              </w:rPr>
              <w:t xml:space="preserve"> </w:t>
            </w:r>
            <w:r w:rsidR="00976262" w:rsidRPr="002B2A84">
              <w:rPr>
                <w:rFonts w:ascii="Arial" w:hAnsi="Arial" w:cs="Arial"/>
                <w:color w:val="002060"/>
                <w:sz w:val="14"/>
                <w:szCs w:val="14"/>
              </w:rPr>
              <w:t>(Shaftel, 2020)</w:t>
            </w:r>
            <w:r w:rsidR="004E25A5" w:rsidRPr="002B2A84">
              <w:rPr>
                <w:rFonts w:ascii="Arial" w:hAnsi="Arial" w:cs="Arial"/>
                <w:color w:val="002060"/>
                <w:sz w:val="14"/>
                <w:szCs w:val="14"/>
              </w:rPr>
              <w:t>.</w:t>
            </w:r>
          </w:p>
          <w:p w14:paraId="4D44DFE5" w14:textId="34D0EC20" w:rsidR="00DE2272" w:rsidRPr="00DE2272" w:rsidRDefault="00DE2272" w:rsidP="0058193E">
            <w:pPr>
              <w:jc w:val="both"/>
              <w:rPr>
                <w:rFonts w:ascii="Arial" w:hAnsi="Arial" w:cs="Arial"/>
                <w:color w:val="002060"/>
                <w:sz w:val="14"/>
                <w:szCs w:val="14"/>
              </w:rPr>
            </w:pPr>
          </w:p>
        </w:tc>
        <w:tc>
          <w:tcPr>
            <w:tcW w:w="3679" w:type="dxa"/>
          </w:tcPr>
          <w:p w14:paraId="1427C48F" w14:textId="77777777" w:rsidR="007B376E" w:rsidRDefault="007B376E" w:rsidP="0058193E">
            <w:pPr>
              <w:jc w:val="both"/>
              <w:rPr>
                <w:rFonts w:ascii="Arial" w:hAnsi="Arial" w:cs="Arial"/>
                <w:sz w:val="14"/>
                <w:szCs w:val="14"/>
              </w:rPr>
            </w:pPr>
          </w:p>
          <w:p w14:paraId="1D6C359C" w14:textId="615192C5" w:rsidR="00C70F48" w:rsidRPr="00C70F48" w:rsidRDefault="0083528F" w:rsidP="00C70F48">
            <w:pPr>
              <w:jc w:val="both"/>
              <w:rPr>
                <w:rFonts w:ascii="Arial" w:hAnsi="Arial" w:cs="Arial"/>
                <w:color w:val="002060"/>
                <w:sz w:val="14"/>
                <w:szCs w:val="14"/>
              </w:rPr>
            </w:pPr>
            <w:r w:rsidRPr="002B2A84">
              <w:rPr>
                <w:rStyle w:val="word"/>
                <w:rFonts w:ascii="Arial" w:eastAsiaTheme="majorEastAsia" w:hAnsi="Arial" w:cs="Arial"/>
                <w:color w:val="5AA2AE" w:themeColor="accent5"/>
                <w:sz w:val="14"/>
                <w:szCs w:val="14"/>
              </w:rPr>
              <w:t xml:space="preserve">The VOA </w:t>
            </w:r>
            <w:r w:rsidR="006D6E5F" w:rsidRPr="002B2A84">
              <w:rPr>
                <w:rStyle w:val="word"/>
                <w:rFonts w:ascii="Arial" w:eastAsiaTheme="majorEastAsia" w:hAnsi="Arial" w:cs="Arial"/>
                <w:color w:val="5AA2AE" w:themeColor="accent5"/>
                <w:sz w:val="14"/>
                <w:szCs w:val="14"/>
              </w:rPr>
              <w:t>to ac</w:t>
            </w:r>
            <w:r w:rsidRPr="002B2A84">
              <w:rPr>
                <w:rStyle w:val="word"/>
                <w:rFonts w:ascii="Arial" w:eastAsiaTheme="majorEastAsia" w:hAnsi="Arial" w:cs="Arial"/>
                <w:color w:val="5AA2AE" w:themeColor="accent5"/>
                <w:sz w:val="14"/>
                <w:szCs w:val="14"/>
              </w:rPr>
              <w:t xml:space="preserve">t on waste reduction </w:t>
            </w:r>
            <w:r w:rsidR="006D6E5F" w:rsidRPr="002B2A84">
              <w:rPr>
                <w:rStyle w:val="word"/>
                <w:rFonts w:ascii="Arial" w:eastAsiaTheme="majorEastAsia" w:hAnsi="Arial" w:cs="Arial"/>
                <w:color w:val="5AA2AE" w:themeColor="accent5"/>
                <w:sz w:val="14"/>
                <w:szCs w:val="14"/>
              </w:rPr>
              <w:t>with</w:t>
            </w:r>
            <w:r w:rsidRPr="002B2A84">
              <w:rPr>
                <w:rStyle w:val="word"/>
                <w:rFonts w:ascii="Arial" w:eastAsiaTheme="majorEastAsia" w:hAnsi="Arial" w:cs="Arial"/>
                <w:color w:val="5AA2AE" w:themeColor="accent5"/>
                <w:sz w:val="14"/>
                <w:szCs w:val="14"/>
              </w:rPr>
              <w:t xml:space="preserve"> manufacturers. </w:t>
            </w:r>
            <w:r w:rsidR="009A598A" w:rsidRPr="002B2A84">
              <w:rPr>
                <w:rStyle w:val="word"/>
                <w:rFonts w:ascii="Arial" w:eastAsiaTheme="majorEastAsia" w:hAnsi="Arial" w:cs="Arial"/>
                <w:color w:val="5AA2AE" w:themeColor="accent5"/>
                <w:sz w:val="14"/>
                <w:szCs w:val="14"/>
              </w:rPr>
              <w:t>Most workers would want to work in an environment that is more environmentally friendly a</w:t>
            </w:r>
            <w:r w:rsidR="007202CB" w:rsidRPr="002B2A84">
              <w:rPr>
                <w:rStyle w:val="word"/>
                <w:rFonts w:ascii="Arial" w:eastAsiaTheme="majorEastAsia" w:hAnsi="Arial" w:cs="Arial"/>
                <w:color w:val="5AA2AE" w:themeColor="accent5"/>
                <w:sz w:val="14"/>
                <w:szCs w:val="14"/>
              </w:rPr>
              <w:t xml:space="preserve">nd one that would </w:t>
            </w:r>
            <w:r w:rsidR="009A598A" w:rsidRPr="002B2A84">
              <w:rPr>
                <w:rStyle w:val="word"/>
                <w:rFonts w:ascii="Arial" w:eastAsiaTheme="majorEastAsia" w:hAnsi="Arial" w:cs="Arial"/>
                <w:color w:val="5AA2AE" w:themeColor="accent5"/>
                <w:sz w:val="14"/>
                <w:szCs w:val="14"/>
              </w:rPr>
              <w:t>benefit the</w:t>
            </w:r>
            <w:r w:rsidR="00772D87" w:rsidRPr="002B2A84">
              <w:rPr>
                <w:rStyle w:val="word"/>
                <w:rFonts w:ascii="Arial" w:eastAsiaTheme="majorEastAsia" w:hAnsi="Arial" w:cs="Arial"/>
                <w:color w:val="5AA2AE" w:themeColor="accent5"/>
                <w:sz w:val="14"/>
                <w:szCs w:val="14"/>
              </w:rPr>
              <w:t>m. Thus</w:t>
            </w:r>
            <w:r w:rsidR="007202CB" w:rsidRPr="002B2A84">
              <w:rPr>
                <w:rStyle w:val="word"/>
                <w:rFonts w:ascii="Arial" w:eastAsiaTheme="majorEastAsia" w:hAnsi="Arial" w:cs="Arial"/>
                <w:color w:val="5AA2AE" w:themeColor="accent5"/>
                <w:sz w:val="14"/>
                <w:szCs w:val="14"/>
              </w:rPr>
              <w:t xml:space="preserve">, creating a more </w:t>
            </w:r>
            <w:r w:rsidR="001340AB" w:rsidRPr="002B2A84">
              <w:rPr>
                <w:rStyle w:val="word"/>
                <w:rFonts w:ascii="Arial" w:eastAsiaTheme="majorEastAsia" w:hAnsi="Arial" w:cs="Arial"/>
                <w:color w:val="5AA2AE" w:themeColor="accent5"/>
                <w:sz w:val="14"/>
                <w:szCs w:val="14"/>
              </w:rPr>
              <w:t>happier working environment amongst employees.</w:t>
            </w:r>
            <w:r w:rsidR="00C70F48" w:rsidRPr="002B2A84">
              <w:rPr>
                <w:rStyle w:val="word"/>
                <w:rFonts w:ascii="Arial" w:eastAsiaTheme="majorEastAsia" w:hAnsi="Arial" w:cs="Arial"/>
                <w:color w:val="5AA2AE" w:themeColor="accent5"/>
                <w:sz w:val="14"/>
                <w:szCs w:val="14"/>
              </w:rPr>
              <w:t xml:space="preserve">  Many people like to work with businesses who aim to protect the environment and that could damage </w:t>
            </w:r>
            <w:r w:rsidR="00772D87" w:rsidRPr="002B2A84">
              <w:rPr>
                <w:rStyle w:val="word"/>
                <w:rFonts w:ascii="Arial" w:eastAsiaTheme="majorEastAsia" w:hAnsi="Arial" w:cs="Arial"/>
                <w:color w:val="5AA2AE" w:themeColor="accent5"/>
                <w:sz w:val="14"/>
                <w:szCs w:val="14"/>
              </w:rPr>
              <w:t>VOA’s</w:t>
            </w:r>
            <w:r w:rsidR="00C70F48" w:rsidRPr="002B2A84">
              <w:rPr>
                <w:rStyle w:val="word"/>
                <w:rFonts w:ascii="Arial" w:eastAsiaTheme="majorEastAsia" w:hAnsi="Arial" w:cs="Arial"/>
                <w:color w:val="5AA2AE" w:themeColor="accent5"/>
                <w:sz w:val="14"/>
                <w:szCs w:val="14"/>
              </w:rPr>
              <w:t xml:space="preserve"> reputation if </w:t>
            </w:r>
            <w:r w:rsidR="00772D87" w:rsidRPr="002B2A84">
              <w:rPr>
                <w:rStyle w:val="word"/>
                <w:rFonts w:ascii="Arial" w:eastAsiaTheme="majorEastAsia" w:hAnsi="Arial" w:cs="Arial"/>
                <w:color w:val="5AA2AE" w:themeColor="accent5"/>
                <w:sz w:val="14"/>
                <w:szCs w:val="14"/>
              </w:rPr>
              <w:t xml:space="preserve">they </w:t>
            </w:r>
            <w:r w:rsidR="00C70F48" w:rsidRPr="002B2A84">
              <w:rPr>
                <w:rStyle w:val="word"/>
                <w:rFonts w:ascii="Arial" w:eastAsiaTheme="majorEastAsia" w:hAnsi="Arial" w:cs="Arial"/>
                <w:color w:val="5AA2AE" w:themeColor="accent5"/>
                <w:sz w:val="14"/>
                <w:szCs w:val="14"/>
              </w:rPr>
              <w:t>do not take steps to reduce waste</w:t>
            </w:r>
            <w:r w:rsidR="00C70F48" w:rsidRPr="00C70F48">
              <w:rPr>
                <w:rStyle w:val="word"/>
                <w:rFonts w:ascii="Arial" w:eastAsiaTheme="majorEastAsia" w:hAnsi="Arial" w:cs="Arial"/>
                <w:color w:val="002060"/>
                <w:sz w:val="14"/>
                <w:szCs w:val="14"/>
              </w:rPr>
              <w:t xml:space="preserve">. </w:t>
            </w:r>
          </w:p>
          <w:p w14:paraId="439F2C95" w14:textId="5B516987" w:rsidR="009A598A" w:rsidRPr="00C70F48" w:rsidRDefault="009A598A" w:rsidP="00C70F48">
            <w:pPr>
              <w:jc w:val="both"/>
              <w:rPr>
                <w:rFonts w:ascii="Arial" w:hAnsi="Arial" w:cs="Arial"/>
                <w:color w:val="002060"/>
                <w:sz w:val="14"/>
                <w:szCs w:val="14"/>
              </w:rPr>
            </w:pPr>
          </w:p>
          <w:p w14:paraId="0C195381" w14:textId="47879271" w:rsidR="003F7A27" w:rsidRPr="002B2A84" w:rsidRDefault="00AA5ABE" w:rsidP="005A2229">
            <w:pPr>
              <w:jc w:val="both"/>
              <w:rPr>
                <w:rFonts w:ascii="Arial" w:hAnsi="Arial" w:cs="Arial"/>
                <w:color w:val="002060"/>
                <w:sz w:val="14"/>
                <w:szCs w:val="14"/>
              </w:rPr>
            </w:pPr>
            <w:r w:rsidRPr="002B2A84">
              <w:rPr>
                <w:rStyle w:val="word"/>
                <w:rFonts w:ascii="Arial" w:eastAsiaTheme="majorEastAsia" w:hAnsi="Arial" w:cs="Arial"/>
                <w:color w:val="002060"/>
                <w:sz w:val="14"/>
                <w:szCs w:val="14"/>
              </w:rPr>
              <w:t xml:space="preserve">VOA </w:t>
            </w:r>
            <w:r w:rsidR="003F7A27" w:rsidRPr="002B2A84">
              <w:rPr>
                <w:rStyle w:val="word"/>
                <w:rFonts w:ascii="Arial" w:eastAsiaTheme="majorEastAsia" w:hAnsi="Arial" w:cs="Arial"/>
                <w:color w:val="002060"/>
                <w:sz w:val="14"/>
                <w:szCs w:val="14"/>
              </w:rPr>
              <w:t xml:space="preserve">constantly advise </w:t>
            </w:r>
            <w:r w:rsidRPr="002B2A84">
              <w:rPr>
                <w:rStyle w:val="word"/>
                <w:rFonts w:ascii="Arial" w:eastAsiaTheme="majorEastAsia" w:hAnsi="Arial" w:cs="Arial"/>
                <w:color w:val="002060"/>
                <w:sz w:val="14"/>
                <w:szCs w:val="14"/>
              </w:rPr>
              <w:t>their</w:t>
            </w:r>
            <w:r w:rsidR="003F7A27" w:rsidRPr="002B2A84">
              <w:rPr>
                <w:rStyle w:val="word"/>
                <w:rFonts w:ascii="Arial" w:eastAsiaTheme="majorEastAsia" w:hAnsi="Arial" w:cs="Arial"/>
                <w:color w:val="002060"/>
                <w:sz w:val="14"/>
                <w:szCs w:val="14"/>
              </w:rPr>
              <w:t xml:space="preserve"> staff to make travel plans environmentally friendly. </w:t>
            </w:r>
            <w:r w:rsidR="000D5D42" w:rsidRPr="002B2A84">
              <w:rPr>
                <w:rStyle w:val="word"/>
                <w:rFonts w:ascii="Arial" w:eastAsiaTheme="majorEastAsia" w:hAnsi="Arial" w:cs="Arial"/>
                <w:color w:val="002060"/>
                <w:sz w:val="14"/>
                <w:szCs w:val="14"/>
              </w:rPr>
              <w:t>Saving them more money to use on resources more beneficial to their staff</w:t>
            </w:r>
            <w:r w:rsidR="004A1BE7" w:rsidRPr="002B2A84">
              <w:rPr>
                <w:rStyle w:val="word"/>
                <w:rFonts w:ascii="Arial" w:eastAsiaTheme="majorEastAsia" w:hAnsi="Arial" w:cs="Arial"/>
                <w:color w:val="002060"/>
                <w:sz w:val="14"/>
                <w:szCs w:val="14"/>
              </w:rPr>
              <w:t xml:space="preserve"> for the smooth running of the organisation.</w:t>
            </w:r>
          </w:p>
          <w:p w14:paraId="664E391E" w14:textId="026913C3" w:rsidR="002A0B63" w:rsidRPr="00243D4D" w:rsidRDefault="002A0B63" w:rsidP="0058193E">
            <w:pPr>
              <w:jc w:val="both"/>
              <w:rPr>
                <w:rFonts w:ascii="Arial" w:hAnsi="Arial" w:cs="Arial"/>
                <w:sz w:val="14"/>
                <w:szCs w:val="14"/>
              </w:rPr>
            </w:pPr>
          </w:p>
        </w:tc>
      </w:tr>
      <w:tr w:rsidR="007B376E" w14:paraId="2A192091" w14:textId="77777777" w:rsidTr="009C2CEE">
        <w:trPr>
          <w:trHeight w:val="1267"/>
          <w:jc w:val="center"/>
        </w:trPr>
        <w:tc>
          <w:tcPr>
            <w:tcW w:w="1696" w:type="dxa"/>
            <w:shd w:val="clear" w:color="auto" w:fill="5AA2AE" w:themeFill="accent5"/>
            <w:vAlign w:val="center"/>
          </w:tcPr>
          <w:p w14:paraId="21DFD0FA" w14:textId="77777777" w:rsidR="007B376E" w:rsidRPr="00C81E41" w:rsidRDefault="007B376E" w:rsidP="007B376E">
            <w:pPr>
              <w:rPr>
                <w:rFonts w:ascii="Arial" w:hAnsi="Arial" w:cs="Arial"/>
                <w:b/>
                <w:bCs/>
                <w:sz w:val="20"/>
                <w:szCs w:val="20"/>
              </w:rPr>
            </w:pPr>
            <w:r w:rsidRPr="00C81E41">
              <w:rPr>
                <w:rFonts w:ascii="Arial" w:hAnsi="Arial" w:cs="Arial"/>
                <w:b/>
                <w:bCs/>
                <w:sz w:val="20"/>
                <w:szCs w:val="20"/>
              </w:rPr>
              <w:t>Legal</w:t>
            </w:r>
          </w:p>
        </w:tc>
        <w:tc>
          <w:tcPr>
            <w:tcW w:w="3804" w:type="dxa"/>
          </w:tcPr>
          <w:p w14:paraId="333F6F7B" w14:textId="77777777" w:rsidR="007B376E" w:rsidRPr="008E7DA9" w:rsidRDefault="007B376E" w:rsidP="0058193E">
            <w:pPr>
              <w:jc w:val="both"/>
              <w:rPr>
                <w:rFonts w:ascii="Arial" w:hAnsi="Arial" w:cs="Arial"/>
                <w:color w:val="002060"/>
                <w:sz w:val="14"/>
                <w:szCs w:val="14"/>
              </w:rPr>
            </w:pPr>
          </w:p>
          <w:p w14:paraId="2260BFC5" w14:textId="3C7D9AE8" w:rsidR="008E7DA9" w:rsidRPr="008E7DA9" w:rsidRDefault="008E7DA9" w:rsidP="0058193E">
            <w:pPr>
              <w:jc w:val="both"/>
              <w:rPr>
                <w:rFonts w:ascii="Arial" w:hAnsi="Arial" w:cs="Arial"/>
                <w:color w:val="002060"/>
                <w:sz w:val="14"/>
                <w:szCs w:val="14"/>
              </w:rPr>
            </w:pPr>
            <w:r w:rsidRPr="002B2A84">
              <w:rPr>
                <w:rFonts w:ascii="Arial" w:hAnsi="Arial" w:cs="Arial"/>
                <w:color w:val="5AA2AE" w:themeColor="accent5"/>
                <w:sz w:val="14"/>
                <w:szCs w:val="14"/>
              </w:rPr>
              <w:t>Parliamentary and Assembly time is limited and there is not an established annual cycle for Bills suitable for business rates policy. This can lead to delays in addressing issues where legislation and policy intention diverge</w:t>
            </w:r>
            <w:r w:rsidR="00F933BB" w:rsidRPr="002B2A84">
              <w:rPr>
                <w:rFonts w:ascii="Arial" w:hAnsi="Arial" w:cs="Arial"/>
                <w:color w:val="5AA2AE" w:themeColor="accent5"/>
                <w:sz w:val="14"/>
                <w:szCs w:val="14"/>
              </w:rPr>
              <w:t xml:space="preserve"> </w:t>
            </w:r>
            <w:r w:rsidR="00A51D80" w:rsidRPr="002B2A84">
              <w:rPr>
                <w:rFonts w:ascii="Arial" w:hAnsi="Arial" w:cs="Arial"/>
                <w:color w:val="5AA2AE" w:themeColor="accent5"/>
                <w:sz w:val="14"/>
                <w:szCs w:val="14"/>
              </w:rPr>
              <w:t>(GOV.UK, 2019)</w:t>
            </w:r>
            <w:r w:rsidR="0052533B" w:rsidRPr="002B2A84">
              <w:rPr>
                <w:rFonts w:ascii="Arial" w:hAnsi="Arial" w:cs="Arial"/>
                <w:color w:val="5AA2AE" w:themeColor="accent5"/>
                <w:sz w:val="14"/>
                <w:szCs w:val="14"/>
              </w:rPr>
              <w:t>.  These divergences can lead to litigation which becomes costly and time consuming</w:t>
            </w:r>
            <w:r w:rsidR="005E20C1">
              <w:rPr>
                <w:rFonts w:ascii="Arial" w:hAnsi="Arial" w:cs="Arial"/>
                <w:color w:val="002060"/>
                <w:sz w:val="14"/>
                <w:szCs w:val="14"/>
              </w:rPr>
              <w:t>.</w:t>
            </w:r>
          </w:p>
        </w:tc>
        <w:tc>
          <w:tcPr>
            <w:tcW w:w="3679" w:type="dxa"/>
          </w:tcPr>
          <w:p w14:paraId="6F31EBB4" w14:textId="77777777" w:rsidR="007B376E" w:rsidRDefault="007B376E" w:rsidP="0058193E">
            <w:pPr>
              <w:jc w:val="both"/>
              <w:rPr>
                <w:rFonts w:ascii="Arial" w:hAnsi="Arial" w:cs="Arial"/>
                <w:sz w:val="14"/>
                <w:szCs w:val="14"/>
              </w:rPr>
            </w:pPr>
          </w:p>
          <w:p w14:paraId="20E73D7E" w14:textId="32EE76D2" w:rsidR="000E7B98" w:rsidRPr="002B2A84" w:rsidRDefault="006963A1" w:rsidP="00646503">
            <w:pPr>
              <w:jc w:val="both"/>
              <w:rPr>
                <w:rFonts w:ascii="Arial" w:hAnsi="Arial" w:cs="Arial"/>
                <w:color w:val="5AA2AE" w:themeColor="accent5"/>
                <w:sz w:val="14"/>
                <w:szCs w:val="14"/>
              </w:rPr>
            </w:pPr>
            <w:r w:rsidRPr="002B2A84">
              <w:rPr>
                <w:rStyle w:val="word"/>
                <w:rFonts w:ascii="Arial" w:eastAsiaTheme="majorEastAsia" w:hAnsi="Arial" w:cs="Arial"/>
                <w:color w:val="5AA2AE" w:themeColor="accent5"/>
                <w:sz w:val="14"/>
                <w:szCs w:val="14"/>
              </w:rPr>
              <w:t xml:space="preserve">Recently the VOA has established an improved compliance and oversight mechanism for litigation and arbitration proceedings, ensuring that judgments are detected and audited in situations that pose larger threats. </w:t>
            </w:r>
            <w:r w:rsidR="000E7B98" w:rsidRPr="002B2A84">
              <w:rPr>
                <w:rStyle w:val="word"/>
                <w:rFonts w:ascii="Arial" w:eastAsiaTheme="majorEastAsia" w:hAnsi="Arial" w:cs="Arial"/>
                <w:color w:val="5AA2AE" w:themeColor="accent5"/>
                <w:sz w:val="14"/>
                <w:szCs w:val="14"/>
              </w:rPr>
              <w:t xml:space="preserve">The VOA partnered with HMRC to draw on their expertise in litigation. This is a good example of the VOA being closely associated with HMRC and </w:t>
            </w:r>
            <w:r w:rsidR="00480FF1" w:rsidRPr="002B2A84">
              <w:rPr>
                <w:rStyle w:val="word"/>
                <w:rFonts w:ascii="Arial" w:eastAsiaTheme="majorEastAsia" w:hAnsi="Arial" w:cs="Arial"/>
                <w:color w:val="5AA2AE" w:themeColor="accent5"/>
                <w:sz w:val="14"/>
                <w:szCs w:val="14"/>
              </w:rPr>
              <w:t xml:space="preserve">their </w:t>
            </w:r>
            <w:r w:rsidR="000E7B98" w:rsidRPr="002B2A84">
              <w:rPr>
                <w:rStyle w:val="word"/>
                <w:rFonts w:ascii="Arial" w:eastAsiaTheme="majorEastAsia" w:hAnsi="Arial" w:cs="Arial"/>
                <w:color w:val="5AA2AE" w:themeColor="accent5"/>
                <w:sz w:val="14"/>
                <w:szCs w:val="14"/>
              </w:rPr>
              <w:t xml:space="preserve">understanding. </w:t>
            </w:r>
          </w:p>
          <w:p w14:paraId="2E37D688" w14:textId="622EC058" w:rsidR="006963A1" w:rsidRPr="005E20C1" w:rsidRDefault="006963A1" w:rsidP="005E20C1">
            <w:pPr>
              <w:jc w:val="both"/>
              <w:rPr>
                <w:rFonts w:ascii="Arial" w:hAnsi="Arial" w:cs="Arial"/>
                <w:color w:val="002060"/>
                <w:sz w:val="14"/>
                <w:szCs w:val="14"/>
              </w:rPr>
            </w:pPr>
          </w:p>
          <w:p w14:paraId="74A99DD6" w14:textId="57D3B0C9" w:rsidR="006963A1" w:rsidRPr="00243D4D" w:rsidRDefault="006963A1" w:rsidP="0058193E">
            <w:pPr>
              <w:jc w:val="both"/>
              <w:rPr>
                <w:rFonts w:ascii="Arial" w:hAnsi="Arial" w:cs="Arial"/>
                <w:sz w:val="14"/>
                <w:szCs w:val="14"/>
              </w:rPr>
            </w:pPr>
          </w:p>
        </w:tc>
      </w:tr>
    </w:tbl>
    <w:p w14:paraId="49FA3EBB" w14:textId="77777777" w:rsidR="00977992" w:rsidRPr="00371E6A" w:rsidRDefault="00977992" w:rsidP="007B376E">
      <w:pPr>
        <w:spacing w:line="360" w:lineRule="auto"/>
        <w:jc w:val="center"/>
        <w:rPr>
          <w:rFonts w:ascii="Arial" w:hAnsi="Arial" w:cs="Arial"/>
          <w:b/>
          <w:bCs/>
          <w:i/>
          <w:iCs/>
          <w:sz w:val="8"/>
          <w:szCs w:val="8"/>
        </w:rPr>
      </w:pPr>
    </w:p>
    <w:p w14:paraId="7D475003" w14:textId="17A5AD68" w:rsidR="007B376E" w:rsidRPr="00504B88" w:rsidRDefault="007B376E" w:rsidP="007B376E">
      <w:pPr>
        <w:spacing w:line="360" w:lineRule="auto"/>
        <w:jc w:val="center"/>
        <w:rPr>
          <w:rFonts w:ascii="Arial" w:hAnsi="Arial" w:cs="Arial"/>
          <w:b/>
          <w:bCs/>
          <w:i/>
          <w:iCs/>
          <w:sz w:val="16"/>
          <w:szCs w:val="16"/>
        </w:rPr>
      </w:pPr>
      <w:r>
        <w:rPr>
          <w:rFonts w:ascii="Arial" w:hAnsi="Arial" w:cs="Arial"/>
          <w:b/>
          <w:bCs/>
          <w:i/>
          <w:iCs/>
          <w:sz w:val="16"/>
          <w:szCs w:val="16"/>
        </w:rPr>
        <w:t>Figure 1 - Pestle analysis</w:t>
      </w:r>
    </w:p>
    <w:p w14:paraId="6289348F" w14:textId="2A20301C" w:rsidR="001937A0" w:rsidRPr="001937A0" w:rsidRDefault="001937A0" w:rsidP="001937A0">
      <w:pPr>
        <w:pStyle w:val="ListParagraph"/>
        <w:numPr>
          <w:ilvl w:val="1"/>
          <w:numId w:val="46"/>
        </w:numPr>
        <w:spacing w:line="360" w:lineRule="auto"/>
        <w:rPr>
          <w:rStyle w:val="nd-word"/>
          <w:rFonts w:ascii="Arial" w:hAnsi="Arial" w:cs="Arial"/>
          <w:b/>
          <w:bCs/>
          <w:color w:val="000000" w:themeColor="text1"/>
          <w:sz w:val="22"/>
          <w:szCs w:val="22"/>
        </w:rPr>
      </w:pPr>
      <w:r>
        <w:rPr>
          <w:rStyle w:val="nd-word"/>
          <w:rFonts w:ascii="Arial" w:hAnsi="Arial" w:cs="Arial"/>
          <w:b/>
          <w:bCs/>
          <w:color w:val="000000" w:themeColor="text1"/>
          <w:sz w:val="22"/>
          <w:szCs w:val="22"/>
        </w:rPr>
        <w:lastRenderedPageBreak/>
        <w:t>Porter’s 5 Forces</w:t>
      </w:r>
    </w:p>
    <w:p w14:paraId="769B0D38" w14:textId="27A76FE9" w:rsidR="000B2BA3" w:rsidRPr="00CE0261" w:rsidRDefault="000B2BA3" w:rsidP="00377DED">
      <w:pPr>
        <w:spacing w:line="360" w:lineRule="auto"/>
        <w:jc w:val="both"/>
        <w:rPr>
          <w:rFonts w:ascii="Arial" w:hAnsi="Arial" w:cs="Arial"/>
          <w:color w:val="000000" w:themeColor="text1"/>
          <w:sz w:val="22"/>
          <w:szCs w:val="22"/>
        </w:rPr>
      </w:pPr>
      <w:r w:rsidRPr="00CC739D">
        <w:rPr>
          <w:rStyle w:val="nd-word"/>
          <w:rFonts w:ascii="Arial" w:hAnsi="Arial" w:cs="Arial"/>
          <w:color w:val="000000" w:themeColor="text1"/>
          <w:sz w:val="22"/>
          <w:szCs w:val="22"/>
        </w:rPr>
        <w:t xml:space="preserve">Here, the writer will to attempt to analyse the connection between the culture of the VOA and Porter’s 5 Forces.  This theory was developed by Michael Porter in 1980 and is seen to be </w:t>
      </w:r>
      <w:r w:rsidRPr="00CC739D">
        <w:rPr>
          <w:rStyle w:val="word"/>
          <w:rFonts w:ascii="Arial" w:eastAsiaTheme="majorEastAsia" w:hAnsi="Arial" w:cs="Arial"/>
          <w:color w:val="000000" w:themeColor="text1"/>
          <w:sz w:val="22"/>
          <w:szCs w:val="22"/>
        </w:rPr>
        <w:t xml:space="preserve">significantly regarded as an essential tool for the study of the structure of industries. </w:t>
      </w:r>
      <w:r w:rsidR="00B31262" w:rsidRPr="00CC739D">
        <w:rPr>
          <w:rFonts w:ascii="Arial" w:hAnsi="Arial" w:cs="Arial"/>
          <w:color w:val="000000" w:themeColor="text1"/>
          <w:sz w:val="22"/>
          <w:szCs w:val="22"/>
        </w:rPr>
        <w:t xml:space="preserve">The level of rivalry and hence the competitiveness and attractiveness of a company is decided by these factors. Company policy should be directed at improving such strategic attributes to boost the organisation's role. </w:t>
      </w:r>
    </w:p>
    <w:p w14:paraId="355702F3" w14:textId="77777777" w:rsidR="000B2BA3" w:rsidRPr="00164DE9" w:rsidRDefault="000B2BA3" w:rsidP="000B2BA3">
      <w:pPr>
        <w:spacing w:line="360" w:lineRule="auto"/>
        <w:jc w:val="both"/>
        <w:rPr>
          <w:rFonts w:ascii="Arial" w:hAnsi="Arial" w:cs="Arial"/>
          <w:color w:val="000000" w:themeColor="text1"/>
          <w:sz w:val="22"/>
          <w:szCs w:val="22"/>
        </w:rPr>
      </w:pPr>
      <w:r>
        <w:rPr>
          <w:rFonts w:ascii="Arial" w:hAnsi="Arial" w:cs="Arial"/>
          <w:b/>
          <w:bCs/>
          <w:noProof/>
          <w:sz w:val="22"/>
          <w:szCs w:val="22"/>
        </w:rPr>
        <mc:AlternateContent>
          <mc:Choice Requires="wps">
            <w:drawing>
              <wp:anchor distT="0" distB="0" distL="114300" distR="114300" simplePos="0" relativeHeight="251684864" behindDoc="0" locked="0" layoutInCell="1" allowOverlap="1" wp14:anchorId="3A5D2A81" wp14:editId="23347A4C">
                <wp:simplePos x="0" y="0"/>
                <wp:positionH relativeFrom="column">
                  <wp:posOffset>2310063</wp:posOffset>
                </wp:positionH>
                <wp:positionV relativeFrom="paragraph">
                  <wp:posOffset>122956</wp:posOffset>
                </wp:positionV>
                <wp:extent cx="1199515" cy="809122"/>
                <wp:effectExtent l="0" t="0" r="6985" b="29210"/>
                <wp:wrapNone/>
                <wp:docPr id="9" name="Down Arrow Callout 9"/>
                <wp:cNvGraphicFramePr/>
                <a:graphic xmlns:a="http://schemas.openxmlformats.org/drawingml/2006/main">
                  <a:graphicData uri="http://schemas.microsoft.com/office/word/2010/wordprocessingShape">
                    <wps:wsp>
                      <wps:cNvSpPr/>
                      <wps:spPr>
                        <a:xfrm>
                          <a:off x="0" y="0"/>
                          <a:ext cx="1199515" cy="809122"/>
                        </a:xfrm>
                        <a:prstGeom prst="downArrowCallout">
                          <a:avLst>
                            <a:gd name="adj1" fmla="val 25094"/>
                            <a:gd name="adj2" fmla="val 25001"/>
                            <a:gd name="adj3" fmla="val 17075"/>
                            <a:gd name="adj4" fmla="val 66203"/>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7CA6CE5" w14:textId="77777777" w:rsidR="002338AB" w:rsidRPr="0068142D" w:rsidRDefault="002338AB" w:rsidP="000B2BA3">
                            <w:pPr>
                              <w:spacing w:line="276" w:lineRule="auto"/>
                              <w:ind w:left="-567" w:right="-120" w:firstLine="567"/>
                              <w:rPr>
                                <w:rFonts w:ascii="Arial" w:hAnsi="Arial" w:cs="Arial"/>
                                <w:b/>
                                <w:bCs/>
                                <w:sz w:val="18"/>
                                <w:szCs w:val="18"/>
                              </w:rPr>
                            </w:pPr>
                            <w:r w:rsidRPr="0068142D">
                              <w:rPr>
                                <w:rFonts w:ascii="Arial" w:hAnsi="Arial" w:cs="Arial"/>
                                <w:b/>
                                <w:bCs/>
                                <w:sz w:val="18"/>
                                <w:szCs w:val="18"/>
                              </w:rPr>
                              <w:t xml:space="preserve">THREAT OF NEW </w:t>
                            </w:r>
                          </w:p>
                          <w:p w14:paraId="4BC05173" w14:textId="77777777" w:rsidR="002338AB" w:rsidRPr="0068142D" w:rsidRDefault="002338AB" w:rsidP="000B2BA3">
                            <w:pPr>
                              <w:spacing w:line="276" w:lineRule="auto"/>
                              <w:ind w:left="-567" w:right="-120" w:firstLine="567"/>
                              <w:rPr>
                                <w:rFonts w:ascii="Arial" w:hAnsi="Arial" w:cs="Arial"/>
                                <w:b/>
                                <w:bCs/>
                                <w:sz w:val="18"/>
                                <w:szCs w:val="18"/>
                              </w:rPr>
                            </w:pPr>
                            <w:r w:rsidRPr="0068142D">
                              <w:rPr>
                                <w:rFonts w:ascii="Arial" w:hAnsi="Arial" w:cs="Arial"/>
                                <w:b/>
                                <w:bCs/>
                                <w:sz w:val="18"/>
                                <w:szCs w:val="18"/>
                              </w:rPr>
                              <w:t xml:space="preserve">     ENTRANTS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5D2A81"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Down Arrow Callout 9" o:spid="_x0000_s1026" type="#_x0000_t80" style="position:absolute;left:0;text-align:left;margin-left:181.9pt;margin-top:9.7pt;width:94.45pt;height:63.7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" adj="14300,7157,17912,8972" fillcolor="#002060" strokecolor="#002060" strokeweight="1pt">
                <v:textbox>
                  <w:txbxContent>
                    <w:p w14:paraId="17CA6CE5" w14:textId="77777777" w:rsidR="002338AB" w:rsidRPr="0068142D" w:rsidRDefault="002338AB" w:rsidP="000B2BA3">
                      <w:pPr>
                        <w:spacing w:line="276" w:lineRule="auto"/>
                        <w:ind w:left="-567" w:right="-120" w:firstLine="567"/>
                        <w:rPr>
                          <w:rFonts w:ascii="Arial" w:hAnsi="Arial" w:cs="Arial"/>
                          <w:b/>
                          <w:bCs/>
                          <w:sz w:val="18"/>
                          <w:szCs w:val="18"/>
                        </w:rPr>
                      </w:pPr>
                      <w:r w:rsidRPr="0068142D">
                        <w:rPr>
                          <w:rFonts w:ascii="Arial" w:hAnsi="Arial" w:cs="Arial"/>
                          <w:b/>
                          <w:bCs/>
                          <w:sz w:val="18"/>
                          <w:szCs w:val="18"/>
                        </w:rPr>
                        <w:t xml:space="preserve">THREAT OF NEW </w:t>
                      </w:r>
                    </w:p>
                    <w:p w14:paraId="4BC05173" w14:textId="77777777" w:rsidR="002338AB" w:rsidRPr="0068142D" w:rsidRDefault="002338AB" w:rsidP="000B2BA3">
                      <w:pPr>
                        <w:spacing w:line="276" w:lineRule="auto"/>
                        <w:ind w:left="-567" w:right="-120" w:firstLine="567"/>
                        <w:rPr>
                          <w:rFonts w:ascii="Arial" w:hAnsi="Arial" w:cs="Arial"/>
                          <w:b/>
                          <w:bCs/>
                          <w:sz w:val="18"/>
                          <w:szCs w:val="18"/>
                        </w:rPr>
                      </w:pPr>
                      <w:r w:rsidRPr="0068142D">
                        <w:rPr>
                          <w:rFonts w:ascii="Arial" w:hAnsi="Arial" w:cs="Arial"/>
                          <w:b/>
                          <w:bCs/>
                          <w:sz w:val="18"/>
                          <w:szCs w:val="18"/>
                        </w:rPr>
                        <w:t xml:space="preserve">     ENTRANTS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88960" behindDoc="0" locked="0" layoutInCell="1" allowOverlap="1" wp14:anchorId="2F446A83" wp14:editId="6EB6E034">
                <wp:simplePos x="0" y="0"/>
                <wp:positionH relativeFrom="column">
                  <wp:posOffset>3769895</wp:posOffset>
                </wp:positionH>
                <wp:positionV relativeFrom="paragraph">
                  <wp:posOffset>122054</wp:posOffset>
                </wp:positionV>
                <wp:extent cx="1371533" cy="1314450"/>
                <wp:effectExtent l="0" t="0" r="13335" b="19050"/>
                <wp:wrapNone/>
                <wp:docPr id="14" name="Text Box 14"/>
                <wp:cNvGraphicFramePr/>
                <a:graphic xmlns:a="http://schemas.openxmlformats.org/drawingml/2006/main">
                  <a:graphicData uri="http://schemas.microsoft.com/office/word/2010/wordprocessingShape">
                    <wps:wsp>
                      <wps:cNvSpPr txBox="1"/>
                      <wps:spPr>
                        <a:xfrm>
                          <a:off x="0" y="0"/>
                          <a:ext cx="1371533" cy="1314450"/>
                        </a:xfrm>
                        <a:prstGeom prst="rect">
                          <a:avLst/>
                        </a:prstGeom>
                        <a:solidFill>
                          <a:srgbClr val="002060"/>
                        </a:solidFill>
                        <a:ln w="6350">
                          <a:solidFill>
                            <a:prstClr val="black"/>
                          </a:solidFill>
                        </a:ln>
                      </wps:spPr>
                      <wps:txbx>
                        <w:txbxContent>
                          <w:p w14:paraId="2C0194D3" w14:textId="77777777" w:rsidR="002338AB" w:rsidRDefault="002338AB" w:rsidP="000B2BA3">
                            <w:pPr>
                              <w:ind w:left="113"/>
                              <w:rPr>
                                <w:rFonts w:ascii="Arial" w:hAnsi="Arial" w:cs="Arial"/>
                                <w:b/>
                                <w:bCs/>
                                <w:color w:val="FFFFFF" w:themeColor="background1"/>
                                <w:sz w:val="12"/>
                                <w:szCs w:val="12"/>
                              </w:rPr>
                            </w:pPr>
                          </w:p>
                          <w:p w14:paraId="53B739A5" w14:textId="77777777" w:rsidR="002338AB" w:rsidRPr="000500F4" w:rsidRDefault="002338AB" w:rsidP="000B2BA3">
                            <w:pPr>
                              <w:ind w:left="113"/>
                              <w:rPr>
                                <w:rFonts w:ascii="Arial" w:hAnsi="Arial" w:cs="Arial"/>
                                <w:b/>
                                <w:bCs/>
                                <w:color w:val="FFFFFF" w:themeColor="background1"/>
                                <w:sz w:val="12"/>
                                <w:szCs w:val="12"/>
                              </w:rPr>
                            </w:pPr>
                            <w:r w:rsidRPr="000500F4">
                              <w:rPr>
                                <w:rFonts w:ascii="Arial" w:hAnsi="Arial" w:cs="Arial"/>
                                <w:b/>
                                <w:bCs/>
                                <w:color w:val="FFFFFF" w:themeColor="background1"/>
                                <w:sz w:val="12"/>
                                <w:szCs w:val="12"/>
                              </w:rPr>
                              <w:t>THREAT OF NEW ENTRANTS</w:t>
                            </w:r>
                          </w:p>
                          <w:p w14:paraId="372B445C" w14:textId="77777777" w:rsidR="002338AB" w:rsidRPr="000500F4" w:rsidRDefault="002338AB" w:rsidP="000B2BA3">
                            <w:pPr>
                              <w:pStyle w:val="ListParagraph"/>
                              <w:numPr>
                                <w:ilvl w:val="0"/>
                                <w:numId w:val="40"/>
                              </w:numPr>
                              <w:rPr>
                                <w:rFonts w:ascii="Arial" w:hAnsi="Arial" w:cs="Arial"/>
                                <w:color w:val="FFFFFF" w:themeColor="background1"/>
                                <w:sz w:val="11"/>
                                <w:szCs w:val="11"/>
                              </w:rPr>
                            </w:pPr>
                            <w:r w:rsidRPr="000500F4">
                              <w:rPr>
                                <w:rFonts w:ascii="Arial" w:hAnsi="Arial" w:cs="Arial"/>
                                <w:color w:val="FFFFFF" w:themeColor="background1"/>
                                <w:sz w:val="11"/>
                                <w:szCs w:val="11"/>
                              </w:rPr>
                              <w:t>Barriers to entry</w:t>
                            </w:r>
                          </w:p>
                          <w:p w14:paraId="11EA59F6" w14:textId="77777777" w:rsidR="002338AB" w:rsidRPr="000500F4" w:rsidRDefault="002338AB" w:rsidP="000B2BA3">
                            <w:pPr>
                              <w:pStyle w:val="ListParagraph"/>
                              <w:numPr>
                                <w:ilvl w:val="0"/>
                                <w:numId w:val="40"/>
                              </w:numPr>
                              <w:rPr>
                                <w:rFonts w:ascii="Arial" w:hAnsi="Arial" w:cs="Arial"/>
                                <w:color w:val="FFFFFF" w:themeColor="background1"/>
                                <w:sz w:val="11"/>
                                <w:szCs w:val="11"/>
                              </w:rPr>
                            </w:pPr>
                            <w:r w:rsidRPr="000500F4">
                              <w:rPr>
                                <w:rFonts w:ascii="Arial" w:hAnsi="Arial" w:cs="Arial"/>
                                <w:color w:val="FFFFFF" w:themeColor="background1"/>
                                <w:sz w:val="11"/>
                                <w:szCs w:val="11"/>
                              </w:rPr>
                              <w:t>Government policies</w:t>
                            </w:r>
                          </w:p>
                          <w:p w14:paraId="6689F25B" w14:textId="77777777" w:rsidR="002338AB" w:rsidRPr="000500F4" w:rsidRDefault="002338AB" w:rsidP="000B2BA3">
                            <w:pPr>
                              <w:pStyle w:val="ListParagraph"/>
                              <w:numPr>
                                <w:ilvl w:val="0"/>
                                <w:numId w:val="40"/>
                              </w:numPr>
                              <w:rPr>
                                <w:rFonts w:ascii="Arial" w:hAnsi="Arial" w:cs="Arial"/>
                                <w:color w:val="FFFFFF" w:themeColor="background1"/>
                                <w:sz w:val="11"/>
                                <w:szCs w:val="11"/>
                              </w:rPr>
                            </w:pPr>
                            <w:r w:rsidRPr="000500F4">
                              <w:rPr>
                                <w:rFonts w:ascii="Arial" w:hAnsi="Arial" w:cs="Arial"/>
                                <w:color w:val="FFFFFF" w:themeColor="background1"/>
                                <w:sz w:val="11"/>
                                <w:szCs w:val="11"/>
                              </w:rPr>
                              <w:t>Capital requirements</w:t>
                            </w:r>
                          </w:p>
                          <w:p w14:paraId="55236B8B" w14:textId="77777777" w:rsidR="002338AB" w:rsidRPr="000500F4" w:rsidRDefault="002338AB" w:rsidP="000B2BA3">
                            <w:pPr>
                              <w:pStyle w:val="ListParagraph"/>
                              <w:numPr>
                                <w:ilvl w:val="0"/>
                                <w:numId w:val="40"/>
                              </w:numPr>
                              <w:rPr>
                                <w:rFonts w:ascii="Arial" w:hAnsi="Arial" w:cs="Arial"/>
                                <w:color w:val="FFFFFF" w:themeColor="background1"/>
                                <w:sz w:val="11"/>
                                <w:szCs w:val="11"/>
                              </w:rPr>
                            </w:pPr>
                            <w:r w:rsidRPr="000500F4">
                              <w:rPr>
                                <w:rFonts w:ascii="Arial" w:hAnsi="Arial" w:cs="Arial"/>
                                <w:color w:val="FFFFFF" w:themeColor="background1"/>
                                <w:sz w:val="11"/>
                                <w:szCs w:val="11"/>
                              </w:rPr>
                              <w:t>Economies of scale</w:t>
                            </w:r>
                          </w:p>
                          <w:p w14:paraId="4AE18F35" w14:textId="77777777" w:rsidR="002338AB" w:rsidRPr="000500F4" w:rsidRDefault="002338AB" w:rsidP="000B2BA3">
                            <w:pPr>
                              <w:pStyle w:val="ListParagraph"/>
                              <w:numPr>
                                <w:ilvl w:val="0"/>
                                <w:numId w:val="40"/>
                              </w:numPr>
                              <w:jc w:val="left"/>
                              <w:rPr>
                                <w:rFonts w:ascii="Arial" w:hAnsi="Arial" w:cs="Arial"/>
                                <w:color w:val="FFFFFF" w:themeColor="background1"/>
                                <w:sz w:val="11"/>
                                <w:szCs w:val="11"/>
                              </w:rPr>
                            </w:pPr>
                            <w:r w:rsidRPr="000500F4">
                              <w:rPr>
                                <w:rFonts w:ascii="Arial" w:hAnsi="Arial" w:cs="Arial"/>
                                <w:color w:val="FFFFFF" w:themeColor="background1"/>
                                <w:sz w:val="11"/>
                                <w:szCs w:val="11"/>
                              </w:rPr>
                              <w:t>Access to distribution channels</w:t>
                            </w:r>
                          </w:p>
                          <w:p w14:paraId="4A3FCAAE" w14:textId="77777777" w:rsidR="002338AB" w:rsidRPr="000500F4" w:rsidRDefault="002338AB" w:rsidP="000B2BA3">
                            <w:pPr>
                              <w:pStyle w:val="ListParagraph"/>
                              <w:numPr>
                                <w:ilvl w:val="0"/>
                                <w:numId w:val="40"/>
                              </w:numPr>
                              <w:rPr>
                                <w:rFonts w:ascii="Arial" w:hAnsi="Arial" w:cs="Arial"/>
                                <w:color w:val="FFFFFF" w:themeColor="background1"/>
                                <w:sz w:val="11"/>
                                <w:szCs w:val="11"/>
                              </w:rPr>
                            </w:pPr>
                            <w:r w:rsidRPr="000500F4">
                              <w:rPr>
                                <w:rFonts w:ascii="Arial" w:hAnsi="Arial" w:cs="Arial"/>
                                <w:color w:val="FFFFFF" w:themeColor="background1"/>
                                <w:sz w:val="11"/>
                                <w:szCs w:val="11"/>
                              </w:rPr>
                              <w:t>Cumulative experience</w:t>
                            </w:r>
                          </w:p>
                          <w:p w14:paraId="0C4F5AAB" w14:textId="77777777" w:rsidR="002338AB" w:rsidRPr="000500F4" w:rsidRDefault="002338AB" w:rsidP="000B2BA3">
                            <w:pPr>
                              <w:pStyle w:val="ListParagraph"/>
                              <w:numPr>
                                <w:ilvl w:val="0"/>
                                <w:numId w:val="40"/>
                              </w:numPr>
                              <w:rPr>
                                <w:rFonts w:ascii="Arial" w:hAnsi="Arial" w:cs="Arial"/>
                                <w:color w:val="FFFFFF" w:themeColor="background1"/>
                                <w:sz w:val="11"/>
                                <w:szCs w:val="11"/>
                              </w:rPr>
                            </w:pPr>
                            <w:r w:rsidRPr="000500F4">
                              <w:rPr>
                                <w:rFonts w:ascii="Arial" w:hAnsi="Arial" w:cs="Arial"/>
                                <w:color w:val="FFFFFF" w:themeColor="background1"/>
                                <w:sz w:val="11"/>
                                <w:szCs w:val="11"/>
                              </w:rPr>
                              <w:t>Brand identity/loyalty</w:t>
                            </w:r>
                          </w:p>
                          <w:p w14:paraId="5B560359" w14:textId="77777777" w:rsidR="002338AB" w:rsidRPr="000500F4" w:rsidRDefault="002338AB" w:rsidP="000B2BA3">
                            <w:pPr>
                              <w:pStyle w:val="ListParagraph"/>
                              <w:numPr>
                                <w:ilvl w:val="0"/>
                                <w:numId w:val="40"/>
                              </w:numPr>
                              <w:jc w:val="left"/>
                              <w:rPr>
                                <w:rFonts w:ascii="Arial" w:hAnsi="Arial" w:cs="Arial"/>
                                <w:color w:val="FFFFFF" w:themeColor="background1"/>
                                <w:sz w:val="11"/>
                                <w:szCs w:val="11"/>
                              </w:rPr>
                            </w:pPr>
                            <w:r w:rsidRPr="000500F4">
                              <w:rPr>
                                <w:rFonts w:ascii="Arial" w:hAnsi="Arial" w:cs="Arial"/>
                                <w:color w:val="FFFFFF" w:themeColor="background1"/>
                                <w:sz w:val="11"/>
                                <w:szCs w:val="11"/>
                              </w:rPr>
                              <w:t>Experience and learning effects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446A83" id="_x0000_t202" coordsize="21600,21600" o:spt="202" path="m,l,21600r21600,l21600,xe">
                <v:stroke joinstyle="miter"/>
                <v:path gradientshapeok="t" o:connecttype="rect"/>
              </v:shapetype>
              <v:shape id="Text Box 14" o:spid="_x0000_s1027" type="#_x0000_t202" style="position:absolute;left:0;text-align:left;margin-left:296.85pt;margin-top:9.6pt;width:108pt;height:10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" fillcolor="#002060" strokeweight=".5pt">
                <v:textbox>
                  <w:txbxContent>
                    <w:p w14:paraId="2C0194D3" w14:textId="77777777" w:rsidR="002338AB" w:rsidRDefault="002338AB" w:rsidP="000B2BA3">
                      <w:pPr>
                        <w:ind w:left="113"/>
                        <w:rPr>
                          <w:rFonts w:ascii="Arial" w:hAnsi="Arial" w:cs="Arial"/>
                          <w:b/>
                          <w:bCs/>
                          <w:color w:val="FFFFFF" w:themeColor="background1"/>
                          <w:sz w:val="12"/>
                          <w:szCs w:val="12"/>
                        </w:rPr>
                      </w:pPr>
                    </w:p>
                    <w:p w14:paraId="53B739A5" w14:textId="77777777" w:rsidR="002338AB" w:rsidRPr="000500F4" w:rsidRDefault="002338AB" w:rsidP="000B2BA3">
                      <w:pPr>
                        <w:ind w:left="113"/>
                        <w:rPr>
                          <w:rFonts w:ascii="Arial" w:hAnsi="Arial" w:cs="Arial"/>
                          <w:b/>
                          <w:bCs/>
                          <w:color w:val="FFFFFF" w:themeColor="background1"/>
                          <w:sz w:val="12"/>
                          <w:szCs w:val="12"/>
                        </w:rPr>
                      </w:pPr>
                      <w:r w:rsidRPr="000500F4">
                        <w:rPr>
                          <w:rFonts w:ascii="Arial" w:hAnsi="Arial" w:cs="Arial"/>
                          <w:b/>
                          <w:bCs/>
                          <w:color w:val="FFFFFF" w:themeColor="background1"/>
                          <w:sz w:val="12"/>
                          <w:szCs w:val="12"/>
                        </w:rPr>
                        <w:t>THREAT OF NEW ENTRANTS</w:t>
                      </w:r>
                    </w:p>
                    <w:p w14:paraId="372B445C" w14:textId="77777777" w:rsidR="002338AB" w:rsidRPr="000500F4" w:rsidRDefault="002338AB" w:rsidP="000B2BA3">
                      <w:pPr>
                        <w:pStyle w:val="ListParagraph"/>
                        <w:numPr>
                          <w:ilvl w:val="0"/>
                          <w:numId w:val="40"/>
                        </w:numPr>
                        <w:rPr>
                          <w:rFonts w:ascii="Arial" w:hAnsi="Arial" w:cs="Arial"/>
                          <w:color w:val="FFFFFF" w:themeColor="background1"/>
                          <w:sz w:val="11"/>
                          <w:szCs w:val="11"/>
                        </w:rPr>
                      </w:pPr>
                      <w:r w:rsidRPr="000500F4">
                        <w:rPr>
                          <w:rFonts w:ascii="Arial" w:hAnsi="Arial" w:cs="Arial"/>
                          <w:color w:val="FFFFFF" w:themeColor="background1"/>
                          <w:sz w:val="11"/>
                          <w:szCs w:val="11"/>
                        </w:rPr>
                        <w:t>Barriers to entry</w:t>
                      </w:r>
                    </w:p>
                    <w:p w14:paraId="11EA59F6" w14:textId="77777777" w:rsidR="002338AB" w:rsidRPr="000500F4" w:rsidRDefault="002338AB" w:rsidP="000B2BA3">
                      <w:pPr>
                        <w:pStyle w:val="ListParagraph"/>
                        <w:numPr>
                          <w:ilvl w:val="0"/>
                          <w:numId w:val="40"/>
                        </w:numPr>
                        <w:rPr>
                          <w:rFonts w:ascii="Arial" w:hAnsi="Arial" w:cs="Arial"/>
                          <w:color w:val="FFFFFF" w:themeColor="background1"/>
                          <w:sz w:val="11"/>
                          <w:szCs w:val="11"/>
                        </w:rPr>
                      </w:pPr>
                      <w:r w:rsidRPr="000500F4">
                        <w:rPr>
                          <w:rFonts w:ascii="Arial" w:hAnsi="Arial" w:cs="Arial"/>
                          <w:color w:val="FFFFFF" w:themeColor="background1"/>
                          <w:sz w:val="11"/>
                          <w:szCs w:val="11"/>
                        </w:rPr>
                        <w:t>Government policies</w:t>
                      </w:r>
                    </w:p>
                    <w:p w14:paraId="6689F25B" w14:textId="77777777" w:rsidR="002338AB" w:rsidRPr="000500F4" w:rsidRDefault="002338AB" w:rsidP="000B2BA3">
                      <w:pPr>
                        <w:pStyle w:val="ListParagraph"/>
                        <w:numPr>
                          <w:ilvl w:val="0"/>
                          <w:numId w:val="40"/>
                        </w:numPr>
                        <w:rPr>
                          <w:rFonts w:ascii="Arial" w:hAnsi="Arial" w:cs="Arial"/>
                          <w:color w:val="FFFFFF" w:themeColor="background1"/>
                          <w:sz w:val="11"/>
                          <w:szCs w:val="11"/>
                        </w:rPr>
                      </w:pPr>
                      <w:r w:rsidRPr="000500F4">
                        <w:rPr>
                          <w:rFonts w:ascii="Arial" w:hAnsi="Arial" w:cs="Arial"/>
                          <w:color w:val="FFFFFF" w:themeColor="background1"/>
                          <w:sz w:val="11"/>
                          <w:szCs w:val="11"/>
                        </w:rPr>
                        <w:t>Capital requirements</w:t>
                      </w:r>
                    </w:p>
                    <w:p w14:paraId="55236B8B" w14:textId="77777777" w:rsidR="002338AB" w:rsidRPr="000500F4" w:rsidRDefault="002338AB" w:rsidP="000B2BA3">
                      <w:pPr>
                        <w:pStyle w:val="ListParagraph"/>
                        <w:numPr>
                          <w:ilvl w:val="0"/>
                          <w:numId w:val="40"/>
                        </w:numPr>
                        <w:rPr>
                          <w:rFonts w:ascii="Arial" w:hAnsi="Arial" w:cs="Arial"/>
                          <w:color w:val="FFFFFF" w:themeColor="background1"/>
                          <w:sz w:val="11"/>
                          <w:szCs w:val="11"/>
                        </w:rPr>
                      </w:pPr>
                      <w:r w:rsidRPr="000500F4">
                        <w:rPr>
                          <w:rFonts w:ascii="Arial" w:hAnsi="Arial" w:cs="Arial"/>
                          <w:color w:val="FFFFFF" w:themeColor="background1"/>
                          <w:sz w:val="11"/>
                          <w:szCs w:val="11"/>
                        </w:rPr>
                        <w:t>Economies of scale</w:t>
                      </w:r>
                    </w:p>
                    <w:p w14:paraId="4AE18F35" w14:textId="77777777" w:rsidR="002338AB" w:rsidRPr="000500F4" w:rsidRDefault="002338AB" w:rsidP="000B2BA3">
                      <w:pPr>
                        <w:pStyle w:val="ListParagraph"/>
                        <w:numPr>
                          <w:ilvl w:val="0"/>
                          <w:numId w:val="40"/>
                        </w:numPr>
                        <w:jc w:val="left"/>
                        <w:rPr>
                          <w:rFonts w:ascii="Arial" w:hAnsi="Arial" w:cs="Arial"/>
                          <w:color w:val="FFFFFF" w:themeColor="background1"/>
                          <w:sz w:val="11"/>
                          <w:szCs w:val="11"/>
                        </w:rPr>
                      </w:pPr>
                      <w:r w:rsidRPr="000500F4">
                        <w:rPr>
                          <w:rFonts w:ascii="Arial" w:hAnsi="Arial" w:cs="Arial"/>
                          <w:color w:val="FFFFFF" w:themeColor="background1"/>
                          <w:sz w:val="11"/>
                          <w:szCs w:val="11"/>
                        </w:rPr>
                        <w:t>Access to distribution channels</w:t>
                      </w:r>
                    </w:p>
                    <w:p w14:paraId="4A3FCAAE" w14:textId="77777777" w:rsidR="002338AB" w:rsidRPr="000500F4" w:rsidRDefault="002338AB" w:rsidP="000B2BA3">
                      <w:pPr>
                        <w:pStyle w:val="ListParagraph"/>
                        <w:numPr>
                          <w:ilvl w:val="0"/>
                          <w:numId w:val="40"/>
                        </w:numPr>
                        <w:rPr>
                          <w:rFonts w:ascii="Arial" w:hAnsi="Arial" w:cs="Arial"/>
                          <w:color w:val="FFFFFF" w:themeColor="background1"/>
                          <w:sz w:val="11"/>
                          <w:szCs w:val="11"/>
                        </w:rPr>
                      </w:pPr>
                      <w:r w:rsidRPr="000500F4">
                        <w:rPr>
                          <w:rFonts w:ascii="Arial" w:hAnsi="Arial" w:cs="Arial"/>
                          <w:color w:val="FFFFFF" w:themeColor="background1"/>
                          <w:sz w:val="11"/>
                          <w:szCs w:val="11"/>
                        </w:rPr>
                        <w:t>Cumulative experience</w:t>
                      </w:r>
                    </w:p>
                    <w:p w14:paraId="0C4F5AAB" w14:textId="77777777" w:rsidR="002338AB" w:rsidRPr="000500F4" w:rsidRDefault="002338AB" w:rsidP="000B2BA3">
                      <w:pPr>
                        <w:pStyle w:val="ListParagraph"/>
                        <w:numPr>
                          <w:ilvl w:val="0"/>
                          <w:numId w:val="40"/>
                        </w:numPr>
                        <w:rPr>
                          <w:rFonts w:ascii="Arial" w:hAnsi="Arial" w:cs="Arial"/>
                          <w:color w:val="FFFFFF" w:themeColor="background1"/>
                          <w:sz w:val="11"/>
                          <w:szCs w:val="11"/>
                        </w:rPr>
                      </w:pPr>
                      <w:r w:rsidRPr="000500F4">
                        <w:rPr>
                          <w:rFonts w:ascii="Arial" w:hAnsi="Arial" w:cs="Arial"/>
                          <w:color w:val="FFFFFF" w:themeColor="background1"/>
                          <w:sz w:val="11"/>
                          <w:szCs w:val="11"/>
                        </w:rPr>
                        <w:t>Brand identity/loyalty</w:t>
                      </w:r>
                    </w:p>
                    <w:p w14:paraId="5B560359" w14:textId="77777777" w:rsidR="002338AB" w:rsidRPr="000500F4" w:rsidRDefault="002338AB" w:rsidP="000B2BA3">
                      <w:pPr>
                        <w:pStyle w:val="ListParagraph"/>
                        <w:numPr>
                          <w:ilvl w:val="0"/>
                          <w:numId w:val="40"/>
                        </w:numPr>
                        <w:jc w:val="left"/>
                        <w:rPr>
                          <w:rFonts w:ascii="Arial" w:hAnsi="Arial" w:cs="Arial"/>
                          <w:color w:val="FFFFFF" w:themeColor="background1"/>
                          <w:sz w:val="11"/>
                          <w:szCs w:val="11"/>
                        </w:rPr>
                      </w:pPr>
                      <w:r w:rsidRPr="000500F4">
                        <w:rPr>
                          <w:rFonts w:ascii="Arial" w:hAnsi="Arial" w:cs="Arial"/>
                          <w:color w:val="FFFFFF" w:themeColor="background1"/>
                          <w:sz w:val="11"/>
                          <w:szCs w:val="11"/>
                        </w:rPr>
                        <w:t>Experience and learning effects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91008" behindDoc="0" locked="0" layoutInCell="1" allowOverlap="1" wp14:anchorId="78C42911" wp14:editId="18686CE3">
                <wp:simplePos x="0" y="0"/>
                <wp:positionH relativeFrom="column">
                  <wp:posOffset>705853</wp:posOffset>
                </wp:positionH>
                <wp:positionV relativeFrom="paragraph">
                  <wp:posOffset>114033</wp:posOffset>
                </wp:positionV>
                <wp:extent cx="1356126" cy="1327785"/>
                <wp:effectExtent l="0" t="0" r="15875" b="18415"/>
                <wp:wrapNone/>
                <wp:docPr id="16" name="Text Box 16"/>
                <wp:cNvGraphicFramePr/>
                <a:graphic xmlns:a="http://schemas.openxmlformats.org/drawingml/2006/main">
                  <a:graphicData uri="http://schemas.microsoft.com/office/word/2010/wordprocessingShape">
                    <wps:wsp>
                      <wps:cNvSpPr txBox="1"/>
                      <wps:spPr>
                        <a:xfrm>
                          <a:off x="0" y="0"/>
                          <a:ext cx="1356126" cy="1327785"/>
                        </a:xfrm>
                        <a:prstGeom prst="rect">
                          <a:avLst/>
                        </a:prstGeom>
                        <a:solidFill>
                          <a:schemeClr val="accent1"/>
                        </a:solidFill>
                        <a:ln w="6350">
                          <a:solidFill>
                            <a:schemeClr val="accent1"/>
                          </a:solidFill>
                        </a:ln>
                      </wps:spPr>
                      <wps:txbx>
                        <w:txbxContent>
                          <w:p w14:paraId="0DCB5423" w14:textId="77777777" w:rsidR="002338AB" w:rsidRDefault="002338AB" w:rsidP="000B2BA3">
                            <w:pPr>
                              <w:ind w:left="113"/>
                              <w:rPr>
                                <w:rFonts w:ascii="Arial" w:hAnsi="Arial" w:cs="Arial"/>
                                <w:b/>
                                <w:bCs/>
                                <w:color w:val="FFFFFF" w:themeColor="background1"/>
                                <w:sz w:val="12"/>
                                <w:szCs w:val="12"/>
                              </w:rPr>
                            </w:pPr>
                          </w:p>
                          <w:p w14:paraId="4C677E48" w14:textId="77777777" w:rsidR="002338AB" w:rsidRPr="00A96CCD" w:rsidRDefault="002338AB" w:rsidP="000B2BA3">
                            <w:pPr>
                              <w:ind w:left="113"/>
                              <w:rPr>
                                <w:rFonts w:ascii="Arial" w:hAnsi="Arial" w:cs="Arial"/>
                                <w:b/>
                                <w:bCs/>
                                <w:color w:val="FFFFFF" w:themeColor="background1"/>
                                <w:sz w:val="12"/>
                                <w:szCs w:val="12"/>
                              </w:rPr>
                            </w:pPr>
                            <w:r>
                              <w:rPr>
                                <w:rFonts w:ascii="Arial" w:hAnsi="Arial" w:cs="Arial"/>
                                <w:b/>
                                <w:bCs/>
                                <w:color w:val="FFFFFF" w:themeColor="background1"/>
                                <w:sz w:val="12"/>
                                <w:szCs w:val="12"/>
                              </w:rPr>
                              <w:t>BARGAINING POWER OF SUPPLIERS</w:t>
                            </w:r>
                          </w:p>
                          <w:p w14:paraId="39647982" w14:textId="77777777" w:rsidR="002338AB" w:rsidRPr="00A96CCD" w:rsidRDefault="002338AB" w:rsidP="000B2BA3">
                            <w:pPr>
                              <w:pStyle w:val="ListParagraph"/>
                              <w:numPr>
                                <w:ilvl w:val="0"/>
                                <w:numId w:val="40"/>
                              </w:numPr>
                              <w:rPr>
                                <w:rFonts w:ascii="Arial" w:hAnsi="Arial" w:cs="Arial"/>
                                <w:color w:val="FFFFFF" w:themeColor="background1"/>
                                <w:sz w:val="11"/>
                                <w:szCs w:val="11"/>
                              </w:rPr>
                            </w:pPr>
                            <w:r>
                              <w:rPr>
                                <w:rFonts w:ascii="Arial" w:hAnsi="Arial" w:cs="Arial"/>
                                <w:color w:val="FFFFFF" w:themeColor="background1"/>
                                <w:sz w:val="11"/>
                                <w:szCs w:val="11"/>
                              </w:rPr>
                              <w:t>Number of suppliers</w:t>
                            </w:r>
                          </w:p>
                          <w:p w14:paraId="5E963289" w14:textId="77777777" w:rsidR="002338AB" w:rsidRPr="00A96CCD" w:rsidRDefault="002338AB" w:rsidP="000B2BA3">
                            <w:pPr>
                              <w:pStyle w:val="ListParagraph"/>
                              <w:numPr>
                                <w:ilvl w:val="0"/>
                                <w:numId w:val="40"/>
                              </w:numPr>
                              <w:rPr>
                                <w:rFonts w:ascii="Arial" w:hAnsi="Arial" w:cs="Arial"/>
                                <w:color w:val="FFFFFF" w:themeColor="background1"/>
                                <w:sz w:val="11"/>
                                <w:szCs w:val="11"/>
                              </w:rPr>
                            </w:pPr>
                            <w:r>
                              <w:rPr>
                                <w:rFonts w:ascii="Arial" w:hAnsi="Arial" w:cs="Arial"/>
                                <w:color w:val="FFFFFF" w:themeColor="background1"/>
                                <w:sz w:val="11"/>
                                <w:szCs w:val="11"/>
                              </w:rPr>
                              <w:t>Size of suppliers</w:t>
                            </w:r>
                          </w:p>
                          <w:p w14:paraId="431DA875" w14:textId="77777777" w:rsidR="002338AB" w:rsidRPr="00A96CCD" w:rsidRDefault="002338AB" w:rsidP="000B2BA3">
                            <w:pPr>
                              <w:pStyle w:val="ListParagraph"/>
                              <w:numPr>
                                <w:ilvl w:val="0"/>
                                <w:numId w:val="40"/>
                              </w:numPr>
                              <w:rPr>
                                <w:rFonts w:ascii="Arial" w:hAnsi="Arial" w:cs="Arial"/>
                                <w:color w:val="FFFFFF" w:themeColor="background1"/>
                                <w:sz w:val="11"/>
                                <w:szCs w:val="11"/>
                              </w:rPr>
                            </w:pPr>
                            <w:r>
                              <w:rPr>
                                <w:rFonts w:ascii="Arial" w:hAnsi="Arial" w:cs="Arial"/>
                                <w:color w:val="FFFFFF" w:themeColor="background1"/>
                                <w:sz w:val="11"/>
                                <w:szCs w:val="11"/>
                              </w:rPr>
                              <w:t>Supplier concentration</w:t>
                            </w:r>
                          </w:p>
                          <w:p w14:paraId="63D45F8D" w14:textId="77777777" w:rsidR="002338AB" w:rsidRPr="00A96CCD"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Availability of substitutes for the supplier’s products</w:t>
                            </w:r>
                          </w:p>
                          <w:p w14:paraId="65629643" w14:textId="77777777" w:rsidR="002338AB" w:rsidRPr="00A96CCD"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Uniqueness of supplier’s products/services</w:t>
                            </w:r>
                          </w:p>
                          <w:p w14:paraId="122B73B7" w14:textId="77777777" w:rsidR="002338AB" w:rsidRPr="00A96CCD"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Switching costs for supplier’s products</w:t>
                            </w:r>
                          </w:p>
                          <w:p w14:paraId="2802F21F" w14:textId="77777777" w:rsidR="002338AB" w:rsidRPr="00A96CCD"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Importance of volume to supplier</w:t>
                            </w:r>
                          </w:p>
                          <w:p w14:paraId="140F6369" w14:textId="77777777" w:rsidR="002338AB" w:rsidRPr="00A96CCD" w:rsidRDefault="002338AB" w:rsidP="000B2BA3">
                            <w:pPr>
                              <w:pStyle w:val="ListParagraph"/>
                              <w:ind w:left="113"/>
                              <w:jc w:val="left"/>
                              <w:rPr>
                                <w:rFonts w:ascii="Arial" w:hAnsi="Arial" w:cs="Arial"/>
                                <w:color w:val="FFFFFF" w:themeColor="background1"/>
                                <w:sz w:val="11"/>
                                <w:szCs w:val="11"/>
                              </w:rPr>
                            </w:pPr>
                          </w:p>
                          <w:p w14:paraId="2D6565F3" w14:textId="77777777" w:rsidR="002338AB" w:rsidRDefault="002338AB" w:rsidP="000B2B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C42911" id="Text Box 16" o:spid="_x0000_s1028" type="#_x0000_t202" style="position:absolute;left:0;text-align:left;margin-left:55.6pt;margin-top:9pt;width:106.8pt;height:104.5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" fillcolor="#4a66ac [3204]" strokecolor="#4a66ac [3204]" strokeweight=".5pt">
                <v:textbox>
                  <w:txbxContent>
                    <w:p w14:paraId="0DCB5423" w14:textId="77777777" w:rsidR="002338AB" w:rsidRDefault="002338AB" w:rsidP="000B2BA3">
                      <w:pPr>
                        <w:ind w:left="113"/>
                        <w:rPr>
                          <w:rFonts w:ascii="Arial" w:hAnsi="Arial" w:cs="Arial"/>
                          <w:b/>
                          <w:bCs/>
                          <w:color w:val="FFFFFF" w:themeColor="background1"/>
                          <w:sz w:val="12"/>
                          <w:szCs w:val="12"/>
                        </w:rPr>
                      </w:pPr>
                    </w:p>
                    <w:p w14:paraId="4C677E48" w14:textId="77777777" w:rsidR="002338AB" w:rsidRPr="00A96CCD" w:rsidRDefault="002338AB" w:rsidP="000B2BA3">
                      <w:pPr>
                        <w:ind w:left="113"/>
                        <w:rPr>
                          <w:rFonts w:ascii="Arial" w:hAnsi="Arial" w:cs="Arial"/>
                          <w:b/>
                          <w:bCs/>
                          <w:color w:val="FFFFFF" w:themeColor="background1"/>
                          <w:sz w:val="12"/>
                          <w:szCs w:val="12"/>
                        </w:rPr>
                      </w:pPr>
                      <w:r>
                        <w:rPr>
                          <w:rFonts w:ascii="Arial" w:hAnsi="Arial" w:cs="Arial"/>
                          <w:b/>
                          <w:bCs/>
                          <w:color w:val="FFFFFF" w:themeColor="background1"/>
                          <w:sz w:val="12"/>
                          <w:szCs w:val="12"/>
                        </w:rPr>
                        <w:t>BARGAINING POWER OF SUPPLIERS</w:t>
                      </w:r>
                    </w:p>
                    <w:p w14:paraId="39647982" w14:textId="77777777" w:rsidR="002338AB" w:rsidRPr="00A96CCD" w:rsidRDefault="002338AB" w:rsidP="000B2BA3">
                      <w:pPr>
                        <w:pStyle w:val="ListParagraph"/>
                        <w:numPr>
                          <w:ilvl w:val="0"/>
                          <w:numId w:val="40"/>
                        </w:numPr>
                        <w:rPr>
                          <w:rFonts w:ascii="Arial" w:hAnsi="Arial" w:cs="Arial"/>
                          <w:color w:val="FFFFFF" w:themeColor="background1"/>
                          <w:sz w:val="11"/>
                          <w:szCs w:val="11"/>
                        </w:rPr>
                      </w:pPr>
                      <w:r>
                        <w:rPr>
                          <w:rFonts w:ascii="Arial" w:hAnsi="Arial" w:cs="Arial"/>
                          <w:color w:val="FFFFFF" w:themeColor="background1"/>
                          <w:sz w:val="11"/>
                          <w:szCs w:val="11"/>
                        </w:rPr>
                        <w:t>Number of suppliers</w:t>
                      </w:r>
                    </w:p>
                    <w:p w14:paraId="5E963289" w14:textId="77777777" w:rsidR="002338AB" w:rsidRPr="00A96CCD" w:rsidRDefault="002338AB" w:rsidP="000B2BA3">
                      <w:pPr>
                        <w:pStyle w:val="ListParagraph"/>
                        <w:numPr>
                          <w:ilvl w:val="0"/>
                          <w:numId w:val="40"/>
                        </w:numPr>
                        <w:rPr>
                          <w:rFonts w:ascii="Arial" w:hAnsi="Arial" w:cs="Arial"/>
                          <w:color w:val="FFFFFF" w:themeColor="background1"/>
                          <w:sz w:val="11"/>
                          <w:szCs w:val="11"/>
                        </w:rPr>
                      </w:pPr>
                      <w:r>
                        <w:rPr>
                          <w:rFonts w:ascii="Arial" w:hAnsi="Arial" w:cs="Arial"/>
                          <w:color w:val="FFFFFF" w:themeColor="background1"/>
                          <w:sz w:val="11"/>
                          <w:szCs w:val="11"/>
                        </w:rPr>
                        <w:t>Size of suppliers</w:t>
                      </w:r>
                    </w:p>
                    <w:p w14:paraId="431DA875" w14:textId="77777777" w:rsidR="002338AB" w:rsidRPr="00A96CCD" w:rsidRDefault="002338AB" w:rsidP="000B2BA3">
                      <w:pPr>
                        <w:pStyle w:val="ListParagraph"/>
                        <w:numPr>
                          <w:ilvl w:val="0"/>
                          <w:numId w:val="40"/>
                        </w:numPr>
                        <w:rPr>
                          <w:rFonts w:ascii="Arial" w:hAnsi="Arial" w:cs="Arial"/>
                          <w:color w:val="FFFFFF" w:themeColor="background1"/>
                          <w:sz w:val="11"/>
                          <w:szCs w:val="11"/>
                        </w:rPr>
                      </w:pPr>
                      <w:r>
                        <w:rPr>
                          <w:rFonts w:ascii="Arial" w:hAnsi="Arial" w:cs="Arial"/>
                          <w:color w:val="FFFFFF" w:themeColor="background1"/>
                          <w:sz w:val="11"/>
                          <w:szCs w:val="11"/>
                        </w:rPr>
                        <w:t>Supplier concentration</w:t>
                      </w:r>
                    </w:p>
                    <w:p w14:paraId="63D45F8D" w14:textId="77777777" w:rsidR="002338AB" w:rsidRPr="00A96CCD"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Availability of substitutes for the supplier’s products</w:t>
                      </w:r>
                    </w:p>
                    <w:p w14:paraId="65629643" w14:textId="77777777" w:rsidR="002338AB" w:rsidRPr="00A96CCD"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Uniqueness of supplier’s products/services</w:t>
                      </w:r>
                    </w:p>
                    <w:p w14:paraId="122B73B7" w14:textId="77777777" w:rsidR="002338AB" w:rsidRPr="00A96CCD"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Switching costs for supplier’s products</w:t>
                      </w:r>
                    </w:p>
                    <w:p w14:paraId="2802F21F" w14:textId="77777777" w:rsidR="002338AB" w:rsidRPr="00A96CCD"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Importance of volume to supplier</w:t>
                      </w:r>
                    </w:p>
                    <w:p w14:paraId="140F6369" w14:textId="77777777" w:rsidR="002338AB" w:rsidRPr="00A96CCD" w:rsidRDefault="002338AB" w:rsidP="000B2BA3">
                      <w:pPr>
                        <w:pStyle w:val="ListParagraph"/>
                        <w:ind w:left="113"/>
                        <w:jc w:val="left"/>
                        <w:rPr>
                          <w:rFonts w:ascii="Arial" w:hAnsi="Arial" w:cs="Arial"/>
                          <w:color w:val="FFFFFF" w:themeColor="background1"/>
                          <w:sz w:val="11"/>
                          <w:szCs w:val="11"/>
                        </w:rPr>
                      </w:pPr>
                    </w:p>
                    <w:p w14:paraId="2D6565F3" w14:textId="77777777" w:rsidR="002338AB" w:rsidRDefault="002338AB" w:rsidP="000B2BA3"/>
                  </w:txbxContent>
                </v:textbox>
              </v:shape>
            </w:pict>
          </mc:Fallback>
        </mc:AlternateContent>
      </w:r>
    </w:p>
    <w:p w14:paraId="6618E371" w14:textId="77777777" w:rsidR="000B2BA3" w:rsidRPr="00164DE9" w:rsidRDefault="000B2BA3" w:rsidP="000B2BA3">
      <w:pPr>
        <w:spacing w:line="360" w:lineRule="auto"/>
        <w:jc w:val="both"/>
        <w:rPr>
          <w:rFonts w:ascii="Arial" w:hAnsi="Arial" w:cs="Arial"/>
          <w:b/>
          <w:bCs/>
          <w:sz w:val="22"/>
          <w:szCs w:val="22"/>
        </w:rPr>
      </w:pPr>
    </w:p>
    <w:p w14:paraId="63DA449C" w14:textId="5BCE4671" w:rsidR="000B2BA3" w:rsidRPr="00692FF3" w:rsidRDefault="00F9137B" w:rsidP="000B2BA3">
      <w:pPr>
        <w:spacing w:line="360" w:lineRule="auto"/>
        <w:jc w:val="both"/>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73595" behindDoc="0" locked="0" layoutInCell="1" allowOverlap="1" wp14:anchorId="1021D85F" wp14:editId="32D78BBD">
                <wp:simplePos x="0" y="0"/>
                <wp:positionH relativeFrom="column">
                  <wp:posOffset>2741468</wp:posOffset>
                </wp:positionH>
                <wp:positionV relativeFrom="paragraph">
                  <wp:posOffset>292100</wp:posOffset>
                </wp:positionV>
                <wp:extent cx="787400" cy="1727200"/>
                <wp:effectExtent l="101600" t="127000" r="0" b="279400"/>
                <wp:wrapNone/>
                <wp:docPr id="6" name="Curved Right Arrow 6"/>
                <wp:cNvGraphicFramePr/>
                <a:graphic xmlns:a="http://schemas.openxmlformats.org/drawingml/2006/main">
                  <a:graphicData uri="http://schemas.microsoft.com/office/word/2010/wordprocessingShape">
                    <wps:wsp>
                      <wps:cNvSpPr/>
                      <wps:spPr>
                        <a:xfrm rot="17617863">
                          <a:off x="0" y="0"/>
                          <a:ext cx="787400" cy="1727200"/>
                        </a:xfrm>
                        <a:prstGeom prst="curvedRightArrow">
                          <a:avLst>
                            <a:gd name="adj1" fmla="val 9139"/>
                            <a:gd name="adj2" fmla="val 50000"/>
                            <a:gd name="adj3" fmla="val 25001"/>
                          </a:avLst>
                        </a:prstGeom>
                        <a:solidFill>
                          <a:schemeClr val="accent4">
                            <a:lumMod val="75000"/>
                          </a:schemeClr>
                        </a:solidFill>
                        <a:ln>
                          <a:solidFill>
                            <a:schemeClr val="accent4">
                              <a:lumMod val="60000"/>
                              <a:lumOff val="40000"/>
                            </a:schemeClr>
                          </a:solidFill>
                        </a:ln>
                        <a:scene3d>
                          <a:camera prst="orthographicFront">
                            <a:rot lat="0" lon="10800000" rev="0"/>
                          </a:camera>
                          <a:lightRig rig="threePt" dir="t"/>
                        </a:scene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79A8C8"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Curved Right Arrow 6" o:spid="_x0000_s1026" type="#_x0000_t102" style="position:absolute;margin-left:215.85pt;margin-top:23pt;width:62pt;height:136pt;rotation:-4349556fd;z-index:2516735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" adj="16676,19588,16200" fillcolor="#596984 [2407]" strokecolor="#b2bbcb [1943]" strokeweight="1pt"/>
            </w:pict>
          </mc:Fallback>
        </mc:AlternateContent>
      </w:r>
      <w:r w:rsidR="000B2BA3">
        <w:rPr>
          <w:rFonts w:ascii="Arial" w:hAnsi="Arial" w:cs="Arial"/>
          <w:b/>
          <w:bCs/>
          <w:noProof/>
          <w:sz w:val="32"/>
          <w:szCs w:val="32"/>
        </w:rPr>
        <mc:AlternateContent>
          <mc:Choice Requires="wps">
            <w:drawing>
              <wp:anchor distT="0" distB="0" distL="114300" distR="114300" simplePos="0" relativeHeight="251671545" behindDoc="0" locked="0" layoutInCell="1" allowOverlap="1" wp14:anchorId="7925EFBE" wp14:editId="13714581">
                <wp:simplePos x="0" y="0"/>
                <wp:positionH relativeFrom="column">
                  <wp:posOffset>2415260</wp:posOffset>
                </wp:positionH>
                <wp:positionV relativeFrom="paragraph">
                  <wp:posOffset>230567</wp:posOffset>
                </wp:positionV>
                <wp:extent cx="699941" cy="1690227"/>
                <wp:effectExtent l="0" t="101283" r="0" b="443547"/>
                <wp:wrapNone/>
                <wp:docPr id="5" name="Curved Right Arrow 5"/>
                <wp:cNvGraphicFramePr/>
                <a:graphic xmlns:a="http://schemas.openxmlformats.org/drawingml/2006/main">
                  <a:graphicData uri="http://schemas.microsoft.com/office/word/2010/wordprocessingShape">
                    <wps:wsp>
                      <wps:cNvSpPr/>
                      <wps:spPr>
                        <a:xfrm rot="14233106">
                          <a:off x="0" y="0"/>
                          <a:ext cx="699941" cy="1690227"/>
                        </a:xfrm>
                        <a:prstGeom prst="curvedRightArrow">
                          <a:avLst>
                            <a:gd name="adj1" fmla="val 9139"/>
                            <a:gd name="adj2" fmla="val 50000"/>
                            <a:gd name="adj3" fmla="val 25001"/>
                          </a:avLst>
                        </a:prstGeom>
                        <a:solidFill>
                          <a:schemeClr val="accent4">
                            <a:lumMod val="75000"/>
                          </a:schemeClr>
                        </a:solidFill>
                        <a:ln>
                          <a:solidFill>
                            <a:schemeClr val="accent4">
                              <a:lumMod val="60000"/>
                              <a:lumOff val="40000"/>
                            </a:schemeClr>
                          </a:solidFill>
                        </a:ln>
                        <a:scene3d>
                          <a:camera prst="orthographicFront">
                            <a:rot lat="0" lon="10800000" rev="0"/>
                          </a:camera>
                          <a:lightRig rig="threePt" dir="t"/>
                        </a:scene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A3B9B6" id="Curved Right Arrow 5" o:spid="_x0000_s1026" type="#_x0000_t102" style="position:absolute;margin-left:190.2pt;margin-top:18.15pt;width:55.1pt;height:133.1pt;rotation:-8046613fd;z-index:2516715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" adj="17128,19773,16200" fillcolor="#596984 [2407]" strokecolor="#b2bbcb [1943]" strokeweight="1pt"/>
            </w:pict>
          </mc:Fallback>
        </mc:AlternateContent>
      </w:r>
    </w:p>
    <w:p w14:paraId="4786F75A" w14:textId="77777777" w:rsidR="000B2BA3" w:rsidRDefault="000B2BA3" w:rsidP="000B2BA3">
      <w:pPr>
        <w:spacing w:line="360" w:lineRule="auto"/>
        <w:jc w:val="both"/>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74620" behindDoc="0" locked="0" layoutInCell="1" allowOverlap="1" wp14:anchorId="45742492" wp14:editId="292A2455">
                <wp:simplePos x="0" y="0"/>
                <wp:positionH relativeFrom="column">
                  <wp:posOffset>2974340</wp:posOffset>
                </wp:positionH>
                <wp:positionV relativeFrom="paragraph">
                  <wp:posOffset>320274</wp:posOffset>
                </wp:positionV>
                <wp:extent cx="688340" cy="1697355"/>
                <wp:effectExtent l="38100" t="38100" r="35560" b="17145"/>
                <wp:wrapNone/>
                <wp:docPr id="1" name="Curved Right Arrow 1"/>
                <wp:cNvGraphicFramePr/>
                <a:graphic xmlns:a="http://schemas.openxmlformats.org/drawingml/2006/main">
                  <a:graphicData uri="http://schemas.microsoft.com/office/word/2010/wordprocessingShape">
                    <wps:wsp>
                      <wps:cNvSpPr/>
                      <wps:spPr>
                        <a:xfrm>
                          <a:off x="0" y="0"/>
                          <a:ext cx="688340" cy="1697355"/>
                        </a:xfrm>
                        <a:prstGeom prst="curvedRightArrow">
                          <a:avLst>
                            <a:gd name="adj1" fmla="val 9139"/>
                            <a:gd name="adj2" fmla="val 50000"/>
                            <a:gd name="adj3" fmla="val 25001"/>
                          </a:avLst>
                        </a:prstGeom>
                        <a:solidFill>
                          <a:schemeClr val="accent4">
                            <a:lumMod val="75000"/>
                          </a:schemeClr>
                        </a:solidFill>
                        <a:ln>
                          <a:solidFill>
                            <a:schemeClr val="accent4">
                              <a:lumMod val="60000"/>
                              <a:lumOff val="40000"/>
                            </a:schemeClr>
                          </a:solidFill>
                        </a:ln>
                        <a:scene3d>
                          <a:camera prst="orthographicFront">
                            <a:rot lat="0" lon="10800000" rev="0"/>
                          </a:camera>
                          <a:lightRig rig="threePt" dir="t"/>
                        </a:scene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C97D36" id="Curved Right Arrow 1" o:spid="_x0000_s1026" type="#_x0000_t102" style="position:absolute;margin-left:234.2pt;margin-top:25.2pt;width:54.2pt;height:133.65pt;z-index:2516746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" adj="17220,19810,16200" fillcolor="#596984 [2407]" strokecolor="#b2bbcb [1943]" strokeweight="1pt"/>
            </w:pict>
          </mc:Fallback>
        </mc:AlternateContent>
      </w:r>
      <w:r>
        <w:rPr>
          <w:rFonts w:ascii="Arial" w:hAnsi="Arial" w:cs="Arial"/>
          <w:b/>
          <w:bCs/>
          <w:noProof/>
          <w:sz w:val="32"/>
          <w:szCs w:val="32"/>
        </w:rPr>
        <mc:AlternateContent>
          <mc:Choice Requires="wps">
            <w:drawing>
              <wp:anchor distT="0" distB="0" distL="114300" distR="114300" simplePos="0" relativeHeight="251677695" behindDoc="0" locked="0" layoutInCell="1" allowOverlap="1" wp14:anchorId="3FAB30BD" wp14:editId="44DAC7AE">
                <wp:simplePos x="0" y="0"/>
                <wp:positionH relativeFrom="column">
                  <wp:posOffset>2157981</wp:posOffset>
                </wp:positionH>
                <wp:positionV relativeFrom="paragraph">
                  <wp:posOffset>240084</wp:posOffset>
                </wp:positionV>
                <wp:extent cx="758449" cy="1735741"/>
                <wp:effectExtent l="50800" t="50800" r="219710" b="0"/>
                <wp:wrapNone/>
                <wp:docPr id="4" name="Curved Right Arrow 4"/>
                <wp:cNvGraphicFramePr/>
                <a:graphic xmlns:a="http://schemas.openxmlformats.org/drawingml/2006/main">
                  <a:graphicData uri="http://schemas.microsoft.com/office/word/2010/wordprocessingShape">
                    <wps:wsp>
                      <wps:cNvSpPr/>
                      <wps:spPr>
                        <a:xfrm rot="10059297">
                          <a:off x="0" y="0"/>
                          <a:ext cx="758449" cy="1735741"/>
                        </a:xfrm>
                        <a:prstGeom prst="curvedRightArrow">
                          <a:avLst>
                            <a:gd name="adj1" fmla="val 9139"/>
                            <a:gd name="adj2" fmla="val 50000"/>
                            <a:gd name="adj3" fmla="val 25001"/>
                          </a:avLst>
                        </a:prstGeom>
                        <a:solidFill>
                          <a:schemeClr val="accent4">
                            <a:lumMod val="75000"/>
                          </a:schemeClr>
                        </a:solidFill>
                        <a:ln>
                          <a:solidFill>
                            <a:schemeClr val="accent4">
                              <a:lumMod val="60000"/>
                              <a:lumOff val="40000"/>
                            </a:schemeClr>
                          </a:solidFill>
                        </a:ln>
                        <a:scene3d>
                          <a:camera prst="orthographicFront">
                            <a:rot lat="0" lon="10800000" rev="0"/>
                          </a:camera>
                          <a:lightRig rig="threePt" dir="t"/>
                        </a:scene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6E4E96" id="Curved Right Arrow 4" o:spid="_x0000_s1026" type="#_x0000_t102" style="position:absolute;margin-left:169.9pt;margin-top:18.9pt;width:59.7pt;height:136.65pt;rotation:10987435fd;z-index:2516776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" adj="16881,19672,16200" fillcolor="#596984 [2407]" strokecolor="#b2bbcb [1943]" strokeweight="1pt"/>
            </w:pict>
          </mc:Fallback>
        </mc:AlternateContent>
      </w:r>
      <w:r>
        <w:rPr>
          <w:rFonts w:ascii="Arial" w:hAnsi="Arial" w:cs="Arial"/>
          <w:b/>
          <w:bCs/>
          <w:noProof/>
          <w:sz w:val="32"/>
          <w:szCs w:val="32"/>
        </w:rPr>
        <mc:AlternateContent>
          <mc:Choice Requires="wps">
            <w:drawing>
              <wp:anchor distT="0" distB="0" distL="114300" distR="114300" simplePos="0" relativeHeight="251681792" behindDoc="0" locked="0" layoutInCell="1" allowOverlap="1" wp14:anchorId="47A912D3" wp14:editId="3C43FFF2">
                <wp:simplePos x="0" y="0"/>
                <wp:positionH relativeFrom="column">
                  <wp:posOffset>2125579</wp:posOffset>
                </wp:positionH>
                <wp:positionV relativeFrom="paragraph">
                  <wp:posOffset>301124</wp:posOffset>
                </wp:positionV>
                <wp:extent cx="1588168" cy="1584799"/>
                <wp:effectExtent l="0" t="0" r="12065" b="15875"/>
                <wp:wrapNone/>
                <wp:docPr id="8" name="Doughnut 8"/>
                <wp:cNvGraphicFramePr/>
                <a:graphic xmlns:a="http://schemas.openxmlformats.org/drawingml/2006/main">
                  <a:graphicData uri="http://schemas.microsoft.com/office/word/2010/wordprocessingShape">
                    <wps:wsp>
                      <wps:cNvSpPr/>
                      <wps:spPr>
                        <a:xfrm>
                          <a:off x="0" y="0"/>
                          <a:ext cx="1588168" cy="1584799"/>
                        </a:xfrm>
                        <a:prstGeom prst="donut">
                          <a:avLst>
                            <a:gd name="adj" fmla="val 4921"/>
                          </a:avLst>
                        </a:prstGeom>
                        <a:solidFill>
                          <a:schemeClr val="accent4">
                            <a:lumMod val="75000"/>
                          </a:schemeClr>
                        </a:solid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04D499" w14:textId="77777777" w:rsidR="002338AB" w:rsidRDefault="002338AB" w:rsidP="000B2BA3">
                            <w:pPr>
                              <w:jc w:val="center"/>
                              <w:rPr>
                                <w:rFonts w:ascii="Arial" w:hAnsi="Arial" w:cs="Arial"/>
                                <w:b/>
                                <w:bCs/>
                                <w:color w:val="002060"/>
                                <w:sz w:val="4"/>
                                <w:szCs w:val="4"/>
                              </w:rPr>
                            </w:pPr>
                          </w:p>
                          <w:p w14:paraId="225CC9B3" w14:textId="77777777" w:rsidR="002338AB" w:rsidRDefault="002338AB" w:rsidP="000B2BA3">
                            <w:pPr>
                              <w:jc w:val="center"/>
                              <w:rPr>
                                <w:rFonts w:ascii="Arial" w:hAnsi="Arial" w:cs="Arial"/>
                                <w:b/>
                                <w:bCs/>
                                <w:color w:val="002060"/>
                                <w:sz w:val="4"/>
                                <w:szCs w:val="4"/>
                              </w:rPr>
                            </w:pPr>
                          </w:p>
                          <w:p w14:paraId="5CB2A2E1" w14:textId="77777777" w:rsidR="002338AB" w:rsidRPr="0010221A" w:rsidRDefault="002338AB" w:rsidP="000B2BA3">
                            <w:pPr>
                              <w:jc w:val="center"/>
                              <w:rPr>
                                <w:rFonts w:ascii="Arial" w:hAnsi="Arial" w:cs="Arial"/>
                                <w:b/>
                                <w:bCs/>
                                <w:color w:val="002060"/>
                                <w:sz w:val="12"/>
                                <w:szCs w:val="12"/>
                              </w:rPr>
                            </w:pPr>
                            <w:r w:rsidRPr="0010221A">
                              <w:rPr>
                                <w:rFonts w:ascii="Arial" w:hAnsi="Arial" w:cs="Arial"/>
                                <w:b/>
                                <w:bCs/>
                                <w:color w:val="002060"/>
                                <w:sz w:val="12"/>
                                <w:szCs w:val="12"/>
                              </w:rPr>
                              <w:t>RIVALRY AMONGST EXISTING COMPETITORS</w:t>
                            </w:r>
                          </w:p>
                          <w:p w14:paraId="4C1F7D2F" w14:textId="77777777" w:rsidR="002338AB" w:rsidRPr="0010221A" w:rsidRDefault="002338AB" w:rsidP="000B2BA3">
                            <w:pPr>
                              <w:pStyle w:val="ListParagraph"/>
                              <w:numPr>
                                <w:ilvl w:val="0"/>
                                <w:numId w:val="41"/>
                              </w:numPr>
                              <w:jc w:val="center"/>
                              <w:rPr>
                                <w:rFonts w:ascii="Arial" w:hAnsi="Arial" w:cs="Arial"/>
                                <w:color w:val="002060"/>
                                <w:sz w:val="11"/>
                                <w:szCs w:val="11"/>
                              </w:rPr>
                            </w:pPr>
                            <w:r w:rsidRPr="0010221A">
                              <w:rPr>
                                <w:rFonts w:ascii="Arial" w:hAnsi="Arial" w:cs="Arial"/>
                                <w:color w:val="002060"/>
                                <w:sz w:val="11"/>
                                <w:szCs w:val="11"/>
                              </w:rPr>
                              <w:t>Number of competitors</w:t>
                            </w:r>
                          </w:p>
                          <w:p w14:paraId="6F12600B" w14:textId="77777777" w:rsidR="002338AB" w:rsidRPr="0010221A" w:rsidRDefault="002338AB" w:rsidP="000B2BA3">
                            <w:pPr>
                              <w:pStyle w:val="ListParagraph"/>
                              <w:numPr>
                                <w:ilvl w:val="0"/>
                                <w:numId w:val="41"/>
                              </w:numPr>
                              <w:jc w:val="center"/>
                              <w:rPr>
                                <w:rFonts w:ascii="Arial" w:hAnsi="Arial" w:cs="Arial"/>
                                <w:color w:val="002060"/>
                                <w:sz w:val="11"/>
                                <w:szCs w:val="11"/>
                              </w:rPr>
                            </w:pPr>
                            <w:r w:rsidRPr="0010221A">
                              <w:rPr>
                                <w:rFonts w:ascii="Arial" w:hAnsi="Arial" w:cs="Arial"/>
                                <w:color w:val="002060"/>
                                <w:sz w:val="11"/>
                                <w:szCs w:val="11"/>
                              </w:rPr>
                              <w:t>Diversity of competitors</w:t>
                            </w:r>
                          </w:p>
                          <w:p w14:paraId="2EFB7C62" w14:textId="77777777" w:rsidR="002338AB" w:rsidRPr="0010221A" w:rsidRDefault="002338AB" w:rsidP="000B2BA3">
                            <w:pPr>
                              <w:pStyle w:val="ListParagraph"/>
                              <w:numPr>
                                <w:ilvl w:val="0"/>
                                <w:numId w:val="41"/>
                              </w:numPr>
                              <w:jc w:val="center"/>
                              <w:rPr>
                                <w:rFonts w:ascii="Arial" w:hAnsi="Arial" w:cs="Arial"/>
                                <w:color w:val="002060"/>
                                <w:sz w:val="11"/>
                                <w:szCs w:val="11"/>
                              </w:rPr>
                            </w:pPr>
                            <w:r w:rsidRPr="0010221A">
                              <w:rPr>
                                <w:rFonts w:ascii="Arial" w:hAnsi="Arial" w:cs="Arial"/>
                                <w:color w:val="002060"/>
                                <w:sz w:val="11"/>
                                <w:szCs w:val="11"/>
                              </w:rPr>
                              <w:t>Industry growth</w:t>
                            </w:r>
                          </w:p>
                          <w:p w14:paraId="00DF9525" w14:textId="77777777" w:rsidR="002338AB" w:rsidRPr="0010221A" w:rsidRDefault="002338AB" w:rsidP="000B2BA3">
                            <w:pPr>
                              <w:pStyle w:val="ListParagraph"/>
                              <w:numPr>
                                <w:ilvl w:val="0"/>
                                <w:numId w:val="41"/>
                              </w:numPr>
                              <w:jc w:val="center"/>
                              <w:rPr>
                                <w:rFonts w:ascii="Arial" w:hAnsi="Arial" w:cs="Arial"/>
                                <w:color w:val="002060"/>
                                <w:sz w:val="11"/>
                                <w:szCs w:val="11"/>
                              </w:rPr>
                            </w:pPr>
                            <w:r w:rsidRPr="0010221A">
                              <w:rPr>
                                <w:rFonts w:ascii="Arial" w:hAnsi="Arial" w:cs="Arial"/>
                                <w:color w:val="002060"/>
                                <w:sz w:val="11"/>
                                <w:szCs w:val="11"/>
                              </w:rPr>
                              <w:t>Switching costs</w:t>
                            </w:r>
                          </w:p>
                          <w:p w14:paraId="1C69623E" w14:textId="77777777" w:rsidR="002338AB" w:rsidRPr="0010221A" w:rsidRDefault="002338AB" w:rsidP="000B2BA3">
                            <w:pPr>
                              <w:pStyle w:val="ListParagraph"/>
                              <w:numPr>
                                <w:ilvl w:val="0"/>
                                <w:numId w:val="41"/>
                              </w:numPr>
                              <w:jc w:val="center"/>
                              <w:rPr>
                                <w:rFonts w:ascii="Arial" w:hAnsi="Arial" w:cs="Arial"/>
                                <w:color w:val="002060"/>
                                <w:sz w:val="11"/>
                                <w:szCs w:val="11"/>
                              </w:rPr>
                            </w:pPr>
                            <w:r w:rsidRPr="0010221A">
                              <w:rPr>
                                <w:rFonts w:ascii="Arial" w:hAnsi="Arial" w:cs="Arial"/>
                                <w:color w:val="002060"/>
                                <w:sz w:val="11"/>
                                <w:szCs w:val="11"/>
                              </w:rPr>
                              <w:t>Quality differences</w:t>
                            </w:r>
                          </w:p>
                          <w:p w14:paraId="11EAA80A" w14:textId="77777777" w:rsidR="002338AB" w:rsidRPr="0010221A" w:rsidRDefault="002338AB" w:rsidP="000B2BA3">
                            <w:pPr>
                              <w:pStyle w:val="ListParagraph"/>
                              <w:numPr>
                                <w:ilvl w:val="0"/>
                                <w:numId w:val="41"/>
                              </w:numPr>
                              <w:jc w:val="center"/>
                              <w:rPr>
                                <w:rFonts w:ascii="Arial" w:hAnsi="Arial" w:cs="Arial"/>
                                <w:color w:val="002060"/>
                                <w:sz w:val="11"/>
                                <w:szCs w:val="11"/>
                              </w:rPr>
                            </w:pPr>
                            <w:r w:rsidRPr="0010221A">
                              <w:rPr>
                                <w:rFonts w:ascii="Arial" w:hAnsi="Arial" w:cs="Arial"/>
                                <w:color w:val="002060"/>
                                <w:sz w:val="11"/>
                                <w:szCs w:val="11"/>
                              </w:rPr>
                              <w:t>Barriers to exit</w:t>
                            </w:r>
                          </w:p>
                          <w:p w14:paraId="723D397F" w14:textId="77777777" w:rsidR="002338AB" w:rsidRDefault="002338AB" w:rsidP="000B2BA3">
                            <w:pPr>
                              <w:pStyle w:val="ListParagraph"/>
                              <w:numPr>
                                <w:ilvl w:val="0"/>
                                <w:numId w:val="41"/>
                              </w:numPr>
                              <w:jc w:val="center"/>
                              <w:rPr>
                                <w:rFonts w:ascii="Arial" w:hAnsi="Arial" w:cs="Arial"/>
                                <w:color w:val="002060"/>
                                <w:sz w:val="12"/>
                                <w:szCs w:val="12"/>
                              </w:rPr>
                            </w:pPr>
                            <w:r>
                              <w:rPr>
                                <w:rFonts w:ascii="Arial" w:hAnsi="Arial" w:cs="Arial"/>
                                <w:color w:val="002060"/>
                                <w:sz w:val="12"/>
                                <w:szCs w:val="12"/>
                              </w:rPr>
                              <w:t>Industry concentration and balance</w:t>
                            </w:r>
                          </w:p>
                          <w:p w14:paraId="31D3A5A0" w14:textId="77777777" w:rsidR="002338AB" w:rsidRPr="008134C0" w:rsidRDefault="002338AB" w:rsidP="000B2BA3">
                            <w:pPr>
                              <w:pStyle w:val="ListParagraph"/>
                              <w:ind w:left="113"/>
                              <w:rPr>
                                <w:rFonts w:ascii="Arial" w:hAnsi="Arial" w:cs="Arial"/>
                                <w:color w:val="002060"/>
                                <w:sz w:val="12"/>
                                <w:szCs w:val="12"/>
                              </w:rPr>
                            </w:pPr>
                          </w:p>
                          <w:p w14:paraId="1F85BD53" w14:textId="77777777" w:rsidR="002338AB" w:rsidRPr="00BB71CE" w:rsidRDefault="002338AB" w:rsidP="000B2BA3">
                            <w:pPr>
                              <w:jc w:val="center"/>
                              <w:rPr>
                                <w:rFonts w:ascii="Arial" w:hAnsi="Arial" w:cs="Arial"/>
                                <w:b/>
                                <w:bCs/>
                                <w:color w:val="002060"/>
                                <w:sz w:val="15"/>
                                <w:szCs w:val="15"/>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A912D3"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ughnut 8" o:spid="_x0000_s1029" type="#_x0000_t23" style="position:absolute;left:0;text-align:left;margin-left:167.35pt;margin-top:23.7pt;width:125.05pt;height:124.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" adj="1061" fillcolor="#596984 [2407]" strokecolor="#596984 [2407]" strokeweight="1pt">
                <v:stroke joinstyle="miter"/>
                <v:textbox>
                  <w:txbxContent>
                    <w:p w14:paraId="2604D499" w14:textId="77777777" w:rsidR="002338AB" w:rsidRDefault="002338AB" w:rsidP="000B2BA3">
                      <w:pPr>
                        <w:jc w:val="center"/>
                        <w:rPr>
                          <w:rFonts w:ascii="Arial" w:hAnsi="Arial" w:cs="Arial"/>
                          <w:b/>
                          <w:bCs/>
                          <w:color w:val="002060"/>
                          <w:sz w:val="4"/>
                          <w:szCs w:val="4"/>
                        </w:rPr>
                      </w:pPr>
                    </w:p>
                    <w:p w14:paraId="225CC9B3" w14:textId="77777777" w:rsidR="002338AB" w:rsidRDefault="002338AB" w:rsidP="000B2BA3">
                      <w:pPr>
                        <w:jc w:val="center"/>
                        <w:rPr>
                          <w:rFonts w:ascii="Arial" w:hAnsi="Arial" w:cs="Arial"/>
                          <w:b/>
                          <w:bCs/>
                          <w:color w:val="002060"/>
                          <w:sz w:val="4"/>
                          <w:szCs w:val="4"/>
                        </w:rPr>
                      </w:pPr>
                    </w:p>
                    <w:p w14:paraId="5CB2A2E1" w14:textId="77777777" w:rsidR="002338AB" w:rsidRPr="0010221A" w:rsidRDefault="002338AB" w:rsidP="000B2BA3">
                      <w:pPr>
                        <w:jc w:val="center"/>
                        <w:rPr>
                          <w:rFonts w:ascii="Arial" w:hAnsi="Arial" w:cs="Arial"/>
                          <w:b/>
                          <w:bCs/>
                          <w:color w:val="002060"/>
                          <w:sz w:val="12"/>
                          <w:szCs w:val="12"/>
                        </w:rPr>
                      </w:pPr>
                      <w:r w:rsidRPr="0010221A">
                        <w:rPr>
                          <w:rFonts w:ascii="Arial" w:hAnsi="Arial" w:cs="Arial"/>
                          <w:b/>
                          <w:bCs/>
                          <w:color w:val="002060"/>
                          <w:sz w:val="12"/>
                          <w:szCs w:val="12"/>
                        </w:rPr>
                        <w:t>RIVALRY AMONGST EXISTING COMPETITORS</w:t>
                      </w:r>
                    </w:p>
                    <w:p w14:paraId="4C1F7D2F" w14:textId="77777777" w:rsidR="002338AB" w:rsidRPr="0010221A" w:rsidRDefault="002338AB" w:rsidP="000B2BA3">
                      <w:pPr>
                        <w:pStyle w:val="ListParagraph"/>
                        <w:numPr>
                          <w:ilvl w:val="0"/>
                          <w:numId w:val="41"/>
                        </w:numPr>
                        <w:jc w:val="center"/>
                        <w:rPr>
                          <w:rFonts w:ascii="Arial" w:hAnsi="Arial" w:cs="Arial"/>
                          <w:color w:val="002060"/>
                          <w:sz w:val="11"/>
                          <w:szCs w:val="11"/>
                        </w:rPr>
                      </w:pPr>
                      <w:r w:rsidRPr="0010221A">
                        <w:rPr>
                          <w:rFonts w:ascii="Arial" w:hAnsi="Arial" w:cs="Arial"/>
                          <w:color w:val="002060"/>
                          <w:sz w:val="11"/>
                          <w:szCs w:val="11"/>
                        </w:rPr>
                        <w:t>Number of competitors</w:t>
                      </w:r>
                    </w:p>
                    <w:p w14:paraId="6F12600B" w14:textId="77777777" w:rsidR="002338AB" w:rsidRPr="0010221A" w:rsidRDefault="002338AB" w:rsidP="000B2BA3">
                      <w:pPr>
                        <w:pStyle w:val="ListParagraph"/>
                        <w:numPr>
                          <w:ilvl w:val="0"/>
                          <w:numId w:val="41"/>
                        </w:numPr>
                        <w:jc w:val="center"/>
                        <w:rPr>
                          <w:rFonts w:ascii="Arial" w:hAnsi="Arial" w:cs="Arial"/>
                          <w:color w:val="002060"/>
                          <w:sz w:val="11"/>
                          <w:szCs w:val="11"/>
                        </w:rPr>
                      </w:pPr>
                      <w:r w:rsidRPr="0010221A">
                        <w:rPr>
                          <w:rFonts w:ascii="Arial" w:hAnsi="Arial" w:cs="Arial"/>
                          <w:color w:val="002060"/>
                          <w:sz w:val="11"/>
                          <w:szCs w:val="11"/>
                        </w:rPr>
                        <w:t>Diversity of competitors</w:t>
                      </w:r>
                    </w:p>
                    <w:p w14:paraId="2EFB7C62" w14:textId="77777777" w:rsidR="002338AB" w:rsidRPr="0010221A" w:rsidRDefault="002338AB" w:rsidP="000B2BA3">
                      <w:pPr>
                        <w:pStyle w:val="ListParagraph"/>
                        <w:numPr>
                          <w:ilvl w:val="0"/>
                          <w:numId w:val="41"/>
                        </w:numPr>
                        <w:jc w:val="center"/>
                        <w:rPr>
                          <w:rFonts w:ascii="Arial" w:hAnsi="Arial" w:cs="Arial"/>
                          <w:color w:val="002060"/>
                          <w:sz w:val="11"/>
                          <w:szCs w:val="11"/>
                        </w:rPr>
                      </w:pPr>
                      <w:r w:rsidRPr="0010221A">
                        <w:rPr>
                          <w:rFonts w:ascii="Arial" w:hAnsi="Arial" w:cs="Arial"/>
                          <w:color w:val="002060"/>
                          <w:sz w:val="11"/>
                          <w:szCs w:val="11"/>
                        </w:rPr>
                        <w:t>Industry growth</w:t>
                      </w:r>
                    </w:p>
                    <w:p w14:paraId="00DF9525" w14:textId="77777777" w:rsidR="002338AB" w:rsidRPr="0010221A" w:rsidRDefault="002338AB" w:rsidP="000B2BA3">
                      <w:pPr>
                        <w:pStyle w:val="ListParagraph"/>
                        <w:numPr>
                          <w:ilvl w:val="0"/>
                          <w:numId w:val="41"/>
                        </w:numPr>
                        <w:jc w:val="center"/>
                        <w:rPr>
                          <w:rFonts w:ascii="Arial" w:hAnsi="Arial" w:cs="Arial"/>
                          <w:color w:val="002060"/>
                          <w:sz w:val="11"/>
                          <w:szCs w:val="11"/>
                        </w:rPr>
                      </w:pPr>
                      <w:r w:rsidRPr="0010221A">
                        <w:rPr>
                          <w:rFonts w:ascii="Arial" w:hAnsi="Arial" w:cs="Arial"/>
                          <w:color w:val="002060"/>
                          <w:sz w:val="11"/>
                          <w:szCs w:val="11"/>
                        </w:rPr>
                        <w:t>Switching costs</w:t>
                      </w:r>
                    </w:p>
                    <w:p w14:paraId="1C69623E" w14:textId="77777777" w:rsidR="002338AB" w:rsidRPr="0010221A" w:rsidRDefault="002338AB" w:rsidP="000B2BA3">
                      <w:pPr>
                        <w:pStyle w:val="ListParagraph"/>
                        <w:numPr>
                          <w:ilvl w:val="0"/>
                          <w:numId w:val="41"/>
                        </w:numPr>
                        <w:jc w:val="center"/>
                        <w:rPr>
                          <w:rFonts w:ascii="Arial" w:hAnsi="Arial" w:cs="Arial"/>
                          <w:color w:val="002060"/>
                          <w:sz w:val="11"/>
                          <w:szCs w:val="11"/>
                        </w:rPr>
                      </w:pPr>
                      <w:r w:rsidRPr="0010221A">
                        <w:rPr>
                          <w:rFonts w:ascii="Arial" w:hAnsi="Arial" w:cs="Arial"/>
                          <w:color w:val="002060"/>
                          <w:sz w:val="11"/>
                          <w:szCs w:val="11"/>
                        </w:rPr>
                        <w:t>Quality differences</w:t>
                      </w:r>
                    </w:p>
                    <w:p w14:paraId="11EAA80A" w14:textId="77777777" w:rsidR="002338AB" w:rsidRPr="0010221A" w:rsidRDefault="002338AB" w:rsidP="000B2BA3">
                      <w:pPr>
                        <w:pStyle w:val="ListParagraph"/>
                        <w:numPr>
                          <w:ilvl w:val="0"/>
                          <w:numId w:val="41"/>
                        </w:numPr>
                        <w:jc w:val="center"/>
                        <w:rPr>
                          <w:rFonts w:ascii="Arial" w:hAnsi="Arial" w:cs="Arial"/>
                          <w:color w:val="002060"/>
                          <w:sz w:val="11"/>
                          <w:szCs w:val="11"/>
                        </w:rPr>
                      </w:pPr>
                      <w:r w:rsidRPr="0010221A">
                        <w:rPr>
                          <w:rFonts w:ascii="Arial" w:hAnsi="Arial" w:cs="Arial"/>
                          <w:color w:val="002060"/>
                          <w:sz w:val="11"/>
                          <w:szCs w:val="11"/>
                        </w:rPr>
                        <w:t>Barriers to exit</w:t>
                      </w:r>
                    </w:p>
                    <w:p w14:paraId="723D397F" w14:textId="77777777" w:rsidR="002338AB" w:rsidRDefault="002338AB" w:rsidP="000B2BA3">
                      <w:pPr>
                        <w:pStyle w:val="ListParagraph"/>
                        <w:numPr>
                          <w:ilvl w:val="0"/>
                          <w:numId w:val="41"/>
                        </w:numPr>
                        <w:jc w:val="center"/>
                        <w:rPr>
                          <w:rFonts w:ascii="Arial" w:hAnsi="Arial" w:cs="Arial"/>
                          <w:color w:val="002060"/>
                          <w:sz w:val="12"/>
                          <w:szCs w:val="12"/>
                        </w:rPr>
                      </w:pPr>
                      <w:r>
                        <w:rPr>
                          <w:rFonts w:ascii="Arial" w:hAnsi="Arial" w:cs="Arial"/>
                          <w:color w:val="002060"/>
                          <w:sz w:val="12"/>
                          <w:szCs w:val="12"/>
                        </w:rPr>
                        <w:t>Industry concentration and balance</w:t>
                      </w:r>
                    </w:p>
                    <w:p w14:paraId="31D3A5A0" w14:textId="77777777" w:rsidR="002338AB" w:rsidRPr="008134C0" w:rsidRDefault="002338AB" w:rsidP="000B2BA3">
                      <w:pPr>
                        <w:pStyle w:val="ListParagraph"/>
                        <w:ind w:left="113"/>
                        <w:rPr>
                          <w:rFonts w:ascii="Arial" w:hAnsi="Arial" w:cs="Arial"/>
                          <w:color w:val="002060"/>
                          <w:sz w:val="12"/>
                          <w:szCs w:val="12"/>
                        </w:rPr>
                      </w:pPr>
                    </w:p>
                    <w:p w14:paraId="1F85BD53" w14:textId="77777777" w:rsidR="002338AB" w:rsidRPr="00BB71CE" w:rsidRDefault="002338AB" w:rsidP="000B2BA3">
                      <w:pPr>
                        <w:jc w:val="center"/>
                        <w:rPr>
                          <w:rFonts w:ascii="Arial" w:hAnsi="Arial" w:cs="Arial"/>
                          <w:b/>
                          <w:bCs/>
                          <w:color w:val="002060"/>
                          <w:sz w:val="15"/>
                          <w:szCs w:val="15"/>
                        </w:rPr>
                      </w:pPr>
                    </w:p>
                  </w:txbxContent>
                </v:textbox>
              </v:shape>
            </w:pict>
          </mc:Fallback>
        </mc:AlternateContent>
      </w:r>
    </w:p>
    <w:p w14:paraId="1FCC1A01" w14:textId="77777777" w:rsidR="000B2BA3" w:rsidRDefault="000B2BA3" w:rsidP="000B2BA3">
      <w:pPr>
        <w:spacing w:line="360" w:lineRule="auto"/>
        <w:ind w:left="4536"/>
        <w:jc w:val="both"/>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72570" behindDoc="0" locked="0" layoutInCell="1" allowOverlap="1" wp14:anchorId="17BEB1D8" wp14:editId="39425757">
                <wp:simplePos x="0" y="0"/>
                <wp:positionH relativeFrom="column">
                  <wp:posOffset>2350370</wp:posOffset>
                </wp:positionH>
                <wp:positionV relativeFrom="paragraph">
                  <wp:posOffset>237802</wp:posOffset>
                </wp:positionV>
                <wp:extent cx="736049" cy="1675345"/>
                <wp:effectExtent l="0" t="253682" r="89852" b="115253"/>
                <wp:wrapNone/>
                <wp:docPr id="3" name="Curved Right Arrow 3"/>
                <wp:cNvGraphicFramePr/>
                <a:graphic xmlns:a="http://schemas.openxmlformats.org/drawingml/2006/main">
                  <a:graphicData uri="http://schemas.microsoft.com/office/word/2010/wordprocessingShape">
                    <wps:wsp>
                      <wps:cNvSpPr/>
                      <wps:spPr>
                        <a:xfrm rot="6616966">
                          <a:off x="0" y="0"/>
                          <a:ext cx="736049" cy="1675345"/>
                        </a:xfrm>
                        <a:prstGeom prst="curvedRightArrow">
                          <a:avLst>
                            <a:gd name="adj1" fmla="val 9139"/>
                            <a:gd name="adj2" fmla="val 50000"/>
                            <a:gd name="adj3" fmla="val 25001"/>
                          </a:avLst>
                        </a:prstGeom>
                        <a:solidFill>
                          <a:schemeClr val="accent4">
                            <a:lumMod val="75000"/>
                          </a:schemeClr>
                        </a:solidFill>
                        <a:ln>
                          <a:solidFill>
                            <a:schemeClr val="accent4">
                              <a:lumMod val="60000"/>
                              <a:lumOff val="40000"/>
                            </a:schemeClr>
                          </a:solidFill>
                        </a:ln>
                        <a:scene3d>
                          <a:camera prst="orthographicFront">
                            <a:rot lat="0" lon="10800000" rev="0"/>
                          </a:camera>
                          <a:lightRig rig="threePt" dir="t"/>
                        </a:scene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CCC212" id="Curved Right Arrow 3" o:spid="_x0000_s1026" type="#_x0000_t102" style="position:absolute;margin-left:185.05pt;margin-top:18.7pt;width:57.95pt;height:131.9pt;rotation:7227491fd;z-index:2516725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" adj="16855,19661,16200" fillcolor="#596984 [2407]" strokecolor="#b2bbcb [1943]" strokeweight="1pt"/>
            </w:pict>
          </mc:Fallback>
        </mc:AlternateContent>
      </w:r>
      <w:r>
        <w:rPr>
          <w:rFonts w:ascii="Arial" w:hAnsi="Arial" w:cs="Arial"/>
          <w:b/>
          <w:bCs/>
          <w:noProof/>
          <w:sz w:val="32"/>
          <w:szCs w:val="32"/>
        </w:rPr>
        <mc:AlternateContent>
          <mc:Choice Requires="wps">
            <w:drawing>
              <wp:anchor distT="0" distB="0" distL="114300" distR="114300" simplePos="0" relativeHeight="251676670" behindDoc="0" locked="0" layoutInCell="1" allowOverlap="1" wp14:anchorId="2B2B112B" wp14:editId="0A1A4B59">
                <wp:simplePos x="0" y="0"/>
                <wp:positionH relativeFrom="column">
                  <wp:posOffset>2741478</wp:posOffset>
                </wp:positionH>
                <wp:positionV relativeFrom="paragraph">
                  <wp:posOffset>228871</wp:posOffset>
                </wp:positionV>
                <wp:extent cx="736588" cy="1713496"/>
                <wp:effectExtent l="0" t="501332" r="0" b="108903"/>
                <wp:wrapNone/>
                <wp:docPr id="2" name="Curved Right Arrow 2"/>
                <wp:cNvGraphicFramePr/>
                <a:graphic xmlns:a="http://schemas.openxmlformats.org/drawingml/2006/main">
                  <a:graphicData uri="http://schemas.microsoft.com/office/word/2010/wordprocessingShape">
                    <wps:wsp>
                      <wps:cNvSpPr/>
                      <wps:spPr>
                        <a:xfrm rot="3055904">
                          <a:off x="0" y="0"/>
                          <a:ext cx="736588" cy="1713496"/>
                        </a:xfrm>
                        <a:prstGeom prst="curvedRightArrow">
                          <a:avLst>
                            <a:gd name="adj1" fmla="val 9139"/>
                            <a:gd name="adj2" fmla="val 50000"/>
                            <a:gd name="adj3" fmla="val 25001"/>
                          </a:avLst>
                        </a:prstGeom>
                        <a:solidFill>
                          <a:schemeClr val="accent4">
                            <a:lumMod val="75000"/>
                          </a:schemeClr>
                        </a:solidFill>
                        <a:ln>
                          <a:solidFill>
                            <a:schemeClr val="accent4">
                              <a:lumMod val="60000"/>
                              <a:lumOff val="40000"/>
                            </a:schemeClr>
                          </a:solidFill>
                        </a:ln>
                        <a:scene3d>
                          <a:camera prst="orthographicFront">
                            <a:rot lat="0" lon="10800000" rev="0"/>
                          </a:camera>
                          <a:lightRig rig="threePt" dir="t"/>
                        </a:scene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30C23B" id="Curved Right Arrow 2" o:spid="_x0000_s1026" type="#_x0000_t102" style="position:absolute;margin-left:215.85pt;margin-top:18pt;width:58pt;height:134.9pt;rotation:3337862fd;z-index:2516766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" adj="16957,19703,16200" fillcolor="#596984 [2407]" strokecolor="#b2bbcb [1943]" strokeweight="1pt"/>
            </w:pict>
          </mc:Fallback>
        </mc:AlternateContent>
      </w:r>
    </w:p>
    <w:p w14:paraId="740E57D3" w14:textId="77777777" w:rsidR="000B2BA3" w:rsidRDefault="000B2BA3" w:rsidP="000B2BA3">
      <w:pPr>
        <w:tabs>
          <w:tab w:val="center" w:pos="4607"/>
        </w:tabs>
        <w:spacing w:line="360" w:lineRule="auto"/>
        <w:jc w:val="both"/>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86912" behindDoc="0" locked="0" layoutInCell="1" allowOverlap="1" wp14:anchorId="2C35E8D6" wp14:editId="2B32214D">
                <wp:simplePos x="0" y="0"/>
                <wp:positionH relativeFrom="column">
                  <wp:posOffset>729615</wp:posOffset>
                </wp:positionH>
                <wp:positionV relativeFrom="paragraph">
                  <wp:posOffset>160655</wp:posOffset>
                </wp:positionV>
                <wp:extent cx="1330325" cy="578485"/>
                <wp:effectExtent l="0" t="0" r="28575" b="18415"/>
                <wp:wrapNone/>
                <wp:docPr id="12" name="Right Arrow Callout 12"/>
                <wp:cNvGraphicFramePr/>
                <a:graphic xmlns:a="http://schemas.openxmlformats.org/drawingml/2006/main">
                  <a:graphicData uri="http://schemas.microsoft.com/office/word/2010/wordprocessingShape">
                    <wps:wsp>
                      <wps:cNvSpPr/>
                      <wps:spPr>
                        <a:xfrm>
                          <a:off x="0" y="0"/>
                          <a:ext cx="1330325" cy="578485"/>
                        </a:xfrm>
                        <a:prstGeom prst="rightArrowCallout">
                          <a:avLst>
                            <a:gd name="adj1" fmla="val 33211"/>
                            <a:gd name="adj2" fmla="val 39087"/>
                            <a:gd name="adj3" fmla="val 36704"/>
                            <a:gd name="adj4" fmla="val 74773"/>
                          </a:avLst>
                        </a:prstGeom>
                        <a:solidFill>
                          <a:schemeClr val="accent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BCD697" w14:textId="77777777" w:rsidR="002338AB" w:rsidRPr="00912B8C" w:rsidRDefault="002338AB" w:rsidP="000B2BA3">
                            <w:pPr>
                              <w:spacing w:line="276" w:lineRule="auto"/>
                              <w:jc w:val="center"/>
                              <w:rPr>
                                <w:rFonts w:ascii="Arial" w:hAnsi="Arial" w:cs="Arial"/>
                                <w:b/>
                                <w:bCs/>
                                <w:color w:val="FFFFFF" w:themeColor="background1"/>
                                <w:sz w:val="18"/>
                                <w:szCs w:val="18"/>
                              </w:rPr>
                            </w:pPr>
                            <w:r w:rsidRPr="00912B8C">
                              <w:rPr>
                                <w:rFonts w:ascii="Arial" w:hAnsi="Arial" w:cs="Arial"/>
                                <w:b/>
                                <w:bCs/>
                                <w:color w:val="FFFFFF" w:themeColor="background1"/>
                                <w:sz w:val="18"/>
                                <w:szCs w:val="18"/>
                              </w:rPr>
                              <w:t>BARGAINING POWER OF 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35E8D6" id="_x0000_t78" coordsize="21600,21600" o:spt="78" adj="14400,5400,18000,8100" path="m,l,21600@0,21600@0@5@2@5@2@4,21600,10800@2@1@2@3@0@3@0,xe">
                <v:stroke joinstyle="miter"/>
                <v:formulas>
                  <v:f eqn="val #0"/>
                  <v:f eqn="val #1"/>
                  <v:f eqn="val #2"/>
                  <v:f eqn="val #3"/>
                  <v:f eqn="sum 21600 0 #1"/>
                  <v:f eqn="sum 21600 0 #3"/>
                  <v:f eqn="prod #0 1 2"/>
                </v:formulas>
                <v:path o:connecttype="custom" o:connectlocs="@6,0;0,10800;@6,21600;21600,10800" o:connectangles="270,180,90,0" textboxrect="0,0,@0,21600"/>
                <v:handles>
                  <v:h position="#0,topLeft" xrange="0,@2"/>
                  <v:h position="bottomRight,#1" yrange="0,@3"/>
                  <v:h position="#2,#3" xrange="@0,21600" yrange="@1,10800"/>
                </v:handles>
              </v:shapetype>
              <v:shape id="Right Arrow Callout 12" o:spid="_x0000_s1030" type="#_x0000_t78" style="position:absolute;left:0;text-align:left;margin-left:57.45pt;margin-top:12.65pt;width:104.75pt;height:45.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" adj="16151,2357,18153,7213" fillcolor="#4a66ac [3204]" strokecolor="#4a66ac [3204]" strokeweight="1pt">
                <v:textbox>
                  <w:txbxContent>
                    <w:p w14:paraId="68BCD697" w14:textId="77777777" w:rsidR="002338AB" w:rsidRPr="00912B8C" w:rsidRDefault="002338AB" w:rsidP="000B2BA3">
                      <w:pPr>
                        <w:spacing w:line="276" w:lineRule="auto"/>
                        <w:jc w:val="center"/>
                        <w:rPr>
                          <w:rFonts w:ascii="Arial" w:hAnsi="Arial" w:cs="Arial"/>
                          <w:b/>
                          <w:bCs/>
                          <w:color w:val="FFFFFF" w:themeColor="background1"/>
                          <w:sz w:val="18"/>
                          <w:szCs w:val="18"/>
                        </w:rPr>
                      </w:pPr>
                      <w:r w:rsidRPr="00912B8C">
                        <w:rPr>
                          <w:rFonts w:ascii="Arial" w:hAnsi="Arial" w:cs="Arial"/>
                          <w:b/>
                          <w:bCs/>
                          <w:color w:val="FFFFFF" w:themeColor="background1"/>
                          <w:sz w:val="18"/>
                          <w:szCs w:val="18"/>
                        </w:rPr>
                        <w:t>BARGAINING POWER OF SUPPLIERS</w:t>
                      </w:r>
                    </w:p>
                  </w:txbxContent>
                </v:textbox>
              </v:shape>
            </w:pict>
          </mc:Fallback>
        </mc:AlternateContent>
      </w:r>
      <w:r>
        <w:rPr>
          <w:rFonts w:ascii="Arial" w:hAnsi="Arial" w:cs="Arial"/>
          <w:b/>
          <w:bCs/>
          <w:noProof/>
          <w:sz w:val="32"/>
          <w:szCs w:val="32"/>
        </w:rPr>
        <mc:AlternateContent>
          <mc:Choice Requires="wps">
            <w:drawing>
              <wp:anchor distT="0" distB="0" distL="114300" distR="114300" simplePos="0" relativeHeight="251685888" behindDoc="0" locked="0" layoutInCell="1" allowOverlap="1" wp14:anchorId="3D344C5B" wp14:editId="1A62208B">
                <wp:simplePos x="0" y="0"/>
                <wp:positionH relativeFrom="column">
                  <wp:posOffset>3766553</wp:posOffset>
                </wp:positionH>
                <wp:positionV relativeFrom="paragraph">
                  <wp:posOffset>160655</wp:posOffset>
                </wp:positionV>
                <wp:extent cx="1378585" cy="587375"/>
                <wp:effectExtent l="12700" t="0" r="18415" b="9525"/>
                <wp:wrapNone/>
                <wp:docPr id="10" name="Left Arrow Callout 10"/>
                <wp:cNvGraphicFramePr/>
                <a:graphic xmlns:a="http://schemas.openxmlformats.org/drawingml/2006/main">
                  <a:graphicData uri="http://schemas.microsoft.com/office/word/2010/wordprocessingShape">
                    <wps:wsp>
                      <wps:cNvSpPr/>
                      <wps:spPr>
                        <a:xfrm>
                          <a:off x="0" y="0"/>
                          <a:ext cx="1378585" cy="587375"/>
                        </a:xfrm>
                        <a:prstGeom prst="leftArrowCallout">
                          <a:avLst>
                            <a:gd name="adj1" fmla="val 33301"/>
                            <a:gd name="adj2" fmla="val 38754"/>
                            <a:gd name="adj3" fmla="val 25000"/>
                            <a:gd name="adj4" fmla="val 80199"/>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815CF6" w14:textId="77777777" w:rsidR="002338AB" w:rsidRPr="0068142D" w:rsidRDefault="002338AB" w:rsidP="000B2BA3">
                            <w:pPr>
                              <w:spacing w:line="276" w:lineRule="auto"/>
                              <w:jc w:val="center"/>
                              <w:rPr>
                                <w:rFonts w:ascii="Arial" w:hAnsi="Arial" w:cs="Arial"/>
                                <w:b/>
                                <w:bCs/>
                                <w:color w:val="002060"/>
                                <w:sz w:val="18"/>
                                <w:szCs w:val="18"/>
                              </w:rPr>
                            </w:pPr>
                            <w:r w:rsidRPr="0068142D">
                              <w:rPr>
                                <w:rFonts w:ascii="Arial" w:hAnsi="Arial" w:cs="Arial"/>
                                <w:b/>
                                <w:bCs/>
                                <w:color w:val="002060"/>
                                <w:sz w:val="18"/>
                                <w:szCs w:val="18"/>
                              </w:rPr>
                              <w:t>BARGAINING POWER OF BUYERS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344C5B" id="_x0000_t77" coordsize="21600,21600" o:spt="77" adj="7200,5400,3600,8100" path="m@0,l@0@3@2@3@2@1,,10800@2@4@2@5@0@5@0,21600,21600,21600,21600,xe">
                <v:stroke joinstyle="miter"/>
                <v:formulas>
                  <v:f eqn="val #0"/>
                  <v:f eqn="val #1"/>
                  <v:f eqn="val #2"/>
                  <v:f eqn="val #3"/>
                  <v:f eqn="sum 21600 0 #1"/>
                  <v:f eqn="sum 21600 0 #3"/>
                  <v:f eqn="sum #0 21600 0"/>
                  <v:f eqn="prod @6 1 2"/>
                </v:formulas>
                <v:path o:connecttype="custom" o:connectlocs="@7,0;0,10800;@7,21600;21600,10800" o:connectangles="270,180,90,0" textboxrect="@0,0,21600,21600"/>
                <v:handles>
                  <v:h position="#0,topLeft" xrange="@2,21600"/>
                  <v:h position="topLeft,#1" yrange="0,@3"/>
                  <v:h position="#2,#3" xrange="0,@0" yrange="@1,10800"/>
                </v:handles>
              </v:shapetype>
              <v:shape id="Left Arrow Callout 10" o:spid="_x0000_s1031" type="#_x0000_t77" style="position:absolute;left:0;text-align:left;margin-left:296.6pt;margin-top:12.65pt;width:108.55pt;height:46.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" adj="4277,2429,2301,7203" fillcolor="#b5c0df [1300]" strokecolor="#b5c0df [1300]" strokeweight="1pt">
                <v:textbox>
                  <w:txbxContent>
                    <w:p w14:paraId="2F815CF6" w14:textId="77777777" w:rsidR="002338AB" w:rsidRPr="0068142D" w:rsidRDefault="002338AB" w:rsidP="000B2BA3">
                      <w:pPr>
                        <w:spacing w:line="276" w:lineRule="auto"/>
                        <w:jc w:val="center"/>
                        <w:rPr>
                          <w:rFonts w:ascii="Arial" w:hAnsi="Arial" w:cs="Arial"/>
                          <w:b/>
                          <w:bCs/>
                          <w:color w:val="002060"/>
                          <w:sz w:val="18"/>
                          <w:szCs w:val="18"/>
                        </w:rPr>
                      </w:pPr>
                      <w:r w:rsidRPr="0068142D">
                        <w:rPr>
                          <w:rFonts w:ascii="Arial" w:hAnsi="Arial" w:cs="Arial"/>
                          <w:b/>
                          <w:bCs/>
                          <w:color w:val="002060"/>
                          <w:sz w:val="18"/>
                          <w:szCs w:val="18"/>
                        </w:rPr>
                        <w:t>BARGAINING POWER OF BUYERS</w:t>
                      </w:r>
                    </w:p>
                  </w:txbxContent>
                </v:textbox>
              </v:shape>
            </w:pict>
          </mc:Fallback>
        </mc:AlternateContent>
      </w:r>
    </w:p>
    <w:p w14:paraId="654C3415" w14:textId="77777777" w:rsidR="000B2BA3" w:rsidRDefault="000B2BA3" w:rsidP="000B2BA3">
      <w:pPr>
        <w:spacing w:line="360" w:lineRule="auto"/>
        <w:jc w:val="center"/>
        <w:rPr>
          <w:rFonts w:ascii="Arial" w:hAnsi="Arial" w:cs="Arial"/>
          <w:b/>
          <w:bCs/>
          <w:sz w:val="32"/>
          <w:szCs w:val="32"/>
        </w:rPr>
      </w:pPr>
    </w:p>
    <w:p w14:paraId="37770257" w14:textId="77777777" w:rsidR="000B2BA3" w:rsidRDefault="000B2BA3" w:rsidP="000B2BA3">
      <w:pPr>
        <w:spacing w:line="360" w:lineRule="auto"/>
        <w:jc w:val="both"/>
        <w:rPr>
          <w:rFonts w:ascii="Arial" w:hAnsi="Arial" w:cs="Arial"/>
          <w:b/>
          <w:bCs/>
          <w:sz w:val="32"/>
          <w:szCs w:val="32"/>
        </w:rPr>
      </w:pPr>
      <w:r>
        <w:rPr>
          <w:rFonts w:ascii="Arial" w:hAnsi="Arial" w:cs="Arial"/>
          <w:b/>
          <w:bCs/>
          <w:noProof/>
          <w:sz w:val="22"/>
          <w:szCs w:val="22"/>
        </w:rPr>
        <mc:AlternateContent>
          <mc:Choice Requires="wps">
            <w:drawing>
              <wp:anchor distT="0" distB="0" distL="114300" distR="114300" simplePos="0" relativeHeight="251689984" behindDoc="0" locked="0" layoutInCell="1" allowOverlap="1" wp14:anchorId="41873409" wp14:editId="7AE4184E">
                <wp:simplePos x="0" y="0"/>
                <wp:positionH relativeFrom="column">
                  <wp:posOffset>3769896</wp:posOffset>
                </wp:positionH>
                <wp:positionV relativeFrom="paragraph">
                  <wp:posOffset>277762</wp:posOffset>
                </wp:positionV>
                <wp:extent cx="1364548" cy="1322705"/>
                <wp:effectExtent l="0" t="0" r="7620" b="10795"/>
                <wp:wrapNone/>
                <wp:docPr id="15" name="Text Box 15"/>
                <wp:cNvGraphicFramePr/>
                <a:graphic xmlns:a="http://schemas.openxmlformats.org/drawingml/2006/main">
                  <a:graphicData uri="http://schemas.microsoft.com/office/word/2010/wordprocessingShape">
                    <wps:wsp>
                      <wps:cNvSpPr txBox="1"/>
                      <wps:spPr>
                        <a:xfrm>
                          <a:off x="0" y="0"/>
                          <a:ext cx="1364548" cy="1322705"/>
                        </a:xfrm>
                        <a:prstGeom prst="rect">
                          <a:avLst/>
                        </a:prstGeom>
                        <a:solidFill>
                          <a:schemeClr val="accent1">
                            <a:lumMod val="40000"/>
                            <a:lumOff val="60000"/>
                          </a:schemeClr>
                        </a:solidFill>
                        <a:ln w="6350">
                          <a:solidFill>
                            <a:schemeClr val="accent1">
                              <a:lumMod val="40000"/>
                              <a:lumOff val="60000"/>
                            </a:schemeClr>
                          </a:solidFill>
                        </a:ln>
                      </wps:spPr>
                      <wps:txbx>
                        <w:txbxContent>
                          <w:p w14:paraId="10D817BF" w14:textId="77777777" w:rsidR="002338AB" w:rsidRDefault="002338AB" w:rsidP="000B2BA3">
                            <w:pPr>
                              <w:ind w:left="113"/>
                              <w:rPr>
                                <w:rFonts w:ascii="Arial" w:hAnsi="Arial" w:cs="Arial"/>
                                <w:b/>
                                <w:bCs/>
                                <w:color w:val="002060"/>
                                <w:sz w:val="12"/>
                                <w:szCs w:val="12"/>
                              </w:rPr>
                            </w:pPr>
                          </w:p>
                          <w:p w14:paraId="4D13ADB6" w14:textId="77777777" w:rsidR="002338AB" w:rsidRPr="00671C90" w:rsidRDefault="002338AB" w:rsidP="000B2BA3">
                            <w:pPr>
                              <w:ind w:left="113"/>
                              <w:rPr>
                                <w:rFonts w:ascii="Arial" w:hAnsi="Arial" w:cs="Arial"/>
                                <w:b/>
                                <w:bCs/>
                                <w:color w:val="002060"/>
                                <w:sz w:val="12"/>
                                <w:szCs w:val="12"/>
                              </w:rPr>
                            </w:pPr>
                            <w:r>
                              <w:rPr>
                                <w:rFonts w:ascii="Arial" w:hAnsi="Arial" w:cs="Arial"/>
                                <w:b/>
                                <w:bCs/>
                                <w:color w:val="002060"/>
                                <w:sz w:val="12"/>
                                <w:szCs w:val="12"/>
                              </w:rPr>
                              <w:t>BARGAINING POWER OF BUYERS</w:t>
                            </w:r>
                          </w:p>
                          <w:p w14:paraId="06FC0938" w14:textId="77777777" w:rsidR="002338AB" w:rsidRPr="00E2454A" w:rsidRDefault="002338AB" w:rsidP="000B2BA3">
                            <w:pPr>
                              <w:pStyle w:val="ListParagraph"/>
                              <w:numPr>
                                <w:ilvl w:val="0"/>
                                <w:numId w:val="40"/>
                              </w:numPr>
                              <w:rPr>
                                <w:rFonts w:ascii="Arial" w:hAnsi="Arial" w:cs="Arial"/>
                                <w:color w:val="002060"/>
                                <w:sz w:val="11"/>
                                <w:szCs w:val="11"/>
                              </w:rPr>
                            </w:pPr>
                            <w:r>
                              <w:rPr>
                                <w:rFonts w:ascii="Arial" w:hAnsi="Arial" w:cs="Arial"/>
                                <w:color w:val="002060"/>
                                <w:sz w:val="11"/>
                                <w:szCs w:val="11"/>
                              </w:rPr>
                              <w:t>Number of customers</w:t>
                            </w:r>
                          </w:p>
                          <w:p w14:paraId="0DFA649E" w14:textId="77777777" w:rsidR="002338AB" w:rsidRPr="00E2454A" w:rsidRDefault="002338AB" w:rsidP="000B2BA3">
                            <w:pPr>
                              <w:pStyle w:val="ListParagraph"/>
                              <w:numPr>
                                <w:ilvl w:val="0"/>
                                <w:numId w:val="40"/>
                              </w:numPr>
                              <w:jc w:val="left"/>
                              <w:rPr>
                                <w:rFonts w:ascii="Arial" w:hAnsi="Arial" w:cs="Arial"/>
                                <w:color w:val="002060"/>
                                <w:sz w:val="11"/>
                                <w:szCs w:val="11"/>
                              </w:rPr>
                            </w:pPr>
                            <w:r>
                              <w:rPr>
                                <w:rFonts w:ascii="Arial" w:hAnsi="Arial" w:cs="Arial"/>
                                <w:color w:val="002060"/>
                                <w:sz w:val="11"/>
                                <w:szCs w:val="11"/>
                              </w:rPr>
                              <w:t>Differences between competitors</w:t>
                            </w:r>
                          </w:p>
                          <w:p w14:paraId="59F2A882" w14:textId="77777777" w:rsidR="002338AB" w:rsidRPr="00E2454A" w:rsidRDefault="002338AB" w:rsidP="000B2BA3">
                            <w:pPr>
                              <w:pStyle w:val="ListParagraph"/>
                              <w:numPr>
                                <w:ilvl w:val="0"/>
                                <w:numId w:val="40"/>
                              </w:numPr>
                              <w:rPr>
                                <w:rFonts w:ascii="Arial" w:hAnsi="Arial" w:cs="Arial"/>
                                <w:color w:val="002060"/>
                                <w:sz w:val="11"/>
                                <w:szCs w:val="11"/>
                              </w:rPr>
                            </w:pPr>
                            <w:r>
                              <w:rPr>
                                <w:rFonts w:ascii="Arial" w:hAnsi="Arial" w:cs="Arial"/>
                                <w:color w:val="002060"/>
                                <w:sz w:val="11"/>
                                <w:szCs w:val="11"/>
                              </w:rPr>
                              <w:t>Price sensitivity</w:t>
                            </w:r>
                          </w:p>
                          <w:p w14:paraId="4D377C63" w14:textId="77777777" w:rsidR="002338AB" w:rsidRPr="00E2454A" w:rsidRDefault="002338AB" w:rsidP="000B2BA3">
                            <w:pPr>
                              <w:pStyle w:val="ListParagraph"/>
                              <w:numPr>
                                <w:ilvl w:val="0"/>
                                <w:numId w:val="40"/>
                              </w:numPr>
                              <w:rPr>
                                <w:rFonts w:ascii="Arial" w:hAnsi="Arial" w:cs="Arial"/>
                                <w:color w:val="002060"/>
                                <w:sz w:val="11"/>
                                <w:szCs w:val="11"/>
                              </w:rPr>
                            </w:pPr>
                            <w:r>
                              <w:rPr>
                                <w:rFonts w:ascii="Arial" w:hAnsi="Arial" w:cs="Arial"/>
                                <w:color w:val="002060"/>
                                <w:sz w:val="11"/>
                                <w:szCs w:val="11"/>
                              </w:rPr>
                              <w:t>Buyer’s ability to substitute</w:t>
                            </w:r>
                          </w:p>
                          <w:p w14:paraId="64ABB0CA" w14:textId="77777777" w:rsidR="002338AB" w:rsidRPr="00E2454A" w:rsidRDefault="002338AB" w:rsidP="000B2BA3">
                            <w:pPr>
                              <w:pStyle w:val="ListParagraph"/>
                              <w:numPr>
                                <w:ilvl w:val="0"/>
                                <w:numId w:val="40"/>
                              </w:numPr>
                              <w:jc w:val="left"/>
                              <w:rPr>
                                <w:rFonts w:ascii="Arial" w:hAnsi="Arial" w:cs="Arial"/>
                                <w:color w:val="002060"/>
                                <w:sz w:val="11"/>
                                <w:szCs w:val="11"/>
                              </w:rPr>
                            </w:pPr>
                            <w:r>
                              <w:rPr>
                                <w:rFonts w:ascii="Arial" w:hAnsi="Arial" w:cs="Arial"/>
                                <w:color w:val="002060"/>
                                <w:sz w:val="11"/>
                                <w:szCs w:val="11"/>
                              </w:rPr>
                              <w:t>Buyer’s information ability</w:t>
                            </w:r>
                          </w:p>
                          <w:p w14:paraId="29AA1285" w14:textId="77777777" w:rsidR="002338AB" w:rsidRDefault="002338AB" w:rsidP="000B2BA3">
                            <w:pPr>
                              <w:pStyle w:val="ListParagraph"/>
                              <w:numPr>
                                <w:ilvl w:val="0"/>
                                <w:numId w:val="40"/>
                              </w:numPr>
                              <w:rPr>
                                <w:rFonts w:ascii="Arial" w:hAnsi="Arial" w:cs="Arial"/>
                                <w:color w:val="002060"/>
                                <w:sz w:val="11"/>
                                <w:szCs w:val="11"/>
                              </w:rPr>
                            </w:pPr>
                            <w:r>
                              <w:rPr>
                                <w:rFonts w:ascii="Arial" w:hAnsi="Arial" w:cs="Arial"/>
                                <w:color w:val="002060"/>
                                <w:sz w:val="11"/>
                                <w:szCs w:val="11"/>
                              </w:rPr>
                              <w:t>Switching costs</w:t>
                            </w:r>
                          </w:p>
                          <w:p w14:paraId="7C9549AF" w14:textId="77777777" w:rsidR="002338AB" w:rsidRDefault="002338AB" w:rsidP="000B2BA3">
                            <w:pPr>
                              <w:pStyle w:val="ListParagraph"/>
                              <w:numPr>
                                <w:ilvl w:val="0"/>
                                <w:numId w:val="40"/>
                              </w:numPr>
                              <w:rPr>
                                <w:rFonts w:ascii="Arial" w:hAnsi="Arial" w:cs="Arial"/>
                                <w:color w:val="002060"/>
                                <w:sz w:val="11"/>
                                <w:szCs w:val="11"/>
                              </w:rPr>
                            </w:pPr>
                            <w:r>
                              <w:rPr>
                                <w:rFonts w:ascii="Arial" w:hAnsi="Arial" w:cs="Arial"/>
                                <w:color w:val="002060"/>
                                <w:sz w:val="11"/>
                                <w:szCs w:val="11"/>
                              </w:rPr>
                              <w:t>Buyer volume</w:t>
                            </w:r>
                          </w:p>
                          <w:p w14:paraId="0638C8D2" w14:textId="77777777" w:rsidR="002338AB" w:rsidRPr="00E2454A" w:rsidRDefault="002338AB" w:rsidP="000B2BA3">
                            <w:pPr>
                              <w:pStyle w:val="ListParagraph"/>
                              <w:numPr>
                                <w:ilvl w:val="0"/>
                                <w:numId w:val="40"/>
                              </w:numPr>
                              <w:jc w:val="left"/>
                              <w:rPr>
                                <w:rFonts w:ascii="Arial" w:hAnsi="Arial" w:cs="Arial"/>
                                <w:color w:val="002060"/>
                                <w:sz w:val="11"/>
                                <w:szCs w:val="11"/>
                              </w:rPr>
                            </w:pPr>
                            <w:r>
                              <w:rPr>
                                <w:rFonts w:ascii="Arial" w:hAnsi="Arial" w:cs="Arial"/>
                                <w:color w:val="002060"/>
                                <w:sz w:val="11"/>
                                <w:szCs w:val="11"/>
                              </w:rPr>
                              <w:t>Price sensitivity</w:t>
                            </w:r>
                          </w:p>
                          <w:p w14:paraId="4B7CD8B6" w14:textId="77777777" w:rsidR="002338AB" w:rsidRDefault="002338AB" w:rsidP="000B2B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873409" id="Text Box 15" o:spid="_x0000_s1032" type="#_x0000_t202" style="position:absolute;left:0;text-align:left;margin-left:296.85pt;margin-top:21.85pt;width:107.45pt;height:104.1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" fillcolor="#b5c0df [1300]" strokecolor="#b5c0df [1300]" strokeweight=".5pt">
                <v:textbox>
                  <w:txbxContent>
                    <w:p w14:paraId="10D817BF" w14:textId="77777777" w:rsidR="002338AB" w:rsidRDefault="002338AB" w:rsidP="000B2BA3">
                      <w:pPr>
                        <w:ind w:left="113"/>
                        <w:rPr>
                          <w:rFonts w:ascii="Arial" w:hAnsi="Arial" w:cs="Arial"/>
                          <w:b/>
                          <w:bCs/>
                          <w:color w:val="002060"/>
                          <w:sz w:val="12"/>
                          <w:szCs w:val="12"/>
                        </w:rPr>
                      </w:pPr>
                    </w:p>
                    <w:p w14:paraId="4D13ADB6" w14:textId="77777777" w:rsidR="002338AB" w:rsidRPr="00671C90" w:rsidRDefault="002338AB" w:rsidP="000B2BA3">
                      <w:pPr>
                        <w:ind w:left="113"/>
                        <w:rPr>
                          <w:rFonts w:ascii="Arial" w:hAnsi="Arial" w:cs="Arial"/>
                          <w:b/>
                          <w:bCs/>
                          <w:color w:val="002060"/>
                          <w:sz w:val="12"/>
                          <w:szCs w:val="12"/>
                        </w:rPr>
                      </w:pPr>
                      <w:r>
                        <w:rPr>
                          <w:rFonts w:ascii="Arial" w:hAnsi="Arial" w:cs="Arial"/>
                          <w:b/>
                          <w:bCs/>
                          <w:color w:val="002060"/>
                          <w:sz w:val="12"/>
                          <w:szCs w:val="12"/>
                        </w:rPr>
                        <w:t>BARGAINING POWER OF BUYERS</w:t>
                      </w:r>
                    </w:p>
                    <w:p w14:paraId="06FC0938" w14:textId="77777777" w:rsidR="002338AB" w:rsidRPr="00E2454A" w:rsidRDefault="002338AB" w:rsidP="000B2BA3">
                      <w:pPr>
                        <w:pStyle w:val="ListParagraph"/>
                        <w:numPr>
                          <w:ilvl w:val="0"/>
                          <w:numId w:val="40"/>
                        </w:numPr>
                        <w:rPr>
                          <w:rFonts w:ascii="Arial" w:hAnsi="Arial" w:cs="Arial"/>
                          <w:color w:val="002060"/>
                          <w:sz w:val="11"/>
                          <w:szCs w:val="11"/>
                        </w:rPr>
                      </w:pPr>
                      <w:r>
                        <w:rPr>
                          <w:rFonts w:ascii="Arial" w:hAnsi="Arial" w:cs="Arial"/>
                          <w:color w:val="002060"/>
                          <w:sz w:val="11"/>
                          <w:szCs w:val="11"/>
                        </w:rPr>
                        <w:t>Number of customers</w:t>
                      </w:r>
                    </w:p>
                    <w:p w14:paraId="0DFA649E" w14:textId="77777777" w:rsidR="002338AB" w:rsidRPr="00E2454A" w:rsidRDefault="002338AB" w:rsidP="000B2BA3">
                      <w:pPr>
                        <w:pStyle w:val="ListParagraph"/>
                        <w:numPr>
                          <w:ilvl w:val="0"/>
                          <w:numId w:val="40"/>
                        </w:numPr>
                        <w:jc w:val="left"/>
                        <w:rPr>
                          <w:rFonts w:ascii="Arial" w:hAnsi="Arial" w:cs="Arial"/>
                          <w:color w:val="002060"/>
                          <w:sz w:val="11"/>
                          <w:szCs w:val="11"/>
                        </w:rPr>
                      </w:pPr>
                      <w:r>
                        <w:rPr>
                          <w:rFonts w:ascii="Arial" w:hAnsi="Arial" w:cs="Arial"/>
                          <w:color w:val="002060"/>
                          <w:sz w:val="11"/>
                          <w:szCs w:val="11"/>
                        </w:rPr>
                        <w:t>Differences between competitors</w:t>
                      </w:r>
                    </w:p>
                    <w:p w14:paraId="59F2A882" w14:textId="77777777" w:rsidR="002338AB" w:rsidRPr="00E2454A" w:rsidRDefault="002338AB" w:rsidP="000B2BA3">
                      <w:pPr>
                        <w:pStyle w:val="ListParagraph"/>
                        <w:numPr>
                          <w:ilvl w:val="0"/>
                          <w:numId w:val="40"/>
                        </w:numPr>
                        <w:rPr>
                          <w:rFonts w:ascii="Arial" w:hAnsi="Arial" w:cs="Arial"/>
                          <w:color w:val="002060"/>
                          <w:sz w:val="11"/>
                          <w:szCs w:val="11"/>
                        </w:rPr>
                      </w:pPr>
                      <w:r>
                        <w:rPr>
                          <w:rFonts w:ascii="Arial" w:hAnsi="Arial" w:cs="Arial"/>
                          <w:color w:val="002060"/>
                          <w:sz w:val="11"/>
                          <w:szCs w:val="11"/>
                        </w:rPr>
                        <w:t>Price sensitivity</w:t>
                      </w:r>
                    </w:p>
                    <w:p w14:paraId="4D377C63" w14:textId="77777777" w:rsidR="002338AB" w:rsidRPr="00E2454A" w:rsidRDefault="002338AB" w:rsidP="000B2BA3">
                      <w:pPr>
                        <w:pStyle w:val="ListParagraph"/>
                        <w:numPr>
                          <w:ilvl w:val="0"/>
                          <w:numId w:val="40"/>
                        </w:numPr>
                        <w:rPr>
                          <w:rFonts w:ascii="Arial" w:hAnsi="Arial" w:cs="Arial"/>
                          <w:color w:val="002060"/>
                          <w:sz w:val="11"/>
                          <w:szCs w:val="11"/>
                        </w:rPr>
                      </w:pPr>
                      <w:r>
                        <w:rPr>
                          <w:rFonts w:ascii="Arial" w:hAnsi="Arial" w:cs="Arial"/>
                          <w:color w:val="002060"/>
                          <w:sz w:val="11"/>
                          <w:szCs w:val="11"/>
                        </w:rPr>
                        <w:t>Buyer’s ability to substitute</w:t>
                      </w:r>
                    </w:p>
                    <w:p w14:paraId="64ABB0CA" w14:textId="77777777" w:rsidR="002338AB" w:rsidRPr="00E2454A" w:rsidRDefault="002338AB" w:rsidP="000B2BA3">
                      <w:pPr>
                        <w:pStyle w:val="ListParagraph"/>
                        <w:numPr>
                          <w:ilvl w:val="0"/>
                          <w:numId w:val="40"/>
                        </w:numPr>
                        <w:jc w:val="left"/>
                        <w:rPr>
                          <w:rFonts w:ascii="Arial" w:hAnsi="Arial" w:cs="Arial"/>
                          <w:color w:val="002060"/>
                          <w:sz w:val="11"/>
                          <w:szCs w:val="11"/>
                        </w:rPr>
                      </w:pPr>
                      <w:r>
                        <w:rPr>
                          <w:rFonts w:ascii="Arial" w:hAnsi="Arial" w:cs="Arial"/>
                          <w:color w:val="002060"/>
                          <w:sz w:val="11"/>
                          <w:szCs w:val="11"/>
                        </w:rPr>
                        <w:t>Buyer’s information ability</w:t>
                      </w:r>
                    </w:p>
                    <w:p w14:paraId="29AA1285" w14:textId="77777777" w:rsidR="002338AB" w:rsidRDefault="002338AB" w:rsidP="000B2BA3">
                      <w:pPr>
                        <w:pStyle w:val="ListParagraph"/>
                        <w:numPr>
                          <w:ilvl w:val="0"/>
                          <w:numId w:val="40"/>
                        </w:numPr>
                        <w:rPr>
                          <w:rFonts w:ascii="Arial" w:hAnsi="Arial" w:cs="Arial"/>
                          <w:color w:val="002060"/>
                          <w:sz w:val="11"/>
                          <w:szCs w:val="11"/>
                        </w:rPr>
                      </w:pPr>
                      <w:r>
                        <w:rPr>
                          <w:rFonts w:ascii="Arial" w:hAnsi="Arial" w:cs="Arial"/>
                          <w:color w:val="002060"/>
                          <w:sz w:val="11"/>
                          <w:szCs w:val="11"/>
                        </w:rPr>
                        <w:t>Switching costs</w:t>
                      </w:r>
                    </w:p>
                    <w:p w14:paraId="7C9549AF" w14:textId="77777777" w:rsidR="002338AB" w:rsidRDefault="002338AB" w:rsidP="000B2BA3">
                      <w:pPr>
                        <w:pStyle w:val="ListParagraph"/>
                        <w:numPr>
                          <w:ilvl w:val="0"/>
                          <w:numId w:val="40"/>
                        </w:numPr>
                        <w:rPr>
                          <w:rFonts w:ascii="Arial" w:hAnsi="Arial" w:cs="Arial"/>
                          <w:color w:val="002060"/>
                          <w:sz w:val="11"/>
                          <w:szCs w:val="11"/>
                        </w:rPr>
                      </w:pPr>
                      <w:r>
                        <w:rPr>
                          <w:rFonts w:ascii="Arial" w:hAnsi="Arial" w:cs="Arial"/>
                          <w:color w:val="002060"/>
                          <w:sz w:val="11"/>
                          <w:szCs w:val="11"/>
                        </w:rPr>
                        <w:t>Buyer volume</w:t>
                      </w:r>
                    </w:p>
                    <w:p w14:paraId="0638C8D2" w14:textId="77777777" w:rsidR="002338AB" w:rsidRPr="00E2454A" w:rsidRDefault="002338AB" w:rsidP="000B2BA3">
                      <w:pPr>
                        <w:pStyle w:val="ListParagraph"/>
                        <w:numPr>
                          <w:ilvl w:val="0"/>
                          <w:numId w:val="40"/>
                        </w:numPr>
                        <w:jc w:val="left"/>
                        <w:rPr>
                          <w:rFonts w:ascii="Arial" w:hAnsi="Arial" w:cs="Arial"/>
                          <w:color w:val="002060"/>
                          <w:sz w:val="11"/>
                          <w:szCs w:val="11"/>
                        </w:rPr>
                      </w:pPr>
                      <w:r>
                        <w:rPr>
                          <w:rFonts w:ascii="Arial" w:hAnsi="Arial" w:cs="Arial"/>
                          <w:color w:val="002060"/>
                          <w:sz w:val="11"/>
                          <w:szCs w:val="11"/>
                        </w:rPr>
                        <w:t>Price sensitivity</w:t>
                      </w:r>
                    </w:p>
                    <w:p w14:paraId="4B7CD8B6" w14:textId="77777777" w:rsidR="002338AB" w:rsidRDefault="002338AB" w:rsidP="000B2BA3"/>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92032" behindDoc="0" locked="0" layoutInCell="1" allowOverlap="1" wp14:anchorId="1B855CC7" wp14:editId="6644FC42">
                <wp:simplePos x="0" y="0"/>
                <wp:positionH relativeFrom="column">
                  <wp:posOffset>711200</wp:posOffset>
                </wp:positionH>
                <wp:positionV relativeFrom="paragraph">
                  <wp:posOffset>275403</wp:posOffset>
                </wp:positionV>
                <wp:extent cx="1348254" cy="1308100"/>
                <wp:effectExtent l="0" t="0" r="10795" b="12700"/>
                <wp:wrapNone/>
                <wp:docPr id="17" name="Text Box 17"/>
                <wp:cNvGraphicFramePr/>
                <a:graphic xmlns:a="http://schemas.openxmlformats.org/drawingml/2006/main">
                  <a:graphicData uri="http://schemas.microsoft.com/office/word/2010/wordprocessingShape">
                    <wps:wsp>
                      <wps:cNvSpPr txBox="1"/>
                      <wps:spPr>
                        <a:xfrm>
                          <a:off x="0" y="0"/>
                          <a:ext cx="1348254" cy="1308100"/>
                        </a:xfrm>
                        <a:prstGeom prst="rect">
                          <a:avLst/>
                        </a:prstGeom>
                        <a:solidFill>
                          <a:schemeClr val="accent5">
                            <a:lumMod val="50000"/>
                          </a:schemeClr>
                        </a:solidFill>
                        <a:ln w="6350">
                          <a:solidFill>
                            <a:schemeClr val="accent5">
                              <a:lumMod val="50000"/>
                            </a:schemeClr>
                          </a:solidFill>
                        </a:ln>
                      </wps:spPr>
                      <wps:txbx>
                        <w:txbxContent>
                          <w:p w14:paraId="0F928F58" w14:textId="77777777" w:rsidR="002338AB" w:rsidRPr="00E518F0" w:rsidRDefault="002338AB" w:rsidP="000B2BA3">
                            <w:pPr>
                              <w:ind w:left="113"/>
                              <w:rPr>
                                <w:rFonts w:ascii="Arial" w:hAnsi="Arial" w:cs="Arial"/>
                                <w:b/>
                                <w:bCs/>
                                <w:color w:val="FFFFFF" w:themeColor="background1"/>
                                <w:sz w:val="12"/>
                                <w:szCs w:val="12"/>
                              </w:rPr>
                            </w:pPr>
                            <w:r w:rsidRPr="00E518F0">
                              <w:rPr>
                                <w:rFonts w:ascii="Arial" w:hAnsi="Arial" w:cs="Arial"/>
                                <w:b/>
                                <w:bCs/>
                                <w:color w:val="FFFFFF" w:themeColor="background1"/>
                                <w:sz w:val="12"/>
                                <w:szCs w:val="12"/>
                              </w:rPr>
                              <w:t xml:space="preserve">THREAT OF </w:t>
                            </w:r>
                            <w:r>
                              <w:rPr>
                                <w:rFonts w:ascii="Arial" w:hAnsi="Arial" w:cs="Arial"/>
                                <w:b/>
                                <w:bCs/>
                                <w:color w:val="FFFFFF" w:themeColor="background1"/>
                                <w:sz w:val="12"/>
                                <w:szCs w:val="12"/>
                              </w:rPr>
                              <w:t>SUBSTITUTE PRODUCTS</w:t>
                            </w:r>
                          </w:p>
                          <w:p w14:paraId="0491D28D"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Number of substitute products available</w:t>
                            </w:r>
                          </w:p>
                          <w:p w14:paraId="69472BCF"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Buyer’s propensity to substitute</w:t>
                            </w:r>
                          </w:p>
                          <w:p w14:paraId="6A689411"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Relative price performance of substitutes</w:t>
                            </w:r>
                          </w:p>
                          <w:p w14:paraId="49053148"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Perceived level of differentiation</w:t>
                            </w:r>
                          </w:p>
                          <w:p w14:paraId="67408094"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Switching costs</w:t>
                            </w:r>
                          </w:p>
                          <w:p w14:paraId="30919D69"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Substitute producer’s profitability and aggressiveness</w:t>
                            </w:r>
                          </w:p>
                          <w:p w14:paraId="5D509158"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sidRPr="00E518F0">
                              <w:rPr>
                                <w:rFonts w:ascii="Arial" w:hAnsi="Arial" w:cs="Arial"/>
                                <w:color w:val="FFFFFF" w:themeColor="background1"/>
                                <w:sz w:val="11"/>
                                <w:szCs w:val="11"/>
                              </w:rPr>
                              <w:t>Brand identity/loyalty</w:t>
                            </w:r>
                          </w:p>
                          <w:p w14:paraId="76E4D2C1"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sidRPr="00E518F0">
                              <w:rPr>
                                <w:rFonts w:ascii="Arial" w:hAnsi="Arial" w:cs="Arial"/>
                                <w:color w:val="FFFFFF" w:themeColor="background1"/>
                                <w:sz w:val="11"/>
                                <w:szCs w:val="11"/>
                              </w:rPr>
                              <w:t>Experience and learning effects</w:t>
                            </w:r>
                          </w:p>
                          <w:p w14:paraId="437624A2" w14:textId="77777777" w:rsidR="002338AB" w:rsidRDefault="002338AB" w:rsidP="000B2B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855CC7" id="Text Box 17" o:spid="_x0000_s1033" type="#_x0000_t202" style="position:absolute;left:0;text-align:left;margin-left:56pt;margin-top:21.7pt;width:106.15pt;height:103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" fillcolor="#2b5158 [1608]" strokecolor="#2b5158 [1608]" strokeweight=".5pt">
                <v:textbox>
                  <w:txbxContent>
                    <w:p w14:paraId="0F928F58" w14:textId="77777777" w:rsidR="002338AB" w:rsidRPr="00E518F0" w:rsidRDefault="002338AB" w:rsidP="000B2BA3">
                      <w:pPr>
                        <w:ind w:left="113"/>
                        <w:rPr>
                          <w:rFonts w:ascii="Arial" w:hAnsi="Arial" w:cs="Arial"/>
                          <w:b/>
                          <w:bCs/>
                          <w:color w:val="FFFFFF" w:themeColor="background1"/>
                          <w:sz w:val="12"/>
                          <w:szCs w:val="12"/>
                        </w:rPr>
                      </w:pPr>
                      <w:r w:rsidRPr="00E518F0">
                        <w:rPr>
                          <w:rFonts w:ascii="Arial" w:hAnsi="Arial" w:cs="Arial"/>
                          <w:b/>
                          <w:bCs/>
                          <w:color w:val="FFFFFF" w:themeColor="background1"/>
                          <w:sz w:val="12"/>
                          <w:szCs w:val="12"/>
                        </w:rPr>
                        <w:t xml:space="preserve">THREAT OF </w:t>
                      </w:r>
                      <w:r>
                        <w:rPr>
                          <w:rFonts w:ascii="Arial" w:hAnsi="Arial" w:cs="Arial"/>
                          <w:b/>
                          <w:bCs/>
                          <w:color w:val="FFFFFF" w:themeColor="background1"/>
                          <w:sz w:val="12"/>
                          <w:szCs w:val="12"/>
                        </w:rPr>
                        <w:t>SUBSTITUTE PRODUCTS</w:t>
                      </w:r>
                    </w:p>
                    <w:p w14:paraId="0491D28D"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Number of substitute products available</w:t>
                      </w:r>
                    </w:p>
                    <w:p w14:paraId="69472BCF"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Buyer’s propensity to substitute</w:t>
                      </w:r>
                    </w:p>
                    <w:p w14:paraId="6A689411"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Relative price performance of substitutes</w:t>
                      </w:r>
                    </w:p>
                    <w:p w14:paraId="49053148"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Perceived level of differentiation</w:t>
                      </w:r>
                    </w:p>
                    <w:p w14:paraId="67408094"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Switching costs</w:t>
                      </w:r>
                    </w:p>
                    <w:p w14:paraId="30919D69"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Pr>
                          <w:rFonts w:ascii="Arial" w:hAnsi="Arial" w:cs="Arial"/>
                          <w:color w:val="FFFFFF" w:themeColor="background1"/>
                          <w:sz w:val="11"/>
                          <w:szCs w:val="11"/>
                        </w:rPr>
                        <w:t>Substitute producer’s profitability and aggressiveness</w:t>
                      </w:r>
                    </w:p>
                    <w:p w14:paraId="5D509158"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sidRPr="00E518F0">
                        <w:rPr>
                          <w:rFonts w:ascii="Arial" w:hAnsi="Arial" w:cs="Arial"/>
                          <w:color w:val="FFFFFF" w:themeColor="background1"/>
                          <w:sz w:val="11"/>
                          <w:szCs w:val="11"/>
                        </w:rPr>
                        <w:t>Brand identity/loyalty</w:t>
                      </w:r>
                    </w:p>
                    <w:p w14:paraId="76E4D2C1" w14:textId="77777777" w:rsidR="002338AB" w:rsidRPr="00E518F0" w:rsidRDefault="002338AB" w:rsidP="000B2BA3">
                      <w:pPr>
                        <w:pStyle w:val="ListParagraph"/>
                        <w:numPr>
                          <w:ilvl w:val="0"/>
                          <w:numId w:val="40"/>
                        </w:numPr>
                        <w:jc w:val="left"/>
                        <w:rPr>
                          <w:rFonts w:ascii="Arial" w:hAnsi="Arial" w:cs="Arial"/>
                          <w:color w:val="FFFFFF" w:themeColor="background1"/>
                          <w:sz w:val="11"/>
                          <w:szCs w:val="11"/>
                        </w:rPr>
                      </w:pPr>
                      <w:r w:rsidRPr="00E518F0">
                        <w:rPr>
                          <w:rFonts w:ascii="Arial" w:hAnsi="Arial" w:cs="Arial"/>
                          <w:color w:val="FFFFFF" w:themeColor="background1"/>
                          <w:sz w:val="11"/>
                          <w:szCs w:val="11"/>
                        </w:rPr>
                        <w:t>Experience and learning effects</w:t>
                      </w:r>
                    </w:p>
                    <w:p w14:paraId="437624A2" w14:textId="77777777" w:rsidR="002338AB" w:rsidRDefault="002338AB" w:rsidP="000B2BA3"/>
                  </w:txbxContent>
                </v:textbox>
              </v:shape>
            </w:pict>
          </mc:Fallback>
        </mc:AlternateContent>
      </w:r>
    </w:p>
    <w:p w14:paraId="6BA18EFB" w14:textId="77777777" w:rsidR="000B2BA3" w:rsidRDefault="000B2BA3" w:rsidP="000B2BA3">
      <w:pPr>
        <w:spacing w:line="360" w:lineRule="auto"/>
        <w:jc w:val="center"/>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87936" behindDoc="0" locked="0" layoutInCell="1" allowOverlap="1" wp14:anchorId="7F8E5221" wp14:editId="11F1BA3F">
                <wp:simplePos x="0" y="0"/>
                <wp:positionH relativeFrom="column">
                  <wp:posOffset>2302042</wp:posOffset>
                </wp:positionH>
                <wp:positionV relativeFrom="paragraph">
                  <wp:posOffset>300890</wp:posOffset>
                </wp:positionV>
                <wp:extent cx="1240790" cy="935355"/>
                <wp:effectExtent l="0" t="12700" r="16510" b="17145"/>
                <wp:wrapNone/>
                <wp:docPr id="13" name="Up Arrow Callout 13"/>
                <wp:cNvGraphicFramePr/>
                <a:graphic xmlns:a="http://schemas.openxmlformats.org/drawingml/2006/main">
                  <a:graphicData uri="http://schemas.microsoft.com/office/word/2010/wordprocessingShape">
                    <wps:wsp>
                      <wps:cNvSpPr/>
                      <wps:spPr>
                        <a:xfrm>
                          <a:off x="0" y="0"/>
                          <a:ext cx="1240790" cy="935355"/>
                        </a:xfrm>
                        <a:prstGeom prst="upArrowCallout">
                          <a:avLst>
                            <a:gd name="adj1" fmla="val 23285"/>
                            <a:gd name="adj2" fmla="val 26846"/>
                            <a:gd name="adj3" fmla="val 18133"/>
                            <a:gd name="adj4" fmla="val 64185"/>
                          </a:avLst>
                        </a:prstGeom>
                        <a:solidFill>
                          <a:schemeClr val="accent5">
                            <a:lumMod val="50000"/>
                          </a:schemeClr>
                        </a:solidFill>
                        <a:ln>
                          <a:solidFill>
                            <a:schemeClr val="accent5">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6831B2" w14:textId="77777777" w:rsidR="002338AB" w:rsidRPr="00912B8C" w:rsidRDefault="002338AB" w:rsidP="000B2BA3">
                            <w:pPr>
                              <w:spacing w:line="276" w:lineRule="auto"/>
                              <w:jc w:val="center"/>
                              <w:rPr>
                                <w:rFonts w:ascii="Arial" w:hAnsi="Arial" w:cs="Arial"/>
                                <w:b/>
                                <w:bCs/>
                                <w:color w:val="FFFFFF" w:themeColor="background1"/>
                                <w:sz w:val="18"/>
                                <w:szCs w:val="18"/>
                              </w:rPr>
                            </w:pPr>
                            <w:r w:rsidRPr="00912B8C">
                              <w:rPr>
                                <w:rFonts w:ascii="Arial" w:hAnsi="Arial" w:cs="Arial"/>
                                <w:b/>
                                <w:bCs/>
                                <w:color w:val="FFFFFF" w:themeColor="background1"/>
                                <w:sz w:val="18"/>
                                <w:szCs w:val="18"/>
                              </w:rPr>
                              <w:t>THREAT OF SUBSTITUTE 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8E5221" id="_x0000_t79" coordsize="21600,21600" o:spt="79" adj="7200,5400,3600,8100" path="m0@0l@3@0@3@2@1@2,10800,0@4@2@5@2@5@0,21600@0,21600,21600,,21600xe">
                <v:stroke joinstyle="miter"/>
                <v:formulas>
                  <v:f eqn="val #0"/>
                  <v:f eqn="val #1"/>
                  <v:f eqn="val #2"/>
                  <v:f eqn="val #3"/>
                  <v:f eqn="sum 21600 0 #1"/>
                  <v:f eqn="sum 21600 0 #3"/>
                  <v:f eqn="sum #0 21600 0"/>
                  <v:f eqn="prod @6 1 2"/>
                </v:formulas>
                <v:path o:connecttype="custom" o:connectlocs="10800,0;0,@7;10800,21600;21600,@7" o:connectangles="270,180,90,0" textboxrect="0,@0,21600,21600"/>
                <v:handles>
                  <v:h position="topLeft,#0" yrange="@2,21600"/>
                  <v:h position="#1,topLeft" xrange="0,@3"/>
                  <v:h position="#3,#2" xrange="@1,10800" yrange="0,@0"/>
                </v:handles>
              </v:shapetype>
              <v:shape id="Up Arrow Callout 13" o:spid="_x0000_s1034" type="#_x0000_t79" style="position:absolute;left:0;text-align:left;margin-left:181.25pt;margin-top:23.7pt;width:97.7pt;height:73.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" adj="7736,6429,3917,8904" fillcolor="#2b5158 [1608]" strokecolor="#2b5158 [1608]" strokeweight="1pt">
                <v:textbox>
                  <w:txbxContent>
                    <w:p w14:paraId="266831B2" w14:textId="77777777" w:rsidR="002338AB" w:rsidRPr="00912B8C" w:rsidRDefault="002338AB" w:rsidP="000B2BA3">
                      <w:pPr>
                        <w:spacing w:line="276" w:lineRule="auto"/>
                        <w:jc w:val="center"/>
                        <w:rPr>
                          <w:rFonts w:ascii="Arial" w:hAnsi="Arial" w:cs="Arial"/>
                          <w:b/>
                          <w:bCs/>
                          <w:color w:val="FFFFFF" w:themeColor="background1"/>
                          <w:sz w:val="18"/>
                          <w:szCs w:val="18"/>
                        </w:rPr>
                      </w:pPr>
                      <w:r w:rsidRPr="00912B8C">
                        <w:rPr>
                          <w:rFonts w:ascii="Arial" w:hAnsi="Arial" w:cs="Arial"/>
                          <w:b/>
                          <w:bCs/>
                          <w:color w:val="FFFFFF" w:themeColor="background1"/>
                          <w:sz w:val="18"/>
                          <w:szCs w:val="18"/>
                        </w:rPr>
                        <w:t>THREAT OF SUBSTITUTE PRODUCTS</w:t>
                      </w:r>
                    </w:p>
                  </w:txbxContent>
                </v:textbox>
              </v:shape>
            </w:pict>
          </mc:Fallback>
        </mc:AlternateContent>
      </w:r>
    </w:p>
    <w:p w14:paraId="2FF7290C" w14:textId="77777777" w:rsidR="000B2BA3" w:rsidRDefault="000B2BA3" w:rsidP="000B2BA3">
      <w:pPr>
        <w:spacing w:line="360" w:lineRule="auto"/>
        <w:jc w:val="both"/>
        <w:rPr>
          <w:rFonts w:ascii="Arial" w:hAnsi="Arial" w:cs="Arial"/>
          <w:b/>
          <w:bCs/>
          <w:sz w:val="32"/>
          <w:szCs w:val="32"/>
        </w:rPr>
      </w:pPr>
    </w:p>
    <w:p w14:paraId="37EE808F" w14:textId="77777777" w:rsidR="000B2BA3" w:rsidRDefault="000B2BA3" w:rsidP="000B2BA3">
      <w:pPr>
        <w:spacing w:line="360" w:lineRule="auto"/>
        <w:jc w:val="both"/>
        <w:rPr>
          <w:rFonts w:ascii="Arial" w:hAnsi="Arial" w:cs="Arial"/>
          <w:b/>
          <w:bCs/>
          <w:sz w:val="32"/>
          <w:szCs w:val="32"/>
        </w:rPr>
      </w:pPr>
    </w:p>
    <w:p w14:paraId="53C6C790" w14:textId="77777777" w:rsidR="000B2BA3" w:rsidRPr="00F63751" w:rsidRDefault="000B2BA3" w:rsidP="000B2BA3">
      <w:pPr>
        <w:spacing w:line="360" w:lineRule="auto"/>
        <w:jc w:val="both"/>
        <w:rPr>
          <w:rFonts w:ascii="Arial" w:hAnsi="Arial" w:cs="Arial"/>
          <w:b/>
          <w:bCs/>
        </w:rPr>
      </w:pPr>
    </w:p>
    <w:p w14:paraId="0BE2C272" w14:textId="3FDDBE4A" w:rsidR="000B2BA3" w:rsidRPr="00504B88" w:rsidRDefault="000B2BA3" w:rsidP="000B2BA3">
      <w:pPr>
        <w:spacing w:line="360" w:lineRule="auto"/>
        <w:jc w:val="center"/>
        <w:rPr>
          <w:rFonts w:ascii="Arial" w:hAnsi="Arial" w:cs="Arial"/>
          <w:b/>
          <w:bCs/>
          <w:i/>
          <w:iCs/>
          <w:sz w:val="16"/>
          <w:szCs w:val="16"/>
        </w:rPr>
      </w:pPr>
      <w:r>
        <w:rPr>
          <w:rFonts w:ascii="Arial" w:hAnsi="Arial" w:cs="Arial"/>
          <w:b/>
          <w:bCs/>
          <w:i/>
          <w:iCs/>
          <w:sz w:val="16"/>
          <w:szCs w:val="16"/>
        </w:rPr>
        <w:t xml:space="preserve">Figure </w:t>
      </w:r>
      <w:r w:rsidR="00726661">
        <w:rPr>
          <w:rFonts w:ascii="Arial" w:hAnsi="Arial" w:cs="Arial"/>
          <w:b/>
          <w:bCs/>
          <w:i/>
          <w:iCs/>
          <w:sz w:val="16"/>
          <w:szCs w:val="16"/>
        </w:rPr>
        <w:t>2</w:t>
      </w:r>
      <w:r>
        <w:rPr>
          <w:rFonts w:ascii="Arial" w:hAnsi="Arial" w:cs="Arial"/>
          <w:b/>
          <w:bCs/>
          <w:i/>
          <w:iCs/>
          <w:sz w:val="16"/>
          <w:szCs w:val="16"/>
        </w:rPr>
        <w:t xml:space="preserve"> - Porter’s 5 Forces</w:t>
      </w:r>
    </w:p>
    <w:p w14:paraId="154A4ECE" w14:textId="77777777" w:rsidR="000B2BA3" w:rsidRPr="003D075D" w:rsidRDefault="000B2BA3" w:rsidP="003D075D">
      <w:pPr>
        <w:spacing w:line="360" w:lineRule="auto"/>
        <w:jc w:val="both"/>
        <w:rPr>
          <w:rFonts w:ascii="Arial" w:hAnsi="Arial" w:cs="Arial"/>
          <w:sz w:val="32"/>
          <w:szCs w:val="32"/>
        </w:rPr>
      </w:pPr>
    </w:p>
    <w:p w14:paraId="5EBE01F0" w14:textId="29F0237C" w:rsidR="000B2BA3" w:rsidRDefault="003D075D" w:rsidP="003D075D">
      <w:pPr>
        <w:spacing w:line="360" w:lineRule="auto"/>
        <w:jc w:val="both"/>
        <w:rPr>
          <w:rFonts w:ascii="Arial" w:hAnsi="Arial" w:cs="Arial"/>
          <w:sz w:val="22"/>
          <w:szCs w:val="22"/>
        </w:rPr>
      </w:pPr>
      <w:r w:rsidRPr="003D075D">
        <w:rPr>
          <w:rFonts w:ascii="Arial" w:hAnsi="Arial" w:cs="Arial"/>
          <w:sz w:val="22"/>
          <w:szCs w:val="22"/>
        </w:rPr>
        <w:t xml:space="preserve">The writer </w:t>
      </w:r>
      <w:r w:rsidR="00EB4E27">
        <w:rPr>
          <w:rFonts w:ascii="Arial" w:hAnsi="Arial" w:cs="Arial"/>
          <w:sz w:val="22"/>
          <w:szCs w:val="22"/>
        </w:rPr>
        <w:t xml:space="preserve">has </w:t>
      </w:r>
      <w:r w:rsidR="00B802D7">
        <w:rPr>
          <w:rFonts w:ascii="Arial" w:hAnsi="Arial" w:cs="Arial"/>
          <w:sz w:val="22"/>
          <w:szCs w:val="22"/>
        </w:rPr>
        <w:t xml:space="preserve">closely examined Porter’s 5 Forces and has come to the </w:t>
      </w:r>
      <w:r w:rsidR="00CA3E14">
        <w:rPr>
          <w:rFonts w:ascii="Arial" w:hAnsi="Arial" w:cs="Arial"/>
          <w:sz w:val="22"/>
          <w:szCs w:val="22"/>
        </w:rPr>
        <w:t xml:space="preserve">consequence that this model does not relate to the VOA because </w:t>
      </w:r>
      <w:r w:rsidR="002B41AF">
        <w:rPr>
          <w:rFonts w:ascii="Arial" w:hAnsi="Arial" w:cs="Arial"/>
          <w:sz w:val="22"/>
          <w:szCs w:val="22"/>
        </w:rPr>
        <w:t xml:space="preserve">of its </w:t>
      </w:r>
      <w:r w:rsidR="004652BE">
        <w:rPr>
          <w:rFonts w:ascii="Arial" w:hAnsi="Arial" w:cs="Arial"/>
          <w:sz w:val="22"/>
          <w:szCs w:val="22"/>
        </w:rPr>
        <w:t>exclusivity</w:t>
      </w:r>
      <w:r w:rsidR="004E0CAB">
        <w:rPr>
          <w:rFonts w:ascii="Arial" w:hAnsi="Arial" w:cs="Arial"/>
          <w:sz w:val="22"/>
          <w:szCs w:val="22"/>
        </w:rPr>
        <w:t xml:space="preserve"> it holds on the market.</w:t>
      </w:r>
      <w:r w:rsidR="0055077D">
        <w:rPr>
          <w:rFonts w:ascii="Arial" w:hAnsi="Arial" w:cs="Arial"/>
          <w:sz w:val="22"/>
          <w:szCs w:val="22"/>
        </w:rPr>
        <w:t xml:space="preserve">  Furthermore, the writer has </w:t>
      </w:r>
      <w:r w:rsidR="00EB4E27">
        <w:rPr>
          <w:rFonts w:ascii="Arial" w:hAnsi="Arial" w:cs="Arial"/>
          <w:sz w:val="22"/>
          <w:szCs w:val="22"/>
        </w:rPr>
        <w:t xml:space="preserve">extensively searched </w:t>
      </w:r>
      <w:r w:rsidR="0055077D">
        <w:rPr>
          <w:rFonts w:ascii="Arial" w:hAnsi="Arial" w:cs="Arial"/>
          <w:sz w:val="22"/>
          <w:szCs w:val="22"/>
        </w:rPr>
        <w:t xml:space="preserve">the web </w:t>
      </w:r>
      <w:r w:rsidR="00611FBC">
        <w:rPr>
          <w:rFonts w:ascii="Arial" w:hAnsi="Arial" w:cs="Arial"/>
          <w:sz w:val="22"/>
          <w:szCs w:val="22"/>
        </w:rPr>
        <w:t>and not one</w:t>
      </w:r>
      <w:r w:rsidR="00801069">
        <w:rPr>
          <w:rFonts w:ascii="Arial" w:hAnsi="Arial" w:cs="Arial"/>
          <w:sz w:val="22"/>
          <w:szCs w:val="22"/>
        </w:rPr>
        <w:t xml:space="preserve"> single</w:t>
      </w:r>
      <w:r w:rsidR="00611FBC">
        <w:rPr>
          <w:rFonts w:ascii="Arial" w:hAnsi="Arial" w:cs="Arial"/>
          <w:sz w:val="22"/>
          <w:szCs w:val="22"/>
        </w:rPr>
        <w:t xml:space="preserve"> article </w:t>
      </w:r>
      <w:r w:rsidR="00124380">
        <w:rPr>
          <w:rFonts w:ascii="Arial" w:hAnsi="Arial" w:cs="Arial"/>
          <w:sz w:val="22"/>
          <w:szCs w:val="22"/>
        </w:rPr>
        <w:t xml:space="preserve">comes </w:t>
      </w:r>
      <w:r w:rsidR="009B12A1">
        <w:rPr>
          <w:rFonts w:ascii="Arial" w:hAnsi="Arial" w:cs="Arial"/>
          <w:sz w:val="22"/>
          <w:szCs w:val="22"/>
        </w:rPr>
        <w:t>fore with</w:t>
      </w:r>
      <w:r w:rsidR="00124380">
        <w:rPr>
          <w:rFonts w:ascii="Arial" w:hAnsi="Arial" w:cs="Arial"/>
          <w:sz w:val="22"/>
          <w:szCs w:val="22"/>
        </w:rPr>
        <w:t xml:space="preserve"> suggesting any rivalry or competitors.</w:t>
      </w:r>
    </w:p>
    <w:p w14:paraId="409552C1" w14:textId="3B947C2C" w:rsidR="00801069" w:rsidRDefault="00801069" w:rsidP="003D075D">
      <w:pPr>
        <w:spacing w:line="360" w:lineRule="auto"/>
        <w:jc w:val="both"/>
        <w:rPr>
          <w:rFonts w:ascii="Arial" w:hAnsi="Arial" w:cs="Arial"/>
          <w:sz w:val="22"/>
          <w:szCs w:val="22"/>
        </w:rPr>
      </w:pPr>
    </w:p>
    <w:p w14:paraId="4A6C7774" w14:textId="1B06CDF6" w:rsidR="00801069" w:rsidRPr="003D075D" w:rsidRDefault="00801069" w:rsidP="003D075D">
      <w:pPr>
        <w:spacing w:line="360" w:lineRule="auto"/>
        <w:jc w:val="both"/>
        <w:rPr>
          <w:rFonts w:ascii="Arial" w:hAnsi="Arial" w:cs="Arial"/>
          <w:sz w:val="22"/>
          <w:szCs w:val="22"/>
        </w:rPr>
      </w:pPr>
      <w:r>
        <w:rPr>
          <w:rFonts w:ascii="Arial" w:hAnsi="Arial" w:cs="Arial"/>
          <w:sz w:val="22"/>
          <w:szCs w:val="22"/>
        </w:rPr>
        <w:t>In the next section, the VOA’s organisational structure</w:t>
      </w:r>
      <w:r w:rsidR="00E20B3E">
        <w:rPr>
          <w:rFonts w:ascii="Arial" w:hAnsi="Arial" w:cs="Arial"/>
          <w:sz w:val="22"/>
          <w:szCs w:val="22"/>
        </w:rPr>
        <w:t xml:space="preserve"> will be covered</w:t>
      </w:r>
      <w:r w:rsidR="00AF14A3">
        <w:rPr>
          <w:rFonts w:ascii="Arial" w:hAnsi="Arial" w:cs="Arial"/>
          <w:sz w:val="22"/>
          <w:szCs w:val="22"/>
        </w:rPr>
        <w:t>.</w:t>
      </w:r>
    </w:p>
    <w:p w14:paraId="134505FB" w14:textId="11A52534" w:rsidR="007B376E" w:rsidRDefault="007B376E" w:rsidP="006467A3">
      <w:pPr>
        <w:spacing w:line="360" w:lineRule="auto"/>
        <w:jc w:val="both"/>
        <w:rPr>
          <w:rStyle w:val="nd-word"/>
          <w:rFonts w:ascii="Arial" w:hAnsi="Arial" w:cs="Arial"/>
          <w:color w:val="000000" w:themeColor="text1"/>
          <w:sz w:val="22"/>
          <w:szCs w:val="22"/>
        </w:rPr>
      </w:pPr>
    </w:p>
    <w:p w14:paraId="43ED308D" w14:textId="77777777" w:rsidR="007B376E" w:rsidRDefault="007B376E" w:rsidP="006467A3">
      <w:pPr>
        <w:spacing w:line="360" w:lineRule="auto"/>
        <w:jc w:val="both"/>
        <w:rPr>
          <w:rStyle w:val="nd-word"/>
          <w:rFonts w:ascii="Arial" w:hAnsi="Arial" w:cs="Arial"/>
          <w:color w:val="000000" w:themeColor="text1"/>
          <w:sz w:val="22"/>
          <w:szCs w:val="22"/>
        </w:rPr>
      </w:pPr>
    </w:p>
    <w:p w14:paraId="4370D531" w14:textId="77777777" w:rsidR="007B376E" w:rsidRDefault="007B376E" w:rsidP="006467A3">
      <w:pPr>
        <w:spacing w:line="360" w:lineRule="auto"/>
        <w:jc w:val="both"/>
        <w:rPr>
          <w:rStyle w:val="nd-word"/>
          <w:rFonts w:ascii="Arial" w:hAnsi="Arial" w:cs="Arial"/>
          <w:color w:val="000000" w:themeColor="text1"/>
          <w:sz w:val="22"/>
          <w:szCs w:val="22"/>
        </w:rPr>
      </w:pPr>
    </w:p>
    <w:p w14:paraId="1C1AF4F1" w14:textId="77777777" w:rsidR="007B376E" w:rsidRDefault="007B376E" w:rsidP="006467A3">
      <w:pPr>
        <w:spacing w:line="360" w:lineRule="auto"/>
        <w:jc w:val="both"/>
        <w:rPr>
          <w:rStyle w:val="nd-word"/>
          <w:rFonts w:ascii="Arial" w:hAnsi="Arial" w:cs="Arial"/>
          <w:color w:val="000000" w:themeColor="text1"/>
          <w:sz w:val="22"/>
          <w:szCs w:val="22"/>
        </w:rPr>
      </w:pPr>
    </w:p>
    <w:p w14:paraId="42396FE2" w14:textId="12B7B32F" w:rsidR="007B376E" w:rsidRDefault="007B376E" w:rsidP="006467A3">
      <w:pPr>
        <w:spacing w:line="360" w:lineRule="auto"/>
        <w:jc w:val="both"/>
        <w:rPr>
          <w:rStyle w:val="nd-word"/>
          <w:rFonts w:ascii="Arial" w:hAnsi="Arial" w:cs="Arial"/>
          <w:color w:val="000000" w:themeColor="text1"/>
          <w:sz w:val="22"/>
          <w:szCs w:val="22"/>
        </w:rPr>
      </w:pPr>
    </w:p>
    <w:p w14:paraId="1F7BA6F4" w14:textId="77777777" w:rsidR="007B376E" w:rsidRDefault="007B376E" w:rsidP="006467A3">
      <w:pPr>
        <w:spacing w:line="360" w:lineRule="auto"/>
        <w:jc w:val="both"/>
        <w:rPr>
          <w:rStyle w:val="nd-word"/>
          <w:rFonts w:ascii="Arial" w:hAnsi="Arial" w:cs="Arial"/>
          <w:color w:val="000000" w:themeColor="text1"/>
          <w:sz w:val="22"/>
          <w:szCs w:val="22"/>
        </w:rPr>
      </w:pPr>
    </w:p>
    <w:p w14:paraId="27E6183F" w14:textId="24436A67" w:rsidR="007B376E" w:rsidRPr="00371E6A" w:rsidRDefault="00371E6A" w:rsidP="00371E6A">
      <w:pPr>
        <w:pStyle w:val="ListParagraph"/>
        <w:numPr>
          <w:ilvl w:val="1"/>
          <w:numId w:val="46"/>
        </w:numPr>
        <w:spacing w:line="360" w:lineRule="auto"/>
        <w:rPr>
          <w:rStyle w:val="nd-word"/>
          <w:rFonts w:ascii="Arial" w:hAnsi="Arial" w:cs="Arial"/>
          <w:b/>
          <w:bCs/>
          <w:color w:val="000000" w:themeColor="text1"/>
          <w:sz w:val="22"/>
          <w:szCs w:val="22"/>
        </w:rPr>
      </w:pPr>
      <w:r>
        <w:rPr>
          <w:rStyle w:val="nd-word"/>
          <w:rFonts w:ascii="Arial" w:hAnsi="Arial" w:cs="Arial"/>
          <w:b/>
          <w:bCs/>
          <w:color w:val="000000" w:themeColor="text1"/>
          <w:sz w:val="22"/>
          <w:szCs w:val="22"/>
        </w:rPr>
        <w:lastRenderedPageBreak/>
        <w:t>Organisational structure</w:t>
      </w:r>
    </w:p>
    <w:p w14:paraId="7DAF8309" w14:textId="657F6AEA" w:rsidR="008058D5" w:rsidRPr="001C56EB" w:rsidRDefault="00490BFC" w:rsidP="00A00EDA">
      <w:pPr>
        <w:spacing w:line="360" w:lineRule="auto"/>
        <w:jc w:val="both"/>
        <w:rPr>
          <w:rFonts w:ascii="Arial" w:hAnsi="Arial" w:cs="Arial"/>
          <w:color w:val="000000" w:themeColor="text1"/>
          <w:sz w:val="22"/>
          <w:szCs w:val="22"/>
        </w:rPr>
      </w:pPr>
      <w:r w:rsidRPr="001C56EB">
        <w:rPr>
          <w:rFonts w:ascii="Arial" w:hAnsi="Arial" w:cs="Arial"/>
          <w:color w:val="000000" w:themeColor="text1"/>
          <w:sz w:val="22"/>
          <w:szCs w:val="22"/>
        </w:rPr>
        <w:t>A</w:t>
      </w:r>
      <w:r w:rsidR="0082122E">
        <w:rPr>
          <w:rFonts w:ascii="Arial" w:hAnsi="Arial" w:cs="Arial"/>
          <w:color w:val="000000" w:themeColor="text1"/>
          <w:sz w:val="22"/>
          <w:szCs w:val="22"/>
        </w:rPr>
        <w:t xml:space="preserve">n </w:t>
      </w:r>
      <w:r w:rsidR="00DE0878" w:rsidRPr="001C56EB">
        <w:rPr>
          <w:rFonts w:ascii="Arial" w:hAnsi="Arial" w:cs="Arial"/>
          <w:color w:val="000000" w:themeColor="text1"/>
          <w:sz w:val="22"/>
          <w:szCs w:val="22"/>
        </w:rPr>
        <w:t>organi</w:t>
      </w:r>
      <w:r w:rsidR="00081BB4" w:rsidRPr="001C56EB">
        <w:rPr>
          <w:rFonts w:ascii="Arial" w:hAnsi="Arial" w:cs="Arial"/>
          <w:color w:val="000000" w:themeColor="text1"/>
          <w:sz w:val="22"/>
          <w:szCs w:val="22"/>
        </w:rPr>
        <w:t>s</w:t>
      </w:r>
      <w:r w:rsidR="00DE0878" w:rsidRPr="001C56EB">
        <w:rPr>
          <w:rFonts w:ascii="Arial" w:hAnsi="Arial" w:cs="Arial"/>
          <w:color w:val="000000" w:themeColor="text1"/>
          <w:sz w:val="22"/>
          <w:szCs w:val="22"/>
        </w:rPr>
        <w:t>ation's culture is a primary determinant of its composition</w:t>
      </w:r>
      <w:r w:rsidR="00A00EDA">
        <w:rPr>
          <w:rFonts w:ascii="Arial" w:hAnsi="Arial" w:cs="Arial"/>
          <w:color w:val="000000" w:themeColor="text1"/>
          <w:sz w:val="22"/>
          <w:szCs w:val="22"/>
        </w:rPr>
        <w:t xml:space="preserve"> and</w:t>
      </w:r>
      <w:r w:rsidR="00D42226" w:rsidRPr="001C56EB">
        <w:rPr>
          <w:rFonts w:ascii="Arial" w:hAnsi="Arial" w:cs="Arial"/>
          <w:color w:val="000000" w:themeColor="text1"/>
          <w:sz w:val="22"/>
          <w:szCs w:val="22"/>
        </w:rPr>
        <w:t xml:space="preserve"> </w:t>
      </w:r>
      <w:r w:rsidR="00A00EDA">
        <w:rPr>
          <w:rFonts w:ascii="Arial" w:hAnsi="Arial" w:cs="Arial"/>
          <w:color w:val="000000" w:themeColor="text1"/>
          <w:sz w:val="22"/>
          <w:szCs w:val="22"/>
        </w:rPr>
        <w:t xml:space="preserve">the </w:t>
      </w:r>
      <w:r w:rsidR="00387D23" w:rsidRPr="00D85A20">
        <w:rPr>
          <w:rFonts w:ascii="Arial" w:hAnsi="Arial" w:cs="Arial"/>
          <w:color w:val="000000" w:themeColor="text1"/>
          <w:sz w:val="22"/>
          <w:szCs w:val="22"/>
        </w:rPr>
        <w:t>structure is the way an organisation works. It helps groups to work together to execute activities within their respective roles</w:t>
      </w:r>
      <w:r w:rsidR="0075770A">
        <w:rPr>
          <w:rFonts w:ascii="Arial" w:hAnsi="Arial" w:cs="Arial"/>
          <w:color w:val="000000" w:themeColor="text1"/>
          <w:sz w:val="22"/>
          <w:szCs w:val="22"/>
        </w:rPr>
        <w:t xml:space="preserve"> (SHRM, 2020).</w:t>
      </w:r>
    </w:p>
    <w:p w14:paraId="479DEC92" w14:textId="001DDDEC" w:rsidR="00EE177C" w:rsidRPr="00A96D82" w:rsidRDefault="00723455" w:rsidP="008058D5">
      <w:pPr>
        <w:spacing w:line="360" w:lineRule="auto"/>
        <w:jc w:val="both"/>
        <w:rPr>
          <w:rFonts w:ascii="Arial" w:hAnsi="Arial" w:cs="Arial"/>
          <w:sz w:val="16"/>
          <w:szCs w:val="16"/>
        </w:rPr>
      </w:pPr>
      <w:r>
        <w:rPr>
          <w:rFonts w:ascii="Arial" w:hAnsi="Arial" w:cs="Arial"/>
          <w:noProof/>
          <w:color w:val="000000" w:themeColor="text1"/>
          <w:sz w:val="22"/>
          <w:szCs w:val="22"/>
        </w:rPr>
        <w:drawing>
          <wp:anchor distT="0" distB="0" distL="144145" distR="144145" simplePos="0" relativeHeight="251678720" behindDoc="0" locked="0" layoutInCell="1" allowOverlap="1" wp14:anchorId="700145CE" wp14:editId="14D74E73">
            <wp:simplePos x="0" y="0"/>
            <wp:positionH relativeFrom="column">
              <wp:posOffset>-213995</wp:posOffset>
            </wp:positionH>
            <wp:positionV relativeFrom="paragraph">
              <wp:posOffset>322580</wp:posOffset>
            </wp:positionV>
            <wp:extent cx="6281420" cy="1955800"/>
            <wp:effectExtent l="38100" t="38100" r="30480" b="0"/>
            <wp:wrapSquare wrapText="bothSides"/>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14:sizeRelH relativeFrom="margin">
              <wp14:pctWidth>0</wp14:pctWidth>
            </wp14:sizeRelH>
            <wp14:sizeRelV relativeFrom="margin">
              <wp14:pctHeight>0</wp14:pctHeight>
            </wp14:sizeRelV>
          </wp:anchor>
        </w:drawing>
      </w:r>
    </w:p>
    <w:p w14:paraId="2687AC67" w14:textId="1C69A18B" w:rsidR="008742FD" w:rsidRPr="00504B88" w:rsidRDefault="008742FD" w:rsidP="008742FD">
      <w:pPr>
        <w:spacing w:line="360" w:lineRule="auto"/>
        <w:jc w:val="center"/>
        <w:rPr>
          <w:rFonts w:ascii="Arial" w:hAnsi="Arial" w:cs="Arial"/>
          <w:b/>
          <w:bCs/>
          <w:i/>
          <w:iCs/>
          <w:sz w:val="16"/>
          <w:szCs w:val="16"/>
        </w:rPr>
      </w:pPr>
      <w:r>
        <w:rPr>
          <w:rFonts w:ascii="Arial" w:hAnsi="Arial" w:cs="Arial"/>
          <w:b/>
          <w:bCs/>
          <w:i/>
          <w:iCs/>
          <w:sz w:val="16"/>
          <w:szCs w:val="16"/>
        </w:rPr>
        <w:t xml:space="preserve">Figure </w:t>
      </w:r>
      <w:r w:rsidR="00726661">
        <w:rPr>
          <w:rFonts w:ascii="Arial" w:hAnsi="Arial" w:cs="Arial"/>
          <w:b/>
          <w:bCs/>
          <w:i/>
          <w:iCs/>
          <w:sz w:val="16"/>
          <w:szCs w:val="16"/>
        </w:rPr>
        <w:t>3</w:t>
      </w:r>
      <w:r>
        <w:rPr>
          <w:rFonts w:ascii="Arial" w:hAnsi="Arial" w:cs="Arial"/>
          <w:b/>
          <w:bCs/>
          <w:i/>
          <w:iCs/>
          <w:sz w:val="16"/>
          <w:szCs w:val="16"/>
        </w:rPr>
        <w:t xml:space="preserve"> </w:t>
      </w:r>
      <w:r w:rsidR="003F2435">
        <w:rPr>
          <w:rFonts w:ascii="Arial" w:hAnsi="Arial" w:cs="Arial"/>
          <w:b/>
          <w:bCs/>
          <w:i/>
          <w:iCs/>
          <w:sz w:val="16"/>
          <w:szCs w:val="16"/>
        </w:rPr>
        <w:t>-</w:t>
      </w:r>
      <w:r>
        <w:rPr>
          <w:rFonts w:ascii="Arial" w:hAnsi="Arial" w:cs="Arial"/>
          <w:b/>
          <w:bCs/>
          <w:i/>
          <w:iCs/>
          <w:sz w:val="16"/>
          <w:szCs w:val="16"/>
        </w:rPr>
        <w:t xml:space="preserve"> </w:t>
      </w:r>
      <w:r w:rsidR="00F03D5C">
        <w:rPr>
          <w:rFonts w:ascii="Arial" w:hAnsi="Arial" w:cs="Arial"/>
          <w:b/>
          <w:bCs/>
          <w:i/>
          <w:iCs/>
          <w:sz w:val="16"/>
          <w:szCs w:val="16"/>
        </w:rPr>
        <w:t>VOA organisational structure</w:t>
      </w:r>
    </w:p>
    <w:p w14:paraId="490A2DB1" w14:textId="77777777" w:rsidR="008742FD" w:rsidRDefault="008742FD" w:rsidP="00786DB6">
      <w:pPr>
        <w:spacing w:line="360" w:lineRule="auto"/>
        <w:jc w:val="center"/>
        <w:rPr>
          <w:rFonts w:ascii="Arial" w:hAnsi="Arial" w:cs="Arial"/>
          <w:sz w:val="22"/>
          <w:szCs w:val="22"/>
        </w:rPr>
      </w:pPr>
    </w:p>
    <w:p w14:paraId="7ADCC607" w14:textId="4C19EF9C" w:rsidR="002D4A26" w:rsidRPr="00DE0878" w:rsidRDefault="002D4A26" w:rsidP="00F44E7A">
      <w:pPr>
        <w:spacing w:line="360" w:lineRule="auto"/>
        <w:jc w:val="both"/>
        <w:rPr>
          <w:rFonts w:ascii="Arial" w:hAnsi="Arial" w:cs="Arial"/>
          <w:color w:val="000000" w:themeColor="text1"/>
          <w:sz w:val="22"/>
          <w:szCs w:val="22"/>
        </w:rPr>
      </w:pPr>
    </w:p>
    <w:p w14:paraId="49E97CBF" w14:textId="39D7BCE4" w:rsidR="006438C6" w:rsidRPr="006438C6" w:rsidRDefault="008C3844" w:rsidP="006438C6">
      <w:pPr>
        <w:spacing w:line="360" w:lineRule="auto"/>
        <w:jc w:val="both"/>
        <w:rPr>
          <w:rFonts w:ascii="Arial" w:hAnsi="Arial" w:cs="Arial"/>
          <w:color w:val="000000" w:themeColor="text1"/>
          <w:sz w:val="22"/>
          <w:szCs w:val="22"/>
        </w:rPr>
      </w:pPr>
      <w:r w:rsidRPr="006438C6">
        <w:rPr>
          <w:rStyle w:val="nd-word"/>
          <w:rFonts w:ascii="Arial" w:hAnsi="Arial" w:cs="Arial"/>
          <w:color w:val="000000" w:themeColor="text1"/>
          <w:sz w:val="22"/>
          <w:szCs w:val="22"/>
        </w:rPr>
        <w:t xml:space="preserve">VOA’s organisational structure is a functional one, </w:t>
      </w:r>
      <w:r w:rsidR="00015435" w:rsidRPr="006438C6">
        <w:rPr>
          <w:rStyle w:val="nd-word"/>
          <w:rFonts w:ascii="Arial" w:hAnsi="Arial" w:cs="Arial"/>
          <w:color w:val="000000" w:themeColor="text1"/>
          <w:sz w:val="22"/>
          <w:szCs w:val="22"/>
        </w:rPr>
        <w:t>in which it</w:t>
      </w:r>
      <w:r w:rsidRPr="006438C6">
        <w:rPr>
          <w:rFonts w:ascii="Arial" w:hAnsi="Arial" w:cs="Arial"/>
          <w:color w:val="000000" w:themeColor="text1"/>
          <w:sz w:val="22"/>
          <w:szCs w:val="22"/>
        </w:rPr>
        <w:t xml:space="preserve"> brings specific or linked </w:t>
      </w:r>
      <w:r w:rsidR="00AA6E86" w:rsidRPr="006438C6">
        <w:rPr>
          <w:rFonts w:ascii="Arial" w:hAnsi="Arial" w:cs="Arial"/>
          <w:color w:val="000000" w:themeColor="text1"/>
          <w:sz w:val="22"/>
          <w:szCs w:val="22"/>
        </w:rPr>
        <w:t>fields</w:t>
      </w:r>
      <w:r w:rsidRPr="006438C6">
        <w:rPr>
          <w:rFonts w:ascii="Arial" w:hAnsi="Arial" w:cs="Arial"/>
          <w:color w:val="000000" w:themeColor="text1"/>
          <w:sz w:val="22"/>
          <w:szCs w:val="22"/>
        </w:rPr>
        <w:t xml:space="preserve"> together</w:t>
      </w:r>
      <w:r w:rsidR="00C235C9" w:rsidRPr="006438C6">
        <w:rPr>
          <w:rFonts w:ascii="Arial" w:hAnsi="Arial" w:cs="Arial"/>
          <w:color w:val="000000" w:themeColor="text1"/>
          <w:sz w:val="22"/>
          <w:szCs w:val="22"/>
        </w:rPr>
        <w:t>,</w:t>
      </w:r>
      <w:r w:rsidR="00EE3958" w:rsidRPr="006438C6">
        <w:rPr>
          <w:rFonts w:ascii="Arial" w:hAnsi="Arial" w:cs="Arial"/>
          <w:color w:val="000000" w:themeColor="text1"/>
          <w:sz w:val="22"/>
          <w:szCs w:val="22"/>
        </w:rPr>
        <w:t xml:space="preserve"> mak</w:t>
      </w:r>
      <w:r w:rsidR="00C235C9" w:rsidRPr="006438C6">
        <w:rPr>
          <w:rFonts w:ascii="Arial" w:hAnsi="Arial" w:cs="Arial"/>
          <w:color w:val="000000" w:themeColor="text1"/>
          <w:sz w:val="22"/>
          <w:szCs w:val="22"/>
        </w:rPr>
        <w:t>ing</w:t>
      </w:r>
      <w:r w:rsidR="00EE3958" w:rsidRPr="006438C6">
        <w:rPr>
          <w:rFonts w:ascii="Arial" w:hAnsi="Arial" w:cs="Arial"/>
          <w:color w:val="000000" w:themeColor="text1"/>
          <w:sz w:val="22"/>
          <w:szCs w:val="22"/>
        </w:rPr>
        <w:t xml:space="preserve"> it easier for management </w:t>
      </w:r>
      <w:r w:rsidR="00B36518" w:rsidRPr="006438C6">
        <w:rPr>
          <w:rFonts w:ascii="Arial" w:hAnsi="Arial" w:cs="Arial"/>
          <w:color w:val="000000" w:themeColor="text1"/>
          <w:sz w:val="22"/>
          <w:szCs w:val="22"/>
        </w:rPr>
        <w:t xml:space="preserve">to </w:t>
      </w:r>
      <w:r w:rsidR="00556B0F" w:rsidRPr="006438C6">
        <w:rPr>
          <w:rFonts w:ascii="Arial" w:hAnsi="Arial" w:cs="Arial"/>
          <w:color w:val="000000" w:themeColor="text1"/>
          <w:sz w:val="22"/>
          <w:szCs w:val="22"/>
        </w:rPr>
        <w:t xml:space="preserve">delegate </w:t>
      </w:r>
      <w:r w:rsidR="00A93936" w:rsidRPr="006438C6">
        <w:rPr>
          <w:rFonts w:ascii="Arial" w:hAnsi="Arial" w:cs="Arial"/>
          <w:color w:val="000000" w:themeColor="text1"/>
          <w:sz w:val="22"/>
          <w:szCs w:val="22"/>
        </w:rPr>
        <w:t>fun</w:t>
      </w:r>
      <w:r w:rsidR="001F5261" w:rsidRPr="006438C6">
        <w:rPr>
          <w:rFonts w:ascii="Arial" w:hAnsi="Arial" w:cs="Arial"/>
          <w:color w:val="000000" w:themeColor="text1"/>
          <w:sz w:val="22"/>
          <w:szCs w:val="22"/>
        </w:rPr>
        <w:t>c</w:t>
      </w:r>
      <w:r w:rsidR="00A93936" w:rsidRPr="006438C6">
        <w:rPr>
          <w:rFonts w:ascii="Arial" w:hAnsi="Arial" w:cs="Arial"/>
          <w:color w:val="000000" w:themeColor="text1"/>
          <w:sz w:val="22"/>
          <w:szCs w:val="22"/>
        </w:rPr>
        <w:t>tions to</w:t>
      </w:r>
      <w:r w:rsidR="00465E9D" w:rsidRPr="006438C6">
        <w:rPr>
          <w:rFonts w:ascii="Arial" w:hAnsi="Arial" w:cs="Arial"/>
          <w:color w:val="000000" w:themeColor="text1"/>
          <w:sz w:val="22"/>
          <w:szCs w:val="22"/>
        </w:rPr>
        <w:t xml:space="preserve"> the</w:t>
      </w:r>
      <w:r w:rsidR="00A93936" w:rsidRPr="006438C6">
        <w:rPr>
          <w:rFonts w:ascii="Arial" w:hAnsi="Arial" w:cs="Arial"/>
          <w:color w:val="000000" w:themeColor="text1"/>
          <w:sz w:val="22"/>
          <w:szCs w:val="22"/>
        </w:rPr>
        <w:t xml:space="preserve"> l</w:t>
      </w:r>
      <w:r w:rsidR="00F34739" w:rsidRPr="006438C6">
        <w:rPr>
          <w:rFonts w:ascii="Arial" w:hAnsi="Arial" w:cs="Arial"/>
          <w:color w:val="000000" w:themeColor="text1"/>
          <w:sz w:val="22"/>
          <w:szCs w:val="22"/>
        </w:rPr>
        <w:t>ower structure</w:t>
      </w:r>
      <w:r w:rsidR="00465E9D" w:rsidRPr="006438C6">
        <w:rPr>
          <w:rFonts w:ascii="Arial" w:hAnsi="Arial" w:cs="Arial"/>
          <w:color w:val="000000" w:themeColor="text1"/>
          <w:sz w:val="22"/>
          <w:szCs w:val="22"/>
        </w:rPr>
        <w:t xml:space="preserve"> of the organisation.  </w:t>
      </w:r>
      <w:r w:rsidR="00281DC1" w:rsidRPr="006438C6">
        <w:rPr>
          <w:rFonts w:ascii="Arial" w:hAnsi="Arial" w:cs="Arial"/>
          <w:color w:val="000000" w:themeColor="text1"/>
          <w:sz w:val="22"/>
          <w:szCs w:val="22"/>
        </w:rPr>
        <w:t xml:space="preserve">Furthermore, employees </w:t>
      </w:r>
      <w:r w:rsidR="007C519B" w:rsidRPr="006438C6">
        <w:rPr>
          <w:rFonts w:ascii="Arial" w:hAnsi="Arial" w:cs="Arial"/>
          <w:color w:val="000000" w:themeColor="text1"/>
          <w:sz w:val="22"/>
          <w:szCs w:val="22"/>
        </w:rPr>
        <w:t>know exactly what their roles within the organisation are and who they</w:t>
      </w:r>
      <w:r w:rsidR="00FE7AB9" w:rsidRPr="006438C6">
        <w:rPr>
          <w:rFonts w:ascii="Arial" w:hAnsi="Arial" w:cs="Arial"/>
          <w:color w:val="000000" w:themeColor="text1"/>
          <w:sz w:val="22"/>
          <w:szCs w:val="22"/>
        </w:rPr>
        <w:t xml:space="preserve"> must</w:t>
      </w:r>
      <w:r w:rsidR="007C519B" w:rsidRPr="006438C6">
        <w:rPr>
          <w:rFonts w:ascii="Arial" w:hAnsi="Arial" w:cs="Arial"/>
          <w:color w:val="000000" w:themeColor="text1"/>
          <w:sz w:val="22"/>
          <w:szCs w:val="22"/>
        </w:rPr>
        <w:t xml:space="preserve"> report to</w:t>
      </w:r>
      <w:r w:rsidR="006260C5" w:rsidRPr="006438C6">
        <w:rPr>
          <w:rFonts w:ascii="Arial" w:hAnsi="Arial" w:cs="Arial"/>
          <w:color w:val="000000" w:themeColor="text1"/>
          <w:sz w:val="22"/>
          <w:szCs w:val="22"/>
        </w:rPr>
        <w:t>.</w:t>
      </w:r>
      <w:r w:rsidR="003663A2" w:rsidRPr="006438C6">
        <w:rPr>
          <w:rFonts w:ascii="Arial" w:hAnsi="Arial" w:cs="Arial"/>
          <w:color w:val="000000" w:themeColor="text1"/>
          <w:sz w:val="22"/>
          <w:szCs w:val="22"/>
        </w:rPr>
        <w:t xml:space="preserve">  </w:t>
      </w:r>
      <w:r w:rsidR="00041A0E" w:rsidRPr="006438C6">
        <w:rPr>
          <w:rFonts w:ascii="Arial" w:hAnsi="Arial" w:cs="Arial"/>
          <w:color w:val="000000" w:themeColor="text1"/>
          <w:sz w:val="22"/>
          <w:szCs w:val="22"/>
        </w:rPr>
        <w:t xml:space="preserve">However, there are </w:t>
      </w:r>
      <w:r w:rsidR="003C03A0" w:rsidRPr="006438C6">
        <w:rPr>
          <w:rFonts w:ascii="Arial" w:hAnsi="Arial" w:cs="Arial"/>
          <w:color w:val="000000" w:themeColor="text1"/>
          <w:sz w:val="22"/>
          <w:szCs w:val="22"/>
        </w:rPr>
        <w:t xml:space="preserve">advantages and disadvantages of this type of structure.  </w:t>
      </w:r>
      <w:r w:rsidR="00D77295" w:rsidRPr="006438C6">
        <w:rPr>
          <w:rFonts w:ascii="Arial" w:hAnsi="Arial" w:cs="Arial"/>
          <w:color w:val="000000" w:themeColor="text1"/>
          <w:sz w:val="22"/>
          <w:szCs w:val="22"/>
        </w:rPr>
        <w:t xml:space="preserve">Advantages namely being, </w:t>
      </w:r>
      <w:r w:rsidR="00631FFC" w:rsidRPr="006438C6">
        <w:rPr>
          <w:rFonts w:ascii="Arial" w:hAnsi="Arial" w:cs="Arial"/>
          <w:color w:val="000000" w:themeColor="text1"/>
          <w:sz w:val="22"/>
          <w:szCs w:val="22"/>
        </w:rPr>
        <w:t>withi</w:t>
      </w:r>
      <w:r w:rsidR="00EB23CE" w:rsidRPr="006438C6">
        <w:rPr>
          <w:rFonts w:ascii="Arial" w:hAnsi="Arial" w:cs="Arial"/>
          <w:color w:val="000000" w:themeColor="text1"/>
          <w:sz w:val="22"/>
          <w:szCs w:val="22"/>
        </w:rPr>
        <w:t xml:space="preserve">n </w:t>
      </w:r>
      <w:r w:rsidR="00E36D7D" w:rsidRPr="006438C6">
        <w:rPr>
          <w:rFonts w:ascii="Arial" w:hAnsi="Arial" w:cs="Arial"/>
          <w:color w:val="000000" w:themeColor="text1"/>
          <w:sz w:val="22"/>
          <w:szCs w:val="22"/>
        </w:rPr>
        <w:t>each</w:t>
      </w:r>
      <w:r w:rsidR="00EB23CE" w:rsidRPr="006438C6">
        <w:rPr>
          <w:rFonts w:ascii="Arial" w:hAnsi="Arial" w:cs="Arial"/>
          <w:color w:val="000000" w:themeColor="text1"/>
          <w:sz w:val="22"/>
          <w:szCs w:val="22"/>
        </w:rPr>
        <w:t xml:space="preserve"> region, the company produces experts</w:t>
      </w:r>
      <w:r w:rsidR="00E36D7D" w:rsidRPr="006438C6">
        <w:rPr>
          <w:rFonts w:ascii="Arial" w:hAnsi="Arial" w:cs="Arial"/>
          <w:color w:val="000000" w:themeColor="text1"/>
          <w:sz w:val="22"/>
          <w:szCs w:val="22"/>
        </w:rPr>
        <w:t xml:space="preserve"> of that field, </w:t>
      </w:r>
      <w:r w:rsidR="00DF0E6F" w:rsidRPr="006438C6">
        <w:rPr>
          <w:rFonts w:ascii="Arial" w:hAnsi="Arial" w:cs="Arial"/>
          <w:color w:val="000000" w:themeColor="text1"/>
          <w:sz w:val="22"/>
          <w:szCs w:val="22"/>
        </w:rPr>
        <w:t xml:space="preserve">employees </w:t>
      </w:r>
      <w:r w:rsidR="002C03B5" w:rsidRPr="006438C6">
        <w:rPr>
          <w:rFonts w:ascii="Arial" w:hAnsi="Arial" w:cs="Arial"/>
          <w:color w:val="000000" w:themeColor="text1"/>
          <w:sz w:val="22"/>
          <w:szCs w:val="22"/>
        </w:rPr>
        <w:t>often carry out their most competent roles</w:t>
      </w:r>
      <w:r w:rsidR="0095373D" w:rsidRPr="006438C6">
        <w:rPr>
          <w:rFonts w:ascii="Arial" w:hAnsi="Arial" w:cs="Arial"/>
          <w:color w:val="000000" w:themeColor="text1"/>
          <w:sz w:val="22"/>
          <w:szCs w:val="22"/>
        </w:rPr>
        <w:t>, this is a simple and logical method to work within</w:t>
      </w:r>
      <w:r w:rsidR="00D17779" w:rsidRPr="006438C6">
        <w:rPr>
          <w:rFonts w:ascii="Arial" w:hAnsi="Arial" w:cs="Arial"/>
          <w:color w:val="000000" w:themeColor="text1"/>
          <w:sz w:val="22"/>
          <w:szCs w:val="22"/>
        </w:rPr>
        <w:t xml:space="preserve">. Some disadvantages </w:t>
      </w:r>
      <w:r w:rsidR="002D4F50" w:rsidRPr="006438C6">
        <w:rPr>
          <w:rFonts w:ascii="Arial" w:hAnsi="Arial" w:cs="Arial"/>
          <w:color w:val="000000" w:themeColor="text1"/>
          <w:sz w:val="22"/>
          <w:szCs w:val="22"/>
        </w:rPr>
        <w:t>being; p</w:t>
      </w:r>
      <w:r w:rsidR="00DE1609" w:rsidRPr="006438C6">
        <w:rPr>
          <w:rFonts w:ascii="Arial" w:hAnsi="Arial" w:cs="Arial"/>
          <w:color w:val="000000" w:themeColor="text1"/>
          <w:sz w:val="22"/>
          <w:szCs w:val="22"/>
        </w:rPr>
        <w:t xml:space="preserve">eople </w:t>
      </w:r>
      <w:r w:rsidR="002D4F50" w:rsidRPr="006438C6">
        <w:rPr>
          <w:rFonts w:ascii="Arial" w:hAnsi="Arial" w:cs="Arial"/>
          <w:color w:val="000000" w:themeColor="text1"/>
          <w:sz w:val="22"/>
          <w:szCs w:val="22"/>
        </w:rPr>
        <w:t xml:space="preserve">tend to be </w:t>
      </w:r>
      <w:r w:rsidR="00067328" w:rsidRPr="006438C6">
        <w:rPr>
          <w:rFonts w:ascii="Arial" w:hAnsi="Arial" w:cs="Arial"/>
          <w:color w:val="000000" w:themeColor="text1"/>
          <w:sz w:val="22"/>
          <w:szCs w:val="22"/>
        </w:rPr>
        <w:t>in the “</w:t>
      </w:r>
      <w:r w:rsidR="00364DE6" w:rsidRPr="006438C6">
        <w:rPr>
          <w:rFonts w:ascii="Arial" w:hAnsi="Arial" w:cs="Arial"/>
          <w:color w:val="000000" w:themeColor="text1"/>
          <w:sz w:val="22"/>
          <w:szCs w:val="22"/>
        </w:rPr>
        <w:t xml:space="preserve">silo mentality’ state, </w:t>
      </w:r>
      <w:r w:rsidR="00DE1609" w:rsidRPr="006438C6">
        <w:rPr>
          <w:rFonts w:ascii="Arial" w:hAnsi="Arial" w:cs="Arial"/>
          <w:color w:val="000000" w:themeColor="text1"/>
          <w:sz w:val="22"/>
          <w:szCs w:val="22"/>
        </w:rPr>
        <w:t>often not communicating or engaging with other teams</w:t>
      </w:r>
      <w:r w:rsidR="00EE24E8" w:rsidRPr="006438C6">
        <w:rPr>
          <w:rFonts w:ascii="Arial" w:hAnsi="Arial" w:cs="Arial"/>
          <w:color w:val="000000" w:themeColor="text1"/>
          <w:sz w:val="22"/>
          <w:szCs w:val="22"/>
        </w:rPr>
        <w:t xml:space="preserve">, </w:t>
      </w:r>
      <w:r w:rsidR="006438C6">
        <w:rPr>
          <w:rFonts w:ascii="Arial" w:hAnsi="Arial" w:cs="Arial"/>
          <w:color w:val="000000" w:themeColor="text1"/>
          <w:sz w:val="22"/>
          <w:szCs w:val="22"/>
        </w:rPr>
        <w:t>i</w:t>
      </w:r>
      <w:r w:rsidR="006438C6" w:rsidRPr="006438C6">
        <w:rPr>
          <w:rFonts w:ascii="Arial" w:hAnsi="Arial" w:cs="Arial"/>
          <w:color w:val="000000" w:themeColor="text1"/>
          <w:sz w:val="22"/>
          <w:szCs w:val="22"/>
        </w:rPr>
        <w:t>t is more challenging to facilitate cross-functional practises</w:t>
      </w:r>
      <w:r w:rsidR="006438C6">
        <w:rPr>
          <w:rFonts w:ascii="Arial" w:hAnsi="Arial" w:cs="Arial"/>
          <w:color w:val="000000" w:themeColor="text1"/>
          <w:sz w:val="22"/>
          <w:szCs w:val="22"/>
        </w:rPr>
        <w:t xml:space="preserve">, </w:t>
      </w:r>
      <w:r w:rsidR="009C46FD">
        <w:rPr>
          <w:rFonts w:ascii="Arial" w:hAnsi="Arial" w:cs="Arial"/>
          <w:color w:val="000000" w:themeColor="text1"/>
          <w:sz w:val="22"/>
          <w:szCs w:val="22"/>
        </w:rPr>
        <w:t xml:space="preserve">the framework is </w:t>
      </w:r>
      <w:r w:rsidR="00DC248B">
        <w:rPr>
          <w:rFonts w:ascii="Arial" w:hAnsi="Arial" w:cs="Arial"/>
          <w:color w:val="000000" w:themeColor="text1"/>
          <w:sz w:val="22"/>
          <w:szCs w:val="22"/>
        </w:rPr>
        <w:t>generally</w:t>
      </w:r>
      <w:r w:rsidR="009C46FD">
        <w:rPr>
          <w:rFonts w:ascii="Arial" w:hAnsi="Arial" w:cs="Arial"/>
          <w:color w:val="000000" w:themeColor="text1"/>
          <w:sz w:val="22"/>
          <w:szCs w:val="22"/>
        </w:rPr>
        <w:t xml:space="preserve"> resistant to change</w:t>
      </w:r>
      <w:r w:rsidR="001C48AB">
        <w:rPr>
          <w:rFonts w:ascii="Arial" w:hAnsi="Arial" w:cs="Arial"/>
          <w:color w:val="000000" w:themeColor="text1"/>
          <w:sz w:val="22"/>
          <w:szCs w:val="22"/>
        </w:rPr>
        <w:t xml:space="preserve"> (SHRM, 2020).</w:t>
      </w:r>
      <w:r w:rsidR="00946FF8">
        <w:rPr>
          <w:rFonts w:ascii="Arial" w:hAnsi="Arial" w:cs="Arial"/>
          <w:color w:val="000000" w:themeColor="text1"/>
          <w:sz w:val="22"/>
          <w:szCs w:val="22"/>
        </w:rPr>
        <w:t xml:space="preserve">  </w:t>
      </w:r>
      <w:r w:rsidR="005E2677">
        <w:rPr>
          <w:rFonts w:ascii="Arial" w:hAnsi="Arial" w:cs="Arial"/>
          <w:color w:val="000000" w:themeColor="text1"/>
          <w:sz w:val="22"/>
          <w:szCs w:val="22"/>
        </w:rPr>
        <w:t xml:space="preserve">As </w:t>
      </w:r>
      <w:r w:rsidR="00AD4308">
        <w:rPr>
          <w:rFonts w:ascii="Arial" w:hAnsi="Arial" w:cs="Arial"/>
          <w:color w:val="000000" w:themeColor="text1"/>
          <w:sz w:val="22"/>
          <w:szCs w:val="22"/>
        </w:rPr>
        <w:t xml:space="preserve">an </w:t>
      </w:r>
      <w:r w:rsidR="00D1521B">
        <w:rPr>
          <w:rFonts w:ascii="Arial" w:hAnsi="Arial" w:cs="Arial"/>
          <w:color w:val="000000" w:themeColor="text1"/>
          <w:sz w:val="22"/>
          <w:szCs w:val="22"/>
        </w:rPr>
        <w:t>organisatio</w:t>
      </w:r>
      <w:r w:rsidR="009131CB">
        <w:rPr>
          <w:rFonts w:ascii="Arial" w:hAnsi="Arial" w:cs="Arial"/>
          <w:color w:val="000000" w:themeColor="text1"/>
          <w:sz w:val="22"/>
          <w:szCs w:val="22"/>
        </w:rPr>
        <w:t xml:space="preserve">n’s </w:t>
      </w:r>
      <w:r w:rsidR="005E2677">
        <w:rPr>
          <w:rFonts w:ascii="Arial" w:hAnsi="Arial" w:cs="Arial"/>
          <w:color w:val="000000" w:themeColor="text1"/>
          <w:sz w:val="22"/>
          <w:szCs w:val="22"/>
        </w:rPr>
        <w:t xml:space="preserve">structure </w:t>
      </w:r>
      <w:r w:rsidR="00AD4308">
        <w:rPr>
          <w:rFonts w:ascii="Arial" w:hAnsi="Arial" w:cs="Arial"/>
          <w:color w:val="000000" w:themeColor="text1"/>
          <w:sz w:val="22"/>
          <w:szCs w:val="22"/>
        </w:rPr>
        <w:t xml:space="preserve">is the framework for culture to be implemented, the writer will </w:t>
      </w:r>
      <w:r w:rsidR="006F1275">
        <w:rPr>
          <w:rFonts w:ascii="Arial" w:hAnsi="Arial" w:cs="Arial"/>
          <w:color w:val="000000" w:themeColor="text1"/>
          <w:sz w:val="22"/>
          <w:szCs w:val="22"/>
        </w:rPr>
        <w:t>discuss this further in the next step.</w:t>
      </w:r>
      <w:r w:rsidR="00AD4308">
        <w:rPr>
          <w:rFonts w:ascii="Arial" w:hAnsi="Arial" w:cs="Arial"/>
          <w:color w:val="000000" w:themeColor="text1"/>
          <w:sz w:val="22"/>
          <w:szCs w:val="22"/>
        </w:rPr>
        <w:t xml:space="preserve"> </w:t>
      </w:r>
    </w:p>
    <w:p w14:paraId="170F0DF9" w14:textId="1D639556" w:rsidR="00DE1609" w:rsidRPr="006438C6" w:rsidRDefault="00DE1609" w:rsidP="006438C6">
      <w:pPr>
        <w:spacing w:line="360" w:lineRule="auto"/>
        <w:jc w:val="both"/>
        <w:rPr>
          <w:rFonts w:ascii="Arial" w:hAnsi="Arial" w:cs="Arial"/>
          <w:color w:val="000000" w:themeColor="text1"/>
          <w:sz w:val="22"/>
          <w:szCs w:val="22"/>
        </w:rPr>
      </w:pPr>
    </w:p>
    <w:p w14:paraId="53FE105D" w14:textId="3797C866" w:rsidR="00EB23CE" w:rsidRPr="006438C6" w:rsidRDefault="00EB23CE" w:rsidP="006438C6">
      <w:pPr>
        <w:spacing w:line="360" w:lineRule="auto"/>
        <w:jc w:val="both"/>
        <w:rPr>
          <w:rFonts w:ascii="Arial" w:hAnsi="Arial" w:cs="Arial"/>
          <w:color w:val="000000" w:themeColor="text1"/>
          <w:sz w:val="22"/>
          <w:szCs w:val="22"/>
        </w:rPr>
      </w:pPr>
    </w:p>
    <w:p w14:paraId="084058AD" w14:textId="54C69B92" w:rsidR="008C3844" w:rsidRPr="00147A1B" w:rsidRDefault="008C3844" w:rsidP="00147A1B">
      <w:pPr>
        <w:spacing w:line="360" w:lineRule="auto"/>
        <w:jc w:val="both"/>
        <w:rPr>
          <w:rFonts w:ascii="Arial" w:hAnsi="Arial" w:cs="Arial"/>
          <w:color w:val="000000" w:themeColor="text1"/>
          <w:sz w:val="22"/>
          <w:szCs w:val="22"/>
        </w:rPr>
      </w:pPr>
    </w:p>
    <w:p w14:paraId="6698B609" w14:textId="2796970D" w:rsidR="005E7413" w:rsidRPr="00147A1B" w:rsidRDefault="005E7413" w:rsidP="00147A1B">
      <w:pPr>
        <w:shd w:val="clear" w:color="auto" w:fill="FFFFFF"/>
        <w:spacing w:line="360" w:lineRule="auto"/>
        <w:jc w:val="both"/>
        <w:rPr>
          <w:rStyle w:val="nd-word"/>
          <w:rFonts w:ascii="Arial" w:hAnsi="Arial" w:cs="Arial"/>
          <w:color w:val="000000" w:themeColor="text1"/>
          <w:sz w:val="22"/>
          <w:szCs w:val="22"/>
        </w:rPr>
      </w:pPr>
    </w:p>
    <w:p w14:paraId="64B18093" w14:textId="6B1A8FC3"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414FBED0" w14:textId="2B580E40"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6C277B2C" w14:textId="41AD4397"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2F06D465" w14:textId="46EE6779"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66432856" w14:textId="586B39C6"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00C1F9E0" w14:textId="7EA48108"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6FA575CD" w14:textId="62596795" w:rsidR="00A6377D" w:rsidRPr="00946FF8" w:rsidRDefault="00946FF8" w:rsidP="00946FF8">
      <w:pPr>
        <w:pStyle w:val="ListParagraph"/>
        <w:numPr>
          <w:ilvl w:val="1"/>
          <w:numId w:val="46"/>
        </w:numPr>
        <w:shd w:val="clear" w:color="auto" w:fill="FFFFFF"/>
        <w:spacing w:line="360" w:lineRule="auto"/>
        <w:rPr>
          <w:rStyle w:val="nd-word"/>
          <w:rFonts w:ascii="Arial" w:hAnsi="Arial" w:cs="Arial"/>
          <w:b/>
          <w:bCs/>
          <w:color w:val="000000" w:themeColor="text1"/>
          <w:sz w:val="22"/>
          <w:szCs w:val="22"/>
        </w:rPr>
      </w:pPr>
      <w:r>
        <w:rPr>
          <w:rStyle w:val="nd-word"/>
          <w:rFonts w:ascii="Arial" w:hAnsi="Arial" w:cs="Arial"/>
          <w:b/>
          <w:bCs/>
          <w:color w:val="000000" w:themeColor="text1"/>
          <w:sz w:val="22"/>
          <w:szCs w:val="22"/>
        </w:rPr>
        <w:lastRenderedPageBreak/>
        <w:t>Organisational culture</w:t>
      </w:r>
    </w:p>
    <w:p w14:paraId="136393E7" w14:textId="3BBCDBFD" w:rsidR="008E0173" w:rsidRDefault="00B81C74" w:rsidP="002338AB">
      <w:pPr>
        <w:spacing w:line="360" w:lineRule="auto"/>
        <w:jc w:val="both"/>
        <w:rPr>
          <w:rFonts w:ascii="Arial" w:hAnsi="Arial" w:cs="Arial"/>
          <w:color w:val="000000" w:themeColor="text1"/>
          <w:sz w:val="22"/>
          <w:szCs w:val="22"/>
        </w:rPr>
      </w:pPr>
      <w:r w:rsidRPr="002338AB">
        <w:rPr>
          <w:rFonts w:ascii="Arial" w:hAnsi="Arial" w:cs="Arial"/>
          <w:color w:val="000000" w:themeColor="text1"/>
          <w:sz w:val="22"/>
          <w:szCs w:val="22"/>
        </w:rPr>
        <w:t xml:space="preserve">To grasp effective leadership, an appreciation of organisational culture is important. When management recognise their organisation's ethos, executives and administrators will be better placed to execute and accomplish their goals. </w:t>
      </w:r>
      <w:r w:rsidR="002338AB" w:rsidRPr="002338AB">
        <w:rPr>
          <w:rFonts w:ascii="Arial" w:hAnsi="Arial" w:cs="Arial"/>
          <w:color w:val="000000" w:themeColor="text1"/>
          <w:sz w:val="22"/>
          <w:szCs w:val="22"/>
        </w:rPr>
        <w:t xml:space="preserve"> Johnson &amp; Scholes (1993) </w:t>
      </w:r>
      <w:r w:rsidR="000028F9">
        <w:rPr>
          <w:rFonts w:ascii="Arial" w:hAnsi="Arial" w:cs="Arial"/>
          <w:color w:val="000000" w:themeColor="text1"/>
          <w:sz w:val="22"/>
          <w:szCs w:val="22"/>
        </w:rPr>
        <w:t>introduced</w:t>
      </w:r>
      <w:r w:rsidR="002338AB" w:rsidRPr="002338AB">
        <w:rPr>
          <w:rFonts w:ascii="Arial" w:hAnsi="Arial" w:cs="Arial"/>
          <w:color w:val="000000" w:themeColor="text1"/>
          <w:sz w:val="22"/>
          <w:szCs w:val="22"/>
        </w:rPr>
        <w:t xml:space="preserve"> </w:t>
      </w:r>
      <w:r w:rsidR="00292152">
        <w:rPr>
          <w:rFonts w:ascii="Arial" w:hAnsi="Arial" w:cs="Arial"/>
          <w:color w:val="000000" w:themeColor="text1"/>
          <w:sz w:val="22"/>
          <w:szCs w:val="22"/>
        </w:rPr>
        <w:t>the Cultural Web</w:t>
      </w:r>
      <w:r w:rsidR="00691844">
        <w:rPr>
          <w:rFonts w:ascii="Arial" w:hAnsi="Arial" w:cs="Arial"/>
          <w:color w:val="000000" w:themeColor="text1"/>
          <w:sz w:val="22"/>
          <w:szCs w:val="22"/>
        </w:rPr>
        <w:t xml:space="preserve"> model</w:t>
      </w:r>
      <w:r w:rsidR="002338AB" w:rsidRPr="002338AB">
        <w:rPr>
          <w:rFonts w:ascii="Arial" w:hAnsi="Arial" w:cs="Arial"/>
          <w:color w:val="000000" w:themeColor="text1"/>
          <w:sz w:val="22"/>
          <w:szCs w:val="22"/>
        </w:rPr>
        <w:t xml:space="preserve"> which describes various foundations for a definition of organisational culture</w:t>
      </w:r>
      <w:r w:rsidR="00C8546C">
        <w:rPr>
          <w:rFonts w:ascii="Arial" w:hAnsi="Arial" w:cs="Arial"/>
          <w:color w:val="000000" w:themeColor="text1"/>
          <w:sz w:val="22"/>
          <w:szCs w:val="22"/>
        </w:rPr>
        <w:t>s that are inter-relate</w:t>
      </w:r>
      <w:r w:rsidR="00BF21BF">
        <w:rPr>
          <w:rFonts w:ascii="Arial" w:hAnsi="Arial" w:cs="Arial"/>
          <w:color w:val="000000" w:themeColor="text1"/>
          <w:sz w:val="22"/>
          <w:szCs w:val="22"/>
        </w:rPr>
        <w:t>d elements</w:t>
      </w:r>
      <w:r w:rsidR="008E0173">
        <w:rPr>
          <w:rFonts w:ascii="Arial" w:hAnsi="Arial" w:cs="Arial"/>
          <w:color w:val="000000" w:themeColor="text1"/>
          <w:sz w:val="22"/>
          <w:szCs w:val="22"/>
        </w:rPr>
        <w:t>:</w:t>
      </w:r>
    </w:p>
    <w:p w14:paraId="6CAE595A" w14:textId="68A3C93E" w:rsidR="008E0173" w:rsidRDefault="002E5946" w:rsidP="002338AB">
      <w:pPr>
        <w:spacing w:line="360" w:lineRule="auto"/>
        <w:jc w:val="both"/>
        <w:rPr>
          <w:rFonts w:ascii="Arial" w:hAnsi="Arial" w:cs="Arial"/>
          <w:color w:val="000000" w:themeColor="text1"/>
          <w:sz w:val="22"/>
          <w:szCs w:val="22"/>
        </w:rPr>
      </w:pPr>
      <w:r>
        <w:rPr>
          <w:rFonts w:ascii="Arial" w:hAnsi="Arial" w:cs="Arial"/>
          <w:noProof/>
          <w:color w:val="000000" w:themeColor="text1"/>
          <w:sz w:val="22"/>
          <w:szCs w:val="22"/>
        </w:rPr>
        <w:drawing>
          <wp:anchor distT="0" distB="0" distL="0" distR="0" simplePos="0" relativeHeight="251705344" behindDoc="0" locked="0" layoutInCell="1" allowOverlap="1" wp14:anchorId="18D49415" wp14:editId="25F85357">
            <wp:simplePos x="0" y="0"/>
            <wp:positionH relativeFrom="column">
              <wp:posOffset>0</wp:posOffset>
            </wp:positionH>
            <wp:positionV relativeFrom="page">
              <wp:posOffset>2603530</wp:posOffset>
            </wp:positionV>
            <wp:extent cx="5486400" cy="3239770"/>
            <wp:effectExtent l="0" t="0" r="0" b="0"/>
            <wp:wrapThrough wrapText="bothSides">
              <wp:wrapPolygon edited="0">
                <wp:start x="11900" y="85"/>
                <wp:lineTo x="8550" y="254"/>
                <wp:lineTo x="7150" y="677"/>
                <wp:lineTo x="7150" y="1609"/>
                <wp:lineTo x="6950" y="2201"/>
                <wp:lineTo x="6750" y="2964"/>
                <wp:lineTo x="6700" y="4318"/>
                <wp:lineTo x="6800" y="5673"/>
                <wp:lineTo x="6400" y="5842"/>
                <wp:lineTo x="5550" y="6774"/>
                <wp:lineTo x="5200" y="8298"/>
                <wp:lineTo x="5150" y="9737"/>
                <wp:lineTo x="5450" y="11092"/>
                <wp:lineTo x="5450" y="11261"/>
                <wp:lineTo x="6250" y="12447"/>
                <wp:lineTo x="6750" y="13802"/>
                <wp:lineTo x="6850" y="15241"/>
                <wp:lineTo x="7200" y="16511"/>
                <wp:lineTo x="7200" y="16765"/>
                <wp:lineTo x="8250" y="17866"/>
                <wp:lineTo x="8450" y="18035"/>
                <wp:lineTo x="9550" y="18035"/>
                <wp:lineTo x="12850" y="17866"/>
                <wp:lineTo x="14300" y="17443"/>
                <wp:lineTo x="14300" y="16511"/>
                <wp:lineTo x="14650" y="15156"/>
                <wp:lineTo x="14750" y="13802"/>
                <wp:lineTo x="15250" y="12447"/>
                <wp:lineTo x="16100" y="11261"/>
                <wp:lineTo x="16100" y="11092"/>
                <wp:lineTo x="16400" y="9737"/>
                <wp:lineTo x="16400" y="8383"/>
                <wp:lineTo x="16100" y="6943"/>
                <wp:lineTo x="15400" y="6012"/>
                <wp:lineTo x="14950" y="5673"/>
                <wp:lineTo x="14600" y="4318"/>
                <wp:lineTo x="14600" y="2964"/>
                <wp:lineTo x="14200" y="1439"/>
                <wp:lineTo x="13250" y="339"/>
                <wp:lineTo x="12950" y="85"/>
                <wp:lineTo x="11900" y="85"/>
              </wp:wrapPolygon>
            </wp:wrapThrough>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14:sizeRelV relativeFrom="margin">
              <wp14:pctHeight>0</wp14:pctHeight>
            </wp14:sizeRelV>
          </wp:anchor>
        </w:drawing>
      </w:r>
    </w:p>
    <w:p w14:paraId="33A44B6F" w14:textId="6766AA65" w:rsidR="002338AB" w:rsidRPr="002338AB" w:rsidRDefault="00B07556" w:rsidP="002338AB">
      <w:pPr>
        <w:spacing w:line="360" w:lineRule="auto"/>
        <w:jc w:val="both"/>
        <w:rPr>
          <w:rFonts w:ascii="Arial" w:hAnsi="Arial" w:cs="Arial"/>
          <w:color w:val="000000" w:themeColor="text1"/>
          <w:sz w:val="22"/>
          <w:szCs w:val="22"/>
        </w:rPr>
      </w:pPr>
      <w:r>
        <w:rPr>
          <w:rFonts w:ascii="Arial" w:hAnsi="Arial" w:cs="Arial"/>
          <w:noProof/>
          <w:color w:val="000000" w:themeColor="text1"/>
          <w:sz w:val="22"/>
          <w:szCs w:val="22"/>
        </w:rPr>
        <mc:AlternateContent>
          <mc:Choice Requires="wps">
            <w:drawing>
              <wp:anchor distT="0" distB="0" distL="114300" distR="114300" simplePos="0" relativeHeight="251696128" behindDoc="0" locked="0" layoutInCell="1" allowOverlap="1" wp14:anchorId="09C4C127" wp14:editId="03198050">
                <wp:simplePos x="0" y="0"/>
                <wp:positionH relativeFrom="column">
                  <wp:posOffset>2591980</wp:posOffset>
                </wp:positionH>
                <wp:positionV relativeFrom="paragraph">
                  <wp:posOffset>1987110</wp:posOffset>
                </wp:positionV>
                <wp:extent cx="1180800" cy="30944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180800" cy="309440"/>
                        </a:xfrm>
                        <a:prstGeom prst="rect">
                          <a:avLst/>
                        </a:prstGeom>
                        <a:noFill/>
                        <a:ln w="6350">
                          <a:noFill/>
                        </a:ln>
                      </wps:spPr>
                      <wps:txbx>
                        <w:txbxContent>
                          <w:p w14:paraId="3A68239A" w14:textId="4EF7DED9" w:rsidR="00B07556" w:rsidRDefault="00B07556" w:rsidP="00B07556">
                            <w:pPr>
                              <w:jc w:val="center"/>
                              <w:rPr>
                                <w:rFonts w:ascii="Arial" w:hAnsi="Arial" w:cs="Arial"/>
                                <w:b/>
                                <w:bCs/>
                                <w:sz w:val="16"/>
                                <w:szCs w:val="16"/>
                              </w:rPr>
                            </w:pPr>
                            <w:r>
                              <w:rPr>
                                <w:rFonts w:ascii="Arial" w:hAnsi="Arial" w:cs="Arial"/>
                                <w:b/>
                                <w:bCs/>
                                <w:sz w:val="16"/>
                                <w:szCs w:val="16"/>
                              </w:rPr>
                              <w:t>ORGANISATIONAL</w:t>
                            </w:r>
                          </w:p>
                          <w:p w14:paraId="162D1D53" w14:textId="31226F7D" w:rsidR="00B07556" w:rsidRPr="00B07556" w:rsidRDefault="00B07556" w:rsidP="00B07556">
                            <w:pPr>
                              <w:jc w:val="center"/>
                              <w:rPr>
                                <w:rFonts w:ascii="Arial" w:hAnsi="Arial" w:cs="Arial"/>
                                <w:b/>
                                <w:bCs/>
                                <w:sz w:val="16"/>
                                <w:szCs w:val="16"/>
                              </w:rPr>
                            </w:pPr>
                            <w:r>
                              <w:rPr>
                                <w:rFonts w:ascii="Arial" w:hAnsi="Arial" w:cs="Arial"/>
                                <w:b/>
                                <w:bCs/>
                                <w:sz w:val="16"/>
                                <w:szCs w:val="16"/>
                              </w:rPr>
                              <w:t>STRUCTURES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C4C127" id="Text Box 20" o:spid="_x0000_s1035" type="#_x0000_t202" style="position:absolute;left:0;text-align:left;margin-left:204.1pt;margin-top:156.45pt;width:93pt;height:24.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" filled="f" stroked="f" strokeweight=".5pt">
                <v:textbox>
                  <w:txbxContent>
                    <w:p w14:paraId="3A68239A" w14:textId="4EF7DED9" w:rsidR="00B07556" w:rsidRDefault="00B07556" w:rsidP="00B07556">
                      <w:pPr>
                        <w:jc w:val="center"/>
                        <w:rPr>
                          <w:rFonts w:ascii="Arial" w:hAnsi="Arial" w:cs="Arial"/>
                          <w:b/>
                          <w:bCs/>
                          <w:sz w:val="16"/>
                          <w:szCs w:val="16"/>
                        </w:rPr>
                      </w:pPr>
                      <w:r>
                        <w:rPr>
                          <w:rFonts w:ascii="Arial" w:hAnsi="Arial" w:cs="Arial"/>
                          <w:b/>
                          <w:bCs/>
                          <w:sz w:val="16"/>
                          <w:szCs w:val="16"/>
                        </w:rPr>
                        <w:t>ORGANISATIONAL</w:t>
                      </w:r>
                    </w:p>
                    <w:p w14:paraId="162D1D53" w14:textId="31226F7D" w:rsidR="00B07556" w:rsidRPr="00B07556" w:rsidRDefault="00B07556" w:rsidP="00B07556">
                      <w:pPr>
                        <w:jc w:val="center"/>
                        <w:rPr>
                          <w:rFonts w:ascii="Arial" w:hAnsi="Arial" w:cs="Arial"/>
                          <w:b/>
                          <w:bCs/>
                          <w:sz w:val="16"/>
                          <w:szCs w:val="16"/>
                        </w:rPr>
                      </w:pPr>
                      <w:r>
                        <w:rPr>
                          <w:rFonts w:ascii="Arial" w:hAnsi="Arial" w:cs="Arial"/>
                          <w:b/>
                          <w:bCs/>
                          <w:sz w:val="16"/>
                          <w:szCs w:val="16"/>
                        </w:rPr>
                        <w:t>STRUCTURES</w:t>
                      </w:r>
                    </w:p>
                  </w:txbxContent>
                </v:textbox>
              </v:shape>
            </w:pict>
          </mc:Fallback>
        </mc:AlternateContent>
      </w:r>
      <w:r>
        <w:rPr>
          <w:rFonts w:ascii="Arial" w:hAnsi="Arial" w:cs="Arial"/>
          <w:noProof/>
          <w:color w:val="000000" w:themeColor="text1"/>
          <w:sz w:val="22"/>
          <w:szCs w:val="22"/>
        </w:rPr>
        <mc:AlternateContent>
          <mc:Choice Requires="wps">
            <w:drawing>
              <wp:anchor distT="0" distB="0" distL="114300" distR="114300" simplePos="0" relativeHeight="251698176" behindDoc="0" locked="0" layoutInCell="1" allowOverlap="1" wp14:anchorId="3AB7233C" wp14:editId="7201B9B2">
                <wp:simplePos x="0" y="0"/>
                <wp:positionH relativeFrom="column">
                  <wp:posOffset>1900135</wp:posOffset>
                </wp:positionH>
                <wp:positionV relativeFrom="paragraph">
                  <wp:posOffset>1990725</wp:posOffset>
                </wp:positionV>
                <wp:extent cx="792000" cy="3456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792000" cy="345600"/>
                        </a:xfrm>
                        <a:prstGeom prst="rect">
                          <a:avLst/>
                        </a:prstGeom>
                        <a:noFill/>
                        <a:ln w="6350">
                          <a:noFill/>
                        </a:ln>
                      </wps:spPr>
                      <wps:txbx>
                        <w:txbxContent>
                          <w:p w14:paraId="077FC09D" w14:textId="6CCD01AD" w:rsidR="00B07556" w:rsidRDefault="00B07556" w:rsidP="00B07556">
                            <w:pPr>
                              <w:jc w:val="center"/>
                              <w:rPr>
                                <w:rFonts w:ascii="Arial" w:hAnsi="Arial" w:cs="Arial"/>
                                <w:b/>
                                <w:bCs/>
                                <w:sz w:val="16"/>
                                <w:szCs w:val="16"/>
                              </w:rPr>
                            </w:pPr>
                            <w:r>
                              <w:rPr>
                                <w:rFonts w:ascii="Arial" w:hAnsi="Arial" w:cs="Arial"/>
                                <w:b/>
                                <w:bCs/>
                                <w:sz w:val="16"/>
                                <w:szCs w:val="16"/>
                              </w:rPr>
                              <w:t>CONTROL</w:t>
                            </w:r>
                          </w:p>
                          <w:p w14:paraId="0FC62FE7" w14:textId="6C9E636C" w:rsidR="00B07556" w:rsidRPr="00B07556" w:rsidRDefault="00B07556" w:rsidP="00B07556">
                            <w:pPr>
                              <w:jc w:val="center"/>
                              <w:rPr>
                                <w:rFonts w:ascii="Arial" w:hAnsi="Arial" w:cs="Arial"/>
                                <w:b/>
                                <w:bCs/>
                                <w:sz w:val="16"/>
                                <w:szCs w:val="16"/>
                              </w:rPr>
                            </w:pPr>
                            <w:r>
                              <w:rPr>
                                <w:rFonts w:ascii="Arial" w:hAnsi="Arial" w:cs="Arial"/>
                                <w:b/>
                                <w:bCs/>
                                <w:sz w:val="16"/>
                                <w:szCs w:val="16"/>
                              </w:rPr>
                              <w:t>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B7233C" id="Text Box 21" o:spid="_x0000_s1036" type="#_x0000_t202" style="position:absolute;left:0;text-align:left;margin-left:149.6pt;margin-top:156.75pt;width:62.35pt;height:27.2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" filled="f" stroked="f" strokeweight=".5pt">
                <v:textbox>
                  <w:txbxContent>
                    <w:p w14:paraId="077FC09D" w14:textId="6CCD01AD" w:rsidR="00B07556" w:rsidRDefault="00B07556" w:rsidP="00B07556">
                      <w:pPr>
                        <w:jc w:val="center"/>
                        <w:rPr>
                          <w:rFonts w:ascii="Arial" w:hAnsi="Arial" w:cs="Arial"/>
                          <w:b/>
                          <w:bCs/>
                          <w:sz w:val="16"/>
                          <w:szCs w:val="16"/>
                        </w:rPr>
                      </w:pPr>
                      <w:r>
                        <w:rPr>
                          <w:rFonts w:ascii="Arial" w:hAnsi="Arial" w:cs="Arial"/>
                          <w:b/>
                          <w:bCs/>
                          <w:sz w:val="16"/>
                          <w:szCs w:val="16"/>
                        </w:rPr>
                        <w:t>CONTROL</w:t>
                      </w:r>
                    </w:p>
                    <w:p w14:paraId="0FC62FE7" w14:textId="6C9E636C" w:rsidR="00B07556" w:rsidRPr="00B07556" w:rsidRDefault="00B07556" w:rsidP="00B07556">
                      <w:pPr>
                        <w:jc w:val="center"/>
                        <w:rPr>
                          <w:rFonts w:ascii="Arial" w:hAnsi="Arial" w:cs="Arial"/>
                          <w:b/>
                          <w:bCs/>
                          <w:sz w:val="16"/>
                          <w:szCs w:val="16"/>
                        </w:rPr>
                      </w:pPr>
                      <w:r>
                        <w:rPr>
                          <w:rFonts w:ascii="Arial" w:hAnsi="Arial" w:cs="Arial"/>
                          <w:b/>
                          <w:bCs/>
                          <w:sz w:val="16"/>
                          <w:szCs w:val="16"/>
                        </w:rPr>
                        <w:t>SYSTEM</w:t>
                      </w:r>
                    </w:p>
                  </w:txbxContent>
                </v:textbox>
              </v:shape>
            </w:pict>
          </mc:Fallback>
        </mc:AlternateContent>
      </w:r>
      <w:r>
        <w:rPr>
          <w:rFonts w:ascii="Arial" w:hAnsi="Arial" w:cs="Arial"/>
          <w:noProof/>
          <w:color w:val="000000" w:themeColor="text1"/>
          <w:sz w:val="22"/>
          <w:szCs w:val="22"/>
        </w:rPr>
        <mc:AlternateContent>
          <mc:Choice Requires="wps">
            <w:drawing>
              <wp:anchor distT="0" distB="0" distL="114300" distR="114300" simplePos="0" relativeHeight="251700224" behindDoc="0" locked="0" layoutInCell="1" allowOverlap="1" wp14:anchorId="427351B6" wp14:editId="1B8E4D5D">
                <wp:simplePos x="0" y="0"/>
                <wp:positionH relativeFrom="column">
                  <wp:posOffset>3173310</wp:posOffset>
                </wp:positionH>
                <wp:positionV relativeFrom="paragraph">
                  <wp:posOffset>1191895</wp:posOffset>
                </wp:positionV>
                <wp:extent cx="929005" cy="3312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929005" cy="331200"/>
                        </a:xfrm>
                        <a:prstGeom prst="rect">
                          <a:avLst/>
                        </a:prstGeom>
                        <a:noFill/>
                        <a:ln w="6350">
                          <a:noFill/>
                        </a:ln>
                      </wps:spPr>
                      <wps:txbx>
                        <w:txbxContent>
                          <w:p w14:paraId="02A907C1" w14:textId="0B71D1A1" w:rsidR="00B07556" w:rsidRDefault="00B07556" w:rsidP="00B07556">
                            <w:pPr>
                              <w:jc w:val="center"/>
                              <w:rPr>
                                <w:rFonts w:ascii="Arial" w:hAnsi="Arial" w:cs="Arial"/>
                                <w:b/>
                                <w:bCs/>
                                <w:sz w:val="16"/>
                                <w:szCs w:val="16"/>
                              </w:rPr>
                            </w:pPr>
                            <w:r>
                              <w:rPr>
                                <w:rFonts w:ascii="Arial" w:hAnsi="Arial" w:cs="Arial"/>
                                <w:b/>
                                <w:bCs/>
                                <w:sz w:val="16"/>
                                <w:szCs w:val="16"/>
                              </w:rPr>
                              <w:t>POWER</w:t>
                            </w:r>
                          </w:p>
                          <w:p w14:paraId="2883B7C0" w14:textId="58D42163" w:rsidR="00B07556" w:rsidRPr="00B07556" w:rsidRDefault="00B07556" w:rsidP="00B07556">
                            <w:pPr>
                              <w:jc w:val="center"/>
                              <w:rPr>
                                <w:rFonts w:ascii="Arial" w:hAnsi="Arial" w:cs="Arial"/>
                                <w:b/>
                                <w:bCs/>
                                <w:sz w:val="16"/>
                                <w:szCs w:val="16"/>
                              </w:rPr>
                            </w:pPr>
                            <w:r>
                              <w:rPr>
                                <w:rFonts w:ascii="Arial" w:hAnsi="Arial" w:cs="Arial"/>
                                <w:b/>
                                <w:bCs/>
                                <w:sz w:val="16"/>
                                <w:szCs w:val="16"/>
                              </w:rPr>
                              <w:t>STRUCTURES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7351B6" id="Text Box 22" o:spid="_x0000_s1037" type="#_x0000_t202" style="position:absolute;left:0;text-align:left;margin-left:249.85pt;margin-top:93.85pt;width:73.15pt;height:26.1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" filled="f" stroked="f" strokeweight=".5pt">
                <v:textbox>
                  <w:txbxContent>
                    <w:p w14:paraId="02A907C1" w14:textId="0B71D1A1" w:rsidR="00B07556" w:rsidRDefault="00B07556" w:rsidP="00B07556">
                      <w:pPr>
                        <w:jc w:val="center"/>
                        <w:rPr>
                          <w:rFonts w:ascii="Arial" w:hAnsi="Arial" w:cs="Arial"/>
                          <w:b/>
                          <w:bCs/>
                          <w:sz w:val="16"/>
                          <w:szCs w:val="16"/>
                        </w:rPr>
                      </w:pPr>
                      <w:r>
                        <w:rPr>
                          <w:rFonts w:ascii="Arial" w:hAnsi="Arial" w:cs="Arial"/>
                          <w:b/>
                          <w:bCs/>
                          <w:sz w:val="16"/>
                          <w:szCs w:val="16"/>
                        </w:rPr>
                        <w:t>POWER</w:t>
                      </w:r>
                    </w:p>
                    <w:p w14:paraId="2883B7C0" w14:textId="58D42163" w:rsidR="00B07556" w:rsidRPr="00B07556" w:rsidRDefault="00B07556" w:rsidP="00B07556">
                      <w:pPr>
                        <w:jc w:val="center"/>
                        <w:rPr>
                          <w:rFonts w:ascii="Arial" w:hAnsi="Arial" w:cs="Arial"/>
                          <w:b/>
                          <w:bCs/>
                          <w:sz w:val="16"/>
                          <w:szCs w:val="16"/>
                        </w:rPr>
                      </w:pPr>
                      <w:r>
                        <w:rPr>
                          <w:rFonts w:ascii="Arial" w:hAnsi="Arial" w:cs="Arial"/>
                          <w:b/>
                          <w:bCs/>
                          <w:sz w:val="16"/>
                          <w:szCs w:val="16"/>
                        </w:rPr>
                        <w:t>STRUCTURES</w:t>
                      </w:r>
                    </w:p>
                  </w:txbxContent>
                </v:textbox>
              </v:shape>
            </w:pict>
          </mc:Fallback>
        </mc:AlternateContent>
      </w:r>
      <w:r>
        <w:rPr>
          <w:rFonts w:ascii="Arial" w:hAnsi="Arial" w:cs="Arial"/>
          <w:noProof/>
          <w:color w:val="000000" w:themeColor="text1"/>
          <w:sz w:val="22"/>
          <w:szCs w:val="22"/>
        </w:rPr>
        <mc:AlternateContent>
          <mc:Choice Requires="wps">
            <w:drawing>
              <wp:anchor distT="0" distB="0" distL="114300" distR="114300" simplePos="0" relativeHeight="251702272" behindDoc="0" locked="0" layoutInCell="1" allowOverlap="1" wp14:anchorId="5C4BE4DA" wp14:editId="5DB4259C">
                <wp:simplePos x="0" y="0"/>
                <wp:positionH relativeFrom="column">
                  <wp:posOffset>1495425</wp:posOffset>
                </wp:positionH>
                <wp:positionV relativeFrom="paragraph">
                  <wp:posOffset>1201000</wp:posOffset>
                </wp:positionV>
                <wp:extent cx="792000" cy="37382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792000" cy="373820"/>
                        </a:xfrm>
                        <a:prstGeom prst="rect">
                          <a:avLst/>
                        </a:prstGeom>
                        <a:noFill/>
                        <a:ln w="6350">
                          <a:noFill/>
                        </a:ln>
                      </wps:spPr>
                      <wps:txbx>
                        <w:txbxContent>
                          <w:p w14:paraId="0A8108CB" w14:textId="28E8967E" w:rsidR="00B07556" w:rsidRDefault="00B07556" w:rsidP="00B07556">
                            <w:pPr>
                              <w:jc w:val="center"/>
                              <w:rPr>
                                <w:rFonts w:ascii="Arial" w:hAnsi="Arial" w:cs="Arial"/>
                                <w:b/>
                                <w:bCs/>
                                <w:sz w:val="16"/>
                                <w:szCs w:val="16"/>
                              </w:rPr>
                            </w:pPr>
                            <w:r>
                              <w:rPr>
                                <w:rFonts w:ascii="Arial" w:hAnsi="Arial" w:cs="Arial"/>
                                <w:b/>
                                <w:bCs/>
                                <w:sz w:val="16"/>
                                <w:szCs w:val="16"/>
                              </w:rPr>
                              <w:t>RITUALS &amp;</w:t>
                            </w:r>
                          </w:p>
                          <w:p w14:paraId="7DE21EDC" w14:textId="060AC27F" w:rsidR="00B07556" w:rsidRPr="00B07556" w:rsidRDefault="00B07556" w:rsidP="00B07556">
                            <w:pPr>
                              <w:jc w:val="center"/>
                              <w:rPr>
                                <w:rFonts w:ascii="Arial" w:hAnsi="Arial" w:cs="Arial"/>
                                <w:b/>
                                <w:bCs/>
                                <w:sz w:val="16"/>
                                <w:szCs w:val="16"/>
                              </w:rPr>
                            </w:pPr>
                            <w:r>
                              <w:rPr>
                                <w:rFonts w:ascii="Arial" w:hAnsi="Arial" w:cs="Arial"/>
                                <w:b/>
                                <w:bCs/>
                                <w:sz w:val="16"/>
                                <w:szCs w:val="16"/>
                              </w:rPr>
                              <w:t>ROUTINES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4BE4DA" id="Text Box 23" o:spid="_x0000_s1038" type="#_x0000_t202" style="position:absolute;left:0;text-align:left;margin-left:117.75pt;margin-top:94.55pt;width:62.35pt;height:29.4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" filled="f" stroked="f" strokeweight=".5pt">
                <v:textbox>
                  <w:txbxContent>
                    <w:p w14:paraId="0A8108CB" w14:textId="28E8967E" w:rsidR="00B07556" w:rsidRDefault="00B07556" w:rsidP="00B07556">
                      <w:pPr>
                        <w:jc w:val="center"/>
                        <w:rPr>
                          <w:rFonts w:ascii="Arial" w:hAnsi="Arial" w:cs="Arial"/>
                          <w:b/>
                          <w:bCs/>
                          <w:sz w:val="16"/>
                          <w:szCs w:val="16"/>
                        </w:rPr>
                      </w:pPr>
                      <w:r>
                        <w:rPr>
                          <w:rFonts w:ascii="Arial" w:hAnsi="Arial" w:cs="Arial"/>
                          <w:b/>
                          <w:bCs/>
                          <w:sz w:val="16"/>
                          <w:szCs w:val="16"/>
                        </w:rPr>
                        <w:t>RITUALS &amp;</w:t>
                      </w:r>
                    </w:p>
                    <w:p w14:paraId="7DE21EDC" w14:textId="060AC27F" w:rsidR="00B07556" w:rsidRPr="00B07556" w:rsidRDefault="00B07556" w:rsidP="00B07556">
                      <w:pPr>
                        <w:jc w:val="center"/>
                        <w:rPr>
                          <w:rFonts w:ascii="Arial" w:hAnsi="Arial" w:cs="Arial"/>
                          <w:b/>
                          <w:bCs/>
                          <w:sz w:val="16"/>
                          <w:szCs w:val="16"/>
                        </w:rPr>
                      </w:pPr>
                      <w:r>
                        <w:rPr>
                          <w:rFonts w:ascii="Arial" w:hAnsi="Arial" w:cs="Arial"/>
                          <w:b/>
                          <w:bCs/>
                          <w:sz w:val="16"/>
                          <w:szCs w:val="16"/>
                        </w:rPr>
                        <w:t>ROUTINES</w:t>
                      </w:r>
                    </w:p>
                  </w:txbxContent>
                </v:textbox>
              </v:shape>
            </w:pict>
          </mc:Fallback>
        </mc:AlternateContent>
      </w:r>
      <w:r>
        <w:rPr>
          <w:rFonts w:ascii="Arial" w:hAnsi="Arial" w:cs="Arial"/>
          <w:noProof/>
          <w:color w:val="000000" w:themeColor="text1"/>
          <w:sz w:val="22"/>
          <w:szCs w:val="22"/>
        </w:rPr>
        <mc:AlternateContent>
          <mc:Choice Requires="wps">
            <w:drawing>
              <wp:anchor distT="0" distB="0" distL="114300" distR="114300" simplePos="0" relativeHeight="251693056" behindDoc="0" locked="0" layoutInCell="1" allowOverlap="1" wp14:anchorId="5C67F00C" wp14:editId="2A449FA0">
                <wp:simplePos x="0" y="0"/>
                <wp:positionH relativeFrom="column">
                  <wp:posOffset>2350135</wp:posOffset>
                </wp:positionH>
                <wp:positionV relativeFrom="paragraph">
                  <wp:posOffset>1252005</wp:posOffset>
                </wp:positionV>
                <wp:extent cx="777600" cy="22288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777600" cy="222885"/>
                        </a:xfrm>
                        <a:prstGeom prst="rect">
                          <a:avLst/>
                        </a:prstGeom>
                        <a:noFill/>
                        <a:ln w="6350">
                          <a:noFill/>
                        </a:ln>
                      </wps:spPr>
                      <wps:txbx>
                        <w:txbxContent>
                          <w:p w14:paraId="21231BFF" w14:textId="2767646A" w:rsidR="008E0173" w:rsidRPr="00B07556" w:rsidRDefault="008E0173" w:rsidP="00B07556">
                            <w:pPr>
                              <w:jc w:val="center"/>
                              <w:rPr>
                                <w:rFonts w:ascii="Arial" w:hAnsi="Arial" w:cs="Arial"/>
                                <w:b/>
                                <w:bCs/>
                                <w:color w:val="000000" w:themeColor="text1"/>
                                <w:sz w:val="16"/>
                                <w:szCs w:val="16"/>
                              </w:rPr>
                            </w:pPr>
                            <w:r w:rsidRPr="00B07556">
                              <w:rPr>
                                <w:rFonts w:ascii="Arial" w:hAnsi="Arial" w:cs="Arial"/>
                                <w:b/>
                                <w:bCs/>
                                <w:color w:val="000000" w:themeColor="text1"/>
                                <w:sz w:val="16"/>
                                <w:szCs w:val="16"/>
                              </w:rPr>
                              <w:t>PARADIGM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67F00C" id="Text Box 11" o:spid="_x0000_s1039" type="#_x0000_t202" style="position:absolute;left:0;text-align:left;margin-left:185.05pt;margin-top:98.6pt;width:61.25pt;height:17.5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" filled="f" stroked="f" strokeweight=".5pt">
                <v:textbox>
                  <w:txbxContent>
                    <w:p w14:paraId="21231BFF" w14:textId="2767646A" w:rsidR="008E0173" w:rsidRPr="00B07556" w:rsidRDefault="008E0173" w:rsidP="00B07556">
                      <w:pPr>
                        <w:jc w:val="center"/>
                        <w:rPr>
                          <w:rFonts w:ascii="Arial" w:hAnsi="Arial" w:cs="Arial"/>
                          <w:b/>
                          <w:bCs/>
                          <w:color w:val="000000" w:themeColor="text1"/>
                          <w:sz w:val="16"/>
                          <w:szCs w:val="16"/>
                        </w:rPr>
                      </w:pPr>
                      <w:r w:rsidRPr="00B07556">
                        <w:rPr>
                          <w:rFonts w:ascii="Arial" w:hAnsi="Arial" w:cs="Arial"/>
                          <w:b/>
                          <w:bCs/>
                          <w:color w:val="000000" w:themeColor="text1"/>
                          <w:sz w:val="16"/>
                          <w:szCs w:val="16"/>
                        </w:rPr>
                        <w:t>PARADIGM</w:t>
                      </w:r>
                    </w:p>
                  </w:txbxContent>
                </v:textbox>
              </v:shape>
            </w:pict>
          </mc:Fallback>
        </mc:AlternateContent>
      </w:r>
      <w:r>
        <w:rPr>
          <w:rFonts w:ascii="Arial" w:hAnsi="Arial" w:cs="Arial"/>
          <w:noProof/>
          <w:color w:val="000000" w:themeColor="text1"/>
          <w:sz w:val="22"/>
          <w:szCs w:val="22"/>
        </w:rPr>
        <mc:AlternateContent>
          <mc:Choice Requires="wps">
            <w:drawing>
              <wp:anchor distT="0" distB="0" distL="114300" distR="114300" simplePos="0" relativeHeight="251704320" behindDoc="0" locked="0" layoutInCell="1" allowOverlap="1" wp14:anchorId="268F75D6" wp14:editId="1CF4AA46">
                <wp:simplePos x="0" y="0"/>
                <wp:positionH relativeFrom="column">
                  <wp:posOffset>2825750</wp:posOffset>
                </wp:positionH>
                <wp:positionV relativeFrom="paragraph">
                  <wp:posOffset>460375</wp:posOffset>
                </wp:positionV>
                <wp:extent cx="741045" cy="22987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741045" cy="229870"/>
                        </a:xfrm>
                        <a:prstGeom prst="rect">
                          <a:avLst/>
                        </a:prstGeom>
                        <a:noFill/>
                        <a:ln w="6350">
                          <a:noFill/>
                        </a:ln>
                      </wps:spPr>
                      <wps:txbx>
                        <w:txbxContent>
                          <w:p w14:paraId="0878AA2A" w14:textId="05A61ECF" w:rsidR="00B07556" w:rsidRPr="00B07556" w:rsidRDefault="00B07556" w:rsidP="00B07556">
                            <w:pPr>
                              <w:rPr>
                                <w:rFonts w:ascii="Arial" w:hAnsi="Arial" w:cs="Arial"/>
                                <w:b/>
                                <w:bCs/>
                                <w:sz w:val="16"/>
                                <w:szCs w:val="16"/>
                              </w:rPr>
                            </w:pPr>
                            <w:r w:rsidRPr="00B07556">
                              <w:rPr>
                                <w:rFonts w:ascii="Arial" w:hAnsi="Arial" w:cs="Arial"/>
                                <w:b/>
                                <w:bCs/>
                                <w:sz w:val="16"/>
                                <w:szCs w:val="16"/>
                              </w:rPr>
                              <w:t>SYMBOLS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8F75D6" id="Text Box 24" o:spid="_x0000_s1040" type="#_x0000_t202" style="position:absolute;left:0;text-align:left;margin-left:222.5pt;margin-top:36.25pt;width:58.35pt;height:18.1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" filled="f" stroked="f" strokeweight=".5pt">
                <v:textbox>
                  <w:txbxContent>
                    <w:p w14:paraId="0878AA2A" w14:textId="05A61ECF" w:rsidR="00B07556" w:rsidRPr="00B07556" w:rsidRDefault="00B07556" w:rsidP="00B07556">
                      <w:pPr>
                        <w:rPr>
                          <w:rFonts w:ascii="Arial" w:hAnsi="Arial" w:cs="Arial"/>
                          <w:b/>
                          <w:bCs/>
                          <w:sz w:val="16"/>
                          <w:szCs w:val="16"/>
                        </w:rPr>
                      </w:pPr>
                      <w:r w:rsidRPr="00B07556">
                        <w:rPr>
                          <w:rFonts w:ascii="Arial" w:hAnsi="Arial" w:cs="Arial"/>
                          <w:b/>
                          <w:bCs/>
                          <w:sz w:val="16"/>
                          <w:szCs w:val="16"/>
                        </w:rPr>
                        <w:t>SYMBOLS</w:t>
                      </w:r>
                    </w:p>
                  </w:txbxContent>
                </v:textbox>
              </v:shape>
            </w:pict>
          </mc:Fallback>
        </mc:AlternateContent>
      </w:r>
      <w:r>
        <w:rPr>
          <w:rFonts w:ascii="Arial" w:hAnsi="Arial" w:cs="Arial"/>
          <w:noProof/>
          <w:color w:val="000000" w:themeColor="text1"/>
          <w:sz w:val="22"/>
          <w:szCs w:val="22"/>
        </w:rPr>
        <mc:AlternateContent>
          <mc:Choice Requires="wps">
            <w:drawing>
              <wp:anchor distT="0" distB="0" distL="114300" distR="114300" simplePos="0" relativeHeight="251694080" behindDoc="0" locked="0" layoutInCell="1" allowOverlap="1" wp14:anchorId="09DE6C24" wp14:editId="783F4B89">
                <wp:simplePos x="0" y="0"/>
                <wp:positionH relativeFrom="column">
                  <wp:posOffset>1870710</wp:posOffset>
                </wp:positionH>
                <wp:positionV relativeFrom="paragraph">
                  <wp:posOffset>467145</wp:posOffset>
                </wp:positionV>
                <wp:extent cx="791845" cy="22987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791845" cy="229870"/>
                        </a:xfrm>
                        <a:prstGeom prst="rect">
                          <a:avLst/>
                        </a:prstGeom>
                        <a:noFill/>
                        <a:ln w="6350">
                          <a:noFill/>
                        </a:ln>
                      </wps:spPr>
                      <wps:txbx>
                        <w:txbxContent>
                          <w:p w14:paraId="72DCF60A" w14:textId="6CF4EC82" w:rsidR="00B07556" w:rsidRPr="00B07556" w:rsidRDefault="00B07556" w:rsidP="00B07556">
                            <w:pPr>
                              <w:jc w:val="center"/>
                              <w:rPr>
                                <w:rFonts w:ascii="Arial" w:hAnsi="Arial" w:cs="Arial"/>
                                <w:b/>
                                <w:bCs/>
                                <w:sz w:val="16"/>
                                <w:szCs w:val="16"/>
                              </w:rPr>
                            </w:pPr>
                            <w:r w:rsidRPr="00B07556">
                              <w:rPr>
                                <w:rFonts w:ascii="Arial" w:hAnsi="Arial" w:cs="Arial"/>
                                <w:b/>
                                <w:bCs/>
                                <w:sz w:val="16"/>
                                <w:szCs w:val="16"/>
                              </w:rPr>
                              <w:t>STORIES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DE6C24" id="Text Box 18" o:spid="_x0000_s1041" type="#_x0000_t202" style="position:absolute;left:0;text-align:left;margin-left:147.3pt;margin-top:36.8pt;width:62.35pt;height:18.1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" filled="f" stroked="f" strokeweight=".5pt">
                <v:textbox>
                  <w:txbxContent>
                    <w:p w14:paraId="72DCF60A" w14:textId="6CF4EC82" w:rsidR="00B07556" w:rsidRPr="00B07556" w:rsidRDefault="00B07556" w:rsidP="00B07556">
                      <w:pPr>
                        <w:jc w:val="center"/>
                        <w:rPr>
                          <w:rFonts w:ascii="Arial" w:hAnsi="Arial" w:cs="Arial"/>
                          <w:b/>
                          <w:bCs/>
                          <w:sz w:val="16"/>
                          <w:szCs w:val="16"/>
                        </w:rPr>
                      </w:pPr>
                      <w:r w:rsidRPr="00B07556">
                        <w:rPr>
                          <w:rFonts w:ascii="Arial" w:hAnsi="Arial" w:cs="Arial"/>
                          <w:b/>
                          <w:bCs/>
                          <w:sz w:val="16"/>
                          <w:szCs w:val="16"/>
                        </w:rPr>
                        <w:t>STORIES</w:t>
                      </w:r>
                    </w:p>
                  </w:txbxContent>
                </v:textbox>
              </v:shape>
            </w:pict>
          </mc:Fallback>
        </mc:AlternateContent>
      </w:r>
    </w:p>
    <w:p w14:paraId="71D46F95" w14:textId="51B26364" w:rsidR="00B81C74" w:rsidRPr="00B81C74" w:rsidRDefault="00B81C74" w:rsidP="00B81C74">
      <w:pPr>
        <w:spacing w:line="360" w:lineRule="auto"/>
        <w:jc w:val="both"/>
        <w:rPr>
          <w:rFonts w:ascii="Arial" w:hAnsi="Arial" w:cs="Arial"/>
          <w:color w:val="000000" w:themeColor="text1"/>
          <w:sz w:val="22"/>
          <w:szCs w:val="22"/>
        </w:rPr>
      </w:pPr>
    </w:p>
    <w:p w14:paraId="1281650C" w14:textId="45D165D5"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02431E99" w14:textId="63F97B4B"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74FBD06D" w14:textId="7B77D0D1"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3E92DF6E" w14:textId="23926265"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41D57197" w14:textId="347390D6"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5088398F" w14:textId="1514F84C"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60862AD0" w14:textId="1625580A"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31AF2F61" w14:textId="28B97B79"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6EC2A5A0" w14:textId="3C58CEB5"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35FEB8AA" w14:textId="20D93CF2" w:rsidR="00A6377D" w:rsidRDefault="00FE6496" w:rsidP="001841DA">
      <w:pPr>
        <w:shd w:val="clear" w:color="auto" w:fill="FFFFFF"/>
        <w:spacing w:line="360" w:lineRule="auto"/>
        <w:jc w:val="both"/>
        <w:rPr>
          <w:rStyle w:val="nd-word"/>
          <w:rFonts w:ascii="Arial" w:hAnsi="Arial" w:cs="Arial"/>
          <w:color w:val="000000" w:themeColor="text1"/>
          <w:sz w:val="22"/>
          <w:szCs w:val="22"/>
        </w:rPr>
      </w:pPr>
      <w:r>
        <w:rPr>
          <w:rFonts w:ascii="Arial" w:hAnsi="Arial" w:cs="Arial"/>
          <w:noProof/>
          <w:color w:val="000000" w:themeColor="text1"/>
          <w:sz w:val="22"/>
          <w:szCs w:val="22"/>
        </w:rPr>
        <mc:AlternateContent>
          <mc:Choice Requires="wps">
            <w:drawing>
              <wp:anchor distT="0" distB="0" distL="114300" distR="114300" simplePos="0" relativeHeight="251707392" behindDoc="0" locked="0" layoutInCell="1" allowOverlap="1" wp14:anchorId="738485CF" wp14:editId="2AF2E9F3">
                <wp:simplePos x="0" y="0"/>
                <wp:positionH relativeFrom="column">
                  <wp:posOffset>1357220</wp:posOffset>
                </wp:positionH>
                <wp:positionV relativeFrom="paragraph">
                  <wp:posOffset>114300</wp:posOffset>
                </wp:positionV>
                <wp:extent cx="2728005" cy="23040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728005" cy="230400"/>
                        </a:xfrm>
                        <a:prstGeom prst="rect">
                          <a:avLst/>
                        </a:prstGeom>
                        <a:noFill/>
                        <a:ln w="6350">
                          <a:noFill/>
                        </a:ln>
                      </wps:spPr>
                      <wps:txbx>
                        <w:txbxContent>
                          <w:p w14:paraId="071FBE50" w14:textId="660DBF73" w:rsidR="00FE6496" w:rsidRPr="00504B88" w:rsidRDefault="00FE6496" w:rsidP="00FE6496">
                            <w:pPr>
                              <w:spacing w:line="360" w:lineRule="auto"/>
                              <w:jc w:val="center"/>
                              <w:rPr>
                                <w:rFonts w:ascii="Arial" w:hAnsi="Arial" w:cs="Arial"/>
                                <w:b/>
                                <w:bCs/>
                                <w:i/>
                                <w:iCs/>
                                <w:sz w:val="16"/>
                                <w:szCs w:val="16"/>
                              </w:rPr>
                            </w:pPr>
                            <w:r>
                              <w:rPr>
                                <w:rFonts w:ascii="Arial" w:hAnsi="Arial" w:cs="Arial"/>
                                <w:b/>
                                <w:bCs/>
                                <w:i/>
                                <w:iCs/>
                                <w:sz w:val="16"/>
                                <w:szCs w:val="16"/>
                              </w:rPr>
                              <w:t>Figure</w:t>
                            </w:r>
                            <w:r>
                              <w:rPr>
                                <w:rFonts w:ascii="Arial" w:hAnsi="Arial" w:cs="Arial"/>
                                <w:b/>
                                <w:bCs/>
                                <w:i/>
                                <w:iCs/>
                                <w:sz w:val="16"/>
                                <w:szCs w:val="16"/>
                              </w:rPr>
                              <w:t xml:space="preserve"> 4</w:t>
                            </w:r>
                            <w:r>
                              <w:rPr>
                                <w:rFonts w:ascii="Arial" w:hAnsi="Arial" w:cs="Arial"/>
                                <w:b/>
                                <w:bCs/>
                                <w:i/>
                                <w:iCs/>
                                <w:sz w:val="16"/>
                                <w:szCs w:val="16"/>
                              </w:rPr>
                              <w:t xml:space="preserve"> </w:t>
                            </w:r>
                            <w:r>
                              <w:rPr>
                                <w:rFonts w:ascii="Arial" w:hAnsi="Arial" w:cs="Arial"/>
                                <w:b/>
                                <w:bCs/>
                                <w:i/>
                                <w:iCs/>
                                <w:sz w:val="16"/>
                                <w:szCs w:val="16"/>
                              </w:rPr>
                              <w:t>- Johnson &amp; Scholes’ Culture web model</w:t>
                            </w:r>
                          </w:p>
                          <w:p w14:paraId="28E236D7" w14:textId="77777777" w:rsidR="00FE6496" w:rsidRDefault="00FE6496" w:rsidP="00FE649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38485CF" id="Text Box 25" o:spid="_x0000_s1042" type="#_x0000_t202" style="position:absolute;left:0;text-align:left;margin-left:106.85pt;margin-top:9pt;width:214.8pt;height:18.15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" filled="f" stroked="f" strokeweight=".5pt">
                <v:textbox>
                  <w:txbxContent>
                    <w:p w14:paraId="071FBE50" w14:textId="660DBF73" w:rsidR="00FE6496" w:rsidRPr="00504B88" w:rsidRDefault="00FE6496" w:rsidP="00FE6496">
                      <w:pPr>
                        <w:spacing w:line="360" w:lineRule="auto"/>
                        <w:jc w:val="center"/>
                        <w:rPr>
                          <w:rFonts w:ascii="Arial" w:hAnsi="Arial" w:cs="Arial"/>
                          <w:b/>
                          <w:bCs/>
                          <w:i/>
                          <w:iCs/>
                          <w:sz w:val="16"/>
                          <w:szCs w:val="16"/>
                        </w:rPr>
                      </w:pPr>
                      <w:r>
                        <w:rPr>
                          <w:rFonts w:ascii="Arial" w:hAnsi="Arial" w:cs="Arial"/>
                          <w:b/>
                          <w:bCs/>
                          <w:i/>
                          <w:iCs/>
                          <w:sz w:val="16"/>
                          <w:szCs w:val="16"/>
                        </w:rPr>
                        <w:t>Figure</w:t>
                      </w:r>
                      <w:r>
                        <w:rPr>
                          <w:rFonts w:ascii="Arial" w:hAnsi="Arial" w:cs="Arial"/>
                          <w:b/>
                          <w:bCs/>
                          <w:i/>
                          <w:iCs/>
                          <w:sz w:val="16"/>
                          <w:szCs w:val="16"/>
                        </w:rPr>
                        <w:t xml:space="preserve"> 4</w:t>
                      </w:r>
                      <w:r>
                        <w:rPr>
                          <w:rFonts w:ascii="Arial" w:hAnsi="Arial" w:cs="Arial"/>
                          <w:b/>
                          <w:bCs/>
                          <w:i/>
                          <w:iCs/>
                          <w:sz w:val="16"/>
                          <w:szCs w:val="16"/>
                        </w:rPr>
                        <w:t xml:space="preserve"> </w:t>
                      </w:r>
                      <w:r>
                        <w:rPr>
                          <w:rFonts w:ascii="Arial" w:hAnsi="Arial" w:cs="Arial"/>
                          <w:b/>
                          <w:bCs/>
                          <w:i/>
                          <w:iCs/>
                          <w:sz w:val="16"/>
                          <w:szCs w:val="16"/>
                        </w:rPr>
                        <w:t>- Johnson &amp; Scholes’ Culture web model</w:t>
                      </w:r>
                    </w:p>
                    <w:p w14:paraId="28E236D7" w14:textId="77777777" w:rsidR="00FE6496" w:rsidRDefault="00FE6496" w:rsidP="00FE6496"/>
                  </w:txbxContent>
                </v:textbox>
              </v:shape>
            </w:pict>
          </mc:Fallback>
        </mc:AlternateContent>
      </w:r>
    </w:p>
    <w:p w14:paraId="646630AC" w14:textId="1BDDF9AE"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4DA082E1" w14:textId="78F6F022"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42B62028" w14:textId="6F493DD6" w:rsidR="0081145E" w:rsidRPr="00C765E9" w:rsidRDefault="0081145E" w:rsidP="00C765E9">
      <w:pPr>
        <w:spacing w:line="360" w:lineRule="auto"/>
        <w:jc w:val="both"/>
        <w:rPr>
          <w:rFonts w:ascii="Arial" w:hAnsi="Arial" w:cs="Arial"/>
          <w:color w:val="000000" w:themeColor="text1"/>
          <w:sz w:val="22"/>
          <w:szCs w:val="22"/>
        </w:rPr>
      </w:pPr>
      <w:r w:rsidRPr="0081145E">
        <w:rPr>
          <w:rFonts w:ascii="Arial" w:hAnsi="Arial" w:cs="Arial"/>
          <w:b/>
          <w:bCs/>
          <w:i/>
          <w:iCs/>
          <w:color w:val="000000" w:themeColor="text1"/>
          <w:sz w:val="22"/>
          <w:szCs w:val="22"/>
        </w:rPr>
        <w:t>Paradigm</w:t>
      </w:r>
      <w:r w:rsidRPr="0081145E">
        <w:rPr>
          <w:rFonts w:ascii="Arial" w:hAnsi="Arial" w:cs="Arial"/>
          <w:color w:val="000000" w:themeColor="text1"/>
          <w:sz w:val="22"/>
          <w:szCs w:val="22"/>
        </w:rPr>
        <w:t xml:space="preserve"> stands for the intent and meaning of the corporate company</w:t>
      </w:r>
      <w:r w:rsidR="00B50A98" w:rsidRPr="00C765E9">
        <w:rPr>
          <w:rFonts w:ascii="Arial" w:hAnsi="Arial" w:cs="Arial"/>
          <w:color w:val="000000" w:themeColor="text1"/>
          <w:sz w:val="22"/>
          <w:szCs w:val="22"/>
        </w:rPr>
        <w:t xml:space="preserve"> which in this case</w:t>
      </w:r>
      <w:r w:rsidR="00015445" w:rsidRPr="00C765E9">
        <w:rPr>
          <w:rFonts w:ascii="Arial" w:hAnsi="Arial" w:cs="Arial"/>
          <w:color w:val="000000" w:themeColor="text1"/>
          <w:sz w:val="22"/>
          <w:szCs w:val="22"/>
        </w:rPr>
        <w:t xml:space="preserve"> for the VOA is </w:t>
      </w:r>
      <w:r w:rsidR="00A23663" w:rsidRPr="00C765E9">
        <w:rPr>
          <w:rFonts w:ascii="Arial" w:hAnsi="Arial" w:cs="Arial"/>
          <w:color w:val="000000" w:themeColor="text1"/>
          <w:sz w:val="22"/>
          <w:szCs w:val="22"/>
        </w:rPr>
        <w:t>setting rent levels for H</w:t>
      </w:r>
      <w:r w:rsidR="00377296" w:rsidRPr="00C765E9">
        <w:rPr>
          <w:rFonts w:ascii="Arial" w:hAnsi="Arial" w:cs="Arial"/>
          <w:color w:val="000000" w:themeColor="text1"/>
          <w:sz w:val="22"/>
          <w:szCs w:val="22"/>
        </w:rPr>
        <w:t>ousing Benefit purposes.</w:t>
      </w:r>
    </w:p>
    <w:p w14:paraId="1732B6F3" w14:textId="7A427AF6" w:rsidR="005445E7" w:rsidRDefault="00DB1B77" w:rsidP="005445E7">
      <w:pPr>
        <w:spacing w:line="360" w:lineRule="auto"/>
        <w:jc w:val="both"/>
        <w:rPr>
          <w:rFonts w:ascii="Arial" w:hAnsi="Arial" w:cs="Arial"/>
          <w:color w:val="000000" w:themeColor="text1"/>
          <w:sz w:val="22"/>
          <w:szCs w:val="22"/>
        </w:rPr>
      </w:pPr>
      <w:r w:rsidRPr="00C765E9">
        <w:rPr>
          <w:rFonts w:ascii="Arial" w:hAnsi="Arial" w:cs="Arial"/>
          <w:b/>
          <w:bCs/>
          <w:i/>
          <w:iCs/>
          <w:color w:val="000000" w:themeColor="text1"/>
          <w:sz w:val="22"/>
          <w:szCs w:val="22"/>
        </w:rPr>
        <w:t>Stories</w:t>
      </w:r>
      <w:r w:rsidRPr="00C765E9">
        <w:rPr>
          <w:rFonts w:ascii="Arial" w:hAnsi="Arial" w:cs="Arial"/>
          <w:color w:val="000000" w:themeColor="text1"/>
          <w:sz w:val="22"/>
          <w:szCs w:val="22"/>
        </w:rPr>
        <w:t xml:space="preserve"> </w:t>
      </w:r>
      <w:r w:rsidR="000D781F" w:rsidRPr="00C765E9">
        <w:rPr>
          <w:rFonts w:ascii="Arial" w:hAnsi="Arial" w:cs="Arial"/>
          <w:color w:val="000000" w:themeColor="text1"/>
          <w:sz w:val="22"/>
          <w:szCs w:val="22"/>
        </w:rPr>
        <w:t xml:space="preserve">compose of anecdotes about workers and behaviour. These can demonstrate what a company appreciates. In comparison, inspirational personalities from the past and </w:t>
      </w:r>
      <w:r w:rsidR="000D781F" w:rsidRPr="005445E7">
        <w:rPr>
          <w:rFonts w:ascii="Arial" w:hAnsi="Arial" w:cs="Arial"/>
          <w:color w:val="000000" w:themeColor="text1"/>
          <w:sz w:val="22"/>
          <w:szCs w:val="22"/>
        </w:rPr>
        <w:t>individualists can be regarded as the standard model of behaviour in a company</w:t>
      </w:r>
      <w:r w:rsidR="0083095B" w:rsidRPr="005445E7">
        <w:rPr>
          <w:rFonts w:ascii="Arial" w:hAnsi="Arial" w:cs="Arial"/>
          <w:color w:val="000000" w:themeColor="text1"/>
          <w:sz w:val="22"/>
          <w:szCs w:val="22"/>
        </w:rPr>
        <w:t xml:space="preserve">. </w:t>
      </w:r>
      <w:r w:rsidR="005F3242" w:rsidRPr="005445E7">
        <w:rPr>
          <w:rFonts w:ascii="Arial" w:hAnsi="Arial" w:cs="Arial"/>
          <w:color w:val="000000" w:themeColor="text1"/>
          <w:sz w:val="22"/>
          <w:szCs w:val="22"/>
        </w:rPr>
        <w:t xml:space="preserve"> </w:t>
      </w:r>
      <w:r w:rsidR="0002140E" w:rsidRPr="005445E7">
        <w:rPr>
          <w:rFonts w:ascii="Arial" w:hAnsi="Arial" w:cs="Arial"/>
          <w:color w:val="000000" w:themeColor="text1"/>
          <w:sz w:val="22"/>
          <w:szCs w:val="22"/>
        </w:rPr>
        <w:t xml:space="preserve">The VOA </w:t>
      </w:r>
      <w:r w:rsidR="00041562" w:rsidRPr="005445E7">
        <w:rPr>
          <w:rFonts w:ascii="Arial" w:hAnsi="Arial" w:cs="Arial"/>
          <w:color w:val="000000" w:themeColor="text1"/>
          <w:sz w:val="22"/>
          <w:szCs w:val="22"/>
        </w:rPr>
        <w:t xml:space="preserve">have these stories </w:t>
      </w:r>
      <w:r w:rsidR="00280A4A" w:rsidRPr="005445E7">
        <w:rPr>
          <w:rFonts w:ascii="Arial" w:hAnsi="Arial" w:cs="Arial"/>
          <w:color w:val="000000" w:themeColor="text1"/>
          <w:sz w:val="22"/>
          <w:szCs w:val="22"/>
        </w:rPr>
        <w:t xml:space="preserve">watched my all employees at annual conferences </w:t>
      </w:r>
      <w:r w:rsidR="00212D49" w:rsidRPr="005445E7">
        <w:rPr>
          <w:rFonts w:ascii="Arial" w:hAnsi="Arial" w:cs="Arial"/>
          <w:color w:val="000000" w:themeColor="text1"/>
          <w:sz w:val="22"/>
          <w:szCs w:val="22"/>
        </w:rPr>
        <w:t xml:space="preserve">and they are available for all to read on their </w:t>
      </w:r>
      <w:r w:rsidR="00446037" w:rsidRPr="005445E7">
        <w:rPr>
          <w:rFonts w:ascii="Arial" w:hAnsi="Arial" w:cs="Arial"/>
          <w:color w:val="000000" w:themeColor="text1"/>
          <w:sz w:val="22"/>
          <w:szCs w:val="22"/>
        </w:rPr>
        <w:t>in-house computer systems</w:t>
      </w:r>
      <w:r w:rsidR="00BC7FC9" w:rsidRPr="005445E7">
        <w:rPr>
          <w:rFonts w:ascii="Arial" w:hAnsi="Arial" w:cs="Arial"/>
          <w:color w:val="000000" w:themeColor="text1"/>
          <w:sz w:val="22"/>
          <w:szCs w:val="22"/>
        </w:rPr>
        <w:t xml:space="preserve">.  </w:t>
      </w:r>
    </w:p>
    <w:p w14:paraId="13FB0DA4" w14:textId="1ABDAA2D" w:rsidR="00D53A26" w:rsidRPr="00C84A07" w:rsidRDefault="00B1098E" w:rsidP="00C84A07">
      <w:pPr>
        <w:spacing w:line="360" w:lineRule="auto"/>
        <w:jc w:val="both"/>
        <w:rPr>
          <w:rFonts w:ascii="Arial" w:hAnsi="Arial" w:cs="Arial"/>
          <w:color w:val="000000" w:themeColor="text1"/>
          <w:sz w:val="22"/>
          <w:szCs w:val="22"/>
        </w:rPr>
      </w:pPr>
      <w:r w:rsidRPr="005445E7">
        <w:rPr>
          <w:rFonts w:ascii="Arial" w:hAnsi="Arial" w:cs="Arial"/>
          <w:b/>
          <w:bCs/>
          <w:i/>
          <w:iCs/>
          <w:color w:val="000000" w:themeColor="text1"/>
          <w:sz w:val="22"/>
          <w:szCs w:val="22"/>
        </w:rPr>
        <w:t xml:space="preserve">Symbols </w:t>
      </w:r>
      <w:r w:rsidRPr="005445E7">
        <w:rPr>
          <w:rFonts w:ascii="Arial" w:hAnsi="Arial" w:cs="Arial"/>
          <w:color w:val="000000" w:themeColor="text1"/>
          <w:sz w:val="22"/>
          <w:szCs w:val="22"/>
        </w:rPr>
        <w:t>re</w:t>
      </w:r>
      <w:r w:rsidR="007A0789" w:rsidRPr="005445E7">
        <w:rPr>
          <w:rFonts w:ascii="Arial" w:hAnsi="Arial" w:cs="Arial"/>
          <w:color w:val="000000" w:themeColor="text1"/>
          <w:sz w:val="22"/>
          <w:szCs w:val="22"/>
        </w:rPr>
        <w:t xml:space="preserve">present the organisations logos, </w:t>
      </w:r>
      <w:r w:rsidR="00FB724E" w:rsidRPr="005445E7">
        <w:rPr>
          <w:rFonts w:ascii="Arial" w:hAnsi="Arial" w:cs="Arial"/>
          <w:color w:val="000000" w:themeColor="text1"/>
          <w:sz w:val="22"/>
          <w:szCs w:val="22"/>
        </w:rPr>
        <w:t xml:space="preserve">dress codes and </w:t>
      </w:r>
      <w:r w:rsidR="004507EB" w:rsidRPr="005445E7">
        <w:rPr>
          <w:rFonts w:ascii="Arial" w:hAnsi="Arial" w:cs="Arial"/>
          <w:color w:val="000000" w:themeColor="text1"/>
          <w:sz w:val="22"/>
          <w:szCs w:val="22"/>
        </w:rPr>
        <w:t>the office decors.</w:t>
      </w:r>
      <w:r w:rsidR="002D443C" w:rsidRPr="005445E7">
        <w:rPr>
          <w:rFonts w:ascii="Arial" w:hAnsi="Arial" w:cs="Arial"/>
          <w:color w:val="000000" w:themeColor="text1"/>
          <w:sz w:val="22"/>
          <w:szCs w:val="22"/>
        </w:rPr>
        <w:t xml:space="preserve"> </w:t>
      </w:r>
      <w:r w:rsidR="004507EB" w:rsidRPr="005445E7">
        <w:rPr>
          <w:rFonts w:ascii="Arial" w:hAnsi="Arial" w:cs="Arial"/>
          <w:color w:val="000000" w:themeColor="text1"/>
          <w:sz w:val="22"/>
          <w:szCs w:val="22"/>
        </w:rPr>
        <w:t xml:space="preserve">  </w:t>
      </w:r>
      <w:r w:rsidR="005445E7" w:rsidRPr="0030744C">
        <w:rPr>
          <w:rFonts w:ascii="Arial" w:hAnsi="Arial" w:cs="Arial"/>
          <w:sz w:val="22"/>
          <w:szCs w:val="22"/>
        </w:rPr>
        <w:t>Cacciattolo</w:t>
      </w:r>
      <w:r w:rsidR="00403209">
        <w:rPr>
          <w:rFonts w:ascii="Arial" w:hAnsi="Arial" w:cs="Arial"/>
          <w:sz w:val="22"/>
          <w:szCs w:val="22"/>
        </w:rPr>
        <w:t xml:space="preserve"> (</w:t>
      </w:r>
      <w:r w:rsidR="005445E7" w:rsidRPr="0030744C">
        <w:rPr>
          <w:rFonts w:ascii="Arial" w:hAnsi="Arial" w:cs="Arial"/>
          <w:sz w:val="22"/>
          <w:szCs w:val="22"/>
        </w:rPr>
        <w:t>2014</w:t>
      </w:r>
      <w:r w:rsidR="00403209">
        <w:rPr>
          <w:rFonts w:ascii="Arial" w:hAnsi="Arial" w:cs="Arial"/>
          <w:sz w:val="22"/>
          <w:szCs w:val="22"/>
        </w:rPr>
        <w:t>)</w:t>
      </w:r>
      <w:r w:rsidR="005445E7">
        <w:rPr>
          <w:rFonts w:ascii="Arial" w:hAnsi="Arial" w:cs="Arial"/>
          <w:sz w:val="22"/>
          <w:szCs w:val="22"/>
        </w:rPr>
        <w:t xml:space="preserve"> </w:t>
      </w:r>
      <w:r w:rsidR="007E7847">
        <w:rPr>
          <w:rFonts w:ascii="Arial" w:hAnsi="Arial" w:cs="Arial"/>
          <w:sz w:val="22"/>
          <w:szCs w:val="22"/>
        </w:rPr>
        <w:t xml:space="preserve">states that </w:t>
      </w:r>
      <w:r w:rsidR="00D53A26" w:rsidRPr="005445E7">
        <w:rPr>
          <w:rFonts w:ascii="Arial" w:hAnsi="Arial" w:cs="Arial"/>
          <w:color w:val="000000" w:themeColor="text1"/>
          <w:sz w:val="22"/>
          <w:szCs w:val="22"/>
        </w:rPr>
        <w:t xml:space="preserve">these visible elements influence the way in which employees make sense of </w:t>
      </w:r>
      <w:r w:rsidR="00D53A26" w:rsidRPr="00C84A07">
        <w:rPr>
          <w:rFonts w:ascii="Arial" w:hAnsi="Arial" w:cs="Arial"/>
          <w:color w:val="000000" w:themeColor="text1"/>
          <w:sz w:val="22"/>
          <w:szCs w:val="22"/>
        </w:rPr>
        <w:t>events</w:t>
      </w:r>
      <w:r w:rsidR="00403209" w:rsidRPr="00C84A07">
        <w:rPr>
          <w:rFonts w:ascii="Arial" w:hAnsi="Arial" w:cs="Arial"/>
          <w:color w:val="000000" w:themeColor="text1"/>
          <w:sz w:val="22"/>
          <w:szCs w:val="22"/>
        </w:rPr>
        <w:t xml:space="preserve">.  </w:t>
      </w:r>
      <w:r w:rsidR="006871D2" w:rsidRPr="00C84A07">
        <w:rPr>
          <w:rFonts w:ascii="Arial" w:hAnsi="Arial" w:cs="Arial"/>
          <w:color w:val="000000" w:themeColor="text1"/>
          <w:sz w:val="22"/>
          <w:szCs w:val="22"/>
        </w:rPr>
        <w:t xml:space="preserve">VOA staff have logos on </w:t>
      </w:r>
      <w:r w:rsidR="00DE396D" w:rsidRPr="00C84A07">
        <w:rPr>
          <w:rFonts w:ascii="Arial" w:hAnsi="Arial" w:cs="Arial"/>
          <w:color w:val="000000" w:themeColor="text1"/>
          <w:sz w:val="22"/>
          <w:szCs w:val="22"/>
        </w:rPr>
        <w:t xml:space="preserve">their </w:t>
      </w:r>
      <w:r w:rsidR="00671D6E" w:rsidRPr="00C84A07">
        <w:rPr>
          <w:rFonts w:ascii="Arial" w:hAnsi="Arial" w:cs="Arial"/>
          <w:color w:val="000000" w:themeColor="text1"/>
          <w:sz w:val="22"/>
          <w:szCs w:val="22"/>
        </w:rPr>
        <w:t xml:space="preserve">office doors, ID badges and on </w:t>
      </w:r>
      <w:r w:rsidR="0061784E" w:rsidRPr="00C84A07">
        <w:rPr>
          <w:rFonts w:ascii="Arial" w:hAnsi="Arial" w:cs="Arial"/>
          <w:color w:val="000000" w:themeColor="text1"/>
          <w:sz w:val="22"/>
          <w:szCs w:val="22"/>
        </w:rPr>
        <w:t>office supplies</w:t>
      </w:r>
      <w:r w:rsidR="00F92834" w:rsidRPr="00C84A07">
        <w:rPr>
          <w:rFonts w:ascii="Arial" w:hAnsi="Arial" w:cs="Arial"/>
          <w:color w:val="000000" w:themeColor="text1"/>
          <w:sz w:val="22"/>
          <w:szCs w:val="22"/>
        </w:rPr>
        <w:t xml:space="preserve"> etc</w:t>
      </w:r>
      <w:r w:rsidR="0061784E" w:rsidRPr="00C84A07">
        <w:rPr>
          <w:rFonts w:ascii="Arial" w:hAnsi="Arial" w:cs="Arial"/>
          <w:color w:val="000000" w:themeColor="text1"/>
          <w:sz w:val="22"/>
          <w:szCs w:val="22"/>
        </w:rPr>
        <w:t xml:space="preserve">. </w:t>
      </w:r>
      <w:r w:rsidR="000D3638" w:rsidRPr="00C84A07">
        <w:rPr>
          <w:rFonts w:ascii="Arial" w:hAnsi="Arial" w:cs="Arial"/>
          <w:color w:val="000000" w:themeColor="text1"/>
          <w:sz w:val="22"/>
          <w:szCs w:val="22"/>
        </w:rPr>
        <w:t xml:space="preserve">which the writer believes </w:t>
      </w:r>
      <w:r w:rsidR="00F92834" w:rsidRPr="00C84A07">
        <w:rPr>
          <w:rFonts w:ascii="Arial" w:hAnsi="Arial" w:cs="Arial"/>
          <w:color w:val="000000" w:themeColor="text1"/>
          <w:sz w:val="22"/>
          <w:szCs w:val="22"/>
        </w:rPr>
        <w:t>provid</w:t>
      </w:r>
      <w:r w:rsidR="000D3638" w:rsidRPr="00C84A07">
        <w:rPr>
          <w:rFonts w:ascii="Arial" w:hAnsi="Arial" w:cs="Arial"/>
          <w:color w:val="000000" w:themeColor="text1"/>
          <w:sz w:val="22"/>
          <w:szCs w:val="22"/>
        </w:rPr>
        <w:t>es</w:t>
      </w:r>
      <w:r w:rsidR="00F92834" w:rsidRPr="00C84A07">
        <w:rPr>
          <w:rFonts w:ascii="Arial" w:hAnsi="Arial" w:cs="Arial"/>
          <w:color w:val="000000" w:themeColor="text1"/>
          <w:sz w:val="22"/>
          <w:szCs w:val="22"/>
        </w:rPr>
        <w:t xml:space="preserve"> a sense of belonging to </w:t>
      </w:r>
      <w:r w:rsidR="000D3638" w:rsidRPr="00C84A07">
        <w:rPr>
          <w:rFonts w:ascii="Arial" w:hAnsi="Arial" w:cs="Arial"/>
          <w:color w:val="000000" w:themeColor="text1"/>
          <w:sz w:val="22"/>
          <w:szCs w:val="22"/>
        </w:rPr>
        <w:t>the organisation.</w:t>
      </w:r>
    </w:p>
    <w:p w14:paraId="6DCBB121" w14:textId="1F78D0CD" w:rsidR="00F83499" w:rsidRDefault="00F83499" w:rsidP="00C84A07">
      <w:pPr>
        <w:spacing w:line="360" w:lineRule="auto"/>
        <w:jc w:val="both"/>
        <w:rPr>
          <w:rStyle w:val="word"/>
          <w:rFonts w:ascii="Arial" w:eastAsiaTheme="majorEastAsia" w:hAnsi="Arial" w:cs="Arial"/>
          <w:color w:val="000000" w:themeColor="text1"/>
          <w:sz w:val="22"/>
          <w:szCs w:val="22"/>
        </w:rPr>
      </w:pPr>
      <w:r w:rsidRPr="00C84A07">
        <w:rPr>
          <w:rStyle w:val="word"/>
          <w:rFonts w:ascii="Arial" w:eastAsiaTheme="majorEastAsia" w:hAnsi="Arial" w:cs="Arial"/>
          <w:b/>
          <w:bCs/>
          <w:i/>
          <w:iCs/>
          <w:color w:val="000000" w:themeColor="text1"/>
          <w:sz w:val="22"/>
          <w:szCs w:val="22"/>
        </w:rPr>
        <w:t>Power structures</w:t>
      </w:r>
      <w:r w:rsidRPr="00C84A07">
        <w:rPr>
          <w:rStyle w:val="word"/>
          <w:rFonts w:ascii="Arial" w:eastAsiaTheme="majorEastAsia" w:hAnsi="Arial" w:cs="Arial"/>
          <w:color w:val="000000" w:themeColor="text1"/>
          <w:sz w:val="22"/>
          <w:szCs w:val="22"/>
        </w:rPr>
        <w:t xml:space="preserve"> </w:t>
      </w:r>
      <w:r w:rsidR="00C92360">
        <w:rPr>
          <w:rStyle w:val="word"/>
          <w:rFonts w:ascii="Arial" w:eastAsiaTheme="majorEastAsia" w:hAnsi="Arial" w:cs="Arial"/>
          <w:color w:val="000000" w:themeColor="text1"/>
          <w:sz w:val="22"/>
          <w:szCs w:val="22"/>
        </w:rPr>
        <w:t>deal with</w:t>
      </w:r>
      <w:r w:rsidRPr="00C84A07">
        <w:rPr>
          <w:rStyle w:val="word"/>
          <w:rFonts w:ascii="Arial" w:eastAsiaTheme="majorEastAsia" w:hAnsi="Arial" w:cs="Arial"/>
          <w:color w:val="000000" w:themeColor="text1"/>
          <w:sz w:val="22"/>
          <w:szCs w:val="22"/>
        </w:rPr>
        <w:t xml:space="preserve"> the type of power implemented in an organisation, the decision-makers and how wide the control in an organisation is spread</w:t>
      </w:r>
      <w:r w:rsidR="0088407A">
        <w:rPr>
          <w:rStyle w:val="word"/>
          <w:rFonts w:ascii="Arial" w:eastAsiaTheme="majorEastAsia" w:hAnsi="Arial" w:cs="Arial"/>
          <w:color w:val="000000" w:themeColor="text1"/>
          <w:sz w:val="22"/>
          <w:szCs w:val="22"/>
        </w:rPr>
        <w:t>.</w:t>
      </w:r>
      <w:r w:rsidR="009B3105">
        <w:rPr>
          <w:rStyle w:val="word"/>
          <w:rFonts w:ascii="Arial" w:eastAsiaTheme="majorEastAsia" w:hAnsi="Arial" w:cs="Arial"/>
          <w:color w:val="000000" w:themeColor="text1"/>
          <w:sz w:val="22"/>
          <w:szCs w:val="22"/>
        </w:rPr>
        <w:t xml:space="preserve"> </w:t>
      </w:r>
      <w:r w:rsidR="00254982">
        <w:rPr>
          <w:rStyle w:val="word"/>
          <w:rFonts w:ascii="Arial" w:eastAsiaTheme="majorEastAsia" w:hAnsi="Arial" w:cs="Arial"/>
          <w:color w:val="000000" w:themeColor="text1"/>
          <w:sz w:val="22"/>
          <w:szCs w:val="22"/>
        </w:rPr>
        <w:t xml:space="preserve">VOA have many of these that fall under the CEO’s </w:t>
      </w:r>
      <w:r w:rsidR="00215C88">
        <w:rPr>
          <w:rStyle w:val="word"/>
          <w:rFonts w:ascii="Arial" w:eastAsiaTheme="majorEastAsia" w:hAnsi="Arial" w:cs="Arial"/>
          <w:color w:val="000000" w:themeColor="text1"/>
          <w:sz w:val="22"/>
          <w:szCs w:val="22"/>
        </w:rPr>
        <w:t>umbrella, each having a specialising department.</w:t>
      </w:r>
    </w:p>
    <w:p w14:paraId="5895988D" w14:textId="77777777" w:rsidR="00EA5A83" w:rsidRDefault="003762FC" w:rsidP="00CD711D">
      <w:pPr>
        <w:spacing w:line="360" w:lineRule="auto"/>
        <w:contextualSpacing/>
        <w:jc w:val="both"/>
        <w:rPr>
          <w:rStyle w:val="word"/>
          <w:rFonts w:ascii="Arial" w:eastAsiaTheme="majorEastAsia" w:hAnsi="Arial" w:cs="Arial"/>
          <w:color w:val="000000" w:themeColor="text1"/>
          <w:sz w:val="22"/>
          <w:szCs w:val="22"/>
        </w:rPr>
      </w:pPr>
      <w:r w:rsidRPr="00CD711D">
        <w:rPr>
          <w:rStyle w:val="word"/>
          <w:rFonts w:ascii="Arial" w:eastAsiaTheme="majorEastAsia" w:hAnsi="Arial" w:cs="Arial"/>
          <w:b/>
          <w:bCs/>
          <w:i/>
          <w:iCs/>
          <w:color w:val="000000" w:themeColor="text1"/>
          <w:sz w:val="22"/>
          <w:szCs w:val="22"/>
        </w:rPr>
        <w:lastRenderedPageBreak/>
        <w:t>Organisational structures</w:t>
      </w:r>
      <w:r w:rsidRPr="00CD711D">
        <w:rPr>
          <w:rStyle w:val="word"/>
          <w:rFonts w:ascii="Arial" w:eastAsiaTheme="majorEastAsia" w:hAnsi="Arial" w:cs="Arial"/>
          <w:color w:val="000000" w:themeColor="text1"/>
          <w:sz w:val="22"/>
          <w:szCs w:val="22"/>
        </w:rPr>
        <w:t xml:space="preserve"> </w:t>
      </w:r>
      <w:r w:rsidR="00C11374" w:rsidRPr="00CD711D">
        <w:rPr>
          <w:rStyle w:val="word"/>
          <w:rFonts w:ascii="Arial" w:eastAsiaTheme="majorEastAsia" w:hAnsi="Arial" w:cs="Arial"/>
          <w:color w:val="000000" w:themeColor="text1"/>
          <w:sz w:val="22"/>
          <w:szCs w:val="22"/>
        </w:rPr>
        <w:t>address</w:t>
      </w:r>
      <w:r w:rsidRPr="00CD711D">
        <w:rPr>
          <w:rStyle w:val="word"/>
          <w:rFonts w:ascii="Arial" w:eastAsiaTheme="majorEastAsia" w:hAnsi="Arial" w:cs="Arial"/>
          <w:color w:val="000000" w:themeColor="text1"/>
          <w:sz w:val="22"/>
          <w:szCs w:val="22"/>
        </w:rPr>
        <w:t xml:space="preserve"> hierarchies and how the system functions, which are likely to reflect power structures</w:t>
      </w:r>
      <w:r w:rsidRPr="00CD711D">
        <w:rPr>
          <w:rStyle w:val="word"/>
          <w:rFonts w:ascii="Arial" w:eastAsiaTheme="majorEastAsia" w:hAnsi="Arial" w:cs="Arial"/>
          <w:color w:val="000000" w:themeColor="text1"/>
          <w:sz w:val="22"/>
          <w:szCs w:val="22"/>
        </w:rPr>
        <w:t>.</w:t>
      </w:r>
      <w:r w:rsidR="006D1EAE" w:rsidRPr="00CD711D">
        <w:rPr>
          <w:rStyle w:val="word"/>
          <w:rFonts w:ascii="Arial" w:eastAsiaTheme="majorEastAsia" w:hAnsi="Arial" w:cs="Arial"/>
          <w:color w:val="000000" w:themeColor="text1"/>
          <w:sz w:val="22"/>
          <w:szCs w:val="22"/>
        </w:rPr>
        <w:t xml:space="preserve">  VOA staff</w:t>
      </w:r>
      <w:r w:rsidR="00C11374" w:rsidRPr="00CD711D">
        <w:rPr>
          <w:rStyle w:val="word"/>
          <w:rFonts w:ascii="Arial" w:eastAsiaTheme="majorEastAsia" w:hAnsi="Arial" w:cs="Arial"/>
          <w:color w:val="000000" w:themeColor="text1"/>
          <w:sz w:val="22"/>
          <w:szCs w:val="22"/>
        </w:rPr>
        <w:t xml:space="preserve"> can clearly see where they stand in the organisation and who to </w:t>
      </w:r>
      <w:r w:rsidR="00B66B19" w:rsidRPr="00CD711D">
        <w:rPr>
          <w:rStyle w:val="word"/>
          <w:rFonts w:ascii="Arial" w:eastAsiaTheme="majorEastAsia" w:hAnsi="Arial" w:cs="Arial"/>
          <w:color w:val="000000" w:themeColor="text1"/>
          <w:sz w:val="22"/>
          <w:szCs w:val="22"/>
        </w:rPr>
        <w:t xml:space="preserve">report to by </w:t>
      </w:r>
      <w:r w:rsidR="004F22A7" w:rsidRPr="00CD711D">
        <w:rPr>
          <w:rStyle w:val="word"/>
          <w:rFonts w:ascii="Arial" w:eastAsiaTheme="majorEastAsia" w:hAnsi="Arial" w:cs="Arial"/>
          <w:color w:val="000000" w:themeColor="text1"/>
          <w:sz w:val="22"/>
          <w:szCs w:val="22"/>
        </w:rPr>
        <w:t>referring to these in the staff handbook.</w:t>
      </w:r>
    </w:p>
    <w:p w14:paraId="75B9CDE7" w14:textId="51E63D50" w:rsidR="00476342" w:rsidRPr="003C15C9" w:rsidRDefault="00852C90" w:rsidP="003C15C9">
      <w:pPr>
        <w:spacing w:line="360" w:lineRule="auto"/>
        <w:contextualSpacing/>
        <w:jc w:val="both"/>
        <w:rPr>
          <w:rFonts w:ascii="Arial" w:hAnsi="Arial" w:cs="Arial"/>
          <w:color w:val="000000" w:themeColor="text1"/>
          <w:sz w:val="22"/>
          <w:szCs w:val="22"/>
        </w:rPr>
      </w:pPr>
      <w:r w:rsidRPr="00226A0E">
        <w:rPr>
          <w:rStyle w:val="word"/>
          <w:rFonts w:ascii="Arial" w:eastAsiaTheme="majorEastAsia" w:hAnsi="Arial" w:cs="Arial"/>
          <w:b/>
          <w:bCs/>
          <w:i/>
          <w:iCs/>
          <w:color w:val="000000" w:themeColor="text1"/>
          <w:sz w:val="22"/>
          <w:szCs w:val="22"/>
        </w:rPr>
        <w:t>Control systems</w:t>
      </w:r>
      <w:r w:rsidRPr="00226A0E">
        <w:rPr>
          <w:rStyle w:val="word"/>
          <w:rFonts w:ascii="Arial" w:eastAsiaTheme="majorEastAsia" w:hAnsi="Arial" w:cs="Arial"/>
          <w:color w:val="000000" w:themeColor="text1"/>
          <w:sz w:val="22"/>
          <w:szCs w:val="22"/>
        </w:rPr>
        <w:t xml:space="preserve"> are processes intended to track the activities of the company</w:t>
      </w:r>
      <w:r w:rsidR="00476342">
        <w:rPr>
          <w:rStyle w:val="word"/>
          <w:rFonts w:ascii="Arial" w:eastAsiaTheme="majorEastAsia" w:hAnsi="Arial" w:cs="Arial"/>
          <w:color w:val="000000" w:themeColor="text1"/>
          <w:sz w:val="22"/>
          <w:szCs w:val="22"/>
        </w:rPr>
        <w:t xml:space="preserve"> which include </w:t>
      </w:r>
      <w:r w:rsidR="00EA5A83">
        <w:rPr>
          <w:rFonts w:ascii="Arial" w:hAnsi="Arial" w:cs="Arial"/>
          <w:sz w:val="22"/>
          <w:szCs w:val="22"/>
        </w:rPr>
        <w:t>quality systems,</w:t>
      </w:r>
      <w:r w:rsidR="00476342" w:rsidRPr="00EA5A83">
        <w:rPr>
          <w:rFonts w:ascii="Arial" w:hAnsi="Arial" w:cs="Arial"/>
          <w:sz w:val="22"/>
          <w:szCs w:val="22"/>
        </w:rPr>
        <w:t xml:space="preserve"> financial systems</w:t>
      </w:r>
      <w:r w:rsidR="00EA5A83">
        <w:rPr>
          <w:rFonts w:ascii="Arial" w:hAnsi="Arial" w:cs="Arial"/>
          <w:sz w:val="22"/>
          <w:szCs w:val="22"/>
        </w:rPr>
        <w:t xml:space="preserve"> </w:t>
      </w:r>
      <w:r w:rsidR="00476342" w:rsidRPr="00EA5A83">
        <w:rPr>
          <w:rFonts w:ascii="Arial" w:hAnsi="Arial" w:cs="Arial"/>
          <w:sz w:val="22"/>
          <w:szCs w:val="22"/>
        </w:rPr>
        <w:t>and rewards</w:t>
      </w:r>
      <w:r w:rsidR="00EA5A83">
        <w:rPr>
          <w:rFonts w:ascii="Arial" w:hAnsi="Arial" w:cs="Arial"/>
          <w:sz w:val="22"/>
          <w:szCs w:val="22"/>
        </w:rPr>
        <w:t xml:space="preserve">. </w:t>
      </w:r>
      <w:r w:rsidR="00363394">
        <w:rPr>
          <w:rFonts w:ascii="Arial" w:hAnsi="Arial" w:cs="Arial"/>
          <w:sz w:val="22"/>
          <w:szCs w:val="22"/>
        </w:rPr>
        <w:t xml:space="preserve">Again, VOA staff can refer to these processes </w:t>
      </w:r>
      <w:r w:rsidR="00363394" w:rsidRPr="003C15C9">
        <w:rPr>
          <w:rFonts w:ascii="Arial" w:hAnsi="Arial" w:cs="Arial"/>
          <w:color w:val="000000" w:themeColor="text1"/>
          <w:sz w:val="22"/>
          <w:szCs w:val="22"/>
        </w:rPr>
        <w:t>in the handbooks that are widely available to all.</w:t>
      </w:r>
    </w:p>
    <w:p w14:paraId="4EF613E4" w14:textId="21E5542B" w:rsidR="00D43AAA" w:rsidRPr="00D43AAA" w:rsidRDefault="00D43AAA" w:rsidP="003C15C9">
      <w:pPr>
        <w:spacing w:line="360" w:lineRule="auto"/>
        <w:jc w:val="both"/>
        <w:rPr>
          <w:rFonts w:ascii="Arial" w:hAnsi="Arial" w:cs="Arial"/>
          <w:color w:val="000000" w:themeColor="text1"/>
          <w:sz w:val="22"/>
          <w:szCs w:val="22"/>
        </w:rPr>
      </w:pPr>
      <w:r w:rsidRPr="00D43AAA">
        <w:rPr>
          <w:rFonts w:ascii="Arial" w:hAnsi="Arial" w:cs="Arial"/>
          <w:b/>
          <w:bCs/>
          <w:i/>
          <w:iCs/>
          <w:color w:val="000000" w:themeColor="text1"/>
          <w:sz w:val="22"/>
          <w:szCs w:val="22"/>
        </w:rPr>
        <w:t xml:space="preserve">Rituals and </w:t>
      </w:r>
      <w:r w:rsidR="003C15C9" w:rsidRPr="003C15C9">
        <w:rPr>
          <w:rFonts w:ascii="Arial" w:hAnsi="Arial" w:cs="Arial"/>
          <w:b/>
          <w:bCs/>
          <w:i/>
          <w:iCs/>
          <w:color w:val="000000" w:themeColor="text1"/>
          <w:sz w:val="22"/>
          <w:szCs w:val="22"/>
        </w:rPr>
        <w:t>routines</w:t>
      </w:r>
      <w:r w:rsidRPr="00D43AAA">
        <w:rPr>
          <w:rFonts w:ascii="Arial" w:hAnsi="Arial" w:cs="Arial"/>
          <w:color w:val="000000" w:themeColor="text1"/>
          <w:sz w:val="22"/>
          <w:szCs w:val="22"/>
        </w:rPr>
        <w:t xml:space="preserve"> are regular procedures such as </w:t>
      </w:r>
      <w:r w:rsidR="000A666E">
        <w:rPr>
          <w:rFonts w:ascii="Arial" w:hAnsi="Arial" w:cs="Arial"/>
          <w:color w:val="000000" w:themeColor="text1"/>
          <w:sz w:val="22"/>
          <w:szCs w:val="22"/>
        </w:rPr>
        <w:t>management meetings</w:t>
      </w:r>
      <w:r w:rsidRPr="00D43AAA">
        <w:rPr>
          <w:rFonts w:ascii="Arial" w:hAnsi="Arial" w:cs="Arial"/>
          <w:color w:val="000000" w:themeColor="text1"/>
          <w:sz w:val="22"/>
          <w:szCs w:val="22"/>
        </w:rPr>
        <w:t xml:space="preserve"> and presentations of the board of directors. </w:t>
      </w:r>
      <w:r w:rsidR="00D96B6E">
        <w:rPr>
          <w:rFonts w:ascii="Arial" w:hAnsi="Arial" w:cs="Arial"/>
          <w:color w:val="000000" w:themeColor="text1"/>
          <w:sz w:val="22"/>
          <w:szCs w:val="22"/>
        </w:rPr>
        <w:t xml:space="preserve">VOA </w:t>
      </w:r>
      <w:r w:rsidR="00607E59">
        <w:rPr>
          <w:rFonts w:ascii="Arial" w:hAnsi="Arial" w:cs="Arial"/>
          <w:color w:val="000000" w:themeColor="text1"/>
          <w:sz w:val="22"/>
          <w:szCs w:val="22"/>
        </w:rPr>
        <w:t xml:space="preserve">encourage their employees to attend these to feel a sense of belonging within the organisation and </w:t>
      </w:r>
      <w:r w:rsidR="00C9021B">
        <w:rPr>
          <w:rFonts w:ascii="Arial" w:hAnsi="Arial" w:cs="Arial"/>
          <w:color w:val="000000" w:themeColor="text1"/>
          <w:sz w:val="22"/>
          <w:szCs w:val="22"/>
        </w:rPr>
        <w:t>to be kept informed at all times.</w:t>
      </w:r>
    </w:p>
    <w:p w14:paraId="08CAFEC8" w14:textId="13360A93" w:rsidR="00D43AAA" w:rsidRDefault="00D43AAA" w:rsidP="003C15C9">
      <w:pPr>
        <w:spacing w:line="360" w:lineRule="auto"/>
        <w:contextualSpacing/>
        <w:jc w:val="both"/>
        <w:rPr>
          <w:rFonts w:ascii="Arial" w:eastAsiaTheme="majorEastAsia" w:hAnsi="Arial" w:cs="Arial"/>
          <w:color w:val="000000" w:themeColor="text1"/>
          <w:sz w:val="22"/>
          <w:szCs w:val="22"/>
        </w:rPr>
      </w:pPr>
    </w:p>
    <w:p w14:paraId="1B405A1C" w14:textId="18B1E939" w:rsidR="00C30B42" w:rsidRPr="003C15C9" w:rsidRDefault="00C30B42" w:rsidP="003C15C9">
      <w:pPr>
        <w:spacing w:line="360" w:lineRule="auto"/>
        <w:contextualSpacing/>
        <w:jc w:val="both"/>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In the next section, the writer will look at whether the VOA promote ethical behaviour.</w:t>
      </w:r>
    </w:p>
    <w:p w14:paraId="1E07AAC5" w14:textId="741D14A5" w:rsidR="00852C90" w:rsidRPr="00226A0E" w:rsidRDefault="00852C90" w:rsidP="00226A0E">
      <w:pPr>
        <w:spacing w:line="360" w:lineRule="auto"/>
        <w:jc w:val="both"/>
        <w:rPr>
          <w:rFonts w:ascii="Arial" w:hAnsi="Arial" w:cs="Arial"/>
          <w:color w:val="000000" w:themeColor="text1"/>
          <w:sz w:val="22"/>
          <w:szCs w:val="22"/>
        </w:rPr>
      </w:pPr>
    </w:p>
    <w:p w14:paraId="09FA79AA" w14:textId="77777777" w:rsidR="00852C90" w:rsidRPr="003762FC" w:rsidRDefault="00852C90" w:rsidP="003762FC">
      <w:pPr>
        <w:spacing w:line="360" w:lineRule="auto"/>
        <w:jc w:val="both"/>
        <w:rPr>
          <w:rFonts w:ascii="Arial" w:hAnsi="Arial" w:cs="Arial"/>
          <w:color w:val="000000" w:themeColor="text1"/>
          <w:sz w:val="22"/>
          <w:szCs w:val="22"/>
        </w:rPr>
      </w:pPr>
    </w:p>
    <w:p w14:paraId="78EF1366" w14:textId="19DE8BBF" w:rsidR="003762FC" w:rsidRPr="003762FC" w:rsidRDefault="003762FC" w:rsidP="00C84A07">
      <w:pPr>
        <w:spacing w:line="360" w:lineRule="auto"/>
        <w:jc w:val="both"/>
        <w:rPr>
          <w:rFonts w:ascii="Arial" w:hAnsi="Arial" w:cs="Arial"/>
          <w:color w:val="000000" w:themeColor="text1"/>
          <w:sz w:val="22"/>
          <w:szCs w:val="22"/>
        </w:rPr>
      </w:pPr>
    </w:p>
    <w:p w14:paraId="08024B11" w14:textId="77777777" w:rsidR="00F83499" w:rsidRPr="005445E7" w:rsidRDefault="00F83499" w:rsidP="005445E7">
      <w:pPr>
        <w:spacing w:line="360" w:lineRule="auto"/>
        <w:jc w:val="both"/>
        <w:rPr>
          <w:rFonts w:ascii="Arial" w:hAnsi="Arial" w:cs="Arial"/>
          <w:color w:val="000000" w:themeColor="text1"/>
          <w:sz w:val="22"/>
          <w:szCs w:val="22"/>
        </w:rPr>
      </w:pPr>
    </w:p>
    <w:p w14:paraId="6FDCFC0A" w14:textId="2146FDE2" w:rsidR="00B1098E" w:rsidRPr="00B1098E" w:rsidRDefault="00B1098E" w:rsidP="00C765E9">
      <w:pPr>
        <w:spacing w:line="360" w:lineRule="auto"/>
        <w:jc w:val="both"/>
        <w:rPr>
          <w:rFonts w:ascii="Arial" w:hAnsi="Arial" w:cs="Arial"/>
          <w:color w:val="000000" w:themeColor="text1"/>
          <w:sz w:val="22"/>
          <w:szCs w:val="22"/>
        </w:rPr>
      </w:pPr>
    </w:p>
    <w:p w14:paraId="5FF6AF10" w14:textId="7EDE136E" w:rsidR="00845AC8" w:rsidRPr="00C765E9" w:rsidRDefault="00845AC8" w:rsidP="00C765E9">
      <w:pPr>
        <w:spacing w:line="360" w:lineRule="auto"/>
        <w:jc w:val="both"/>
        <w:rPr>
          <w:rFonts w:ascii="Arial" w:hAnsi="Arial" w:cs="Arial"/>
          <w:color w:val="000000" w:themeColor="text1"/>
          <w:sz w:val="22"/>
          <w:szCs w:val="22"/>
        </w:rPr>
      </w:pPr>
    </w:p>
    <w:p w14:paraId="3C311F3D" w14:textId="43882A5F" w:rsidR="00845AC8" w:rsidRDefault="00845AC8" w:rsidP="0081145E">
      <w:pPr>
        <w:spacing w:line="360" w:lineRule="auto"/>
        <w:jc w:val="both"/>
        <w:rPr>
          <w:rFonts w:ascii="Arial" w:hAnsi="Arial" w:cs="Arial"/>
          <w:color w:val="000000" w:themeColor="text1"/>
          <w:sz w:val="22"/>
          <w:szCs w:val="22"/>
        </w:rPr>
      </w:pPr>
    </w:p>
    <w:p w14:paraId="59CE55BA" w14:textId="77777777" w:rsidR="00845AC8" w:rsidRDefault="00845AC8" w:rsidP="0081145E">
      <w:pPr>
        <w:spacing w:line="360" w:lineRule="auto"/>
        <w:jc w:val="both"/>
        <w:rPr>
          <w:rFonts w:ascii="Arial" w:hAnsi="Arial" w:cs="Arial"/>
          <w:color w:val="000000" w:themeColor="text1"/>
          <w:sz w:val="22"/>
          <w:szCs w:val="22"/>
        </w:rPr>
      </w:pPr>
    </w:p>
    <w:p w14:paraId="558B1ED3" w14:textId="11C941A1" w:rsidR="00A6377D" w:rsidRDefault="00A6377D" w:rsidP="000028F9">
      <w:pPr>
        <w:shd w:val="clear" w:color="auto" w:fill="FFFFFF"/>
        <w:spacing w:line="360" w:lineRule="auto"/>
        <w:jc w:val="both"/>
        <w:rPr>
          <w:rStyle w:val="nd-word"/>
          <w:rFonts w:ascii="Arial" w:hAnsi="Arial" w:cs="Arial"/>
          <w:color w:val="000000" w:themeColor="text1"/>
          <w:sz w:val="22"/>
          <w:szCs w:val="22"/>
        </w:rPr>
      </w:pPr>
    </w:p>
    <w:p w14:paraId="5740E4E2" w14:textId="399EEC3A"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7013544C" w14:textId="3095E950"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022465BA" w14:textId="495F44DF"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66E1F09C" w14:textId="77777777" w:rsidR="00A6377D" w:rsidRDefault="00A6377D" w:rsidP="001841DA">
      <w:pPr>
        <w:shd w:val="clear" w:color="auto" w:fill="FFFFFF"/>
        <w:spacing w:line="360" w:lineRule="auto"/>
        <w:jc w:val="both"/>
        <w:rPr>
          <w:rStyle w:val="nd-word"/>
          <w:rFonts w:ascii="Arial" w:hAnsi="Arial" w:cs="Arial"/>
          <w:color w:val="000000" w:themeColor="text1"/>
          <w:sz w:val="22"/>
          <w:szCs w:val="22"/>
        </w:rPr>
      </w:pPr>
    </w:p>
    <w:p w14:paraId="2C11934C" w14:textId="03707C16" w:rsidR="003E5A2E" w:rsidRDefault="003E5A2E" w:rsidP="005B5394">
      <w:pPr>
        <w:spacing w:line="360" w:lineRule="auto"/>
        <w:jc w:val="both"/>
        <w:rPr>
          <w:rFonts w:ascii="Arial" w:hAnsi="Arial" w:cs="Arial"/>
          <w:b/>
          <w:bCs/>
          <w:sz w:val="32"/>
          <w:szCs w:val="32"/>
        </w:rPr>
      </w:pPr>
    </w:p>
    <w:p w14:paraId="0D551177" w14:textId="138BC1EC" w:rsidR="006F6FB3" w:rsidRDefault="006F6FB3" w:rsidP="005B5394">
      <w:pPr>
        <w:spacing w:line="360" w:lineRule="auto"/>
        <w:jc w:val="both"/>
        <w:rPr>
          <w:rFonts w:ascii="Arial" w:hAnsi="Arial" w:cs="Arial"/>
          <w:b/>
          <w:bCs/>
          <w:sz w:val="32"/>
          <w:szCs w:val="32"/>
        </w:rPr>
      </w:pPr>
    </w:p>
    <w:p w14:paraId="739B3D58" w14:textId="258D452B" w:rsidR="006F6FB3" w:rsidRDefault="006F6FB3" w:rsidP="005B5394">
      <w:pPr>
        <w:spacing w:line="360" w:lineRule="auto"/>
        <w:jc w:val="both"/>
        <w:rPr>
          <w:rFonts w:ascii="Arial" w:hAnsi="Arial" w:cs="Arial"/>
          <w:b/>
          <w:bCs/>
          <w:sz w:val="32"/>
          <w:szCs w:val="32"/>
        </w:rPr>
      </w:pPr>
    </w:p>
    <w:p w14:paraId="37A34130" w14:textId="0D089B9E" w:rsidR="006F6FB3" w:rsidRDefault="006F6FB3" w:rsidP="005B5394">
      <w:pPr>
        <w:spacing w:line="360" w:lineRule="auto"/>
        <w:jc w:val="both"/>
        <w:rPr>
          <w:rFonts w:ascii="Arial" w:hAnsi="Arial" w:cs="Arial"/>
          <w:b/>
          <w:bCs/>
          <w:sz w:val="32"/>
          <w:szCs w:val="32"/>
        </w:rPr>
      </w:pPr>
    </w:p>
    <w:p w14:paraId="1E46B353" w14:textId="195A301A" w:rsidR="006F6FB3" w:rsidRDefault="006F6FB3" w:rsidP="005B5394">
      <w:pPr>
        <w:spacing w:line="360" w:lineRule="auto"/>
        <w:jc w:val="both"/>
        <w:rPr>
          <w:rFonts w:ascii="Arial" w:hAnsi="Arial" w:cs="Arial"/>
          <w:b/>
          <w:bCs/>
          <w:sz w:val="32"/>
          <w:szCs w:val="32"/>
        </w:rPr>
      </w:pPr>
    </w:p>
    <w:p w14:paraId="33F40AB8" w14:textId="344C144E" w:rsidR="006F6FB3" w:rsidRDefault="006F6FB3" w:rsidP="005B5394">
      <w:pPr>
        <w:spacing w:line="360" w:lineRule="auto"/>
        <w:jc w:val="both"/>
        <w:rPr>
          <w:rFonts w:ascii="Arial" w:hAnsi="Arial" w:cs="Arial"/>
          <w:b/>
          <w:bCs/>
          <w:sz w:val="32"/>
          <w:szCs w:val="32"/>
        </w:rPr>
      </w:pPr>
    </w:p>
    <w:p w14:paraId="65B3B78B" w14:textId="23839F46" w:rsidR="006F6FB3" w:rsidRDefault="006F6FB3" w:rsidP="005B5394">
      <w:pPr>
        <w:spacing w:line="360" w:lineRule="auto"/>
        <w:jc w:val="both"/>
        <w:rPr>
          <w:rFonts w:ascii="Arial" w:hAnsi="Arial" w:cs="Arial"/>
          <w:b/>
          <w:bCs/>
          <w:sz w:val="32"/>
          <w:szCs w:val="32"/>
        </w:rPr>
      </w:pPr>
    </w:p>
    <w:p w14:paraId="0B820CA3" w14:textId="172B7247" w:rsidR="00BD3291" w:rsidRDefault="00BD3291" w:rsidP="005B5394">
      <w:pPr>
        <w:spacing w:line="360" w:lineRule="auto"/>
        <w:jc w:val="both"/>
        <w:rPr>
          <w:rFonts w:ascii="Arial" w:hAnsi="Arial" w:cs="Arial"/>
          <w:b/>
          <w:bCs/>
          <w:sz w:val="32"/>
          <w:szCs w:val="32"/>
        </w:rPr>
      </w:pPr>
    </w:p>
    <w:p w14:paraId="0AE46707" w14:textId="775121A6" w:rsidR="00BD3291" w:rsidRDefault="00BD3291" w:rsidP="005B5394">
      <w:pPr>
        <w:spacing w:line="360" w:lineRule="auto"/>
        <w:jc w:val="both"/>
        <w:rPr>
          <w:rFonts w:ascii="Arial" w:hAnsi="Arial" w:cs="Arial"/>
          <w:b/>
          <w:bCs/>
          <w:sz w:val="32"/>
          <w:szCs w:val="32"/>
        </w:rPr>
      </w:pPr>
    </w:p>
    <w:p w14:paraId="7E84E0A7" w14:textId="75DAB3F5" w:rsidR="00BD3291" w:rsidRPr="00A72225" w:rsidRDefault="00C30B42" w:rsidP="00C30B42">
      <w:pPr>
        <w:pStyle w:val="ListParagraph"/>
        <w:numPr>
          <w:ilvl w:val="1"/>
          <w:numId w:val="46"/>
        </w:numPr>
        <w:spacing w:line="360" w:lineRule="auto"/>
        <w:rPr>
          <w:rFonts w:ascii="Arial" w:hAnsi="Arial" w:cs="Arial"/>
          <w:b/>
          <w:bCs/>
        </w:rPr>
      </w:pPr>
      <w:r w:rsidRPr="00C30B42">
        <w:rPr>
          <w:rFonts w:ascii="Arial" w:hAnsi="Arial" w:cs="Arial"/>
          <w:b/>
          <w:bCs/>
          <w:color w:val="000000" w:themeColor="text1"/>
          <w:sz w:val="22"/>
          <w:szCs w:val="22"/>
        </w:rPr>
        <w:lastRenderedPageBreak/>
        <w:t>Does the culture of VOA promote ethical behaviour?</w:t>
      </w:r>
    </w:p>
    <w:p w14:paraId="6409A949" w14:textId="40781532" w:rsidR="00577464" w:rsidRDefault="009C3F5D" w:rsidP="004C71A0">
      <w:pPr>
        <w:spacing w:line="360" w:lineRule="auto"/>
        <w:jc w:val="both"/>
        <w:rPr>
          <w:rFonts w:ascii="Arial" w:hAnsi="Arial" w:cs="Arial"/>
          <w:color w:val="000000" w:themeColor="text1"/>
          <w:sz w:val="22"/>
          <w:szCs w:val="22"/>
        </w:rPr>
      </w:pPr>
      <w:r w:rsidRPr="004C71A0">
        <w:rPr>
          <w:rFonts w:ascii="Arial" w:hAnsi="Arial" w:cs="Arial"/>
          <w:color w:val="000000" w:themeColor="text1"/>
          <w:sz w:val="22"/>
          <w:szCs w:val="22"/>
        </w:rPr>
        <w:t xml:space="preserve">The writer believes that the VOA </w:t>
      </w:r>
      <w:r w:rsidR="00782BB0">
        <w:rPr>
          <w:rFonts w:ascii="Arial" w:hAnsi="Arial" w:cs="Arial"/>
          <w:color w:val="000000" w:themeColor="text1"/>
          <w:sz w:val="22"/>
          <w:szCs w:val="22"/>
        </w:rPr>
        <w:t xml:space="preserve">does </w:t>
      </w:r>
      <w:r w:rsidRPr="004C71A0">
        <w:rPr>
          <w:rFonts w:ascii="Arial" w:hAnsi="Arial" w:cs="Arial"/>
          <w:color w:val="000000" w:themeColor="text1"/>
          <w:sz w:val="22"/>
          <w:szCs w:val="22"/>
        </w:rPr>
        <w:t>promote ethical behaviour</w:t>
      </w:r>
      <w:r w:rsidR="00437A90">
        <w:rPr>
          <w:rFonts w:ascii="Arial" w:hAnsi="Arial" w:cs="Arial"/>
          <w:color w:val="000000" w:themeColor="text1"/>
          <w:sz w:val="22"/>
          <w:szCs w:val="22"/>
        </w:rPr>
        <w:t xml:space="preserve"> but due to them having so large transformation programmes, </w:t>
      </w:r>
      <w:r w:rsidR="009579D2">
        <w:rPr>
          <w:rFonts w:ascii="Arial" w:hAnsi="Arial" w:cs="Arial"/>
          <w:color w:val="000000" w:themeColor="text1"/>
          <w:sz w:val="22"/>
          <w:szCs w:val="22"/>
        </w:rPr>
        <w:t>reducing staff, Brexit</w:t>
      </w:r>
      <w:r w:rsidR="002571F2">
        <w:rPr>
          <w:rFonts w:ascii="Arial" w:hAnsi="Arial" w:cs="Arial"/>
          <w:color w:val="000000" w:themeColor="text1"/>
          <w:sz w:val="22"/>
          <w:szCs w:val="22"/>
        </w:rPr>
        <w:t xml:space="preserve"> etc. they have </w:t>
      </w:r>
      <w:r w:rsidR="006A389E">
        <w:rPr>
          <w:rFonts w:ascii="Arial" w:hAnsi="Arial" w:cs="Arial"/>
          <w:color w:val="000000" w:themeColor="text1"/>
          <w:sz w:val="22"/>
          <w:szCs w:val="22"/>
        </w:rPr>
        <w:t>faced</w:t>
      </w:r>
      <w:r w:rsidR="003B6C55">
        <w:rPr>
          <w:rFonts w:ascii="Arial" w:hAnsi="Arial" w:cs="Arial"/>
          <w:color w:val="000000" w:themeColor="text1"/>
          <w:sz w:val="22"/>
          <w:szCs w:val="22"/>
        </w:rPr>
        <w:t xml:space="preserve"> many hurdles along the way</w:t>
      </w:r>
      <w:r w:rsidR="00F03B3D" w:rsidRPr="004C71A0">
        <w:rPr>
          <w:rFonts w:ascii="Arial" w:hAnsi="Arial" w:cs="Arial"/>
          <w:color w:val="000000" w:themeColor="text1"/>
          <w:sz w:val="22"/>
          <w:szCs w:val="22"/>
        </w:rPr>
        <w:t xml:space="preserve">.  </w:t>
      </w:r>
      <w:r w:rsidR="00601F9F" w:rsidRPr="004C71A0">
        <w:rPr>
          <w:rFonts w:ascii="Arial" w:hAnsi="Arial" w:cs="Arial"/>
          <w:color w:val="000000" w:themeColor="text1"/>
          <w:sz w:val="22"/>
          <w:szCs w:val="22"/>
        </w:rPr>
        <w:t>Their corporate report published in 2020</w:t>
      </w:r>
      <w:r w:rsidR="000D4310" w:rsidRPr="004C71A0">
        <w:rPr>
          <w:rFonts w:ascii="Arial" w:hAnsi="Arial" w:cs="Arial"/>
          <w:color w:val="000000" w:themeColor="text1"/>
          <w:sz w:val="22"/>
          <w:szCs w:val="22"/>
        </w:rPr>
        <w:t xml:space="preserve"> states </w:t>
      </w:r>
      <w:r w:rsidR="00A8741A" w:rsidRPr="004C71A0">
        <w:rPr>
          <w:rFonts w:ascii="Arial" w:hAnsi="Arial" w:cs="Arial"/>
          <w:color w:val="000000" w:themeColor="text1"/>
          <w:sz w:val="22"/>
          <w:szCs w:val="22"/>
        </w:rPr>
        <w:t>“</w:t>
      </w:r>
      <w:r w:rsidR="006D1737" w:rsidRPr="004C71A0">
        <w:rPr>
          <w:rStyle w:val="word"/>
          <w:rFonts w:ascii="Arial" w:eastAsiaTheme="majorEastAsia" w:hAnsi="Arial" w:cs="Arial"/>
          <w:color w:val="000000" w:themeColor="text1"/>
          <w:sz w:val="22"/>
          <w:szCs w:val="22"/>
        </w:rPr>
        <w:t>The feeling from the review team of the workers they encountered was a committed, dedicated work</w:t>
      </w:r>
      <w:r w:rsidR="00E025DD" w:rsidRPr="004C71A0">
        <w:rPr>
          <w:rStyle w:val="word"/>
          <w:rFonts w:ascii="Arial" w:eastAsiaTheme="majorEastAsia" w:hAnsi="Arial" w:cs="Arial"/>
          <w:color w:val="000000" w:themeColor="text1"/>
          <w:sz w:val="22"/>
          <w:szCs w:val="22"/>
        </w:rPr>
        <w:t>force</w:t>
      </w:r>
      <w:r w:rsidR="006D1737" w:rsidRPr="004C71A0">
        <w:rPr>
          <w:rStyle w:val="word"/>
          <w:rFonts w:ascii="Arial" w:eastAsiaTheme="majorEastAsia" w:hAnsi="Arial" w:cs="Arial"/>
          <w:color w:val="000000" w:themeColor="text1"/>
          <w:sz w:val="22"/>
          <w:szCs w:val="22"/>
        </w:rPr>
        <w:t xml:space="preserve"> with a real sense of being part of the family and </w:t>
      </w:r>
      <w:r w:rsidR="00E025DD" w:rsidRPr="004C71A0">
        <w:rPr>
          <w:rStyle w:val="word"/>
          <w:rFonts w:ascii="Arial" w:eastAsiaTheme="majorEastAsia" w:hAnsi="Arial" w:cs="Arial"/>
          <w:color w:val="000000" w:themeColor="text1"/>
          <w:sz w:val="22"/>
          <w:szCs w:val="22"/>
        </w:rPr>
        <w:t xml:space="preserve">felt </w:t>
      </w:r>
      <w:r w:rsidR="006D1737" w:rsidRPr="004C71A0">
        <w:rPr>
          <w:rStyle w:val="word"/>
          <w:rFonts w:ascii="Arial" w:eastAsiaTheme="majorEastAsia" w:hAnsi="Arial" w:cs="Arial"/>
          <w:color w:val="000000" w:themeColor="text1"/>
          <w:sz w:val="22"/>
          <w:szCs w:val="22"/>
        </w:rPr>
        <w:t>a great deal of satisfaction in working for the company</w:t>
      </w:r>
      <w:r w:rsidR="00CD5D67" w:rsidRPr="004C71A0">
        <w:rPr>
          <w:rStyle w:val="word"/>
          <w:rFonts w:ascii="Arial" w:eastAsiaTheme="majorEastAsia" w:hAnsi="Arial" w:cs="Arial"/>
          <w:color w:val="000000" w:themeColor="text1"/>
          <w:sz w:val="22"/>
          <w:szCs w:val="22"/>
        </w:rPr>
        <w:t>” (GOV.UK, 2020).</w:t>
      </w:r>
      <w:r w:rsidR="00602744" w:rsidRPr="004C71A0">
        <w:rPr>
          <w:rFonts w:ascii="Arial" w:hAnsi="Arial" w:cs="Arial"/>
          <w:color w:val="000000" w:themeColor="text1"/>
          <w:sz w:val="22"/>
          <w:szCs w:val="22"/>
        </w:rPr>
        <w:t xml:space="preserve">  </w:t>
      </w:r>
      <w:r w:rsidR="00DB46CC" w:rsidRPr="004C71A0">
        <w:rPr>
          <w:rFonts w:ascii="Arial" w:hAnsi="Arial" w:cs="Arial"/>
          <w:color w:val="000000" w:themeColor="text1"/>
          <w:sz w:val="22"/>
          <w:szCs w:val="22"/>
        </w:rPr>
        <w:t xml:space="preserve">Management involve the employees </w:t>
      </w:r>
      <w:r w:rsidR="00B92429" w:rsidRPr="004C71A0">
        <w:rPr>
          <w:rFonts w:ascii="Arial" w:hAnsi="Arial" w:cs="Arial"/>
          <w:color w:val="000000" w:themeColor="text1"/>
          <w:sz w:val="22"/>
          <w:szCs w:val="22"/>
        </w:rPr>
        <w:t xml:space="preserve">in meetings and </w:t>
      </w:r>
      <w:r w:rsidR="003E75F4" w:rsidRPr="004C71A0">
        <w:rPr>
          <w:rFonts w:ascii="Arial" w:hAnsi="Arial" w:cs="Arial"/>
          <w:color w:val="000000" w:themeColor="text1"/>
          <w:sz w:val="22"/>
          <w:szCs w:val="22"/>
        </w:rPr>
        <w:t xml:space="preserve">update them with </w:t>
      </w:r>
      <w:r w:rsidR="00126FF5" w:rsidRPr="004C71A0">
        <w:rPr>
          <w:rFonts w:ascii="Arial" w:hAnsi="Arial" w:cs="Arial"/>
          <w:color w:val="000000" w:themeColor="text1"/>
          <w:sz w:val="22"/>
          <w:szCs w:val="22"/>
        </w:rPr>
        <w:t>news daily via email</w:t>
      </w:r>
      <w:r w:rsidR="00370988" w:rsidRPr="004C71A0">
        <w:rPr>
          <w:rFonts w:ascii="Arial" w:hAnsi="Arial" w:cs="Arial"/>
          <w:color w:val="000000" w:themeColor="text1"/>
          <w:sz w:val="22"/>
          <w:szCs w:val="22"/>
        </w:rPr>
        <w:t xml:space="preserve"> and by</w:t>
      </w:r>
      <w:r w:rsidR="00117477" w:rsidRPr="004C71A0">
        <w:rPr>
          <w:rFonts w:ascii="Arial" w:hAnsi="Arial" w:cs="Arial"/>
          <w:color w:val="000000" w:themeColor="text1"/>
          <w:sz w:val="22"/>
          <w:szCs w:val="22"/>
        </w:rPr>
        <w:t xml:space="preserve"> doing this, they are </w:t>
      </w:r>
      <w:r w:rsidR="00361738" w:rsidRPr="004C71A0">
        <w:rPr>
          <w:rFonts w:ascii="Arial" w:hAnsi="Arial" w:cs="Arial"/>
          <w:color w:val="000000" w:themeColor="text1"/>
          <w:sz w:val="22"/>
          <w:szCs w:val="22"/>
        </w:rPr>
        <w:t xml:space="preserve">removing any </w:t>
      </w:r>
      <w:r w:rsidR="00E07CE1" w:rsidRPr="004C71A0">
        <w:rPr>
          <w:rFonts w:ascii="Arial" w:hAnsi="Arial" w:cs="Arial"/>
          <w:color w:val="000000" w:themeColor="text1"/>
          <w:sz w:val="22"/>
          <w:szCs w:val="22"/>
        </w:rPr>
        <w:t>doubts or uncertain</w:t>
      </w:r>
      <w:r w:rsidR="001975BE" w:rsidRPr="004C71A0">
        <w:rPr>
          <w:rFonts w:ascii="Arial" w:hAnsi="Arial" w:cs="Arial"/>
          <w:color w:val="000000" w:themeColor="text1"/>
          <w:sz w:val="22"/>
          <w:szCs w:val="22"/>
        </w:rPr>
        <w:t xml:space="preserve">ty employees </w:t>
      </w:r>
      <w:r w:rsidR="000E31FA" w:rsidRPr="004C71A0">
        <w:rPr>
          <w:rFonts w:ascii="Arial" w:hAnsi="Arial" w:cs="Arial"/>
          <w:color w:val="000000" w:themeColor="text1"/>
          <w:sz w:val="22"/>
          <w:szCs w:val="22"/>
        </w:rPr>
        <w:t xml:space="preserve">may feel because they </w:t>
      </w:r>
      <w:r w:rsidR="00347E48" w:rsidRPr="004C71A0">
        <w:rPr>
          <w:rFonts w:ascii="Arial" w:hAnsi="Arial" w:cs="Arial"/>
          <w:color w:val="000000" w:themeColor="text1"/>
          <w:sz w:val="22"/>
          <w:szCs w:val="22"/>
        </w:rPr>
        <w:t xml:space="preserve">always </w:t>
      </w:r>
      <w:r w:rsidR="00370988" w:rsidRPr="004C71A0">
        <w:rPr>
          <w:rFonts w:ascii="Arial" w:hAnsi="Arial" w:cs="Arial"/>
          <w:color w:val="000000" w:themeColor="text1"/>
          <w:sz w:val="22"/>
          <w:szCs w:val="22"/>
        </w:rPr>
        <w:t xml:space="preserve">want to be </w:t>
      </w:r>
      <w:r w:rsidR="00347E48" w:rsidRPr="004C71A0">
        <w:rPr>
          <w:rFonts w:ascii="Arial" w:hAnsi="Arial" w:cs="Arial"/>
          <w:color w:val="000000" w:themeColor="text1"/>
          <w:sz w:val="22"/>
          <w:szCs w:val="22"/>
        </w:rPr>
        <w:t xml:space="preserve">kept informed and included in any changes that may affect their work.  </w:t>
      </w:r>
      <w:r w:rsidR="00FF3710" w:rsidRPr="004C71A0">
        <w:rPr>
          <w:rFonts w:ascii="Arial" w:hAnsi="Arial" w:cs="Arial"/>
          <w:color w:val="000000" w:themeColor="text1"/>
          <w:sz w:val="22"/>
          <w:szCs w:val="22"/>
        </w:rPr>
        <w:t xml:space="preserve">VOA have stipulated they will continue to </w:t>
      </w:r>
      <w:r w:rsidR="00883B48">
        <w:rPr>
          <w:rFonts w:ascii="Arial" w:hAnsi="Arial" w:cs="Arial"/>
          <w:color w:val="000000" w:themeColor="text1"/>
          <w:sz w:val="22"/>
          <w:szCs w:val="22"/>
        </w:rPr>
        <w:t>hold</w:t>
      </w:r>
      <w:r w:rsidR="00577464" w:rsidRPr="004C71A0">
        <w:rPr>
          <w:rFonts w:ascii="Arial" w:hAnsi="Arial" w:cs="Arial"/>
          <w:color w:val="000000" w:themeColor="text1"/>
          <w:sz w:val="22"/>
          <w:szCs w:val="22"/>
        </w:rPr>
        <w:t xml:space="preserve"> regular meetings to enable managers to efficiently gather key messages</w:t>
      </w:r>
      <w:r w:rsidR="007C4036">
        <w:rPr>
          <w:rFonts w:ascii="Arial" w:hAnsi="Arial" w:cs="Arial"/>
          <w:color w:val="000000" w:themeColor="text1"/>
          <w:sz w:val="22"/>
          <w:szCs w:val="22"/>
        </w:rPr>
        <w:t xml:space="preserve"> to staff, </w:t>
      </w:r>
      <w:r w:rsidR="00370868">
        <w:rPr>
          <w:rFonts w:ascii="Arial" w:hAnsi="Arial" w:cs="Arial"/>
          <w:color w:val="000000" w:themeColor="text1"/>
          <w:sz w:val="22"/>
          <w:szCs w:val="22"/>
        </w:rPr>
        <w:t xml:space="preserve">motivate </w:t>
      </w:r>
      <w:r w:rsidR="001676EA">
        <w:rPr>
          <w:rFonts w:ascii="Arial" w:hAnsi="Arial" w:cs="Arial"/>
          <w:color w:val="000000" w:themeColor="text1"/>
          <w:sz w:val="22"/>
          <w:szCs w:val="22"/>
        </w:rPr>
        <w:t xml:space="preserve">and keep employees engaged </w:t>
      </w:r>
      <w:r w:rsidR="00D66292">
        <w:rPr>
          <w:rFonts w:ascii="Arial" w:hAnsi="Arial" w:cs="Arial"/>
          <w:color w:val="000000" w:themeColor="text1"/>
          <w:sz w:val="22"/>
          <w:szCs w:val="22"/>
        </w:rPr>
        <w:t>through the agency’s reward packages</w:t>
      </w:r>
      <w:r w:rsidR="00351E52">
        <w:rPr>
          <w:rFonts w:ascii="Arial" w:hAnsi="Arial" w:cs="Arial"/>
          <w:color w:val="000000" w:themeColor="text1"/>
          <w:sz w:val="22"/>
          <w:szCs w:val="22"/>
        </w:rPr>
        <w:t xml:space="preserve"> (GOV</w:t>
      </w:r>
      <w:r w:rsidR="00590097">
        <w:rPr>
          <w:rFonts w:ascii="Arial" w:hAnsi="Arial" w:cs="Arial"/>
          <w:color w:val="000000" w:themeColor="text1"/>
          <w:sz w:val="22"/>
          <w:szCs w:val="22"/>
        </w:rPr>
        <w:t>.UK, 2020).</w:t>
      </w:r>
    </w:p>
    <w:p w14:paraId="59D1E4EC" w14:textId="64480FB1" w:rsidR="00917076" w:rsidRDefault="00917076" w:rsidP="004C71A0">
      <w:pPr>
        <w:spacing w:line="360" w:lineRule="auto"/>
        <w:jc w:val="both"/>
        <w:rPr>
          <w:rFonts w:ascii="Arial" w:hAnsi="Arial" w:cs="Arial"/>
          <w:color w:val="000000" w:themeColor="text1"/>
          <w:sz w:val="22"/>
          <w:szCs w:val="22"/>
        </w:rPr>
      </w:pPr>
    </w:p>
    <w:p w14:paraId="3B8EF0F6" w14:textId="657C20AA" w:rsidR="00917076" w:rsidRPr="004C71A0" w:rsidRDefault="00917076" w:rsidP="004C71A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next section </w:t>
      </w:r>
      <w:r w:rsidR="007A5425">
        <w:rPr>
          <w:rFonts w:ascii="Arial" w:hAnsi="Arial" w:cs="Arial"/>
          <w:color w:val="000000" w:themeColor="text1"/>
          <w:sz w:val="22"/>
          <w:szCs w:val="22"/>
        </w:rPr>
        <w:t xml:space="preserve">will look at </w:t>
      </w:r>
      <w:r w:rsidR="00F15DE3">
        <w:rPr>
          <w:rFonts w:ascii="Arial" w:hAnsi="Arial" w:cs="Arial"/>
          <w:color w:val="000000" w:themeColor="text1"/>
          <w:sz w:val="22"/>
          <w:szCs w:val="22"/>
        </w:rPr>
        <w:t>a critical appraisal of the VOA.</w:t>
      </w:r>
    </w:p>
    <w:p w14:paraId="6F993D37" w14:textId="61F1351A" w:rsidR="00FF3710" w:rsidRDefault="00FF3710" w:rsidP="004C71A0">
      <w:pPr>
        <w:pStyle w:val="NormalWeb"/>
        <w:ind w:left="360"/>
        <w:rPr>
          <w:rFonts w:ascii="Arial" w:hAnsi="Arial" w:cs="Arial"/>
          <w:color w:val="000000" w:themeColor="text1"/>
          <w:sz w:val="22"/>
          <w:szCs w:val="22"/>
        </w:rPr>
      </w:pPr>
    </w:p>
    <w:p w14:paraId="7D8F21B3" w14:textId="770CC882" w:rsidR="007A5425" w:rsidRDefault="007A5425" w:rsidP="004C71A0">
      <w:pPr>
        <w:pStyle w:val="NormalWeb"/>
        <w:ind w:left="360"/>
        <w:rPr>
          <w:rFonts w:ascii="Arial" w:hAnsi="Arial" w:cs="Arial"/>
          <w:color w:val="000000" w:themeColor="text1"/>
          <w:sz w:val="22"/>
          <w:szCs w:val="22"/>
        </w:rPr>
      </w:pPr>
    </w:p>
    <w:p w14:paraId="4075266D" w14:textId="694FFF88" w:rsidR="007A5425" w:rsidRDefault="007A5425" w:rsidP="004C71A0">
      <w:pPr>
        <w:pStyle w:val="NormalWeb"/>
        <w:ind w:left="360"/>
        <w:rPr>
          <w:rFonts w:ascii="Arial" w:hAnsi="Arial" w:cs="Arial"/>
          <w:color w:val="000000" w:themeColor="text1"/>
          <w:sz w:val="22"/>
          <w:szCs w:val="22"/>
        </w:rPr>
      </w:pPr>
    </w:p>
    <w:p w14:paraId="3D0AFFBD" w14:textId="6A01CEBF" w:rsidR="007A5425" w:rsidRDefault="007A5425" w:rsidP="004C71A0">
      <w:pPr>
        <w:pStyle w:val="NormalWeb"/>
        <w:ind w:left="360"/>
        <w:rPr>
          <w:rFonts w:ascii="Arial" w:hAnsi="Arial" w:cs="Arial"/>
          <w:color w:val="000000" w:themeColor="text1"/>
          <w:sz w:val="22"/>
          <w:szCs w:val="22"/>
        </w:rPr>
      </w:pPr>
    </w:p>
    <w:p w14:paraId="62657477" w14:textId="6931D577" w:rsidR="007A5425" w:rsidRDefault="007A5425" w:rsidP="004C71A0">
      <w:pPr>
        <w:pStyle w:val="NormalWeb"/>
        <w:ind w:left="360"/>
        <w:rPr>
          <w:rFonts w:ascii="Arial" w:hAnsi="Arial" w:cs="Arial"/>
          <w:color w:val="000000" w:themeColor="text1"/>
          <w:sz w:val="22"/>
          <w:szCs w:val="22"/>
        </w:rPr>
      </w:pPr>
    </w:p>
    <w:p w14:paraId="37D72713" w14:textId="5402CC82" w:rsidR="007A5425" w:rsidRDefault="007A5425" w:rsidP="004C71A0">
      <w:pPr>
        <w:pStyle w:val="NormalWeb"/>
        <w:ind w:left="360"/>
        <w:rPr>
          <w:rFonts w:ascii="Arial" w:hAnsi="Arial" w:cs="Arial"/>
          <w:color w:val="000000" w:themeColor="text1"/>
          <w:sz w:val="22"/>
          <w:szCs w:val="22"/>
        </w:rPr>
      </w:pPr>
    </w:p>
    <w:p w14:paraId="0A6C7172" w14:textId="7D48CA33" w:rsidR="007A5425" w:rsidRDefault="007A5425" w:rsidP="004C71A0">
      <w:pPr>
        <w:pStyle w:val="NormalWeb"/>
        <w:ind w:left="360"/>
        <w:rPr>
          <w:rFonts w:ascii="Arial" w:hAnsi="Arial" w:cs="Arial"/>
          <w:color w:val="000000" w:themeColor="text1"/>
          <w:sz w:val="22"/>
          <w:szCs w:val="22"/>
        </w:rPr>
      </w:pPr>
    </w:p>
    <w:p w14:paraId="6C81F1AC" w14:textId="50214A18" w:rsidR="007A5425" w:rsidRDefault="007A5425" w:rsidP="004C71A0">
      <w:pPr>
        <w:pStyle w:val="NormalWeb"/>
        <w:ind w:left="360"/>
        <w:rPr>
          <w:rFonts w:ascii="Arial" w:hAnsi="Arial" w:cs="Arial"/>
          <w:color w:val="000000" w:themeColor="text1"/>
          <w:sz w:val="22"/>
          <w:szCs w:val="22"/>
        </w:rPr>
      </w:pPr>
    </w:p>
    <w:p w14:paraId="2824693D" w14:textId="17E61FEE" w:rsidR="007A5425" w:rsidRDefault="007A5425" w:rsidP="004C71A0">
      <w:pPr>
        <w:pStyle w:val="NormalWeb"/>
        <w:ind w:left="360"/>
        <w:rPr>
          <w:rFonts w:ascii="Arial" w:hAnsi="Arial" w:cs="Arial"/>
          <w:color w:val="000000" w:themeColor="text1"/>
          <w:sz w:val="22"/>
          <w:szCs w:val="22"/>
        </w:rPr>
      </w:pPr>
    </w:p>
    <w:p w14:paraId="7263ADF9" w14:textId="7516125B" w:rsidR="007A5425" w:rsidRDefault="007A5425" w:rsidP="004C71A0">
      <w:pPr>
        <w:pStyle w:val="NormalWeb"/>
        <w:ind w:left="360"/>
        <w:rPr>
          <w:rFonts w:ascii="Arial" w:hAnsi="Arial" w:cs="Arial"/>
          <w:color w:val="000000" w:themeColor="text1"/>
          <w:sz w:val="22"/>
          <w:szCs w:val="22"/>
        </w:rPr>
      </w:pPr>
    </w:p>
    <w:p w14:paraId="6ACB1249" w14:textId="0B8963A6" w:rsidR="007A5425" w:rsidRDefault="007A5425" w:rsidP="004C71A0">
      <w:pPr>
        <w:pStyle w:val="NormalWeb"/>
        <w:ind w:left="360"/>
        <w:rPr>
          <w:rFonts w:ascii="Arial" w:hAnsi="Arial" w:cs="Arial"/>
          <w:color w:val="000000" w:themeColor="text1"/>
          <w:sz w:val="22"/>
          <w:szCs w:val="22"/>
        </w:rPr>
      </w:pPr>
    </w:p>
    <w:p w14:paraId="62D1E94A" w14:textId="5556935C" w:rsidR="007A5425" w:rsidRDefault="007A5425" w:rsidP="004C71A0">
      <w:pPr>
        <w:pStyle w:val="NormalWeb"/>
        <w:ind w:left="360"/>
        <w:rPr>
          <w:rFonts w:ascii="Arial" w:hAnsi="Arial" w:cs="Arial"/>
          <w:color w:val="000000" w:themeColor="text1"/>
          <w:sz w:val="22"/>
          <w:szCs w:val="22"/>
        </w:rPr>
      </w:pPr>
    </w:p>
    <w:p w14:paraId="75601FFD" w14:textId="03B81883" w:rsidR="001468F9" w:rsidRDefault="001468F9" w:rsidP="004C71A0">
      <w:pPr>
        <w:pStyle w:val="NormalWeb"/>
        <w:ind w:left="360"/>
        <w:rPr>
          <w:rFonts w:ascii="Arial" w:hAnsi="Arial" w:cs="Arial"/>
          <w:color w:val="000000" w:themeColor="text1"/>
          <w:sz w:val="22"/>
          <w:szCs w:val="22"/>
        </w:rPr>
      </w:pPr>
    </w:p>
    <w:p w14:paraId="489106C5" w14:textId="37DA98C8" w:rsidR="001468F9" w:rsidRPr="00694001" w:rsidRDefault="001468F9" w:rsidP="001468F9">
      <w:pPr>
        <w:pStyle w:val="NormalWeb"/>
        <w:numPr>
          <w:ilvl w:val="1"/>
          <w:numId w:val="46"/>
        </w:numPr>
        <w:rPr>
          <w:rFonts w:ascii="Arial" w:hAnsi="Arial" w:cs="Arial"/>
          <w:b/>
          <w:bCs/>
          <w:color w:val="000000" w:themeColor="text1"/>
          <w:sz w:val="22"/>
          <w:szCs w:val="22"/>
        </w:rPr>
      </w:pPr>
      <w:r w:rsidRPr="00694001">
        <w:rPr>
          <w:rStyle w:val="word"/>
          <w:rFonts w:ascii="Arial" w:eastAsiaTheme="majorEastAsia" w:hAnsi="Arial" w:cs="Arial"/>
          <w:b/>
          <w:bCs/>
          <w:color w:val="000000" w:themeColor="text1"/>
          <w:sz w:val="22"/>
          <w:szCs w:val="22"/>
        </w:rPr>
        <w:lastRenderedPageBreak/>
        <w:t>Critical appraisal of the culture of VOA</w:t>
      </w:r>
    </w:p>
    <w:p w14:paraId="6A421FBA" w14:textId="1115DB5E" w:rsidR="000657D8" w:rsidRDefault="00544CC4" w:rsidP="00BF3541">
      <w:pPr>
        <w:spacing w:line="360" w:lineRule="auto"/>
        <w:jc w:val="both"/>
        <w:rPr>
          <w:rStyle w:val="word"/>
          <w:rFonts w:ascii="Arial" w:eastAsiaTheme="majorEastAsia" w:hAnsi="Arial" w:cs="Arial"/>
          <w:color w:val="000000" w:themeColor="text1"/>
          <w:sz w:val="22"/>
          <w:szCs w:val="22"/>
        </w:rPr>
      </w:pPr>
      <w:r w:rsidRPr="00BF3541">
        <w:rPr>
          <w:rFonts w:ascii="Arial" w:hAnsi="Arial" w:cs="Arial"/>
          <w:color w:val="000000" w:themeColor="text1"/>
          <w:sz w:val="22"/>
          <w:szCs w:val="22"/>
        </w:rPr>
        <w:t xml:space="preserve">Having undergone many transformational programmes, the VOA have attempted to keep employees in the know and have tried to </w:t>
      </w:r>
      <w:r w:rsidR="005F1861" w:rsidRPr="00BF3541">
        <w:rPr>
          <w:rFonts w:ascii="Arial" w:hAnsi="Arial" w:cs="Arial"/>
          <w:color w:val="000000" w:themeColor="text1"/>
          <w:sz w:val="22"/>
          <w:szCs w:val="22"/>
        </w:rPr>
        <w:t>include them in meetings</w:t>
      </w:r>
      <w:r w:rsidR="00C15E6A" w:rsidRPr="00BF3541">
        <w:rPr>
          <w:rFonts w:ascii="Arial" w:hAnsi="Arial" w:cs="Arial"/>
          <w:color w:val="000000" w:themeColor="text1"/>
          <w:sz w:val="22"/>
          <w:szCs w:val="22"/>
        </w:rPr>
        <w:t xml:space="preserve"> etc.  It is quite impossible to please very employee and of course many have </w:t>
      </w:r>
      <w:r w:rsidR="00207DA0" w:rsidRPr="00BF3541">
        <w:rPr>
          <w:rFonts w:ascii="Arial" w:hAnsi="Arial" w:cs="Arial"/>
          <w:color w:val="000000" w:themeColor="text1"/>
          <w:sz w:val="22"/>
          <w:szCs w:val="22"/>
        </w:rPr>
        <w:t xml:space="preserve">shared their </w:t>
      </w:r>
      <w:r w:rsidR="002B179E" w:rsidRPr="00BF3541">
        <w:rPr>
          <w:rFonts w:ascii="Arial" w:hAnsi="Arial" w:cs="Arial"/>
          <w:color w:val="000000" w:themeColor="text1"/>
          <w:sz w:val="22"/>
          <w:szCs w:val="22"/>
        </w:rPr>
        <w:t>experiences</w:t>
      </w:r>
      <w:r w:rsidR="00E0327C" w:rsidRPr="00BF3541">
        <w:rPr>
          <w:rFonts w:ascii="Arial" w:hAnsi="Arial" w:cs="Arial"/>
          <w:color w:val="000000" w:themeColor="text1"/>
          <w:sz w:val="22"/>
          <w:szCs w:val="22"/>
        </w:rPr>
        <w:t xml:space="preserve"> on online reviews</w:t>
      </w:r>
      <w:r w:rsidR="007608C3" w:rsidRPr="00BF3541">
        <w:rPr>
          <w:rFonts w:ascii="Arial" w:hAnsi="Arial" w:cs="Arial"/>
          <w:color w:val="000000" w:themeColor="text1"/>
          <w:sz w:val="22"/>
          <w:szCs w:val="22"/>
        </w:rPr>
        <w:t>.  Here are a few; “</w:t>
      </w:r>
      <w:r w:rsidR="009C7570" w:rsidRPr="00BF3541">
        <w:rPr>
          <w:rFonts w:ascii="Arial" w:hAnsi="Arial" w:cs="Arial"/>
          <w:color w:val="000000" w:themeColor="text1"/>
          <w:sz w:val="22"/>
          <w:szCs w:val="22"/>
        </w:rPr>
        <w:t xml:space="preserve">Proud to work for the VOA but </w:t>
      </w:r>
      <w:r w:rsidR="00593220" w:rsidRPr="00BF3541">
        <w:rPr>
          <w:rFonts w:ascii="Arial" w:hAnsi="Arial" w:cs="Arial"/>
          <w:color w:val="000000" w:themeColor="text1"/>
          <w:sz w:val="22"/>
          <w:szCs w:val="22"/>
        </w:rPr>
        <w:t xml:space="preserve">sometimes frustrated </w:t>
      </w:r>
      <w:r w:rsidR="00B1487D" w:rsidRPr="00BF3541">
        <w:rPr>
          <w:rFonts w:ascii="Arial" w:hAnsi="Arial" w:cs="Arial"/>
          <w:color w:val="000000" w:themeColor="text1"/>
          <w:sz w:val="22"/>
          <w:szCs w:val="22"/>
        </w:rPr>
        <w:t xml:space="preserve">at </w:t>
      </w:r>
      <w:r w:rsidR="00593220" w:rsidRPr="00BF3541">
        <w:rPr>
          <w:rFonts w:ascii="Arial" w:hAnsi="Arial" w:cs="Arial"/>
          <w:color w:val="000000" w:themeColor="text1"/>
          <w:sz w:val="22"/>
          <w:szCs w:val="22"/>
        </w:rPr>
        <w:t>the lack of ambition</w:t>
      </w:r>
      <w:r w:rsidR="001959A9" w:rsidRPr="00BF3541">
        <w:rPr>
          <w:rFonts w:ascii="Arial" w:hAnsi="Arial" w:cs="Arial"/>
          <w:color w:val="000000" w:themeColor="text1"/>
          <w:sz w:val="22"/>
          <w:szCs w:val="22"/>
        </w:rPr>
        <w:t xml:space="preserve"> for the Agency”</w:t>
      </w:r>
      <w:r w:rsidR="00D834E3" w:rsidRPr="00BF3541">
        <w:rPr>
          <w:rFonts w:ascii="Arial" w:hAnsi="Arial" w:cs="Arial"/>
          <w:color w:val="000000" w:themeColor="text1"/>
          <w:sz w:val="22"/>
          <w:szCs w:val="22"/>
        </w:rPr>
        <w:t>.</w:t>
      </w:r>
      <w:r w:rsidR="00924978" w:rsidRPr="00BF3541">
        <w:rPr>
          <w:rFonts w:ascii="Arial" w:hAnsi="Arial" w:cs="Arial"/>
          <w:color w:val="000000" w:themeColor="text1"/>
          <w:sz w:val="22"/>
          <w:szCs w:val="22"/>
        </w:rPr>
        <w:t xml:space="preserve"> </w:t>
      </w:r>
      <w:r w:rsidR="00D834E3" w:rsidRPr="00BF3541">
        <w:rPr>
          <w:rFonts w:ascii="Arial" w:hAnsi="Arial" w:cs="Arial"/>
          <w:color w:val="000000" w:themeColor="text1"/>
          <w:sz w:val="22"/>
          <w:szCs w:val="22"/>
        </w:rPr>
        <w:t>“Good people, badly managed change”.</w:t>
      </w:r>
      <w:r w:rsidR="00924978" w:rsidRPr="00BF3541">
        <w:rPr>
          <w:rFonts w:ascii="Arial" w:hAnsi="Arial" w:cs="Arial"/>
          <w:color w:val="000000" w:themeColor="text1"/>
          <w:sz w:val="22"/>
          <w:szCs w:val="22"/>
        </w:rPr>
        <w:t xml:space="preserve"> </w:t>
      </w:r>
      <w:r w:rsidR="00857A5C" w:rsidRPr="00BF3541">
        <w:rPr>
          <w:rFonts w:ascii="Arial" w:hAnsi="Arial" w:cs="Arial"/>
          <w:color w:val="000000" w:themeColor="text1"/>
          <w:sz w:val="22"/>
          <w:szCs w:val="22"/>
        </w:rPr>
        <w:t>“Good place to work”.</w:t>
      </w:r>
      <w:r w:rsidR="00924978" w:rsidRPr="00BF3541">
        <w:rPr>
          <w:rFonts w:ascii="Arial" w:hAnsi="Arial" w:cs="Arial"/>
          <w:color w:val="000000" w:themeColor="text1"/>
          <w:sz w:val="22"/>
          <w:szCs w:val="22"/>
        </w:rPr>
        <w:t xml:space="preserve"> </w:t>
      </w:r>
      <w:r w:rsidR="00857A5C" w:rsidRPr="00BF3541">
        <w:rPr>
          <w:rFonts w:ascii="Arial" w:hAnsi="Arial" w:cs="Arial"/>
          <w:color w:val="000000" w:themeColor="text1"/>
          <w:sz w:val="22"/>
          <w:szCs w:val="22"/>
        </w:rPr>
        <w:t>“</w:t>
      </w:r>
      <w:r w:rsidR="00866E02" w:rsidRPr="00BF3541">
        <w:rPr>
          <w:rFonts w:ascii="Arial" w:hAnsi="Arial" w:cs="Arial"/>
          <w:color w:val="000000" w:themeColor="text1"/>
          <w:sz w:val="22"/>
          <w:szCs w:val="22"/>
        </w:rPr>
        <w:t>Chaos”.</w:t>
      </w:r>
      <w:r w:rsidR="0068672A" w:rsidRPr="00BF3541">
        <w:rPr>
          <w:rFonts w:ascii="Arial" w:hAnsi="Arial" w:cs="Arial"/>
          <w:color w:val="000000" w:themeColor="text1"/>
          <w:sz w:val="22"/>
          <w:szCs w:val="22"/>
        </w:rPr>
        <w:t xml:space="preserve"> </w:t>
      </w:r>
      <w:r w:rsidR="00861A91" w:rsidRPr="00BF3541">
        <w:rPr>
          <w:rFonts w:ascii="Arial" w:hAnsi="Arial" w:cs="Arial"/>
          <w:color w:val="000000" w:themeColor="text1"/>
          <w:sz w:val="22"/>
          <w:szCs w:val="22"/>
        </w:rPr>
        <w:t>“Overworked and underpaid”</w:t>
      </w:r>
      <w:r w:rsidR="00A451D1" w:rsidRPr="00BF3541">
        <w:rPr>
          <w:rFonts w:ascii="Arial" w:hAnsi="Arial" w:cs="Arial"/>
          <w:color w:val="000000" w:themeColor="text1"/>
          <w:sz w:val="22"/>
          <w:szCs w:val="22"/>
        </w:rPr>
        <w:t xml:space="preserve"> (VOA Reviews, 2020). </w:t>
      </w:r>
      <w:r w:rsidR="00377AFA" w:rsidRPr="00BF3541">
        <w:rPr>
          <w:rFonts w:ascii="Arial" w:hAnsi="Arial" w:cs="Arial"/>
          <w:color w:val="000000" w:themeColor="text1"/>
          <w:sz w:val="22"/>
          <w:szCs w:val="22"/>
        </w:rPr>
        <w:t xml:space="preserve">The </w:t>
      </w:r>
      <w:r w:rsidR="00265424" w:rsidRPr="00BF3541">
        <w:rPr>
          <w:rStyle w:val="word"/>
          <w:rFonts w:ascii="Arial" w:eastAsiaTheme="majorEastAsia" w:hAnsi="Arial" w:cs="Arial"/>
          <w:color w:val="000000" w:themeColor="text1"/>
          <w:sz w:val="22"/>
          <w:szCs w:val="22"/>
        </w:rPr>
        <w:t>VOA</w:t>
      </w:r>
      <w:r w:rsidR="00265424" w:rsidRPr="00BF3541">
        <w:rPr>
          <w:rStyle w:val="word"/>
          <w:rFonts w:ascii="Arial" w:eastAsiaTheme="majorEastAsia" w:hAnsi="Arial" w:cs="Arial"/>
          <w:color w:val="000000" w:themeColor="text1"/>
          <w:sz w:val="22"/>
          <w:szCs w:val="22"/>
        </w:rPr>
        <w:t xml:space="preserve"> noticed the complaints of its employees and understood th</w:t>
      </w:r>
      <w:r w:rsidR="00265424" w:rsidRPr="00BF3541">
        <w:rPr>
          <w:rStyle w:val="word"/>
          <w:rFonts w:ascii="Arial" w:eastAsiaTheme="majorEastAsia" w:hAnsi="Arial" w:cs="Arial"/>
          <w:color w:val="000000" w:themeColor="text1"/>
          <w:sz w:val="22"/>
          <w:szCs w:val="22"/>
        </w:rPr>
        <w:t xml:space="preserve">at </w:t>
      </w:r>
      <w:r w:rsidR="00265424" w:rsidRPr="00BF3541">
        <w:rPr>
          <w:rStyle w:val="word"/>
          <w:rFonts w:ascii="Arial" w:eastAsiaTheme="majorEastAsia" w:hAnsi="Arial" w:cs="Arial"/>
          <w:color w:val="000000" w:themeColor="text1"/>
          <w:sz w:val="22"/>
          <w:szCs w:val="22"/>
        </w:rPr>
        <w:t xml:space="preserve">more organisational improvements </w:t>
      </w:r>
      <w:r w:rsidR="00137144" w:rsidRPr="00BF3541">
        <w:rPr>
          <w:rStyle w:val="word"/>
          <w:rFonts w:ascii="Arial" w:eastAsiaTheme="majorEastAsia" w:hAnsi="Arial" w:cs="Arial"/>
          <w:color w:val="000000" w:themeColor="text1"/>
          <w:sz w:val="22"/>
          <w:szCs w:val="22"/>
        </w:rPr>
        <w:t xml:space="preserve">were </w:t>
      </w:r>
      <w:r w:rsidR="00265424" w:rsidRPr="00BF3541">
        <w:rPr>
          <w:rStyle w:val="word"/>
          <w:rFonts w:ascii="Arial" w:eastAsiaTheme="majorEastAsia" w:hAnsi="Arial" w:cs="Arial"/>
          <w:color w:val="000000" w:themeColor="text1"/>
          <w:sz w:val="22"/>
          <w:szCs w:val="22"/>
        </w:rPr>
        <w:t>needed to improve operating efficiency</w:t>
      </w:r>
      <w:r w:rsidR="00465CF9" w:rsidRPr="00BF3541">
        <w:rPr>
          <w:rStyle w:val="word"/>
          <w:rFonts w:ascii="Arial" w:eastAsiaTheme="majorEastAsia" w:hAnsi="Arial" w:cs="Arial"/>
          <w:color w:val="000000" w:themeColor="text1"/>
          <w:sz w:val="22"/>
          <w:szCs w:val="22"/>
        </w:rPr>
        <w:t xml:space="preserve"> (GOV.UK, 2020).</w:t>
      </w:r>
      <w:r w:rsidR="00EA005A" w:rsidRPr="00BF3541">
        <w:rPr>
          <w:rStyle w:val="word"/>
          <w:rFonts w:ascii="Arial" w:eastAsiaTheme="majorEastAsia" w:hAnsi="Arial" w:cs="Arial"/>
          <w:color w:val="000000" w:themeColor="text1"/>
          <w:sz w:val="22"/>
          <w:szCs w:val="22"/>
        </w:rPr>
        <w:t xml:space="preserve"> </w:t>
      </w:r>
      <w:r w:rsidR="004C4A67" w:rsidRPr="00BF3541">
        <w:rPr>
          <w:rStyle w:val="word"/>
          <w:rFonts w:ascii="Arial" w:eastAsiaTheme="majorEastAsia" w:hAnsi="Arial" w:cs="Arial"/>
          <w:color w:val="000000" w:themeColor="text1"/>
          <w:sz w:val="22"/>
          <w:szCs w:val="22"/>
        </w:rPr>
        <w:t xml:space="preserve"> With any type of change, </w:t>
      </w:r>
      <w:r w:rsidR="00431C6D" w:rsidRPr="00BF3541">
        <w:rPr>
          <w:rStyle w:val="word"/>
          <w:rFonts w:ascii="Arial" w:eastAsiaTheme="majorEastAsia" w:hAnsi="Arial" w:cs="Arial"/>
          <w:color w:val="000000" w:themeColor="text1"/>
          <w:sz w:val="22"/>
          <w:szCs w:val="22"/>
        </w:rPr>
        <w:t xml:space="preserve">there are inevitably going to be happy </w:t>
      </w:r>
      <w:r w:rsidR="00230D50" w:rsidRPr="00BF3541">
        <w:rPr>
          <w:rStyle w:val="word"/>
          <w:rFonts w:ascii="Arial" w:eastAsiaTheme="majorEastAsia" w:hAnsi="Arial" w:cs="Arial"/>
          <w:color w:val="000000" w:themeColor="text1"/>
          <w:sz w:val="22"/>
          <w:szCs w:val="22"/>
        </w:rPr>
        <w:t>and upset employees</w:t>
      </w:r>
      <w:r w:rsidR="006B1218" w:rsidRPr="00BF3541">
        <w:rPr>
          <w:rStyle w:val="word"/>
          <w:rFonts w:ascii="Arial" w:eastAsiaTheme="majorEastAsia" w:hAnsi="Arial" w:cs="Arial"/>
          <w:color w:val="000000" w:themeColor="text1"/>
          <w:sz w:val="22"/>
          <w:szCs w:val="22"/>
        </w:rPr>
        <w:t>,</w:t>
      </w:r>
      <w:r w:rsidR="00230D50" w:rsidRPr="00BF3541">
        <w:rPr>
          <w:rStyle w:val="word"/>
          <w:rFonts w:ascii="Arial" w:eastAsiaTheme="majorEastAsia" w:hAnsi="Arial" w:cs="Arial"/>
          <w:color w:val="000000" w:themeColor="text1"/>
          <w:sz w:val="22"/>
          <w:szCs w:val="22"/>
        </w:rPr>
        <w:t xml:space="preserve"> but </w:t>
      </w:r>
      <w:r w:rsidR="00B847A8" w:rsidRPr="00BF3541">
        <w:rPr>
          <w:rStyle w:val="word"/>
          <w:rFonts w:ascii="Arial" w:eastAsiaTheme="majorEastAsia" w:hAnsi="Arial" w:cs="Arial"/>
          <w:color w:val="000000" w:themeColor="text1"/>
          <w:sz w:val="22"/>
          <w:szCs w:val="22"/>
        </w:rPr>
        <w:t>negative</w:t>
      </w:r>
      <w:r w:rsidR="00230D50" w:rsidRPr="00BF3541">
        <w:rPr>
          <w:rStyle w:val="word"/>
          <w:rFonts w:ascii="Arial" w:eastAsiaTheme="majorEastAsia" w:hAnsi="Arial" w:cs="Arial"/>
          <w:color w:val="000000" w:themeColor="text1"/>
          <w:sz w:val="22"/>
          <w:szCs w:val="22"/>
        </w:rPr>
        <w:t xml:space="preserve"> </w:t>
      </w:r>
      <w:r w:rsidR="00A274E8" w:rsidRPr="00BF3541">
        <w:rPr>
          <w:rStyle w:val="word"/>
          <w:rFonts w:ascii="Arial" w:eastAsiaTheme="majorEastAsia" w:hAnsi="Arial" w:cs="Arial"/>
          <w:color w:val="000000" w:themeColor="text1"/>
          <w:sz w:val="22"/>
          <w:szCs w:val="22"/>
        </w:rPr>
        <w:t xml:space="preserve">reviews are expected considering the magnitude of their organisation.  Brexit </w:t>
      </w:r>
      <w:r w:rsidR="00B847A8" w:rsidRPr="00BF3541">
        <w:rPr>
          <w:rStyle w:val="word"/>
          <w:rFonts w:ascii="Arial" w:eastAsiaTheme="majorEastAsia" w:hAnsi="Arial" w:cs="Arial"/>
          <w:color w:val="000000" w:themeColor="text1"/>
          <w:sz w:val="22"/>
          <w:szCs w:val="22"/>
        </w:rPr>
        <w:t xml:space="preserve">bought on a lot of change due to their funding and resources being cut but overall they have managed to stay </w:t>
      </w:r>
      <w:r w:rsidR="007959A2" w:rsidRPr="00BF3541">
        <w:rPr>
          <w:rStyle w:val="word"/>
          <w:rFonts w:ascii="Arial" w:eastAsiaTheme="majorEastAsia" w:hAnsi="Arial" w:cs="Arial"/>
          <w:color w:val="000000" w:themeColor="text1"/>
          <w:sz w:val="22"/>
          <w:szCs w:val="22"/>
        </w:rPr>
        <w:t xml:space="preserve">on top of things. </w:t>
      </w:r>
      <w:r w:rsidR="001A06BE" w:rsidRPr="00BF3541">
        <w:rPr>
          <w:rStyle w:val="word"/>
          <w:rFonts w:ascii="Arial" w:eastAsiaTheme="majorEastAsia" w:hAnsi="Arial" w:cs="Arial"/>
          <w:color w:val="000000" w:themeColor="text1"/>
          <w:sz w:val="22"/>
          <w:szCs w:val="22"/>
        </w:rPr>
        <w:t>Th</w:t>
      </w:r>
      <w:r w:rsidR="000657D8" w:rsidRPr="00BF3541">
        <w:rPr>
          <w:rStyle w:val="word"/>
          <w:rFonts w:ascii="Arial" w:eastAsiaTheme="majorEastAsia" w:hAnsi="Arial" w:cs="Arial"/>
          <w:color w:val="000000" w:themeColor="text1"/>
          <w:sz w:val="22"/>
          <w:szCs w:val="22"/>
        </w:rPr>
        <w:t xml:space="preserve">eir corporate report concludes, </w:t>
      </w:r>
      <w:r w:rsidR="00BF3541">
        <w:rPr>
          <w:rStyle w:val="word"/>
          <w:rFonts w:ascii="Arial" w:eastAsiaTheme="majorEastAsia" w:hAnsi="Arial" w:cs="Arial"/>
          <w:color w:val="000000" w:themeColor="text1"/>
          <w:sz w:val="22"/>
          <w:szCs w:val="22"/>
        </w:rPr>
        <w:t>“</w:t>
      </w:r>
      <w:r w:rsidR="000657D8" w:rsidRPr="00BF3541">
        <w:rPr>
          <w:rStyle w:val="word"/>
          <w:rFonts w:ascii="Arial" w:eastAsiaTheme="majorEastAsia" w:hAnsi="Arial" w:cs="Arial"/>
          <w:color w:val="000000" w:themeColor="text1"/>
          <w:sz w:val="22"/>
          <w:szCs w:val="22"/>
        </w:rPr>
        <w:t xml:space="preserve">The review team notices that the VOA </w:t>
      </w:r>
      <w:r w:rsidR="00C4274A">
        <w:rPr>
          <w:rStyle w:val="word"/>
          <w:rFonts w:ascii="Arial" w:eastAsiaTheme="majorEastAsia" w:hAnsi="Arial" w:cs="Arial"/>
          <w:color w:val="000000" w:themeColor="text1"/>
          <w:sz w:val="22"/>
          <w:szCs w:val="22"/>
        </w:rPr>
        <w:t>is heading in a</w:t>
      </w:r>
      <w:r w:rsidR="000657D8" w:rsidRPr="00BF3541">
        <w:rPr>
          <w:rStyle w:val="word"/>
          <w:rFonts w:ascii="Arial" w:eastAsiaTheme="majorEastAsia" w:hAnsi="Arial" w:cs="Arial"/>
          <w:color w:val="000000" w:themeColor="text1"/>
          <w:sz w:val="22"/>
          <w:szCs w:val="22"/>
        </w:rPr>
        <w:t xml:space="preserve"> positive direction</w:t>
      </w:r>
      <w:r w:rsidR="00C4274A">
        <w:rPr>
          <w:rStyle w:val="word"/>
          <w:rFonts w:ascii="Arial" w:eastAsiaTheme="majorEastAsia" w:hAnsi="Arial" w:cs="Arial"/>
          <w:color w:val="000000" w:themeColor="text1"/>
          <w:sz w:val="22"/>
          <w:szCs w:val="22"/>
        </w:rPr>
        <w:t>, the</w:t>
      </w:r>
      <w:r w:rsidR="000657D8" w:rsidRPr="00BF3541">
        <w:rPr>
          <w:rStyle w:val="word"/>
          <w:rFonts w:ascii="Arial" w:eastAsiaTheme="majorEastAsia" w:hAnsi="Arial" w:cs="Arial"/>
          <w:color w:val="000000" w:themeColor="text1"/>
          <w:sz w:val="22"/>
          <w:szCs w:val="22"/>
        </w:rPr>
        <w:t xml:space="preserve"> Executive Committee is conscious of and shar</w:t>
      </w:r>
      <w:r w:rsidR="00AA48D8">
        <w:rPr>
          <w:rStyle w:val="word"/>
          <w:rFonts w:ascii="Arial" w:eastAsiaTheme="majorEastAsia" w:hAnsi="Arial" w:cs="Arial"/>
          <w:color w:val="000000" w:themeColor="text1"/>
          <w:sz w:val="22"/>
          <w:szCs w:val="22"/>
        </w:rPr>
        <w:t>ing</w:t>
      </w:r>
      <w:r w:rsidR="000657D8" w:rsidRPr="00BF3541">
        <w:rPr>
          <w:rStyle w:val="word"/>
          <w:rFonts w:ascii="Arial" w:eastAsiaTheme="majorEastAsia" w:hAnsi="Arial" w:cs="Arial"/>
          <w:color w:val="000000" w:themeColor="text1"/>
          <w:sz w:val="22"/>
          <w:szCs w:val="22"/>
        </w:rPr>
        <w:t xml:space="preserve"> responsibility for the main challenges addressed by the department</w:t>
      </w:r>
      <w:r w:rsidR="00AA48D8">
        <w:rPr>
          <w:rStyle w:val="word"/>
          <w:rFonts w:ascii="Arial" w:eastAsiaTheme="majorEastAsia" w:hAnsi="Arial" w:cs="Arial"/>
          <w:color w:val="000000" w:themeColor="text1"/>
          <w:sz w:val="22"/>
          <w:szCs w:val="22"/>
        </w:rPr>
        <w:t>’. (GOV.UK, 2020).</w:t>
      </w:r>
    </w:p>
    <w:p w14:paraId="0E8D6C55" w14:textId="6281C1C8" w:rsidR="00771EA7" w:rsidRDefault="00771EA7" w:rsidP="00BF3541">
      <w:pPr>
        <w:spacing w:line="360" w:lineRule="auto"/>
        <w:jc w:val="both"/>
        <w:rPr>
          <w:rStyle w:val="word"/>
          <w:rFonts w:ascii="Arial" w:eastAsiaTheme="majorEastAsia" w:hAnsi="Arial" w:cs="Arial"/>
          <w:color w:val="000000" w:themeColor="text1"/>
          <w:sz w:val="22"/>
          <w:szCs w:val="22"/>
        </w:rPr>
      </w:pPr>
    </w:p>
    <w:p w14:paraId="322A6234" w14:textId="05C80CE6" w:rsidR="00265424" w:rsidRPr="00265424" w:rsidRDefault="00265424" w:rsidP="00265424">
      <w:pPr>
        <w:spacing w:line="360" w:lineRule="auto"/>
        <w:jc w:val="both"/>
        <w:rPr>
          <w:rFonts w:ascii="Arial" w:hAnsi="Arial" w:cs="Arial"/>
          <w:color w:val="000000" w:themeColor="text1"/>
          <w:sz w:val="22"/>
          <w:szCs w:val="22"/>
        </w:rPr>
      </w:pPr>
    </w:p>
    <w:p w14:paraId="6EC22DD6" w14:textId="1F063896" w:rsidR="00861A91" w:rsidRPr="00152841" w:rsidRDefault="00861A91" w:rsidP="00152841">
      <w:pPr>
        <w:spacing w:line="360" w:lineRule="auto"/>
        <w:jc w:val="both"/>
        <w:rPr>
          <w:rFonts w:ascii="Arial" w:hAnsi="Arial" w:cs="Arial"/>
          <w:color w:val="000000" w:themeColor="text1"/>
          <w:sz w:val="22"/>
          <w:szCs w:val="22"/>
        </w:rPr>
      </w:pPr>
    </w:p>
    <w:p w14:paraId="217992EC" w14:textId="1A4E1B99" w:rsidR="00C30B42" w:rsidRPr="0097303C" w:rsidRDefault="00C30B42" w:rsidP="0097303C">
      <w:pPr>
        <w:spacing w:line="360" w:lineRule="auto"/>
        <w:jc w:val="both"/>
        <w:rPr>
          <w:rFonts w:ascii="Arial" w:hAnsi="Arial" w:cs="Arial"/>
          <w:b/>
          <w:bCs/>
          <w:color w:val="000000" w:themeColor="text1"/>
          <w:sz w:val="22"/>
          <w:szCs w:val="22"/>
        </w:rPr>
      </w:pPr>
    </w:p>
    <w:p w14:paraId="418587A9" w14:textId="3AB23862" w:rsidR="00C30B42" w:rsidRPr="0097303C" w:rsidRDefault="00C30B42" w:rsidP="0097303C">
      <w:pPr>
        <w:spacing w:line="360" w:lineRule="auto"/>
        <w:jc w:val="both"/>
        <w:rPr>
          <w:rFonts w:ascii="Arial" w:hAnsi="Arial" w:cs="Arial"/>
          <w:b/>
          <w:bCs/>
          <w:color w:val="000000" w:themeColor="text1"/>
          <w:sz w:val="22"/>
          <w:szCs w:val="22"/>
        </w:rPr>
      </w:pPr>
    </w:p>
    <w:p w14:paraId="6229E735" w14:textId="1E1BD9FF" w:rsidR="00C30B42" w:rsidRDefault="00C30B42" w:rsidP="00C30B42">
      <w:pPr>
        <w:spacing w:line="360" w:lineRule="auto"/>
        <w:rPr>
          <w:rFonts w:ascii="Arial" w:hAnsi="Arial" w:cs="Arial"/>
          <w:b/>
          <w:bCs/>
        </w:rPr>
      </w:pPr>
    </w:p>
    <w:p w14:paraId="2D86D9A3" w14:textId="77777777" w:rsidR="00C7409E" w:rsidRDefault="00C7409E" w:rsidP="00C30B42">
      <w:pPr>
        <w:spacing w:line="360" w:lineRule="auto"/>
        <w:rPr>
          <w:rFonts w:ascii="Arial" w:hAnsi="Arial" w:cs="Arial"/>
          <w:b/>
          <w:bCs/>
        </w:rPr>
      </w:pPr>
    </w:p>
    <w:p w14:paraId="67A3D52D" w14:textId="01A237E4" w:rsidR="00C30B42" w:rsidRDefault="00C30B42" w:rsidP="00C30B42">
      <w:pPr>
        <w:spacing w:line="360" w:lineRule="auto"/>
        <w:rPr>
          <w:rFonts w:ascii="Arial" w:hAnsi="Arial" w:cs="Arial"/>
          <w:b/>
          <w:bCs/>
        </w:rPr>
      </w:pPr>
    </w:p>
    <w:p w14:paraId="4746D39C" w14:textId="0330E0D7" w:rsidR="001B6DC2" w:rsidRDefault="001B6DC2" w:rsidP="00C30B42">
      <w:pPr>
        <w:spacing w:line="360" w:lineRule="auto"/>
        <w:rPr>
          <w:rFonts w:ascii="Arial" w:hAnsi="Arial" w:cs="Arial"/>
          <w:b/>
          <w:bCs/>
        </w:rPr>
      </w:pPr>
    </w:p>
    <w:p w14:paraId="052E5CE5" w14:textId="5EAE66ED" w:rsidR="001B6DC2" w:rsidRDefault="001B6DC2" w:rsidP="00C30B42">
      <w:pPr>
        <w:spacing w:line="360" w:lineRule="auto"/>
        <w:rPr>
          <w:rFonts w:ascii="Arial" w:hAnsi="Arial" w:cs="Arial"/>
          <w:b/>
          <w:bCs/>
        </w:rPr>
      </w:pPr>
    </w:p>
    <w:p w14:paraId="63AF8999" w14:textId="5DAD061A" w:rsidR="001B6DC2" w:rsidRDefault="001B6DC2" w:rsidP="00C30B42">
      <w:pPr>
        <w:spacing w:line="360" w:lineRule="auto"/>
        <w:rPr>
          <w:rFonts w:ascii="Arial" w:hAnsi="Arial" w:cs="Arial"/>
          <w:b/>
          <w:bCs/>
        </w:rPr>
      </w:pPr>
    </w:p>
    <w:p w14:paraId="51D0014A" w14:textId="33CE58AA" w:rsidR="00CA019C" w:rsidRDefault="00CA019C" w:rsidP="00C30B42">
      <w:pPr>
        <w:spacing w:line="360" w:lineRule="auto"/>
        <w:rPr>
          <w:rFonts w:ascii="Arial" w:hAnsi="Arial" w:cs="Arial"/>
          <w:b/>
          <w:bCs/>
        </w:rPr>
      </w:pPr>
    </w:p>
    <w:p w14:paraId="0E2C3100" w14:textId="50608C2A" w:rsidR="00CA019C" w:rsidRDefault="00CA019C" w:rsidP="00C30B42">
      <w:pPr>
        <w:spacing w:line="360" w:lineRule="auto"/>
        <w:rPr>
          <w:rFonts w:ascii="Arial" w:hAnsi="Arial" w:cs="Arial"/>
          <w:b/>
          <w:bCs/>
        </w:rPr>
      </w:pPr>
    </w:p>
    <w:p w14:paraId="22EE05D2" w14:textId="2062059C" w:rsidR="00CA019C" w:rsidRDefault="00CA019C" w:rsidP="00C30B42">
      <w:pPr>
        <w:spacing w:line="360" w:lineRule="auto"/>
        <w:rPr>
          <w:rFonts w:ascii="Arial" w:hAnsi="Arial" w:cs="Arial"/>
          <w:b/>
          <w:bCs/>
        </w:rPr>
      </w:pPr>
    </w:p>
    <w:p w14:paraId="6B7DED9D" w14:textId="591185DD" w:rsidR="00CA019C" w:rsidRDefault="00CA019C" w:rsidP="00C30B42">
      <w:pPr>
        <w:spacing w:line="360" w:lineRule="auto"/>
        <w:rPr>
          <w:rFonts w:ascii="Arial" w:hAnsi="Arial" w:cs="Arial"/>
          <w:b/>
          <w:bCs/>
        </w:rPr>
      </w:pPr>
    </w:p>
    <w:p w14:paraId="1049436F" w14:textId="65ACAC20" w:rsidR="00CA019C" w:rsidRDefault="00CA019C" w:rsidP="00C30B42">
      <w:pPr>
        <w:spacing w:line="360" w:lineRule="auto"/>
        <w:rPr>
          <w:rFonts w:ascii="Arial" w:hAnsi="Arial" w:cs="Arial"/>
          <w:b/>
          <w:bCs/>
        </w:rPr>
      </w:pPr>
    </w:p>
    <w:p w14:paraId="2C54274F" w14:textId="3374D9D1" w:rsidR="00CA019C" w:rsidRDefault="00CA019C" w:rsidP="00C30B42">
      <w:pPr>
        <w:spacing w:line="360" w:lineRule="auto"/>
        <w:rPr>
          <w:rFonts w:ascii="Arial" w:hAnsi="Arial" w:cs="Arial"/>
          <w:b/>
          <w:bCs/>
        </w:rPr>
      </w:pPr>
    </w:p>
    <w:p w14:paraId="24D4F1C8" w14:textId="77777777" w:rsidR="00CA019C" w:rsidRDefault="00CA019C" w:rsidP="00C30B42">
      <w:pPr>
        <w:spacing w:line="360" w:lineRule="auto"/>
        <w:rPr>
          <w:rFonts w:ascii="Arial" w:hAnsi="Arial" w:cs="Arial"/>
          <w:b/>
          <w:bCs/>
        </w:rPr>
      </w:pPr>
    </w:p>
    <w:p w14:paraId="5C7267D3" w14:textId="2C05F5DA" w:rsidR="001B6DC2" w:rsidRDefault="001B6DC2" w:rsidP="00C30B42">
      <w:pPr>
        <w:spacing w:line="360" w:lineRule="auto"/>
        <w:rPr>
          <w:rFonts w:ascii="Arial" w:hAnsi="Arial" w:cs="Arial"/>
          <w:b/>
          <w:bCs/>
        </w:rPr>
      </w:pPr>
    </w:p>
    <w:p w14:paraId="7BB56AC2" w14:textId="77777777" w:rsidR="001B6DC2" w:rsidRPr="00C30B42" w:rsidRDefault="001B6DC2" w:rsidP="00C30B42">
      <w:pPr>
        <w:spacing w:line="360" w:lineRule="auto"/>
        <w:rPr>
          <w:rFonts w:ascii="Arial" w:hAnsi="Arial" w:cs="Arial"/>
          <w:b/>
          <w:bCs/>
        </w:rPr>
      </w:pPr>
    </w:p>
    <w:p w14:paraId="0CBABC3B" w14:textId="271B6CEF" w:rsidR="006F6FB3" w:rsidRPr="00CA100D" w:rsidRDefault="00CA100D" w:rsidP="00CA100D">
      <w:pPr>
        <w:pStyle w:val="ListParagraph"/>
        <w:numPr>
          <w:ilvl w:val="0"/>
          <w:numId w:val="35"/>
        </w:numPr>
        <w:spacing w:line="360" w:lineRule="auto"/>
        <w:jc w:val="center"/>
        <w:rPr>
          <w:rFonts w:ascii="Arial" w:hAnsi="Arial" w:cs="Arial"/>
          <w:b/>
          <w:bCs/>
        </w:rPr>
      </w:pPr>
      <w:r w:rsidRPr="00CA100D">
        <w:rPr>
          <w:rFonts w:ascii="Arial" w:hAnsi="Arial" w:cs="Arial"/>
          <w:b/>
          <w:bCs/>
        </w:rPr>
        <w:lastRenderedPageBreak/>
        <w:t>Conclusion</w:t>
      </w:r>
    </w:p>
    <w:p w14:paraId="10E11CD2" w14:textId="11712879" w:rsidR="00CA100D" w:rsidRDefault="00CA100D" w:rsidP="00CA100D">
      <w:pPr>
        <w:spacing w:line="360" w:lineRule="auto"/>
        <w:jc w:val="center"/>
        <w:rPr>
          <w:rFonts w:ascii="Arial" w:hAnsi="Arial" w:cs="Arial"/>
          <w:b/>
          <w:bCs/>
        </w:rPr>
      </w:pPr>
    </w:p>
    <w:p w14:paraId="1E1E33B0" w14:textId="42D6E3BC" w:rsidR="00CA100D" w:rsidRDefault="00CA100D" w:rsidP="00CA100D">
      <w:pPr>
        <w:spacing w:line="360" w:lineRule="auto"/>
        <w:jc w:val="both"/>
        <w:rPr>
          <w:rFonts w:ascii="Arial" w:hAnsi="Arial" w:cs="Arial"/>
          <w:color w:val="000000" w:themeColor="text1"/>
          <w:sz w:val="22"/>
          <w:szCs w:val="22"/>
        </w:rPr>
      </w:pPr>
      <w:r w:rsidRPr="002D4E22">
        <w:rPr>
          <w:rFonts w:ascii="Arial" w:hAnsi="Arial" w:cs="Arial"/>
          <w:sz w:val="22"/>
          <w:szCs w:val="22"/>
        </w:rPr>
        <w:t>Special attention needs to be focused on organisational efficiency in an increasingly global and competitive business environment.</w:t>
      </w:r>
      <w:r>
        <w:rPr>
          <w:rFonts w:ascii="Arial" w:hAnsi="Arial" w:cs="Arial"/>
          <w:sz w:val="22"/>
          <w:szCs w:val="22"/>
        </w:rPr>
        <w:t xml:space="preserve">  </w:t>
      </w:r>
      <w:r w:rsidRPr="00E95B7D">
        <w:rPr>
          <w:rFonts w:ascii="Arial" w:hAnsi="Arial" w:cs="Arial"/>
          <w:color w:val="000000" w:themeColor="text1"/>
          <w:sz w:val="22"/>
          <w:szCs w:val="22"/>
        </w:rPr>
        <w:t xml:space="preserve">The main influences on behaviour in work organisations are people and it is important that they acknowledge the efficient administration of human resources and how the people organisation is connected. </w:t>
      </w:r>
      <w:r w:rsidR="00B41D3F">
        <w:rPr>
          <w:rFonts w:ascii="Arial" w:hAnsi="Arial" w:cs="Arial"/>
          <w:color w:val="000000" w:themeColor="text1"/>
          <w:sz w:val="22"/>
          <w:szCs w:val="22"/>
        </w:rPr>
        <w:t xml:space="preserve"> </w:t>
      </w:r>
      <w:r w:rsidR="00B91AB4">
        <w:rPr>
          <w:rFonts w:ascii="Arial" w:hAnsi="Arial" w:cs="Arial"/>
          <w:color w:val="000000" w:themeColor="text1"/>
          <w:sz w:val="22"/>
          <w:szCs w:val="22"/>
        </w:rPr>
        <w:t xml:space="preserve">The writer looked at </w:t>
      </w:r>
      <w:r w:rsidR="004A53EB">
        <w:rPr>
          <w:rFonts w:ascii="Arial" w:hAnsi="Arial" w:cs="Arial"/>
          <w:color w:val="000000" w:themeColor="text1"/>
          <w:sz w:val="22"/>
          <w:szCs w:val="22"/>
        </w:rPr>
        <w:t>how environmental factors affect t</w:t>
      </w:r>
      <w:r w:rsidR="00B91AB4">
        <w:rPr>
          <w:rFonts w:ascii="Arial" w:hAnsi="Arial" w:cs="Arial"/>
          <w:color w:val="000000" w:themeColor="text1"/>
          <w:sz w:val="22"/>
          <w:szCs w:val="22"/>
        </w:rPr>
        <w:t xml:space="preserve">he </w:t>
      </w:r>
      <w:r w:rsidR="004A53EB">
        <w:rPr>
          <w:rFonts w:ascii="Arial" w:hAnsi="Arial" w:cs="Arial"/>
          <w:color w:val="000000" w:themeColor="text1"/>
          <w:sz w:val="22"/>
          <w:szCs w:val="22"/>
        </w:rPr>
        <w:t xml:space="preserve">culture of the </w:t>
      </w:r>
      <w:r w:rsidR="0029054A">
        <w:rPr>
          <w:rFonts w:ascii="Arial" w:hAnsi="Arial" w:cs="Arial"/>
          <w:color w:val="000000" w:themeColor="text1"/>
          <w:sz w:val="22"/>
          <w:szCs w:val="22"/>
        </w:rPr>
        <w:t>VOA</w:t>
      </w:r>
      <w:r w:rsidR="00FF6F3C">
        <w:rPr>
          <w:rFonts w:ascii="Arial" w:hAnsi="Arial" w:cs="Arial"/>
          <w:color w:val="000000" w:themeColor="text1"/>
          <w:sz w:val="22"/>
          <w:szCs w:val="22"/>
        </w:rPr>
        <w:t xml:space="preserve"> and </w:t>
      </w:r>
      <w:r w:rsidR="003B1150">
        <w:rPr>
          <w:rFonts w:ascii="Arial" w:hAnsi="Arial" w:cs="Arial"/>
          <w:color w:val="000000" w:themeColor="text1"/>
          <w:sz w:val="22"/>
          <w:szCs w:val="22"/>
        </w:rPr>
        <w:t>in doing so</w:t>
      </w:r>
      <w:r w:rsidR="00FF6F3C">
        <w:rPr>
          <w:rFonts w:ascii="Arial" w:hAnsi="Arial" w:cs="Arial"/>
          <w:color w:val="000000" w:themeColor="text1"/>
          <w:sz w:val="22"/>
          <w:szCs w:val="22"/>
        </w:rPr>
        <w:t>,</w:t>
      </w:r>
      <w:r w:rsidR="003B1150">
        <w:rPr>
          <w:rFonts w:ascii="Arial" w:hAnsi="Arial" w:cs="Arial"/>
          <w:color w:val="000000" w:themeColor="text1"/>
          <w:sz w:val="22"/>
          <w:szCs w:val="22"/>
        </w:rPr>
        <w:t xml:space="preserve"> </w:t>
      </w:r>
      <w:r w:rsidR="00FF4541">
        <w:rPr>
          <w:rFonts w:ascii="Arial" w:hAnsi="Arial" w:cs="Arial"/>
          <w:color w:val="000000" w:themeColor="text1"/>
          <w:sz w:val="22"/>
          <w:szCs w:val="22"/>
        </w:rPr>
        <w:t xml:space="preserve">the </w:t>
      </w:r>
      <w:r w:rsidR="003B1150">
        <w:rPr>
          <w:rFonts w:ascii="Arial" w:hAnsi="Arial" w:cs="Arial"/>
          <w:color w:val="000000" w:themeColor="text1"/>
          <w:sz w:val="22"/>
          <w:szCs w:val="22"/>
        </w:rPr>
        <w:t xml:space="preserve">management can plan </w:t>
      </w:r>
      <w:r w:rsidR="009404C7">
        <w:rPr>
          <w:rFonts w:ascii="Arial" w:hAnsi="Arial" w:cs="Arial"/>
          <w:color w:val="000000" w:themeColor="text1"/>
          <w:sz w:val="22"/>
          <w:szCs w:val="22"/>
        </w:rPr>
        <w:t xml:space="preserve">ahead </w:t>
      </w:r>
      <w:r w:rsidR="00861AB2">
        <w:rPr>
          <w:rFonts w:ascii="Arial" w:hAnsi="Arial" w:cs="Arial"/>
          <w:color w:val="000000" w:themeColor="text1"/>
          <w:sz w:val="22"/>
          <w:szCs w:val="22"/>
        </w:rPr>
        <w:t xml:space="preserve">to ensure that </w:t>
      </w:r>
      <w:r w:rsidR="00EE69C8">
        <w:rPr>
          <w:rFonts w:ascii="Arial" w:hAnsi="Arial" w:cs="Arial"/>
          <w:color w:val="000000" w:themeColor="text1"/>
          <w:sz w:val="22"/>
          <w:szCs w:val="22"/>
        </w:rPr>
        <w:t xml:space="preserve">business is not </w:t>
      </w:r>
      <w:r w:rsidR="000C0E2A">
        <w:rPr>
          <w:rFonts w:ascii="Arial" w:hAnsi="Arial" w:cs="Arial"/>
          <w:color w:val="000000" w:themeColor="text1"/>
          <w:sz w:val="22"/>
          <w:szCs w:val="22"/>
        </w:rPr>
        <w:t>jeopardised,</w:t>
      </w:r>
      <w:r w:rsidR="00EE69C8">
        <w:rPr>
          <w:rFonts w:ascii="Arial" w:hAnsi="Arial" w:cs="Arial"/>
          <w:color w:val="000000" w:themeColor="text1"/>
          <w:sz w:val="22"/>
          <w:szCs w:val="22"/>
        </w:rPr>
        <w:t xml:space="preserve"> and the employees are </w:t>
      </w:r>
      <w:r w:rsidR="00CF116F">
        <w:rPr>
          <w:rFonts w:ascii="Arial" w:hAnsi="Arial" w:cs="Arial"/>
          <w:color w:val="000000" w:themeColor="text1"/>
          <w:sz w:val="22"/>
          <w:szCs w:val="22"/>
        </w:rPr>
        <w:t xml:space="preserve">kept in informed of changes </w:t>
      </w:r>
      <w:r w:rsidR="00BA3E89">
        <w:rPr>
          <w:rFonts w:ascii="Arial" w:hAnsi="Arial" w:cs="Arial"/>
          <w:color w:val="000000" w:themeColor="text1"/>
          <w:sz w:val="22"/>
          <w:szCs w:val="22"/>
        </w:rPr>
        <w:t>and work structures.</w:t>
      </w:r>
      <w:r w:rsidR="0079308D">
        <w:rPr>
          <w:rFonts w:ascii="Arial" w:hAnsi="Arial" w:cs="Arial"/>
          <w:color w:val="000000" w:themeColor="text1"/>
          <w:sz w:val="22"/>
          <w:szCs w:val="22"/>
        </w:rPr>
        <w:t xml:space="preserve">  </w:t>
      </w:r>
      <w:r w:rsidR="002D151D">
        <w:rPr>
          <w:rFonts w:ascii="Arial" w:hAnsi="Arial" w:cs="Arial"/>
          <w:color w:val="000000" w:themeColor="text1"/>
          <w:sz w:val="22"/>
          <w:szCs w:val="22"/>
        </w:rPr>
        <w:t xml:space="preserve">The VOA </w:t>
      </w:r>
      <w:r w:rsidR="00FA0982">
        <w:rPr>
          <w:rFonts w:ascii="Arial" w:hAnsi="Arial" w:cs="Arial"/>
          <w:color w:val="000000" w:themeColor="text1"/>
          <w:sz w:val="22"/>
          <w:szCs w:val="22"/>
        </w:rPr>
        <w:t>being a large and only government valuations agency</w:t>
      </w:r>
      <w:r w:rsidR="000B3C19">
        <w:rPr>
          <w:rFonts w:ascii="Arial" w:hAnsi="Arial" w:cs="Arial"/>
          <w:color w:val="000000" w:themeColor="text1"/>
          <w:sz w:val="22"/>
          <w:szCs w:val="22"/>
        </w:rPr>
        <w:t xml:space="preserve"> will nonetheless face many </w:t>
      </w:r>
      <w:r w:rsidR="007C329C">
        <w:rPr>
          <w:rFonts w:ascii="Arial" w:hAnsi="Arial" w:cs="Arial"/>
          <w:color w:val="000000" w:themeColor="text1"/>
          <w:sz w:val="22"/>
          <w:szCs w:val="22"/>
        </w:rPr>
        <w:t xml:space="preserve">issues with trying to keep everyone motivated and </w:t>
      </w:r>
      <w:r w:rsidR="0044203C">
        <w:rPr>
          <w:rFonts w:ascii="Arial" w:hAnsi="Arial" w:cs="Arial"/>
          <w:color w:val="000000" w:themeColor="text1"/>
          <w:sz w:val="22"/>
          <w:szCs w:val="22"/>
        </w:rPr>
        <w:t xml:space="preserve">interested in the organisation </w:t>
      </w:r>
      <w:r w:rsidR="00E93F66">
        <w:rPr>
          <w:rFonts w:ascii="Arial" w:hAnsi="Arial" w:cs="Arial"/>
          <w:color w:val="000000" w:themeColor="text1"/>
          <w:sz w:val="22"/>
          <w:szCs w:val="22"/>
        </w:rPr>
        <w:t xml:space="preserve">when various </w:t>
      </w:r>
      <w:r w:rsidR="00052229">
        <w:rPr>
          <w:rFonts w:ascii="Arial" w:hAnsi="Arial" w:cs="Arial"/>
          <w:color w:val="000000" w:themeColor="text1"/>
          <w:sz w:val="22"/>
          <w:szCs w:val="22"/>
        </w:rPr>
        <w:t>change programmes take place.</w:t>
      </w:r>
      <w:r w:rsidR="008D72F8">
        <w:rPr>
          <w:rFonts w:ascii="Arial" w:hAnsi="Arial" w:cs="Arial"/>
          <w:color w:val="000000" w:themeColor="text1"/>
          <w:sz w:val="22"/>
          <w:szCs w:val="22"/>
        </w:rPr>
        <w:t xml:space="preserve">  </w:t>
      </w:r>
      <w:r w:rsidR="00893928">
        <w:rPr>
          <w:rFonts w:ascii="Arial" w:hAnsi="Arial" w:cs="Arial"/>
          <w:color w:val="000000" w:themeColor="text1"/>
          <w:sz w:val="22"/>
          <w:szCs w:val="22"/>
        </w:rPr>
        <w:t xml:space="preserve">The key point </w:t>
      </w:r>
      <w:r w:rsidR="008C0FE2">
        <w:rPr>
          <w:rFonts w:ascii="Arial" w:hAnsi="Arial" w:cs="Arial"/>
          <w:color w:val="000000" w:themeColor="text1"/>
          <w:sz w:val="22"/>
          <w:szCs w:val="22"/>
        </w:rPr>
        <w:t xml:space="preserve">uncovered was to keep employees informed at all times as this reduces </w:t>
      </w:r>
      <w:r w:rsidR="000A259A">
        <w:rPr>
          <w:rFonts w:ascii="Arial" w:hAnsi="Arial" w:cs="Arial"/>
          <w:color w:val="000000" w:themeColor="text1"/>
          <w:sz w:val="22"/>
          <w:szCs w:val="22"/>
        </w:rPr>
        <w:t xml:space="preserve">absence, health issues and demotivation.  When an employee is kept involved and informed in </w:t>
      </w:r>
      <w:r w:rsidR="0087392C">
        <w:rPr>
          <w:rFonts w:ascii="Arial" w:hAnsi="Arial" w:cs="Arial"/>
          <w:color w:val="000000" w:themeColor="text1"/>
          <w:sz w:val="22"/>
          <w:szCs w:val="22"/>
        </w:rPr>
        <w:t>their surroundings, they feel more comfortable</w:t>
      </w:r>
      <w:r w:rsidR="00D70B68">
        <w:rPr>
          <w:rFonts w:ascii="Arial" w:hAnsi="Arial" w:cs="Arial"/>
          <w:color w:val="000000" w:themeColor="text1"/>
          <w:sz w:val="22"/>
          <w:szCs w:val="22"/>
        </w:rPr>
        <w:t>, feel a sense of belonging</w:t>
      </w:r>
      <w:r w:rsidR="0087392C">
        <w:rPr>
          <w:rFonts w:ascii="Arial" w:hAnsi="Arial" w:cs="Arial"/>
          <w:color w:val="000000" w:themeColor="text1"/>
          <w:sz w:val="22"/>
          <w:szCs w:val="22"/>
        </w:rPr>
        <w:t xml:space="preserve"> and </w:t>
      </w:r>
      <w:r w:rsidR="00D70B68">
        <w:rPr>
          <w:rFonts w:ascii="Arial" w:hAnsi="Arial" w:cs="Arial"/>
          <w:color w:val="000000" w:themeColor="text1"/>
          <w:sz w:val="22"/>
          <w:szCs w:val="22"/>
        </w:rPr>
        <w:t xml:space="preserve">ultimately </w:t>
      </w:r>
      <w:r w:rsidR="0087392C">
        <w:rPr>
          <w:rFonts w:ascii="Arial" w:hAnsi="Arial" w:cs="Arial"/>
          <w:color w:val="000000" w:themeColor="text1"/>
          <w:sz w:val="22"/>
          <w:szCs w:val="22"/>
        </w:rPr>
        <w:t>motivated to work in that environment.</w:t>
      </w:r>
    </w:p>
    <w:p w14:paraId="47436E46" w14:textId="00EA57C3" w:rsidR="00581E46" w:rsidRDefault="00581E46" w:rsidP="00CA100D">
      <w:pPr>
        <w:spacing w:line="360" w:lineRule="auto"/>
        <w:jc w:val="both"/>
        <w:rPr>
          <w:rFonts w:ascii="Arial" w:hAnsi="Arial" w:cs="Arial"/>
          <w:color w:val="000000" w:themeColor="text1"/>
          <w:sz w:val="22"/>
          <w:szCs w:val="22"/>
        </w:rPr>
      </w:pPr>
    </w:p>
    <w:p w14:paraId="39358FA2" w14:textId="56D411BE" w:rsidR="00581E46" w:rsidRDefault="00581E46" w:rsidP="00CA100D">
      <w:pPr>
        <w:spacing w:line="360" w:lineRule="auto"/>
        <w:jc w:val="both"/>
        <w:rPr>
          <w:rFonts w:ascii="Arial" w:hAnsi="Arial" w:cs="Arial"/>
          <w:color w:val="000000" w:themeColor="text1"/>
          <w:sz w:val="22"/>
          <w:szCs w:val="22"/>
        </w:rPr>
      </w:pPr>
    </w:p>
    <w:p w14:paraId="20B98DCD" w14:textId="48EB8AD9" w:rsidR="00581E46" w:rsidRDefault="00581E46" w:rsidP="00CA100D">
      <w:pPr>
        <w:spacing w:line="360" w:lineRule="auto"/>
        <w:jc w:val="both"/>
        <w:rPr>
          <w:rFonts w:ascii="Arial" w:hAnsi="Arial" w:cs="Arial"/>
          <w:color w:val="000000" w:themeColor="text1"/>
          <w:sz w:val="22"/>
          <w:szCs w:val="22"/>
        </w:rPr>
      </w:pPr>
    </w:p>
    <w:p w14:paraId="0F3A81B9" w14:textId="528F5658" w:rsidR="00D70B68" w:rsidRDefault="00D70B68" w:rsidP="00CA100D">
      <w:pPr>
        <w:spacing w:line="360" w:lineRule="auto"/>
        <w:jc w:val="both"/>
        <w:rPr>
          <w:rFonts w:ascii="Arial" w:hAnsi="Arial" w:cs="Arial"/>
          <w:color w:val="000000" w:themeColor="text1"/>
          <w:sz w:val="22"/>
          <w:szCs w:val="22"/>
        </w:rPr>
      </w:pPr>
    </w:p>
    <w:p w14:paraId="5FF05A63" w14:textId="22C881CD" w:rsidR="00D70B68" w:rsidRDefault="00D70B68" w:rsidP="00CA100D">
      <w:pPr>
        <w:spacing w:line="360" w:lineRule="auto"/>
        <w:jc w:val="both"/>
        <w:rPr>
          <w:rFonts w:ascii="Arial" w:hAnsi="Arial" w:cs="Arial"/>
          <w:color w:val="000000" w:themeColor="text1"/>
          <w:sz w:val="22"/>
          <w:szCs w:val="22"/>
        </w:rPr>
      </w:pPr>
    </w:p>
    <w:p w14:paraId="0128564A" w14:textId="03830CEF" w:rsidR="00D70B68" w:rsidRDefault="00D70B68" w:rsidP="00CA100D">
      <w:pPr>
        <w:spacing w:line="360" w:lineRule="auto"/>
        <w:jc w:val="both"/>
        <w:rPr>
          <w:rFonts w:ascii="Arial" w:hAnsi="Arial" w:cs="Arial"/>
          <w:color w:val="000000" w:themeColor="text1"/>
          <w:sz w:val="22"/>
          <w:szCs w:val="22"/>
        </w:rPr>
      </w:pPr>
    </w:p>
    <w:p w14:paraId="5593DB34" w14:textId="244D4FF0" w:rsidR="00D70B68" w:rsidRDefault="00D70B68" w:rsidP="00CA100D">
      <w:pPr>
        <w:spacing w:line="360" w:lineRule="auto"/>
        <w:jc w:val="both"/>
        <w:rPr>
          <w:rFonts w:ascii="Arial" w:hAnsi="Arial" w:cs="Arial"/>
          <w:color w:val="000000" w:themeColor="text1"/>
          <w:sz w:val="22"/>
          <w:szCs w:val="22"/>
        </w:rPr>
      </w:pPr>
    </w:p>
    <w:p w14:paraId="45006FF2" w14:textId="3CD374E0" w:rsidR="00D70B68" w:rsidRDefault="00D70B68" w:rsidP="00CA100D">
      <w:pPr>
        <w:spacing w:line="360" w:lineRule="auto"/>
        <w:jc w:val="both"/>
        <w:rPr>
          <w:rFonts w:ascii="Arial" w:hAnsi="Arial" w:cs="Arial"/>
          <w:color w:val="000000" w:themeColor="text1"/>
          <w:sz w:val="22"/>
          <w:szCs w:val="22"/>
        </w:rPr>
      </w:pPr>
    </w:p>
    <w:p w14:paraId="173786AD" w14:textId="48365165" w:rsidR="00D70B68" w:rsidRDefault="00D70B68" w:rsidP="00CA100D">
      <w:pPr>
        <w:spacing w:line="360" w:lineRule="auto"/>
        <w:jc w:val="both"/>
        <w:rPr>
          <w:rFonts w:ascii="Arial" w:hAnsi="Arial" w:cs="Arial"/>
          <w:color w:val="000000" w:themeColor="text1"/>
          <w:sz w:val="22"/>
          <w:szCs w:val="22"/>
        </w:rPr>
      </w:pPr>
    </w:p>
    <w:p w14:paraId="66DD7285" w14:textId="587F488F" w:rsidR="00D70B68" w:rsidRDefault="00D70B68" w:rsidP="00CA100D">
      <w:pPr>
        <w:spacing w:line="360" w:lineRule="auto"/>
        <w:jc w:val="both"/>
        <w:rPr>
          <w:rFonts w:ascii="Arial" w:hAnsi="Arial" w:cs="Arial"/>
          <w:color w:val="000000" w:themeColor="text1"/>
          <w:sz w:val="22"/>
          <w:szCs w:val="22"/>
        </w:rPr>
      </w:pPr>
    </w:p>
    <w:p w14:paraId="260F7389" w14:textId="39D02397" w:rsidR="00D70B68" w:rsidRDefault="00D70B68" w:rsidP="00CA100D">
      <w:pPr>
        <w:spacing w:line="360" w:lineRule="auto"/>
        <w:jc w:val="both"/>
        <w:rPr>
          <w:rFonts w:ascii="Arial" w:hAnsi="Arial" w:cs="Arial"/>
          <w:color w:val="000000" w:themeColor="text1"/>
          <w:sz w:val="22"/>
          <w:szCs w:val="22"/>
        </w:rPr>
      </w:pPr>
    </w:p>
    <w:p w14:paraId="00F22303" w14:textId="6435E4AF" w:rsidR="00D70B68" w:rsidRDefault="00D70B68" w:rsidP="00CA100D">
      <w:pPr>
        <w:spacing w:line="360" w:lineRule="auto"/>
        <w:jc w:val="both"/>
        <w:rPr>
          <w:rFonts w:ascii="Arial" w:hAnsi="Arial" w:cs="Arial"/>
          <w:color w:val="000000" w:themeColor="text1"/>
          <w:sz w:val="22"/>
          <w:szCs w:val="22"/>
        </w:rPr>
      </w:pPr>
    </w:p>
    <w:p w14:paraId="0292E911" w14:textId="5903E7CC" w:rsidR="00D70B68" w:rsidRDefault="00D70B68" w:rsidP="00CA100D">
      <w:pPr>
        <w:spacing w:line="360" w:lineRule="auto"/>
        <w:jc w:val="both"/>
        <w:rPr>
          <w:rFonts w:ascii="Arial" w:hAnsi="Arial" w:cs="Arial"/>
          <w:color w:val="000000" w:themeColor="text1"/>
          <w:sz w:val="22"/>
          <w:szCs w:val="22"/>
        </w:rPr>
      </w:pPr>
    </w:p>
    <w:p w14:paraId="05E066EA" w14:textId="0CD8D569" w:rsidR="00D70B68" w:rsidRDefault="00D70B68" w:rsidP="00CA100D">
      <w:pPr>
        <w:spacing w:line="360" w:lineRule="auto"/>
        <w:jc w:val="both"/>
        <w:rPr>
          <w:rFonts w:ascii="Arial" w:hAnsi="Arial" w:cs="Arial"/>
          <w:color w:val="000000" w:themeColor="text1"/>
          <w:sz w:val="22"/>
          <w:szCs w:val="22"/>
        </w:rPr>
      </w:pPr>
    </w:p>
    <w:p w14:paraId="757FCBAC" w14:textId="42B57DF8" w:rsidR="00D70B68" w:rsidRDefault="00D70B68" w:rsidP="00CA100D">
      <w:pPr>
        <w:spacing w:line="360" w:lineRule="auto"/>
        <w:jc w:val="both"/>
        <w:rPr>
          <w:rFonts w:ascii="Arial" w:hAnsi="Arial" w:cs="Arial"/>
          <w:color w:val="000000" w:themeColor="text1"/>
          <w:sz w:val="22"/>
          <w:szCs w:val="22"/>
        </w:rPr>
      </w:pPr>
    </w:p>
    <w:p w14:paraId="47AE6FEE" w14:textId="0A08D954" w:rsidR="00D70B68" w:rsidRDefault="00D70B68" w:rsidP="00CA100D">
      <w:pPr>
        <w:spacing w:line="360" w:lineRule="auto"/>
        <w:jc w:val="both"/>
        <w:rPr>
          <w:rFonts w:ascii="Arial" w:hAnsi="Arial" w:cs="Arial"/>
          <w:color w:val="000000" w:themeColor="text1"/>
          <w:sz w:val="22"/>
          <w:szCs w:val="22"/>
        </w:rPr>
      </w:pPr>
    </w:p>
    <w:p w14:paraId="10861328" w14:textId="02999C62" w:rsidR="00D70B68" w:rsidRDefault="00D70B68" w:rsidP="00CA100D">
      <w:pPr>
        <w:spacing w:line="360" w:lineRule="auto"/>
        <w:jc w:val="both"/>
        <w:rPr>
          <w:rFonts w:ascii="Arial" w:hAnsi="Arial" w:cs="Arial"/>
          <w:color w:val="000000" w:themeColor="text1"/>
          <w:sz w:val="22"/>
          <w:szCs w:val="22"/>
        </w:rPr>
      </w:pPr>
    </w:p>
    <w:p w14:paraId="5A110D94" w14:textId="5B42C686" w:rsidR="00D70B68" w:rsidRDefault="00D70B68" w:rsidP="00CA100D">
      <w:pPr>
        <w:spacing w:line="360" w:lineRule="auto"/>
        <w:jc w:val="both"/>
        <w:rPr>
          <w:rFonts w:ascii="Arial" w:hAnsi="Arial" w:cs="Arial"/>
          <w:color w:val="000000" w:themeColor="text1"/>
          <w:sz w:val="22"/>
          <w:szCs w:val="22"/>
        </w:rPr>
      </w:pPr>
    </w:p>
    <w:p w14:paraId="2BC6F8C5" w14:textId="0B425B3C" w:rsidR="00D70B68" w:rsidRDefault="00D70B68" w:rsidP="00CA100D">
      <w:pPr>
        <w:spacing w:line="360" w:lineRule="auto"/>
        <w:jc w:val="both"/>
        <w:rPr>
          <w:rFonts w:ascii="Arial" w:hAnsi="Arial" w:cs="Arial"/>
          <w:color w:val="000000" w:themeColor="text1"/>
          <w:sz w:val="22"/>
          <w:szCs w:val="22"/>
        </w:rPr>
      </w:pPr>
    </w:p>
    <w:p w14:paraId="0BB2D315" w14:textId="66588EA4" w:rsidR="00D70B68" w:rsidRDefault="00D70B68" w:rsidP="00CA100D">
      <w:pPr>
        <w:spacing w:line="360" w:lineRule="auto"/>
        <w:jc w:val="both"/>
        <w:rPr>
          <w:rFonts w:ascii="Arial" w:hAnsi="Arial" w:cs="Arial"/>
          <w:color w:val="000000" w:themeColor="text1"/>
          <w:sz w:val="22"/>
          <w:szCs w:val="22"/>
        </w:rPr>
      </w:pPr>
    </w:p>
    <w:p w14:paraId="6E650464" w14:textId="34664FDD" w:rsidR="00D70B68" w:rsidRDefault="00D70B68" w:rsidP="00CA100D">
      <w:pPr>
        <w:spacing w:line="360" w:lineRule="auto"/>
        <w:jc w:val="both"/>
        <w:rPr>
          <w:rFonts w:ascii="Arial" w:hAnsi="Arial" w:cs="Arial"/>
          <w:color w:val="000000" w:themeColor="text1"/>
          <w:sz w:val="22"/>
          <w:szCs w:val="22"/>
        </w:rPr>
      </w:pPr>
    </w:p>
    <w:p w14:paraId="54129B8A" w14:textId="68E5D732" w:rsidR="00D70B68" w:rsidRDefault="00D70B68" w:rsidP="00CA100D">
      <w:pPr>
        <w:spacing w:line="360" w:lineRule="auto"/>
        <w:jc w:val="both"/>
        <w:rPr>
          <w:rFonts w:ascii="Arial" w:hAnsi="Arial" w:cs="Arial"/>
          <w:color w:val="000000" w:themeColor="text1"/>
          <w:sz w:val="22"/>
          <w:szCs w:val="22"/>
        </w:rPr>
      </w:pPr>
    </w:p>
    <w:p w14:paraId="547D7FBD" w14:textId="6D9A690C" w:rsidR="00D70B68" w:rsidRDefault="00D70B68" w:rsidP="00CA100D">
      <w:pPr>
        <w:spacing w:line="360" w:lineRule="auto"/>
        <w:jc w:val="both"/>
        <w:rPr>
          <w:rFonts w:ascii="Arial" w:hAnsi="Arial" w:cs="Arial"/>
          <w:color w:val="000000" w:themeColor="text1"/>
          <w:sz w:val="22"/>
          <w:szCs w:val="22"/>
        </w:rPr>
      </w:pPr>
    </w:p>
    <w:p w14:paraId="73767E1D" w14:textId="0DE1AFCB" w:rsidR="00D70B68" w:rsidRDefault="00D70B68" w:rsidP="00D70B68">
      <w:pPr>
        <w:pStyle w:val="ListParagraph"/>
        <w:numPr>
          <w:ilvl w:val="0"/>
          <w:numId w:val="35"/>
        </w:numPr>
        <w:spacing w:line="360" w:lineRule="auto"/>
        <w:jc w:val="center"/>
        <w:rPr>
          <w:rFonts w:ascii="Arial" w:hAnsi="Arial" w:cs="Arial"/>
          <w:b/>
          <w:bCs/>
          <w:color w:val="000000" w:themeColor="text1"/>
        </w:rPr>
      </w:pPr>
      <w:r>
        <w:rPr>
          <w:rFonts w:ascii="Arial" w:hAnsi="Arial" w:cs="Arial"/>
          <w:b/>
          <w:bCs/>
          <w:color w:val="000000" w:themeColor="text1"/>
        </w:rPr>
        <w:lastRenderedPageBreak/>
        <w:t>Recommendations</w:t>
      </w:r>
    </w:p>
    <w:p w14:paraId="2621C302" w14:textId="7EFD329C" w:rsidR="00D70B68" w:rsidRDefault="00D70B68" w:rsidP="00D70B68">
      <w:pPr>
        <w:spacing w:line="360" w:lineRule="auto"/>
        <w:jc w:val="center"/>
        <w:rPr>
          <w:rFonts w:ascii="Arial" w:hAnsi="Arial" w:cs="Arial"/>
          <w:b/>
          <w:bCs/>
          <w:color w:val="000000" w:themeColor="text1"/>
        </w:rPr>
      </w:pPr>
    </w:p>
    <w:p w14:paraId="5091450D" w14:textId="77777777" w:rsidR="00932D63" w:rsidRDefault="00715FE4" w:rsidP="00F938F3">
      <w:pPr>
        <w:spacing w:line="360" w:lineRule="auto"/>
        <w:jc w:val="both"/>
        <w:rPr>
          <w:rFonts w:ascii="Arial" w:hAnsi="Arial" w:cs="Arial"/>
          <w:color w:val="000000" w:themeColor="text1"/>
          <w:sz w:val="22"/>
          <w:szCs w:val="22"/>
        </w:rPr>
      </w:pPr>
      <w:r w:rsidRPr="00F938F3">
        <w:rPr>
          <w:rFonts w:ascii="Arial" w:hAnsi="Arial" w:cs="Arial"/>
          <w:color w:val="000000" w:themeColor="text1"/>
          <w:sz w:val="22"/>
          <w:szCs w:val="22"/>
        </w:rPr>
        <w:t xml:space="preserve">The writer admits </w:t>
      </w:r>
      <w:r w:rsidR="008F0665" w:rsidRPr="00F938F3">
        <w:rPr>
          <w:rFonts w:ascii="Arial" w:hAnsi="Arial" w:cs="Arial"/>
          <w:color w:val="000000" w:themeColor="text1"/>
          <w:sz w:val="22"/>
          <w:szCs w:val="22"/>
        </w:rPr>
        <w:t xml:space="preserve">by using The Valuation Office Agency </w:t>
      </w:r>
      <w:r w:rsidR="00335B57" w:rsidRPr="00F938F3">
        <w:rPr>
          <w:rFonts w:ascii="Arial" w:hAnsi="Arial" w:cs="Arial"/>
          <w:color w:val="000000" w:themeColor="text1"/>
          <w:sz w:val="22"/>
          <w:szCs w:val="22"/>
        </w:rPr>
        <w:t xml:space="preserve">as an example proved quite difficult in some areas to </w:t>
      </w:r>
      <w:r w:rsidR="00EC5C4B" w:rsidRPr="00F938F3">
        <w:rPr>
          <w:rFonts w:ascii="Arial" w:hAnsi="Arial" w:cs="Arial"/>
          <w:color w:val="000000" w:themeColor="text1"/>
          <w:sz w:val="22"/>
          <w:szCs w:val="22"/>
        </w:rPr>
        <w:t>discuss</w:t>
      </w:r>
      <w:r w:rsidR="00F42490" w:rsidRPr="00F938F3">
        <w:rPr>
          <w:rFonts w:ascii="Arial" w:hAnsi="Arial" w:cs="Arial"/>
          <w:color w:val="000000" w:themeColor="text1"/>
          <w:sz w:val="22"/>
          <w:szCs w:val="22"/>
        </w:rPr>
        <w:t xml:space="preserve"> environmental factors,</w:t>
      </w:r>
      <w:r w:rsidR="00BF7FFB" w:rsidRPr="00F938F3">
        <w:rPr>
          <w:rFonts w:ascii="Arial" w:hAnsi="Arial" w:cs="Arial"/>
          <w:color w:val="000000" w:themeColor="text1"/>
          <w:sz w:val="22"/>
          <w:szCs w:val="22"/>
        </w:rPr>
        <w:t xml:space="preserve"> for example; Porter’s 5 Forces</w:t>
      </w:r>
      <w:r w:rsidR="00F708B1" w:rsidRPr="00F938F3">
        <w:rPr>
          <w:rFonts w:ascii="Arial" w:hAnsi="Arial" w:cs="Arial"/>
          <w:color w:val="000000" w:themeColor="text1"/>
          <w:sz w:val="22"/>
          <w:szCs w:val="22"/>
        </w:rPr>
        <w:t>.  This is because</w:t>
      </w:r>
      <w:r w:rsidR="00BF7FFB" w:rsidRPr="00F938F3">
        <w:rPr>
          <w:rFonts w:ascii="Arial" w:hAnsi="Arial" w:cs="Arial"/>
          <w:color w:val="000000" w:themeColor="text1"/>
          <w:sz w:val="22"/>
          <w:szCs w:val="22"/>
        </w:rPr>
        <w:t xml:space="preserve"> the VOA is an exclusive</w:t>
      </w:r>
      <w:r w:rsidR="00D633E5" w:rsidRPr="00F938F3">
        <w:rPr>
          <w:rFonts w:ascii="Arial" w:hAnsi="Arial" w:cs="Arial"/>
          <w:color w:val="000000" w:themeColor="text1"/>
          <w:sz w:val="22"/>
          <w:szCs w:val="22"/>
        </w:rPr>
        <w:t xml:space="preserve">, executive Agency of </w:t>
      </w:r>
      <w:r w:rsidR="00F42490" w:rsidRPr="00F938F3">
        <w:rPr>
          <w:rFonts w:ascii="Arial" w:hAnsi="Arial" w:cs="Arial"/>
          <w:color w:val="000000" w:themeColor="text1"/>
          <w:sz w:val="22"/>
          <w:szCs w:val="22"/>
        </w:rPr>
        <w:t>HMRC</w:t>
      </w:r>
      <w:r w:rsidR="00F708B1" w:rsidRPr="00F938F3">
        <w:rPr>
          <w:rFonts w:ascii="Arial" w:hAnsi="Arial" w:cs="Arial"/>
          <w:color w:val="000000" w:themeColor="text1"/>
          <w:sz w:val="22"/>
          <w:szCs w:val="22"/>
        </w:rPr>
        <w:t xml:space="preserve"> and </w:t>
      </w:r>
      <w:r w:rsidR="008A4F42" w:rsidRPr="00F938F3">
        <w:rPr>
          <w:rFonts w:ascii="Arial" w:hAnsi="Arial" w:cs="Arial"/>
          <w:color w:val="000000" w:themeColor="text1"/>
          <w:sz w:val="22"/>
          <w:szCs w:val="22"/>
        </w:rPr>
        <w:t>do not have rivalr</w:t>
      </w:r>
      <w:r w:rsidR="007B4A82" w:rsidRPr="00F938F3">
        <w:rPr>
          <w:rFonts w:ascii="Arial" w:hAnsi="Arial" w:cs="Arial"/>
          <w:color w:val="000000" w:themeColor="text1"/>
          <w:sz w:val="22"/>
          <w:szCs w:val="22"/>
        </w:rPr>
        <w:t>ies</w:t>
      </w:r>
      <w:r w:rsidR="008A4F42" w:rsidRPr="00F938F3">
        <w:rPr>
          <w:rFonts w:ascii="Arial" w:hAnsi="Arial" w:cs="Arial"/>
          <w:color w:val="000000" w:themeColor="text1"/>
          <w:sz w:val="22"/>
          <w:szCs w:val="22"/>
        </w:rPr>
        <w:t xml:space="preserve"> or compet</w:t>
      </w:r>
      <w:r w:rsidR="000C6AFB" w:rsidRPr="00F938F3">
        <w:rPr>
          <w:rFonts w:ascii="Arial" w:hAnsi="Arial" w:cs="Arial"/>
          <w:color w:val="000000" w:themeColor="text1"/>
          <w:sz w:val="22"/>
          <w:szCs w:val="22"/>
        </w:rPr>
        <w:t>ition</w:t>
      </w:r>
      <w:r w:rsidR="00891396" w:rsidRPr="00F938F3">
        <w:rPr>
          <w:rFonts w:ascii="Arial" w:hAnsi="Arial" w:cs="Arial"/>
          <w:color w:val="000000" w:themeColor="text1"/>
          <w:sz w:val="22"/>
          <w:szCs w:val="22"/>
        </w:rPr>
        <w:t xml:space="preserve">.  Nonetheless, </w:t>
      </w:r>
      <w:r w:rsidR="001B683B" w:rsidRPr="00F938F3">
        <w:rPr>
          <w:rFonts w:ascii="Arial" w:hAnsi="Arial" w:cs="Arial"/>
          <w:color w:val="000000" w:themeColor="text1"/>
          <w:sz w:val="22"/>
          <w:szCs w:val="22"/>
        </w:rPr>
        <w:t xml:space="preserve">the writer </w:t>
      </w:r>
      <w:r w:rsidR="00CE5F62">
        <w:rPr>
          <w:rFonts w:ascii="Arial" w:hAnsi="Arial" w:cs="Arial"/>
          <w:color w:val="000000" w:themeColor="text1"/>
          <w:sz w:val="22"/>
          <w:szCs w:val="22"/>
        </w:rPr>
        <w:t xml:space="preserve">was able to </w:t>
      </w:r>
      <w:r w:rsidR="00DD59E6">
        <w:rPr>
          <w:rFonts w:ascii="Arial" w:hAnsi="Arial" w:cs="Arial"/>
          <w:color w:val="000000" w:themeColor="text1"/>
          <w:sz w:val="22"/>
          <w:szCs w:val="22"/>
        </w:rPr>
        <w:t>apply a PESTLE ana</w:t>
      </w:r>
      <w:r w:rsidR="009817FB">
        <w:rPr>
          <w:rFonts w:ascii="Arial" w:hAnsi="Arial" w:cs="Arial"/>
          <w:color w:val="000000" w:themeColor="text1"/>
          <w:sz w:val="22"/>
          <w:szCs w:val="22"/>
        </w:rPr>
        <w:t>lysis to the VOA</w:t>
      </w:r>
      <w:r w:rsidR="00BF4D87">
        <w:rPr>
          <w:rFonts w:ascii="Arial" w:hAnsi="Arial" w:cs="Arial"/>
          <w:color w:val="000000" w:themeColor="text1"/>
          <w:sz w:val="22"/>
          <w:szCs w:val="22"/>
        </w:rPr>
        <w:t xml:space="preserve">, which proved to find many elements that affect their surroundings.  </w:t>
      </w:r>
    </w:p>
    <w:p w14:paraId="1E3AF574" w14:textId="77777777" w:rsidR="00932D63" w:rsidRDefault="00932D63" w:rsidP="00F938F3">
      <w:pPr>
        <w:spacing w:line="360" w:lineRule="auto"/>
        <w:jc w:val="both"/>
        <w:rPr>
          <w:rFonts w:ascii="Arial" w:hAnsi="Arial" w:cs="Arial"/>
          <w:color w:val="000000" w:themeColor="text1"/>
          <w:sz w:val="22"/>
          <w:szCs w:val="22"/>
        </w:rPr>
      </w:pPr>
    </w:p>
    <w:p w14:paraId="3055C4C8" w14:textId="299C526B" w:rsidR="00C912DF" w:rsidRPr="00F938F3" w:rsidRDefault="00932D63" w:rsidP="00F938F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writer </w:t>
      </w:r>
      <w:r w:rsidR="001B683B" w:rsidRPr="00F938F3">
        <w:rPr>
          <w:rFonts w:ascii="Arial" w:hAnsi="Arial" w:cs="Arial"/>
          <w:color w:val="000000" w:themeColor="text1"/>
          <w:sz w:val="22"/>
          <w:szCs w:val="22"/>
        </w:rPr>
        <w:t xml:space="preserve">recommends </w:t>
      </w:r>
      <w:r w:rsidR="007367CA" w:rsidRPr="00F938F3">
        <w:rPr>
          <w:rFonts w:ascii="Arial" w:hAnsi="Arial" w:cs="Arial"/>
          <w:color w:val="000000" w:themeColor="text1"/>
          <w:sz w:val="22"/>
          <w:szCs w:val="22"/>
        </w:rPr>
        <w:t xml:space="preserve">that in order for </w:t>
      </w:r>
      <w:r w:rsidR="007B4A82" w:rsidRPr="00F938F3">
        <w:rPr>
          <w:rFonts w:ascii="Arial" w:hAnsi="Arial" w:cs="Arial"/>
          <w:color w:val="000000" w:themeColor="text1"/>
          <w:sz w:val="22"/>
          <w:szCs w:val="22"/>
        </w:rPr>
        <w:t xml:space="preserve">the VOA to </w:t>
      </w:r>
      <w:r w:rsidR="00851C21" w:rsidRPr="00F938F3">
        <w:rPr>
          <w:rFonts w:ascii="Arial" w:hAnsi="Arial" w:cs="Arial"/>
          <w:color w:val="000000" w:themeColor="text1"/>
          <w:sz w:val="22"/>
          <w:szCs w:val="22"/>
        </w:rPr>
        <w:t>provide a more ethical culture</w:t>
      </w:r>
      <w:r w:rsidR="004A21CA" w:rsidRPr="00F938F3">
        <w:rPr>
          <w:rFonts w:ascii="Arial" w:hAnsi="Arial" w:cs="Arial"/>
          <w:color w:val="000000" w:themeColor="text1"/>
          <w:sz w:val="22"/>
          <w:szCs w:val="22"/>
        </w:rPr>
        <w:t xml:space="preserve">, they need to </w:t>
      </w:r>
      <w:r w:rsidR="0076518A">
        <w:rPr>
          <w:rStyle w:val="word"/>
          <w:rFonts w:ascii="Arial" w:eastAsiaTheme="majorEastAsia" w:hAnsi="Arial" w:cs="Arial"/>
          <w:color w:val="000000" w:themeColor="text1"/>
          <w:sz w:val="22"/>
          <w:szCs w:val="22"/>
        </w:rPr>
        <w:t>arrange for employees to attend</w:t>
      </w:r>
      <w:r w:rsidR="00C912DF" w:rsidRPr="00F938F3">
        <w:rPr>
          <w:rStyle w:val="word"/>
          <w:rFonts w:ascii="Arial" w:eastAsiaTheme="majorEastAsia" w:hAnsi="Arial" w:cs="Arial"/>
          <w:color w:val="000000" w:themeColor="text1"/>
          <w:sz w:val="22"/>
          <w:szCs w:val="22"/>
        </w:rPr>
        <w:t xml:space="preserve"> seminars, workshops and</w:t>
      </w:r>
      <w:r w:rsidR="0076518A">
        <w:rPr>
          <w:rStyle w:val="word"/>
          <w:rFonts w:ascii="Arial" w:eastAsiaTheme="majorEastAsia" w:hAnsi="Arial" w:cs="Arial"/>
          <w:color w:val="000000" w:themeColor="text1"/>
          <w:sz w:val="22"/>
          <w:szCs w:val="22"/>
        </w:rPr>
        <w:t xml:space="preserve"> other </w:t>
      </w:r>
      <w:r w:rsidR="00C912DF" w:rsidRPr="00F938F3">
        <w:rPr>
          <w:rStyle w:val="word"/>
          <w:rFonts w:ascii="Arial" w:eastAsiaTheme="majorEastAsia" w:hAnsi="Arial" w:cs="Arial"/>
          <w:color w:val="000000" w:themeColor="text1"/>
          <w:sz w:val="22"/>
          <w:szCs w:val="22"/>
        </w:rPr>
        <w:t>training</w:t>
      </w:r>
      <w:r w:rsidR="00E23F2D">
        <w:rPr>
          <w:rStyle w:val="word"/>
          <w:rFonts w:ascii="Arial" w:eastAsiaTheme="majorEastAsia" w:hAnsi="Arial" w:cs="Arial"/>
          <w:color w:val="000000" w:themeColor="text1"/>
          <w:sz w:val="22"/>
          <w:szCs w:val="22"/>
        </w:rPr>
        <w:t xml:space="preserve"> </w:t>
      </w:r>
      <w:r w:rsidR="00C912DF" w:rsidRPr="00F938F3">
        <w:rPr>
          <w:rStyle w:val="word"/>
          <w:rFonts w:ascii="Arial" w:eastAsiaTheme="majorEastAsia" w:hAnsi="Arial" w:cs="Arial"/>
          <w:color w:val="000000" w:themeColor="text1"/>
          <w:sz w:val="22"/>
          <w:szCs w:val="22"/>
        </w:rPr>
        <w:t>programmes to improve the code of ethics of the organi</w:t>
      </w:r>
      <w:r w:rsidR="00F04BCE">
        <w:rPr>
          <w:rStyle w:val="word"/>
          <w:rFonts w:ascii="Arial" w:eastAsiaTheme="majorEastAsia" w:hAnsi="Arial" w:cs="Arial"/>
          <w:color w:val="000000" w:themeColor="text1"/>
          <w:sz w:val="22"/>
          <w:szCs w:val="22"/>
        </w:rPr>
        <w:t>s</w:t>
      </w:r>
      <w:r w:rsidR="00C912DF" w:rsidRPr="00F938F3">
        <w:rPr>
          <w:rStyle w:val="word"/>
          <w:rFonts w:ascii="Arial" w:eastAsiaTheme="majorEastAsia" w:hAnsi="Arial" w:cs="Arial"/>
          <w:color w:val="000000" w:themeColor="text1"/>
          <w:sz w:val="22"/>
          <w:szCs w:val="22"/>
        </w:rPr>
        <w:t>ation</w:t>
      </w:r>
      <w:r w:rsidR="00F04BCE">
        <w:rPr>
          <w:rStyle w:val="word"/>
          <w:rFonts w:ascii="Arial" w:eastAsiaTheme="majorEastAsia" w:hAnsi="Arial" w:cs="Arial"/>
          <w:color w:val="000000" w:themeColor="text1"/>
          <w:sz w:val="22"/>
          <w:szCs w:val="22"/>
        </w:rPr>
        <w:t>.  This will assist</w:t>
      </w:r>
      <w:r w:rsidR="00C912DF" w:rsidRPr="00F938F3">
        <w:rPr>
          <w:rStyle w:val="word"/>
          <w:rFonts w:ascii="Arial" w:eastAsiaTheme="majorEastAsia" w:hAnsi="Arial" w:cs="Arial"/>
          <w:color w:val="000000" w:themeColor="text1"/>
          <w:sz w:val="22"/>
          <w:szCs w:val="22"/>
        </w:rPr>
        <w:t xml:space="preserve"> </w:t>
      </w:r>
      <w:r w:rsidR="00AF097C">
        <w:rPr>
          <w:rStyle w:val="word"/>
          <w:rFonts w:ascii="Arial" w:eastAsiaTheme="majorEastAsia" w:hAnsi="Arial" w:cs="Arial"/>
          <w:color w:val="000000" w:themeColor="text1"/>
          <w:sz w:val="22"/>
          <w:szCs w:val="22"/>
        </w:rPr>
        <w:t xml:space="preserve">in </w:t>
      </w:r>
      <w:r w:rsidR="00C912DF" w:rsidRPr="00F938F3">
        <w:rPr>
          <w:rStyle w:val="word"/>
          <w:rFonts w:ascii="Arial" w:eastAsiaTheme="majorEastAsia" w:hAnsi="Arial" w:cs="Arial"/>
          <w:color w:val="000000" w:themeColor="text1"/>
          <w:sz w:val="22"/>
          <w:szCs w:val="22"/>
        </w:rPr>
        <w:t>illustrat</w:t>
      </w:r>
      <w:r w:rsidR="00AF097C">
        <w:rPr>
          <w:rStyle w:val="word"/>
          <w:rFonts w:ascii="Arial" w:eastAsiaTheme="majorEastAsia" w:hAnsi="Arial" w:cs="Arial"/>
          <w:color w:val="000000" w:themeColor="text1"/>
          <w:sz w:val="22"/>
          <w:szCs w:val="22"/>
        </w:rPr>
        <w:t>ing</w:t>
      </w:r>
      <w:r w:rsidR="00C912DF" w:rsidRPr="00F938F3">
        <w:rPr>
          <w:rStyle w:val="word"/>
          <w:rFonts w:ascii="Arial" w:eastAsiaTheme="majorEastAsia" w:hAnsi="Arial" w:cs="Arial"/>
          <w:color w:val="000000" w:themeColor="text1"/>
          <w:sz w:val="22"/>
          <w:szCs w:val="22"/>
        </w:rPr>
        <w:t xml:space="preserve"> the activities</w:t>
      </w:r>
      <w:r w:rsidR="00AF097C">
        <w:rPr>
          <w:rStyle w:val="word"/>
          <w:rFonts w:ascii="Arial" w:eastAsiaTheme="majorEastAsia" w:hAnsi="Arial" w:cs="Arial"/>
          <w:color w:val="000000" w:themeColor="text1"/>
          <w:sz w:val="22"/>
          <w:szCs w:val="22"/>
        </w:rPr>
        <w:t xml:space="preserve"> that</w:t>
      </w:r>
      <w:r w:rsidR="00C912DF" w:rsidRPr="00F938F3">
        <w:rPr>
          <w:rStyle w:val="word"/>
          <w:rFonts w:ascii="Arial" w:eastAsiaTheme="majorEastAsia" w:hAnsi="Arial" w:cs="Arial"/>
          <w:color w:val="000000" w:themeColor="text1"/>
          <w:sz w:val="22"/>
          <w:szCs w:val="22"/>
        </w:rPr>
        <w:t xml:space="preserve"> are permitted and </w:t>
      </w:r>
      <w:r w:rsidR="00E23F2D">
        <w:rPr>
          <w:rStyle w:val="word"/>
          <w:rFonts w:ascii="Arial" w:eastAsiaTheme="majorEastAsia" w:hAnsi="Arial" w:cs="Arial"/>
          <w:color w:val="000000" w:themeColor="text1"/>
          <w:sz w:val="22"/>
          <w:szCs w:val="22"/>
        </w:rPr>
        <w:t xml:space="preserve">also </w:t>
      </w:r>
      <w:r w:rsidR="00C912DF" w:rsidRPr="00F938F3">
        <w:rPr>
          <w:rStyle w:val="word"/>
          <w:rFonts w:ascii="Arial" w:eastAsiaTheme="majorEastAsia" w:hAnsi="Arial" w:cs="Arial"/>
          <w:color w:val="000000" w:themeColor="text1"/>
          <w:sz w:val="22"/>
          <w:szCs w:val="22"/>
        </w:rPr>
        <w:t xml:space="preserve">to tackle possible ethical issues </w:t>
      </w:r>
      <w:r w:rsidR="00E23F2D">
        <w:rPr>
          <w:rStyle w:val="word"/>
          <w:rFonts w:ascii="Arial" w:eastAsiaTheme="majorEastAsia" w:hAnsi="Arial" w:cs="Arial"/>
          <w:color w:val="000000" w:themeColor="text1"/>
          <w:sz w:val="22"/>
          <w:szCs w:val="22"/>
        </w:rPr>
        <w:t>that may occur.</w:t>
      </w:r>
    </w:p>
    <w:p w14:paraId="528B893A" w14:textId="656AF6C2" w:rsidR="00D70B68" w:rsidRPr="00F938F3" w:rsidRDefault="00D70B68" w:rsidP="00F938F3">
      <w:pPr>
        <w:spacing w:line="360" w:lineRule="auto"/>
        <w:jc w:val="both"/>
        <w:rPr>
          <w:rFonts w:ascii="Arial" w:hAnsi="Arial" w:cs="Arial"/>
          <w:color w:val="000000" w:themeColor="text1"/>
          <w:sz w:val="22"/>
          <w:szCs w:val="22"/>
        </w:rPr>
      </w:pPr>
    </w:p>
    <w:p w14:paraId="3D2A62D4" w14:textId="6D12A5F7" w:rsidR="00CA100D" w:rsidRDefault="00CA100D" w:rsidP="00CA100D">
      <w:pPr>
        <w:spacing w:line="360" w:lineRule="auto"/>
        <w:jc w:val="center"/>
        <w:rPr>
          <w:rFonts w:ascii="Arial" w:hAnsi="Arial" w:cs="Arial"/>
          <w:b/>
          <w:bCs/>
        </w:rPr>
      </w:pPr>
    </w:p>
    <w:p w14:paraId="7F75DF6D" w14:textId="68094B9C" w:rsidR="00E23F2D" w:rsidRDefault="00E23F2D" w:rsidP="00CA100D">
      <w:pPr>
        <w:spacing w:line="360" w:lineRule="auto"/>
        <w:jc w:val="center"/>
        <w:rPr>
          <w:rFonts w:ascii="Arial" w:hAnsi="Arial" w:cs="Arial"/>
          <w:b/>
          <w:bCs/>
        </w:rPr>
      </w:pPr>
    </w:p>
    <w:p w14:paraId="47A698FB" w14:textId="5D47B1F1" w:rsidR="00E23F2D" w:rsidRDefault="00E23F2D" w:rsidP="00CA100D">
      <w:pPr>
        <w:spacing w:line="360" w:lineRule="auto"/>
        <w:jc w:val="center"/>
        <w:rPr>
          <w:rFonts w:ascii="Arial" w:hAnsi="Arial" w:cs="Arial"/>
          <w:b/>
          <w:bCs/>
        </w:rPr>
      </w:pPr>
    </w:p>
    <w:p w14:paraId="228265CF" w14:textId="7F888851" w:rsidR="00E23F2D" w:rsidRDefault="00E23F2D" w:rsidP="00CA100D">
      <w:pPr>
        <w:spacing w:line="360" w:lineRule="auto"/>
        <w:jc w:val="center"/>
        <w:rPr>
          <w:rFonts w:ascii="Arial" w:hAnsi="Arial" w:cs="Arial"/>
          <w:b/>
          <w:bCs/>
        </w:rPr>
      </w:pPr>
    </w:p>
    <w:p w14:paraId="33E28EA0" w14:textId="15866C11" w:rsidR="00E23F2D" w:rsidRDefault="00E23F2D" w:rsidP="00CA100D">
      <w:pPr>
        <w:spacing w:line="360" w:lineRule="auto"/>
        <w:jc w:val="center"/>
        <w:rPr>
          <w:rFonts w:ascii="Arial" w:hAnsi="Arial" w:cs="Arial"/>
          <w:b/>
          <w:bCs/>
        </w:rPr>
      </w:pPr>
    </w:p>
    <w:p w14:paraId="60EC76C8" w14:textId="6A95AFBE" w:rsidR="00E23F2D" w:rsidRDefault="00E23F2D" w:rsidP="00CA100D">
      <w:pPr>
        <w:spacing w:line="360" w:lineRule="auto"/>
        <w:jc w:val="center"/>
        <w:rPr>
          <w:rFonts w:ascii="Arial" w:hAnsi="Arial" w:cs="Arial"/>
          <w:b/>
          <w:bCs/>
        </w:rPr>
      </w:pPr>
    </w:p>
    <w:p w14:paraId="0B840B1B" w14:textId="63AAC0AE" w:rsidR="00E23F2D" w:rsidRDefault="00E23F2D" w:rsidP="00CA100D">
      <w:pPr>
        <w:spacing w:line="360" w:lineRule="auto"/>
        <w:jc w:val="center"/>
        <w:rPr>
          <w:rFonts w:ascii="Arial" w:hAnsi="Arial" w:cs="Arial"/>
          <w:b/>
          <w:bCs/>
        </w:rPr>
      </w:pPr>
    </w:p>
    <w:p w14:paraId="28AEC40E" w14:textId="53A415B1" w:rsidR="00E23F2D" w:rsidRDefault="00E23F2D" w:rsidP="00CA100D">
      <w:pPr>
        <w:spacing w:line="360" w:lineRule="auto"/>
        <w:jc w:val="center"/>
        <w:rPr>
          <w:rFonts w:ascii="Arial" w:hAnsi="Arial" w:cs="Arial"/>
          <w:b/>
          <w:bCs/>
        </w:rPr>
      </w:pPr>
    </w:p>
    <w:p w14:paraId="58E10183" w14:textId="4B03F31A" w:rsidR="00E23F2D" w:rsidRDefault="00E23F2D" w:rsidP="00CA100D">
      <w:pPr>
        <w:spacing w:line="360" w:lineRule="auto"/>
        <w:jc w:val="center"/>
        <w:rPr>
          <w:rFonts w:ascii="Arial" w:hAnsi="Arial" w:cs="Arial"/>
          <w:b/>
          <w:bCs/>
        </w:rPr>
      </w:pPr>
    </w:p>
    <w:p w14:paraId="71921797" w14:textId="0C9FF252" w:rsidR="00E23F2D" w:rsidRDefault="00E23F2D" w:rsidP="00CA100D">
      <w:pPr>
        <w:spacing w:line="360" w:lineRule="auto"/>
        <w:jc w:val="center"/>
        <w:rPr>
          <w:rFonts w:ascii="Arial" w:hAnsi="Arial" w:cs="Arial"/>
          <w:b/>
          <w:bCs/>
        </w:rPr>
      </w:pPr>
    </w:p>
    <w:p w14:paraId="6F1FEE01" w14:textId="36FAA1BD" w:rsidR="00E23F2D" w:rsidRDefault="00E23F2D" w:rsidP="00CA100D">
      <w:pPr>
        <w:spacing w:line="360" w:lineRule="auto"/>
        <w:jc w:val="center"/>
        <w:rPr>
          <w:rFonts w:ascii="Arial" w:hAnsi="Arial" w:cs="Arial"/>
          <w:b/>
          <w:bCs/>
        </w:rPr>
      </w:pPr>
    </w:p>
    <w:p w14:paraId="481B8F6D" w14:textId="645A122D" w:rsidR="00E23F2D" w:rsidRDefault="00E23F2D" w:rsidP="00CA100D">
      <w:pPr>
        <w:spacing w:line="360" w:lineRule="auto"/>
        <w:jc w:val="center"/>
        <w:rPr>
          <w:rFonts w:ascii="Arial" w:hAnsi="Arial" w:cs="Arial"/>
          <w:b/>
          <w:bCs/>
        </w:rPr>
      </w:pPr>
    </w:p>
    <w:p w14:paraId="6E78306C" w14:textId="13E6848A" w:rsidR="00E23F2D" w:rsidRDefault="00E23F2D" w:rsidP="00CA100D">
      <w:pPr>
        <w:spacing w:line="360" w:lineRule="auto"/>
        <w:jc w:val="center"/>
        <w:rPr>
          <w:rFonts w:ascii="Arial" w:hAnsi="Arial" w:cs="Arial"/>
          <w:b/>
          <w:bCs/>
        </w:rPr>
      </w:pPr>
    </w:p>
    <w:p w14:paraId="0D776BCA" w14:textId="396EED10" w:rsidR="00E23F2D" w:rsidRDefault="00E23F2D" w:rsidP="00CA100D">
      <w:pPr>
        <w:spacing w:line="360" w:lineRule="auto"/>
        <w:jc w:val="center"/>
        <w:rPr>
          <w:rFonts w:ascii="Arial" w:hAnsi="Arial" w:cs="Arial"/>
          <w:b/>
          <w:bCs/>
        </w:rPr>
      </w:pPr>
    </w:p>
    <w:p w14:paraId="6F895FFE" w14:textId="043483AB" w:rsidR="00E23F2D" w:rsidRDefault="00E23F2D" w:rsidP="00CA100D">
      <w:pPr>
        <w:spacing w:line="360" w:lineRule="auto"/>
        <w:jc w:val="center"/>
        <w:rPr>
          <w:rFonts w:ascii="Arial" w:hAnsi="Arial" w:cs="Arial"/>
          <w:b/>
          <w:bCs/>
        </w:rPr>
      </w:pPr>
    </w:p>
    <w:p w14:paraId="6DABFC47" w14:textId="79FA22BB" w:rsidR="00E23F2D" w:rsidRDefault="00E23F2D" w:rsidP="00CA100D">
      <w:pPr>
        <w:spacing w:line="360" w:lineRule="auto"/>
        <w:jc w:val="center"/>
        <w:rPr>
          <w:rFonts w:ascii="Arial" w:hAnsi="Arial" w:cs="Arial"/>
          <w:b/>
          <w:bCs/>
        </w:rPr>
      </w:pPr>
    </w:p>
    <w:p w14:paraId="0C13525A" w14:textId="5C4B0842" w:rsidR="00E23F2D" w:rsidRDefault="00E23F2D" w:rsidP="00CA100D">
      <w:pPr>
        <w:spacing w:line="360" w:lineRule="auto"/>
        <w:jc w:val="center"/>
        <w:rPr>
          <w:rFonts w:ascii="Arial" w:hAnsi="Arial" w:cs="Arial"/>
          <w:b/>
          <w:bCs/>
        </w:rPr>
      </w:pPr>
    </w:p>
    <w:p w14:paraId="4588A358" w14:textId="25EF38DE" w:rsidR="00E23F2D" w:rsidRDefault="00E23F2D" w:rsidP="00CA100D">
      <w:pPr>
        <w:spacing w:line="360" w:lineRule="auto"/>
        <w:jc w:val="center"/>
        <w:rPr>
          <w:rFonts w:ascii="Arial" w:hAnsi="Arial" w:cs="Arial"/>
          <w:b/>
          <w:bCs/>
        </w:rPr>
      </w:pPr>
    </w:p>
    <w:p w14:paraId="65656494" w14:textId="7DD069FD" w:rsidR="00E23F2D" w:rsidRDefault="00E23F2D" w:rsidP="00CA100D">
      <w:pPr>
        <w:spacing w:line="360" w:lineRule="auto"/>
        <w:jc w:val="center"/>
        <w:rPr>
          <w:rFonts w:ascii="Arial" w:hAnsi="Arial" w:cs="Arial"/>
          <w:b/>
          <w:bCs/>
        </w:rPr>
      </w:pPr>
    </w:p>
    <w:p w14:paraId="3F7F0226" w14:textId="068253BC" w:rsidR="00E23F2D" w:rsidRDefault="00E23F2D" w:rsidP="00CA100D">
      <w:pPr>
        <w:spacing w:line="360" w:lineRule="auto"/>
        <w:jc w:val="center"/>
        <w:rPr>
          <w:rFonts w:ascii="Arial" w:hAnsi="Arial" w:cs="Arial"/>
          <w:b/>
          <w:bCs/>
        </w:rPr>
      </w:pPr>
    </w:p>
    <w:p w14:paraId="50D3044D" w14:textId="4A58CFDE" w:rsidR="00E23F2D" w:rsidRDefault="00E23F2D" w:rsidP="00CA100D">
      <w:pPr>
        <w:spacing w:line="360" w:lineRule="auto"/>
        <w:jc w:val="center"/>
        <w:rPr>
          <w:rFonts w:ascii="Arial" w:hAnsi="Arial" w:cs="Arial"/>
          <w:b/>
          <w:bCs/>
        </w:rPr>
      </w:pPr>
    </w:p>
    <w:p w14:paraId="7520CC8E" w14:textId="77777777" w:rsidR="00E23F2D" w:rsidRPr="00CA100D" w:rsidRDefault="00E23F2D" w:rsidP="00CA100D">
      <w:pPr>
        <w:spacing w:line="360" w:lineRule="auto"/>
        <w:jc w:val="center"/>
        <w:rPr>
          <w:rFonts w:ascii="Arial" w:hAnsi="Arial" w:cs="Arial"/>
          <w:b/>
          <w:bCs/>
        </w:rPr>
      </w:pPr>
    </w:p>
    <w:p w14:paraId="01FCC10A" w14:textId="59742FA8" w:rsidR="005B5394" w:rsidRDefault="00542DFB" w:rsidP="00542DFB">
      <w:pPr>
        <w:spacing w:line="360" w:lineRule="auto"/>
        <w:jc w:val="center"/>
        <w:rPr>
          <w:rFonts w:ascii="Arial" w:hAnsi="Arial" w:cs="Arial"/>
          <w:b/>
          <w:bCs/>
        </w:rPr>
      </w:pPr>
      <w:r>
        <w:rPr>
          <w:rFonts w:ascii="Arial" w:hAnsi="Arial" w:cs="Arial"/>
          <w:b/>
          <w:bCs/>
        </w:rPr>
        <w:lastRenderedPageBreak/>
        <w:t>5. Reference List</w:t>
      </w:r>
    </w:p>
    <w:p w14:paraId="59552482" w14:textId="32667F52" w:rsidR="00542DFB" w:rsidRDefault="00542DFB" w:rsidP="00542DFB">
      <w:pPr>
        <w:spacing w:line="360" w:lineRule="auto"/>
        <w:jc w:val="center"/>
        <w:rPr>
          <w:rFonts w:ascii="Arial" w:hAnsi="Arial" w:cs="Arial"/>
          <w:b/>
          <w:bCs/>
        </w:rPr>
      </w:pPr>
    </w:p>
    <w:p w14:paraId="1D523EB2" w14:textId="1B237E3F" w:rsidR="0030744C" w:rsidRPr="0030744C" w:rsidRDefault="0030744C" w:rsidP="003103E0">
      <w:pPr>
        <w:spacing w:line="360" w:lineRule="auto"/>
        <w:jc w:val="both"/>
        <w:rPr>
          <w:rFonts w:ascii="Arial" w:hAnsi="Arial" w:cs="Arial"/>
          <w:sz w:val="22"/>
          <w:szCs w:val="22"/>
        </w:rPr>
      </w:pPr>
      <w:r w:rsidRPr="0030744C">
        <w:rPr>
          <w:rFonts w:ascii="Arial" w:hAnsi="Arial" w:cs="Arial"/>
          <w:sz w:val="22"/>
          <w:szCs w:val="22"/>
        </w:rPr>
        <w:t>Cacciattolo, K</w:t>
      </w:r>
      <w:r w:rsidR="00DA1BF3">
        <w:rPr>
          <w:rFonts w:ascii="Arial" w:hAnsi="Arial" w:cs="Arial"/>
          <w:sz w:val="22"/>
          <w:szCs w:val="22"/>
        </w:rPr>
        <w:t>.</w:t>
      </w:r>
      <w:r w:rsidRPr="0030744C">
        <w:rPr>
          <w:rFonts w:ascii="Arial" w:hAnsi="Arial" w:cs="Arial"/>
          <w:sz w:val="22"/>
          <w:szCs w:val="22"/>
        </w:rPr>
        <w:t xml:space="preserve"> </w:t>
      </w:r>
      <w:r w:rsidR="00DA1BF3">
        <w:rPr>
          <w:rFonts w:ascii="Arial" w:hAnsi="Arial" w:cs="Arial"/>
          <w:sz w:val="22"/>
          <w:szCs w:val="22"/>
        </w:rPr>
        <w:t>(</w:t>
      </w:r>
      <w:r w:rsidRPr="0030744C">
        <w:rPr>
          <w:rFonts w:ascii="Arial" w:hAnsi="Arial" w:cs="Arial"/>
          <w:sz w:val="22"/>
          <w:szCs w:val="22"/>
        </w:rPr>
        <w:t>2014</w:t>
      </w:r>
      <w:r w:rsidR="00DA1BF3">
        <w:rPr>
          <w:rFonts w:ascii="Arial" w:hAnsi="Arial" w:cs="Arial"/>
          <w:sz w:val="22"/>
          <w:szCs w:val="22"/>
        </w:rPr>
        <w:t>)</w:t>
      </w:r>
      <w:r w:rsidRPr="0030744C">
        <w:rPr>
          <w:rFonts w:ascii="Arial" w:hAnsi="Arial" w:cs="Arial"/>
          <w:sz w:val="22"/>
          <w:szCs w:val="22"/>
        </w:rPr>
        <w:t xml:space="preserve">. </w:t>
      </w:r>
      <w:r w:rsidR="00F41A29">
        <w:rPr>
          <w:rFonts w:ascii="Arial" w:hAnsi="Arial" w:cs="Arial"/>
          <w:sz w:val="22"/>
          <w:szCs w:val="22"/>
        </w:rPr>
        <w:t>Understanding Organisational Cultures</w:t>
      </w:r>
      <w:r w:rsidRPr="0030744C">
        <w:rPr>
          <w:rFonts w:ascii="Arial" w:hAnsi="Arial" w:cs="Arial"/>
          <w:sz w:val="22"/>
          <w:szCs w:val="22"/>
        </w:rPr>
        <w:t xml:space="preserve">. </w:t>
      </w:r>
      <w:r w:rsidR="00DA1BF3">
        <w:rPr>
          <w:rFonts w:ascii="Arial" w:hAnsi="Arial" w:cs="Arial"/>
          <w:sz w:val="22"/>
          <w:szCs w:val="22"/>
        </w:rPr>
        <w:t>‘</w:t>
      </w:r>
      <w:r w:rsidRPr="0030744C">
        <w:rPr>
          <w:rFonts w:ascii="Arial" w:hAnsi="Arial" w:cs="Arial"/>
          <w:i/>
          <w:iCs/>
          <w:sz w:val="22"/>
          <w:szCs w:val="22"/>
        </w:rPr>
        <w:t>European Scientific Journal</w:t>
      </w:r>
      <w:r w:rsidR="00DA1BF3">
        <w:rPr>
          <w:rFonts w:ascii="Arial" w:hAnsi="Arial" w:cs="Arial"/>
          <w:i/>
          <w:iCs/>
          <w:sz w:val="22"/>
          <w:szCs w:val="22"/>
        </w:rPr>
        <w:t>’</w:t>
      </w:r>
      <w:r w:rsidRPr="0030744C">
        <w:rPr>
          <w:rFonts w:ascii="Arial" w:hAnsi="Arial" w:cs="Arial"/>
          <w:sz w:val="22"/>
          <w:szCs w:val="22"/>
        </w:rPr>
        <w:t>, Nov 2014.</w:t>
      </w:r>
    </w:p>
    <w:p w14:paraId="2ED3B0AB" w14:textId="122586F5" w:rsidR="00B5342E" w:rsidRPr="001777A0" w:rsidRDefault="00B5342E" w:rsidP="001777A0">
      <w:pPr>
        <w:spacing w:line="360" w:lineRule="auto"/>
        <w:jc w:val="both"/>
        <w:rPr>
          <w:rFonts w:ascii="Arial" w:hAnsi="Arial" w:cs="Arial"/>
          <w:color w:val="000000" w:themeColor="text1"/>
          <w:sz w:val="22"/>
          <w:szCs w:val="22"/>
        </w:rPr>
      </w:pPr>
    </w:p>
    <w:p w14:paraId="44B71C27" w14:textId="0A2806CE" w:rsidR="00B5342E" w:rsidRPr="0032162C" w:rsidRDefault="006549F2" w:rsidP="00434FBB">
      <w:pPr>
        <w:spacing w:before="100" w:beforeAutospacing="1" w:after="100" w:afterAutospacing="1" w:line="360" w:lineRule="auto"/>
        <w:contextualSpacing/>
        <w:rPr>
          <w:color w:val="A06072"/>
          <w:u w:val="single"/>
        </w:rPr>
      </w:pPr>
      <w:r>
        <w:rPr>
          <w:rFonts w:ascii="Arial" w:hAnsi="Arial" w:cs="Arial"/>
          <w:sz w:val="22"/>
          <w:szCs w:val="22"/>
        </w:rPr>
        <w:t>CIPD</w:t>
      </w:r>
      <w:r w:rsidR="00C3542C">
        <w:rPr>
          <w:rFonts w:ascii="Arial" w:hAnsi="Arial" w:cs="Arial"/>
          <w:sz w:val="22"/>
          <w:szCs w:val="22"/>
        </w:rPr>
        <w:t xml:space="preserve"> </w:t>
      </w:r>
      <w:r w:rsidR="000333F2">
        <w:rPr>
          <w:rFonts w:ascii="Arial" w:hAnsi="Arial" w:cs="Arial"/>
          <w:sz w:val="22"/>
          <w:szCs w:val="22"/>
        </w:rPr>
        <w:t>(</w:t>
      </w:r>
      <w:r w:rsidR="00C3542C">
        <w:rPr>
          <w:rFonts w:ascii="Arial" w:hAnsi="Arial" w:cs="Arial"/>
          <w:sz w:val="22"/>
          <w:szCs w:val="22"/>
        </w:rPr>
        <w:t>2019</w:t>
      </w:r>
      <w:r w:rsidR="000333F2">
        <w:rPr>
          <w:rFonts w:ascii="Arial" w:hAnsi="Arial" w:cs="Arial"/>
          <w:sz w:val="22"/>
          <w:szCs w:val="22"/>
        </w:rPr>
        <w:t>)</w:t>
      </w:r>
      <w:r w:rsidR="007D5317">
        <w:rPr>
          <w:rFonts w:ascii="Arial" w:hAnsi="Arial" w:cs="Arial"/>
          <w:sz w:val="22"/>
          <w:szCs w:val="22"/>
        </w:rPr>
        <w:t xml:space="preserve">. </w:t>
      </w:r>
      <w:r w:rsidR="00B5342E" w:rsidRPr="00B5342E">
        <w:rPr>
          <w:rFonts w:ascii="Arial" w:hAnsi="Arial" w:cs="Arial"/>
          <w:sz w:val="22"/>
          <w:szCs w:val="22"/>
        </w:rPr>
        <w:t>C</w:t>
      </w:r>
      <w:r w:rsidR="00B5342E">
        <w:rPr>
          <w:rFonts w:ascii="Arial" w:hAnsi="Arial" w:cs="Arial"/>
          <w:sz w:val="22"/>
          <w:szCs w:val="22"/>
        </w:rPr>
        <w:t xml:space="preserve">hartered Institute </w:t>
      </w:r>
      <w:r w:rsidR="00434FBB">
        <w:rPr>
          <w:rFonts w:ascii="Arial" w:hAnsi="Arial" w:cs="Arial"/>
          <w:sz w:val="22"/>
          <w:szCs w:val="22"/>
        </w:rPr>
        <w:t>of Personnel and Development</w:t>
      </w:r>
      <w:r w:rsidR="00B5342E" w:rsidRPr="00B5342E">
        <w:rPr>
          <w:rFonts w:ascii="Arial" w:hAnsi="Arial" w:cs="Arial"/>
          <w:sz w:val="22"/>
          <w:szCs w:val="22"/>
        </w:rPr>
        <w:t xml:space="preserve"> (20</w:t>
      </w:r>
      <w:r w:rsidR="00434FBB">
        <w:rPr>
          <w:rFonts w:ascii="Arial" w:hAnsi="Arial" w:cs="Arial"/>
          <w:sz w:val="22"/>
          <w:szCs w:val="22"/>
        </w:rPr>
        <w:t>19</w:t>
      </w:r>
      <w:r w:rsidR="00B5342E" w:rsidRPr="00B5342E">
        <w:rPr>
          <w:rFonts w:ascii="Arial" w:hAnsi="Arial" w:cs="Arial"/>
          <w:sz w:val="22"/>
          <w:szCs w:val="22"/>
        </w:rPr>
        <w:t>)</w:t>
      </w:r>
      <w:r w:rsidR="00655ACF">
        <w:rPr>
          <w:rFonts w:ascii="Arial" w:hAnsi="Arial" w:cs="Arial"/>
          <w:sz w:val="22"/>
          <w:szCs w:val="22"/>
        </w:rPr>
        <w:t>.</w:t>
      </w:r>
      <w:r w:rsidR="00B5342E" w:rsidRPr="00B5342E">
        <w:rPr>
          <w:rFonts w:ascii="Arial" w:hAnsi="Arial" w:cs="Arial"/>
          <w:sz w:val="22"/>
          <w:szCs w:val="22"/>
        </w:rPr>
        <w:t xml:space="preserve"> </w:t>
      </w:r>
      <w:r w:rsidR="00434FBB">
        <w:t>‘</w:t>
      </w:r>
      <w:r w:rsidR="00B5342E" w:rsidRPr="00B5342E">
        <w:rPr>
          <w:rFonts w:ascii="Arial" w:hAnsi="Arial" w:cs="Arial"/>
          <w:color w:val="000000" w:themeColor="text1"/>
          <w:sz w:val="22"/>
          <w:szCs w:val="22"/>
        </w:rPr>
        <w:t>Organisational Culture and Cultural Change</w:t>
      </w:r>
      <w:r w:rsidR="00434FBB">
        <w:rPr>
          <w:rFonts w:ascii="Arial" w:hAnsi="Arial" w:cs="Arial"/>
          <w:color w:val="000000" w:themeColor="text1"/>
          <w:sz w:val="22"/>
          <w:szCs w:val="22"/>
        </w:rPr>
        <w:t xml:space="preserve"> </w:t>
      </w:r>
      <w:r w:rsidR="00B5342E" w:rsidRPr="00B5342E">
        <w:rPr>
          <w:rFonts w:ascii="Arial" w:hAnsi="Arial" w:cs="Arial"/>
          <w:color w:val="000000" w:themeColor="text1"/>
          <w:sz w:val="22"/>
          <w:szCs w:val="22"/>
        </w:rPr>
        <w:t>Factsheets</w:t>
      </w:r>
      <w:r w:rsidR="00434FBB">
        <w:rPr>
          <w:rFonts w:ascii="Arial" w:hAnsi="Arial" w:cs="Arial"/>
          <w:color w:val="000000" w:themeColor="text1"/>
          <w:sz w:val="22"/>
          <w:szCs w:val="22"/>
        </w:rPr>
        <w:t>’.</w:t>
      </w:r>
      <w:r w:rsidR="00B5342E" w:rsidRPr="00B5342E">
        <w:rPr>
          <w:rFonts w:ascii="Arial" w:hAnsi="Arial" w:cs="Arial"/>
          <w:color w:val="000000" w:themeColor="text1"/>
          <w:sz w:val="22"/>
          <w:szCs w:val="22"/>
        </w:rPr>
        <w:t xml:space="preserve"> Available</w:t>
      </w:r>
      <w:r w:rsidR="00B5342E">
        <w:rPr>
          <w:rFonts w:ascii="Arial" w:hAnsi="Arial" w:cs="Arial"/>
          <w:color w:val="000000" w:themeColor="text1"/>
          <w:sz w:val="22"/>
          <w:szCs w:val="22"/>
        </w:rPr>
        <w:t xml:space="preserve"> at</w:t>
      </w:r>
      <w:r w:rsidR="00B5342E" w:rsidRPr="00B5342E">
        <w:rPr>
          <w:rFonts w:ascii="Arial" w:hAnsi="Arial" w:cs="Arial"/>
          <w:color w:val="000000" w:themeColor="text1"/>
          <w:sz w:val="22"/>
          <w:szCs w:val="22"/>
        </w:rPr>
        <w:t xml:space="preserve">: </w:t>
      </w:r>
      <w:r w:rsidR="00B5342E" w:rsidRPr="0032162C">
        <w:rPr>
          <w:rFonts w:ascii="Arial" w:hAnsi="Arial" w:cs="Arial"/>
          <w:color w:val="A06072"/>
          <w:sz w:val="22"/>
          <w:szCs w:val="22"/>
          <w:u w:val="single"/>
        </w:rPr>
        <w:t>https://www.cipd.co.uk/knowledge/culture/working-environment/organisation-culture-change</w:t>
      </w:r>
    </w:p>
    <w:p w14:paraId="096F6941" w14:textId="3963A986" w:rsidR="00B5342E" w:rsidRDefault="00B5342E" w:rsidP="00434FBB">
      <w:pPr>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(Accessed 26 February 2020).</w:t>
      </w:r>
    </w:p>
    <w:p w14:paraId="3F6B39D2" w14:textId="0F95F35A" w:rsidR="00CD1BD7" w:rsidRDefault="00CD1BD7" w:rsidP="00434FBB">
      <w:pPr>
        <w:spacing w:line="360" w:lineRule="auto"/>
        <w:contextualSpacing/>
        <w:jc w:val="both"/>
        <w:rPr>
          <w:rFonts w:ascii="Arial" w:hAnsi="Arial" w:cs="Arial"/>
          <w:color w:val="000000" w:themeColor="text1"/>
          <w:sz w:val="22"/>
          <w:szCs w:val="22"/>
        </w:rPr>
      </w:pPr>
    </w:p>
    <w:p w14:paraId="5ECD5E27" w14:textId="5CEE19E7" w:rsidR="00CD1BD7" w:rsidRPr="002E7C2C" w:rsidRDefault="005D16D3" w:rsidP="008334BC">
      <w:pPr>
        <w:spacing w:line="360" w:lineRule="auto"/>
        <w:rPr>
          <w:rFonts w:ascii="Arial" w:hAnsi="Arial" w:cs="Arial"/>
          <w:color w:val="7030A0"/>
          <w:sz w:val="22"/>
          <w:szCs w:val="22"/>
          <w:u w:val="single"/>
        </w:rPr>
      </w:pPr>
      <w:r>
        <w:rPr>
          <w:rFonts w:ascii="Arial" w:hAnsi="Arial" w:cs="Arial"/>
          <w:color w:val="000000" w:themeColor="text1"/>
          <w:sz w:val="22"/>
          <w:szCs w:val="22"/>
        </w:rPr>
        <w:t>CIPD</w:t>
      </w:r>
      <w:r w:rsidR="000333F2">
        <w:rPr>
          <w:rFonts w:ascii="Arial" w:hAnsi="Arial" w:cs="Arial"/>
          <w:color w:val="000000" w:themeColor="text1"/>
          <w:sz w:val="22"/>
          <w:szCs w:val="22"/>
        </w:rPr>
        <w:t xml:space="preserve"> (</w:t>
      </w:r>
      <w:r>
        <w:rPr>
          <w:rFonts w:ascii="Arial" w:hAnsi="Arial" w:cs="Arial"/>
          <w:color w:val="000000" w:themeColor="text1"/>
          <w:sz w:val="22"/>
          <w:szCs w:val="22"/>
        </w:rPr>
        <w:t>2020</w:t>
      </w:r>
      <w:r w:rsidR="000333F2">
        <w:rPr>
          <w:rFonts w:ascii="Arial" w:hAnsi="Arial" w:cs="Arial"/>
          <w:color w:val="000000" w:themeColor="text1"/>
          <w:sz w:val="22"/>
          <w:szCs w:val="22"/>
        </w:rPr>
        <w:t xml:space="preserve">). </w:t>
      </w:r>
      <w:r w:rsidR="00CD1BD7" w:rsidRPr="00FF1E84">
        <w:rPr>
          <w:rFonts w:ascii="Arial" w:hAnsi="Arial" w:cs="Arial"/>
          <w:color w:val="000000" w:themeColor="text1"/>
          <w:sz w:val="22"/>
          <w:szCs w:val="22"/>
        </w:rPr>
        <w:t>PESTLE Analysis | Factsheets. Available</w:t>
      </w:r>
      <w:r w:rsidR="00FF1E84">
        <w:rPr>
          <w:rFonts w:ascii="Arial" w:hAnsi="Arial" w:cs="Arial"/>
          <w:color w:val="000000" w:themeColor="text1"/>
          <w:sz w:val="22"/>
          <w:szCs w:val="22"/>
        </w:rPr>
        <w:t xml:space="preserve"> at</w:t>
      </w:r>
      <w:r w:rsidR="00CD1BD7" w:rsidRPr="00FF1E84">
        <w:rPr>
          <w:rFonts w:ascii="Arial" w:hAnsi="Arial" w:cs="Arial"/>
          <w:color w:val="000000" w:themeColor="text1"/>
          <w:sz w:val="22"/>
          <w:szCs w:val="22"/>
        </w:rPr>
        <w:t xml:space="preserve">: </w:t>
      </w:r>
      <w:hyperlink r:id="rId17" w:tgtFrame="_blank" w:history="1">
        <w:r w:rsidR="00CD1BD7" w:rsidRPr="002E7C2C">
          <w:rPr>
            <w:rStyle w:val="Hyperlink"/>
            <w:rFonts w:ascii="Arial" w:eastAsiaTheme="majorEastAsia" w:hAnsi="Arial" w:cs="Arial"/>
            <w:color w:val="7030A0"/>
            <w:sz w:val="22"/>
            <w:szCs w:val="22"/>
          </w:rPr>
          <w:t>https:</w:t>
        </w:r>
        <w:r w:rsidR="00CD1BD7" w:rsidRPr="002E7C2C">
          <w:rPr>
            <w:rStyle w:val="Hyperlink"/>
            <w:rFonts w:ascii="Arial" w:eastAsiaTheme="majorEastAsia" w:hAnsi="Arial" w:cs="Arial"/>
            <w:color w:val="7030A0"/>
            <w:sz w:val="22"/>
            <w:szCs w:val="22"/>
          </w:rPr>
          <w:t>/</w:t>
        </w:r>
        <w:r w:rsidR="00CD1BD7" w:rsidRPr="002E7C2C">
          <w:rPr>
            <w:rStyle w:val="Hyperlink"/>
            <w:rFonts w:ascii="Arial" w:eastAsiaTheme="majorEastAsia" w:hAnsi="Arial" w:cs="Arial"/>
            <w:color w:val="7030A0"/>
            <w:sz w:val="22"/>
            <w:szCs w:val="22"/>
          </w:rPr>
          <w:t>/w</w:t>
        </w:r>
        <w:r w:rsidR="00CD1BD7" w:rsidRPr="002E7C2C">
          <w:rPr>
            <w:rStyle w:val="Hyperlink"/>
            <w:rFonts w:ascii="Arial" w:eastAsiaTheme="majorEastAsia" w:hAnsi="Arial" w:cs="Arial"/>
            <w:color w:val="7030A0"/>
            <w:sz w:val="22"/>
            <w:szCs w:val="22"/>
          </w:rPr>
          <w:t>w</w:t>
        </w:r>
        <w:r w:rsidR="00CD1BD7" w:rsidRPr="002E7C2C">
          <w:rPr>
            <w:rStyle w:val="Hyperlink"/>
            <w:rFonts w:ascii="Arial" w:eastAsiaTheme="majorEastAsia" w:hAnsi="Arial" w:cs="Arial"/>
            <w:color w:val="7030A0"/>
            <w:sz w:val="22"/>
            <w:szCs w:val="22"/>
          </w:rPr>
          <w:t>w.cipd.co.uk/knowle</w:t>
        </w:r>
        <w:r w:rsidR="00CD1BD7" w:rsidRPr="002E7C2C">
          <w:rPr>
            <w:rStyle w:val="Hyperlink"/>
            <w:rFonts w:ascii="Arial" w:eastAsiaTheme="majorEastAsia" w:hAnsi="Arial" w:cs="Arial"/>
            <w:color w:val="7030A0"/>
            <w:sz w:val="22"/>
            <w:szCs w:val="22"/>
          </w:rPr>
          <w:t>d</w:t>
        </w:r>
        <w:r w:rsidR="00CD1BD7" w:rsidRPr="002E7C2C">
          <w:rPr>
            <w:rStyle w:val="Hyperlink"/>
            <w:rFonts w:ascii="Arial" w:eastAsiaTheme="majorEastAsia" w:hAnsi="Arial" w:cs="Arial"/>
            <w:color w:val="7030A0"/>
            <w:sz w:val="22"/>
            <w:szCs w:val="22"/>
          </w:rPr>
          <w:t>ge/strategy/organisational-development/pestle-analysis-factsheet</w:t>
        </w:r>
      </w:hyperlink>
    </w:p>
    <w:p w14:paraId="06A570CE" w14:textId="0F5A817B" w:rsidR="00CD1BD7" w:rsidRDefault="00927EEC" w:rsidP="00434FBB">
      <w:pPr>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 xml:space="preserve">(Accessed </w:t>
      </w:r>
      <w:r w:rsidR="005D16D3">
        <w:rPr>
          <w:rFonts w:ascii="Arial" w:hAnsi="Arial" w:cs="Arial"/>
          <w:color w:val="000000" w:themeColor="text1"/>
          <w:sz w:val="22"/>
          <w:szCs w:val="22"/>
        </w:rPr>
        <w:t>5 March 2020).</w:t>
      </w:r>
    </w:p>
    <w:p w14:paraId="036721B2" w14:textId="77777777" w:rsidR="00B5342E" w:rsidRDefault="00B5342E" w:rsidP="00434FBB">
      <w:pPr>
        <w:spacing w:line="360" w:lineRule="auto"/>
        <w:jc w:val="both"/>
        <w:rPr>
          <w:rFonts w:ascii="Arial" w:hAnsi="Arial" w:cs="Arial"/>
          <w:color w:val="000000" w:themeColor="text1"/>
          <w:sz w:val="22"/>
          <w:szCs w:val="22"/>
        </w:rPr>
      </w:pPr>
    </w:p>
    <w:p w14:paraId="0315F94F" w14:textId="77777777" w:rsidR="009645B4" w:rsidRDefault="00212E59" w:rsidP="00434FB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Cambridge Dictionary</w:t>
      </w:r>
      <w:r w:rsidR="00CD3DAF">
        <w:rPr>
          <w:rFonts w:ascii="Arial" w:hAnsi="Arial" w:cs="Arial"/>
          <w:color w:val="000000" w:themeColor="text1"/>
          <w:sz w:val="22"/>
          <w:szCs w:val="22"/>
        </w:rPr>
        <w:t>.</w:t>
      </w:r>
      <w:r w:rsidR="008D26C4">
        <w:rPr>
          <w:rFonts w:ascii="Arial" w:hAnsi="Arial" w:cs="Arial"/>
          <w:color w:val="000000" w:themeColor="text1"/>
          <w:sz w:val="22"/>
          <w:szCs w:val="22"/>
        </w:rPr>
        <w:t xml:space="preserve"> (2020).</w:t>
      </w:r>
      <w:r w:rsidR="00CD3DAF">
        <w:rPr>
          <w:rFonts w:ascii="Arial" w:hAnsi="Arial" w:cs="Arial"/>
          <w:color w:val="000000" w:themeColor="text1"/>
          <w:sz w:val="22"/>
          <w:szCs w:val="22"/>
        </w:rPr>
        <w:t xml:space="preserve"> </w:t>
      </w:r>
      <w:r w:rsidR="00542DFB">
        <w:rPr>
          <w:rFonts w:ascii="Arial" w:hAnsi="Arial" w:cs="Arial"/>
          <w:color w:val="000000" w:themeColor="text1"/>
          <w:sz w:val="22"/>
          <w:szCs w:val="22"/>
        </w:rPr>
        <w:t xml:space="preserve">Organisation </w:t>
      </w:r>
      <w:r w:rsidR="00542DFB" w:rsidRPr="00542DFB">
        <w:rPr>
          <w:rFonts w:ascii="Arial" w:hAnsi="Arial" w:cs="Arial"/>
          <w:color w:val="000000" w:themeColor="text1"/>
          <w:sz w:val="22"/>
          <w:szCs w:val="22"/>
        </w:rPr>
        <w:t>meaning in the Cambridge English Dictionary. Available</w:t>
      </w:r>
      <w:r w:rsidR="00542DFB">
        <w:rPr>
          <w:rFonts w:ascii="Arial" w:hAnsi="Arial" w:cs="Arial"/>
          <w:color w:val="000000" w:themeColor="text1"/>
          <w:sz w:val="22"/>
          <w:szCs w:val="22"/>
        </w:rPr>
        <w:t xml:space="preserve"> at</w:t>
      </w:r>
      <w:r w:rsidR="00542DFB" w:rsidRPr="00542DFB">
        <w:rPr>
          <w:rFonts w:ascii="Arial" w:hAnsi="Arial" w:cs="Arial"/>
          <w:color w:val="000000" w:themeColor="text1"/>
          <w:sz w:val="22"/>
          <w:szCs w:val="22"/>
        </w:rPr>
        <w:t xml:space="preserve">: </w:t>
      </w:r>
    </w:p>
    <w:p w14:paraId="6D7588E8" w14:textId="771B1B42" w:rsidR="00542DFB" w:rsidRPr="00786DB6" w:rsidRDefault="00921016" w:rsidP="00434FBB">
      <w:pPr>
        <w:spacing w:line="360" w:lineRule="auto"/>
        <w:jc w:val="both"/>
        <w:rPr>
          <w:rFonts w:ascii="Arial" w:hAnsi="Arial" w:cs="Arial"/>
          <w:color w:val="7030A0"/>
          <w:sz w:val="22"/>
          <w:szCs w:val="22"/>
          <w:u w:val="single"/>
        </w:rPr>
      </w:pPr>
      <w:hyperlink r:id="rId18" w:history="1">
        <w:r w:rsidRPr="00786DB6">
          <w:rPr>
            <w:rStyle w:val="Hyperlink"/>
            <w:rFonts w:ascii="Arial" w:eastAsiaTheme="majorEastAsia" w:hAnsi="Arial" w:cs="Arial"/>
            <w:color w:val="7030A0"/>
            <w:sz w:val="22"/>
            <w:szCs w:val="22"/>
          </w:rPr>
          <w:t>http</w:t>
        </w:r>
        <w:r w:rsidRPr="00786DB6">
          <w:rPr>
            <w:rStyle w:val="Hyperlink"/>
            <w:rFonts w:ascii="Arial" w:eastAsiaTheme="majorEastAsia" w:hAnsi="Arial" w:cs="Arial"/>
            <w:color w:val="7030A0"/>
            <w:sz w:val="22"/>
            <w:szCs w:val="22"/>
          </w:rPr>
          <w:t>s</w:t>
        </w:r>
        <w:r w:rsidRPr="00786DB6">
          <w:rPr>
            <w:rStyle w:val="Hyperlink"/>
            <w:rFonts w:ascii="Arial" w:eastAsiaTheme="majorEastAsia" w:hAnsi="Arial" w:cs="Arial"/>
            <w:color w:val="7030A0"/>
            <w:sz w:val="22"/>
            <w:szCs w:val="22"/>
          </w:rPr>
          <w:t>://dictionary.cambridge.org/dictionary/english/organization</w:t>
        </w:r>
      </w:hyperlink>
      <w:r w:rsidR="00542DFB" w:rsidRPr="00786DB6">
        <w:rPr>
          <w:rFonts w:ascii="Arial" w:hAnsi="Arial" w:cs="Arial"/>
          <w:color w:val="7030A0"/>
          <w:sz w:val="22"/>
          <w:szCs w:val="22"/>
          <w:u w:val="single"/>
        </w:rPr>
        <w:t xml:space="preserve"> </w:t>
      </w:r>
    </w:p>
    <w:p w14:paraId="516B7D7D" w14:textId="184A77FD" w:rsidR="00542DFB" w:rsidRDefault="00542DFB" w:rsidP="00434FB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(Accessed 26 February 2020).</w:t>
      </w:r>
    </w:p>
    <w:p w14:paraId="212F3C71" w14:textId="77777777" w:rsidR="00542DFB" w:rsidRPr="00542DFB" w:rsidRDefault="00542DFB" w:rsidP="00542DFB">
      <w:pPr>
        <w:spacing w:line="360" w:lineRule="auto"/>
        <w:jc w:val="both"/>
        <w:rPr>
          <w:rFonts w:ascii="Arial" w:hAnsi="Arial" w:cs="Arial"/>
          <w:sz w:val="22"/>
          <w:szCs w:val="22"/>
        </w:rPr>
      </w:pPr>
    </w:p>
    <w:p w14:paraId="5B7559AD" w14:textId="6D6A2DD2" w:rsidR="00475F2C" w:rsidRDefault="00A877B6" w:rsidP="00475F2C">
      <w:pPr>
        <w:spacing w:line="360" w:lineRule="auto"/>
        <w:jc w:val="both"/>
        <w:rPr>
          <w:rFonts w:ascii="Arial" w:hAnsi="Arial" w:cs="Arial"/>
          <w:color w:val="000000" w:themeColor="text1"/>
          <w:sz w:val="22"/>
          <w:szCs w:val="22"/>
        </w:rPr>
      </w:pPr>
      <w:r w:rsidRPr="00475F2C">
        <w:rPr>
          <w:rFonts w:ascii="Arial" w:hAnsi="Arial" w:cs="Arial"/>
          <w:color w:val="000000" w:themeColor="text1"/>
          <w:sz w:val="22"/>
          <w:szCs w:val="22"/>
        </w:rPr>
        <w:t>GOV.UK</w:t>
      </w:r>
      <w:r w:rsidR="00475F2C" w:rsidRPr="00475F2C">
        <w:rPr>
          <w:rFonts w:ascii="Arial" w:hAnsi="Arial" w:cs="Arial"/>
          <w:color w:val="000000" w:themeColor="text1"/>
          <w:sz w:val="22"/>
          <w:szCs w:val="22"/>
        </w:rPr>
        <w:t xml:space="preserve">. (2018). </w:t>
      </w:r>
      <w:r w:rsidR="00C402CB" w:rsidRPr="00475F2C">
        <w:rPr>
          <w:rFonts w:ascii="Arial" w:hAnsi="Arial" w:cs="Arial"/>
          <w:color w:val="000000" w:themeColor="text1"/>
          <w:sz w:val="22"/>
          <w:szCs w:val="22"/>
        </w:rPr>
        <w:t>Valuation Office Agency annual report and accounts 2018 to 2019</w:t>
      </w:r>
      <w:r w:rsidR="00BB39FF">
        <w:rPr>
          <w:rFonts w:ascii="Arial" w:hAnsi="Arial" w:cs="Arial"/>
          <w:color w:val="000000" w:themeColor="text1"/>
          <w:sz w:val="22"/>
          <w:szCs w:val="22"/>
        </w:rPr>
        <w:t>, p35</w:t>
      </w:r>
      <w:r w:rsidR="00FE0AEE">
        <w:rPr>
          <w:rFonts w:ascii="Arial" w:hAnsi="Arial" w:cs="Arial"/>
          <w:color w:val="000000" w:themeColor="text1"/>
          <w:sz w:val="22"/>
          <w:szCs w:val="22"/>
        </w:rPr>
        <w:t>.</w:t>
      </w:r>
      <w:r w:rsidR="00C402CB" w:rsidRPr="00475F2C">
        <w:rPr>
          <w:rFonts w:ascii="Arial" w:hAnsi="Arial" w:cs="Arial"/>
          <w:color w:val="000000" w:themeColor="text1"/>
          <w:sz w:val="22"/>
          <w:szCs w:val="22"/>
        </w:rPr>
        <w:t xml:space="preserve"> Available</w:t>
      </w:r>
      <w:r w:rsidR="00475F2C">
        <w:rPr>
          <w:rFonts w:ascii="Arial" w:hAnsi="Arial" w:cs="Arial"/>
          <w:color w:val="000000" w:themeColor="text1"/>
          <w:sz w:val="22"/>
          <w:szCs w:val="22"/>
        </w:rPr>
        <w:t xml:space="preserve"> at</w:t>
      </w:r>
      <w:r w:rsidR="00C402CB" w:rsidRPr="00475F2C">
        <w:rPr>
          <w:rFonts w:ascii="Arial" w:hAnsi="Arial" w:cs="Arial"/>
          <w:color w:val="000000" w:themeColor="text1"/>
          <w:sz w:val="22"/>
          <w:szCs w:val="22"/>
        </w:rPr>
        <w:t xml:space="preserve">: </w:t>
      </w:r>
    </w:p>
    <w:p w14:paraId="72EFBD9E" w14:textId="77777777" w:rsidR="00FE0AEE" w:rsidRPr="00786DB6" w:rsidRDefault="0000127D" w:rsidP="00475F2C">
      <w:pPr>
        <w:spacing w:line="360" w:lineRule="auto"/>
        <w:jc w:val="both"/>
        <w:rPr>
          <w:rFonts w:ascii="Arial" w:hAnsi="Arial" w:cs="Arial"/>
          <w:color w:val="7030A0"/>
          <w:sz w:val="22"/>
          <w:szCs w:val="22"/>
        </w:rPr>
      </w:pPr>
      <w:hyperlink r:id="rId19" w:history="1">
        <w:r w:rsidRPr="00786DB6">
          <w:rPr>
            <w:rStyle w:val="Hyperlink"/>
            <w:rFonts w:ascii="Arial" w:eastAsiaTheme="majorEastAsia" w:hAnsi="Arial" w:cs="Arial"/>
            <w:color w:val="7030A0"/>
            <w:sz w:val="22"/>
            <w:szCs w:val="22"/>
          </w:rPr>
          <w:t>https://www.gov.uk/government/publications/valuation-office-agency-annual-report-and-accounts-2018-to-2019</w:t>
        </w:r>
      </w:hyperlink>
      <w:r w:rsidR="00C402CB" w:rsidRPr="00786DB6">
        <w:rPr>
          <w:rFonts w:ascii="Arial" w:hAnsi="Arial" w:cs="Arial"/>
          <w:color w:val="7030A0"/>
          <w:sz w:val="22"/>
          <w:szCs w:val="22"/>
        </w:rPr>
        <w:t xml:space="preserve"> </w:t>
      </w:r>
    </w:p>
    <w:p w14:paraId="50CBEA39" w14:textId="47467E64" w:rsidR="00C402CB" w:rsidRDefault="00FE0AEE" w:rsidP="00475F2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(Accessed 5 March 2020).</w:t>
      </w:r>
    </w:p>
    <w:p w14:paraId="26418C59" w14:textId="22D52026" w:rsidR="00F92CDD" w:rsidRPr="008B5A81" w:rsidRDefault="00F92CDD" w:rsidP="00F92CDD">
      <w:pPr>
        <w:pStyle w:val="NormalWeb"/>
        <w:contextualSpacing/>
        <w:rPr>
          <w:rFonts w:ascii="Arial" w:hAnsi="Arial" w:cs="Arial"/>
          <w:color w:val="A06072"/>
          <w:sz w:val="22"/>
          <w:szCs w:val="22"/>
        </w:rPr>
      </w:pPr>
      <w:r w:rsidRPr="006814DF">
        <w:rPr>
          <w:rFonts w:ascii="Arial" w:hAnsi="Arial" w:cs="Arial"/>
          <w:sz w:val="22"/>
          <w:szCs w:val="22"/>
        </w:rPr>
        <w:t>G</w:t>
      </w:r>
      <w:r w:rsidR="002E3CB4">
        <w:rPr>
          <w:rFonts w:ascii="Arial" w:hAnsi="Arial" w:cs="Arial"/>
          <w:sz w:val="22"/>
          <w:szCs w:val="22"/>
        </w:rPr>
        <w:t>O</w:t>
      </w:r>
      <w:r w:rsidRPr="006814DF">
        <w:rPr>
          <w:rFonts w:ascii="Arial" w:hAnsi="Arial" w:cs="Arial"/>
          <w:sz w:val="22"/>
          <w:szCs w:val="22"/>
        </w:rPr>
        <w:t xml:space="preserve">V.UK. (2019). </w:t>
      </w:r>
      <w:r w:rsidR="00907756">
        <w:rPr>
          <w:rFonts w:ascii="Arial" w:hAnsi="Arial" w:cs="Arial"/>
          <w:sz w:val="22"/>
          <w:szCs w:val="22"/>
        </w:rPr>
        <w:t>‘</w:t>
      </w:r>
      <w:r w:rsidRPr="006814DF">
        <w:rPr>
          <w:rFonts w:ascii="Arial" w:hAnsi="Arial" w:cs="Arial"/>
          <w:sz w:val="22"/>
          <w:szCs w:val="22"/>
        </w:rPr>
        <w:t>How to check and challenge your rateable value</w:t>
      </w:r>
      <w:r w:rsidR="00907756">
        <w:rPr>
          <w:rFonts w:ascii="Arial" w:hAnsi="Arial" w:cs="Arial"/>
          <w:sz w:val="22"/>
          <w:szCs w:val="22"/>
        </w:rPr>
        <w:t>’</w:t>
      </w:r>
      <w:r w:rsidRPr="006814DF">
        <w:rPr>
          <w:rFonts w:ascii="Arial" w:hAnsi="Arial" w:cs="Arial"/>
          <w:sz w:val="22"/>
          <w:szCs w:val="22"/>
        </w:rPr>
        <w:t>. Available</w:t>
      </w:r>
      <w:r>
        <w:rPr>
          <w:rFonts w:ascii="Arial" w:hAnsi="Arial" w:cs="Arial"/>
          <w:sz w:val="22"/>
          <w:szCs w:val="22"/>
        </w:rPr>
        <w:t xml:space="preserve"> at</w:t>
      </w:r>
      <w:r w:rsidRPr="006814DF">
        <w:rPr>
          <w:rFonts w:ascii="Arial" w:hAnsi="Arial" w:cs="Arial"/>
          <w:sz w:val="22"/>
          <w:szCs w:val="22"/>
        </w:rPr>
        <w:t xml:space="preserve">: </w:t>
      </w:r>
      <w:hyperlink r:id="rId20" w:tgtFrame="_blank" w:history="1">
        <w:r w:rsidRPr="008B5A81">
          <w:rPr>
            <w:rStyle w:val="Hyperlink"/>
            <w:rFonts w:ascii="Arial" w:hAnsi="Arial" w:cs="Arial"/>
            <w:color w:val="A06072"/>
            <w:sz w:val="22"/>
            <w:szCs w:val="22"/>
          </w:rPr>
          <w:t>https://www.gov.uk/guidance/how-to-check-your-rateable-value-is-correct</w:t>
        </w:r>
      </w:hyperlink>
      <w:r w:rsidRPr="008B5A81">
        <w:rPr>
          <w:rFonts w:ascii="Arial" w:hAnsi="Arial" w:cs="Arial"/>
          <w:color w:val="A06072"/>
          <w:sz w:val="22"/>
          <w:szCs w:val="22"/>
        </w:rPr>
        <w:t xml:space="preserve"> </w:t>
      </w:r>
    </w:p>
    <w:p w14:paraId="79C91262" w14:textId="02975050" w:rsidR="00C402CB" w:rsidRPr="00F92CDD" w:rsidRDefault="00F92CDD" w:rsidP="00F92CDD">
      <w:pPr>
        <w:pStyle w:val="NormalWeb"/>
        <w:contextualSpacing/>
        <w:rPr>
          <w:rFonts w:ascii="Arial" w:hAnsi="Arial" w:cs="Arial"/>
          <w:sz w:val="22"/>
          <w:szCs w:val="22"/>
        </w:rPr>
      </w:pPr>
      <w:r>
        <w:rPr>
          <w:rFonts w:ascii="Arial" w:hAnsi="Arial" w:cs="Arial"/>
          <w:sz w:val="22"/>
          <w:szCs w:val="22"/>
        </w:rPr>
        <w:t>(Accessed 5 March 2020).</w:t>
      </w:r>
    </w:p>
    <w:p w14:paraId="20BD27DB" w14:textId="77777777" w:rsidR="00F64D28" w:rsidRDefault="00AE4FBC" w:rsidP="005E7413">
      <w:pPr>
        <w:spacing w:line="360" w:lineRule="auto"/>
        <w:rPr>
          <w:rFonts w:ascii="Arial" w:hAnsi="Arial" w:cs="Arial"/>
          <w:color w:val="000000" w:themeColor="text1"/>
          <w:sz w:val="22"/>
          <w:szCs w:val="22"/>
        </w:rPr>
      </w:pPr>
      <w:r>
        <w:rPr>
          <w:rFonts w:ascii="Arial" w:hAnsi="Arial" w:cs="Arial"/>
          <w:color w:val="000000" w:themeColor="text1"/>
          <w:sz w:val="22"/>
          <w:szCs w:val="22"/>
        </w:rPr>
        <w:t>GOV.UK</w:t>
      </w:r>
      <w:r w:rsidR="00CD1BDA">
        <w:rPr>
          <w:rFonts w:ascii="Arial" w:hAnsi="Arial" w:cs="Arial"/>
          <w:color w:val="000000" w:themeColor="text1"/>
          <w:sz w:val="22"/>
          <w:szCs w:val="22"/>
        </w:rPr>
        <w:t xml:space="preserve">. </w:t>
      </w:r>
      <w:r w:rsidR="006D0FFA">
        <w:rPr>
          <w:rFonts w:ascii="Arial" w:hAnsi="Arial" w:cs="Arial"/>
          <w:color w:val="000000" w:themeColor="text1"/>
          <w:sz w:val="22"/>
          <w:szCs w:val="22"/>
        </w:rPr>
        <w:t xml:space="preserve">(2019). </w:t>
      </w:r>
      <w:r w:rsidR="005E7413" w:rsidRPr="005E7413">
        <w:rPr>
          <w:rFonts w:ascii="Arial" w:hAnsi="Arial" w:cs="Arial"/>
          <w:color w:val="000000" w:themeColor="text1"/>
          <w:sz w:val="22"/>
          <w:szCs w:val="22"/>
        </w:rPr>
        <w:t xml:space="preserve">Valuation Office Agency </w:t>
      </w:r>
      <w:r w:rsidR="005E7413">
        <w:rPr>
          <w:rFonts w:ascii="Arial" w:hAnsi="Arial" w:cs="Arial"/>
          <w:color w:val="000000" w:themeColor="text1"/>
          <w:sz w:val="22"/>
          <w:szCs w:val="22"/>
        </w:rPr>
        <w:t>B</w:t>
      </w:r>
      <w:r w:rsidR="005E7413" w:rsidRPr="005E7413">
        <w:rPr>
          <w:rFonts w:ascii="Arial" w:hAnsi="Arial" w:cs="Arial"/>
          <w:color w:val="000000" w:themeColor="text1"/>
          <w:sz w:val="22"/>
          <w:szCs w:val="22"/>
        </w:rPr>
        <w:t xml:space="preserve">usiness </w:t>
      </w:r>
      <w:r w:rsidR="005E7413">
        <w:rPr>
          <w:rFonts w:ascii="Arial" w:hAnsi="Arial" w:cs="Arial"/>
          <w:color w:val="000000" w:themeColor="text1"/>
          <w:sz w:val="22"/>
          <w:szCs w:val="22"/>
        </w:rPr>
        <w:t>P</w:t>
      </w:r>
      <w:r w:rsidR="005E7413" w:rsidRPr="005E7413">
        <w:rPr>
          <w:rFonts w:ascii="Arial" w:hAnsi="Arial" w:cs="Arial"/>
          <w:color w:val="000000" w:themeColor="text1"/>
          <w:sz w:val="22"/>
          <w:szCs w:val="22"/>
        </w:rPr>
        <w:t xml:space="preserve">lan 2019 to 2020. </w:t>
      </w:r>
      <w:r w:rsidR="004850D7">
        <w:rPr>
          <w:rFonts w:ascii="Arial" w:hAnsi="Arial" w:cs="Arial"/>
          <w:color w:val="000000" w:themeColor="text1"/>
          <w:sz w:val="22"/>
          <w:szCs w:val="22"/>
        </w:rPr>
        <w:t xml:space="preserve">Corporate Information. </w:t>
      </w:r>
      <w:r w:rsidR="007A75AB">
        <w:rPr>
          <w:rFonts w:ascii="Arial" w:hAnsi="Arial" w:cs="Arial"/>
          <w:color w:val="000000" w:themeColor="text1"/>
          <w:sz w:val="22"/>
          <w:szCs w:val="22"/>
        </w:rPr>
        <w:t xml:space="preserve">(2019). </w:t>
      </w:r>
      <w:r w:rsidR="005E7413" w:rsidRPr="005E7413">
        <w:rPr>
          <w:rFonts w:ascii="Arial" w:hAnsi="Arial" w:cs="Arial"/>
          <w:color w:val="000000" w:themeColor="text1"/>
          <w:sz w:val="22"/>
          <w:szCs w:val="22"/>
        </w:rPr>
        <w:t>Available</w:t>
      </w:r>
      <w:r w:rsidR="005E7413">
        <w:rPr>
          <w:rFonts w:ascii="Arial" w:hAnsi="Arial" w:cs="Arial"/>
          <w:color w:val="000000" w:themeColor="text1"/>
          <w:sz w:val="22"/>
          <w:szCs w:val="22"/>
        </w:rPr>
        <w:t xml:space="preserve"> at</w:t>
      </w:r>
      <w:r w:rsidR="005E7413" w:rsidRPr="005E7413">
        <w:rPr>
          <w:rFonts w:ascii="Arial" w:hAnsi="Arial" w:cs="Arial"/>
          <w:color w:val="000000" w:themeColor="text1"/>
          <w:sz w:val="22"/>
          <w:szCs w:val="22"/>
        </w:rPr>
        <w:t xml:space="preserve">: </w:t>
      </w:r>
    </w:p>
    <w:p w14:paraId="4F27FB3B" w14:textId="76E23B10" w:rsidR="005E7413" w:rsidRPr="00786DB6" w:rsidRDefault="00F64D28" w:rsidP="005E7413">
      <w:pPr>
        <w:spacing w:line="360" w:lineRule="auto"/>
        <w:rPr>
          <w:rFonts w:ascii="Arial" w:hAnsi="Arial" w:cs="Arial"/>
          <w:color w:val="7030A0"/>
          <w:sz w:val="22"/>
          <w:szCs w:val="22"/>
          <w:u w:val="single"/>
        </w:rPr>
      </w:pPr>
      <w:hyperlink r:id="rId21" w:history="1">
        <w:r w:rsidRPr="00786DB6">
          <w:rPr>
            <w:rStyle w:val="Hyperlink"/>
            <w:rFonts w:ascii="Arial" w:eastAsiaTheme="majorEastAsia" w:hAnsi="Arial" w:cs="Arial"/>
            <w:color w:val="7030A0"/>
            <w:sz w:val="22"/>
            <w:szCs w:val="22"/>
          </w:rPr>
          <w:t>https://www.gov.uk/government/public</w:t>
        </w:r>
        <w:r w:rsidRPr="00786DB6">
          <w:rPr>
            <w:rStyle w:val="Hyperlink"/>
            <w:rFonts w:ascii="Arial" w:eastAsiaTheme="majorEastAsia" w:hAnsi="Arial" w:cs="Arial"/>
            <w:color w:val="7030A0"/>
            <w:sz w:val="22"/>
            <w:szCs w:val="22"/>
          </w:rPr>
          <w:t>a</w:t>
        </w:r>
        <w:r w:rsidRPr="00786DB6">
          <w:rPr>
            <w:rStyle w:val="Hyperlink"/>
            <w:rFonts w:ascii="Arial" w:eastAsiaTheme="majorEastAsia" w:hAnsi="Arial" w:cs="Arial"/>
            <w:color w:val="7030A0"/>
            <w:sz w:val="22"/>
            <w:szCs w:val="22"/>
          </w:rPr>
          <w:t>tions/valuation-office-agency-business-plan-2019-to-2020</w:t>
        </w:r>
      </w:hyperlink>
      <w:r w:rsidR="005E7413" w:rsidRPr="00786DB6">
        <w:rPr>
          <w:rFonts w:ascii="Arial" w:hAnsi="Arial" w:cs="Arial"/>
          <w:color w:val="7030A0"/>
          <w:sz w:val="22"/>
          <w:szCs w:val="22"/>
          <w:u w:val="single"/>
        </w:rPr>
        <w:t xml:space="preserve"> </w:t>
      </w:r>
    </w:p>
    <w:p w14:paraId="38B103BA" w14:textId="3229ECD1" w:rsidR="005E7413" w:rsidRDefault="005E7413" w:rsidP="005E7413">
      <w:pPr>
        <w:spacing w:line="360" w:lineRule="auto"/>
        <w:rPr>
          <w:rFonts w:ascii="Arial" w:hAnsi="Arial" w:cs="Arial"/>
          <w:color w:val="000000" w:themeColor="text1"/>
          <w:sz w:val="22"/>
          <w:szCs w:val="22"/>
        </w:rPr>
      </w:pPr>
      <w:r>
        <w:rPr>
          <w:rFonts w:ascii="Arial" w:hAnsi="Arial" w:cs="Arial"/>
          <w:color w:val="000000" w:themeColor="text1"/>
          <w:sz w:val="22"/>
          <w:szCs w:val="22"/>
        </w:rPr>
        <w:t>(Accessed 27 February 2020).</w:t>
      </w:r>
    </w:p>
    <w:p w14:paraId="0D6EEA04" w14:textId="731457FE" w:rsidR="003120C6" w:rsidRDefault="003120C6" w:rsidP="005E7413">
      <w:pPr>
        <w:spacing w:line="360" w:lineRule="auto"/>
        <w:rPr>
          <w:rFonts w:ascii="Arial" w:hAnsi="Arial" w:cs="Arial"/>
          <w:color w:val="000000" w:themeColor="text1"/>
          <w:sz w:val="22"/>
          <w:szCs w:val="22"/>
        </w:rPr>
      </w:pPr>
    </w:p>
    <w:p w14:paraId="325CAFF3" w14:textId="77777777" w:rsidR="006906A9" w:rsidRDefault="006906A9" w:rsidP="005D57AE">
      <w:pPr>
        <w:spacing w:line="360" w:lineRule="auto"/>
        <w:jc w:val="both"/>
        <w:rPr>
          <w:rFonts w:ascii="Arial" w:hAnsi="Arial" w:cs="Arial"/>
          <w:color w:val="000000" w:themeColor="text1"/>
          <w:sz w:val="22"/>
          <w:szCs w:val="22"/>
        </w:rPr>
      </w:pPr>
    </w:p>
    <w:p w14:paraId="550D2B50" w14:textId="77777777" w:rsidR="006906A9" w:rsidRDefault="006906A9" w:rsidP="005D57AE">
      <w:pPr>
        <w:spacing w:line="360" w:lineRule="auto"/>
        <w:jc w:val="both"/>
        <w:rPr>
          <w:rFonts w:ascii="Arial" w:hAnsi="Arial" w:cs="Arial"/>
          <w:color w:val="000000" w:themeColor="text1"/>
          <w:sz w:val="22"/>
          <w:szCs w:val="22"/>
        </w:rPr>
      </w:pPr>
    </w:p>
    <w:p w14:paraId="746E4E18" w14:textId="28D6D745" w:rsidR="005D57AE" w:rsidRPr="00475F2C" w:rsidRDefault="005D57AE" w:rsidP="005D57AE">
      <w:pPr>
        <w:spacing w:line="360" w:lineRule="auto"/>
        <w:jc w:val="both"/>
        <w:rPr>
          <w:rFonts w:ascii="Arial" w:hAnsi="Arial" w:cs="Arial"/>
          <w:color w:val="000000" w:themeColor="text1"/>
          <w:sz w:val="22"/>
          <w:szCs w:val="22"/>
        </w:rPr>
      </w:pPr>
      <w:r w:rsidRPr="00475F2C">
        <w:rPr>
          <w:rFonts w:ascii="Arial" w:hAnsi="Arial" w:cs="Arial"/>
          <w:color w:val="000000" w:themeColor="text1"/>
          <w:sz w:val="22"/>
          <w:szCs w:val="22"/>
        </w:rPr>
        <w:lastRenderedPageBreak/>
        <w:t xml:space="preserve">GOV.UK. (2020). Valuation Office Agency. ‘Organisations’. Available at: </w:t>
      </w:r>
    </w:p>
    <w:p w14:paraId="46B6DCB7" w14:textId="77777777" w:rsidR="005D57AE" w:rsidRPr="00786DB6" w:rsidRDefault="005D57AE" w:rsidP="005D57AE">
      <w:pPr>
        <w:spacing w:line="360" w:lineRule="auto"/>
        <w:rPr>
          <w:rFonts w:ascii="Arial" w:hAnsi="Arial" w:cs="Arial"/>
          <w:color w:val="7030A0"/>
          <w:sz w:val="22"/>
          <w:szCs w:val="22"/>
        </w:rPr>
      </w:pPr>
      <w:hyperlink r:id="rId22" w:history="1">
        <w:r w:rsidRPr="00786DB6">
          <w:rPr>
            <w:rStyle w:val="Hyperlink"/>
            <w:rFonts w:ascii="Arial" w:eastAsiaTheme="majorEastAsia" w:hAnsi="Arial" w:cs="Arial"/>
            <w:color w:val="7030A0"/>
            <w:sz w:val="22"/>
            <w:szCs w:val="22"/>
          </w:rPr>
          <w:t>https://</w:t>
        </w:r>
        <w:r w:rsidRPr="00786DB6">
          <w:rPr>
            <w:rStyle w:val="Hyperlink"/>
            <w:rFonts w:ascii="Arial" w:eastAsiaTheme="majorEastAsia" w:hAnsi="Arial" w:cs="Arial"/>
            <w:color w:val="7030A0"/>
            <w:sz w:val="22"/>
            <w:szCs w:val="22"/>
          </w:rPr>
          <w:t>w</w:t>
        </w:r>
        <w:r w:rsidRPr="00786DB6">
          <w:rPr>
            <w:rStyle w:val="Hyperlink"/>
            <w:rFonts w:ascii="Arial" w:eastAsiaTheme="majorEastAsia" w:hAnsi="Arial" w:cs="Arial"/>
            <w:color w:val="7030A0"/>
            <w:sz w:val="22"/>
            <w:szCs w:val="22"/>
          </w:rPr>
          <w:t>ww.gov.uk/government/organisations/valuation-office-agency</w:t>
        </w:r>
      </w:hyperlink>
      <w:r w:rsidRPr="00786DB6">
        <w:rPr>
          <w:rFonts w:ascii="Arial" w:hAnsi="Arial" w:cs="Arial"/>
          <w:color w:val="7030A0"/>
          <w:sz w:val="22"/>
          <w:szCs w:val="22"/>
        </w:rPr>
        <w:t xml:space="preserve"> </w:t>
      </w:r>
    </w:p>
    <w:p w14:paraId="703E24D4" w14:textId="77777777" w:rsidR="005D57AE" w:rsidRDefault="005D57AE" w:rsidP="005D57AE">
      <w:pPr>
        <w:spacing w:line="360" w:lineRule="auto"/>
        <w:rPr>
          <w:rFonts w:ascii="Arial" w:hAnsi="Arial" w:cs="Arial"/>
          <w:sz w:val="22"/>
          <w:szCs w:val="22"/>
        </w:rPr>
      </w:pPr>
      <w:r>
        <w:rPr>
          <w:rFonts w:ascii="Arial" w:hAnsi="Arial" w:cs="Arial"/>
          <w:sz w:val="22"/>
          <w:szCs w:val="22"/>
        </w:rPr>
        <w:t>(Accessed 26 February 2020).</w:t>
      </w:r>
    </w:p>
    <w:p w14:paraId="1D9F7218" w14:textId="4AD5892F" w:rsidR="00351C03" w:rsidRPr="00786DB6" w:rsidRDefault="004C5623" w:rsidP="009D1CF1">
      <w:pPr>
        <w:pStyle w:val="NormalWeb"/>
        <w:contextualSpacing/>
        <w:jc w:val="left"/>
        <w:rPr>
          <w:rFonts w:ascii="Arial" w:hAnsi="Arial" w:cs="Arial"/>
          <w:color w:val="7030A0"/>
          <w:sz w:val="22"/>
          <w:szCs w:val="22"/>
        </w:rPr>
      </w:pPr>
      <w:r w:rsidRPr="00F41C7D">
        <w:rPr>
          <w:rFonts w:ascii="Arial" w:hAnsi="Arial" w:cs="Arial"/>
          <w:sz w:val="22"/>
          <w:szCs w:val="22"/>
        </w:rPr>
        <w:t>GOV.UK</w:t>
      </w:r>
      <w:r w:rsidR="00F41C7D" w:rsidRPr="00F41C7D">
        <w:rPr>
          <w:rFonts w:ascii="Arial" w:hAnsi="Arial" w:cs="Arial"/>
          <w:sz w:val="22"/>
          <w:szCs w:val="22"/>
        </w:rPr>
        <w:t>. (2020).</w:t>
      </w:r>
      <w:r w:rsidR="009B0CB3" w:rsidRPr="00F41C7D">
        <w:rPr>
          <w:rFonts w:ascii="Arial" w:hAnsi="Arial" w:cs="Arial"/>
          <w:sz w:val="22"/>
          <w:szCs w:val="22"/>
        </w:rPr>
        <w:t xml:space="preserve"> Efficiency and effectiveness. Available</w:t>
      </w:r>
      <w:r w:rsidR="008C4070">
        <w:rPr>
          <w:rFonts w:ascii="Arial" w:hAnsi="Arial" w:cs="Arial"/>
          <w:sz w:val="22"/>
          <w:szCs w:val="22"/>
        </w:rPr>
        <w:t xml:space="preserve"> at</w:t>
      </w:r>
      <w:r w:rsidR="009B0CB3" w:rsidRPr="00F41C7D">
        <w:rPr>
          <w:rFonts w:ascii="Arial" w:hAnsi="Arial" w:cs="Arial"/>
          <w:sz w:val="22"/>
          <w:szCs w:val="22"/>
        </w:rPr>
        <w:t xml:space="preserve">: </w:t>
      </w:r>
      <w:hyperlink r:id="rId23" w:tgtFrame="_blank" w:history="1">
        <w:r w:rsidR="009B0CB3" w:rsidRPr="00786DB6">
          <w:rPr>
            <w:rStyle w:val="Hyperlink"/>
            <w:rFonts w:ascii="Arial" w:hAnsi="Arial" w:cs="Arial"/>
            <w:color w:val="7030A0"/>
            <w:sz w:val="22"/>
            <w:szCs w:val="22"/>
          </w:rPr>
          <w:t>https://www.gov.uk/government/publications/hmrcs-review-of-the-valuation-office-</w:t>
        </w:r>
        <w:r w:rsidR="009B0CB3" w:rsidRPr="00786DB6">
          <w:rPr>
            <w:rStyle w:val="Hyperlink"/>
            <w:rFonts w:ascii="Arial" w:hAnsi="Arial" w:cs="Arial"/>
            <w:color w:val="7030A0"/>
            <w:sz w:val="22"/>
            <w:szCs w:val="22"/>
          </w:rPr>
          <w:t>a</w:t>
        </w:r>
        <w:r w:rsidR="009B0CB3" w:rsidRPr="00786DB6">
          <w:rPr>
            <w:rStyle w:val="Hyperlink"/>
            <w:rFonts w:ascii="Arial" w:hAnsi="Arial" w:cs="Arial"/>
            <w:color w:val="7030A0"/>
            <w:sz w:val="22"/>
            <w:szCs w:val="22"/>
          </w:rPr>
          <w:t>gency/efficiency-and-effectiveness</w:t>
        </w:r>
      </w:hyperlink>
    </w:p>
    <w:p w14:paraId="7CFCA4F7" w14:textId="4A72D551" w:rsidR="009D1CF1" w:rsidRDefault="009D1CF1" w:rsidP="009D1CF1">
      <w:pPr>
        <w:pStyle w:val="NormalWeb"/>
        <w:contextualSpacing/>
        <w:jc w:val="left"/>
        <w:rPr>
          <w:rFonts w:ascii="Arial" w:hAnsi="Arial" w:cs="Arial"/>
          <w:sz w:val="22"/>
          <w:szCs w:val="22"/>
        </w:rPr>
      </w:pPr>
      <w:r>
        <w:rPr>
          <w:rFonts w:ascii="Arial" w:hAnsi="Arial" w:cs="Arial"/>
          <w:sz w:val="22"/>
          <w:szCs w:val="22"/>
        </w:rPr>
        <w:t>(Accessed 5 March 2020).</w:t>
      </w:r>
    </w:p>
    <w:p w14:paraId="09963D13" w14:textId="77777777" w:rsidR="00361D8A" w:rsidRPr="00361D8A" w:rsidRDefault="00361D8A" w:rsidP="00361D8A">
      <w:pPr>
        <w:spacing w:before="100" w:beforeAutospacing="1" w:after="100" w:afterAutospacing="1" w:line="360" w:lineRule="auto"/>
        <w:rPr>
          <w:rFonts w:ascii="Arial" w:hAnsi="Arial" w:cs="Arial"/>
          <w:color w:val="000000" w:themeColor="text1"/>
          <w:sz w:val="22"/>
          <w:szCs w:val="22"/>
        </w:rPr>
      </w:pPr>
      <w:r w:rsidRPr="00361D8A">
        <w:rPr>
          <w:rFonts w:ascii="Arial" w:hAnsi="Arial" w:cs="Arial"/>
          <w:color w:val="000000" w:themeColor="text1"/>
          <w:sz w:val="22"/>
          <w:szCs w:val="22"/>
        </w:rPr>
        <w:t>Johnson, G. and Scholes, K. (1993). Exploring Corporate Strategy, 3rd ed., Prentice Hall, Hemel Hempstead.</w:t>
      </w:r>
    </w:p>
    <w:p w14:paraId="20EB5ED9" w14:textId="71851E3D" w:rsidR="00976262" w:rsidRPr="00E35F62" w:rsidRDefault="00976262" w:rsidP="00293A97">
      <w:pPr>
        <w:pStyle w:val="NormalWeb"/>
        <w:contextualSpacing/>
        <w:rPr>
          <w:rFonts w:ascii="Arial" w:hAnsi="Arial" w:cs="Arial"/>
          <w:sz w:val="22"/>
          <w:szCs w:val="22"/>
        </w:rPr>
      </w:pPr>
      <w:r w:rsidRPr="00E35F62">
        <w:rPr>
          <w:rFonts w:ascii="Arial" w:hAnsi="Arial" w:cs="Arial"/>
          <w:sz w:val="22"/>
          <w:szCs w:val="22"/>
        </w:rPr>
        <w:t xml:space="preserve">Shaftel, H. (2020). Climate Change Evidence: How Do We Know? Available at: </w:t>
      </w:r>
      <w:hyperlink r:id="rId24" w:tgtFrame="_blank" w:history="1">
        <w:r w:rsidRPr="00E35F62">
          <w:rPr>
            <w:rStyle w:val="Hyperlink"/>
            <w:rFonts w:ascii="Arial" w:hAnsi="Arial" w:cs="Arial"/>
            <w:sz w:val="22"/>
            <w:szCs w:val="22"/>
          </w:rPr>
          <w:t>https://climate.nasa.go</w:t>
        </w:r>
        <w:r w:rsidRPr="00E35F62">
          <w:rPr>
            <w:rStyle w:val="Hyperlink"/>
            <w:rFonts w:ascii="Arial" w:hAnsi="Arial" w:cs="Arial"/>
            <w:sz w:val="22"/>
            <w:szCs w:val="22"/>
          </w:rPr>
          <w:t>v</w:t>
        </w:r>
        <w:r w:rsidRPr="00E35F62">
          <w:rPr>
            <w:rStyle w:val="Hyperlink"/>
            <w:rFonts w:ascii="Arial" w:hAnsi="Arial" w:cs="Arial"/>
            <w:sz w:val="22"/>
            <w:szCs w:val="22"/>
          </w:rPr>
          <w:t>/evidence</w:t>
        </w:r>
      </w:hyperlink>
      <w:r w:rsidRPr="00E35F62">
        <w:rPr>
          <w:rFonts w:ascii="Arial" w:hAnsi="Arial" w:cs="Arial"/>
          <w:sz w:val="22"/>
          <w:szCs w:val="22"/>
        </w:rPr>
        <w:t xml:space="preserve"> </w:t>
      </w:r>
    </w:p>
    <w:p w14:paraId="3463B674" w14:textId="5192F644" w:rsidR="00976262" w:rsidRDefault="00121091" w:rsidP="00293A97">
      <w:pPr>
        <w:pStyle w:val="NormalWeb"/>
        <w:contextualSpacing/>
        <w:rPr>
          <w:rFonts w:ascii="Arial" w:hAnsi="Arial" w:cs="Arial"/>
          <w:sz w:val="22"/>
          <w:szCs w:val="22"/>
        </w:rPr>
      </w:pPr>
      <w:r>
        <w:rPr>
          <w:rFonts w:ascii="Arial" w:hAnsi="Arial" w:cs="Arial"/>
          <w:sz w:val="22"/>
          <w:szCs w:val="22"/>
        </w:rPr>
        <w:t>(Accessed 5 March 2020).</w:t>
      </w:r>
    </w:p>
    <w:p w14:paraId="53CF68CF" w14:textId="77777777" w:rsidR="00AC49EC" w:rsidRDefault="000026FD" w:rsidP="006A42E6">
      <w:pPr>
        <w:spacing w:line="360" w:lineRule="auto"/>
        <w:rPr>
          <w:rFonts w:ascii="Arial" w:hAnsi="Arial" w:cs="Arial"/>
          <w:color w:val="000000" w:themeColor="text1"/>
          <w:sz w:val="22"/>
          <w:szCs w:val="22"/>
        </w:rPr>
      </w:pPr>
      <w:r>
        <w:rPr>
          <w:rFonts w:ascii="Arial" w:hAnsi="Arial" w:cs="Arial"/>
          <w:color w:val="000000" w:themeColor="text1"/>
          <w:sz w:val="22"/>
          <w:szCs w:val="22"/>
        </w:rPr>
        <w:t>SHRM</w:t>
      </w:r>
      <w:r w:rsidR="006A42E6">
        <w:rPr>
          <w:rFonts w:ascii="Arial" w:hAnsi="Arial" w:cs="Arial"/>
          <w:color w:val="000000" w:themeColor="text1"/>
          <w:sz w:val="22"/>
          <w:szCs w:val="22"/>
        </w:rPr>
        <w:t>,</w:t>
      </w:r>
      <w:r w:rsidR="00F41513">
        <w:rPr>
          <w:rFonts w:ascii="Arial" w:hAnsi="Arial" w:cs="Arial"/>
          <w:color w:val="000000" w:themeColor="text1"/>
          <w:sz w:val="22"/>
          <w:szCs w:val="22"/>
        </w:rPr>
        <w:t xml:space="preserve"> </w:t>
      </w:r>
      <w:r w:rsidR="006A42E6">
        <w:rPr>
          <w:rFonts w:ascii="Arial" w:hAnsi="Arial" w:cs="Arial"/>
          <w:color w:val="000000" w:themeColor="text1"/>
          <w:sz w:val="22"/>
          <w:szCs w:val="22"/>
        </w:rPr>
        <w:t xml:space="preserve">(2015). </w:t>
      </w:r>
      <w:r w:rsidR="00461597" w:rsidRPr="00171807">
        <w:rPr>
          <w:rFonts w:ascii="Arial" w:hAnsi="Arial" w:cs="Arial"/>
          <w:color w:val="000000" w:themeColor="text1"/>
          <w:sz w:val="22"/>
          <w:szCs w:val="22"/>
        </w:rPr>
        <w:t>Understanding Organizational Structures11/30/ 5:00:00 AM, 2015-last update. Available</w:t>
      </w:r>
      <w:r w:rsidR="006A42E6">
        <w:rPr>
          <w:rFonts w:ascii="Arial" w:hAnsi="Arial" w:cs="Arial"/>
          <w:color w:val="000000" w:themeColor="text1"/>
          <w:sz w:val="22"/>
          <w:szCs w:val="22"/>
        </w:rPr>
        <w:t xml:space="preserve"> at</w:t>
      </w:r>
      <w:r w:rsidR="00461597" w:rsidRPr="00171807">
        <w:rPr>
          <w:rFonts w:ascii="Arial" w:hAnsi="Arial" w:cs="Arial"/>
          <w:color w:val="000000" w:themeColor="text1"/>
          <w:sz w:val="22"/>
          <w:szCs w:val="22"/>
        </w:rPr>
        <w:t xml:space="preserve">: </w:t>
      </w:r>
    </w:p>
    <w:p w14:paraId="12B67687" w14:textId="77777777" w:rsidR="00AC49EC" w:rsidRDefault="00AC49EC" w:rsidP="006A42E6">
      <w:pPr>
        <w:spacing w:line="360" w:lineRule="auto"/>
        <w:rPr>
          <w:rFonts w:ascii="Arial" w:hAnsi="Arial" w:cs="Arial"/>
          <w:color w:val="A06072"/>
          <w:sz w:val="22"/>
          <w:szCs w:val="22"/>
        </w:rPr>
      </w:pPr>
      <w:hyperlink r:id="rId25" w:history="1">
        <w:r w:rsidRPr="00AA2D7B">
          <w:rPr>
            <w:rStyle w:val="Hyperlink"/>
            <w:rFonts w:ascii="Arial" w:eastAsiaTheme="majorEastAsia" w:hAnsi="Arial" w:cs="Arial"/>
            <w:sz w:val="22"/>
            <w:szCs w:val="22"/>
          </w:rPr>
          <w:t>https://www.shrm.org/resourcesand</w:t>
        </w:r>
        <w:r w:rsidRPr="00AA2D7B">
          <w:rPr>
            <w:rStyle w:val="Hyperlink"/>
            <w:rFonts w:ascii="Arial" w:eastAsiaTheme="majorEastAsia" w:hAnsi="Arial" w:cs="Arial"/>
            <w:sz w:val="22"/>
            <w:szCs w:val="22"/>
          </w:rPr>
          <w:t>t</w:t>
        </w:r>
        <w:r w:rsidRPr="00AA2D7B">
          <w:rPr>
            <w:rStyle w:val="Hyperlink"/>
            <w:rFonts w:ascii="Arial" w:eastAsiaTheme="majorEastAsia" w:hAnsi="Arial" w:cs="Arial"/>
            <w:sz w:val="22"/>
            <w:szCs w:val="22"/>
          </w:rPr>
          <w:t>ools/tools-and-samples/toolkits/pages/understandingorganizat</w:t>
        </w:r>
        <w:r w:rsidRPr="00AA2D7B">
          <w:rPr>
            <w:rStyle w:val="Hyperlink"/>
            <w:rFonts w:ascii="Arial" w:eastAsiaTheme="majorEastAsia" w:hAnsi="Arial" w:cs="Arial"/>
            <w:sz w:val="22"/>
            <w:szCs w:val="22"/>
          </w:rPr>
          <w:t>i</w:t>
        </w:r>
        <w:r w:rsidRPr="00AA2D7B">
          <w:rPr>
            <w:rStyle w:val="Hyperlink"/>
            <w:rFonts w:ascii="Arial" w:eastAsiaTheme="majorEastAsia" w:hAnsi="Arial" w:cs="Arial"/>
            <w:sz w:val="22"/>
            <w:szCs w:val="22"/>
          </w:rPr>
          <w:t>onalstructures.aspx</w:t>
        </w:r>
      </w:hyperlink>
      <w:r w:rsidR="00461597" w:rsidRPr="00AC49EC">
        <w:rPr>
          <w:rFonts w:ascii="Arial" w:hAnsi="Arial" w:cs="Arial"/>
          <w:color w:val="A06072"/>
          <w:sz w:val="22"/>
          <w:szCs w:val="22"/>
        </w:rPr>
        <w:t xml:space="preserve"> </w:t>
      </w:r>
    </w:p>
    <w:p w14:paraId="7822A649" w14:textId="77F41281" w:rsidR="00461597" w:rsidRPr="008927DE" w:rsidRDefault="00AA1929" w:rsidP="006A42E6">
      <w:pPr>
        <w:spacing w:line="360" w:lineRule="auto"/>
        <w:rPr>
          <w:rFonts w:ascii="Arial" w:hAnsi="Arial" w:cs="Arial"/>
          <w:color w:val="000000" w:themeColor="text1"/>
          <w:sz w:val="22"/>
          <w:szCs w:val="22"/>
        </w:rPr>
      </w:pPr>
      <w:r w:rsidRPr="008927DE">
        <w:rPr>
          <w:rFonts w:ascii="Arial" w:hAnsi="Arial" w:cs="Arial"/>
          <w:color w:val="000000" w:themeColor="text1"/>
          <w:sz w:val="22"/>
          <w:szCs w:val="22"/>
        </w:rPr>
        <w:t xml:space="preserve">(Accessed </w:t>
      </w:r>
      <w:r w:rsidR="008927DE" w:rsidRPr="008927DE">
        <w:rPr>
          <w:rFonts w:ascii="Arial" w:hAnsi="Arial" w:cs="Arial"/>
          <w:color w:val="000000" w:themeColor="text1"/>
          <w:sz w:val="22"/>
          <w:szCs w:val="22"/>
        </w:rPr>
        <w:t>6 March 2020).</w:t>
      </w:r>
    </w:p>
    <w:p w14:paraId="2E85CA6E" w14:textId="77777777" w:rsidR="006906A9" w:rsidRDefault="006906A9" w:rsidP="009527B7">
      <w:pPr>
        <w:spacing w:line="360" w:lineRule="auto"/>
        <w:rPr>
          <w:rFonts w:ascii="Arial" w:hAnsi="Arial" w:cs="Arial"/>
          <w:sz w:val="22"/>
          <w:szCs w:val="22"/>
        </w:rPr>
      </w:pPr>
    </w:p>
    <w:p w14:paraId="6B627264" w14:textId="597D146F" w:rsidR="000E563D" w:rsidRPr="009527B7" w:rsidRDefault="000E563D" w:rsidP="009527B7">
      <w:pPr>
        <w:spacing w:line="360" w:lineRule="auto"/>
        <w:rPr>
          <w:rFonts w:ascii="Arial" w:hAnsi="Arial" w:cs="Arial"/>
          <w:sz w:val="22"/>
          <w:szCs w:val="22"/>
        </w:rPr>
      </w:pPr>
      <w:r w:rsidRPr="009527B7">
        <w:rPr>
          <w:rFonts w:ascii="Arial" w:hAnsi="Arial" w:cs="Arial"/>
          <w:sz w:val="22"/>
          <w:szCs w:val="22"/>
        </w:rPr>
        <w:t>S</w:t>
      </w:r>
      <w:r w:rsidR="00C040F9" w:rsidRPr="009527B7">
        <w:rPr>
          <w:rFonts w:ascii="Arial" w:hAnsi="Arial" w:cs="Arial"/>
          <w:sz w:val="22"/>
          <w:szCs w:val="22"/>
        </w:rPr>
        <w:t>yal</w:t>
      </w:r>
      <w:r w:rsidRPr="009527B7">
        <w:rPr>
          <w:rFonts w:ascii="Arial" w:hAnsi="Arial" w:cs="Arial"/>
          <w:sz w:val="22"/>
          <w:szCs w:val="22"/>
        </w:rPr>
        <w:t xml:space="preserve">, R. </w:t>
      </w:r>
      <w:r w:rsidR="00C040F9" w:rsidRPr="009527B7">
        <w:rPr>
          <w:rFonts w:ascii="Arial" w:hAnsi="Arial" w:cs="Arial"/>
          <w:sz w:val="22"/>
          <w:szCs w:val="22"/>
        </w:rPr>
        <w:t>(</w:t>
      </w:r>
      <w:r w:rsidRPr="009527B7">
        <w:rPr>
          <w:rFonts w:ascii="Arial" w:hAnsi="Arial" w:cs="Arial"/>
          <w:sz w:val="22"/>
          <w:szCs w:val="22"/>
        </w:rPr>
        <w:t>2019</w:t>
      </w:r>
      <w:r w:rsidR="00623C4B" w:rsidRPr="009527B7">
        <w:rPr>
          <w:rFonts w:ascii="Arial" w:hAnsi="Arial" w:cs="Arial"/>
          <w:sz w:val="22"/>
          <w:szCs w:val="22"/>
        </w:rPr>
        <w:t>)</w:t>
      </w:r>
      <w:r w:rsidR="00AD21CA" w:rsidRPr="009527B7">
        <w:rPr>
          <w:rFonts w:ascii="Arial" w:hAnsi="Arial" w:cs="Arial"/>
          <w:sz w:val="22"/>
          <w:szCs w:val="22"/>
        </w:rPr>
        <w:t xml:space="preserve">, -10-15T23:01:01.000Z. </w:t>
      </w:r>
      <w:r w:rsidR="00BD3FB7" w:rsidRPr="009527B7">
        <w:rPr>
          <w:rFonts w:ascii="Arial" w:hAnsi="Arial" w:cs="Arial"/>
          <w:sz w:val="22"/>
          <w:szCs w:val="22"/>
        </w:rPr>
        <w:t>‘</w:t>
      </w:r>
      <w:r w:rsidRPr="009527B7">
        <w:rPr>
          <w:rFonts w:ascii="Arial" w:hAnsi="Arial" w:cs="Arial"/>
          <w:sz w:val="22"/>
          <w:szCs w:val="22"/>
        </w:rPr>
        <w:t>No-deal Brexit could mean freight delays and more fraud, says NAO</w:t>
      </w:r>
      <w:r w:rsidR="00BD3FB7" w:rsidRPr="009527B7">
        <w:rPr>
          <w:rFonts w:ascii="Arial" w:hAnsi="Arial" w:cs="Arial"/>
          <w:sz w:val="22"/>
          <w:szCs w:val="22"/>
        </w:rPr>
        <w:t>’</w:t>
      </w:r>
      <w:r w:rsidR="00BD3FB7" w:rsidRPr="009527B7">
        <w:rPr>
          <w:rFonts w:ascii="Arial" w:hAnsi="Arial" w:cs="Arial"/>
          <w:i/>
          <w:iCs/>
          <w:sz w:val="22"/>
          <w:szCs w:val="22"/>
        </w:rPr>
        <w:t>,</w:t>
      </w:r>
      <w:r w:rsidRPr="009527B7">
        <w:rPr>
          <w:rFonts w:ascii="Arial" w:hAnsi="Arial" w:cs="Arial"/>
          <w:i/>
          <w:iCs/>
          <w:sz w:val="22"/>
          <w:szCs w:val="22"/>
        </w:rPr>
        <w:t xml:space="preserve"> The Guardian</w:t>
      </w:r>
      <w:r w:rsidRPr="009527B7">
        <w:rPr>
          <w:rFonts w:ascii="Arial" w:hAnsi="Arial" w:cs="Arial"/>
          <w:sz w:val="22"/>
          <w:szCs w:val="22"/>
        </w:rPr>
        <w:t>. ISSN 0261-3077.</w:t>
      </w:r>
      <w:r w:rsidR="00B86733" w:rsidRPr="009527B7">
        <w:rPr>
          <w:rFonts w:ascii="Arial" w:hAnsi="Arial" w:cs="Arial"/>
          <w:sz w:val="22"/>
          <w:szCs w:val="22"/>
        </w:rPr>
        <w:t xml:space="preserve"> Available at:</w:t>
      </w:r>
    </w:p>
    <w:p w14:paraId="3B1878DF" w14:textId="6412BF9A" w:rsidR="00B86733" w:rsidRPr="009527B7" w:rsidRDefault="002338AB" w:rsidP="009527B7">
      <w:pPr>
        <w:spacing w:line="360" w:lineRule="auto"/>
        <w:rPr>
          <w:rFonts w:ascii="Arial" w:hAnsi="Arial" w:cs="Arial"/>
          <w:color w:val="000000" w:themeColor="text1"/>
          <w:sz w:val="22"/>
          <w:szCs w:val="22"/>
        </w:rPr>
      </w:pPr>
      <w:hyperlink r:id="rId26" w:history="1">
        <w:r w:rsidR="00333BB5" w:rsidRPr="009527B7">
          <w:rPr>
            <w:rStyle w:val="Hyperlink"/>
            <w:rFonts w:ascii="Arial" w:hAnsi="Arial" w:cs="Arial"/>
            <w:color w:val="000000" w:themeColor="text1"/>
            <w:sz w:val="22"/>
            <w:szCs w:val="22"/>
          </w:rPr>
          <w:t>https://www.theguardian.com/politics/2019/oct/16/no-deal-could-mean-freight-delays-and-more-says-nao</w:t>
        </w:r>
      </w:hyperlink>
    </w:p>
    <w:p w14:paraId="3E4D526F" w14:textId="034F5F42" w:rsidR="00333BB5" w:rsidRPr="009527B7" w:rsidRDefault="00333BB5" w:rsidP="009527B7">
      <w:pPr>
        <w:spacing w:line="360" w:lineRule="auto"/>
        <w:rPr>
          <w:rFonts w:ascii="Arial" w:hAnsi="Arial" w:cs="Arial"/>
          <w:color w:val="000000" w:themeColor="text1"/>
          <w:sz w:val="22"/>
          <w:szCs w:val="22"/>
        </w:rPr>
      </w:pPr>
      <w:r w:rsidRPr="009527B7">
        <w:rPr>
          <w:rFonts w:ascii="Arial" w:hAnsi="Arial" w:cs="Arial"/>
          <w:color w:val="000000" w:themeColor="text1"/>
          <w:sz w:val="22"/>
          <w:szCs w:val="22"/>
        </w:rPr>
        <w:t>(Accessed 5 March 2020).</w:t>
      </w:r>
    </w:p>
    <w:p w14:paraId="17062492" w14:textId="61B5B45B" w:rsidR="009E58F9" w:rsidRDefault="009E58F9" w:rsidP="00C040F9">
      <w:pPr>
        <w:spacing w:line="360" w:lineRule="auto"/>
        <w:rPr>
          <w:rFonts w:ascii="Arial" w:hAnsi="Arial" w:cs="Arial"/>
          <w:color w:val="000000" w:themeColor="text1"/>
          <w:sz w:val="22"/>
          <w:szCs w:val="22"/>
        </w:rPr>
      </w:pPr>
    </w:p>
    <w:p w14:paraId="5962B19C" w14:textId="77777777" w:rsidR="00BC0571" w:rsidRPr="00BC0571" w:rsidRDefault="009E58F9" w:rsidP="00BC0571">
      <w:pPr>
        <w:spacing w:line="360" w:lineRule="auto"/>
        <w:rPr>
          <w:rFonts w:ascii="Arial" w:hAnsi="Arial" w:cs="Arial"/>
          <w:color w:val="7030A0"/>
          <w:sz w:val="22"/>
          <w:szCs w:val="22"/>
        </w:rPr>
      </w:pPr>
      <w:r w:rsidRPr="009E58F9">
        <w:rPr>
          <w:rFonts w:ascii="Arial" w:hAnsi="Arial" w:cs="Arial"/>
          <w:color w:val="000000" w:themeColor="text1"/>
          <w:sz w:val="22"/>
          <w:szCs w:val="22"/>
        </w:rPr>
        <w:t>Valuation Office Agency Reviews.</w:t>
      </w:r>
      <w:r w:rsidR="00BC0571" w:rsidRPr="00BC0571">
        <w:rPr>
          <w:rFonts w:ascii="Arial" w:hAnsi="Arial" w:cs="Arial"/>
          <w:color w:val="000000" w:themeColor="text1"/>
          <w:sz w:val="22"/>
          <w:szCs w:val="22"/>
        </w:rPr>
        <w:t xml:space="preserve"> (2020).</w:t>
      </w:r>
      <w:r w:rsidRPr="009E58F9">
        <w:rPr>
          <w:rFonts w:ascii="Arial" w:hAnsi="Arial" w:cs="Arial"/>
          <w:color w:val="000000" w:themeColor="text1"/>
          <w:sz w:val="22"/>
          <w:szCs w:val="22"/>
        </w:rPr>
        <w:t xml:space="preserve"> Available</w:t>
      </w:r>
      <w:r w:rsidR="00BC0571" w:rsidRPr="00BC0571">
        <w:rPr>
          <w:rFonts w:ascii="Arial" w:hAnsi="Arial" w:cs="Arial"/>
          <w:color w:val="000000" w:themeColor="text1"/>
          <w:sz w:val="22"/>
          <w:szCs w:val="22"/>
        </w:rPr>
        <w:t xml:space="preserve"> at</w:t>
      </w:r>
      <w:r w:rsidRPr="009E58F9">
        <w:rPr>
          <w:rFonts w:ascii="Arial" w:hAnsi="Arial" w:cs="Arial"/>
          <w:color w:val="000000" w:themeColor="text1"/>
          <w:sz w:val="22"/>
          <w:szCs w:val="22"/>
        </w:rPr>
        <w:t xml:space="preserve">: </w:t>
      </w:r>
      <w:hyperlink r:id="rId27" w:tgtFrame="_blank" w:history="1">
        <w:r w:rsidRPr="009E58F9">
          <w:rPr>
            <w:rFonts w:ascii="Arial" w:hAnsi="Arial" w:cs="Arial"/>
            <w:color w:val="7030A0"/>
            <w:sz w:val="22"/>
            <w:szCs w:val="22"/>
            <w:u w:val="single"/>
          </w:rPr>
          <w:t>https://www.glassdoor.co.uk/Reviews/Valuation-Office-Agency-Reviews-E432188.htm</w:t>
        </w:r>
      </w:hyperlink>
      <w:r w:rsidRPr="009E58F9">
        <w:rPr>
          <w:rFonts w:ascii="Arial" w:hAnsi="Arial" w:cs="Arial"/>
          <w:color w:val="7030A0"/>
          <w:sz w:val="22"/>
          <w:szCs w:val="22"/>
        </w:rPr>
        <w:t xml:space="preserve"> </w:t>
      </w:r>
    </w:p>
    <w:p w14:paraId="467F52E4" w14:textId="2373278B" w:rsidR="009E58F9" w:rsidRPr="009E58F9" w:rsidRDefault="00BC0571" w:rsidP="00BC0571">
      <w:pPr>
        <w:spacing w:line="360" w:lineRule="auto"/>
        <w:rPr>
          <w:rFonts w:ascii="Arial" w:hAnsi="Arial" w:cs="Arial"/>
          <w:color w:val="000000" w:themeColor="text1"/>
          <w:sz w:val="22"/>
          <w:szCs w:val="22"/>
        </w:rPr>
      </w:pPr>
      <w:r>
        <w:rPr>
          <w:rFonts w:ascii="Arial" w:hAnsi="Arial" w:cs="Arial"/>
          <w:color w:val="000000" w:themeColor="text1"/>
          <w:sz w:val="22"/>
          <w:szCs w:val="22"/>
        </w:rPr>
        <w:t>(Accessed 5 March 2020).</w:t>
      </w:r>
    </w:p>
    <w:p w14:paraId="12D4E433" w14:textId="77777777" w:rsidR="009E58F9" w:rsidRPr="009E58F9" w:rsidRDefault="009E58F9" w:rsidP="00C040F9">
      <w:pPr>
        <w:spacing w:line="360" w:lineRule="auto"/>
        <w:rPr>
          <w:rFonts w:ascii="Arial" w:hAnsi="Arial" w:cs="Arial"/>
          <w:color w:val="000000" w:themeColor="text1"/>
          <w:sz w:val="22"/>
          <w:szCs w:val="22"/>
        </w:rPr>
      </w:pPr>
    </w:p>
    <w:p w14:paraId="762FA6DC" w14:textId="77777777" w:rsidR="00333BB5" w:rsidRPr="00C040F9" w:rsidRDefault="00333BB5" w:rsidP="00C040F9">
      <w:pPr>
        <w:spacing w:line="360" w:lineRule="auto"/>
        <w:rPr>
          <w:rFonts w:ascii="Arial" w:hAnsi="Arial" w:cs="Arial"/>
          <w:sz w:val="22"/>
          <w:szCs w:val="22"/>
        </w:rPr>
      </w:pPr>
    </w:p>
    <w:p w14:paraId="0BCD9314" w14:textId="77777777" w:rsidR="000E563D" w:rsidRPr="005E7413" w:rsidRDefault="000E563D" w:rsidP="005E7413">
      <w:pPr>
        <w:spacing w:line="360" w:lineRule="auto"/>
        <w:rPr>
          <w:rFonts w:ascii="Arial" w:hAnsi="Arial" w:cs="Arial"/>
          <w:color w:val="000000" w:themeColor="text1"/>
          <w:sz w:val="22"/>
          <w:szCs w:val="22"/>
        </w:rPr>
      </w:pPr>
    </w:p>
    <w:p w14:paraId="58864671" w14:textId="53EFDC24" w:rsidR="005B5394" w:rsidRPr="005E7413" w:rsidRDefault="005B5394" w:rsidP="005E7413">
      <w:pPr>
        <w:spacing w:line="360" w:lineRule="auto"/>
        <w:jc w:val="both"/>
        <w:rPr>
          <w:rFonts w:ascii="Arial" w:hAnsi="Arial" w:cs="Arial"/>
          <w:b/>
          <w:bCs/>
          <w:color w:val="000000" w:themeColor="text1"/>
          <w:sz w:val="22"/>
          <w:szCs w:val="22"/>
        </w:rPr>
      </w:pPr>
    </w:p>
    <w:p w14:paraId="1F915349" w14:textId="5979576F" w:rsidR="00970140" w:rsidRPr="00BA66CC" w:rsidRDefault="00970140" w:rsidP="005B5394">
      <w:pPr>
        <w:rPr>
          <w:rFonts w:ascii="Arial" w:hAnsi="Arial" w:cs="Arial"/>
          <w:sz w:val="22"/>
          <w:szCs w:val="22"/>
        </w:rPr>
      </w:pPr>
    </w:p>
    <w:sectPr w:rsidR="00970140" w:rsidRPr="00BA66CC" w:rsidSect="00A2634D">
      <w:footerReference w:type="even" r:id="rId28"/>
      <w:footerReference w:type="default" r:id="rId29"/>
      <w:pgSz w:w="11900" w:h="16840"/>
      <w:pgMar w:top="1304" w:right="1246" w:bottom="1304" w:left="1440" w:header="709"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D005C9" w14:textId="77777777" w:rsidR="002338AB" w:rsidRDefault="002338AB" w:rsidP="000506DE">
      <w:r>
        <w:separator/>
      </w:r>
    </w:p>
  </w:endnote>
  <w:endnote w:type="continuationSeparator" w:id="0">
    <w:p w14:paraId="1B31BF05" w14:textId="77777777" w:rsidR="002338AB" w:rsidRDefault="002338AB" w:rsidP="000506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5168711"/>
      <w:docPartObj>
        <w:docPartGallery w:val="Page Numbers (Bottom of Page)"/>
        <w:docPartUnique/>
      </w:docPartObj>
    </w:sdtPr>
    <w:sdtContent>
      <w:p w14:paraId="50EE5764" w14:textId="7F293D9C" w:rsidR="002338AB" w:rsidRDefault="002338AB" w:rsidP="00DD4C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18868C" w14:textId="77777777" w:rsidR="002338AB" w:rsidRDefault="002338AB" w:rsidP="000506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A85B9" w14:textId="1F38C309" w:rsidR="002338AB" w:rsidRPr="00DD4CA3" w:rsidRDefault="002338AB" w:rsidP="00DD4CA3">
    <w:pPr>
      <w:pStyle w:val="Footer"/>
      <w:ind w:right="360"/>
      <w:jc w:val="center"/>
      <w:rPr>
        <w:rFonts w:ascii="Arial" w:hAnsi="Arial" w:cs="Arial"/>
        <w:color w:val="000000" w:themeColor="text1"/>
        <w:sz w:val="16"/>
        <w:szCs w:val="16"/>
      </w:rPr>
    </w:pPr>
    <w:r w:rsidRPr="00DD4CA3">
      <w:rPr>
        <w:rFonts w:ascii="Arial" w:hAnsi="Arial" w:cs="Arial"/>
        <w:color w:val="000000" w:themeColor="text1"/>
        <w:sz w:val="16"/>
        <w:szCs w:val="16"/>
      </w:rPr>
      <w:t>Ruby Begum</w:t>
    </w:r>
  </w:p>
  <w:sdt>
    <w:sdtPr>
      <w:rPr>
        <w:rStyle w:val="PageNumber"/>
      </w:rPr>
      <w:id w:val="1944642420"/>
      <w:docPartObj>
        <w:docPartGallery w:val="Page Numbers (Bottom of Page)"/>
        <w:docPartUnique/>
      </w:docPartObj>
    </w:sdtPr>
    <w:sdtEndPr>
      <w:rPr>
        <w:rStyle w:val="PageNumber"/>
        <w:rFonts w:ascii="Arial" w:hAnsi="Arial" w:cs="Arial"/>
        <w:sz w:val="16"/>
        <w:szCs w:val="16"/>
      </w:rPr>
    </w:sdtEndPr>
    <w:sdtContent>
      <w:p w14:paraId="54DD214D" w14:textId="77777777" w:rsidR="002338AB" w:rsidRPr="00DD4CA3" w:rsidRDefault="002338AB" w:rsidP="00DD4CA3">
        <w:pPr>
          <w:pStyle w:val="Footer"/>
          <w:framePr w:w="205" w:wrap="none" w:vAnchor="text" w:hAnchor="page" w:x="11305" w:y="208"/>
          <w:jc w:val="center"/>
          <w:rPr>
            <w:rStyle w:val="PageNumber"/>
            <w:rFonts w:ascii="Arial" w:hAnsi="Arial" w:cs="Arial"/>
            <w:sz w:val="16"/>
            <w:szCs w:val="16"/>
          </w:rPr>
        </w:pPr>
        <w:r w:rsidRPr="00DD4CA3">
          <w:rPr>
            <w:rStyle w:val="PageNumber"/>
            <w:rFonts w:ascii="Arial" w:hAnsi="Arial" w:cs="Arial"/>
            <w:sz w:val="16"/>
            <w:szCs w:val="16"/>
          </w:rPr>
          <w:fldChar w:fldCharType="begin"/>
        </w:r>
        <w:r w:rsidRPr="00DD4CA3">
          <w:rPr>
            <w:rStyle w:val="PageNumber"/>
            <w:rFonts w:ascii="Arial" w:hAnsi="Arial" w:cs="Arial"/>
            <w:sz w:val="16"/>
            <w:szCs w:val="16"/>
          </w:rPr>
          <w:instrText xml:space="preserve"> PAGE </w:instrText>
        </w:r>
        <w:r w:rsidRPr="00DD4CA3">
          <w:rPr>
            <w:rStyle w:val="PageNumber"/>
            <w:rFonts w:ascii="Arial" w:hAnsi="Arial" w:cs="Arial"/>
            <w:sz w:val="16"/>
            <w:szCs w:val="16"/>
          </w:rPr>
          <w:fldChar w:fldCharType="separate"/>
        </w:r>
        <w:r w:rsidRPr="00DD4CA3">
          <w:rPr>
            <w:rStyle w:val="PageNumber"/>
            <w:rFonts w:ascii="Arial" w:hAnsi="Arial" w:cs="Arial"/>
            <w:noProof/>
            <w:sz w:val="16"/>
            <w:szCs w:val="16"/>
          </w:rPr>
          <w:t>2</w:t>
        </w:r>
        <w:r w:rsidRPr="00DD4CA3">
          <w:rPr>
            <w:rStyle w:val="PageNumber"/>
            <w:rFonts w:ascii="Arial" w:hAnsi="Arial" w:cs="Arial"/>
            <w:sz w:val="16"/>
            <w:szCs w:val="16"/>
          </w:rPr>
          <w:fldChar w:fldCharType="end"/>
        </w:r>
      </w:p>
    </w:sdtContent>
  </w:sdt>
  <w:p w14:paraId="26CFB3C4" w14:textId="46D3B2C2" w:rsidR="002338AB" w:rsidRPr="00DD4CA3" w:rsidRDefault="002338AB" w:rsidP="00DD4CA3">
    <w:pPr>
      <w:pStyle w:val="Footer"/>
      <w:rPr>
        <w:rFonts w:ascii="Arial" w:hAnsi="Arial" w:cs="Arial"/>
        <w:color w:val="000000" w:themeColor="text1"/>
        <w:sz w:val="16"/>
        <w:szCs w:val="16"/>
      </w:rPr>
    </w:pPr>
    <w:r>
      <w:rPr>
        <w:rFonts w:ascii="Arial" w:hAnsi="Arial" w:cs="Arial"/>
        <w:color w:val="000000" w:themeColor="text1"/>
        <w:sz w:val="16"/>
        <w:szCs w:val="16"/>
      </w:rPr>
      <w:t xml:space="preserve">                                                                                            </w:t>
    </w:r>
    <w:r w:rsidRPr="00DD4CA3">
      <w:rPr>
        <w:rFonts w:ascii="Arial" w:hAnsi="Arial" w:cs="Arial"/>
        <w:color w:val="000000" w:themeColor="text1"/>
        <w:sz w:val="16"/>
        <w:szCs w:val="16"/>
      </w:rPr>
      <w:t>1711694</w:t>
    </w:r>
  </w:p>
  <w:p w14:paraId="1EE49EF6" w14:textId="3D287679" w:rsidR="002338AB" w:rsidRPr="00DD4CA3" w:rsidRDefault="002338AB" w:rsidP="00DD4CA3">
    <w:pPr>
      <w:pStyle w:val="Footer"/>
      <w:jc w:val="right"/>
      <w:rPr>
        <w:rFonts w:ascii="Arial" w:hAnsi="Arial" w:cs="Arial"/>
        <w:caps/>
        <w:noProof/>
        <w:color w:val="000000" w:themeColor="text1"/>
        <w:sz w:val="22"/>
        <w:szCs w:val="22"/>
      </w:rPr>
    </w:pPr>
    <w:r>
      <w:rPr>
        <w:rFonts w:ascii="Arial" w:hAnsi="Arial" w:cs="Arial"/>
        <w:color w:val="000000" w:themeColor="text1"/>
        <w:sz w:val="16"/>
        <w:szCs w:val="16"/>
      </w:rPr>
      <w:tab/>
    </w:r>
    <w:r>
      <w:rPr>
        <w:rFonts w:ascii="Arial" w:hAnsi="Arial" w:cs="Arial"/>
        <w:color w:val="000000" w:themeColor="text1"/>
        <w:sz w:val="16"/>
        <w:szCs w:val="16"/>
      </w:rPr>
      <w:tab/>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A77F8A" w14:textId="77777777" w:rsidR="002338AB" w:rsidRDefault="002338AB" w:rsidP="000506DE">
      <w:r>
        <w:separator/>
      </w:r>
    </w:p>
  </w:footnote>
  <w:footnote w:type="continuationSeparator" w:id="0">
    <w:p w14:paraId="05E06B10" w14:textId="77777777" w:rsidR="002338AB" w:rsidRDefault="002338AB" w:rsidP="000506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85249"/>
    <w:multiLevelType w:val="multilevel"/>
    <w:tmpl w:val="126883E6"/>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E4D6264"/>
    <w:multiLevelType w:val="multilevel"/>
    <w:tmpl w:val="6944B9A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color w:val="auto"/>
      </w:rPr>
    </w:lvl>
    <w:lvl w:ilvl="2">
      <w:start w:val="1"/>
      <w:numFmt w:val="decimal"/>
      <w:isLgl/>
      <w:lvlText w:val="%1.%2.%3."/>
      <w:lvlJc w:val="left"/>
      <w:pPr>
        <w:ind w:left="1080" w:hanging="720"/>
      </w:pPr>
      <w:rPr>
        <w:rFonts w:hint="default"/>
        <w:color w:val="auto"/>
      </w:rPr>
    </w:lvl>
    <w:lvl w:ilvl="3">
      <w:start w:val="1"/>
      <w:numFmt w:val="decimal"/>
      <w:isLgl/>
      <w:lvlText w:val="%1.%2.%3.%4."/>
      <w:lvlJc w:val="left"/>
      <w:pPr>
        <w:ind w:left="1440" w:hanging="1080"/>
      </w:pPr>
      <w:rPr>
        <w:rFonts w:hint="default"/>
        <w:color w:val="auto"/>
      </w:rPr>
    </w:lvl>
    <w:lvl w:ilvl="4">
      <w:start w:val="1"/>
      <w:numFmt w:val="decimal"/>
      <w:isLgl/>
      <w:lvlText w:val="%1.%2.%3.%4.%5."/>
      <w:lvlJc w:val="left"/>
      <w:pPr>
        <w:ind w:left="1800" w:hanging="1440"/>
      </w:pPr>
      <w:rPr>
        <w:rFonts w:hint="default"/>
        <w:color w:val="auto"/>
      </w:rPr>
    </w:lvl>
    <w:lvl w:ilvl="5">
      <w:start w:val="1"/>
      <w:numFmt w:val="decimal"/>
      <w:isLgl/>
      <w:lvlText w:val="%1.%2.%3.%4.%5.%6."/>
      <w:lvlJc w:val="left"/>
      <w:pPr>
        <w:ind w:left="1800" w:hanging="1440"/>
      </w:pPr>
      <w:rPr>
        <w:rFonts w:hint="default"/>
        <w:color w:val="auto"/>
      </w:rPr>
    </w:lvl>
    <w:lvl w:ilvl="6">
      <w:start w:val="1"/>
      <w:numFmt w:val="decimal"/>
      <w:isLgl/>
      <w:lvlText w:val="%1.%2.%3.%4.%5.%6.%7."/>
      <w:lvlJc w:val="left"/>
      <w:pPr>
        <w:ind w:left="2160" w:hanging="1800"/>
      </w:pPr>
      <w:rPr>
        <w:rFonts w:hint="default"/>
        <w:color w:val="auto"/>
      </w:rPr>
    </w:lvl>
    <w:lvl w:ilvl="7">
      <w:start w:val="1"/>
      <w:numFmt w:val="decimal"/>
      <w:isLgl/>
      <w:lvlText w:val="%1.%2.%3.%4.%5.%6.%7.%8."/>
      <w:lvlJc w:val="left"/>
      <w:pPr>
        <w:ind w:left="2520" w:hanging="2160"/>
      </w:pPr>
      <w:rPr>
        <w:rFonts w:hint="default"/>
        <w:color w:val="auto"/>
      </w:rPr>
    </w:lvl>
    <w:lvl w:ilvl="8">
      <w:start w:val="1"/>
      <w:numFmt w:val="decimal"/>
      <w:isLgl/>
      <w:lvlText w:val="%1.%2.%3.%4.%5.%6.%7.%8.%9."/>
      <w:lvlJc w:val="left"/>
      <w:pPr>
        <w:ind w:left="2520" w:hanging="2160"/>
      </w:pPr>
      <w:rPr>
        <w:rFonts w:hint="default"/>
        <w:color w:val="auto"/>
      </w:rPr>
    </w:lvl>
  </w:abstractNum>
  <w:abstractNum w:abstractNumId="2" w15:restartNumberingAfterBreak="0">
    <w:nsid w:val="0EE462B8"/>
    <w:multiLevelType w:val="multilevel"/>
    <w:tmpl w:val="F94A4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A10F33"/>
    <w:multiLevelType w:val="hybridMultilevel"/>
    <w:tmpl w:val="84121842"/>
    <w:lvl w:ilvl="0" w:tplc="1F6CEF7E">
      <w:start w:val="1"/>
      <w:numFmt w:val="bullet"/>
      <w:lvlText w:val="•"/>
      <w:lvlJc w:val="left"/>
      <w:pPr>
        <w:tabs>
          <w:tab w:val="num" w:pos="720"/>
        </w:tabs>
        <w:ind w:left="720" w:hanging="360"/>
      </w:pPr>
      <w:rPr>
        <w:rFonts w:ascii="Times New Roman" w:hAnsi="Times New Roman" w:hint="default"/>
      </w:rPr>
    </w:lvl>
    <w:lvl w:ilvl="1" w:tplc="7D48A8DA" w:tentative="1">
      <w:start w:val="1"/>
      <w:numFmt w:val="bullet"/>
      <w:lvlText w:val="•"/>
      <w:lvlJc w:val="left"/>
      <w:pPr>
        <w:tabs>
          <w:tab w:val="num" w:pos="1440"/>
        </w:tabs>
        <w:ind w:left="1440" w:hanging="360"/>
      </w:pPr>
      <w:rPr>
        <w:rFonts w:ascii="Times New Roman" w:hAnsi="Times New Roman" w:hint="default"/>
      </w:rPr>
    </w:lvl>
    <w:lvl w:ilvl="2" w:tplc="3856A990" w:tentative="1">
      <w:start w:val="1"/>
      <w:numFmt w:val="bullet"/>
      <w:lvlText w:val="•"/>
      <w:lvlJc w:val="left"/>
      <w:pPr>
        <w:tabs>
          <w:tab w:val="num" w:pos="2160"/>
        </w:tabs>
        <w:ind w:left="2160" w:hanging="360"/>
      </w:pPr>
      <w:rPr>
        <w:rFonts w:ascii="Times New Roman" w:hAnsi="Times New Roman" w:hint="default"/>
      </w:rPr>
    </w:lvl>
    <w:lvl w:ilvl="3" w:tplc="A882FC90" w:tentative="1">
      <w:start w:val="1"/>
      <w:numFmt w:val="bullet"/>
      <w:lvlText w:val="•"/>
      <w:lvlJc w:val="left"/>
      <w:pPr>
        <w:tabs>
          <w:tab w:val="num" w:pos="2880"/>
        </w:tabs>
        <w:ind w:left="2880" w:hanging="360"/>
      </w:pPr>
      <w:rPr>
        <w:rFonts w:ascii="Times New Roman" w:hAnsi="Times New Roman" w:hint="default"/>
      </w:rPr>
    </w:lvl>
    <w:lvl w:ilvl="4" w:tplc="A6CEA71C" w:tentative="1">
      <w:start w:val="1"/>
      <w:numFmt w:val="bullet"/>
      <w:lvlText w:val="•"/>
      <w:lvlJc w:val="left"/>
      <w:pPr>
        <w:tabs>
          <w:tab w:val="num" w:pos="3600"/>
        </w:tabs>
        <w:ind w:left="3600" w:hanging="360"/>
      </w:pPr>
      <w:rPr>
        <w:rFonts w:ascii="Times New Roman" w:hAnsi="Times New Roman" w:hint="default"/>
      </w:rPr>
    </w:lvl>
    <w:lvl w:ilvl="5" w:tplc="7054C820" w:tentative="1">
      <w:start w:val="1"/>
      <w:numFmt w:val="bullet"/>
      <w:lvlText w:val="•"/>
      <w:lvlJc w:val="left"/>
      <w:pPr>
        <w:tabs>
          <w:tab w:val="num" w:pos="4320"/>
        </w:tabs>
        <w:ind w:left="4320" w:hanging="360"/>
      </w:pPr>
      <w:rPr>
        <w:rFonts w:ascii="Times New Roman" w:hAnsi="Times New Roman" w:hint="default"/>
      </w:rPr>
    </w:lvl>
    <w:lvl w:ilvl="6" w:tplc="2CD450CA" w:tentative="1">
      <w:start w:val="1"/>
      <w:numFmt w:val="bullet"/>
      <w:lvlText w:val="•"/>
      <w:lvlJc w:val="left"/>
      <w:pPr>
        <w:tabs>
          <w:tab w:val="num" w:pos="5040"/>
        </w:tabs>
        <w:ind w:left="5040" w:hanging="360"/>
      </w:pPr>
      <w:rPr>
        <w:rFonts w:ascii="Times New Roman" w:hAnsi="Times New Roman" w:hint="default"/>
      </w:rPr>
    </w:lvl>
    <w:lvl w:ilvl="7" w:tplc="B5262B6C" w:tentative="1">
      <w:start w:val="1"/>
      <w:numFmt w:val="bullet"/>
      <w:lvlText w:val="•"/>
      <w:lvlJc w:val="left"/>
      <w:pPr>
        <w:tabs>
          <w:tab w:val="num" w:pos="5760"/>
        </w:tabs>
        <w:ind w:left="5760" w:hanging="360"/>
      </w:pPr>
      <w:rPr>
        <w:rFonts w:ascii="Times New Roman" w:hAnsi="Times New Roman" w:hint="default"/>
      </w:rPr>
    </w:lvl>
    <w:lvl w:ilvl="8" w:tplc="2FF8B88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5E22B70"/>
    <w:multiLevelType w:val="multilevel"/>
    <w:tmpl w:val="3FD682BC"/>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91320E5"/>
    <w:multiLevelType w:val="multilevel"/>
    <w:tmpl w:val="EB50F2B6"/>
    <w:lvl w:ilvl="0">
      <w:start w:val="1"/>
      <w:numFmt w:val="bullet"/>
      <w:lvlText w:val=""/>
      <w:lvlJc w:val="left"/>
      <w:pPr>
        <w:ind w:left="0" w:firstLine="0"/>
      </w:pPr>
      <w:rPr>
        <w:rFonts w:ascii="Wingdings" w:eastAsia="Times New Roman" w:hAnsi="Wingdings" w:cs="Aria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6" w15:restartNumberingAfterBreak="0">
    <w:nsid w:val="1B042419"/>
    <w:multiLevelType w:val="hybridMultilevel"/>
    <w:tmpl w:val="24842EA2"/>
    <w:lvl w:ilvl="0" w:tplc="289EADD6">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D03AAC"/>
    <w:multiLevelType w:val="hybridMultilevel"/>
    <w:tmpl w:val="AE208BFA"/>
    <w:lvl w:ilvl="0" w:tplc="AF04DEC8">
      <w:start w:val="1"/>
      <w:numFmt w:val="bullet"/>
      <w:lvlText w:val="•"/>
      <w:lvlJc w:val="left"/>
      <w:pPr>
        <w:tabs>
          <w:tab w:val="num" w:pos="720"/>
        </w:tabs>
        <w:ind w:left="720" w:hanging="360"/>
      </w:pPr>
      <w:rPr>
        <w:rFonts w:ascii="Times New Roman" w:hAnsi="Times New Roman" w:hint="default"/>
      </w:rPr>
    </w:lvl>
    <w:lvl w:ilvl="1" w:tplc="5914DD92" w:tentative="1">
      <w:start w:val="1"/>
      <w:numFmt w:val="bullet"/>
      <w:lvlText w:val="•"/>
      <w:lvlJc w:val="left"/>
      <w:pPr>
        <w:tabs>
          <w:tab w:val="num" w:pos="1440"/>
        </w:tabs>
        <w:ind w:left="1440" w:hanging="360"/>
      </w:pPr>
      <w:rPr>
        <w:rFonts w:ascii="Times New Roman" w:hAnsi="Times New Roman" w:hint="default"/>
      </w:rPr>
    </w:lvl>
    <w:lvl w:ilvl="2" w:tplc="E152CB52" w:tentative="1">
      <w:start w:val="1"/>
      <w:numFmt w:val="bullet"/>
      <w:lvlText w:val="•"/>
      <w:lvlJc w:val="left"/>
      <w:pPr>
        <w:tabs>
          <w:tab w:val="num" w:pos="2160"/>
        </w:tabs>
        <w:ind w:left="2160" w:hanging="360"/>
      </w:pPr>
      <w:rPr>
        <w:rFonts w:ascii="Times New Roman" w:hAnsi="Times New Roman" w:hint="default"/>
      </w:rPr>
    </w:lvl>
    <w:lvl w:ilvl="3" w:tplc="C1709322" w:tentative="1">
      <w:start w:val="1"/>
      <w:numFmt w:val="bullet"/>
      <w:lvlText w:val="•"/>
      <w:lvlJc w:val="left"/>
      <w:pPr>
        <w:tabs>
          <w:tab w:val="num" w:pos="2880"/>
        </w:tabs>
        <w:ind w:left="2880" w:hanging="360"/>
      </w:pPr>
      <w:rPr>
        <w:rFonts w:ascii="Times New Roman" w:hAnsi="Times New Roman" w:hint="default"/>
      </w:rPr>
    </w:lvl>
    <w:lvl w:ilvl="4" w:tplc="2C169266" w:tentative="1">
      <w:start w:val="1"/>
      <w:numFmt w:val="bullet"/>
      <w:lvlText w:val="•"/>
      <w:lvlJc w:val="left"/>
      <w:pPr>
        <w:tabs>
          <w:tab w:val="num" w:pos="3600"/>
        </w:tabs>
        <w:ind w:left="3600" w:hanging="360"/>
      </w:pPr>
      <w:rPr>
        <w:rFonts w:ascii="Times New Roman" w:hAnsi="Times New Roman" w:hint="default"/>
      </w:rPr>
    </w:lvl>
    <w:lvl w:ilvl="5" w:tplc="BC56B01C" w:tentative="1">
      <w:start w:val="1"/>
      <w:numFmt w:val="bullet"/>
      <w:lvlText w:val="•"/>
      <w:lvlJc w:val="left"/>
      <w:pPr>
        <w:tabs>
          <w:tab w:val="num" w:pos="4320"/>
        </w:tabs>
        <w:ind w:left="4320" w:hanging="360"/>
      </w:pPr>
      <w:rPr>
        <w:rFonts w:ascii="Times New Roman" w:hAnsi="Times New Roman" w:hint="default"/>
      </w:rPr>
    </w:lvl>
    <w:lvl w:ilvl="6" w:tplc="C666DF18" w:tentative="1">
      <w:start w:val="1"/>
      <w:numFmt w:val="bullet"/>
      <w:lvlText w:val="•"/>
      <w:lvlJc w:val="left"/>
      <w:pPr>
        <w:tabs>
          <w:tab w:val="num" w:pos="5040"/>
        </w:tabs>
        <w:ind w:left="5040" w:hanging="360"/>
      </w:pPr>
      <w:rPr>
        <w:rFonts w:ascii="Times New Roman" w:hAnsi="Times New Roman" w:hint="default"/>
      </w:rPr>
    </w:lvl>
    <w:lvl w:ilvl="7" w:tplc="51EAE916" w:tentative="1">
      <w:start w:val="1"/>
      <w:numFmt w:val="bullet"/>
      <w:lvlText w:val="•"/>
      <w:lvlJc w:val="left"/>
      <w:pPr>
        <w:tabs>
          <w:tab w:val="num" w:pos="5760"/>
        </w:tabs>
        <w:ind w:left="5760" w:hanging="360"/>
      </w:pPr>
      <w:rPr>
        <w:rFonts w:ascii="Times New Roman" w:hAnsi="Times New Roman" w:hint="default"/>
      </w:rPr>
    </w:lvl>
    <w:lvl w:ilvl="8" w:tplc="73F8934C"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CDA0B51"/>
    <w:multiLevelType w:val="hybridMultilevel"/>
    <w:tmpl w:val="9E70D7FA"/>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1ED3CCC"/>
    <w:multiLevelType w:val="multilevel"/>
    <w:tmpl w:val="1C822D7E"/>
    <w:lvl w:ilvl="0">
      <w:start w:val="2"/>
      <w:numFmt w:val="decimal"/>
      <w:lvlText w:val="%1."/>
      <w:lvlJc w:val="left"/>
      <w:pPr>
        <w:ind w:left="460" w:hanging="460"/>
      </w:pPr>
      <w:rPr>
        <w:rFonts w:hint="default"/>
        <w:color w:val="auto"/>
      </w:rPr>
    </w:lvl>
    <w:lvl w:ilvl="1">
      <w:start w:val="2"/>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440" w:hanging="144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800" w:hanging="1800"/>
      </w:pPr>
      <w:rPr>
        <w:rFonts w:hint="default"/>
        <w:color w:val="auto"/>
      </w:rPr>
    </w:lvl>
    <w:lvl w:ilvl="7">
      <w:start w:val="1"/>
      <w:numFmt w:val="decimal"/>
      <w:lvlText w:val="%1.%2.%3.%4.%5.%6.%7.%8."/>
      <w:lvlJc w:val="left"/>
      <w:pPr>
        <w:ind w:left="2160" w:hanging="2160"/>
      </w:pPr>
      <w:rPr>
        <w:rFonts w:hint="default"/>
        <w:color w:val="auto"/>
      </w:rPr>
    </w:lvl>
    <w:lvl w:ilvl="8">
      <w:start w:val="1"/>
      <w:numFmt w:val="decimal"/>
      <w:lvlText w:val="%1.%2.%3.%4.%5.%6.%7.%8.%9."/>
      <w:lvlJc w:val="left"/>
      <w:pPr>
        <w:ind w:left="2160" w:hanging="2160"/>
      </w:pPr>
      <w:rPr>
        <w:rFonts w:hint="default"/>
        <w:color w:val="auto"/>
      </w:rPr>
    </w:lvl>
  </w:abstractNum>
  <w:abstractNum w:abstractNumId="10" w15:restartNumberingAfterBreak="0">
    <w:nsid w:val="253C3337"/>
    <w:multiLevelType w:val="hybridMultilevel"/>
    <w:tmpl w:val="B76AF89C"/>
    <w:lvl w:ilvl="0" w:tplc="5AF845BC">
      <w:start w:val="1"/>
      <w:numFmt w:val="bullet"/>
      <w:lvlText w:val=""/>
      <w:lvlJc w:val="left"/>
      <w:pPr>
        <w:ind w:left="113" w:hanging="113"/>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7617D58"/>
    <w:multiLevelType w:val="multilevel"/>
    <w:tmpl w:val="DB4A5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8BE3430"/>
    <w:multiLevelType w:val="hybridMultilevel"/>
    <w:tmpl w:val="88F0FBF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EC1700"/>
    <w:multiLevelType w:val="hybridMultilevel"/>
    <w:tmpl w:val="466294A4"/>
    <w:lvl w:ilvl="0" w:tplc="E7D2283C">
      <w:start w:val="1"/>
      <w:numFmt w:val="bullet"/>
      <w:lvlText w:val="•"/>
      <w:lvlJc w:val="left"/>
      <w:pPr>
        <w:tabs>
          <w:tab w:val="num" w:pos="720"/>
        </w:tabs>
        <w:ind w:left="720" w:hanging="360"/>
      </w:pPr>
      <w:rPr>
        <w:rFonts w:ascii="Times New Roman" w:hAnsi="Times New Roman" w:hint="default"/>
      </w:rPr>
    </w:lvl>
    <w:lvl w:ilvl="1" w:tplc="CE58B6CC" w:tentative="1">
      <w:start w:val="1"/>
      <w:numFmt w:val="bullet"/>
      <w:lvlText w:val="•"/>
      <w:lvlJc w:val="left"/>
      <w:pPr>
        <w:tabs>
          <w:tab w:val="num" w:pos="1440"/>
        </w:tabs>
        <w:ind w:left="1440" w:hanging="360"/>
      </w:pPr>
      <w:rPr>
        <w:rFonts w:ascii="Times New Roman" w:hAnsi="Times New Roman" w:hint="default"/>
      </w:rPr>
    </w:lvl>
    <w:lvl w:ilvl="2" w:tplc="21D40A3E" w:tentative="1">
      <w:start w:val="1"/>
      <w:numFmt w:val="bullet"/>
      <w:lvlText w:val="•"/>
      <w:lvlJc w:val="left"/>
      <w:pPr>
        <w:tabs>
          <w:tab w:val="num" w:pos="2160"/>
        </w:tabs>
        <w:ind w:left="2160" w:hanging="360"/>
      </w:pPr>
      <w:rPr>
        <w:rFonts w:ascii="Times New Roman" w:hAnsi="Times New Roman" w:hint="default"/>
      </w:rPr>
    </w:lvl>
    <w:lvl w:ilvl="3" w:tplc="6680CAF4" w:tentative="1">
      <w:start w:val="1"/>
      <w:numFmt w:val="bullet"/>
      <w:lvlText w:val="•"/>
      <w:lvlJc w:val="left"/>
      <w:pPr>
        <w:tabs>
          <w:tab w:val="num" w:pos="2880"/>
        </w:tabs>
        <w:ind w:left="2880" w:hanging="360"/>
      </w:pPr>
      <w:rPr>
        <w:rFonts w:ascii="Times New Roman" w:hAnsi="Times New Roman" w:hint="default"/>
      </w:rPr>
    </w:lvl>
    <w:lvl w:ilvl="4" w:tplc="A976C1BA" w:tentative="1">
      <w:start w:val="1"/>
      <w:numFmt w:val="bullet"/>
      <w:lvlText w:val="•"/>
      <w:lvlJc w:val="left"/>
      <w:pPr>
        <w:tabs>
          <w:tab w:val="num" w:pos="3600"/>
        </w:tabs>
        <w:ind w:left="3600" w:hanging="360"/>
      </w:pPr>
      <w:rPr>
        <w:rFonts w:ascii="Times New Roman" w:hAnsi="Times New Roman" w:hint="default"/>
      </w:rPr>
    </w:lvl>
    <w:lvl w:ilvl="5" w:tplc="B2C817F4" w:tentative="1">
      <w:start w:val="1"/>
      <w:numFmt w:val="bullet"/>
      <w:lvlText w:val="•"/>
      <w:lvlJc w:val="left"/>
      <w:pPr>
        <w:tabs>
          <w:tab w:val="num" w:pos="4320"/>
        </w:tabs>
        <w:ind w:left="4320" w:hanging="360"/>
      </w:pPr>
      <w:rPr>
        <w:rFonts w:ascii="Times New Roman" w:hAnsi="Times New Roman" w:hint="default"/>
      </w:rPr>
    </w:lvl>
    <w:lvl w:ilvl="6" w:tplc="3A4AB418" w:tentative="1">
      <w:start w:val="1"/>
      <w:numFmt w:val="bullet"/>
      <w:lvlText w:val="•"/>
      <w:lvlJc w:val="left"/>
      <w:pPr>
        <w:tabs>
          <w:tab w:val="num" w:pos="5040"/>
        </w:tabs>
        <w:ind w:left="5040" w:hanging="360"/>
      </w:pPr>
      <w:rPr>
        <w:rFonts w:ascii="Times New Roman" w:hAnsi="Times New Roman" w:hint="default"/>
      </w:rPr>
    </w:lvl>
    <w:lvl w:ilvl="7" w:tplc="9BFEC59E" w:tentative="1">
      <w:start w:val="1"/>
      <w:numFmt w:val="bullet"/>
      <w:lvlText w:val="•"/>
      <w:lvlJc w:val="left"/>
      <w:pPr>
        <w:tabs>
          <w:tab w:val="num" w:pos="5760"/>
        </w:tabs>
        <w:ind w:left="5760" w:hanging="360"/>
      </w:pPr>
      <w:rPr>
        <w:rFonts w:ascii="Times New Roman" w:hAnsi="Times New Roman" w:hint="default"/>
      </w:rPr>
    </w:lvl>
    <w:lvl w:ilvl="8" w:tplc="F544F36C"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28F74DF4"/>
    <w:multiLevelType w:val="hybridMultilevel"/>
    <w:tmpl w:val="BED2FE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B046327"/>
    <w:multiLevelType w:val="multilevel"/>
    <w:tmpl w:val="512C7BE0"/>
    <w:lvl w:ilvl="0">
      <w:start w:val="2"/>
      <w:numFmt w:val="decimal"/>
      <w:lvlText w:val="%1."/>
      <w:lvlJc w:val="left"/>
      <w:pPr>
        <w:ind w:left="460" w:hanging="460"/>
      </w:pPr>
      <w:rPr>
        <w:rFonts w:hint="default"/>
        <w:color w:val="auto"/>
      </w:rPr>
    </w:lvl>
    <w:lvl w:ilvl="1">
      <w:start w:val="2"/>
      <w:numFmt w:val="decimal"/>
      <w:lvlText w:val="%1.%2."/>
      <w:lvlJc w:val="left"/>
      <w:pPr>
        <w:ind w:left="2520" w:hanging="720"/>
      </w:pPr>
      <w:rPr>
        <w:rFonts w:hint="default"/>
        <w:color w:val="auto"/>
      </w:rPr>
    </w:lvl>
    <w:lvl w:ilvl="2">
      <w:start w:val="1"/>
      <w:numFmt w:val="decimal"/>
      <w:lvlText w:val="%1.%2.%3."/>
      <w:lvlJc w:val="left"/>
      <w:pPr>
        <w:ind w:left="4320" w:hanging="720"/>
      </w:pPr>
      <w:rPr>
        <w:rFonts w:hint="default"/>
        <w:color w:val="auto"/>
      </w:rPr>
    </w:lvl>
    <w:lvl w:ilvl="3">
      <w:start w:val="1"/>
      <w:numFmt w:val="decimal"/>
      <w:lvlText w:val="%1.%2.%3.%4."/>
      <w:lvlJc w:val="left"/>
      <w:pPr>
        <w:ind w:left="6480" w:hanging="1080"/>
      </w:pPr>
      <w:rPr>
        <w:rFonts w:hint="default"/>
        <w:color w:val="auto"/>
      </w:rPr>
    </w:lvl>
    <w:lvl w:ilvl="4">
      <w:start w:val="1"/>
      <w:numFmt w:val="decimal"/>
      <w:lvlText w:val="%1.%2.%3.%4.%5."/>
      <w:lvlJc w:val="left"/>
      <w:pPr>
        <w:ind w:left="8640" w:hanging="1440"/>
      </w:pPr>
      <w:rPr>
        <w:rFonts w:hint="default"/>
        <w:color w:val="auto"/>
      </w:rPr>
    </w:lvl>
    <w:lvl w:ilvl="5">
      <w:start w:val="1"/>
      <w:numFmt w:val="decimal"/>
      <w:lvlText w:val="%1.%2.%3.%4.%5.%6."/>
      <w:lvlJc w:val="left"/>
      <w:pPr>
        <w:ind w:left="10440" w:hanging="1440"/>
      </w:pPr>
      <w:rPr>
        <w:rFonts w:hint="default"/>
        <w:color w:val="auto"/>
      </w:rPr>
    </w:lvl>
    <w:lvl w:ilvl="6">
      <w:start w:val="1"/>
      <w:numFmt w:val="decimal"/>
      <w:lvlText w:val="%1.%2.%3.%4.%5.%6.%7."/>
      <w:lvlJc w:val="left"/>
      <w:pPr>
        <w:ind w:left="12600" w:hanging="1800"/>
      </w:pPr>
      <w:rPr>
        <w:rFonts w:hint="default"/>
        <w:color w:val="auto"/>
      </w:rPr>
    </w:lvl>
    <w:lvl w:ilvl="7">
      <w:start w:val="1"/>
      <w:numFmt w:val="decimal"/>
      <w:lvlText w:val="%1.%2.%3.%4.%5.%6.%7.%8."/>
      <w:lvlJc w:val="left"/>
      <w:pPr>
        <w:ind w:left="14760" w:hanging="2160"/>
      </w:pPr>
      <w:rPr>
        <w:rFonts w:hint="default"/>
        <w:color w:val="auto"/>
      </w:rPr>
    </w:lvl>
    <w:lvl w:ilvl="8">
      <w:start w:val="1"/>
      <w:numFmt w:val="decimal"/>
      <w:lvlText w:val="%1.%2.%3.%4.%5.%6.%7.%8.%9."/>
      <w:lvlJc w:val="left"/>
      <w:pPr>
        <w:ind w:left="16560" w:hanging="2160"/>
      </w:pPr>
      <w:rPr>
        <w:rFonts w:hint="default"/>
        <w:color w:val="auto"/>
      </w:rPr>
    </w:lvl>
  </w:abstractNum>
  <w:abstractNum w:abstractNumId="16" w15:restartNumberingAfterBreak="0">
    <w:nsid w:val="2C323858"/>
    <w:multiLevelType w:val="hybridMultilevel"/>
    <w:tmpl w:val="EB50F2B6"/>
    <w:lvl w:ilvl="0" w:tplc="8D5C7500">
      <w:start w:val="1"/>
      <w:numFmt w:val="bullet"/>
      <w:lvlText w:val=""/>
      <w:lvlJc w:val="left"/>
      <w:pPr>
        <w:ind w:left="0" w:firstLine="0"/>
      </w:pPr>
      <w:rPr>
        <w:rFonts w:ascii="Wingdings" w:eastAsia="Times New Roman" w:hAnsi="Wingdings"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D0E26BF"/>
    <w:multiLevelType w:val="hybridMultilevel"/>
    <w:tmpl w:val="300E0EAC"/>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2D42031C"/>
    <w:multiLevelType w:val="hybridMultilevel"/>
    <w:tmpl w:val="D7A692B6"/>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17A54CA"/>
    <w:multiLevelType w:val="hybridMultilevel"/>
    <w:tmpl w:val="18D88E7E"/>
    <w:lvl w:ilvl="0" w:tplc="8D5C7500">
      <w:start w:val="1"/>
      <w:numFmt w:val="bullet"/>
      <w:lvlText w:val=""/>
      <w:lvlJc w:val="left"/>
      <w:pPr>
        <w:ind w:left="0" w:firstLine="0"/>
      </w:pPr>
      <w:rPr>
        <w:rFonts w:ascii="Wingdings" w:eastAsia="Times New Roman" w:hAnsi="Wingdings"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040870"/>
    <w:multiLevelType w:val="multilevel"/>
    <w:tmpl w:val="E54C54FC"/>
    <w:lvl w:ilvl="0">
      <w:start w:val="2"/>
      <w:numFmt w:val="decimal"/>
      <w:lvlText w:val="%1"/>
      <w:lvlJc w:val="left"/>
      <w:pPr>
        <w:ind w:left="380" w:hanging="380"/>
      </w:pPr>
      <w:rPr>
        <w:rFonts w:hint="default"/>
        <w:color w:val="auto"/>
      </w:rPr>
    </w:lvl>
    <w:lvl w:ilvl="1">
      <w:start w:val="2"/>
      <w:numFmt w:val="decimal"/>
      <w:lvlText w:val="%1.%2"/>
      <w:lvlJc w:val="left"/>
      <w:pPr>
        <w:ind w:left="1800" w:hanging="720"/>
      </w:pPr>
      <w:rPr>
        <w:rFonts w:hint="default"/>
        <w:color w:val="auto"/>
      </w:rPr>
    </w:lvl>
    <w:lvl w:ilvl="2">
      <w:start w:val="1"/>
      <w:numFmt w:val="decimal"/>
      <w:lvlText w:val="%1.%2.%3"/>
      <w:lvlJc w:val="left"/>
      <w:pPr>
        <w:ind w:left="2880" w:hanging="720"/>
      </w:pPr>
      <w:rPr>
        <w:rFonts w:hint="default"/>
        <w:color w:val="auto"/>
      </w:rPr>
    </w:lvl>
    <w:lvl w:ilvl="3">
      <w:start w:val="1"/>
      <w:numFmt w:val="decimal"/>
      <w:lvlText w:val="%1.%2.%3.%4"/>
      <w:lvlJc w:val="left"/>
      <w:pPr>
        <w:ind w:left="4320" w:hanging="1080"/>
      </w:pPr>
      <w:rPr>
        <w:rFonts w:hint="default"/>
        <w:color w:val="auto"/>
      </w:rPr>
    </w:lvl>
    <w:lvl w:ilvl="4">
      <w:start w:val="1"/>
      <w:numFmt w:val="decimal"/>
      <w:lvlText w:val="%1.%2.%3.%4.%5"/>
      <w:lvlJc w:val="left"/>
      <w:pPr>
        <w:ind w:left="5760" w:hanging="1440"/>
      </w:pPr>
      <w:rPr>
        <w:rFonts w:hint="default"/>
        <w:color w:val="auto"/>
      </w:rPr>
    </w:lvl>
    <w:lvl w:ilvl="5">
      <w:start w:val="1"/>
      <w:numFmt w:val="decimal"/>
      <w:lvlText w:val="%1.%2.%3.%4.%5.%6"/>
      <w:lvlJc w:val="left"/>
      <w:pPr>
        <w:ind w:left="6840" w:hanging="1440"/>
      </w:pPr>
      <w:rPr>
        <w:rFonts w:hint="default"/>
        <w:color w:val="auto"/>
      </w:rPr>
    </w:lvl>
    <w:lvl w:ilvl="6">
      <w:start w:val="1"/>
      <w:numFmt w:val="decimal"/>
      <w:lvlText w:val="%1.%2.%3.%4.%5.%6.%7"/>
      <w:lvlJc w:val="left"/>
      <w:pPr>
        <w:ind w:left="8280" w:hanging="1800"/>
      </w:pPr>
      <w:rPr>
        <w:rFonts w:hint="default"/>
        <w:color w:val="auto"/>
      </w:rPr>
    </w:lvl>
    <w:lvl w:ilvl="7">
      <w:start w:val="1"/>
      <w:numFmt w:val="decimal"/>
      <w:lvlText w:val="%1.%2.%3.%4.%5.%6.%7.%8"/>
      <w:lvlJc w:val="left"/>
      <w:pPr>
        <w:ind w:left="9360" w:hanging="1800"/>
      </w:pPr>
      <w:rPr>
        <w:rFonts w:hint="default"/>
        <w:color w:val="auto"/>
      </w:rPr>
    </w:lvl>
    <w:lvl w:ilvl="8">
      <w:start w:val="1"/>
      <w:numFmt w:val="decimal"/>
      <w:lvlText w:val="%1.%2.%3.%4.%5.%6.%7.%8.%9"/>
      <w:lvlJc w:val="left"/>
      <w:pPr>
        <w:ind w:left="10800" w:hanging="2160"/>
      </w:pPr>
      <w:rPr>
        <w:rFonts w:hint="default"/>
        <w:color w:val="auto"/>
      </w:rPr>
    </w:lvl>
  </w:abstractNum>
  <w:abstractNum w:abstractNumId="21" w15:restartNumberingAfterBreak="0">
    <w:nsid w:val="33C13172"/>
    <w:multiLevelType w:val="multilevel"/>
    <w:tmpl w:val="58BC929E"/>
    <w:lvl w:ilvl="0">
      <w:start w:val="1"/>
      <w:numFmt w:val="bullet"/>
      <w:lvlText w:val=""/>
      <w:lvlJc w:val="left"/>
      <w:pPr>
        <w:ind w:left="360" w:hanging="360"/>
      </w:pPr>
      <w:rPr>
        <w:rFonts w:ascii="Wingdings" w:hAnsi="Wingdings" w:hint="default"/>
        <w:color w:val="000000" w:themeColor="text1"/>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37782E1E"/>
    <w:multiLevelType w:val="multilevel"/>
    <w:tmpl w:val="98685EDE"/>
    <w:lvl w:ilvl="0">
      <w:start w:val="2"/>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23" w15:restartNumberingAfterBreak="0">
    <w:nsid w:val="3B777363"/>
    <w:multiLevelType w:val="hybridMultilevel"/>
    <w:tmpl w:val="B7A235A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CF247B0"/>
    <w:multiLevelType w:val="hybridMultilevel"/>
    <w:tmpl w:val="7D269EA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D2E41A1"/>
    <w:multiLevelType w:val="hybridMultilevel"/>
    <w:tmpl w:val="16D6709E"/>
    <w:lvl w:ilvl="0" w:tplc="1B82B6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EE94346"/>
    <w:multiLevelType w:val="hybridMultilevel"/>
    <w:tmpl w:val="5400EB78"/>
    <w:lvl w:ilvl="0" w:tplc="5AF845BC">
      <w:start w:val="1"/>
      <w:numFmt w:val="bullet"/>
      <w:lvlText w:val=""/>
      <w:lvlJc w:val="left"/>
      <w:pPr>
        <w:ind w:left="113" w:hanging="113"/>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044203D"/>
    <w:multiLevelType w:val="hybridMultilevel"/>
    <w:tmpl w:val="FDC04A06"/>
    <w:lvl w:ilvl="0" w:tplc="289EADD6">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14E1440"/>
    <w:multiLevelType w:val="multilevel"/>
    <w:tmpl w:val="F932A628"/>
    <w:lvl w:ilvl="0">
      <w:start w:val="1"/>
      <w:numFmt w:val="bullet"/>
      <w:lvlText w:val=""/>
      <w:lvlJc w:val="left"/>
      <w:pPr>
        <w:ind w:left="360" w:hanging="360"/>
      </w:pPr>
      <w:rPr>
        <w:rFonts w:ascii="Wingdings" w:hAnsi="Wingdings" w:hint="default"/>
        <w:color w:val="000000" w:themeColor="text1"/>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9" w15:restartNumberingAfterBreak="0">
    <w:nsid w:val="439745D4"/>
    <w:multiLevelType w:val="multilevel"/>
    <w:tmpl w:val="1F96F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8C03066"/>
    <w:multiLevelType w:val="multilevel"/>
    <w:tmpl w:val="F642F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9017994"/>
    <w:multiLevelType w:val="hybridMultilevel"/>
    <w:tmpl w:val="CC18481E"/>
    <w:lvl w:ilvl="0" w:tplc="8D5C7500">
      <w:start w:val="1"/>
      <w:numFmt w:val="bullet"/>
      <w:lvlText w:val=""/>
      <w:lvlJc w:val="left"/>
      <w:pPr>
        <w:ind w:left="0" w:firstLine="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C92230"/>
    <w:multiLevelType w:val="hybridMultilevel"/>
    <w:tmpl w:val="767E62E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3AC40E9"/>
    <w:multiLevelType w:val="multilevel"/>
    <w:tmpl w:val="BD8AD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9170643"/>
    <w:multiLevelType w:val="hybridMultilevel"/>
    <w:tmpl w:val="BE321E00"/>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5A43787F"/>
    <w:multiLevelType w:val="multilevel"/>
    <w:tmpl w:val="F27AD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E0A7FE4"/>
    <w:multiLevelType w:val="multilevel"/>
    <w:tmpl w:val="3C6ED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F714F09"/>
    <w:multiLevelType w:val="multilevel"/>
    <w:tmpl w:val="A1D4C974"/>
    <w:lvl w:ilvl="0">
      <w:start w:val="1"/>
      <w:numFmt w:val="decimal"/>
      <w:lvlText w:val="%1."/>
      <w:lvlJc w:val="left"/>
      <w:pPr>
        <w:ind w:left="36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38" w15:restartNumberingAfterBreak="0">
    <w:nsid w:val="631200D1"/>
    <w:multiLevelType w:val="hybridMultilevel"/>
    <w:tmpl w:val="00CA9F6A"/>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7F31266"/>
    <w:multiLevelType w:val="hybridMultilevel"/>
    <w:tmpl w:val="5EC65A9E"/>
    <w:lvl w:ilvl="0" w:tplc="0809000F">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A453634"/>
    <w:multiLevelType w:val="hybridMultilevel"/>
    <w:tmpl w:val="56F20A24"/>
    <w:lvl w:ilvl="0" w:tplc="5F2695EE">
      <w:start w:val="1"/>
      <w:numFmt w:val="bullet"/>
      <w:lvlText w:val="•"/>
      <w:lvlJc w:val="left"/>
      <w:pPr>
        <w:tabs>
          <w:tab w:val="num" w:pos="720"/>
        </w:tabs>
        <w:ind w:left="720" w:hanging="360"/>
      </w:pPr>
      <w:rPr>
        <w:rFonts w:ascii="Times New Roman" w:hAnsi="Times New Roman" w:hint="default"/>
      </w:rPr>
    </w:lvl>
    <w:lvl w:ilvl="1" w:tplc="75F6E606" w:tentative="1">
      <w:start w:val="1"/>
      <w:numFmt w:val="bullet"/>
      <w:lvlText w:val="•"/>
      <w:lvlJc w:val="left"/>
      <w:pPr>
        <w:tabs>
          <w:tab w:val="num" w:pos="1440"/>
        </w:tabs>
        <w:ind w:left="1440" w:hanging="360"/>
      </w:pPr>
      <w:rPr>
        <w:rFonts w:ascii="Times New Roman" w:hAnsi="Times New Roman" w:hint="default"/>
      </w:rPr>
    </w:lvl>
    <w:lvl w:ilvl="2" w:tplc="1786C1CC" w:tentative="1">
      <w:start w:val="1"/>
      <w:numFmt w:val="bullet"/>
      <w:lvlText w:val="•"/>
      <w:lvlJc w:val="left"/>
      <w:pPr>
        <w:tabs>
          <w:tab w:val="num" w:pos="2160"/>
        </w:tabs>
        <w:ind w:left="2160" w:hanging="360"/>
      </w:pPr>
      <w:rPr>
        <w:rFonts w:ascii="Times New Roman" w:hAnsi="Times New Roman" w:hint="default"/>
      </w:rPr>
    </w:lvl>
    <w:lvl w:ilvl="3" w:tplc="4FDE910A" w:tentative="1">
      <w:start w:val="1"/>
      <w:numFmt w:val="bullet"/>
      <w:lvlText w:val="•"/>
      <w:lvlJc w:val="left"/>
      <w:pPr>
        <w:tabs>
          <w:tab w:val="num" w:pos="2880"/>
        </w:tabs>
        <w:ind w:left="2880" w:hanging="360"/>
      </w:pPr>
      <w:rPr>
        <w:rFonts w:ascii="Times New Roman" w:hAnsi="Times New Roman" w:hint="default"/>
      </w:rPr>
    </w:lvl>
    <w:lvl w:ilvl="4" w:tplc="C0087C98" w:tentative="1">
      <w:start w:val="1"/>
      <w:numFmt w:val="bullet"/>
      <w:lvlText w:val="•"/>
      <w:lvlJc w:val="left"/>
      <w:pPr>
        <w:tabs>
          <w:tab w:val="num" w:pos="3600"/>
        </w:tabs>
        <w:ind w:left="3600" w:hanging="360"/>
      </w:pPr>
      <w:rPr>
        <w:rFonts w:ascii="Times New Roman" w:hAnsi="Times New Roman" w:hint="default"/>
      </w:rPr>
    </w:lvl>
    <w:lvl w:ilvl="5" w:tplc="44805A64" w:tentative="1">
      <w:start w:val="1"/>
      <w:numFmt w:val="bullet"/>
      <w:lvlText w:val="•"/>
      <w:lvlJc w:val="left"/>
      <w:pPr>
        <w:tabs>
          <w:tab w:val="num" w:pos="4320"/>
        </w:tabs>
        <w:ind w:left="4320" w:hanging="360"/>
      </w:pPr>
      <w:rPr>
        <w:rFonts w:ascii="Times New Roman" w:hAnsi="Times New Roman" w:hint="default"/>
      </w:rPr>
    </w:lvl>
    <w:lvl w:ilvl="6" w:tplc="4B7C2BC0" w:tentative="1">
      <w:start w:val="1"/>
      <w:numFmt w:val="bullet"/>
      <w:lvlText w:val="•"/>
      <w:lvlJc w:val="left"/>
      <w:pPr>
        <w:tabs>
          <w:tab w:val="num" w:pos="5040"/>
        </w:tabs>
        <w:ind w:left="5040" w:hanging="360"/>
      </w:pPr>
      <w:rPr>
        <w:rFonts w:ascii="Times New Roman" w:hAnsi="Times New Roman" w:hint="default"/>
      </w:rPr>
    </w:lvl>
    <w:lvl w:ilvl="7" w:tplc="CB006A00" w:tentative="1">
      <w:start w:val="1"/>
      <w:numFmt w:val="bullet"/>
      <w:lvlText w:val="•"/>
      <w:lvlJc w:val="left"/>
      <w:pPr>
        <w:tabs>
          <w:tab w:val="num" w:pos="5760"/>
        </w:tabs>
        <w:ind w:left="5760" w:hanging="360"/>
      </w:pPr>
      <w:rPr>
        <w:rFonts w:ascii="Times New Roman" w:hAnsi="Times New Roman" w:hint="default"/>
      </w:rPr>
    </w:lvl>
    <w:lvl w:ilvl="8" w:tplc="F564A010" w:tentative="1">
      <w:start w:val="1"/>
      <w:numFmt w:val="bullet"/>
      <w:lvlText w:val="•"/>
      <w:lvlJc w:val="left"/>
      <w:pPr>
        <w:tabs>
          <w:tab w:val="num" w:pos="6480"/>
        </w:tabs>
        <w:ind w:left="6480" w:hanging="360"/>
      </w:pPr>
      <w:rPr>
        <w:rFonts w:ascii="Times New Roman" w:hAnsi="Times New Roman" w:hint="default"/>
      </w:rPr>
    </w:lvl>
  </w:abstractNum>
  <w:abstractNum w:abstractNumId="41" w15:restartNumberingAfterBreak="0">
    <w:nsid w:val="6B7773FB"/>
    <w:multiLevelType w:val="multilevel"/>
    <w:tmpl w:val="50149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B7C47A0"/>
    <w:multiLevelType w:val="multilevel"/>
    <w:tmpl w:val="FA4259F4"/>
    <w:lvl w:ilvl="0">
      <w:start w:val="2"/>
      <w:numFmt w:val="decimal"/>
      <w:lvlText w:val="%1"/>
      <w:lvlJc w:val="left"/>
      <w:pPr>
        <w:ind w:left="360" w:hanging="360"/>
      </w:pPr>
      <w:rPr>
        <w:rFonts w:hint="default"/>
        <w:color w:val="auto"/>
      </w:rPr>
    </w:lvl>
    <w:lvl w:ilvl="1">
      <w:start w:val="3"/>
      <w:numFmt w:val="decimal"/>
      <w:lvlText w:val="%1.%2"/>
      <w:lvlJc w:val="left"/>
      <w:pPr>
        <w:ind w:left="1440" w:hanging="360"/>
      </w:pPr>
      <w:rPr>
        <w:rFonts w:hint="default"/>
        <w:color w:val="auto"/>
      </w:rPr>
    </w:lvl>
    <w:lvl w:ilvl="2">
      <w:start w:val="1"/>
      <w:numFmt w:val="decimal"/>
      <w:lvlText w:val="%1.%2.%3"/>
      <w:lvlJc w:val="left"/>
      <w:pPr>
        <w:ind w:left="2880" w:hanging="720"/>
      </w:pPr>
      <w:rPr>
        <w:rFonts w:hint="default"/>
        <w:color w:val="auto"/>
      </w:rPr>
    </w:lvl>
    <w:lvl w:ilvl="3">
      <w:start w:val="1"/>
      <w:numFmt w:val="decimal"/>
      <w:lvlText w:val="%1.%2.%3.%4"/>
      <w:lvlJc w:val="left"/>
      <w:pPr>
        <w:ind w:left="4320" w:hanging="1080"/>
      </w:pPr>
      <w:rPr>
        <w:rFonts w:hint="default"/>
        <w:color w:val="auto"/>
      </w:rPr>
    </w:lvl>
    <w:lvl w:ilvl="4">
      <w:start w:val="1"/>
      <w:numFmt w:val="decimal"/>
      <w:lvlText w:val="%1.%2.%3.%4.%5"/>
      <w:lvlJc w:val="left"/>
      <w:pPr>
        <w:ind w:left="5400" w:hanging="1080"/>
      </w:pPr>
      <w:rPr>
        <w:rFonts w:hint="default"/>
        <w:color w:val="auto"/>
      </w:rPr>
    </w:lvl>
    <w:lvl w:ilvl="5">
      <w:start w:val="1"/>
      <w:numFmt w:val="decimal"/>
      <w:lvlText w:val="%1.%2.%3.%4.%5.%6"/>
      <w:lvlJc w:val="left"/>
      <w:pPr>
        <w:ind w:left="6840" w:hanging="1440"/>
      </w:pPr>
      <w:rPr>
        <w:rFonts w:hint="default"/>
        <w:color w:val="auto"/>
      </w:rPr>
    </w:lvl>
    <w:lvl w:ilvl="6">
      <w:start w:val="1"/>
      <w:numFmt w:val="decimal"/>
      <w:lvlText w:val="%1.%2.%3.%4.%5.%6.%7"/>
      <w:lvlJc w:val="left"/>
      <w:pPr>
        <w:ind w:left="7920" w:hanging="1440"/>
      </w:pPr>
      <w:rPr>
        <w:rFonts w:hint="default"/>
        <w:color w:val="auto"/>
      </w:rPr>
    </w:lvl>
    <w:lvl w:ilvl="7">
      <w:start w:val="1"/>
      <w:numFmt w:val="decimal"/>
      <w:lvlText w:val="%1.%2.%3.%4.%5.%6.%7.%8"/>
      <w:lvlJc w:val="left"/>
      <w:pPr>
        <w:ind w:left="9360" w:hanging="1800"/>
      </w:pPr>
      <w:rPr>
        <w:rFonts w:hint="default"/>
        <w:color w:val="auto"/>
      </w:rPr>
    </w:lvl>
    <w:lvl w:ilvl="8">
      <w:start w:val="1"/>
      <w:numFmt w:val="decimal"/>
      <w:lvlText w:val="%1.%2.%3.%4.%5.%6.%7.%8.%9"/>
      <w:lvlJc w:val="left"/>
      <w:pPr>
        <w:ind w:left="10440" w:hanging="1800"/>
      </w:pPr>
      <w:rPr>
        <w:rFonts w:hint="default"/>
        <w:color w:val="auto"/>
      </w:rPr>
    </w:lvl>
  </w:abstractNum>
  <w:abstractNum w:abstractNumId="43" w15:restartNumberingAfterBreak="0">
    <w:nsid w:val="73943FDB"/>
    <w:multiLevelType w:val="hybridMultilevel"/>
    <w:tmpl w:val="D86C2CCE"/>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73B6B90"/>
    <w:multiLevelType w:val="multilevel"/>
    <w:tmpl w:val="98685EDE"/>
    <w:lvl w:ilvl="0">
      <w:start w:val="2"/>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45" w15:restartNumberingAfterBreak="0">
    <w:nsid w:val="79237D7A"/>
    <w:multiLevelType w:val="hybridMultilevel"/>
    <w:tmpl w:val="3932BFE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97F4B1A"/>
    <w:multiLevelType w:val="multilevel"/>
    <w:tmpl w:val="E0D85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EFC5204"/>
    <w:multiLevelType w:val="hybridMultilevel"/>
    <w:tmpl w:val="55727766"/>
    <w:lvl w:ilvl="0" w:tplc="ECE23E06">
      <w:start w:val="1"/>
      <w:numFmt w:val="bullet"/>
      <w:lvlText w:val="•"/>
      <w:lvlJc w:val="left"/>
      <w:pPr>
        <w:tabs>
          <w:tab w:val="num" w:pos="720"/>
        </w:tabs>
        <w:ind w:left="720" w:hanging="360"/>
      </w:pPr>
      <w:rPr>
        <w:rFonts w:ascii="Times New Roman" w:hAnsi="Times New Roman" w:hint="default"/>
      </w:rPr>
    </w:lvl>
    <w:lvl w:ilvl="1" w:tplc="EF5C1A76" w:tentative="1">
      <w:start w:val="1"/>
      <w:numFmt w:val="bullet"/>
      <w:lvlText w:val="•"/>
      <w:lvlJc w:val="left"/>
      <w:pPr>
        <w:tabs>
          <w:tab w:val="num" w:pos="1440"/>
        </w:tabs>
        <w:ind w:left="1440" w:hanging="360"/>
      </w:pPr>
      <w:rPr>
        <w:rFonts w:ascii="Times New Roman" w:hAnsi="Times New Roman" w:hint="default"/>
      </w:rPr>
    </w:lvl>
    <w:lvl w:ilvl="2" w:tplc="963C197E" w:tentative="1">
      <w:start w:val="1"/>
      <w:numFmt w:val="bullet"/>
      <w:lvlText w:val="•"/>
      <w:lvlJc w:val="left"/>
      <w:pPr>
        <w:tabs>
          <w:tab w:val="num" w:pos="2160"/>
        </w:tabs>
        <w:ind w:left="2160" w:hanging="360"/>
      </w:pPr>
      <w:rPr>
        <w:rFonts w:ascii="Times New Roman" w:hAnsi="Times New Roman" w:hint="default"/>
      </w:rPr>
    </w:lvl>
    <w:lvl w:ilvl="3" w:tplc="3A1A4024" w:tentative="1">
      <w:start w:val="1"/>
      <w:numFmt w:val="bullet"/>
      <w:lvlText w:val="•"/>
      <w:lvlJc w:val="left"/>
      <w:pPr>
        <w:tabs>
          <w:tab w:val="num" w:pos="2880"/>
        </w:tabs>
        <w:ind w:left="2880" w:hanging="360"/>
      </w:pPr>
      <w:rPr>
        <w:rFonts w:ascii="Times New Roman" w:hAnsi="Times New Roman" w:hint="default"/>
      </w:rPr>
    </w:lvl>
    <w:lvl w:ilvl="4" w:tplc="1B32B758" w:tentative="1">
      <w:start w:val="1"/>
      <w:numFmt w:val="bullet"/>
      <w:lvlText w:val="•"/>
      <w:lvlJc w:val="left"/>
      <w:pPr>
        <w:tabs>
          <w:tab w:val="num" w:pos="3600"/>
        </w:tabs>
        <w:ind w:left="3600" w:hanging="360"/>
      </w:pPr>
      <w:rPr>
        <w:rFonts w:ascii="Times New Roman" w:hAnsi="Times New Roman" w:hint="default"/>
      </w:rPr>
    </w:lvl>
    <w:lvl w:ilvl="5" w:tplc="383222C0" w:tentative="1">
      <w:start w:val="1"/>
      <w:numFmt w:val="bullet"/>
      <w:lvlText w:val="•"/>
      <w:lvlJc w:val="left"/>
      <w:pPr>
        <w:tabs>
          <w:tab w:val="num" w:pos="4320"/>
        </w:tabs>
        <w:ind w:left="4320" w:hanging="360"/>
      </w:pPr>
      <w:rPr>
        <w:rFonts w:ascii="Times New Roman" w:hAnsi="Times New Roman" w:hint="default"/>
      </w:rPr>
    </w:lvl>
    <w:lvl w:ilvl="6" w:tplc="A6F4748C" w:tentative="1">
      <w:start w:val="1"/>
      <w:numFmt w:val="bullet"/>
      <w:lvlText w:val="•"/>
      <w:lvlJc w:val="left"/>
      <w:pPr>
        <w:tabs>
          <w:tab w:val="num" w:pos="5040"/>
        </w:tabs>
        <w:ind w:left="5040" w:hanging="360"/>
      </w:pPr>
      <w:rPr>
        <w:rFonts w:ascii="Times New Roman" w:hAnsi="Times New Roman" w:hint="default"/>
      </w:rPr>
    </w:lvl>
    <w:lvl w:ilvl="7" w:tplc="9A064BEE" w:tentative="1">
      <w:start w:val="1"/>
      <w:numFmt w:val="bullet"/>
      <w:lvlText w:val="•"/>
      <w:lvlJc w:val="left"/>
      <w:pPr>
        <w:tabs>
          <w:tab w:val="num" w:pos="5760"/>
        </w:tabs>
        <w:ind w:left="5760" w:hanging="360"/>
      </w:pPr>
      <w:rPr>
        <w:rFonts w:ascii="Times New Roman" w:hAnsi="Times New Roman" w:hint="default"/>
      </w:rPr>
    </w:lvl>
    <w:lvl w:ilvl="8" w:tplc="79E25FA8" w:tentative="1">
      <w:start w:val="1"/>
      <w:numFmt w:val="bullet"/>
      <w:lvlText w:val="•"/>
      <w:lvlJc w:val="left"/>
      <w:pPr>
        <w:tabs>
          <w:tab w:val="num" w:pos="6480"/>
        </w:tabs>
        <w:ind w:left="6480" w:hanging="360"/>
      </w:pPr>
      <w:rPr>
        <w:rFonts w:ascii="Times New Roman" w:hAnsi="Times New Roman" w:hint="default"/>
      </w:rPr>
    </w:lvl>
  </w:abstractNum>
  <w:abstractNum w:abstractNumId="48" w15:restartNumberingAfterBreak="0">
    <w:nsid w:val="7F830B51"/>
    <w:multiLevelType w:val="multilevel"/>
    <w:tmpl w:val="C382D532"/>
    <w:lvl w:ilvl="0">
      <w:start w:val="2"/>
      <w:numFmt w:val="decimal"/>
      <w:lvlText w:val="%1"/>
      <w:lvlJc w:val="left"/>
      <w:pPr>
        <w:ind w:left="360" w:hanging="360"/>
      </w:pPr>
      <w:rPr>
        <w:rFonts w:hint="default"/>
        <w:color w:val="auto"/>
      </w:rPr>
    </w:lvl>
    <w:lvl w:ilvl="1">
      <w:start w:val="3"/>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num w:numId="1">
    <w:abstractNumId w:val="37"/>
  </w:num>
  <w:num w:numId="2">
    <w:abstractNumId w:val="44"/>
  </w:num>
  <w:num w:numId="3">
    <w:abstractNumId w:val="45"/>
  </w:num>
  <w:num w:numId="4">
    <w:abstractNumId w:val="23"/>
  </w:num>
  <w:num w:numId="5">
    <w:abstractNumId w:val="2"/>
  </w:num>
  <w:num w:numId="6">
    <w:abstractNumId w:val="33"/>
  </w:num>
  <w:num w:numId="7">
    <w:abstractNumId w:val="46"/>
  </w:num>
  <w:num w:numId="8">
    <w:abstractNumId w:val="1"/>
  </w:num>
  <w:num w:numId="9">
    <w:abstractNumId w:val="27"/>
  </w:num>
  <w:num w:numId="10">
    <w:abstractNumId w:val="41"/>
  </w:num>
  <w:num w:numId="11">
    <w:abstractNumId w:val="28"/>
  </w:num>
  <w:num w:numId="12">
    <w:abstractNumId w:val="12"/>
  </w:num>
  <w:num w:numId="13">
    <w:abstractNumId w:val="20"/>
  </w:num>
  <w:num w:numId="14">
    <w:abstractNumId w:val="15"/>
  </w:num>
  <w:num w:numId="15">
    <w:abstractNumId w:val="9"/>
  </w:num>
  <w:num w:numId="16">
    <w:abstractNumId w:val="35"/>
  </w:num>
  <w:num w:numId="17">
    <w:abstractNumId w:val="21"/>
  </w:num>
  <w:num w:numId="18">
    <w:abstractNumId w:val="36"/>
  </w:num>
  <w:num w:numId="19">
    <w:abstractNumId w:val="0"/>
  </w:num>
  <w:num w:numId="20">
    <w:abstractNumId w:val="42"/>
  </w:num>
  <w:num w:numId="21">
    <w:abstractNumId w:val="48"/>
  </w:num>
  <w:num w:numId="22">
    <w:abstractNumId w:val="34"/>
  </w:num>
  <w:num w:numId="23">
    <w:abstractNumId w:val="3"/>
  </w:num>
  <w:num w:numId="24">
    <w:abstractNumId w:val="40"/>
  </w:num>
  <w:num w:numId="25">
    <w:abstractNumId w:val="7"/>
  </w:num>
  <w:num w:numId="26">
    <w:abstractNumId w:val="13"/>
  </w:num>
  <w:num w:numId="27">
    <w:abstractNumId w:val="47"/>
  </w:num>
  <w:num w:numId="28">
    <w:abstractNumId w:val="39"/>
  </w:num>
  <w:num w:numId="29">
    <w:abstractNumId w:val="25"/>
  </w:num>
  <w:num w:numId="30">
    <w:abstractNumId w:val="8"/>
  </w:num>
  <w:num w:numId="31">
    <w:abstractNumId w:val="6"/>
  </w:num>
  <w:num w:numId="32">
    <w:abstractNumId w:val="38"/>
  </w:num>
  <w:num w:numId="33">
    <w:abstractNumId w:val="43"/>
  </w:num>
  <w:num w:numId="34">
    <w:abstractNumId w:val="18"/>
  </w:num>
  <w:num w:numId="35">
    <w:abstractNumId w:val="14"/>
  </w:num>
  <w:num w:numId="36">
    <w:abstractNumId w:val="24"/>
  </w:num>
  <w:num w:numId="37">
    <w:abstractNumId w:val="32"/>
  </w:num>
  <w:num w:numId="38">
    <w:abstractNumId w:val="17"/>
  </w:num>
  <w:num w:numId="39">
    <w:abstractNumId w:val="22"/>
  </w:num>
  <w:num w:numId="40">
    <w:abstractNumId w:val="10"/>
  </w:num>
  <w:num w:numId="41">
    <w:abstractNumId w:val="26"/>
  </w:num>
  <w:num w:numId="42">
    <w:abstractNumId w:val="16"/>
  </w:num>
  <w:num w:numId="43">
    <w:abstractNumId w:val="5"/>
  </w:num>
  <w:num w:numId="44">
    <w:abstractNumId w:val="11"/>
  </w:num>
  <w:num w:numId="45">
    <w:abstractNumId w:val="31"/>
  </w:num>
  <w:num w:numId="46">
    <w:abstractNumId w:val="4"/>
  </w:num>
  <w:num w:numId="47">
    <w:abstractNumId w:val="29"/>
  </w:num>
  <w:num w:numId="48">
    <w:abstractNumId w:val="19"/>
  </w:num>
  <w:num w:numId="49">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394"/>
    <w:rsid w:val="0000127D"/>
    <w:rsid w:val="000019F4"/>
    <w:rsid w:val="000026FD"/>
    <w:rsid w:val="000028F9"/>
    <w:rsid w:val="00002A2B"/>
    <w:rsid w:val="000050E3"/>
    <w:rsid w:val="00010953"/>
    <w:rsid w:val="00012BD3"/>
    <w:rsid w:val="00015284"/>
    <w:rsid w:val="00015435"/>
    <w:rsid w:val="00015445"/>
    <w:rsid w:val="00017E9F"/>
    <w:rsid w:val="00021123"/>
    <w:rsid w:val="0002140E"/>
    <w:rsid w:val="0002141B"/>
    <w:rsid w:val="00021F8F"/>
    <w:rsid w:val="00026B52"/>
    <w:rsid w:val="00027F9D"/>
    <w:rsid w:val="000333F2"/>
    <w:rsid w:val="00033D9D"/>
    <w:rsid w:val="00034EF7"/>
    <w:rsid w:val="00036289"/>
    <w:rsid w:val="00041562"/>
    <w:rsid w:val="00041A0E"/>
    <w:rsid w:val="00041D6E"/>
    <w:rsid w:val="00045FA3"/>
    <w:rsid w:val="000500F4"/>
    <w:rsid w:val="00050675"/>
    <w:rsid w:val="000506DE"/>
    <w:rsid w:val="00051FAB"/>
    <w:rsid w:val="00052229"/>
    <w:rsid w:val="00053745"/>
    <w:rsid w:val="00053907"/>
    <w:rsid w:val="00060A51"/>
    <w:rsid w:val="00061CAD"/>
    <w:rsid w:val="0006304E"/>
    <w:rsid w:val="00063472"/>
    <w:rsid w:val="000657D8"/>
    <w:rsid w:val="00066162"/>
    <w:rsid w:val="00067328"/>
    <w:rsid w:val="000715A2"/>
    <w:rsid w:val="00071A3E"/>
    <w:rsid w:val="00074234"/>
    <w:rsid w:val="000802AD"/>
    <w:rsid w:val="000803EE"/>
    <w:rsid w:val="00081BB4"/>
    <w:rsid w:val="000821A3"/>
    <w:rsid w:val="00083053"/>
    <w:rsid w:val="0008373E"/>
    <w:rsid w:val="0008677B"/>
    <w:rsid w:val="00086A18"/>
    <w:rsid w:val="0009412E"/>
    <w:rsid w:val="00094B03"/>
    <w:rsid w:val="00094EE1"/>
    <w:rsid w:val="000A05D6"/>
    <w:rsid w:val="000A06AE"/>
    <w:rsid w:val="000A259A"/>
    <w:rsid w:val="000A5CC2"/>
    <w:rsid w:val="000A666E"/>
    <w:rsid w:val="000B16F0"/>
    <w:rsid w:val="000B2BA3"/>
    <w:rsid w:val="000B2FC6"/>
    <w:rsid w:val="000B39AF"/>
    <w:rsid w:val="000B3BB8"/>
    <w:rsid w:val="000B3C19"/>
    <w:rsid w:val="000B613D"/>
    <w:rsid w:val="000B7063"/>
    <w:rsid w:val="000C05D7"/>
    <w:rsid w:val="000C0E2A"/>
    <w:rsid w:val="000C154B"/>
    <w:rsid w:val="000C2F91"/>
    <w:rsid w:val="000C5F66"/>
    <w:rsid w:val="000C6AFB"/>
    <w:rsid w:val="000D3638"/>
    <w:rsid w:val="000D3FA3"/>
    <w:rsid w:val="000D4310"/>
    <w:rsid w:val="000D4BD4"/>
    <w:rsid w:val="000D5D42"/>
    <w:rsid w:val="000D781F"/>
    <w:rsid w:val="000E011E"/>
    <w:rsid w:val="000E126A"/>
    <w:rsid w:val="000E171B"/>
    <w:rsid w:val="000E20CC"/>
    <w:rsid w:val="000E2277"/>
    <w:rsid w:val="000E24F0"/>
    <w:rsid w:val="000E31FA"/>
    <w:rsid w:val="000E493D"/>
    <w:rsid w:val="000E563D"/>
    <w:rsid w:val="000E58D3"/>
    <w:rsid w:val="000E5B37"/>
    <w:rsid w:val="000E5DA8"/>
    <w:rsid w:val="000E7B98"/>
    <w:rsid w:val="000E7DD5"/>
    <w:rsid w:val="000F0BC8"/>
    <w:rsid w:val="000F575A"/>
    <w:rsid w:val="0010221A"/>
    <w:rsid w:val="001056B8"/>
    <w:rsid w:val="001059BD"/>
    <w:rsid w:val="00112A84"/>
    <w:rsid w:val="00113CF9"/>
    <w:rsid w:val="0011667C"/>
    <w:rsid w:val="00116FDF"/>
    <w:rsid w:val="00117477"/>
    <w:rsid w:val="00117ECC"/>
    <w:rsid w:val="00121091"/>
    <w:rsid w:val="001222F4"/>
    <w:rsid w:val="00124380"/>
    <w:rsid w:val="00126549"/>
    <w:rsid w:val="00126FF5"/>
    <w:rsid w:val="00130040"/>
    <w:rsid w:val="00133F5A"/>
    <w:rsid w:val="001340AB"/>
    <w:rsid w:val="00134D0F"/>
    <w:rsid w:val="00135BDA"/>
    <w:rsid w:val="00137144"/>
    <w:rsid w:val="001378E1"/>
    <w:rsid w:val="001440BC"/>
    <w:rsid w:val="001445C0"/>
    <w:rsid w:val="00144AE0"/>
    <w:rsid w:val="001468F9"/>
    <w:rsid w:val="0014712E"/>
    <w:rsid w:val="00147A1B"/>
    <w:rsid w:val="001524C8"/>
    <w:rsid w:val="00152841"/>
    <w:rsid w:val="00152AD8"/>
    <w:rsid w:val="00152D90"/>
    <w:rsid w:val="00154273"/>
    <w:rsid w:val="001550E2"/>
    <w:rsid w:val="00155BB4"/>
    <w:rsid w:val="00156EE7"/>
    <w:rsid w:val="00163D8A"/>
    <w:rsid w:val="00164DE9"/>
    <w:rsid w:val="00166114"/>
    <w:rsid w:val="001676EA"/>
    <w:rsid w:val="001678FF"/>
    <w:rsid w:val="00167DC5"/>
    <w:rsid w:val="00171807"/>
    <w:rsid w:val="00172A7C"/>
    <w:rsid w:val="00174568"/>
    <w:rsid w:val="001777A0"/>
    <w:rsid w:val="0018053D"/>
    <w:rsid w:val="001841DA"/>
    <w:rsid w:val="00184679"/>
    <w:rsid w:val="00184EE9"/>
    <w:rsid w:val="001852B4"/>
    <w:rsid w:val="00191C59"/>
    <w:rsid w:val="00191D17"/>
    <w:rsid w:val="00192471"/>
    <w:rsid w:val="001937A0"/>
    <w:rsid w:val="00193C04"/>
    <w:rsid w:val="001959A9"/>
    <w:rsid w:val="001975BE"/>
    <w:rsid w:val="001A049F"/>
    <w:rsid w:val="001A0639"/>
    <w:rsid w:val="001A06BE"/>
    <w:rsid w:val="001A0D25"/>
    <w:rsid w:val="001B1D76"/>
    <w:rsid w:val="001B4999"/>
    <w:rsid w:val="001B4DC1"/>
    <w:rsid w:val="001B5985"/>
    <w:rsid w:val="001B683B"/>
    <w:rsid w:val="001B68AF"/>
    <w:rsid w:val="001B6969"/>
    <w:rsid w:val="001B6DC2"/>
    <w:rsid w:val="001C06BD"/>
    <w:rsid w:val="001C0911"/>
    <w:rsid w:val="001C1DCA"/>
    <w:rsid w:val="001C48AB"/>
    <w:rsid w:val="001C56EB"/>
    <w:rsid w:val="001C6D74"/>
    <w:rsid w:val="001D1A7D"/>
    <w:rsid w:val="001D3F87"/>
    <w:rsid w:val="001D55EB"/>
    <w:rsid w:val="001D63B5"/>
    <w:rsid w:val="001D6DC9"/>
    <w:rsid w:val="001E2EFD"/>
    <w:rsid w:val="001E615D"/>
    <w:rsid w:val="001E655C"/>
    <w:rsid w:val="001F0724"/>
    <w:rsid w:val="001F2223"/>
    <w:rsid w:val="001F2B1E"/>
    <w:rsid w:val="001F5261"/>
    <w:rsid w:val="00201568"/>
    <w:rsid w:val="00204C6A"/>
    <w:rsid w:val="0020521A"/>
    <w:rsid w:val="00207DA0"/>
    <w:rsid w:val="00207E4E"/>
    <w:rsid w:val="00211598"/>
    <w:rsid w:val="00211D7C"/>
    <w:rsid w:val="00212931"/>
    <w:rsid w:val="00212D49"/>
    <w:rsid w:val="00212E59"/>
    <w:rsid w:val="002138EF"/>
    <w:rsid w:val="00214365"/>
    <w:rsid w:val="00215C88"/>
    <w:rsid w:val="00220653"/>
    <w:rsid w:val="0022145E"/>
    <w:rsid w:val="00224660"/>
    <w:rsid w:val="00226A0E"/>
    <w:rsid w:val="0022767E"/>
    <w:rsid w:val="00230D50"/>
    <w:rsid w:val="002338AB"/>
    <w:rsid w:val="00233ED3"/>
    <w:rsid w:val="002368ED"/>
    <w:rsid w:val="002404FE"/>
    <w:rsid w:val="00240FA6"/>
    <w:rsid w:val="00243A07"/>
    <w:rsid w:val="00243D4D"/>
    <w:rsid w:val="002474C7"/>
    <w:rsid w:val="002474F0"/>
    <w:rsid w:val="002519D6"/>
    <w:rsid w:val="00251A6D"/>
    <w:rsid w:val="00253164"/>
    <w:rsid w:val="00254027"/>
    <w:rsid w:val="00254982"/>
    <w:rsid w:val="00255756"/>
    <w:rsid w:val="002571F2"/>
    <w:rsid w:val="00257A0C"/>
    <w:rsid w:val="00262B77"/>
    <w:rsid w:val="0026317D"/>
    <w:rsid w:val="00264EA4"/>
    <w:rsid w:val="00265424"/>
    <w:rsid w:val="002669B1"/>
    <w:rsid w:val="002759AE"/>
    <w:rsid w:val="0027754D"/>
    <w:rsid w:val="00280A4A"/>
    <w:rsid w:val="00280E00"/>
    <w:rsid w:val="00281DC1"/>
    <w:rsid w:val="002834A9"/>
    <w:rsid w:val="002856BC"/>
    <w:rsid w:val="0028620F"/>
    <w:rsid w:val="0029054A"/>
    <w:rsid w:val="00290F4E"/>
    <w:rsid w:val="00291ADB"/>
    <w:rsid w:val="00292152"/>
    <w:rsid w:val="00292B46"/>
    <w:rsid w:val="00293A97"/>
    <w:rsid w:val="0029556C"/>
    <w:rsid w:val="002972AC"/>
    <w:rsid w:val="002A04CB"/>
    <w:rsid w:val="002A0B63"/>
    <w:rsid w:val="002A1B45"/>
    <w:rsid w:val="002A2E5D"/>
    <w:rsid w:val="002A5FDA"/>
    <w:rsid w:val="002A61E3"/>
    <w:rsid w:val="002B179E"/>
    <w:rsid w:val="002B18EF"/>
    <w:rsid w:val="002B2A84"/>
    <w:rsid w:val="002B41AF"/>
    <w:rsid w:val="002B5F37"/>
    <w:rsid w:val="002C03B5"/>
    <w:rsid w:val="002C2104"/>
    <w:rsid w:val="002C5B84"/>
    <w:rsid w:val="002C671C"/>
    <w:rsid w:val="002C6F15"/>
    <w:rsid w:val="002D084E"/>
    <w:rsid w:val="002D151D"/>
    <w:rsid w:val="002D1E18"/>
    <w:rsid w:val="002D3F67"/>
    <w:rsid w:val="002D443C"/>
    <w:rsid w:val="002D4A26"/>
    <w:rsid w:val="002D4B99"/>
    <w:rsid w:val="002D4E22"/>
    <w:rsid w:val="002D4F50"/>
    <w:rsid w:val="002D6DF5"/>
    <w:rsid w:val="002E0198"/>
    <w:rsid w:val="002E0CD4"/>
    <w:rsid w:val="002E2ED2"/>
    <w:rsid w:val="002E3CB4"/>
    <w:rsid w:val="002E3F5A"/>
    <w:rsid w:val="002E44DC"/>
    <w:rsid w:val="002E5946"/>
    <w:rsid w:val="002E6003"/>
    <w:rsid w:val="002E7318"/>
    <w:rsid w:val="002E78E7"/>
    <w:rsid w:val="002E7C2C"/>
    <w:rsid w:val="002F4D17"/>
    <w:rsid w:val="003006EC"/>
    <w:rsid w:val="00302C43"/>
    <w:rsid w:val="00303A87"/>
    <w:rsid w:val="003062E5"/>
    <w:rsid w:val="00306FB6"/>
    <w:rsid w:val="003070A2"/>
    <w:rsid w:val="0030744C"/>
    <w:rsid w:val="003103E0"/>
    <w:rsid w:val="0031040D"/>
    <w:rsid w:val="003120C6"/>
    <w:rsid w:val="003123D3"/>
    <w:rsid w:val="00313344"/>
    <w:rsid w:val="0031392E"/>
    <w:rsid w:val="00320E1F"/>
    <w:rsid w:val="0032162C"/>
    <w:rsid w:val="00322837"/>
    <w:rsid w:val="00326274"/>
    <w:rsid w:val="00331F8B"/>
    <w:rsid w:val="00333BB5"/>
    <w:rsid w:val="00335B57"/>
    <w:rsid w:val="00336442"/>
    <w:rsid w:val="00340444"/>
    <w:rsid w:val="0034613B"/>
    <w:rsid w:val="00346777"/>
    <w:rsid w:val="00346D55"/>
    <w:rsid w:val="00347CAA"/>
    <w:rsid w:val="00347E48"/>
    <w:rsid w:val="0035148A"/>
    <w:rsid w:val="00351544"/>
    <w:rsid w:val="003515A0"/>
    <w:rsid w:val="003518F2"/>
    <w:rsid w:val="00351C03"/>
    <w:rsid w:val="00351E52"/>
    <w:rsid w:val="0035212B"/>
    <w:rsid w:val="00353973"/>
    <w:rsid w:val="00353B3E"/>
    <w:rsid w:val="00361738"/>
    <w:rsid w:val="00361D8A"/>
    <w:rsid w:val="00362194"/>
    <w:rsid w:val="00362EFA"/>
    <w:rsid w:val="00363394"/>
    <w:rsid w:val="00364DE6"/>
    <w:rsid w:val="00364FDD"/>
    <w:rsid w:val="003663A2"/>
    <w:rsid w:val="00366DC0"/>
    <w:rsid w:val="00370868"/>
    <w:rsid w:val="00370988"/>
    <w:rsid w:val="00371E6A"/>
    <w:rsid w:val="00372FF4"/>
    <w:rsid w:val="00375E81"/>
    <w:rsid w:val="003762FC"/>
    <w:rsid w:val="00377296"/>
    <w:rsid w:val="00377AFA"/>
    <w:rsid w:val="00377DED"/>
    <w:rsid w:val="00381677"/>
    <w:rsid w:val="00381CA3"/>
    <w:rsid w:val="00384678"/>
    <w:rsid w:val="00385E1E"/>
    <w:rsid w:val="00387D23"/>
    <w:rsid w:val="00394ACF"/>
    <w:rsid w:val="003978FE"/>
    <w:rsid w:val="003A1860"/>
    <w:rsid w:val="003B0BB5"/>
    <w:rsid w:val="003B1150"/>
    <w:rsid w:val="003B1AAD"/>
    <w:rsid w:val="003B431B"/>
    <w:rsid w:val="003B4829"/>
    <w:rsid w:val="003B6C55"/>
    <w:rsid w:val="003C03A0"/>
    <w:rsid w:val="003C15C9"/>
    <w:rsid w:val="003C2E24"/>
    <w:rsid w:val="003C48C0"/>
    <w:rsid w:val="003C499E"/>
    <w:rsid w:val="003C5A58"/>
    <w:rsid w:val="003D075D"/>
    <w:rsid w:val="003D2423"/>
    <w:rsid w:val="003D3194"/>
    <w:rsid w:val="003D373B"/>
    <w:rsid w:val="003D52D7"/>
    <w:rsid w:val="003D6E9F"/>
    <w:rsid w:val="003D76A8"/>
    <w:rsid w:val="003E01FC"/>
    <w:rsid w:val="003E2ACB"/>
    <w:rsid w:val="003E5A2E"/>
    <w:rsid w:val="003E75F4"/>
    <w:rsid w:val="003F158A"/>
    <w:rsid w:val="003F1E87"/>
    <w:rsid w:val="003F2435"/>
    <w:rsid w:val="003F7A27"/>
    <w:rsid w:val="003F7F52"/>
    <w:rsid w:val="00402692"/>
    <w:rsid w:val="00403209"/>
    <w:rsid w:val="00411C2D"/>
    <w:rsid w:val="00412CC8"/>
    <w:rsid w:val="00412FD4"/>
    <w:rsid w:val="00413F33"/>
    <w:rsid w:val="004143D1"/>
    <w:rsid w:val="00415619"/>
    <w:rsid w:val="00417177"/>
    <w:rsid w:val="00420AF7"/>
    <w:rsid w:val="0042705E"/>
    <w:rsid w:val="00427DF7"/>
    <w:rsid w:val="0043017F"/>
    <w:rsid w:val="00431C6D"/>
    <w:rsid w:val="004345B7"/>
    <w:rsid w:val="00434FBB"/>
    <w:rsid w:val="00436714"/>
    <w:rsid w:val="00436AC3"/>
    <w:rsid w:val="00437A90"/>
    <w:rsid w:val="0044203C"/>
    <w:rsid w:val="00443586"/>
    <w:rsid w:val="00446037"/>
    <w:rsid w:val="0044665D"/>
    <w:rsid w:val="004507EB"/>
    <w:rsid w:val="00451E55"/>
    <w:rsid w:val="0045370B"/>
    <w:rsid w:val="00454332"/>
    <w:rsid w:val="00454737"/>
    <w:rsid w:val="004564EB"/>
    <w:rsid w:val="00461466"/>
    <w:rsid w:val="00461597"/>
    <w:rsid w:val="00462AE6"/>
    <w:rsid w:val="0046321A"/>
    <w:rsid w:val="004652BE"/>
    <w:rsid w:val="00465CF9"/>
    <w:rsid w:val="00465E9D"/>
    <w:rsid w:val="0046668F"/>
    <w:rsid w:val="00471B07"/>
    <w:rsid w:val="0047229E"/>
    <w:rsid w:val="00473F98"/>
    <w:rsid w:val="004744BD"/>
    <w:rsid w:val="00475F2C"/>
    <w:rsid w:val="00476342"/>
    <w:rsid w:val="00476A7B"/>
    <w:rsid w:val="0047725D"/>
    <w:rsid w:val="00480FF1"/>
    <w:rsid w:val="004816D3"/>
    <w:rsid w:val="004850D7"/>
    <w:rsid w:val="00486C9B"/>
    <w:rsid w:val="004878A2"/>
    <w:rsid w:val="00490BFC"/>
    <w:rsid w:val="004910D5"/>
    <w:rsid w:val="00496F33"/>
    <w:rsid w:val="00497950"/>
    <w:rsid w:val="004A1BE7"/>
    <w:rsid w:val="004A21CA"/>
    <w:rsid w:val="004A2C86"/>
    <w:rsid w:val="004A4E44"/>
    <w:rsid w:val="004A53EB"/>
    <w:rsid w:val="004B358A"/>
    <w:rsid w:val="004B672D"/>
    <w:rsid w:val="004B719C"/>
    <w:rsid w:val="004C0606"/>
    <w:rsid w:val="004C0BF1"/>
    <w:rsid w:val="004C3472"/>
    <w:rsid w:val="004C38E0"/>
    <w:rsid w:val="004C4A67"/>
    <w:rsid w:val="004C54E3"/>
    <w:rsid w:val="004C5623"/>
    <w:rsid w:val="004C7109"/>
    <w:rsid w:val="004C71A0"/>
    <w:rsid w:val="004D0AB4"/>
    <w:rsid w:val="004D20D0"/>
    <w:rsid w:val="004D23C0"/>
    <w:rsid w:val="004D3FFF"/>
    <w:rsid w:val="004D650A"/>
    <w:rsid w:val="004D6D6C"/>
    <w:rsid w:val="004E0CAB"/>
    <w:rsid w:val="004E2191"/>
    <w:rsid w:val="004E24D5"/>
    <w:rsid w:val="004E25A5"/>
    <w:rsid w:val="004E2C9A"/>
    <w:rsid w:val="004E3451"/>
    <w:rsid w:val="004E43E4"/>
    <w:rsid w:val="004E4532"/>
    <w:rsid w:val="004E66D7"/>
    <w:rsid w:val="004F22A7"/>
    <w:rsid w:val="004F5092"/>
    <w:rsid w:val="004F5992"/>
    <w:rsid w:val="004F79BE"/>
    <w:rsid w:val="004F7D19"/>
    <w:rsid w:val="005018DD"/>
    <w:rsid w:val="00503145"/>
    <w:rsid w:val="0050475E"/>
    <w:rsid w:val="00504B88"/>
    <w:rsid w:val="005056AE"/>
    <w:rsid w:val="00510E4C"/>
    <w:rsid w:val="00516878"/>
    <w:rsid w:val="00521C87"/>
    <w:rsid w:val="00525189"/>
    <w:rsid w:val="0052533B"/>
    <w:rsid w:val="00526EB5"/>
    <w:rsid w:val="005276EC"/>
    <w:rsid w:val="00531CBB"/>
    <w:rsid w:val="00532586"/>
    <w:rsid w:val="00535AC2"/>
    <w:rsid w:val="00536364"/>
    <w:rsid w:val="005423D2"/>
    <w:rsid w:val="00542DFB"/>
    <w:rsid w:val="005445E7"/>
    <w:rsid w:val="00544CC4"/>
    <w:rsid w:val="00544CF7"/>
    <w:rsid w:val="00544D4A"/>
    <w:rsid w:val="0055077D"/>
    <w:rsid w:val="005507C9"/>
    <w:rsid w:val="00551A03"/>
    <w:rsid w:val="00551BB5"/>
    <w:rsid w:val="00552517"/>
    <w:rsid w:val="00556B0F"/>
    <w:rsid w:val="00557C49"/>
    <w:rsid w:val="00562DB6"/>
    <w:rsid w:val="00566A5E"/>
    <w:rsid w:val="00577464"/>
    <w:rsid w:val="00581274"/>
    <w:rsid w:val="0058193E"/>
    <w:rsid w:val="00581E46"/>
    <w:rsid w:val="005848B0"/>
    <w:rsid w:val="00586433"/>
    <w:rsid w:val="00586996"/>
    <w:rsid w:val="00590097"/>
    <w:rsid w:val="00590BDE"/>
    <w:rsid w:val="00591FD7"/>
    <w:rsid w:val="00593220"/>
    <w:rsid w:val="00596156"/>
    <w:rsid w:val="005974BB"/>
    <w:rsid w:val="00597CC2"/>
    <w:rsid w:val="005A097A"/>
    <w:rsid w:val="005A2229"/>
    <w:rsid w:val="005A68FA"/>
    <w:rsid w:val="005B26CF"/>
    <w:rsid w:val="005B4602"/>
    <w:rsid w:val="005B5394"/>
    <w:rsid w:val="005B6EAC"/>
    <w:rsid w:val="005B77BA"/>
    <w:rsid w:val="005C069D"/>
    <w:rsid w:val="005C19B9"/>
    <w:rsid w:val="005C499B"/>
    <w:rsid w:val="005C5595"/>
    <w:rsid w:val="005C60AF"/>
    <w:rsid w:val="005C7270"/>
    <w:rsid w:val="005D16D3"/>
    <w:rsid w:val="005D57AE"/>
    <w:rsid w:val="005D5CA7"/>
    <w:rsid w:val="005E03B0"/>
    <w:rsid w:val="005E20C1"/>
    <w:rsid w:val="005E2677"/>
    <w:rsid w:val="005E39F1"/>
    <w:rsid w:val="005E4705"/>
    <w:rsid w:val="005E7413"/>
    <w:rsid w:val="005F1861"/>
    <w:rsid w:val="005F2E34"/>
    <w:rsid w:val="005F3242"/>
    <w:rsid w:val="005F753D"/>
    <w:rsid w:val="00601673"/>
    <w:rsid w:val="00601F9F"/>
    <w:rsid w:val="00602744"/>
    <w:rsid w:val="00606739"/>
    <w:rsid w:val="006068F4"/>
    <w:rsid w:val="00607E59"/>
    <w:rsid w:val="00611BC0"/>
    <w:rsid w:val="00611FBC"/>
    <w:rsid w:val="0061367D"/>
    <w:rsid w:val="00613B76"/>
    <w:rsid w:val="00614E86"/>
    <w:rsid w:val="00616D66"/>
    <w:rsid w:val="00616F3F"/>
    <w:rsid w:val="00617280"/>
    <w:rsid w:val="0061784E"/>
    <w:rsid w:val="00617975"/>
    <w:rsid w:val="006228AA"/>
    <w:rsid w:val="00623C4B"/>
    <w:rsid w:val="00625252"/>
    <w:rsid w:val="0062552C"/>
    <w:rsid w:val="00626074"/>
    <w:rsid w:val="006260C5"/>
    <w:rsid w:val="00626367"/>
    <w:rsid w:val="00631FFC"/>
    <w:rsid w:val="00633F37"/>
    <w:rsid w:val="006341DF"/>
    <w:rsid w:val="006344A7"/>
    <w:rsid w:val="00634F3B"/>
    <w:rsid w:val="00636417"/>
    <w:rsid w:val="00636865"/>
    <w:rsid w:val="0064315C"/>
    <w:rsid w:val="00643205"/>
    <w:rsid w:val="006438C6"/>
    <w:rsid w:val="00646503"/>
    <w:rsid w:val="006467A3"/>
    <w:rsid w:val="00647CC7"/>
    <w:rsid w:val="006544DF"/>
    <w:rsid w:val="006549F2"/>
    <w:rsid w:val="00655ACF"/>
    <w:rsid w:val="006568A9"/>
    <w:rsid w:val="006607A1"/>
    <w:rsid w:val="00662154"/>
    <w:rsid w:val="006622E1"/>
    <w:rsid w:val="006639B1"/>
    <w:rsid w:val="00665DEF"/>
    <w:rsid w:val="00667819"/>
    <w:rsid w:val="0067192F"/>
    <w:rsid w:val="00671C90"/>
    <w:rsid w:val="00671D6E"/>
    <w:rsid w:val="0067248F"/>
    <w:rsid w:val="00676D3A"/>
    <w:rsid w:val="0068142D"/>
    <w:rsid w:val="006814DF"/>
    <w:rsid w:val="006817C5"/>
    <w:rsid w:val="00685ACF"/>
    <w:rsid w:val="0068672A"/>
    <w:rsid w:val="006871D2"/>
    <w:rsid w:val="006906A9"/>
    <w:rsid w:val="00690FA6"/>
    <w:rsid w:val="00691844"/>
    <w:rsid w:val="00692F2C"/>
    <w:rsid w:val="00692FF3"/>
    <w:rsid w:val="00694001"/>
    <w:rsid w:val="006942DF"/>
    <w:rsid w:val="00694948"/>
    <w:rsid w:val="0069511D"/>
    <w:rsid w:val="006963A1"/>
    <w:rsid w:val="0069726A"/>
    <w:rsid w:val="0069747C"/>
    <w:rsid w:val="006A0C7C"/>
    <w:rsid w:val="006A1495"/>
    <w:rsid w:val="006A2E05"/>
    <w:rsid w:val="006A389E"/>
    <w:rsid w:val="006A3C2F"/>
    <w:rsid w:val="006A42E6"/>
    <w:rsid w:val="006A5FAC"/>
    <w:rsid w:val="006B1218"/>
    <w:rsid w:val="006B1C2E"/>
    <w:rsid w:val="006B1D77"/>
    <w:rsid w:val="006B4188"/>
    <w:rsid w:val="006B4B37"/>
    <w:rsid w:val="006B5B68"/>
    <w:rsid w:val="006B5F1C"/>
    <w:rsid w:val="006B75DA"/>
    <w:rsid w:val="006B7AD1"/>
    <w:rsid w:val="006C224C"/>
    <w:rsid w:val="006C26F5"/>
    <w:rsid w:val="006C3007"/>
    <w:rsid w:val="006C374B"/>
    <w:rsid w:val="006C67A1"/>
    <w:rsid w:val="006C688E"/>
    <w:rsid w:val="006D02E5"/>
    <w:rsid w:val="006D0363"/>
    <w:rsid w:val="006D0FFA"/>
    <w:rsid w:val="006D1737"/>
    <w:rsid w:val="006D1EAE"/>
    <w:rsid w:val="006D5286"/>
    <w:rsid w:val="006D6E5F"/>
    <w:rsid w:val="006E164B"/>
    <w:rsid w:val="006E4781"/>
    <w:rsid w:val="006E4D6F"/>
    <w:rsid w:val="006E5240"/>
    <w:rsid w:val="006F1275"/>
    <w:rsid w:val="006F3155"/>
    <w:rsid w:val="006F3AC1"/>
    <w:rsid w:val="006F3F48"/>
    <w:rsid w:val="006F5FF2"/>
    <w:rsid w:val="006F6158"/>
    <w:rsid w:val="006F69D4"/>
    <w:rsid w:val="006F6FB3"/>
    <w:rsid w:val="006F768C"/>
    <w:rsid w:val="00701F23"/>
    <w:rsid w:val="00703473"/>
    <w:rsid w:val="0070451A"/>
    <w:rsid w:val="007045D0"/>
    <w:rsid w:val="00710AD1"/>
    <w:rsid w:val="00711EBE"/>
    <w:rsid w:val="00712D31"/>
    <w:rsid w:val="00715FE4"/>
    <w:rsid w:val="007202CB"/>
    <w:rsid w:val="007217B9"/>
    <w:rsid w:val="00721864"/>
    <w:rsid w:val="0072250F"/>
    <w:rsid w:val="00723455"/>
    <w:rsid w:val="0072479C"/>
    <w:rsid w:val="007259E4"/>
    <w:rsid w:val="00726661"/>
    <w:rsid w:val="00726CE2"/>
    <w:rsid w:val="007270A9"/>
    <w:rsid w:val="00730AAD"/>
    <w:rsid w:val="00731840"/>
    <w:rsid w:val="00732864"/>
    <w:rsid w:val="00732EEC"/>
    <w:rsid w:val="00733295"/>
    <w:rsid w:val="00734300"/>
    <w:rsid w:val="007367CA"/>
    <w:rsid w:val="00740482"/>
    <w:rsid w:val="007404D4"/>
    <w:rsid w:val="00741BB2"/>
    <w:rsid w:val="00741BEB"/>
    <w:rsid w:val="00742382"/>
    <w:rsid w:val="00745458"/>
    <w:rsid w:val="00745630"/>
    <w:rsid w:val="007466A2"/>
    <w:rsid w:val="00747D3F"/>
    <w:rsid w:val="00751C84"/>
    <w:rsid w:val="00754473"/>
    <w:rsid w:val="007545B2"/>
    <w:rsid w:val="00757248"/>
    <w:rsid w:val="0075770A"/>
    <w:rsid w:val="007608C3"/>
    <w:rsid w:val="00760A03"/>
    <w:rsid w:val="007643BC"/>
    <w:rsid w:val="0076518A"/>
    <w:rsid w:val="007656E6"/>
    <w:rsid w:val="00767556"/>
    <w:rsid w:val="007706C4"/>
    <w:rsid w:val="007714DF"/>
    <w:rsid w:val="00771EA7"/>
    <w:rsid w:val="00772D87"/>
    <w:rsid w:val="0077305B"/>
    <w:rsid w:val="00773061"/>
    <w:rsid w:val="0077515A"/>
    <w:rsid w:val="00775C33"/>
    <w:rsid w:val="00776426"/>
    <w:rsid w:val="0078194B"/>
    <w:rsid w:val="00782BB0"/>
    <w:rsid w:val="00784F44"/>
    <w:rsid w:val="00786DB6"/>
    <w:rsid w:val="00787D42"/>
    <w:rsid w:val="00790B7E"/>
    <w:rsid w:val="0079110C"/>
    <w:rsid w:val="0079182E"/>
    <w:rsid w:val="0079308D"/>
    <w:rsid w:val="00793EFA"/>
    <w:rsid w:val="007959A2"/>
    <w:rsid w:val="00795F33"/>
    <w:rsid w:val="0079640B"/>
    <w:rsid w:val="007A0789"/>
    <w:rsid w:val="007A260F"/>
    <w:rsid w:val="007A4FF8"/>
    <w:rsid w:val="007A5425"/>
    <w:rsid w:val="007A75AB"/>
    <w:rsid w:val="007B0252"/>
    <w:rsid w:val="007B3121"/>
    <w:rsid w:val="007B376E"/>
    <w:rsid w:val="007B38D1"/>
    <w:rsid w:val="007B4A82"/>
    <w:rsid w:val="007B53AE"/>
    <w:rsid w:val="007B677B"/>
    <w:rsid w:val="007B7BC4"/>
    <w:rsid w:val="007C1A74"/>
    <w:rsid w:val="007C329C"/>
    <w:rsid w:val="007C4036"/>
    <w:rsid w:val="007C519B"/>
    <w:rsid w:val="007C6534"/>
    <w:rsid w:val="007C6BAF"/>
    <w:rsid w:val="007C6E47"/>
    <w:rsid w:val="007C7A86"/>
    <w:rsid w:val="007D0A29"/>
    <w:rsid w:val="007D3491"/>
    <w:rsid w:val="007D4249"/>
    <w:rsid w:val="007D5317"/>
    <w:rsid w:val="007D5D6F"/>
    <w:rsid w:val="007D7552"/>
    <w:rsid w:val="007D7A77"/>
    <w:rsid w:val="007E04E4"/>
    <w:rsid w:val="007E1E3B"/>
    <w:rsid w:val="007E25AB"/>
    <w:rsid w:val="007E2AA8"/>
    <w:rsid w:val="007E2BF0"/>
    <w:rsid w:val="007E3104"/>
    <w:rsid w:val="007E33B9"/>
    <w:rsid w:val="007E399C"/>
    <w:rsid w:val="007E7847"/>
    <w:rsid w:val="007F0EEA"/>
    <w:rsid w:val="007F3806"/>
    <w:rsid w:val="007F6485"/>
    <w:rsid w:val="00801069"/>
    <w:rsid w:val="00804DAE"/>
    <w:rsid w:val="008058D5"/>
    <w:rsid w:val="008060FE"/>
    <w:rsid w:val="00807CCB"/>
    <w:rsid w:val="00810F54"/>
    <w:rsid w:val="0081145E"/>
    <w:rsid w:val="008134C0"/>
    <w:rsid w:val="00813725"/>
    <w:rsid w:val="0082122E"/>
    <w:rsid w:val="00824B52"/>
    <w:rsid w:val="00825622"/>
    <w:rsid w:val="00825C18"/>
    <w:rsid w:val="00827B70"/>
    <w:rsid w:val="0083095B"/>
    <w:rsid w:val="008311B9"/>
    <w:rsid w:val="00831CF0"/>
    <w:rsid w:val="008334BC"/>
    <w:rsid w:val="0083528F"/>
    <w:rsid w:val="0083750A"/>
    <w:rsid w:val="00837E9E"/>
    <w:rsid w:val="00840B0F"/>
    <w:rsid w:val="008427C5"/>
    <w:rsid w:val="0084463C"/>
    <w:rsid w:val="00845AC8"/>
    <w:rsid w:val="00850536"/>
    <w:rsid w:val="00850773"/>
    <w:rsid w:val="00851440"/>
    <w:rsid w:val="00851A3D"/>
    <w:rsid w:val="00851C21"/>
    <w:rsid w:val="00852C90"/>
    <w:rsid w:val="00857A5C"/>
    <w:rsid w:val="008611A2"/>
    <w:rsid w:val="00861A91"/>
    <w:rsid w:val="00861AB2"/>
    <w:rsid w:val="008637E8"/>
    <w:rsid w:val="00866E02"/>
    <w:rsid w:val="00866FE2"/>
    <w:rsid w:val="0087078F"/>
    <w:rsid w:val="0087091D"/>
    <w:rsid w:val="0087392C"/>
    <w:rsid w:val="00873D92"/>
    <w:rsid w:val="008742FD"/>
    <w:rsid w:val="00875077"/>
    <w:rsid w:val="00875AE8"/>
    <w:rsid w:val="008819DB"/>
    <w:rsid w:val="00883B48"/>
    <w:rsid w:val="0088407A"/>
    <w:rsid w:val="00884409"/>
    <w:rsid w:val="00884B6D"/>
    <w:rsid w:val="00885EE4"/>
    <w:rsid w:val="00886E8F"/>
    <w:rsid w:val="00890AD1"/>
    <w:rsid w:val="00890C6A"/>
    <w:rsid w:val="00891396"/>
    <w:rsid w:val="008927DE"/>
    <w:rsid w:val="00893928"/>
    <w:rsid w:val="00894F64"/>
    <w:rsid w:val="008A2B91"/>
    <w:rsid w:val="008A3E99"/>
    <w:rsid w:val="008A436C"/>
    <w:rsid w:val="008A4F42"/>
    <w:rsid w:val="008A6F24"/>
    <w:rsid w:val="008A6F9C"/>
    <w:rsid w:val="008B361A"/>
    <w:rsid w:val="008B3C87"/>
    <w:rsid w:val="008B4CD2"/>
    <w:rsid w:val="008B5A81"/>
    <w:rsid w:val="008B6A7E"/>
    <w:rsid w:val="008C0FE2"/>
    <w:rsid w:val="008C3844"/>
    <w:rsid w:val="008C4070"/>
    <w:rsid w:val="008C55B9"/>
    <w:rsid w:val="008D25CE"/>
    <w:rsid w:val="008D26C4"/>
    <w:rsid w:val="008D28B2"/>
    <w:rsid w:val="008D3B5A"/>
    <w:rsid w:val="008D51C4"/>
    <w:rsid w:val="008D5381"/>
    <w:rsid w:val="008D6357"/>
    <w:rsid w:val="008D72F8"/>
    <w:rsid w:val="008E0173"/>
    <w:rsid w:val="008E3F2A"/>
    <w:rsid w:val="008E5941"/>
    <w:rsid w:val="008E7DA9"/>
    <w:rsid w:val="008F0665"/>
    <w:rsid w:val="008F0875"/>
    <w:rsid w:val="008F2029"/>
    <w:rsid w:val="008F319C"/>
    <w:rsid w:val="008F379D"/>
    <w:rsid w:val="008F4113"/>
    <w:rsid w:val="008F442F"/>
    <w:rsid w:val="008F5505"/>
    <w:rsid w:val="008F7B5A"/>
    <w:rsid w:val="00901666"/>
    <w:rsid w:val="00901D8F"/>
    <w:rsid w:val="00904352"/>
    <w:rsid w:val="0090564E"/>
    <w:rsid w:val="00907756"/>
    <w:rsid w:val="009124F0"/>
    <w:rsid w:val="00912B8C"/>
    <w:rsid w:val="009131CB"/>
    <w:rsid w:val="0091451C"/>
    <w:rsid w:val="009149C6"/>
    <w:rsid w:val="00914C4F"/>
    <w:rsid w:val="00914D13"/>
    <w:rsid w:val="00917076"/>
    <w:rsid w:val="00921016"/>
    <w:rsid w:val="00921665"/>
    <w:rsid w:val="00922E1A"/>
    <w:rsid w:val="00924978"/>
    <w:rsid w:val="00925672"/>
    <w:rsid w:val="00926BD4"/>
    <w:rsid w:val="00927EEC"/>
    <w:rsid w:val="0093063A"/>
    <w:rsid w:val="00932D63"/>
    <w:rsid w:val="0093314A"/>
    <w:rsid w:val="00934A58"/>
    <w:rsid w:val="009354CD"/>
    <w:rsid w:val="009404C7"/>
    <w:rsid w:val="009424BC"/>
    <w:rsid w:val="00942A79"/>
    <w:rsid w:val="00945710"/>
    <w:rsid w:val="00946FF8"/>
    <w:rsid w:val="00951E32"/>
    <w:rsid w:val="00951E62"/>
    <w:rsid w:val="009527B7"/>
    <w:rsid w:val="00953503"/>
    <w:rsid w:val="0095373D"/>
    <w:rsid w:val="00954061"/>
    <w:rsid w:val="00954DBC"/>
    <w:rsid w:val="009563F3"/>
    <w:rsid w:val="009563F8"/>
    <w:rsid w:val="0095649D"/>
    <w:rsid w:val="00956947"/>
    <w:rsid w:val="00956FE6"/>
    <w:rsid w:val="009579D2"/>
    <w:rsid w:val="00961922"/>
    <w:rsid w:val="009645B4"/>
    <w:rsid w:val="00970140"/>
    <w:rsid w:val="0097303C"/>
    <w:rsid w:val="00974500"/>
    <w:rsid w:val="0097539C"/>
    <w:rsid w:val="0097618D"/>
    <w:rsid w:val="00976262"/>
    <w:rsid w:val="00977515"/>
    <w:rsid w:val="00977992"/>
    <w:rsid w:val="00980406"/>
    <w:rsid w:val="00980C6D"/>
    <w:rsid w:val="009817FB"/>
    <w:rsid w:val="00982BB3"/>
    <w:rsid w:val="00982FAC"/>
    <w:rsid w:val="00990E26"/>
    <w:rsid w:val="0099132A"/>
    <w:rsid w:val="00993D61"/>
    <w:rsid w:val="00995372"/>
    <w:rsid w:val="0099602B"/>
    <w:rsid w:val="00996C37"/>
    <w:rsid w:val="009A12A8"/>
    <w:rsid w:val="009A1536"/>
    <w:rsid w:val="009A1C31"/>
    <w:rsid w:val="009A2507"/>
    <w:rsid w:val="009A2A98"/>
    <w:rsid w:val="009A3F44"/>
    <w:rsid w:val="009A428B"/>
    <w:rsid w:val="009A4BAC"/>
    <w:rsid w:val="009A598A"/>
    <w:rsid w:val="009A7E13"/>
    <w:rsid w:val="009B0077"/>
    <w:rsid w:val="009B062E"/>
    <w:rsid w:val="009B0CB3"/>
    <w:rsid w:val="009B12A1"/>
    <w:rsid w:val="009B3105"/>
    <w:rsid w:val="009B50BA"/>
    <w:rsid w:val="009B72DB"/>
    <w:rsid w:val="009C0DDA"/>
    <w:rsid w:val="009C2CEE"/>
    <w:rsid w:val="009C2D96"/>
    <w:rsid w:val="009C3F5D"/>
    <w:rsid w:val="009C46FD"/>
    <w:rsid w:val="009C4710"/>
    <w:rsid w:val="009C7570"/>
    <w:rsid w:val="009C7F90"/>
    <w:rsid w:val="009D192D"/>
    <w:rsid w:val="009D1C5A"/>
    <w:rsid w:val="009D1CF1"/>
    <w:rsid w:val="009D6C0D"/>
    <w:rsid w:val="009E01F9"/>
    <w:rsid w:val="009E44E8"/>
    <w:rsid w:val="009E58F9"/>
    <w:rsid w:val="009F27F6"/>
    <w:rsid w:val="009F2FCF"/>
    <w:rsid w:val="009F5BD0"/>
    <w:rsid w:val="00A00EDA"/>
    <w:rsid w:val="00A05779"/>
    <w:rsid w:val="00A05D53"/>
    <w:rsid w:val="00A10539"/>
    <w:rsid w:val="00A11A72"/>
    <w:rsid w:val="00A12821"/>
    <w:rsid w:val="00A14A1A"/>
    <w:rsid w:val="00A204A2"/>
    <w:rsid w:val="00A21282"/>
    <w:rsid w:val="00A214BC"/>
    <w:rsid w:val="00A2177C"/>
    <w:rsid w:val="00A21997"/>
    <w:rsid w:val="00A22352"/>
    <w:rsid w:val="00A22568"/>
    <w:rsid w:val="00A23663"/>
    <w:rsid w:val="00A23A2C"/>
    <w:rsid w:val="00A23C9D"/>
    <w:rsid w:val="00A2634D"/>
    <w:rsid w:val="00A274E8"/>
    <w:rsid w:val="00A3002E"/>
    <w:rsid w:val="00A30234"/>
    <w:rsid w:val="00A3182E"/>
    <w:rsid w:val="00A318DB"/>
    <w:rsid w:val="00A32358"/>
    <w:rsid w:val="00A33E10"/>
    <w:rsid w:val="00A33E8B"/>
    <w:rsid w:val="00A40915"/>
    <w:rsid w:val="00A42DB4"/>
    <w:rsid w:val="00A43BFD"/>
    <w:rsid w:val="00A4479E"/>
    <w:rsid w:val="00A451D1"/>
    <w:rsid w:val="00A454C8"/>
    <w:rsid w:val="00A47282"/>
    <w:rsid w:val="00A4771D"/>
    <w:rsid w:val="00A51C60"/>
    <w:rsid w:val="00A51D80"/>
    <w:rsid w:val="00A54E4C"/>
    <w:rsid w:val="00A57F99"/>
    <w:rsid w:val="00A6171E"/>
    <w:rsid w:val="00A6377D"/>
    <w:rsid w:val="00A65640"/>
    <w:rsid w:val="00A70FA5"/>
    <w:rsid w:val="00A71862"/>
    <w:rsid w:val="00A71E1A"/>
    <w:rsid w:val="00A72225"/>
    <w:rsid w:val="00A743C4"/>
    <w:rsid w:val="00A81334"/>
    <w:rsid w:val="00A819BC"/>
    <w:rsid w:val="00A827EC"/>
    <w:rsid w:val="00A83855"/>
    <w:rsid w:val="00A83BB2"/>
    <w:rsid w:val="00A83C78"/>
    <w:rsid w:val="00A84D27"/>
    <w:rsid w:val="00A85ACD"/>
    <w:rsid w:val="00A8741A"/>
    <w:rsid w:val="00A877B6"/>
    <w:rsid w:val="00A928D8"/>
    <w:rsid w:val="00A92C89"/>
    <w:rsid w:val="00A93936"/>
    <w:rsid w:val="00A953DC"/>
    <w:rsid w:val="00A9679E"/>
    <w:rsid w:val="00A96CCD"/>
    <w:rsid w:val="00A96D82"/>
    <w:rsid w:val="00A97B68"/>
    <w:rsid w:val="00AA1929"/>
    <w:rsid w:val="00AA48D8"/>
    <w:rsid w:val="00AA5ABE"/>
    <w:rsid w:val="00AA6E86"/>
    <w:rsid w:val="00AA76C4"/>
    <w:rsid w:val="00AB3639"/>
    <w:rsid w:val="00AB7F76"/>
    <w:rsid w:val="00AC072E"/>
    <w:rsid w:val="00AC0E11"/>
    <w:rsid w:val="00AC49EC"/>
    <w:rsid w:val="00AC4C4E"/>
    <w:rsid w:val="00AC53E4"/>
    <w:rsid w:val="00AC5565"/>
    <w:rsid w:val="00AC5863"/>
    <w:rsid w:val="00AC7AC8"/>
    <w:rsid w:val="00AD0D1D"/>
    <w:rsid w:val="00AD12DC"/>
    <w:rsid w:val="00AD1499"/>
    <w:rsid w:val="00AD1E66"/>
    <w:rsid w:val="00AD21CA"/>
    <w:rsid w:val="00AD30C8"/>
    <w:rsid w:val="00AD4308"/>
    <w:rsid w:val="00AD56F5"/>
    <w:rsid w:val="00AD6166"/>
    <w:rsid w:val="00AD7638"/>
    <w:rsid w:val="00AE202B"/>
    <w:rsid w:val="00AE213C"/>
    <w:rsid w:val="00AE2937"/>
    <w:rsid w:val="00AE2BFA"/>
    <w:rsid w:val="00AE34B9"/>
    <w:rsid w:val="00AE4FBC"/>
    <w:rsid w:val="00AE5C5E"/>
    <w:rsid w:val="00AE6E29"/>
    <w:rsid w:val="00AF097C"/>
    <w:rsid w:val="00AF14A3"/>
    <w:rsid w:val="00AF2158"/>
    <w:rsid w:val="00B02771"/>
    <w:rsid w:val="00B04766"/>
    <w:rsid w:val="00B0627E"/>
    <w:rsid w:val="00B07556"/>
    <w:rsid w:val="00B107AB"/>
    <w:rsid w:val="00B1098E"/>
    <w:rsid w:val="00B136BE"/>
    <w:rsid w:val="00B13D0A"/>
    <w:rsid w:val="00B14457"/>
    <w:rsid w:val="00B1487D"/>
    <w:rsid w:val="00B15CF2"/>
    <w:rsid w:val="00B16B2A"/>
    <w:rsid w:val="00B17145"/>
    <w:rsid w:val="00B22FBB"/>
    <w:rsid w:val="00B31262"/>
    <w:rsid w:val="00B31E93"/>
    <w:rsid w:val="00B36518"/>
    <w:rsid w:val="00B417DB"/>
    <w:rsid w:val="00B41D3F"/>
    <w:rsid w:val="00B450B0"/>
    <w:rsid w:val="00B4682E"/>
    <w:rsid w:val="00B46FAA"/>
    <w:rsid w:val="00B50A98"/>
    <w:rsid w:val="00B51116"/>
    <w:rsid w:val="00B5342E"/>
    <w:rsid w:val="00B546A9"/>
    <w:rsid w:val="00B547FF"/>
    <w:rsid w:val="00B553B5"/>
    <w:rsid w:val="00B55EFC"/>
    <w:rsid w:val="00B572BD"/>
    <w:rsid w:val="00B607ED"/>
    <w:rsid w:val="00B631A2"/>
    <w:rsid w:val="00B64195"/>
    <w:rsid w:val="00B66B19"/>
    <w:rsid w:val="00B67E80"/>
    <w:rsid w:val="00B71355"/>
    <w:rsid w:val="00B71D1A"/>
    <w:rsid w:val="00B76230"/>
    <w:rsid w:val="00B7741F"/>
    <w:rsid w:val="00B802D7"/>
    <w:rsid w:val="00B81C74"/>
    <w:rsid w:val="00B847A8"/>
    <w:rsid w:val="00B852D7"/>
    <w:rsid w:val="00B86733"/>
    <w:rsid w:val="00B914A7"/>
    <w:rsid w:val="00B91AB4"/>
    <w:rsid w:val="00B91BD6"/>
    <w:rsid w:val="00B92429"/>
    <w:rsid w:val="00B92A84"/>
    <w:rsid w:val="00B936AB"/>
    <w:rsid w:val="00B95FCE"/>
    <w:rsid w:val="00BA00AA"/>
    <w:rsid w:val="00BA0178"/>
    <w:rsid w:val="00BA1DBD"/>
    <w:rsid w:val="00BA3E89"/>
    <w:rsid w:val="00BA66CC"/>
    <w:rsid w:val="00BA7812"/>
    <w:rsid w:val="00BA7D88"/>
    <w:rsid w:val="00BB010E"/>
    <w:rsid w:val="00BB39FF"/>
    <w:rsid w:val="00BB71CE"/>
    <w:rsid w:val="00BB74EE"/>
    <w:rsid w:val="00BC0421"/>
    <w:rsid w:val="00BC0571"/>
    <w:rsid w:val="00BC4A53"/>
    <w:rsid w:val="00BC7FC9"/>
    <w:rsid w:val="00BD0581"/>
    <w:rsid w:val="00BD3291"/>
    <w:rsid w:val="00BD3FB7"/>
    <w:rsid w:val="00BD716D"/>
    <w:rsid w:val="00BE19A8"/>
    <w:rsid w:val="00BE29B9"/>
    <w:rsid w:val="00BE645C"/>
    <w:rsid w:val="00BE6A1D"/>
    <w:rsid w:val="00BE6F09"/>
    <w:rsid w:val="00BF21BF"/>
    <w:rsid w:val="00BF3541"/>
    <w:rsid w:val="00BF4A5B"/>
    <w:rsid w:val="00BF4D87"/>
    <w:rsid w:val="00BF5047"/>
    <w:rsid w:val="00BF7FFB"/>
    <w:rsid w:val="00C01429"/>
    <w:rsid w:val="00C01869"/>
    <w:rsid w:val="00C040F9"/>
    <w:rsid w:val="00C06341"/>
    <w:rsid w:val="00C06F74"/>
    <w:rsid w:val="00C11374"/>
    <w:rsid w:val="00C11D64"/>
    <w:rsid w:val="00C12924"/>
    <w:rsid w:val="00C13EC1"/>
    <w:rsid w:val="00C15032"/>
    <w:rsid w:val="00C15E6A"/>
    <w:rsid w:val="00C217EA"/>
    <w:rsid w:val="00C235C9"/>
    <w:rsid w:val="00C25CBB"/>
    <w:rsid w:val="00C30B42"/>
    <w:rsid w:val="00C30E8C"/>
    <w:rsid w:val="00C34450"/>
    <w:rsid w:val="00C3542C"/>
    <w:rsid w:val="00C360FB"/>
    <w:rsid w:val="00C362BA"/>
    <w:rsid w:val="00C3732D"/>
    <w:rsid w:val="00C40267"/>
    <w:rsid w:val="00C402CB"/>
    <w:rsid w:val="00C40ACF"/>
    <w:rsid w:val="00C41F82"/>
    <w:rsid w:val="00C4274A"/>
    <w:rsid w:val="00C438C0"/>
    <w:rsid w:val="00C44E4F"/>
    <w:rsid w:val="00C47A57"/>
    <w:rsid w:val="00C53EAD"/>
    <w:rsid w:val="00C63593"/>
    <w:rsid w:val="00C635EF"/>
    <w:rsid w:val="00C64C2D"/>
    <w:rsid w:val="00C64E7E"/>
    <w:rsid w:val="00C65642"/>
    <w:rsid w:val="00C700D9"/>
    <w:rsid w:val="00C70F48"/>
    <w:rsid w:val="00C7409E"/>
    <w:rsid w:val="00C765E9"/>
    <w:rsid w:val="00C81240"/>
    <w:rsid w:val="00C81E41"/>
    <w:rsid w:val="00C84308"/>
    <w:rsid w:val="00C84A07"/>
    <w:rsid w:val="00C852D4"/>
    <w:rsid w:val="00C8546C"/>
    <w:rsid w:val="00C859FF"/>
    <w:rsid w:val="00C87F28"/>
    <w:rsid w:val="00C9021B"/>
    <w:rsid w:val="00C912DF"/>
    <w:rsid w:val="00C92360"/>
    <w:rsid w:val="00C937CC"/>
    <w:rsid w:val="00C93FCB"/>
    <w:rsid w:val="00CA019C"/>
    <w:rsid w:val="00CA0BDD"/>
    <w:rsid w:val="00CA100D"/>
    <w:rsid w:val="00CA2A2D"/>
    <w:rsid w:val="00CA2A3A"/>
    <w:rsid w:val="00CA3E14"/>
    <w:rsid w:val="00CA4898"/>
    <w:rsid w:val="00CA6017"/>
    <w:rsid w:val="00CA68D2"/>
    <w:rsid w:val="00CA6B96"/>
    <w:rsid w:val="00CB3BD4"/>
    <w:rsid w:val="00CB4B81"/>
    <w:rsid w:val="00CB73B9"/>
    <w:rsid w:val="00CB73DE"/>
    <w:rsid w:val="00CC2B45"/>
    <w:rsid w:val="00CC3DAC"/>
    <w:rsid w:val="00CC3EAD"/>
    <w:rsid w:val="00CC6CA7"/>
    <w:rsid w:val="00CC7292"/>
    <w:rsid w:val="00CC7339"/>
    <w:rsid w:val="00CC739D"/>
    <w:rsid w:val="00CC75A2"/>
    <w:rsid w:val="00CD113E"/>
    <w:rsid w:val="00CD1BD7"/>
    <w:rsid w:val="00CD1BDA"/>
    <w:rsid w:val="00CD30A2"/>
    <w:rsid w:val="00CD36D4"/>
    <w:rsid w:val="00CD3DAF"/>
    <w:rsid w:val="00CD4810"/>
    <w:rsid w:val="00CD4A3A"/>
    <w:rsid w:val="00CD5D67"/>
    <w:rsid w:val="00CD711D"/>
    <w:rsid w:val="00CE0261"/>
    <w:rsid w:val="00CE14B9"/>
    <w:rsid w:val="00CE5F62"/>
    <w:rsid w:val="00CE7766"/>
    <w:rsid w:val="00CE7EE6"/>
    <w:rsid w:val="00CF0CE9"/>
    <w:rsid w:val="00CF116F"/>
    <w:rsid w:val="00CF6074"/>
    <w:rsid w:val="00D00405"/>
    <w:rsid w:val="00D049E8"/>
    <w:rsid w:val="00D06089"/>
    <w:rsid w:val="00D0741B"/>
    <w:rsid w:val="00D07AA1"/>
    <w:rsid w:val="00D120E3"/>
    <w:rsid w:val="00D13F63"/>
    <w:rsid w:val="00D1521B"/>
    <w:rsid w:val="00D1522E"/>
    <w:rsid w:val="00D15605"/>
    <w:rsid w:val="00D17779"/>
    <w:rsid w:val="00D20498"/>
    <w:rsid w:val="00D21169"/>
    <w:rsid w:val="00D25905"/>
    <w:rsid w:val="00D30036"/>
    <w:rsid w:val="00D34012"/>
    <w:rsid w:val="00D35800"/>
    <w:rsid w:val="00D35A92"/>
    <w:rsid w:val="00D3613B"/>
    <w:rsid w:val="00D374B9"/>
    <w:rsid w:val="00D40080"/>
    <w:rsid w:val="00D413EE"/>
    <w:rsid w:val="00D414AD"/>
    <w:rsid w:val="00D414B8"/>
    <w:rsid w:val="00D42226"/>
    <w:rsid w:val="00D43AAA"/>
    <w:rsid w:val="00D43E9C"/>
    <w:rsid w:val="00D46150"/>
    <w:rsid w:val="00D46BBA"/>
    <w:rsid w:val="00D471A4"/>
    <w:rsid w:val="00D4798C"/>
    <w:rsid w:val="00D51F26"/>
    <w:rsid w:val="00D52902"/>
    <w:rsid w:val="00D53A26"/>
    <w:rsid w:val="00D547C9"/>
    <w:rsid w:val="00D57821"/>
    <w:rsid w:val="00D633E5"/>
    <w:rsid w:val="00D63AEC"/>
    <w:rsid w:val="00D63CE6"/>
    <w:rsid w:val="00D654CB"/>
    <w:rsid w:val="00D66292"/>
    <w:rsid w:val="00D679CF"/>
    <w:rsid w:val="00D70B68"/>
    <w:rsid w:val="00D716CF"/>
    <w:rsid w:val="00D749DE"/>
    <w:rsid w:val="00D7719D"/>
    <w:rsid w:val="00D77295"/>
    <w:rsid w:val="00D81828"/>
    <w:rsid w:val="00D81A18"/>
    <w:rsid w:val="00D81BBC"/>
    <w:rsid w:val="00D82BB0"/>
    <w:rsid w:val="00D82CB5"/>
    <w:rsid w:val="00D834E3"/>
    <w:rsid w:val="00D85A20"/>
    <w:rsid w:val="00D86B77"/>
    <w:rsid w:val="00D90DA1"/>
    <w:rsid w:val="00D919FC"/>
    <w:rsid w:val="00D92166"/>
    <w:rsid w:val="00D94076"/>
    <w:rsid w:val="00D9452E"/>
    <w:rsid w:val="00D96B6E"/>
    <w:rsid w:val="00DA1BF3"/>
    <w:rsid w:val="00DA2A6E"/>
    <w:rsid w:val="00DA2CAC"/>
    <w:rsid w:val="00DA6952"/>
    <w:rsid w:val="00DA6D77"/>
    <w:rsid w:val="00DB1B77"/>
    <w:rsid w:val="00DB46CC"/>
    <w:rsid w:val="00DB628E"/>
    <w:rsid w:val="00DC248B"/>
    <w:rsid w:val="00DC3101"/>
    <w:rsid w:val="00DC6635"/>
    <w:rsid w:val="00DD0B10"/>
    <w:rsid w:val="00DD0B6B"/>
    <w:rsid w:val="00DD4CA3"/>
    <w:rsid w:val="00DD59E6"/>
    <w:rsid w:val="00DD7D3E"/>
    <w:rsid w:val="00DE0878"/>
    <w:rsid w:val="00DE0D12"/>
    <w:rsid w:val="00DE1609"/>
    <w:rsid w:val="00DE2272"/>
    <w:rsid w:val="00DE396D"/>
    <w:rsid w:val="00DE7E66"/>
    <w:rsid w:val="00DF065C"/>
    <w:rsid w:val="00DF0C55"/>
    <w:rsid w:val="00DF0E6F"/>
    <w:rsid w:val="00DF1968"/>
    <w:rsid w:val="00DF1BFC"/>
    <w:rsid w:val="00DF269F"/>
    <w:rsid w:val="00DF3024"/>
    <w:rsid w:val="00DF450F"/>
    <w:rsid w:val="00E00710"/>
    <w:rsid w:val="00E025DD"/>
    <w:rsid w:val="00E02B43"/>
    <w:rsid w:val="00E02F27"/>
    <w:rsid w:val="00E0327C"/>
    <w:rsid w:val="00E0445A"/>
    <w:rsid w:val="00E05D2E"/>
    <w:rsid w:val="00E05D9B"/>
    <w:rsid w:val="00E064CC"/>
    <w:rsid w:val="00E07CE1"/>
    <w:rsid w:val="00E124F9"/>
    <w:rsid w:val="00E13219"/>
    <w:rsid w:val="00E15471"/>
    <w:rsid w:val="00E155B1"/>
    <w:rsid w:val="00E15A8D"/>
    <w:rsid w:val="00E16844"/>
    <w:rsid w:val="00E17922"/>
    <w:rsid w:val="00E20B3E"/>
    <w:rsid w:val="00E21EFE"/>
    <w:rsid w:val="00E220A5"/>
    <w:rsid w:val="00E23F2D"/>
    <w:rsid w:val="00E2454A"/>
    <w:rsid w:val="00E247EC"/>
    <w:rsid w:val="00E26141"/>
    <w:rsid w:val="00E27D6E"/>
    <w:rsid w:val="00E34048"/>
    <w:rsid w:val="00E34436"/>
    <w:rsid w:val="00E35F62"/>
    <w:rsid w:val="00E36D7D"/>
    <w:rsid w:val="00E36E2B"/>
    <w:rsid w:val="00E370BA"/>
    <w:rsid w:val="00E4157F"/>
    <w:rsid w:val="00E416FD"/>
    <w:rsid w:val="00E433D2"/>
    <w:rsid w:val="00E45B0C"/>
    <w:rsid w:val="00E50FCE"/>
    <w:rsid w:val="00E51747"/>
    <w:rsid w:val="00E518F0"/>
    <w:rsid w:val="00E56351"/>
    <w:rsid w:val="00E5727D"/>
    <w:rsid w:val="00E57A31"/>
    <w:rsid w:val="00E57FE6"/>
    <w:rsid w:val="00E60E19"/>
    <w:rsid w:val="00E64BF3"/>
    <w:rsid w:val="00E70BFB"/>
    <w:rsid w:val="00E731B4"/>
    <w:rsid w:val="00E746F7"/>
    <w:rsid w:val="00E7667A"/>
    <w:rsid w:val="00E772AF"/>
    <w:rsid w:val="00E81EF7"/>
    <w:rsid w:val="00E83FDE"/>
    <w:rsid w:val="00E85D97"/>
    <w:rsid w:val="00E86ECD"/>
    <w:rsid w:val="00E91A39"/>
    <w:rsid w:val="00E93F66"/>
    <w:rsid w:val="00E95B7D"/>
    <w:rsid w:val="00E96125"/>
    <w:rsid w:val="00EA005A"/>
    <w:rsid w:val="00EA1B49"/>
    <w:rsid w:val="00EA5A83"/>
    <w:rsid w:val="00EB02A6"/>
    <w:rsid w:val="00EB23CE"/>
    <w:rsid w:val="00EB275B"/>
    <w:rsid w:val="00EB35A6"/>
    <w:rsid w:val="00EB4E27"/>
    <w:rsid w:val="00EB739C"/>
    <w:rsid w:val="00EC2396"/>
    <w:rsid w:val="00EC39A7"/>
    <w:rsid w:val="00EC5C4B"/>
    <w:rsid w:val="00ED05BA"/>
    <w:rsid w:val="00ED3241"/>
    <w:rsid w:val="00ED34FF"/>
    <w:rsid w:val="00ED715B"/>
    <w:rsid w:val="00EE177C"/>
    <w:rsid w:val="00EE1BEB"/>
    <w:rsid w:val="00EE24E8"/>
    <w:rsid w:val="00EE3958"/>
    <w:rsid w:val="00EE68EC"/>
    <w:rsid w:val="00EE69C8"/>
    <w:rsid w:val="00EE7E09"/>
    <w:rsid w:val="00EF3F8B"/>
    <w:rsid w:val="00EF64E4"/>
    <w:rsid w:val="00EF663D"/>
    <w:rsid w:val="00EF779C"/>
    <w:rsid w:val="00EF7C68"/>
    <w:rsid w:val="00F00F0C"/>
    <w:rsid w:val="00F03700"/>
    <w:rsid w:val="00F03B3D"/>
    <w:rsid w:val="00F03C8D"/>
    <w:rsid w:val="00F03D5C"/>
    <w:rsid w:val="00F04BCE"/>
    <w:rsid w:val="00F05DF3"/>
    <w:rsid w:val="00F06929"/>
    <w:rsid w:val="00F11439"/>
    <w:rsid w:val="00F12AA9"/>
    <w:rsid w:val="00F1302C"/>
    <w:rsid w:val="00F15DE3"/>
    <w:rsid w:val="00F160CE"/>
    <w:rsid w:val="00F17810"/>
    <w:rsid w:val="00F17CFA"/>
    <w:rsid w:val="00F21162"/>
    <w:rsid w:val="00F218D4"/>
    <w:rsid w:val="00F2251E"/>
    <w:rsid w:val="00F2665F"/>
    <w:rsid w:val="00F275BB"/>
    <w:rsid w:val="00F27FF2"/>
    <w:rsid w:val="00F31E0B"/>
    <w:rsid w:val="00F32149"/>
    <w:rsid w:val="00F3358E"/>
    <w:rsid w:val="00F34739"/>
    <w:rsid w:val="00F36999"/>
    <w:rsid w:val="00F36A10"/>
    <w:rsid w:val="00F41513"/>
    <w:rsid w:val="00F41A29"/>
    <w:rsid w:val="00F41C7D"/>
    <w:rsid w:val="00F42490"/>
    <w:rsid w:val="00F4274B"/>
    <w:rsid w:val="00F42A14"/>
    <w:rsid w:val="00F43804"/>
    <w:rsid w:val="00F44E7A"/>
    <w:rsid w:val="00F53A1B"/>
    <w:rsid w:val="00F55C45"/>
    <w:rsid w:val="00F55D1E"/>
    <w:rsid w:val="00F563E3"/>
    <w:rsid w:val="00F57A80"/>
    <w:rsid w:val="00F63569"/>
    <w:rsid w:val="00F63751"/>
    <w:rsid w:val="00F64D28"/>
    <w:rsid w:val="00F6633A"/>
    <w:rsid w:val="00F70758"/>
    <w:rsid w:val="00F708B1"/>
    <w:rsid w:val="00F71DCB"/>
    <w:rsid w:val="00F725F4"/>
    <w:rsid w:val="00F7312E"/>
    <w:rsid w:val="00F741F2"/>
    <w:rsid w:val="00F74FE6"/>
    <w:rsid w:val="00F752EC"/>
    <w:rsid w:val="00F75BA4"/>
    <w:rsid w:val="00F77800"/>
    <w:rsid w:val="00F806A0"/>
    <w:rsid w:val="00F81E43"/>
    <w:rsid w:val="00F83499"/>
    <w:rsid w:val="00F839C0"/>
    <w:rsid w:val="00F84D1D"/>
    <w:rsid w:val="00F9137B"/>
    <w:rsid w:val="00F92834"/>
    <w:rsid w:val="00F92CDD"/>
    <w:rsid w:val="00F933BB"/>
    <w:rsid w:val="00F938F3"/>
    <w:rsid w:val="00F94267"/>
    <w:rsid w:val="00F94365"/>
    <w:rsid w:val="00F947A1"/>
    <w:rsid w:val="00FA0982"/>
    <w:rsid w:val="00FA6FB7"/>
    <w:rsid w:val="00FB0912"/>
    <w:rsid w:val="00FB2149"/>
    <w:rsid w:val="00FB27E8"/>
    <w:rsid w:val="00FB30A1"/>
    <w:rsid w:val="00FB3492"/>
    <w:rsid w:val="00FB724E"/>
    <w:rsid w:val="00FC0DA5"/>
    <w:rsid w:val="00FC1B17"/>
    <w:rsid w:val="00FC4CAB"/>
    <w:rsid w:val="00FC592B"/>
    <w:rsid w:val="00FC5980"/>
    <w:rsid w:val="00FC5D67"/>
    <w:rsid w:val="00FD0FF4"/>
    <w:rsid w:val="00FD1CDD"/>
    <w:rsid w:val="00FE0AEE"/>
    <w:rsid w:val="00FE4332"/>
    <w:rsid w:val="00FE59CA"/>
    <w:rsid w:val="00FE6164"/>
    <w:rsid w:val="00FE6496"/>
    <w:rsid w:val="00FE696B"/>
    <w:rsid w:val="00FE7AB9"/>
    <w:rsid w:val="00FF187D"/>
    <w:rsid w:val="00FF1E84"/>
    <w:rsid w:val="00FF2EF1"/>
    <w:rsid w:val="00FF3710"/>
    <w:rsid w:val="00FF4541"/>
    <w:rsid w:val="00FF4811"/>
    <w:rsid w:val="00FF4A12"/>
    <w:rsid w:val="00FF5547"/>
    <w:rsid w:val="00FF5847"/>
    <w:rsid w:val="00FF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DE5CCA2"/>
  <w15:chartTrackingRefBased/>
  <w15:docId w15:val="{AE762E06-3C5C-C247-AFE4-24E8858BF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58F9"/>
    <w:pPr>
      <w:spacing w:line="240" w:lineRule="auto"/>
      <w:jc w:val="left"/>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B5394"/>
    <w:pPr>
      <w:keepNext/>
      <w:keepLines/>
      <w:spacing w:before="240" w:line="360" w:lineRule="auto"/>
      <w:jc w:val="both"/>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
    <w:uiPriority w:val="9"/>
    <w:semiHidden/>
    <w:unhideWhenUsed/>
    <w:qFormat/>
    <w:rsid w:val="005B5394"/>
    <w:pPr>
      <w:keepNext/>
      <w:keepLines/>
      <w:spacing w:before="40" w:line="360" w:lineRule="auto"/>
      <w:jc w:val="both"/>
      <w:outlineLvl w:val="1"/>
    </w:pPr>
    <w:rPr>
      <w:rFonts w:asciiTheme="majorHAnsi" w:eastAsiaTheme="majorEastAsia" w:hAnsiTheme="majorHAnsi" w:cstheme="majorBidi"/>
      <w:color w:val="374C80" w:themeColor="accent1" w:themeShade="BF"/>
      <w:sz w:val="26"/>
      <w:szCs w:val="26"/>
    </w:rPr>
  </w:style>
  <w:style w:type="paragraph" w:styleId="Heading3">
    <w:name w:val="heading 3"/>
    <w:basedOn w:val="Normal"/>
    <w:link w:val="Heading3Char"/>
    <w:uiPriority w:val="9"/>
    <w:qFormat/>
    <w:rsid w:val="005B5394"/>
    <w:pPr>
      <w:spacing w:before="100" w:beforeAutospacing="1" w:after="100" w:afterAutospacing="1" w:line="360" w:lineRule="auto"/>
      <w:jc w:val="both"/>
      <w:outlineLvl w:val="2"/>
    </w:pPr>
    <w:rPr>
      <w:b/>
      <w:bCs/>
      <w:sz w:val="27"/>
      <w:szCs w:val="27"/>
    </w:rPr>
  </w:style>
  <w:style w:type="paragraph" w:styleId="Heading4">
    <w:name w:val="heading 4"/>
    <w:basedOn w:val="Normal"/>
    <w:link w:val="Heading4Char"/>
    <w:uiPriority w:val="9"/>
    <w:qFormat/>
    <w:rsid w:val="005B5394"/>
    <w:pPr>
      <w:spacing w:before="100" w:beforeAutospacing="1" w:after="100" w:afterAutospacing="1" w:line="360" w:lineRule="auto"/>
      <w:jc w:val="both"/>
      <w:outlineLvl w:val="3"/>
    </w:pPr>
    <w:rPr>
      <w:b/>
      <w:bCs/>
    </w:rPr>
  </w:style>
  <w:style w:type="paragraph" w:styleId="Heading5">
    <w:name w:val="heading 5"/>
    <w:basedOn w:val="Normal"/>
    <w:link w:val="Heading5Char"/>
    <w:uiPriority w:val="9"/>
    <w:qFormat/>
    <w:rsid w:val="005B5394"/>
    <w:pPr>
      <w:spacing w:before="100" w:beforeAutospacing="1" w:after="100" w:afterAutospacing="1" w:line="360" w:lineRule="auto"/>
      <w:jc w:val="both"/>
      <w:outlineLvl w:val="4"/>
    </w:pPr>
    <w:rPr>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394"/>
    <w:rPr>
      <w:rFonts w:asciiTheme="majorHAnsi" w:eastAsiaTheme="majorEastAsia" w:hAnsiTheme="majorHAnsi" w:cstheme="majorBidi"/>
      <w:color w:val="374C80" w:themeColor="accent1" w:themeShade="BF"/>
      <w:sz w:val="32"/>
      <w:szCs w:val="32"/>
      <w:lang w:eastAsia="en-GB"/>
    </w:rPr>
  </w:style>
  <w:style w:type="character" w:customStyle="1" w:styleId="Heading2Char">
    <w:name w:val="Heading 2 Char"/>
    <w:basedOn w:val="DefaultParagraphFont"/>
    <w:link w:val="Heading2"/>
    <w:uiPriority w:val="9"/>
    <w:semiHidden/>
    <w:rsid w:val="005B5394"/>
    <w:rPr>
      <w:rFonts w:asciiTheme="majorHAnsi" w:eastAsiaTheme="majorEastAsia" w:hAnsiTheme="majorHAnsi" w:cstheme="majorBidi"/>
      <w:color w:val="374C80" w:themeColor="accent1" w:themeShade="BF"/>
      <w:sz w:val="26"/>
      <w:szCs w:val="26"/>
      <w:lang w:eastAsia="en-GB"/>
    </w:rPr>
  </w:style>
  <w:style w:type="character" w:customStyle="1" w:styleId="Heading3Char">
    <w:name w:val="Heading 3 Char"/>
    <w:basedOn w:val="DefaultParagraphFont"/>
    <w:link w:val="Heading3"/>
    <w:uiPriority w:val="9"/>
    <w:rsid w:val="005B539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B5394"/>
    <w:rPr>
      <w:rFonts w:ascii="Times New Roman" w:eastAsia="Times New Roman" w:hAnsi="Times New Roman" w:cs="Times New Roman"/>
      <w:b/>
      <w:bCs/>
      <w:lang w:eastAsia="en-GB"/>
    </w:rPr>
  </w:style>
  <w:style w:type="character" w:customStyle="1" w:styleId="Heading5Char">
    <w:name w:val="Heading 5 Char"/>
    <w:basedOn w:val="DefaultParagraphFont"/>
    <w:link w:val="Heading5"/>
    <w:uiPriority w:val="9"/>
    <w:rsid w:val="005B5394"/>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5B5394"/>
    <w:pPr>
      <w:tabs>
        <w:tab w:val="center" w:pos="4680"/>
        <w:tab w:val="right" w:pos="9360"/>
      </w:tabs>
      <w:spacing w:line="360" w:lineRule="auto"/>
      <w:jc w:val="both"/>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5B5394"/>
  </w:style>
  <w:style w:type="paragraph" w:styleId="Footer">
    <w:name w:val="footer"/>
    <w:basedOn w:val="Normal"/>
    <w:link w:val="FooterChar"/>
    <w:uiPriority w:val="99"/>
    <w:unhideWhenUsed/>
    <w:rsid w:val="005B5394"/>
    <w:pPr>
      <w:tabs>
        <w:tab w:val="center" w:pos="4680"/>
        <w:tab w:val="right" w:pos="9360"/>
      </w:tabs>
      <w:spacing w:line="360" w:lineRule="auto"/>
      <w:jc w:val="both"/>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B5394"/>
  </w:style>
  <w:style w:type="character" w:styleId="PageNumber">
    <w:name w:val="page number"/>
    <w:basedOn w:val="DefaultParagraphFont"/>
    <w:uiPriority w:val="99"/>
    <w:semiHidden/>
    <w:unhideWhenUsed/>
    <w:rsid w:val="005B5394"/>
  </w:style>
  <w:style w:type="paragraph" w:styleId="ListParagraph">
    <w:name w:val="List Paragraph"/>
    <w:basedOn w:val="Normal"/>
    <w:uiPriority w:val="34"/>
    <w:qFormat/>
    <w:rsid w:val="005B5394"/>
    <w:pPr>
      <w:spacing w:after="160" w:line="259" w:lineRule="auto"/>
      <w:ind w:left="720"/>
      <w:contextualSpacing/>
      <w:jc w:val="both"/>
    </w:pPr>
    <w:rPr>
      <w:rFonts w:asciiTheme="minorHAnsi" w:eastAsiaTheme="minorHAnsi" w:hAnsiTheme="minorHAnsi" w:cstheme="minorBidi"/>
      <w:lang w:eastAsia="en-US"/>
    </w:rPr>
  </w:style>
  <w:style w:type="character" w:customStyle="1" w:styleId="apple-converted-space">
    <w:name w:val="apple-converted-space"/>
    <w:basedOn w:val="DefaultParagraphFont"/>
    <w:rsid w:val="005B5394"/>
  </w:style>
  <w:style w:type="character" w:styleId="Hyperlink">
    <w:name w:val="Hyperlink"/>
    <w:basedOn w:val="DefaultParagraphFont"/>
    <w:uiPriority w:val="99"/>
    <w:unhideWhenUsed/>
    <w:rsid w:val="005B5394"/>
    <w:rPr>
      <w:color w:val="0000FF"/>
      <w:u w:val="single"/>
    </w:rPr>
  </w:style>
  <w:style w:type="character" w:styleId="FollowedHyperlink">
    <w:name w:val="FollowedHyperlink"/>
    <w:basedOn w:val="DefaultParagraphFont"/>
    <w:uiPriority w:val="99"/>
    <w:semiHidden/>
    <w:unhideWhenUsed/>
    <w:rsid w:val="005B5394"/>
    <w:rPr>
      <w:color w:val="3EBBF0" w:themeColor="followedHyperlink"/>
      <w:u w:val="single"/>
    </w:rPr>
  </w:style>
  <w:style w:type="character" w:styleId="UnresolvedMention">
    <w:name w:val="Unresolved Mention"/>
    <w:basedOn w:val="DefaultParagraphFont"/>
    <w:uiPriority w:val="99"/>
    <w:semiHidden/>
    <w:unhideWhenUsed/>
    <w:rsid w:val="005B5394"/>
    <w:rPr>
      <w:color w:val="605E5C"/>
      <w:shd w:val="clear" w:color="auto" w:fill="E1DFDD"/>
    </w:rPr>
  </w:style>
  <w:style w:type="paragraph" w:styleId="Caption">
    <w:name w:val="caption"/>
    <w:basedOn w:val="Normal"/>
    <w:next w:val="Normal"/>
    <w:uiPriority w:val="35"/>
    <w:unhideWhenUsed/>
    <w:qFormat/>
    <w:rsid w:val="005B5394"/>
    <w:pPr>
      <w:spacing w:after="200" w:line="360" w:lineRule="auto"/>
      <w:jc w:val="both"/>
    </w:pPr>
    <w:rPr>
      <w:i/>
      <w:iCs/>
      <w:color w:val="242852" w:themeColor="text2"/>
      <w:sz w:val="18"/>
      <w:szCs w:val="18"/>
    </w:rPr>
  </w:style>
  <w:style w:type="paragraph" w:styleId="NormalWeb">
    <w:name w:val="Normal (Web)"/>
    <w:basedOn w:val="Normal"/>
    <w:uiPriority w:val="99"/>
    <w:unhideWhenUsed/>
    <w:rsid w:val="005B5394"/>
    <w:pPr>
      <w:spacing w:before="100" w:beforeAutospacing="1" w:after="100" w:afterAutospacing="1" w:line="360" w:lineRule="auto"/>
      <w:jc w:val="both"/>
    </w:pPr>
  </w:style>
  <w:style w:type="character" w:customStyle="1" w:styleId="selectable">
    <w:name w:val="selectable"/>
    <w:basedOn w:val="DefaultParagraphFont"/>
    <w:rsid w:val="005B5394"/>
  </w:style>
  <w:style w:type="character" w:styleId="Emphasis">
    <w:name w:val="Emphasis"/>
    <w:basedOn w:val="DefaultParagraphFont"/>
    <w:uiPriority w:val="20"/>
    <w:qFormat/>
    <w:rsid w:val="005B5394"/>
    <w:rPr>
      <w:i/>
      <w:iCs/>
    </w:rPr>
  </w:style>
  <w:style w:type="character" w:styleId="CommentReference">
    <w:name w:val="annotation reference"/>
    <w:basedOn w:val="DefaultParagraphFont"/>
    <w:uiPriority w:val="99"/>
    <w:semiHidden/>
    <w:unhideWhenUsed/>
    <w:rsid w:val="005B5394"/>
    <w:rPr>
      <w:sz w:val="16"/>
      <w:szCs w:val="16"/>
    </w:rPr>
  </w:style>
  <w:style w:type="paragraph" w:styleId="CommentText">
    <w:name w:val="annotation text"/>
    <w:basedOn w:val="Normal"/>
    <w:link w:val="CommentTextChar"/>
    <w:uiPriority w:val="99"/>
    <w:semiHidden/>
    <w:unhideWhenUsed/>
    <w:rsid w:val="005B5394"/>
    <w:pPr>
      <w:spacing w:line="360" w:lineRule="auto"/>
      <w:jc w:val="both"/>
    </w:pPr>
    <w:rPr>
      <w:sz w:val="20"/>
      <w:szCs w:val="20"/>
    </w:rPr>
  </w:style>
  <w:style w:type="character" w:customStyle="1" w:styleId="CommentTextChar">
    <w:name w:val="Comment Text Char"/>
    <w:basedOn w:val="DefaultParagraphFont"/>
    <w:link w:val="CommentText"/>
    <w:uiPriority w:val="99"/>
    <w:semiHidden/>
    <w:rsid w:val="005B539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B5394"/>
    <w:rPr>
      <w:b/>
      <w:bCs/>
    </w:rPr>
  </w:style>
  <w:style w:type="character" w:customStyle="1" w:styleId="CommentSubjectChar">
    <w:name w:val="Comment Subject Char"/>
    <w:basedOn w:val="CommentTextChar"/>
    <w:link w:val="CommentSubject"/>
    <w:uiPriority w:val="99"/>
    <w:semiHidden/>
    <w:rsid w:val="005B5394"/>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5B5394"/>
    <w:pPr>
      <w:spacing w:line="360" w:lineRule="auto"/>
      <w:jc w:val="both"/>
    </w:pPr>
    <w:rPr>
      <w:sz w:val="18"/>
      <w:szCs w:val="18"/>
    </w:rPr>
  </w:style>
  <w:style w:type="character" w:customStyle="1" w:styleId="BalloonTextChar">
    <w:name w:val="Balloon Text Char"/>
    <w:basedOn w:val="DefaultParagraphFont"/>
    <w:link w:val="BalloonText"/>
    <w:uiPriority w:val="99"/>
    <w:semiHidden/>
    <w:rsid w:val="005B5394"/>
    <w:rPr>
      <w:rFonts w:ascii="Times New Roman" w:eastAsia="Times New Roman" w:hAnsi="Times New Roman" w:cs="Times New Roman"/>
      <w:sz w:val="18"/>
      <w:szCs w:val="18"/>
      <w:lang w:eastAsia="en-GB"/>
    </w:rPr>
  </w:style>
  <w:style w:type="character" w:customStyle="1" w:styleId="nlmyear">
    <w:name w:val="nlm_year"/>
    <w:basedOn w:val="DefaultParagraphFont"/>
    <w:rsid w:val="005B5394"/>
  </w:style>
  <w:style w:type="character" w:customStyle="1" w:styleId="nlmpublisher-loc">
    <w:name w:val="nlm_publisher-loc"/>
    <w:basedOn w:val="DefaultParagraphFont"/>
    <w:rsid w:val="005B5394"/>
  </w:style>
  <w:style w:type="character" w:customStyle="1" w:styleId="nlmpublisher-name">
    <w:name w:val="nlm_publisher-name"/>
    <w:basedOn w:val="DefaultParagraphFont"/>
    <w:rsid w:val="005B5394"/>
  </w:style>
  <w:style w:type="character" w:customStyle="1" w:styleId="nlmarticle-title">
    <w:name w:val="nlm_article-title"/>
    <w:basedOn w:val="DefaultParagraphFont"/>
    <w:rsid w:val="005B5394"/>
  </w:style>
  <w:style w:type="character" w:customStyle="1" w:styleId="nlmfpage">
    <w:name w:val="nlm_fpage"/>
    <w:basedOn w:val="DefaultParagraphFont"/>
    <w:rsid w:val="005B5394"/>
  </w:style>
  <w:style w:type="character" w:customStyle="1" w:styleId="nlmlpage">
    <w:name w:val="nlm_lpage"/>
    <w:basedOn w:val="DefaultParagraphFont"/>
    <w:rsid w:val="005B5394"/>
  </w:style>
  <w:style w:type="character" w:customStyle="1" w:styleId="citationref">
    <w:name w:val="citationref"/>
    <w:basedOn w:val="DefaultParagraphFont"/>
    <w:rsid w:val="005B5394"/>
  </w:style>
  <w:style w:type="character" w:styleId="HTMLCite">
    <w:name w:val="HTML Cite"/>
    <w:basedOn w:val="DefaultParagraphFont"/>
    <w:uiPriority w:val="99"/>
    <w:semiHidden/>
    <w:unhideWhenUsed/>
    <w:rsid w:val="005B5394"/>
    <w:rPr>
      <w:i/>
      <w:iCs/>
    </w:rPr>
  </w:style>
  <w:style w:type="character" w:customStyle="1" w:styleId="read-font-plus2">
    <w:name w:val="read-font-plus2"/>
    <w:basedOn w:val="DefaultParagraphFont"/>
    <w:rsid w:val="007E2AA8"/>
  </w:style>
  <w:style w:type="paragraph" w:customStyle="1" w:styleId="3text">
    <w:name w:val="3text"/>
    <w:basedOn w:val="Normal"/>
    <w:rsid w:val="007E2AA8"/>
    <w:pPr>
      <w:spacing w:before="100" w:beforeAutospacing="1" w:after="100" w:afterAutospacing="1" w:line="360" w:lineRule="auto"/>
      <w:jc w:val="both"/>
    </w:pPr>
  </w:style>
  <w:style w:type="character" w:customStyle="1" w:styleId="word">
    <w:name w:val="word"/>
    <w:basedOn w:val="DefaultParagraphFont"/>
    <w:rsid w:val="00CD36D4"/>
  </w:style>
  <w:style w:type="character" w:customStyle="1" w:styleId="nd-word">
    <w:name w:val="nd-word"/>
    <w:basedOn w:val="DefaultParagraphFont"/>
    <w:rsid w:val="001841DA"/>
  </w:style>
  <w:style w:type="table" w:styleId="TableGrid">
    <w:name w:val="Table Grid"/>
    <w:basedOn w:val="TableNormal"/>
    <w:uiPriority w:val="39"/>
    <w:rsid w:val="007B376E"/>
    <w:pPr>
      <w:spacing w:line="240" w:lineRule="auto"/>
      <w:jc w:val="left"/>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59350">
      <w:bodyDiv w:val="1"/>
      <w:marLeft w:val="0"/>
      <w:marRight w:val="0"/>
      <w:marTop w:val="0"/>
      <w:marBottom w:val="0"/>
      <w:divBdr>
        <w:top w:val="none" w:sz="0" w:space="0" w:color="auto"/>
        <w:left w:val="none" w:sz="0" w:space="0" w:color="auto"/>
        <w:bottom w:val="none" w:sz="0" w:space="0" w:color="auto"/>
        <w:right w:val="none" w:sz="0" w:space="0" w:color="auto"/>
      </w:divBdr>
    </w:div>
    <w:div w:id="31348506">
      <w:bodyDiv w:val="1"/>
      <w:marLeft w:val="0"/>
      <w:marRight w:val="0"/>
      <w:marTop w:val="0"/>
      <w:marBottom w:val="0"/>
      <w:divBdr>
        <w:top w:val="none" w:sz="0" w:space="0" w:color="auto"/>
        <w:left w:val="none" w:sz="0" w:space="0" w:color="auto"/>
        <w:bottom w:val="none" w:sz="0" w:space="0" w:color="auto"/>
        <w:right w:val="none" w:sz="0" w:space="0" w:color="auto"/>
      </w:divBdr>
    </w:div>
    <w:div w:id="49689923">
      <w:bodyDiv w:val="1"/>
      <w:marLeft w:val="0"/>
      <w:marRight w:val="0"/>
      <w:marTop w:val="0"/>
      <w:marBottom w:val="0"/>
      <w:divBdr>
        <w:top w:val="none" w:sz="0" w:space="0" w:color="auto"/>
        <w:left w:val="none" w:sz="0" w:space="0" w:color="auto"/>
        <w:bottom w:val="none" w:sz="0" w:space="0" w:color="auto"/>
        <w:right w:val="none" w:sz="0" w:space="0" w:color="auto"/>
      </w:divBdr>
      <w:divsChild>
        <w:div w:id="1322539685">
          <w:marLeft w:val="0"/>
          <w:marRight w:val="0"/>
          <w:marTop w:val="0"/>
          <w:marBottom w:val="0"/>
          <w:divBdr>
            <w:top w:val="none" w:sz="0" w:space="0" w:color="auto"/>
            <w:left w:val="none" w:sz="0" w:space="0" w:color="auto"/>
            <w:bottom w:val="none" w:sz="0" w:space="0" w:color="auto"/>
            <w:right w:val="none" w:sz="0" w:space="0" w:color="auto"/>
          </w:divBdr>
        </w:div>
      </w:divsChild>
    </w:div>
    <w:div w:id="53166191">
      <w:bodyDiv w:val="1"/>
      <w:marLeft w:val="0"/>
      <w:marRight w:val="0"/>
      <w:marTop w:val="0"/>
      <w:marBottom w:val="0"/>
      <w:divBdr>
        <w:top w:val="none" w:sz="0" w:space="0" w:color="auto"/>
        <w:left w:val="none" w:sz="0" w:space="0" w:color="auto"/>
        <w:bottom w:val="none" w:sz="0" w:space="0" w:color="auto"/>
        <w:right w:val="none" w:sz="0" w:space="0" w:color="auto"/>
      </w:divBdr>
      <w:divsChild>
        <w:div w:id="1955474545">
          <w:marLeft w:val="0"/>
          <w:marRight w:val="0"/>
          <w:marTop w:val="0"/>
          <w:marBottom w:val="0"/>
          <w:divBdr>
            <w:top w:val="none" w:sz="0" w:space="0" w:color="auto"/>
            <w:left w:val="none" w:sz="0" w:space="0" w:color="auto"/>
            <w:bottom w:val="none" w:sz="0" w:space="0" w:color="auto"/>
            <w:right w:val="none" w:sz="0" w:space="0" w:color="auto"/>
          </w:divBdr>
          <w:divsChild>
            <w:div w:id="409734722">
              <w:marLeft w:val="0"/>
              <w:marRight w:val="0"/>
              <w:marTop w:val="0"/>
              <w:marBottom w:val="0"/>
              <w:divBdr>
                <w:top w:val="none" w:sz="0" w:space="0" w:color="auto"/>
                <w:left w:val="none" w:sz="0" w:space="0" w:color="auto"/>
                <w:bottom w:val="none" w:sz="0" w:space="0" w:color="auto"/>
                <w:right w:val="none" w:sz="0" w:space="0" w:color="auto"/>
              </w:divBdr>
              <w:divsChild>
                <w:div w:id="37663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26578">
      <w:bodyDiv w:val="1"/>
      <w:marLeft w:val="0"/>
      <w:marRight w:val="0"/>
      <w:marTop w:val="0"/>
      <w:marBottom w:val="0"/>
      <w:divBdr>
        <w:top w:val="none" w:sz="0" w:space="0" w:color="auto"/>
        <w:left w:val="none" w:sz="0" w:space="0" w:color="auto"/>
        <w:bottom w:val="none" w:sz="0" w:space="0" w:color="auto"/>
        <w:right w:val="none" w:sz="0" w:space="0" w:color="auto"/>
      </w:divBdr>
    </w:div>
    <w:div w:id="119232809">
      <w:bodyDiv w:val="1"/>
      <w:marLeft w:val="0"/>
      <w:marRight w:val="0"/>
      <w:marTop w:val="0"/>
      <w:marBottom w:val="0"/>
      <w:divBdr>
        <w:top w:val="none" w:sz="0" w:space="0" w:color="auto"/>
        <w:left w:val="none" w:sz="0" w:space="0" w:color="auto"/>
        <w:bottom w:val="none" w:sz="0" w:space="0" w:color="auto"/>
        <w:right w:val="none" w:sz="0" w:space="0" w:color="auto"/>
      </w:divBdr>
    </w:div>
    <w:div w:id="141194312">
      <w:bodyDiv w:val="1"/>
      <w:marLeft w:val="0"/>
      <w:marRight w:val="0"/>
      <w:marTop w:val="0"/>
      <w:marBottom w:val="0"/>
      <w:divBdr>
        <w:top w:val="none" w:sz="0" w:space="0" w:color="auto"/>
        <w:left w:val="none" w:sz="0" w:space="0" w:color="auto"/>
        <w:bottom w:val="none" w:sz="0" w:space="0" w:color="auto"/>
        <w:right w:val="none" w:sz="0" w:space="0" w:color="auto"/>
      </w:divBdr>
    </w:div>
    <w:div w:id="143861426">
      <w:bodyDiv w:val="1"/>
      <w:marLeft w:val="0"/>
      <w:marRight w:val="0"/>
      <w:marTop w:val="0"/>
      <w:marBottom w:val="0"/>
      <w:divBdr>
        <w:top w:val="none" w:sz="0" w:space="0" w:color="auto"/>
        <w:left w:val="none" w:sz="0" w:space="0" w:color="auto"/>
        <w:bottom w:val="none" w:sz="0" w:space="0" w:color="auto"/>
        <w:right w:val="none" w:sz="0" w:space="0" w:color="auto"/>
      </w:divBdr>
    </w:div>
    <w:div w:id="156773991">
      <w:bodyDiv w:val="1"/>
      <w:marLeft w:val="0"/>
      <w:marRight w:val="0"/>
      <w:marTop w:val="0"/>
      <w:marBottom w:val="0"/>
      <w:divBdr>
        <w:top w:val="none" w:sz="0" w:space="0" w:color="auto"/>
        <w:left w:val="none" w:sz="0" w:space="0" w:color="auto"/>
        <w:bottom w:val="none" w:sz="0" w:space="0" w:color="auto"/>
        <w:right w:val="none" w:sz="0" w:space="0" w:color="auto"/>
      </w:divBdr>
    </w:div>
    <w:div w:id="157381419">
      <w:bodyDiv w:val="1"/>
      <w:marLeft w:val="0"/>
      <w:marRight w:val="0"/>
      <w:marTop w:val="0"/>
      <w:marBottom w:val="0"/>
      <w:divBdr>
        <w:top w:val="none" w:sz="0" w:space="0" w:color="auto"/>
        <w:left w:val="none" w:sz="0" w:space="0" w:color="auto"/>
        <w:bottom w:val="none" w:sz="0" w:space="0" w:color="auto"/>
        <w:right w:val="none" w:sz="0" w:space="0" w:color="auto"/>
      </w:divBdr>
    </w:div>
    <w:div w:id="159977476">
      <w:bodyDiv w:val="1"/>
      <w:marLeft w:val="0"/>
      <w:marRight w:val="0"/>
      <w:marTop w:val="0"/>
      <w:marBottom w:val="0"/>
      <w:divBdr>
        <w:top w:val="none" w:sz="0" w:space="0" w:color="auto"/>
        <w:left w:val="none" w:sz="0" w:space="0" w:color="auto"/>
        <w:bottom w:val="none" w:sz="0" w:space="0" w:color="auto"/>
        <w:right w:val="none" w:sz="0" w:space="0" w:color="auto"/>
      </w:divBdr>
    </w:div>
    <w:div w:id="163400286">
      <w:bodyDiv w:val="1"/>
      <w:marLeft w:val="0"/>
      <w:marRight w:val="0"/>
      <w:marTop w:val="0"/>
      <w:marBottom w:val="0"/>
      <w:divBdr>
        <w:top w:val="none" w:sz="0" w:space="0" w:color="auto"/>
        <w:left w:val="none" w:sz="0" w:space="0" w:color="auto"/>
        <w:bottom w:val="none" w:sz="0" w:space="0" w:color="auto"/>
        <w:right w:val="none" w:sz="0" w:space="0" w:color="auto"/>
      </w:divBdr>
    </w:div>
    <w:div w:id="189731371">
      <w:bodyDiv w:val="1"/>
      <w:marLeft w:val="0"/>
      <w:marRight w:val="0"/>
      <w:marTop w:val="0"/>
      <w:marBottom w:val="0"/>
      <w:divBdr>
        <w:top w:val="none" w:sz="0" w:space="0" w:color="auto"/>
        <w:left w:val="none" w:sz="0" w:space="0" w:color="auto"/>
        <w:bottom w:val="none" w:sz="0" w:space="0" w:color="auto"/>
        <w:right w:val="none" w:sz="0" w:space="0" w:color="auto"/>
      </w:divBdr>
    </w:div>
    <w:div w:id="198708463">
      <w:bodyDiv w:val="1"/>
      <w:marLeft w:val="0"/>
      <w:marRight w:val="0"/>
      <w:marTop w:val="0"/>
      <w:marBottom w:val="0"/>
      <w:divBdr>
        <w:top w:val="none" w:sz="0" w:space="0" w:color="auto"/>
        <w:left w:val="none" w:sz="0" w:space="0" w:color="auto"/>
        <w:bottom w:val="none" w:sz="0" w:space="0" w:color="auto"/>
        <w:right w:val="none" w:sz="0" w:space="0" w:color="auto"/>
      </w:divBdr>
    </w:div>
    <w:div w:id="209611501">
      <w:bodyDiv w:val="1"/>
      <w:marLeft w:val="0"/>
      <w:marRight w:val="0"/>
      <w:marTop w:val="0"/>
      <w:marBottom w:val="0"/>
      <w:divBdr>
        <w:top w:val="none" w:sz="0" w:space="0" w:color="auto"/>
        <w:left w:val="none" w:sz="0" w:space="0" w:color="auto"/>
        <w:bottom w:val="none" w:sz="0" w:space="0" w:color="auto"/>
        <w:right w:val="none" w:sz="0" w:space="0" w:color="auto"/>
      </w:divBdr>
    </w:div>
    <w:div w:id="210456738">
      <w:bodyDiv w:val="1"/>
      <w:marLeft w:val="0"/>
      <w:marRight w:val="0"/>
      <w:marTop w:val="0"/>
      <w:marBottom w:val="0"/>
      <w:divBdr>
        <w:top w:val="none" w:sz="0" w:space="0" w:color="auto"/>
        <w:left w:val="none" w:sz="0" w:space="0" w:color="auto"/>
        <w:bottom w:val="none" w:sz="0" w:space="0" w:color="auto"/>
        <w:right w:val="none" w:sz="0" w:space="0" w:color="auto"/>
      </w:divBdr>
      <w:divsChild>
        <w:div w:id="409667508">
          <w:marLeft w:val="0"/>
          <w:marRight w:val="0"/>
          <w:marTop w:val="0"/>
          <w:marBottom w:val="0"/>
          <w:divBdr>
            <w:top w:val="none" w:sz="0" w:space="0" w:color="auto"/>
            <w:left w:val="none" w:sz="0" w:space="0" w:color="auto"/>
            <w:bottom w:val="none" w:sz="0" w:space="0" w:color="auto"/>
            <w:right w:val="none" w:sz="0" w:space="0" w:color="auto"/>
          </w:divBdr>
        </w:div>
      </w:divsChild>
    </w:div>
    <w:div w:id="214125277">
      <w:bodyDiv w:val="1"/>
      <w:marLeft w:val="0"/>
      <w:marRight w:val="0"/>
      <w:marTop w:val="0"/>
      <w:marBottom w:val="0"/>
      <w:divBdr>
        <w:top w:val="none" w:sz="0" w:space="0" w:color="auto"/>
        <w:left w:val="none" w:sz="0" w:space="0" w:color="auto"/>
        <w:bottom w:val="none" w:sz="0" w:space="0" w:color="auto"/>
        <w:right w:val="none" w:sz="0" w:space="0" w:color="auto"/>
      </w:divBdr>
      <w:divsChild>
        <w:div w:id="1849636147">
          <w:marLeft w:val="0"/>
          <w:marRight w:val="0"/>
          <w:marTop w:val="0"/>
          <w:marBottom w:val="0"/>
          <w:divBdr>
            <w:top w:val="none" w:sz="0" w:space="0" w:color="auto"/>
            <w:left w:val="none" w:sz="0" w:space="0" w:color="auto"/>
            <w:bottom w:val="none" w:sz="0" w:space="0" w:color="auto"/>
            <w:right w:val="none" w:sz="0" w:space="0" w:color="auto"/>
          </w:divBdr>
        </w:div>
      </w:divsChild>
    </w:div>
    <w:div w:id="220990767">
      <w:bodyDiv w:val="1"/>
      <w:marLeft w:val="0"/>
      <w:marRight w:val="0"/>
      <w:marTop w:val="0"/>
      <w:marBottom w:val="0"/>
      <w:divBdr>
        <w:top w:val="none" w:sz="0" w:space="0" w:color="auto"/>
        <w:left w:val="none" w:sz="0" w:space="0" w:color="auto"/>
        <w:bottom w:val="none" w:sz="0" w:space="0" w:color="auto"/>
        <w:right w:val="none" w:sz="0" w:space="0" w:color="auto"/>
      </w:divBdr>
      <w:divsChild>
        <w:div w:id="122889662">
          <w:marLeft w:val="0"/>
          <w:marRight w:val="0"/>
          <w:marTop w:val="0"/>
          <w:marBottom w:val="0"/>
          <w:divBdr>
            <w:top w:val="none" w:sz="0" w:space="0" w:color="auto"/>
            <w:left w:val="none" w:sz="0" w:space="0" w:color="auto"/>
            <w:bottom w:val="none" w:sz="0" w:space="0" w:color="auto"/>
            <w:right w:val="none" w:sz="0" w:space="0" w:color="auto"/>
          </w:divBdr>
        </w:div>
      </w:divsChild>
    </w:div>
    <w:div w:id="228542198">
      <w:bodyDiv w:val="1"/>
      <w:marLeft w:val="0"/>
      <w:marRight w:val="0"/>
      <w:marTop w:val="0"/>
      <w:marBottom w:val="0"/>
      <w:divBdr>
        <w:top w:val="none" w:sz="0" w:space="0" w:color="auto"/>
        <w:left w:val="none" w:sz="0" w:space="0" w:color="auto"/>
        <w:bottom w:val="none" w:sz="0" w:space="0" w:color="auto"/>
        <w:right w:val="none" w:sz="0" w:space="0" w:color="auto"/>
      </w:divBdr>
    </w:div>
    <w:div w:id="233857348">
      <w:bodyDiv w:val="1"/>
      <w:marLeft w:val="0"/>
      <w:marRight w:val="0"/>
      <w:marTop w:val="0"/>
      <w:marBottom w:val="0"/>
      <w:divBdr>
        <w:top w:val="none" w:sz="0" w:space="0" w:color="auto"/>
        <w:left w:val="none" w:sz="0" w:space="0" w:color="auto"/>
        <w:bottom w:val="none" w:sz="0" w:space="0" w:color="auto"/>
        <w:right w:val="none" w:sz="0" w:space="0" w:color="auto"/>
      </w:divBdr>
    </w:div>
    <w:div w:id="240140383">
      <w:bodyDiv w:val="1"/>
      <w:marLeft w:val="0"/>
      <w:marRight w:val="0"/>
      <w:marTop w:val="0"/>
      <w:marBottom w:val="0"/>
      <w:divBdr>
        <w:top w:val="none" w:sz="0" w:space="0" w:color="auto"/>
        <w:left w:val="none" w:sz="0" w:space="0" w:color="auto"/>
        <w:bottom w:val="none" w:sz="0" w:space="0" w:color="auto"/>
        <w:right w:val="none" w:sz="0" w:space="0" w:color="auto"/>
      </w:divBdr>
    </w:div>
    <w:div w:id="269554491">
      <w:bodyDiv w:val="1"/>
      <w:marLeft w:val="0"/>
      <w:marRight w:val="0"/>
      <w:marTop w:val="0"/>
      <w:marBottom w:val="0"/>
      <w:divBdr>
        <w:top w:val="none" w:sz="0" w:space="0" w:color="auto"/>
        <w:left w:val="none" w:sz="0" w:space="0" w:color="auto"/>
        <w:bottom w:val="none" w:sz="0" w:space="0" w:color="auto"/>
        <w:right w:val="none" w:sz="0" w:space="0" w:color="auto"/>
      </w:divBdr>
    </w:div>
    <w:div w:id="282809574">
      <w:bodyDiv w:val="1"/>
      <w:marLeft w:val="0"/>
      <w:marRight w:val="0"/>
      <w:marTop w:val="0"/>
      <w:marBottom w:val="0"/>
      <w:divBdr>
        <w:top w:val="none" w:sz="0" w:space="0" w:color="auto"/>
        <w:left w:val="none" w:sz="0" w:space="0" w:color="auto"/>
        <w:bottom w:val="none" w:sz="0" w:space="0" w:color="auto"/>
        <w:right w:val="none" w:sz="0" w:space="0" w:color="auto"/>
      </w:divBdr>
    </w:div>
    <w:div w:id="313725845">
      <w:bodyDiv w:val="1"/>
      <w:marLeft w:val="0"/>
      <w:marRight w:val="0"/>
      <w:marTop w:val="0"/>
      <w:marBottom w:val="0"/>
      <w:divBdr>
        <w:top w:val="none" w:sz="0" w:space="0" w:color="auto"/>
        <w:left w:val="none" w:sz="0" w:space="0" w:color="auto"/>
        <w:bottom w:val="none" w:sz="0" w:space="0" w:color="auto"/>
        <w:right w:val="none" w:sz="0" w:space="0" w:color="auto"/>
      </w:divBdr>
    </w:div>
    <w:div w:id="318778677">
      <w:bodyDiv w:val="1"/>
      <w:marLeft w:val="0"/>
      <w:marRight w:val="0"/>
      <w:marTop w:val="0"/>
      <w:marBottom w:val="0"/>
      <w:divBdr>
        <w:top w:val="none" w:sz="0" w:space="0" w:color="auto"/>
        <w:left w:val="none" w:sz="0" w:space="0" w:color="auto"/>
        <w:bottom w:val="none" w:sz="0" w:space="0" w:color="auto"/>
        <w:right w:val="none" w:sz="0" w:space="0" w:color="auto"/>
      </w:divBdr>
    </w:div>
    <w:div w:id="334573176">
      <w:bodyDiv w:val="1"/>
      <w:marLeft w:val="0"/>
      <w:marRight w:val="0"/>
      <w:marTop w:val="0"/>
      <w:marBottom w:val="0"/>
      <w:divBdr>
        <w:top w:val="none" w:sz="0" w:space="0" w:color="auto"/>
        <w:left w:val="none" w:sz="0" w:space="0" w:color="auto"/>
        <w:bottom w:val="none" w:sz="0" w:space="0" w:color="auto"/>
        <w:right w:val="none" w:sz="0" w:space="0" w:color="auto"/>
      </w:divBdr>
    </w:div>
    <w:div w:id="349139569">
      <w:bodyDiv w:val="1"/>
      <w:marLeft w:val="0"/>
      <w:marRight w:val="0"/>
      <w:marTop w:val="0"/>
      <w:marBottom w:val="0"/>
      <w:divBdr>
        <w:top w:val="none" w:sz="0" w:space="0" w:color="auto"/>
        <w:left w:val="none" w:sz="0" w:space="0" w:color="auto"/>
        <w:bottom w:val="none" w:sz="0" w:space="0" w:color="auto"/>
        <w:right w:val="none" w:sz="0" w:space="0" w:color="auto"/>
      </w:divBdr>
    </w:div>
    <w:div w:id="372508970">
      <w:bodyDiv w:val="1"/>
      <w:marLeft w:val="0"/>
      <w:marRight w:val="0"/>
      <w:marTop w:val="0"/>
      <w:marBottom w:val="0"/>
      <w:divBdr>
        <w:top w:val="none" w:sz="0" w:space="0" w:color="auto"/>
        <w:left w:val="none" w:sz="0" w:space="0" w:color="auto"/>
        <w:bottom w:val="none" w:sz="0" w:space="0" w:color="auto"/>
        <w:right w:val="none" w:sz="0" w:space="0" w:color="auto"/>
      </w:divBdr>
    </w:div>
    <w:div w:id="380637891">
      <w:bodyDiv w:val="1"/>
      <w:marLeft w:val="0"/>
      <w:marRight w:val="0"/>
      <w:marTop w:val="0"/>
      <w:marBottom w:val="0"/>
      <w:divBdr>
        <w:top w:val="none" w:sz="0" w:space="0" w:color="auto"/>
        <w:left w:val="none" w:sz="0" w:space="0" w:color="auto"/>
        <w:bottom w:val="none" w:sz="0" w:space="0" w:color="auto"/>
        <w:right w:val="none" w:sz="0" w:space="0" w:color="auto"/>
      </w:divBdr>
      <w:divsChild>
        <w:div w:id="422530935">
          <w:marLeft w:val="0"/>
          <w:marRight w:val="0"/>
          <w:marTop w:val="0"/>
          <w:marBottom w:val="0"/>
          <w:divBdr>
            <w:top w:val="none" w:sz="0" w:space="0" w:color="auto"/>
            <w:left w:val="none" w:sz="0" w:space="0" w:color="auto"/>
            <w:bottom w:val="none" w:sz="0" w:space="0" w:color="auto"/>
            <w:right w:val="none" w:sz="0" w:space="0" w:color="auto"/>
          </w:divBdr>
          <w:divsChild>
            <w:div w:id="52393933">
              <w:marLeft w:val="0"/>
              <w:marRight w:val="0"/>
              <w:marTop w:val="0"/>
              <w:marBottom w:val="0"/>
              <w:divBdr>
                <w:top w:val="none" w:sz="0" w:space="0" w:color="auto"/>
                <w:left w:val="none" w:sz="0" w:space="0" w:color="auto"/>
                <w:bottom w:val="none" w:sz="0" w:space="0" w:color="auto"/>
                <w:right w:val="none" w:sz="0" w:space="0" w:color="auto"/>
              </w:divBdr>
              <w:divsChild>
                <w:div w:id="167256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352809">
      <w:bodyDiv w:val="1"/>
      <w:marLeft w:val="0"/>
      <w:marRight w:val="0"/>
      <w:marTop w:val="0"/>
      <w:marBottom w:val="0"/>
      <w:divBdr>
        <w:top w:val="none" w:sz="0" w:space="0" w:color="auto"/>
        <w:left w:val="none" w:sz="0" w:space="0" w:color="auto"/>
        <w:bottom w:val="none" w:sz="0" w:space="0" w:color="auto"/>
        <w:right w:val="none" w:sz="0" w:space="0" w:color="auto"/>
      </w:divBdr>
    </w:div>
    <w:div w:id="398328127">
      <w:bodyDiv w:val="1"/>
      <w:marLeft w:val="0"/>
      <w:marRight w:val="0"/>
      <w:marTop w:val="0"/>
      <w:marBottom w:val="0"/>
      <w:divBdr>
        <w:top w:val="none" w:sz="0" w:space="0" w:color="auto"/>
        <w:left w:val="none" w:sz="0" w:space="0" w:color="auto"/>
        <w:bottom w:val="none" w:sz="0" w:space="0" w:color="auto"/>
        <w:right w:val="none" w:sz="0" w:space="0" w:color="auto"/>
      </w:divBdr>
    </w:div>
    <w:div w:id="411856721">
      <w:bodyDiv w:val="1"/>
      <w:marLeft w:val="0"/>
      <w:marRight w:val="0"/>
      <w:marTop w:val="0"/>
      <w:marBottom w:val="0"/>
      <w:divBdr>
        <w:top w:val="none" w:sz="0" w:space="0" w:color="auto"/>
        <w:left w:val="none" w:sz="0" w:space="0" w:color="auto"/>
        <w:bottom w:val="none" w:sz="0" w:space="0" w:color="auto"/>
        <w:right w:val="none" w:sz="0" w:space="0" w:color="auto"/>
      </w:divBdr>
      <w:divsChild>
        <w:div w:id="1012535258">
          <w:marLeft w:val="0"/>
          <w:marRight w:val="0"/>
          <w:marTop w:val="0"/>
          <w:marBottom w:val="0"/>
          <w:divBdr>
            <w:top w:val="none" w:sz="0" w:space="0" w:color="auto"/>
            <w:left w:val="none" w:sz="0" w:space="0" w:color="auto"/>
            <w:bottom w:val="none" w:sz="0" w:space="0" w:color="auto"/>
            <w:right w:val="none" w:sz="0" w:space="0" w:color="auto"/>
          </w:divBdr>
        </w:div>
      </w:divsChild>
    </w:div>
    <w:div w:id="413010587">
      <w:bodyDiv w:val="1"/>
      <w:marLeft w:val="0"/>
      <w:marRight w:val="0"/>
      <w:marTop w:val="0"/>
      <w:marBottom w:val="0"/>
      <w:divBdr>
        <w:top w:val="none" w:sz="0" w:space="0" w:color="auto"/>
        <w:left w:val="none" w:sz="0" w:space="0" w:color="auto"/>
        <w:bottom w:val="none" w:sz="0" w:space="0" w:color="auto"/>
        <w:right w:val="none" w:sz="0" w:space="0" w:color="auto"/>
      </w:divBdr>
    </w:div>
    <w:div w:id="445349782">
      <w:bodyDiv w:val="1"/>
      <w:marLeft w:val="0"/>
      <w:marRight w:val="0"/>
      <w:marTop w:val="0"/>
      <w:marBottom w:val="0"/>
      <w:divBdr>
        <w:top w:val="none" w:sz="0" w:space="0" w:color="auto"/>
        <w:left w:val="none" w:sz="0" w:space="0" w:color="auto"/>
        <w:bottom w:val="none" w:sz="0" w:space="0" w:color="auto"/>
        <w:right w:val="none" w:sz="0" w:space="0" w:color="auto"/>
      </w:divBdr>
    </w:div>
    <w:div w:id="445925459">
      <w:bodyDiv w:val="1"/>
      <w:marLeft w:val="0"/>
      <w:marRight w:val="0"/>
      <w:marTop w:val="0"/>
      <w:marBottom w:val="0"/>
      <w:divBdr>
        <w:top w:val="none" w:sz="0" w:space="0" w:color="auto"/>
        <w:left w:val="none" w:sz="0" w:space="0" w:color="auto"/>
        <w:bottom w:val="none" w:sz="0" w:space="0" w:color="auto"/>
        <w:right w:val="none" w:sz="0" w:space="0" w:color="auto"/>
      </w:divBdr>
    </w:div>
    <w:div w:id="449740299">
      <w:bodyDiv w:val="1"/>
      <w:marLeft w:val="0"/>
      <w:marRight w:val="0"/>
      <w:marTop w:val="0"/>
      <w:marBottom w:val="0"/>
      <w:divBdr>
        <w:top w:val="none" w:sz="0" w:space="0" w:color="auto"/>
        <w:left w:val="none" w:sz="0" w:space="0" w:color="auto"/>
        <w:bottom w:val="none" w:sz="0" w:space="0" w:color="auto"/>
        <w:right w:val="none" w:sz="0" w:space="0" w:color="auto"/>
      </w:divBdr>
    </w:div>
    <w:div w:id="463042513">
      <w:bodyDiv w:val="1"/>
      <w:marLeft w:val="0"/>
      <w:marRight w:val="0"/>
      <w:marTop w:val="0"/>
      <w:marBottom w:val="0"/>
      <w:divBdr>
        <w:top w:val="none" w:sz="0" w:space="0" w:color="auto"/>
        <w:left w:val="none" w:sz="0" w:space="0" w:color="auto"/>
        <w:bottom w:val="none" w:sz="0" w:space="0" w:color="auto"/>
        <w:right w:val="none" w:sz="0" w:space="0" w:color="auto"/>
      </w:divBdr>
    </w:div>
    <w:div w:id="492069447">
      <w:bodyDiv w:val="1"/>
      <w:marLeft w:val="0"/>
      <w:marRight w:val="0"/>
      <w:marTop w:val="0"/>
      <w:marBottom w:val="0"/>
      <w:divBdr>
        <w:top w:val="none" w:sz="0" w:space="0" w:color="auto"/>
        <w:left w:val="none" w:sz="0" w:space="0" w:color="auto"/>
        <w:bottom w:val="none" w:sz="0" w:space="0" w:color="auto"/>
        <w:right w:val="none" w:sz="0" w:space="0" w:color="auto"/>
      </w:divBdr>
    </w:div>
    <w:div w:id="496699080">
      <w:bodyDiv w:val="1"/>
      <w:marLeft w:val="0"/>
      <w:marRight w:val="0"/>
      <w:marTop w:val="0"/>
      <w:marBottom w:val="0"/>
      <w:divBdr>
        <w:top w:val="none" w:sz="0" w:space="0" w:color="auto"/>
        <w:left w:val="none" w:sz="0" w:space="0" w:color="auto"/>
        <w:bottom w:val="none" w:sz="0" w:space="0" w:color="auto"/>
        <w:right w:val="none" w:sz="0" w:space="0" w:color="auto"/>
      </w:divBdr>
    </w:div>
    <w:div w:id="508258782">
      <w:bodyDiv w:val="1"/>
      <w:marLeft w:val="0"/>
      <w:marRight w:val="0"/>
      <w:marTop w:val="0"/>
      <w:marBottom w:val="0"/>
      <w:divBdr>
        <w:top w:val="none" w:sz="0" w:space="0" w:color="auto"/>
        <w:left w:val="none" w:sz="0" w:space="0" w:color="auto"/>
        <w:bottom w:val="none" w:sz="0" w:space="0" w:color="auto"/>
        <w:right w:val="none" w:sz="0" w:space="0" w:color="auto"/>
      </w:divBdr>
    </w:div>
    <w:div w:id="545142611">
      <w:bodyDiv w:val="1"/>
      <w:marLeft w:val="0"/>
      <w:marRight w:val="0"/>
      <w:marTop w:val="0"/>
      <w:marBottom w:val="0"/>
      <w:divBdr>
        <w:top w:val="none" w:sz="0" w:space="0" w:color="auto"/>
        <w:left w:val="none" w:sz="0" w:space="0" w:color="auto"/>
        <w:bottom w:val="none" w:sz="0" w:space="0" w:color="auto"/>
        <w:right w:val="none" w:sz="0" w:space="0" w:color="auto"/>
      </w:divBdr>
    </w:div>
    <w:div w:id="547113865">
      <w:bodyDiv w:val="1"/>
      <w:marLeft w:val="0"/>
      <w:marRight w:val="0"/>
      <w:marTop w:val="0"/>
      <w:marBottom w:val="0"/>
      <w:divBdr>
        <w:top w:val="none" w:sz="0" w:space="0" w:color="auto"/>
        <w:left w:val="none" w:sz="0" w:space="0" w:color="auto"/>
        <w:bottom w:val="none" w:sz="0" w:space="0" w:color="auto"/>
        <w:right w:val="none" w:sz="0" w:space="0" w:color="auto"/>
      </w:divBdr>
    </w:div>
    <w:div w:id="548032582">
      <w:bodyDiv w:val="1"/>
      <w:marLeft w:val="0"/>
      <w:marRight w:val="0"/>
      <w:marTop w:val="0"/>
      <w:marBottom w:val="0"/>
      <w:divBdr>
        <w:top w:val="none" w:sz="0" w:space="0" w:color="auto"/>
        <w:left w:val="none" w:sz="0" w:space="0" w:color="auto"/>
        <w:bottom w:val="none" w:sz="0" w:space="0" w:color="auto"/>
        <w:right w:val="none" w:sz="0" w:space="0" w:color="auto"/>
      </w:divBdr>
      <w:divsChild>
        <w:div w:id="604535230">
          <w:marLeft w:val="0"/>
          <w:marRight w:val="0"/>
          <w:marTop w:val="0"/>
          <w:marBottom w:val="0"/>
          <w:divBdr>
            <w:top w:val="none" w:sz="0" w:space="0" w:color="auto"/>
            <w:left w:val="none" w:sz="0" w:space="0" w:color="auto"/>
            <w:bottom w:val="none" w:sz="0" w:space="0" w:color="auto"/>
            <w:right w:val="none" w:sz="0" w:space="0" w:color="auto"/>
          </w:divBdr>
          <w:divsChild>
            <w:div w:id="657421745">
              <w:marLeft w:val="0"/>
              <w:marRight w:val="0"/>
              <w:marTop w:val="0"/>
              <w:marBottom w:val="0"/>
              <w:divBdr>
                <w:top w:val="none" w:sz="0" w:space="0" w:color="auto"/>
                <w:left w:val="none" w:sz="0" w:space="0" w:color="auto"/>
                <w:bottom w:val="none" w:sz="0" w:space="0" w:color="auto"/>
                <w:right w:val="none" w:sz="0" w:space="0" w:color="auto"/>
              </w:divBdr>
              <w:divsChild>
                <w:div w:id="2003853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694133">
      <w:bodyDiv w:val="1"/>
      <w:marLeft w:val="0"/>
      <w:marRight w:val="0"/>
      <w:marTop w:val="0"/>
      <w:marBottom w:val="0"/>
      <w:divBdr>
        <w:top w:val="none" w:sz="0" w:space="0" w:color="auto"/>
        <w:left w:val="none" w:sz="0" w:space="0" w:color="auto"/>
        <w:bottom w:val="none" w:sz="0" w:space="0" w:color="auto"/>
        <w:right w:val="none" w:sz="0" w:space="0" w:color="auto"/>
      </w:divBdr>
    </w:div>
    <w:div w:id="565841056">
      <w:bodyDiv w:val="1"/>
      <w:marLeft w:val="0"/>
      <w:marRight w:val="0"/>
      <w:marTop w:val="0"/>
      <w:marBottom w:val="0"/>
      <w:divBdr>
        <w:top w:val="none" w:sz="0" w:space="0" w:color="auto"/>
        <w:left w:val="none" w:sz="0" w:space="0" w:color="auto"/>
        <w:bottom w:val="none" w:sz="0" w:space="0" w:color="auto"/>
        <w:right w:val="none" w:sz="0" w:space="0" w:color="auto"/>
      </w:divBdr>
    </w:div>
    <w:div w:id="573511319">
      <w:bodyDiv w:val="1"/>
      <w:marLeft w:val="0"/>
      <w:marRight w:val="0"/>
      <w:marTop w:val="0"/>
      <w:marBottom w:val="0"/>
      <w:divBdr>
        <w:top w:val="none" w:sz="0" w:space="0" w:color="auto"/>
        <w:left w:val="none" w:sz="0" w:space="0" w:color="auto"/>
        <w:bottom w:val="none" w:sz="0" w:space="0" w:color="auto"/>
        <w:right w:val="none" w:sz="0" w:space="0" w:color="auto"/>
      </w:divBdr>
    </w:div>
    <w:div w:id="581450421">
      <w:bodyDiv w:val="1"/>
      <w:marLeft w:val="0"/>
      <w:marRight w:val="0"/>
      <w:marTop w:val="0"/>
      <w:marBottom w:val="0"/>
      <w:divBdr>
        <w:top w:val="none" w:sz="0" w:space="0" w:color="auto"/>
        <w:left w:val="none" w:sz="0" w:space="0" w:color="auto"/>
        <w:bottom w:val="none" w:sz="0" w:space="0" w:color="auto"/>
        <w:right w:val="none" w:sz="0" w:space="0" w:color="auto"/>
      </w:divBdr>
    </w:div>
    <w:div w:id="600338540">
      <w:bodyDiv w:val="1"/>
      <w:marLeft w:val="0"/>
      <w:marRight w:val="0"/>
      <w:marTop w:val="0"/>
      <w:marBottom w:val="0"/>
      <w:divBdr>
        <w:top w:val="none" w:sz="0" w:space="0" w:color="auto"/>
        <w:left w:val="none" w:sz="0" w:space="0" w:color="auto"/>
        <w:bottom w:val="none" w:sz="0" w:space="0" w:color="auto"/>
        <w:right w:val="none" w:sz="0" w:space="0" w:color="auto"/>
      </w:divBdr>
    </w:div>
    <w:div w:id="618146774">
      <w:bodyDiv w:val="1"/>
      <w:marLeft w:val="0"/>
      <w:marRight w:val="0"/>
      <w:marTop w:val="0"/>
      <w:marBottom w:val="0"/>
      <w:divBdr>
        <w:top w:val="none" w:sz="0" w:space="0" w:color="auto"/>
        <w:left w:val="none" w:sz="0" w:space="0" w:color="auto"/>
        <w:bottom w:val="none" w:sz="0" w:space="0" w:color="auto"/>
        <w:right w:val="none" w:sz="0" w:space="0" w:color="auto"/>
      </w:divBdr>
    </w:div>
    <w:div w:id="619721455">
      <w:bodyDiv w:val="1"/>
      <w:marLeft w:val="0"/>
      <w:marRight w:val="0"/>
      <w:marTop w:val="0"/>
      <w:marBottom w:val="0"/>
      <w:divBdr>
        <w:top w:val="none" w:sz="0" w:space="0" w:color="auto"/>
        <w:left w:val="none" w:sz="0" w:space="0" w:color="auto"/>
        <w:bottom w:val="none" w:sz="0" w:space="0" w:color="auto"/>
        <w:right w:val="none" w:sz="0" w:space="0" w:color="auto"/>
      </w:divBdr>
    </w:div>
    <w:div w:id="647369423">
      <w:bodyDiv w:val="1"/>
      <w:marLeft w:val="0"/>
      <w:marRight w:val="0"/>
      <w:marTop w:val="0"/>
      <w:marBottom w:val="0"/>
      <w:divBdr>
        <w:top w:val="none" w:sz="0" w:space="0" w:color="auto"/>
        <w:left w:val="none" w:sz="0" w:space="0" w:color="auto"/>
        <w:bottom w:val="none" w:sz="0" w:space="0" w:color="auto"/>
        <w:right w:val="none" w:sz="0" w:space="0" w:color="auto"/>
      </w:divBdr>
    </w:div>
    <w:div w:id="663363816">
      <w:bodyDiv w:val="1"/>
      <w:marLeft w:val="0"/>
      <w:marRight w:val="0"/>
      <w:marTop w:val="0"/>
      <w:marBottom w:val="0"/>
      <w:divBdr>
        <w:top w:val="none" w:sz="0" w:space="0" w:color="auto"/>
        <w:left w:val="none" w:sz="0" w:space="0" w:color="auto"/>
        <w:bottom w:val="none" w:sz="0" w:space="0" w:color="auto"/>
        <w:right w:val="none" w:sz="0" w:space="0" w:color="auto"/>
      </w:divBdr>
    </w:div>
    <w:div w:id="670838782">
      <w:bodyDiv w:val="1"/>
      <w:marLeft w:val="0"/>
      <w:marRight w:val="0"/>
      <w:marTop w:val="0"/>
      <w:marBottom w:val="0"/>
      <w:divBdr>
        <w:top w:val="none" w:sz="0" w:space="0" w:color="auto"/>
        <w:left w:val="none" w:sz="0" w:space="0" w:color="auto"/>
        <w:bottom w:val="none" w:sz="0" w:space="0" w:color="auto"/>
        <w:right w:val="none" w:sz="0" w:space="0" w:color="auto"/>
      </w:divBdr>
    </w:div>
    <w:div w:id="675155159">
      <w:bodyDiv w:val="1"/>
      <w:marLeft w:val="0"/>
      <w:marRight w:val="0"/>
      <w:marTop w:val="0"/>
      <w:marBottom w:val="0"/>
      <w:divBdr>
        <w:top w:val="none" w:sz="0" w:space="0" w:color="auto"/>
        <w:left w:val="none" w:sz="0" w:space="0" w:color="auto"/>
        <w:bottom w:val="none" w:sz="0" w:space="0" w:color="auto"/>
        <w:right w:val="none" w:sz="0" w:space="0" w:color="auto"/>
      </w:divBdr>
    </w:div>
    <w:div w:id="679701574">
      <w:bodyDiv w:val="1"/>
      <w:marLeft w:val="0"/>
      <w:marRight w:val="0"/>
      <w:marTop w:val="0"/>
      <w:marBottom w:val="0"/>
      <w:divBdr>
        <w:top w:val="none" w:sz="0" w:space="0" w:color="auto"/>
        <w:left w:val="none" w:sz="0" w:space="0" w:color="auto"/>
        <w:bottom w:val="none" w:sz="0" w:space="0" w:color="auto"/>
        <w:right w:val="none" w:sz="0" w:space="0" w:color="auto"/>
      </w:divBdr>
    </w:div>
    <w:div w:id="683895521">
      <w:bodyDiv w:val="1"/>
      <w:marLeft w:val="0"/>
      <w:marRight w:val="0"/>
      <w:marTop w:val="0"/>
      <w:marBottom w:val="0"/>
      <w:divBdr>
        <w:top w:val="none" w:sz="0" w:space="0" w:color="auto"/>
        <w:left w:val="none" w:sz="0" w:space="0" w:color="auto"/>
        <w:bottom w:val="none" w:sz="0" w:space="0" w:color="auto"/>
        <w:right w:val="none" w:sz="0" w:space="0" w:color="auto"/>
      </w:divBdr>
    </w:div>
    <w:div w:id="684790093">
      <w:bodyDiv w:val="1"/>
      <w:marLeft w:val="0"/>
      <w:marRight w:val="0"/>
      <w:marTop w:val="0"/>
      <w:marBottom w:val="0"/>
      <w:divBdr>
        <w:top w:val="none" w:sz="0" w:space="0" w:color="auto"/>
        <w:left w:val="none" w:sz="0" w:space="0" w:color="auto"/>
        <w:bottom w:val="none" w:sz="0" w:space="0" w:color="auto"/>
        <w:right w:val="none" w:sz="0" w:space="0" w:color="auto"/>
      </w:divBdr>
    </w:div>
    <w:div w:id="707492128">
      <w:bodyDiv w:val="1"/>
      <w:marLeft w:val="0"/>
      <w:marRight w:val="0"/>
      <w:marTop w:val="0"/>
      <w:marBottom w:val="0"/>
      <w:divBdr>
        <w:top w:val="none" w:sz="0" w:space="0" w:color="auto"/>
        <w:left w:val="none" w:sz="0" w:space="0" w:color="auto"/>
        <w:bottom w:val="none" w:sz="0" w:space="0" w:color="auto"/>
        <w:right w:val="none" w:sz="0" w:space="0" w:color="auto"/>
      </w:divBdr>
    </w:div>
    <w:div w:id="712849642">
      <w:bodyDiv w:val="1"/>
      <w:marLeft w:val="0"/>
      <w:marRight w:val="0"/>
      <w:marTop w:val="0"/>
      <w:marBottom w:val="0"/>
      <w:divBdr>
        <w:top w:val="none" w:sz="0" w:space="0" w:color="auto"/>
        <w:left w:val="none" w:sz="0" w:space="0" w:color="auto"/>
        <w:bottom w:val="none" w:sz="0" w:space="0" w:color="auto"/>
        <w:right w:val="none" w:sz="0" w:space="0" w:color="auto"/>
      </w:divBdr>
    </w:div>
    <w:div w:id="713890772">
      <w:bodyDiv w:val="1"/>
      <w:marLeft w:val="0"/>
      <w:marRight w:val="0"/>
      <w:marTop w:val="0"/>
      <w:marBottom w:val="0"/>
      <w:divBdr>
        <w:top w:val="none" w:sz="0" w:space="0" w:color="auto"/>
        <w:left w:val="none" w:sz="0" w:space="0" w:color="auto"/>
        <w:bottom w:val="none" w:sz="0" w:space="0" w:color="auto"/>
        <w:right w:val="none" w:sz="0" w:space="0" w:color="auto"/>
      </w:divBdr>
    </w:div>
    <w:div w:id="723333904">
      <w:bodyDiv w:val="1"/>
      <w:marLeft w:val="0"/>
      <w:marRight w:val="0"/>
      <w:marTop w:val="0"/>
      <w:marBottom w:val="0"/>
      <w:divBdr>
        <w:top w:val="none" w:sz="0" w:space="0" w:color="auto"/>
        <w:left w:val="none" w:sz="0" w:space="0" w:color="auto"/>
        <w:bottom w:val="none" w:sz="0" w:space="0" w:color="auto"/>
        <w:right w:val="none" w:sz="0" w:space="0" w:color="auto"/>
      </w:divBdr>
      <w:divsChild>
        <w:div w:id="197546394">
          <w:marLeft w:val="0"/>
          <w:marRight w:val="0"/>
          <w:marTop w:val="0"/>
          <w:marBottom w:val="0"/>
          <w:divBdr>
            <w:top w:val="none" w:sz="0" w:space="0" w:color="auto"/>
            <w:left w:val="none" w:sz="0" w:space="0" w:color="auto"/>
            <w:bottom w:val="none" w:sz="0" w:space="0" w:color="auto"/>
            <w:right w:val="none" w:sz="0" w:space="0" w:color="auto"/>
          </w:divBdr>
        </w:div>
        <w:div w:id="660735213">
          <w:marLeft w:val="0"/>
          <w:marRight w:val="0"/>
          <w:marTop w:val="0"/>
          <w:marBottom w:val="0"/>
          <w:divBdr>
            <w:top w:val="none" w:sz="0" w:space="0" w:color="auto"/>
            <w:left w:val="none" w:sz="0" w:space="0" w:color="auto"/>
            <w:bottom w:val="none" w:sz="0" w:space="0" w:color="auto"/>
            <w:right w:val="none" w:sz="0" w:space="0" w:color="auto"/>
          </w:divBdr>
        </w:div>
        <w:div w:id="769281474">
          <w:marLeft w:val="0"/>
          <w:marRight w:val="0"/>
          <w:marTop w:val="0"/>
          <w:marBottom w:val="0"/>
          <w:divBdr>
            <w:top w:val="none" w:sz="0" w:space="0" w:color="auto"/>
            <w:left w:val="none" w:sz="0" w:space="0" w:color="auto"/>
            <w:bottom w:val="none" w:sz="0" w:space="0" w:color="auto"/>
            <w:right w:val="none" w:sz="0" w:space="0" w:color="auto"/>
          </w:divBdr>
        </w:div>
        <w:div w:id="1776629168">
          <w:marLeft w:val="0"/>
          <w:marRight w:val="0"/>
          <w:marTop w:val="0"/>
          <w:marBottom w:val="0"/>
          <w:divBdr>
            <w:top w:val="none" w:sz="0" w:space="0" w:color="auto"/>
            <w:left w:val="none" w:sz="0" w:space="0" w:color="auto"/>
            <w:bottom w:val="none" w:sz="0" w:space="0" w:color="auto"/>
            <w:right w:val="none" w:sz="0" w:space="0" w:color="auto"/>
          </w:divBdr>
        </w:div>
      </w:divsChild>
    </w:div>
    <w:div w:id="726488038">
      <w:bodyDiv w:val="1"/>
      <w:marLeft w:val="0"/>
      <w:marRight w:val="0"/>
      <w:marTop w:val="0"/>
      <w:marBottom w:val="0"/>
      <w:divBdr>
        <w:top w:val="none" w:sz="0" w:space="0" w:color="auto"/>
        <w:left w:val="none" w:sz="0" w:space="0" w:color="auto"/>
        <w:bottom w:val="none" w:sz="0" w:space="0" w:color="auto"/>
        <w:right w:val="none" w:sz="0" w:space="0" w:color="auto"/>
      </w:divBdr>
    </w:div>
    <w:div w:id="733355436">
      <w:bodyDiv w:val="1"/>
      <w:marLeft w:val="0"/>
      <w:marRight w:val="0"/>
      <w:marTop w:val="0"/>
      <w:marBottom w:val="0"/>
      <w:divBdr>
        <w:top w:val="none" w:sz="0" w:space="0" w:color="auto"/>
        <w:left w:val="none" w:sz="0" w:space="0" w:color="auto"/>
        <w:bottom w:val="none" w:sz="0" w:space="0" w:color="auto"/>
        <w:right w:val="none" w:sz="0" w:space="0" w:color="auto"/>
      </w:divBdr>
    </w:div>
    <w:div w:id="779648244">
      <w:bodyDiv w:val="1"/>
      <w:marLeft w:val="0"/>
      <w:marRight w:val="0"/>
      <w:marTop w:val="0"/>
      <w:marBottom w:val="0"/>
      <w:divBdr>
        <w:top w:val="none" w:sz="0" w:space="0" w:color="auto"/>
        <w:left w:val="none" w:sz="0" w:space="0" w:color="auto"/>
        <w:bottom w:val="none" w:sz="0" w:space="0" w:color="auto"/>
        <w:right w:val="none" w:sz="0" w:space="0" w:color="auto"/>
      </w:divBdr>
    </w:div>
    <w:div w:id="807015577">
      <w:bodyDiv w:val="1"/>
      <w:marLeft w:val="0"/>
      <w:marRight w:val="0"/>
      <w:marTop w:val="0"/>
      <w:marBottom w:val="0"/>
      <w:divBdr>
        <w:top w:val="none" w:sz="0" w:space="0" w:color="auto"/>
        <w:left w:val="none" w:sz="0" w:space="0" w:color="auto"/>
        <w:bottom w:val="none" w:sz="0" w:space="0" w:color="auto"/>
        <w:right w:val="none" w:sz="0" w:space="0" w:color="auto"/>
      </w:divBdr>
      <w:divsChild>
        <w:div w:id="1732803964">
          <w:marLeft w:val="0"/>
          <w:marRight w:val="0"/>
          <w:marTop w:val="0"/>
          <w:marBottom w:val="0"/>
          <w:divBdr>
            <w:top w:val="none" w:sz="0" w:space="0" w:color="auto"/>
            <w:left w:val="none" w:sz="0" w:space="0" w:color="auto"/>
            <w:bottom w:val="none" w:sz="0" w:space="0" w:color="auto"/>
            <w:right w:val="none" w:sz="0" w:space="0" w:color="auto"/>
          </w:divBdr>
          <w:divsChild>
            <w:div w:id="14111979">
              <w:marLeft w:val="0"/>
              <w:marRight w:val="0"/>
              <w:marTop w:val="0"/>
              <w:marBottom w:val="0"/>
              <w:divBdr>
                <w:top w:val="none" w:sz="0" w:space="0" w:color="auto"/>
                <w:left w:val="none" w:sz="0" w:space="0" w:color="auto"/>
                <w:bottom w:val="none" w:sz="0" w:space="0" w:color="auto"/>
                <w:right w:val="none" w:sz="0" w:space="0" w:color="auto"/>
              </w:divBdr>
              <w:divsChild>
                <w:div w:id="3404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208629">
      <w:bodyDiv w:val="1"/>
      <w:marLeft w:val="0"/>
      <w:marRight w:val="0"/>
      <w:marTop w:val="0"/>
      <w:marBottom w:val="0"/>
      <w:divBdr>
        <w:top w:val="none" w:sz="0" w:space="0" w:color="auto"/>
        <w:left w:val="none" w:sz="0" w:space="0" w:color="auto"/>
        <w:bottom w:val="none" w:sz="0" w:space="0" w:color="auto"/>
        <w:right w:val="none" w:sz="0" w:space="0" w:color="auto"/>
      </w:divBdr>
      <w:divsChild>
        <w:div w:id="1623338412">
          <w:marLeft w:val="0"/>
          <w:marRight w:val="0"/>
          <w:marTop w:val="0"/>
          <w:marBottom w:val="0"/>
          <w:divBdr>
            <w:top w:val="none" w:sz="0" w:space="0" w:color="auto"/>
            <w:left w:val="none" w:sz="0" w:space="0" w:color="auto"/>
            <w:bottom w:val="none" w:sz="0" w:space="0" w:color="auto"/>
            <w:right w:val="none" w:sz="0" w:space="0" w:color="auto"/>
          </w:divBdr>
          <w:divsChild>
            <w:div w:id="1636180637">
              <w:marLeft w:val="0"/>
              <w:marRight w:val="0"/>
              <w:marTop w:val="0"/>
              <w:marBottom w:val="0"/>
              <w:divBdr>
                <w:top w:val="none" w:sz="0" w:space="0" w:color="auto"/>
                <w:left w:val="none" w:sz="0" w:space="0" w:color="auto"/>
                <w:bottom w:val="none" w:sz="0" w:space="0" w:color="auto"/>
                <w:right w:val="none" w:sz="0" w:space="0" w:color="auto"/>
              </w:divBdr>
              <w:divsChild>
                <w:div w:id="111714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059177">
      <w:bodyDiv w:val="1"/>
      <w:marLeft w:val="0"/>
      <w:marRight w:val="0"/>
      <w:marTop w:val="0"/>
      <w:marBottom w:val="0"/>
      <w:divBdr>
        <w:top w:val="none" w:sz="0" w:space="0" w:color="auto"/>
        <w:left w:val="none" w:sz="0" w:space="0" w:color="auto"/>
        <w:bottom w:val="none" w:sz="0" w:space="0" w:color="auto"/>
        <w:right w:val="none" w:sz="0" w:space="0" w:color="auto"/>
      </w:divBdr>
    </w:div>
    <w:div w:id="824782606">
      <w:bodyDiv w:val="1"/>
      <w:marLeft w:val="0"/>
      <w:marRight w:val="0"/>
      <w:marTop w:val="0"/>
      <w:marBottom w:val="0"/>
      <w:divBdr>
        <w:top w:val="none" w:sz="0" w:space="0" w:color="auto"/>
        <w:left w:val="none" w:sz="0" w:space="0" w:color="auto"/>
        <w:bottom w:val="none" w:sz="0" w:space="0" w:color="auto"/>
        <w:right w:val="none" w:sz="0" w:space="0" w:color="auto"/>
      </w:divBdr>
    </w:div>
    <w:div w:id="830294560">
      <w:bodyDiv w:val="1"/>
      <w:marLeft w:val="0"/>
      <w:marRight w:val="0"/>
      <w:marTop w:val="0"/>
      <w:marBottom w:val="0"/>
      <w:divBdr>
        <w:top w:val="none" w:sz="0" w:space="0" w:color="auto"/>
        <w:left w:val="none" w:sz="0" w:space="0" w:color="auto"/>
        <w:bottom w:val="none" w:sz="0" w:space="0" w:color="auto"/>
        <w:right w:val="none" w:sz="0" w:space="0" w:color="auto"/>
      </w:divBdr>
    </w:div>
    <w:div w:id="856114468">
      <w:bodyDiv w:val="1"/>
      <w:marLeft w:val="0"/>
      <w:marRight w:val="0"/>
      <w:marTop w:val="0"/>
      <w:marBottom w:val="0"/>
      <w:divBdr>
        <w:top w:val="none" w:sz="0" w:space="0" w:color="auto"/>
        <w:left w:val="none" w:sz="0" w:space="0" w:color="auto"/>
        <w:bottom w:val="none" w:sz="0" w:space="0" w:color="auto"/>
        <w:right w:val="none" w:sz="0" w:space="0" w:color="auto"/>
      </w:divBdr>
    </w:div>
    <w:div w:id="876967310">
      <w:bodyDiv w:val="1"/>
      <w:marLeft w:val="0"/>
      <w:marRight w:val="0"/>
      <w:marTop w:val="0"/>
      <w:marBottom w:val="0"/>
      <w:divBdr>
        <w:top w:val="none" w:sz="0" w:space="0" w:color="auto"/>
        <w:left w:val="none" w:sz="0" w:space="0" w:color="auto"/>
        <w:bottom w:val="none" w:sz="0" w:space="0" w:color="auto"/>
        <w:right w:val="none" w:sz="0" w:space="0" w:color="auto"/>
      </w:divBdr>
    </w:div>
    <w:div w:id="878476200">
      <w:bodyDiv w:val="1"/>
      <w:marLeft w:val="0"/>
      <w:marRight w:val="0"/>
      <w:marTop w:val="0"/>
      <w:marBottom w:val="0"/>
      <w:divBdr>
        <w:top w:val="none" w:sz="0" w:space="0" w:color="auto"/>
        <w:left w:val="none" w:sz="0" w:space="0" w:color="auto"/>
        <w:bottom w:val="none" w:sz="0" w:space="0" w:color="auto"/>
        <w:right w:val="none" w:sz="0" w:space="0" w:color="auto"/>
      </w:divBdr>
    </w:div>
    <w:div w:id="908812195">
      <w:bodyDiv w:val="1"/>
      <w:marLeft w:val="0"/>
      <w:marRight w:val="0"/>
      <w:marTop w:val="0"/>
      <w:marBottom w:val="0"/>
      <w:divBdr>
        <w:top w:val="none" w:sz="0" w:space="0" w:color="auto"/>
        <w:left w:val="none" w:sz="0" w:space="0" w:color="auto"/>
        <w:bottom w:val="none" w:sz="0" w:space="0" w:color="auto"/>
        <w:right w:val="none" w:sz="0" w:space="0" w:color="auto"/>
      </w:divBdr>
    </w:div>
    <w:div w:id="912550104">
      <w:bodyDiv w:val="1"/>
      <w:marLeft w:val="0"/>
      <w:marRight w:val="0"/>
      <w:marTop w:val="0"/>
      <w:marBottom w:val="0"/>
      <w:divBdr>
        <w:top w:val="none" w:sz="0" w:space="0" w:color="auto"/>
        <w:left w:val="none" w:sz="0" w:space="0" w:color="auto"/>
        <w:bottom w:val="none" w:sz="0" w:space="0" w:color="auto"/>
        <w:right w:val="none" w:sz="0" w:space="0" w:color="auto"/>
      </w:divBdr>
    </w:div>
    <w:div w:id="920335377">
      <w:bodyDiv w:val="1"/>
      <w:marLeft w:val="0"/>
      <w:marRight w:val="0"/>
      <w:marTop w:val="0"/>
      <w:marBottom w:val="0"/>
      <w:divBdr>
        <w:top w:val="none" w:sz="0" w:space="0" w:color="auto"/>
        <w:left w:val="none" w:sz="0" w:space="0" w:color="auto"/>
        <w:bottom w:val="none" w:sz="0" w:space="0" w:color="auto"/>
        <w:right w:val="none" w:sz="0" w:space="0" w:color="auto"/>
      </w:divBdr>
    </w:div>
    <w:div w:id="920603139">
      <w:bodyDiv w:val="1"/>
      <w:marLeft w:val="0"/>
      <w:marRight w:val="0"/>
      <w:marTop w:val="0"/>
      <w:marBottom w:val="0"/>
      <w:divBdr>
        <w:top w:val="none" w:sz="0" w:space="0" w:color="auto"/>
        <w:left w:val="none" w:sz="0" w:space="0" w:color="auto"/>
        <w:bottom w:val="none" w:sz="0" w:space="0" w:color="auto"/>
        <w:right w:val="none" w:sz="0" w:space="0" w:color="auto"/>
      </w:divBdr>
    </w:div>
    <w:div w:id="928736619">
      <w:bodyDiv w:val="1"/>
      <w:marLeft w:val="0"/>
      <w:marRight w:val="0"/>
      <w:marTop w:val="0"/>
      <w:marBottom w:val="0"/>
      <w:divBdr>
        <w:top w:val="none" w:sz="0" w:space="0" w:color="auto"/>
        <w:left w:val="none" w:sz="0" w:space="0" w:color="auto"/>
        <w:bottom w:val="none" w:sz="0" w:space="0" w:color="auto"/>
        <w:right w:val="none" w:sz="0" w:space="0" w:color="auto"/>
      </w:divBdr>
    </w:div>
    <w:div w:id="948119315">
      <w:bodyDiv w:val="1"/>
      <w:marLeft w:val="0"/>
      <w:marRight w:val="0"/>
      <w:marTop w:val="0"/>
      <w:marBottom w:val="0"/>
      <w:divBdr>
        <w:top w:val="none" w:sz="0" w:space="0" w:color="auto"/>
        <w:left w:val="none" w:sz="0" w:space="0" w:color="auto"/>
        <w:bottom w:val="none" w:sz="0" w:space="0" w:color="auto"/>
        <w:right w:val="none" w:sz="0" w:space="0" w:color="auto"/>
      </w:divBdr>
    </w:div>
    <w:div w:id="951328070">
      <w:bodyDiv w:val="1"/>
      <w:marLeft w:val="0"/>
      <w:marRight w:val="0"/>
      <w:marTop w:val="0"/>
      <w:marBottom w:val="0"/>
      <w:divBdr>
        <w:top w:val="none" w:sz="0" w:space="0" w:color="auto"/>
        <w:left w:val="none" w:sz="0" w:space="0" w:color="auto"/>
        <w:bottom w:val="none" w:sz="0" w:space="0" w:color="auto"/>
        <w:right w:val="none" w:sz="0" w:space="0" w:color="auto"/>
      </w:divBdr>
    </w:div>
    <w:div w:id="972564862">
      <w:bodyDiv w:val="1"/>
      <w:marLeft w:val="0"/>
      <w:marRight w:val="0"/>
      <w:marTop w:val="0"/>
      <w:marBottom w:val="0"/>
      <w:divBdr>
        <w:top w:val="none" w:sz="0" w:space="0" w:color="auto"/>
        <w:left w:val="none" w:sz="0" w:space="0" w:color="auto"/>
        <w:bottom w:val="none" w:sz="0" w:space="0" w:color="auto"/>
        <w:right w:val="none" w:sz="0" w:space="0" w:color="auto"/>
      </w:divBdr>
    </w:div>
    <w:div w:id="975601493">
      <w:bodyDiv w:val="1"/>
      <w:marLeft w:val="0"/>
      <w:marRight w:val="0"/>
      <w:marTop w:val="0"/>
      <w:marBottom w:val="0"/>
      <w:divBdr>
        <w:top w:val="none" w:sz="0" w:space="0" w:color="auto"/>
        <w:left w:val="none" w:sz="0" w:space="0" w:color="auto"/>
        <w:bottom w:val="none" w:sz="0" w:space="0" w:color="auto"/>
        <w:right w:val="none" w:sz="0" w:space="0" w:color="auto"/>
      </w:divBdr>
    </w:div>
    <w:div w:id="979922923">
      <w:bodyDiv w:val="1"/>
      <w:marLeft w:val="0"/>
      <w:marRight w:val="0"/>
      <w:marTop w:val="0"/>
      <w:marBottom w:val="0"/>
      <w:divBdr>
        <w:top w:val="none" w:sz="0" w:space="0" w:color="auto"/>
        <w:left w:val="none" w:sz="0" w:space="0" w:color="auto"/>
        <w:bottom w:val="none" w:sz="0" w:space="0" w:color="auto"/>
        <w:right w:val="none" w:sz="0" w:space="0" w:color="auto"/>
      </w:divBdr>
      <w:divsChild>
        <w:div w:id="1475102416">
          <w:marLeft w:val="0"/>
          <w:marRight w:val="0"/>
          <w:marTop w:val="0"/>
          <w:marBottom w:val="0"/>
          <w:divBdr>
            <w:top w:val="none" w:sz="0" w:space="0" w:color="auto"/>
            <w:left w:val="none" w:sz="0" w:space="0" w:color="auto"/>
            <w:bottom w:val="none" w:sz="0" w:space="0" w:color="auto"/>
            <w:right w:val="none" w:sz="0" w:space="0" w:color="auto"/>
          </w:divBdr>
          <w:divsChild>
            <w:div w:id="1760981362">
              <w:marLeft w:val="0"/>
              <w:marRight w:val="0"/>
              <w:marTop w:val="0"/>
              <w:marBottom w:val="0"/>
              <w:divBdr>
                <w:top w:val="none" w:sz="0" w:space="0" w:color="auto"/>
                <w:left w:val="none" w:sz="0" w:space="0" w:color="auto"/>
                <w:bottom w:val="none" w:sz="0" w:space="0" w:color="auto"/>
                <w:right w:val="none" w:sz="0" w:space="0" w:color="auto"/>
              </w:divBdr>
              <w:divsChild>
                <w:div w:id="6653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735520">
      <w:bodyDiv w:val="1"/>
      <w:marLeft w:val="0"/>
      <w:marRight w:val="0"/>
      <w:marTop w:val="0"/>
      <w:marBottom w:val="0"/>
      <w:divBdr>
        <w:top w:val="none" w:sz="0" w:space="0" w:color="auto"/>
        <w:left w:val="none" w:sz="0" w:space="0" w:color="auto"/>
        <w:bottom w:val="none" w:sz="0" w:space="0" w:color="auto"/>
        <w:right w:val="none" w:sz="0" w:space="0" w:color="auto"/>
      </w:divBdr>
    </w:div>
    <w:div w:id="985164289">
      <w:bodyDiv w:val="1"/>
      <w:marLeft w:val="0"/>
      <w:marRight w:val="0"/>
      <w:marTop w:val="0"/>
      <w:marBottom w:val="0"/>
      <w:divBdr>
        <w:top w:val="none" w:sz="0" w:space="0" w:color="auto"/>
        <w:left w:val="none" w:sz="0" w:space="0" w:color="auto"/>
        <w:bottom w:val="none" w:sz="0" w:space="0" w:color="auto"/>
        <w:right w:val="none" w:sz="0" w:space="0" w:color="auto"/>
      </w:divBdr>
    </w:div>
    <w:div w:id="985205342">
      <w:bodyDiv w:val="1"/>
      <w:marLeft w:val="0"/>
      <w:marRight w:val="0"/>
      <w:marTop w:val="0"/>
      <w:marBottom w:val="0"/>
      <w:divBdr>
        <w:top w:val="none" w:sz="0" w:space="0" w:color="auto"/>
        <w:left w:val="none" w:sz="0" w:space="0" w:color="auto"/>
        <w:bottom w:val="none" w:sz="0" w:space="0" w:color="auto"/>
        <w:right w:val="none" w:sz="0" w:space="0" w:color="auto"/>
      </w:divBdr>
    </w:div>
    <w:div w:id="985276964">
      <w:bodyDiv w:val="1"/>
      <w:marLeft w:val="0"/>
      <w:marRight w:val="0"/>
      <w:marTop w:val="0"/>
      <w:marBottom w:val="0"/>
      <w:divBdr>
        <w:top w:val="none" w:sz="0" w:space="0" w:color="auto"/>
        <w:left w:val="none" w:sz="0" w:space="0" w:color="auto"/>
        <w:bottom w:val="none" w:sz="0" w:space="0" w:color="auto"/>
        <w:right w:val="none" w:sz="0" w:space="0" w:color="auto"/>
      </w:divBdr>
    </w:div>
    <w:div w:id="986543948">
      <w:bodyDiv w:val="1"/>
      <w:marLeft w:val="0"/>
      <w:marRight w:val="0"/>
      <w:marTop w:val="0"/>
      <w:marBottom w:val="0"/>
      <w:divBdr>
        <w:top w:val="none" w:sz="0" w:space="0" w:color="auto"/>
        <w:left w:val="none" w:sz="0" w:space="0" w:color="auto"/>
        <w:bottom w:val="none" w:sz="0" w:space="0" w:color="auto"/>
        <w:right w:val="none" w:sz="0" w:space="0" w:color="auto"/>
      </w:divBdr>
    </w:div>
    <w:div w:id="992873753">
      <w:bodyDiv w:val="1"/>
      <w:marLeft w:val="0"/>
      <w:marRight w:val="0"/>
      <w:marTop w:val="0"/>
      <w:marBottom w:val="0"/>
      <w:divBdr>
        <w:top w:val="none" w:sz="0" w:space="0" w:color="auto"/>
        <w:left w:val="none" w:sz="0" w:space="0" w:color="auto"/>
        <w:bottom w:val="none" w:sz="0" w:space="0" w:color="auto"/>
        <w:right w:val="none" w:sz="0" w:space="0" w:color="auto"/>
      </w:divBdr>
    </w:div>
    <w:div w:id="999818921">
      <w:bodyDiv w:val="1"/>
      <w:marLeft w:val="0"/>
      <w:marRight w:val="0"/>
      <w:marTop w:val="0"/>
      <w:marBottom w:val="0"/>
      <w:divBdr>
        <w:top w:val="none" w:sz="0" w:space="0" w:color="auto"/>
        <w:left w:val="none" w:sz="0" w:space="0" w:color="auto"/>
        <w:bottom w:val="none" w:sz="0" w:space="0" w:color="auto"/>
        <w:right w:val="none" w:sz="0" w:space="0" w:color="auto"/>
      </w:divBdr>
    </w:div>
    <w:div w:id="1041134252">
      <w:bodyDiv w:val="1"/>
      <w:marLeft w:val="0"/>
      <w:marRight w:val="0"/>
      <w:marTop w:val="0"/>
      <w:marBottom w:val="0"/>
      <w:divBdr>
        <w:top w:val="none" w:sz="0" w:space="0" w:color="auto"/>
        <w:left w:val="none" w:sz="0" w:space="0" w:color="auto"/>
        <w:bottom w:val="none" w:sz="0" w:space="0" w:color="auto"/>
        <w:right w:val="none" w:sz="0" w:space="0" w:color="auto"/>
      </w:divBdr>
    </w:div>
    <w:div w:id="1060710241">
      <w:bodyDiv w:val="1"/>
      <w:marLeft w:val="0"/>
      <w:marRight w:val="0"/>
      <w:marTop w:val="0"/>
      <w:marBottom w:val="0"/>
      <w:divBdr>
        <w:top w:val="none" w:sz="0" w:space="0" w:color="auto"/>
        <w:left w:val="none" w:sz="0" w:space="0" w:color="auto"/>
        <w:bottom w:val="none" w:sz="0" w:space="0" w:color="auto"/>
        <w:right w:val="none" w:sz="0" w:space="0" w:color="auto"/>
      </w:divBdr>
    </w:div>
    <w:div w:id="1073042481">
      <w:bodyDiv w:val="1"/>
      <w:marLeft w:val="0"/>
      <w:marRight w:val="0"/>
      <w:marTop w:val="0"/>
      <w:marBottom w:val="0"/>
      <w:divBdr>
        <w:top w:val="none" w:sz="0" w:space="0" w:color="auto"/>
        <w:left w:val="none" w:sz="0" w:space="0" w:color="auto"/>
        <w:bottom w:val="none" w:sz="0" w:space="0" w:color="auto"/>
        <w:right w:val="none" w:sz="0" w:space="0" w:color="auto"/>
      </w:divBdr>
    </w:div>
    <w:div w:id="1087267089">
      <w:bodyDiv w:val="1"/>
      <w:marLeft w:val="0"/>
      <w:marRight w:val="0"/>
      <w:marTop w:val="0"/>
      <w:marBottom w:val="0"/>
      <w:divBdr>
        <w:top w:val="none" w:sz="0" w:space="0" w:color="auto"/>
        <w:left w:val="none" w:sz="0" w:space="0" w:color="auto"/>
        <w:bottom w:val="none" w:sz="0" w:space="0" w:color="auto"/>
        <w:right w:val="none" w:sz="0" w:space="0" w:color="auto"/>
      </w:divBdr>
    </w:div>
    <w:div w:id="1089808839">
      <w:bodyDiv w:val="1"/>
      <w:marLeft w:val="0"/>
      <w:marRight w:val="0"/>
      <w:marTop w:val="0"/>
      <w:marBottom w:val="0"/>
      <w:divBdr>
        <w:top w:val="none" w:sz="0" w:space="0" w:color="auto"/>
        <w:left w:val="none" w:sz="0" w:space="0" w:color="auto"/>
        <w:bottom w:val="none" w:sz="0" w:space="0" w:color="auto"/>
        <w:right w:val="none" w:sz="0" w:space="0" w:color="auto"/>
      </w:divBdr>
    </w:div>
    <w:div w:id="1102996139">
      <w:bodyDiv w:val="1"/>
      <w:marLeft w:val="0"/>
      <w:marRight w:val="0"/>
      <w:marTop w:val="0"/>
      <w:marBottom w:val="0"/>
      <w:divBdr>
        <w:top w:val="none" w:sz="0" w:space="0" w:color="auto"/>
        <w:left w:val="none" w:sz="0" w:space="0" w:color="auto"/>
        <w:bottom w:val="none" w:sz="0" w:space="0" w:color="auto"/>
        <w:right w:val="none" w:sz="0" w:space="0" w:color="auto"/>
      </w:divBdr>
    </w:div>
    <w:div w:id="1107889131">
      <w:bodyDiv w:val="1"/>
      <w:marLeft w:val="0"/>
      <w:marRight w:val="0"/>
      <w:marTop w:val="0"/>
      <w:marBottom w:val="0"/>
      <w:divBdr>
        <w:top w:val="none" w:sz="0" w:space="0" w:color="auto"/>
        <w:left w:val="none" w:sz="0" w:space="0" w:color="auto"/>
        <w:bottom w:val="none" w:sz="0" w:space="0" w:color="auto"/>
        <w:right w:val="none" w:sz="0" w:space="0" w:color="auto"/>
      </w:divBdr>
    </w:div>
    <w:div w:id="1128205310">
      <w:bodyDiv w:val="1"/>
      <w:marLeft w:val="0"/>
      <w:marRight w:val="0"/>
      <w:marTop w:val="0"/>
      <w:marBottom w:val="0"/>
      <w:divBdr>
        <w:top w:val="none" w:sz="0" w:space="0" w:color="auto"/>
        <w:left w:val="none" w:sz="0" w:space="0" w:color="auto"/>
        <w:bottom w:val="none" w:sz="0" w:space="0" w:color="auto"/>
        <w:right w:val="none" w:sz="0" w:space="0" w:color="auto"/>
      </w:divBdr>
    </w:div>
    <w:div w:id="1158963180">
      <w:bodyDiv w:val="1"/>
      <w:marLeft w:val="0"/>
      <w:marRight w:val="0"/>
      <w:marTop w:val="0"/>
      <w:marBottom w:val="0"/>
      <w:divBdr>
        <w:top w:val="none" w:sz="0" w:space="0" w:color="auto"/>
        <w:left w:val="none" w:sz="0" w:space="0" w:color="auto"/>
        <w:bottom w:val="none" w:sz="0" w:space="0" w:color="auto"/>
        <w:right w:val="none" w:sz="0" w:space="0" w:color="auto"/>
      </w:divBdr>
    </w:div>
    <w:div w:id="1167985851">
      <w:bodyDiv w:val="1"/>
      <w:marLeft w:val="0"/>
      <w:marRight w:val="0"/>
      <w:marTop w:val="0"/>
      <w:marBottom w:val="0"/>
      <w:divBdr>
        <w:top w:val="none" w:sz="0" w:space="0" w:color="auto"/>
        <w:left w:val="none" w:sz="0" w:space="0" w:color="auto"/>
        <w:bottom w:val="none" w:sz="0" w:space="0" w:color="auto"/>
        <w:right w:val="none" w:sz="0" w:space="0" w:color="auto"/>
      </w:divBdr>
    </w:div>
    <w:div w:id="1172531773">
      <w:bodyDiv w:val="1"/>
      <w:marLeft w:val="0"/>
      <w:marRight w:val="0"/>
      <w:marTop w:val="0"/>
      <w:marBottom w:val="0"/>
      <w:divBdr>
        <w:top w:val="none" w:sz="0" w:space="0" w:color="auto"/>
        <w:left w:val="none" w:sz="0" w:space="0" w:color="auto"/>
        <w:bottom w:val="none" w:sz="0" w:space="0" w:color="auto"/>
        <w:right w:val="none" w:sz="0" w:space="0" w:color="auto"/>
      </w:divBdr>
    </w:div>
    <w:div w:id="1182014301">
      <w:bodyDiv w:val="1"/>
      <w:marLeft w:val="0"/>
      <w:marRight w:val="0"/>
      <w:marTop w:val="0"/>
      <w:marBottom w:val="0"/>
      <w:divBdr>
        <w:top w:val="none" w:sz="0" w:space="0" w:color="auto"/>
        <w:left w:val="none" w:sz="0" w:space="0" w:color="auto"/>
        <w:bottom w:val="none" w:sz="0" w:space="0" w:color="auto"/>
        <w:right w:val="none" w:sz="0" w:space="0" w:color="auto"/>
      </w:divBdr>
    </w:div>
    <w:div w:id="1193029580">
      <w:bodyDiv w:val="1"/>
      <w:marLeft w:val="0"/>
      <w:marRight w:val="0"/>
      <w:marTop w:val="0"/>
      <w:marBottom w:val="0"/>
      <w:divBdr>
        <w:top w:val="none" w:sz="0" w:space="0" w:color="auto"/>
        <w:left w:val="none" w:sz="0" w:space="0" w:color="auto"/>
        <w:bottom w:val="none" w:sz="0" w:space="0" w:color="auto"/>
        <w:right w:val="none" w:sz="0" w:space="0" w:color="auto"/>
      </w:divBdr>
    </w:div>
    <w:div w:id="1209411816">
      <w:bodyDiv w:val="1"/>
      <w:marLeft w:val="0"/>
      <w:marRight w:val="0"/>
      <w:marTop w:val="0"/>
      <w:marBottom w:val="0"/>
      <w:divBdr>
        <w:top w:val="none" w:sz="0" w:space="0" w:color="auto"/>
        <w:left w:val="none" w:sz="0" w:space="0" w:color="auto"/>
        <w:bottom w:val="none" w:sz="0" w:space="0" w:color="auto"/>
        <w:right w:val="none" w:sz="0" w:space="0" w:color="auto"/>
      </w:divBdr>
    </w:div>
    <w:div w:id="1221482789">
      <w:bodyDiv w:val="1"/>
      <w:marLeft w:val="0"/>
      <w:marRight w:val="0"/>
      <w:marTop w:val="0"/>
      <w:marBottom w:val="0"/>
      <w:divBdr>
        <w:top w:val="none" w:sz="0" w:space="0" w:color="auto"/>
        <w:left w:val="none" w:sz="0" w:space="0" w:color="auto"/>
        <w:bottom w:val="none" w:sz="0" w:space="0" w:color="auto"/>
        <w:right w:val="none" w:sz="0" w:space="0" w:color="auto"/>
      </w:divBdr>
    </w:div>
    <w:div w:id="1230731782">
      <w:bodyDiv w:val="1"/>
      <w:marLeft w:val="0"/>
      <w:marRight w:val="0"/>
      <w:marTop w:val="0"/>
      <w:marBottom w:val="0"/>
      <w:divBdr>
        <w:top w:val="none" w:sz="0" w:space="0" w:color="auto"/>
        <w:left w:val="none" w:sz="0" w:space="0" w:color="auto"/>
        <w:bottom w:val="none" w:sz="0" w:space="0" w:color="auto"/>
        <w:right w:val="none" w:sz="0" w:space="0" w:color="auto"/>
      </w:divBdr>
    </w:div>
    <w:div w:id="1231233130">
      <w:bodyDiv w:val="1"/>
      <w:marLeft w:val="0"/>
      <w:marRight w:val="0"/>
      <w:marTop w:val="0"/>
      <w:marBottom w:val="0"/>
      <w:divBdr>
        <w:top w:val="none" w:sz="0" w:space="0" w:color="auto"/>
        <w:left w:val="none" w:sz="0" w:space="0" w:color="auto"/>
        <w:bottom w:val="none" w:sz="0" w:space="0" w:color="auto"/>
        <w:right w:val="none" w:sz="0" w:space="0" w:color="auto"/>
      </w:divBdr>
    </w:div>
    <w:div w:id="1244801729">
      <w:bodyDiv w:val="1"/>
      <w:marLeft w:val="0"/>
      <w:marRight w:val="0"/>
      <w:marTop w:val="0"/>
      <w:marBottom w:val="0"/>
      <w:divBdr>
        <w:top w:val="none" w:sz="0" w:space="0" w:color="auto"/>
        <w:left w:val="none" w:sz="0" w:space="0" w:color="auto"/>
        <w:bottom w:val="none" w:sz="0" w:space="0" w:color="auto"/>
        <w:right w:val="none" w:sz="0" w:space="0" w:color="auto"/>
      </w:divBdr>
    </w:div>
    <w:div w:id="1251113943">
      <w:bodyDiv w:val="1"/>
      <w:marLeft w:val="0"/>
      <w:marRight w:val="0"/>
      <w:marTop w:val="0"/>
      <w:marBottom w:val="0"/>
      <w:divBdr>
        <w:top w:val="none" w:sz="0" w:space="0" w:color="auto"/>
        <w:left w:val="none" w:sz="0" w:space="0" w:color="auto"/>
        <w:bottom w:val="none" w:sz="0" w:space="0" w:color="auto"/>
        <w:right w:val="none" w:sz="0" w:space="0" w:color="auto"/>
      </w:divBdr>
    </w:div>
    <w:div w:id="1275404715">
      <w:bodyDiv w:val="1"/>
      <w:marLeft w:val="0"/>
      <w:marRight w:val="0"/>
      <w:marTop w:val="0"/>
      <w:marBottom w:val="0"/>
      <w:divBdr>
        <w:top w:val="none" w:sz="0" w:space="0" w:color="auto"/>
        <w:left w:val="none" w:sz="0" w:space="0" w:color="auto"/>
        <w:bottom w:val="none" w:sz="0" w:space="0" w:color="auto"/>
        <w:right w:val="none" w:sz="0" w:space="0" w:color="auto"/>
      </w:divBdr>
    </w:div>
    <w:div w:id="1277055784">
      <w:bodyDiv w:val="1"/>
      <w:marLeft w:val="0"/>
      <w:marRight w:val="0"/>
      <w:marTop w:val="0"/>
      <w:marBottom w:val="0"/>
      <w:divBdr>
        <w:top w:val="none" w:sz="0" w:space="0" w:color="auto"/>
        <w:left w:val="none" w:sz="0" w:space="0" w:color="auto"/>
        <w:bottom w:val="none" w:sz="0" w:space="0" w:color="auto"/>
        <w:right w:val="none" w:sz="0" w:space="0" w:color="auto"/>
      </w:divBdr>
    </w:div>
    <w:div w:id="1280920075">
      <w:bodyDiv w:val="1"/>
      <w:marLeft w:val="0"/>
      <w:marRight w:val="0"/>
      <w:marTop w:val="0"/>
      <w:marBottom w:val="0"/>
      <w:divBdr>
        <w:top w:val="none" w:sz="0" w:space="0" w:color="auto"/>
        <w:left w:val="none" w:sz="0" w:space="0" w:color="auto"/>
        <w:bottom w:val="none" w:sz="0" w:space="0" w:color="auto"/>
        <w:right w:val="none" w:sz="0" w:space="0" w:color="auto"/>
      </w:divBdr>
      <w:divsChild>
        <w:div w:id="1515726489">
          <w:marLeft w:val="0"/>
          <w:marRight w:val="0"/>
          <w:marTop w:val="0"/>
          <w:marBottom w:val="0"/>
          <w:divBdr>
            <w:top w:val="none" w:sz="0" w:space="0" w:color="auto"/>
            <w:left w:val="none" w:sz="0" w:space="0" w:color="auto"/>
            <w:bottom w:val="none" w:sz="0" w:space="0" w:color="auto"/>
            <w:right w:val="none" w:sz="0" w:space="0" w:color="auto"/>
          </w:divBdr>
          <w:divsChild>
            <w:div w:id="1369644767">
              <w:marLeft w:val="0"/>
              <w:marRight w:val="0"/>
              <w:marTop w:val="0"/>
              <w:marBottom w:val="0"/>
              <w:divBdr>
                <w:top w:val="none" w:sz="0" w:space="0" w:color="auto"/>
                <w:left w:val="none" w:sz="0" w:space="0" w:color="auto"/>
                <w:bottom w:val="none" w:sz="0" w:space="0" w:color="auto"/>
                <w:right w:val="none" w:sz="0" w:space="0" w:color="auto"/>
              </w:divBdr>
              <w:divsChild>
                <w:div w:id="99052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881016">
      <w:bodyDiv w:val="1"/>
      <w:marLeft w:val="0"/>
      <w:marRight w:val="0"/>
      <w:marTop w:val="0"/>
      <w:marBottom w:val="0"/>
      <w:divBdr>
        <w:top w:val="none" w:sz="0" w:space="0" w:color="auto"/>
        <w:left w:val="none" w:sz="0" w:space="0" w:color="auto"/>
        <w:bottom w:val="none" w:sz="0" w:space="0" w:color="auto"/>
        <w:right w:val="none" w:sz="0" w:space="0" w:color="auto"/>
      </w:divBdr>
    </w:div>
    <w:div w:id="1353724474">
      <w:bodyDiv w:val="1"/>
      <w:marLeft w:val="0"/>
      <w:marRight w:val="0"/>
      <w:marTop w:val="0"/>
      <w:marBottom w:val="0"/>
      <w:divBdr>
        <w:top w:val="none" w:sz="0" w:space="0" w:color="auto"/>
        <w:left w:val="none" w:sz="0" w:space="0" w:color="auto"/>
        <w:bottom w:val="none" w:sz="0" w:space="0" w:color="auto"/>
        <w:right w:val="none" w:sz="0" w:space="0" w:color="auto"/>
      </w:divBdr>
    </w:div>
    <w:div w:id="1354918669">
      <w:bodyDiv w:val="1"/>
      <w:marLeft w:val="0"/>
      <w:marRight w:val="0"/>
      <w:marTop w:val="0"/>
      <w:marBottom w:val="0"/>
      <w:divBdr>
        <w:top w:val="none" w:sz="0" w:space="0" w:color="auto"/>
        <w:left w:val="none" w:sz="0" w:space="0" w:color="auto"/>
        <w:bottom w:val="none" w:sz="0" w:space="0" w:color="auto"/>
        <w:right w:val="none" w:sz="0" w:space="0" w:color="auto"/>
      </w:divBdr>
    </w:div>
    <w:div w:id="1355618314">
      <w:bodyDiv w:val="1"/>
      <w:marLeft w:val="0"/>
      <w:marRight w:val="0"/>
      <w:marTop w:val="0"/>
      <w:marBottom w:val="0"/>
      <w:divBdr>
        <w:top w:val="none" w:sz="0" w:space="0" w:color="auto"/>
        <w:left w:val="none" w:sz="0" w:space="0" w:color="auto"/>
        <w:bottom w:val="none" w:sz="0" w:space="0" w:color="auto"/>
        <w:right w:val="none" w:sz="0" w:space="0" w:color="auto"/>
      </w:divBdr>
    </w:div>
    <w:div w:id="1360473125">
      <w:bodyDiv w:val="1"/>
      <w:marLeft w:val="0"/>
      <w:marRight w:val="0"/>
      <w:marTop w:val="0"/>
      <w:marBottom w:val="0"/>
      <w:divBdr>
        <w:top w:val="none" w:sz="0" w:space="0" w:color="auto"/>
        <w:left w:val="none" w:sz="0" w:space="0" w:color="auto"/>
        <w:bottom w:val="none" w:sz="0" w:space="0" w:color="auto"/>
        <w:right w:val="none" w:sz="0" w:space="0" w:color="auto"/>
      </w:divBdr>
    </w:div>
    <w:div w:id="1369574479">
      <w:bodyDiv w:val="1"/>
      <w:marLeft w:val="0"/>
      <w:marRight w:val="0"/>
      <w:marTop w:val="0"/>
      <w:marBottom w:val="0"/>
      <w:divBdr>
        <w:top w:val="none" w:sz="0" w:space="0" w:color="auto"/>
        <w:left w:val="none" w:sz="0" w:space="0" w:color="auto"/>
        <w:bottom w:val="none" w:sz="0" w:space="0" w:color="auto"/>
        <w:right w:val="none" w:sz="0" w:space="0" w:color="auto"/>
      </w:divBdr>
    </w:div>
    <w:div w:id="1370257867">
      <w:bodyDiv w:val="1"/>
      <w:marLeft w:val="0"/>
      <w:marRight w:val="0"/>
      <w:marTop w:val="0"/>
      <w:marBottom w:val="0"/>
      <w:divBdr>
        <w:top w:val="none" w:sz="0" w:space="0" w:color="auto"/>
        <w:left w:val="none" w:sz="0" w:space="0" w:color="auto"/>
        <w:bottom w:val="none" w:sz="0" w:space="0" w:color="auto"/>
        <w:right w:val="none" w:sz="0" w:space="0" w:color="auto"/>
      </w:divBdr>
    </w:div>
    <w:div w:id="1384791006">
      <w:bodyDiv w:val="1"/>
      <w:marLeft w:val="0"/>
      <w:marRight w:val="0"/>
      <w:marTop w:val="0"/>
      <w:marBottom w:val="0"/>
      <w:divBdr>
        <w:top w:val="none" w:sz="0" w:space="0" w:color="auto"/>
        <w:left w:val="none" w:sz="0" w:space="0" w:color="auto"/>
        <w:bottom w:val="none" w:sz="0" w:space="0" w:color="auto"/>
        <w:right w:val="none" w:sz="0" w:space="0" w:color="auto"/>
      </w:divBdr>
    </w:div>
    <w:div w:id="1392383579">
      <w:bodyDiv w:val="1"/>
      <w:marLeft w:val="0"/>
      <w:marRight w:val="0"/>
      <w:marTop w:val="0"/>
      <w:marBottom w:val="0"/>
      <w:divBdr>
        <w:top w:val="none" w:sz="0" w:space="0" w:color="auto"/>
        <w:left w:val="none" w:sz="0" w:space="0" w:color="auto"/>
        <w:bottom w:val="none" w:sz="0" w:space="0" w:color="auto"/>
        <w:right w:val="none" w:sz="0" w:space="0" w:color="auto"/>
      </w:divBdr>
    </w:div>
    <w:div w:id="1392390940">
      <w:bodyDiv w:val="1"/>
      <w:marLeft w:val="0"/>
      <w:marRight w:val="0"/>
      <w:marTop w:val="0"/>
      <w:marBottom w:val="0"/>
      <w:divBdr>
        <w:top w:val="none" w:sz="0" w:space="0" w:color="auto"/>
        <w:left w:val="none" w:sz="0" w:space="0" w:color="auto"/>
        <w:bottom w:val="none" w:sz="0" w:space="0" w:color="auto"/>
        <w:right w:val="none" w:sz="0" w:space="0" w:color="auto"/>
      </w:divBdr>
    </w:div>
    <w:div w:id="1401173932">
      <w:bodyDiv w:val="1"/>
      <w:marLeft w:val="0"/>
      <w:marRight w:val="0"/>
      <w:marTop w:val="0"/>
      <w:marBottom w:val="0"/>
      <w:divBdr>
        <w:top w:val="none" w:sz="0" w:space="0" w:color="auto"/>
        <w:left w:val="none" w:sz="0" w:space="0" w:color="auto"/>
        <w:bottom w:val="none" w:sz="0" w:space="0" w:color="auto"/>
        <w:right w:val="none" w:sz="0" w:space="0" w:color="auto"/>
      </w:divBdr>
    </w:div>
    <w:div w:id="1425803209">
      <w:bodyDiv w:val="1"/>
      <w:marLeft w:val="0"/>
      <w:marRight w:val="0"/>
      <w:marTop w:val="0"/>
      <w:marBottom w:val="0"/>
      <w:divBdr>
        <w:top w:val="none" w:sz="0" w:space="0" w:color="auto"/>
        <w:left w:val="none" w:sz="0" w:space="0" w:color="auto"/>
        <w:bottom w:val="none" w:sz="0" w:space="0" w:color="auto"/>
        <w:right w:val="none" w:sz="0" w:space="0" w:color="auto"/>
      </w:divBdr>
    </w:div>
    <w:div w:id="1438403775">
      <w:bodyDiv w:val="1"/>
      <w:marLeft w:val="0"/>
      <w:marRight w:val="0"/>
      <w:marTop w:val="0"/>
      <w:marBottom w:val="0"/>
      <w:divBdr>
        <w:top w:val="none" w:sz="0" w:space="0" w:color="auto"/>
        <w:left w:val="none" w:sz="0" w:space="0" w:color="auto"/>
        <w:bottom w:val="none" w:sz="0" w:space="0" w:color="auto"/>
        <w:right w:val="none" w:sz="0" w:space="0" w:color="auto"/>
      </w:divBdr>
    </w:div>
    <w:div w:id="1440294354">
      <w:bodyDiv w:val="1"/>
      <w:marLeft w:val="0"/>
      <w:marRight w:val="0"/>
      <w:marTop w:val="0"/>
      <w:marBottom w:val="0"/>
      <w:divBdr>
        <w:top w:val="none" w:sz="0" w:space="0" w:color="auto"/>
        <w:left w:val="none" w:sz="0" w:space="0" w:color="auto"/>
        <w:bottom w:val="none" w:sz="0" w:space="0" w:color="auto"/>
        <w:right w:val="none" w:sz="0" w:space="0" w:color="auto"/>
      </w:divBdr>
    </w:div>
    <w:div w:id="1461142882">
      <w:bodyDiv w:val="1"/>
      <w:marLeft w:val="0"/>
      <w:marRight w:val="0"/>
      <w:marTop w:val="0"/>
      <w:marBottom w:val="0"/>
      <w:divBdr>
        <w:top w:val="none" w:sz="0" w:space="0" w:color="auto"/>
        <w:left w:val="none" w:sz="0" w:space="0" w:color="auto"/>
        <w:bottom w:val="none" w:sz="0" w:space="0" w:color="auto"/>
        <w:right w:val="none" w:sz="0" w:space="0" w:color="auto"/>
      </w:divBdr>
    </w:div>
    <w:div w:id="1468280859">
      <w:bodyDiv w:val="1"/>
      <w:marLeft w:val="0"/>
      <w:marRight w:val="0"/>
      <w:marTop w:val="0"/>
      <w:marBottom w:val="0"/>
      <w:divBdr>
        <w:top w:val="none" w:sz="0" w:space="0" w:color="auto"/>
        <w:left w:val="none" w:sz="0" w:space="0" w:color="auto"/>
        <w:bottom w:val="none" w:sz="0" w:space="0" w:color="auto"/>
        <w:right w:val="none" w:sz="0" w:space="0" w:color="auto"/>
      </w:divBdr>
    </w:div>
    <w:div w:id="1488134893">
      <w:bodyDiv w:val="1"/>
      <w:marLeft w:val="0"/>
      <w:marRight w:val="0"/>
      <w:marTop w:val="0"/>
      <w:marBottom w:val="0"/>
      <w:divBdr>
        <w:top w:val="none" w:sz="0" w:space="0" w:color="auto"/>
        <w:left w:val="none" w:sz="0" w:space="0" w:color="auto"/>
        <w:bottom w:val="none" w:sz="0" w:space="0" w:color="auto"/>
        <w:right w:val="none" w:sz="0" w:space="0" w:color="auto"/>
      </w:divBdr>
    </w:div>
    <w:div w:id="1506674869">
      <w:bodyDiv w:val="1"/>
      <w:marLeft w:val="0"/>
      <w:marRight w:val="0"/>
      <w:marTop w:val="0"/>
      <w:marBottom w:val="0"/>
      <w:divBdr>
        <w:top w:val="none" w:sz="0" w:space="0" w:color="auto"/>
        <w:left w:val="none" w:sz="0" w:space="0" w:color="auto"/>
        <w:bottom w:val="none" w:sz="0" w:space="0" w:color="auto"/>
        <w:right w:val="none" w:sz="0" w:space="0" w:color="auto"/>
      </w:divBdr>
      <w:divsChild>
        <w:div w:id="1740058740">
          <w:marLeft w:val="0"/>
          <w:marRight w:val="0"/>
          <w:marTop w:val="0"/>
          <w:marBottom w:val="0"/>
          <w:divBdr>
            <w:top w:val="none" w:sz="0" w:space="0" w:color="auto"/>
            <w:left w:val="none" w:sz="0" w:space="0" w:color="auto"/>
            <w:bottom w:val="none" w:sz="0" w:space="0" w:color="auto"/>
            <w:right w:val="none" w:sz="0" w:space="0" w:color="auto"/>
          </w:divBdr>
          <w:divsChild>
            <w:div w:id="1739092843">
              <w:marLeft w:val="0"/>
              <w:marRight w:val="0"/>
              <w:marTop w:val="0"/>
              <w:marBottom w:val="0"/>
              <w:divBdr>
                <w:top w:val="none" w:sz="0" w:space="0" w:color="auto"/>
                <w:left w:val="none" w:sz="0" w:space="0" w:color="auto"/>
                <w:bottom w:val="none" w:sz="0" w:space="0" w:color="auto"/>
                <w:right w:val="none" w:sz="0" w:space="0" w:color="auto"/>
              </w:divBdr>
              <w:divsChild>
                <w:div w:id="94237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200009">
      <w:bodyDiv w:val="1"/>
      <w:marLeft w:val="0"/>
      <w:marRight w:val="0"/>
      <w:marTop w:val="0"/>
      <w:marBottom w:val="0"/>
      <w:divBdr>
        <w:top w:val="none" w:sz="0" w:space="0" w:color="auto"/>
        <w:left w:val="none" w:sz="0" w:space="0" w:color="auto"/>
        <w:bottom w:val="none" w:sz="0" w:space="0" w:color="auto"/>
        <w:right w:val="none" w:sz="0" w:space="0" w:color="auto"/>
      </w:divBdr>
    </w:div>
    <w:div w:id="1558665206">
      <w:bodyDiv w:val="1"/>
      <w:marLeft w:val="0"/>
      <w:marRight w:val="0"/>
      <w:marTop w:val="0"/>
      <w:marBottom w:val="0"/>
      <w:divBdr>
        <w:top w:val="none" w:sz="0" w:space="0" w:color="auto"/>
        <w:left w:val="none" w:sz="0" w:space="0" w:color="auto"/>
        <w:bottom w:val="none" w:sz="0" w:space="0" w:color="auto"/>
        <w:right w:val="none" w:sz="0" w:space="0" w:color="auto"/>
      </w:divBdr>
    </w:div>
    <w:div w:id="1566909933">
      <w:bodyDiv w:val="1"/>
      <w:marLeft w:val="0"/>
      <w:marRight w:val="0"/>
      <w:marTop w:val="0"/>
      <w:marBottom w:val="0"/>
      <w:divBdr>
        <w:top w:val="none" w:sz="0" w:space="0" w:color="auto"/>
        <w:left w:val="none" w:sz="0" w:space="0" w:color="auto"/>
        <w:bottom w:val="none" w:sz="0" w:space="0" w:color="auto"/>
        <w:right w:val="none" w:sz="0" w:space="0" w:color="auto"/>
      </w:divBdr>
    </w:div>
    <w:div w:id="1568954323">
      <w:bodyDiv w:val="1"/>
      <w:marLeft w:val="0"/>
      <w:marRight w:val="0"/>
      <w:marTop w:val="0"/>
      <w:marBottom w:val="0"/>
      <w:divBdr>
        <w:top w:val="none" w:sz="0" w:space="0" w:color="auto"/>
        <w:left w:val="none" w:sz="0" w:space="0" w:color="auto"/>
        <w:bottom w:val="none" w:sz="0" w:space="0" w:color="auto"/>
        <w:right w:val="none" w:sz="0" w:space="0" w:color="auto"/>
      </w:divBdr>
    </w:div>
    <w:div w:id="1574197388">
      <w:bodyDiv w:val="1"/>
      <w:marLeft w:val="0"/>
      <w:marRight w:val="0"/>
      <w:marTop w:val="0"/>
      <w:marBottom w:val="0"/>
      <w:divBdr>
        <w:top w:val="none" w:sz="0" w:space="0" w:color="auto"/>
        <w:left w:val="none" w:sz="0" w:space="0" w:color="auto"/>
        <w:bottom w:val="none" w:sz="0" w:space="0" w:color="auto"/>
        <w:right w:val="none" w:sz="0" w:space="0" w:color="auto"/>
      </w:divBdr>
    </w:div>
    <w:div w:id="1575385148">
      <w:bodyDiv w:val="1"/>
      <w:marLeft w:val="0"/>
      <w:marRight w:val="0"/>
      <w:marTop w:val="0"/>
      <w:marBottom w:val="0"/>
      <w:divBdr>
        <w:top w:val="none" w:sz="0" w:space="0" w:color="auto"/>
        <w:left w:val="none" w:sz="0" w:space="0" w:color="auto"/>
        <w:bottom w:val="none" w:sz="0" w:space="0" w:color="auto"/>
        <w:right w:val="none" w:sz="0" w:space="0" w:color="auto"/>
      </w:divBdr>
    </w:div>
    <w:div w:id="1582448539">
      <w:bodyDiv w:val="1"/>
      <w:marLeft w:val="0"/>
      <w:marRight w:val="0"/>
      <w:marTop w:val="0"/>
      <w:marBottom w:val="0"/>
      <w:divBdr>
        <w:top w:val="none" w:sz="0" w:space="0" w:color="auto"/>
        <w:left w:val="none" w:sz="0" w:space="0" w:color="auto"/>
        <w:bottom w:val="none" w:sz="0" w:space="0" w:color="auto"/>
        <w:right w:val="none" w:sz="0" w:space="0" w:color="auto"/>
      </w:divBdr>
    </w:div>
    <w:div w:id="1584099927">
      <w:bodyDiv w:val="1"/>
      <w:marLeft w:val="0"/>
      <w:marRight w:val="0"/>
      <w:marTop w:val="0"/>
      <w:marBottom w:val="0"/>
      <w:divBdr>
        <w:top w:val="none" w:sz="0" w:space="0" w:color="auto"/>
        <w:left w:val="none" w:sz="0" w:space="0" w:color="auto"/>
        <w:bottom w:val="none" w:sz="0" w:space="0" w:color="auto"/>
        <w:right w:val="none" w:sz="0" w:space="0" w:color="auto"/>
      </w:divBdr>
    </w:div>
    <w:div w:id="1591506722">
      <w:bodyDiv w:val="1"/>
      <w:marLeft w:val="0"/>
      <w:marRight w:val="0"/>
      <w:marTop w:val="0"/>
      <w:marBottom w:val="0"/>
      <w:divBdr>
        <w:top w:val="none" w:sz="0" w:space="0" w:color="auto"/>
        <w:left w:val="none" w:sz="0" w:space="0" w:color="auto"/>
        <w:bottom w:val="none" w:sz="0" w:space="0" w:color="auto"/>
        <w:right w:val="none" w:sz="0" w:space="0" w:color="auto"/>
      </w:divBdr>
    </w:div>
    <w:div w:id="1606844403">
      <w:bodyDiv w:val="1"/>
      <w:marLeft w:val="0"/>
      <w:marRight w:val="0"/>
      <w:marTop w:val="0"/>
      <w:marBottom w:val="0"/>
      <w:divBdr>
        <w:top w:val="none" w:sz="0" w:space="0" w:color="auto"/>
        <w:left w:val="none" w:sz="0" w:space="0" w:color="auto"/>
        <w:bottom w:val="none" w:sz="0" w:space="0" w:color="auto"/>
        <w:right w:val="none" w:sz="0" w:space="0" w:color="auto"/>
      </w:divBdr>
    </w:div>
    <w:div w:id="1621448886">
      <w:bodyDiv w:val="1"/>
      <w:marLeft w:val="0"/>
      <w:marRight w:val="0"/>
      <w:marTop w:val="0"/>
      <w:marBottom w:val="0"/>
      <w:divBdr>
        <w:top w:val="none" w:sz="0" w:space="0" w:color="auto"/>
        <w:left w:val="none" w:sz="0" w:space="0" w:color="auto"/>
        <w:bottom w:val="none" w:sz="0" w:space="0" w:color="auto"/>
        <w:right w:val="none" w:sz="0" w:space="0" w:color="auto"/>
      </w:divBdr>
    </w:div>
    <w:div w:id="1622809023">
      <w:bodyDiv w:val="1"/>
      <w:marLeft w:val="0"/>
      <w:marRight w:val="0"/>
      <w:marTop w:val="0"/>
      <w:marBottom w:val="0"/>
      <w:divBdr>
        <w:top w:val="none" w:sz="0" w:space="0" w:color="auto"/>
        <w:left w:val="none" w:sz="0" w:space="0" w:color="auto"/>
        <w:bottom w:val="none" w:sz="0" w:space="0" w:color="auto"/>
        <w:right w:val="none" w:sz="0" w:space="0" w:color="auto"/>
      </w:divBdr>
    </w:div>
    <w:div w:id="1658261032">
      <w:bodyDiv w:val="1"/>
      <w:marLeft w:val="0"/>
      <w:marRight w:val="0"/>
      <w:marTop w:val="0"/>
      <w:marBottom w:val="0"/>
      <w:divBdr>
        <w:top w:val="none" w:sz="0" w:space="0" w:color="auto"/>
        <w:left w:val="none" w:sz="0" w:space="0" w:color="auto"/>
        <w:bottom w:val="none" w:sz="0" w:space="0" w:color="auto"/>
        <w:right w:val="none" w:sz="0" w:space="0" w:color="auto"/>
      </w:divBdr>
    </w:div>
    <w:div w:id="1665351198">
      <w:bodyDiv w:val="1"/>
      <w:marLeft w:val="0"/>
      <w:marRight w:val="0"/>
      <w:marTop w:val="0"/>
      <w:marBottom w:val="0"/>
      <w:divBdr>
        <w:top w:val="none" w:sz="0" w:space="0" w:color="auto"/>
        <w:left w:val="none" w:sz="0" w:space="0" w:color="auto"/>
        <w:bottom w:val="none" w:sz="0" w:space="0" w:color="auto"/>
        <w:right w:val="none" w:sz="0" w:space="0" w:color="auto"/>
      </w:divBdr>
    </w:div>
    <w:div w:id="1683433760">
      <w:bodyDiv w:val="1"/>
      <w:marLeft w:val="0"/>
      <w:marRight w:val="0"/>
      <w:marTop w:val="0"/>
      <w:marBottom w:val="0"/>
      <w:divBdr>
        <w:top w:val="none" w:sz="0" w:space="0" w:color="auto"/>
        <w:left w:val="none" w:sz="0" w:space="0" w:color="auto"/>
        <w:bottom w:val="none" w:sz="0" w:space="0" w:color="auto"/>
        <w:right w:val="none" w:sz="0" w:space="0" w:color="auto"/>
      </w:divBdr>
    </w:div>
    <w:div w:id="1700738098">
      <w:bodyDiv w:val="1"/>
      <w:marLeft w:val="0"/>
      <w:marRight w:val="0"/>
      <w:marTop w:val="0"/>
      <w:marBottom w:val="0"/>
      <w:divBdr>
        <w:top w:val="none" w:sz="0" w:space="0" w:color="auto"/>
        <w:left w:val="none" w:sz="0" w:space="0" w:color="auto"/>
        <w:bottom w:val="none" w:sz="0" w:space="0" w:color="auto"/>
        <w:right w:val="none" w:sz="0" w:space="0" w:color="auto"/>
      </w:divBdr>
    </w:div>
    <w:div w:id="1717313351">
      <w:bodyDiv w:val="1"/>
      <w:marLeft w:val="0"/>
      <w:marRight w:val="0"/>
      <w:marTop w:val="0"/>
      <w:marBottom w:val="0"/>
      <w:divBdr>
        <w:top w:val="none" w:sz="0" w:space="0" w:color="auto"/>
        <w:left w:val="none" w:sz="0" w:space="0" w:color="auto"/>
        <w:bottom w:val="none" w:sz="0" w:space="0" w:color="auto"/>
        <w:right w:val="none" w:sz="0" w:space="0" w:color="auto"/>
      </w:divBdr>
    </w:div>
    <w:div w:id="1721594239">
      <w:bodyDiv w:val="1"/>
      <w:marLeft w:val="0"/>
      <w:marRight w:val="0"/>
      <w:marTop w:val="0"/>
      <w:marBottom w:val="0"/>
      <w:divBdr>
        <w:top w:val="none" w:sz="0" w:space="0" w:color="auto"/>
        <w:left w:val="none" w:sz="0" w:space="0" w:color="auto"/>
        <w:bottom w:val="none" w:sz="0" w:space="0" w:color="auto"/>
        <w:right w:val="none" w:sz="0" w:space="0" w:color="auto"/>
      </w:divBdr>
      <w:divsChild>
        <w:div w:id="366419072">
          <w:marLeft w:val="0"/>
          <w:marRight w:val="0"/>
          <w:marTop w:val="0"/>
          <w:marBottom w:val="0"/>
          <w:divBdr>
            <w:top w:val="none" w:sz="0" w:space="0" w:color="auto"/>
            <w:left w:val="none" w:sz="0" w:space="0" w:color="auto"/>
            <w:bottom w:val="none" w:sz="0" w:space="0" w:color="auto"/>
            <w:right w:val="none" w:sz="0" w:space="0" w:color="auto"/>
          </w:divBdr>
        </w:div>
      </w:divsChild>
    </w:div>
    <w:div w:id="1733112717">
      <w:bodyDiv w:val="1"/>
      <w:marLeft w:val="0"/>
      <w:marRight w:val="0"/>
      <w:marTop w:val="0"/>
      <w:marBottom w:val="0"/>
      <w:divBdr>
        <w:top w:val="none" w:sz="0" w:space="0" w:color="auto"/>
        <w:left w:val="none" w:sz="0" w:space="0" w:color="auto"/>
        <w:bottom w:val="none" w:sz="0" w:space="0" w:color="auto"/>
        <w:right w:val="none" w:sz="0" w:space="0" w:color="auto"/>
      </w:divBdr>
    </w:div>
    <w:div w:id="1736079137">
      <w:bodyDiv w:val="1"/>
      <w:marLeft w:val="0"/>
      <w:marRight w:val="0"/>
      <w:marTop w:val="0"/>
      <w:marBottom w:val="0"/>
      <w:divBdr>
        <w:top w:val="none" w:sz="0" w:space="0" w:color="auto"/>
        <w:left w:val="none" w:sz="0" w:space="0" w:color="auto"/>
        <w:bottom w:val="none" w:sz="0" w:space="0" w:color="auto"/>
        <w:right w:val="none" w:sz="0" w:space="0" w:color="auto"/>
      </w:divBdr>
    </w:div>
    <w:div w:id="1746612640">
      <w:bodyDiv w:val="1"/>
      <w:marLeft w:val="0"/>
      <w:marRight w:val="0"/>
      <w:marTop w:val="0"/>
      <w:marBottom w:val="0"/>
      <w:divBdr>
        <w:top w:val="none" w:sz="0" w:space="0" w:color="auto"/>
        <w:left w:val="none" w:sz="0" w:space="0" w:color="auto"/>
        <w:bottom w:val="none" w:sz="0" w:space="0" w:color="auto"/>
        <w:right w:val="none" w:sz="0" w:space="0" w:color="auto"/>
      </w:divBdr>
    </w:div>
    <w:div w:id="1762529313">
      <w:bodyDiv w:val="1"/>
      <w:marLeft w:val="0"/>
      <w:marRight w:val="0"/>
      <w:marTop w:val="0"/>
      <w:marBottom w:val="0"/>
      <w:divBdr>
        <w:top w:val="none" w:sz="0" w:space="0" w:color="auto"/>
        <w:left w:val="none" w:sz="0" w:space="0" w:color="auto"/>
        <w:bottom w:val="none" w:sz="0" w:space="0" w:color="auto"/>
        <w:right w:val="none" w:sz="0" w:space="0" w:color="auto"/>
      </w:divBdr>
    </w:div>
    <w:div w:id="1762606324">
      <w:bodyDiv w:val="1"/>
      <w:marLeft w:val="0"/>
      <w:marRight w:val="0"/>
      <w:marTop w:val="0"/>
      <w:marBottom w:val="0"/>
      <w:divBdr>
        <w:top w:val="none" w:sz="0" w:space="0" w:color="auto"/>
        <w:left w:val="none" w:sz="0" w:space="0" w:color="auto"/>
        <w:bottom w:val="none" w:sz="0" w:space="0" w:color="auto"/>
        <w:right w:val="none" w:sz="0" w:space="0" w:color="auto"/>
      </w:divBdr>
    </w:div>
    <w:div w:id="1793399325">
      <w:bodyDiv w:val="1"/>
      <w:marLeft w:val="0"/>
      <w:marRight w:val="0"/>
      <w:marTop w:val="0"/>
      <w:marBottom w:val="0"/>
      <w:divBdr>
        <w:top w:val="none" w:sz="0" w:space="0" w:color="auto"/>
        <w:left w:val="none" w:sz="0" w:space="0" w:color="auto"/>
        <w:bottom w:val="none" w:sz="0" w:space="0" w:color="auto"/>
        <w:right w:val="none" w:sz="0" w:space="0" w:color="auto"/>
      </w:divBdr>
    </w:div>
    <w:div w:id="1818374078">
      <w:bodyDiv w:val="1"/>
      <w:marLeft w:val="0"/>
      <w:marRight w:val="0"/>
      <w:marTop w:val="0"/>
      <w:marBottom w:val="0"/>
      <w:divBdr>
        <w:top w:val="none" w:sz="0" w:space="0" w:color="auto"/>
        <w:left w:val="none" w:sz="0" w:space="0" w:color="auto"/>
        <w:bottom w:val="none" w:sz="0" w:space="0" w:color="auto"/>
        <w:right w:val="none" w:sz="0" w:space="0" w:color="auto"/>
      </w:divBdr>
    </w:div>
    <w:div w:id="1825120451">
      <w:bodyDiv w:val="1"/>
      <w:marLeft w:val="0"/>
      <w:marRight w:val="0"/>
      <w:marTop w:val="0"/>
      <w:marBottom w:val="0"/>
      <w:divBdr>
        <w:top w:val="none" w:sz="0" w:space="0" w:color="auto"/>
        <w:left w:val="none" w:sz="0" w:space="0" w:color="auto"/>
        <w:bottom w:val="none" w:sz="0" w:space="0" w:color="auto"/>
        <w:right w:val="none" w:sz="0" w:space="0" w:color="auto"/>
      </w:divBdr>
    </w:div>
    <w:div w:id="1825201406">
      <w:bodyDiv w:val="1"/>
      <w:marLeft w:val="0"/>
      <w:marRight w:val="0"/>
      <w:marTop w:val="0"/>
      <w:marBottom w:val="0"/>
      <w:divBdr>
        <w:top w:val="none" w:sz="0" w:space="0" w:color="auto"/>
        <w:left w:val="none" w:sz="0" w:space="0" w:color="auto"/>
        <w:bottom w:val="none" w:sz="0" w:space="0" w:color="auto"/>
        <w:right w:val="none" w:sz="0" w:space="0" w:color="auto"/>
      </w:divBdr>
      <w:divsChild>
        <w:div w:id="1642684899">
          <w:marLeft w:val="0"/>
          <w:marRight w:val="0"/>
          <w:marTop w:val="0"/>
          <w:marBottom w:val="0"/>
          <w:divBdr>
            <w:top w:val="none" w:sz="0" w:space="0" w:color="auto"/>
            <w:left w:val="none" w:sz="0" w:space="0" w:color="auto"/>
            <w:bottom w:val="none" w:sz="0" w:space="0" w:color="auto"/>
            <w:right w:val="none" w:sz="0" w:space="0" w:color="auto"/>
          </w:divBdr>
        </w:div>
      </w:divsChild>
    </w:div>
    <w:div w:id="1827896083">
      <w:bodyDiv w:val="1"/>
      <w:marLeft w:val="0"/>
      <w:marRight w:val="0"/>
      <w:marTop w:val="0"/>
      <w:marBottom w:val="0"/>
      <w:divBdr>
        <w:top w:val="none" w:sz="0" w:space="0" w:color="auto"/>
        <w:left w:val="none" w:sz="0" w:space="0" w:color="auto"/>
        <w:bottom w:val="none" w:sz="0" w:space="0" w:color="auto"/>
        <w:right w:val="none" w:sz="0" w:space="0" w:color="auto"/>
      </w:divBdr>
    </w:div>
    <w:div w:id="1835955333">
      <w:bodyDiv w:val="1"/>
      <w:marLeft w:val="0"/>
      <w:marRight w:val="0"/>
      <w:marTop w:val="0"/>
      <w:marBottom w:val="0"/>
      <w:divBdr>
        <w:top w:val="none" w:sz="0" w:space="0" w:color="auto"/>
        <w:left w:val="none" w:sz="0" w:space="0" w:color="auto"/>
        <w:bottom w:val="none" w:sz="0" w:space="0" w:color="auto"/>
        <w:right w:val="none" w:sz="0" w:space="0" w:color="auto"/>
      </w:divBdr>
    </w:div>
    <w:div w:id="1835993206">
      <w:bodyDiv w:val="1"/>
      <w:marLeft w:val="0"/>
      <w:marRight w:val="0"/>
      <w:marTop w:val="0"/>
      <w:marBottom w:val="0"/>
      <w:divBdr>
        <w:top w:val="none" w:sz="0" w:space="0" w:color="auto"/>
        <w:left w:val="none" w:sz="0" w:space="0" w:color="auto"/>
        <w:bottom w:val="none" w:sz="0" w:space="0" w:color="auto"/>
        <w:right w:val="none" w:sz="0" w:space="0" w:color="auto"/>
      </w:divBdr>
    </w:div>
    <w:div w:id="1860704139">
      <w:bodyDiv w:val="1"/>
      <w:marLeft w:val="0"/>
      <w:marRight w:val="0"/>
      <w:marTop w:val="0"/>
      <w:marBottom w:val="0"/>
      <w:divBdr>
        <w:top w:val="none" w:sz="0" w:space="0" w:color="auto"/>
        <w:left w:val="none" w:sz="0" w:space="0" w:color="auto"/>
        <w:bottom w:val="none" w:sz="0" w:space="0" w:color="auto"/>
        <w:right w:val="none" w:sz="0" w:space="0" w:color="auto"/>
      </w:divBdr>
    </w:div>
    <w:div w:id="1880626365">
      <w:bodyDiv w:val="1"/>
      <w:marLeft w:val="0"/>
      <w:marRight w:val="0"/>
      <w:marTop w:val="0"/>
      <w:marBottom w:val="0"/>
      <w:divBdr>
        <w:top w:val="none" w:sz="0" w:space="0" w:color="auto"/>
        <w:left w:val="none" w:sz="0" w:space="0" w:color="auto"/>
        <w:bottom w:val="none" w:sz="0" w:space="0" w:color="auto"/>
        <w:right w:val="none" w:sz="0" w:space="0" w:color="auto"/>
      </w:divBdr>
    </w:div>
    <w:div w:id="1896311849">
      <w:bodyDiv w:val="1"/>
      <w:marLeft w:val="0"/>
      <w:marRight w:val="0"/>
      <w:marTop w:val="0"/>
      <w:marBottom w:val="0"/>
      <w:divBdr>
        <w:top w:val="none" w:sz="0" w:space="0" w:color="auto"/>
        <w:left w:val="none" w:sz="0" w:space="0" w:color="auto"/>
        <w:bottom w:val="none" w:sz="0" w:space="0" w:color="auto"/>
        <w:right w:val="none" w:sz="0" w:space="0" w:color="auto"/>
      </w:divBdr>
    </w:div>
    <w:div w:id="1904368996">
      <w:bodyDiv w:val="1"/>
      <w:marLeft w:val="0"/>
      <w:marRight w:val="0"/>
      <w:marTop w:val="0"/>
      <w:marBottom w:val="0"/>
      <w:divBdr>
        <w:top w:val="none" w:sz="0" w:space="0" w:color="auto"/>
        <w:left w:val="none" w:sz="0" w:space="0" w:color="auto"/>
        <w:bottom w:val="none" w:sz="0" w:space="0" w:color="auto"/>
        <w:right w:val="none" w:sz="0" w:space="0" w:color="auto"/>
      </w:divBdr>
    </w:div>
    <w:div w:id="1932002991">
      <w:bodyDiv w:val="1"/>
      <w:marLeft w:val="0"/>
      <w:marRight w:val="0"/>
      <w:marTop w:val="0"/>
      <w:marBottom w:val="0"/>
      <w:divBdr>
        <w:top w:val="none" w:sz="0" w:space="0" w:color="auto"/>
        <w:left w:val="none" w:sz="0" w:space="0" w:color="auto"/>
        <w:bottom w:val="none" w:sz="0" w:space="0" w:color="auto"/>
        <w:right w:val="none" w:sz="0" w:space="0" w:color="auto"/>
      </w:divBdr>
    </w:div>
    <w:div w:id="1935283944">
      <w:bodyDiv w:val="1"/>
      <w:marLeft w:val="0"/>
      <w:marRight w:val="0"/>
      <w:marTop w:val="0"/>
      <w:marBottom w:val="0"/>
      <w:divBdr>
        <w:top w:val="none" w:sz="0" w:space="0" w:color="auto"/>
        <w:left w:val="none" w:sz="0" w:space="0" w:color="auto"/>
        <w:bottom w:val="none" w:sz="0" w:space="0" w:color="auto"/>
        <w:right w:val="none" w:sz="0" w:space="0" w:color="auto"/>
      </w:divBdr>
    </w:div>
    <w:div w:id="1944997279">
      <w:bodyDiv w:val="1"/>
      <w:marLeft w:val="0"/>
      <w:marRight w:val="0"/>
      <w:marTop w:val="0"/>
      <w:marBottom w:val="0"/>
      <w:divBdr>
        <w:top w:val="none" w:sz="0" w:space="0" w:color="auto"/>
        <w:left w:val="none" w:sz="0" w:space="0" w:color="auto"/>
        <w:bottom w:val="none" w:sz="0" w:space="0" w:color="auto"/>
        <w:right w:val="none" w:sz="0" w:space="0" w:color="auto"/>
      </w:divBdr>
    </w:div>
    <w:div w:id="1958219469">
      <w:bodyDiv w:val="1"/>
      <w:marLeft w:val="0"/>
      <w:marRight w:val="0"/>
      <w:marTop w:val="0"/>
      <w:marBottom w:val="0"/>
      <w:divBdr>
        <w:top w:val="none" w:sz="0" w:space="0" w:color="auto"/>
        <w:left w:val="none" w:sz="0" w:space="0" w:color="auto"/>
        <w:bottom w:val="none" w:sz="0" w:space="0" w:color="auto"/>
        <w:right w:val="none" w:sz="0" w:space="0" w:color="auto"/>
      </w:divBdr>
    </w:div>
    <w:div w:id="1980918379">
      <w:bodyDiv w:val="1"/>
      <w:marLeft w:val="0"/>
      <w:marRight w:val="0"/>
      <w:marTop w:val="0"/>
      <w:marBottom w:val="0"/>
      <w:divBdr>
        <w:top w:val="none" w:sz="0" w:space="0" w:color="auto"/>
        <w:left w:val="none" w:sz="0" w:space="0" w:color="auto"/>
        <w:bottom w:val="none" w:sz="0" w:space="0" w:color="auto"/>
        <w:right w:val="none" w:sz="0" w:space="0" w:color="auto"/>
      </w:divBdr>
    </w:div>
    <w:div w:id="1981961974">
      <w:bodyDiv w:val="1"/>
      <w:marLeft w:val="0"/>
      <w:marRight w:val="0"/>
      <w:marTop w:val="0"/>
      <w:marBottom w:val="0"/>
      <w:divBdr>
        <w:top w:val="none" w:sz="0" w:space="0" w:color="auto"/>
        <w:left w:val="none" w:sz="0" w:space="0" w:color="auto"/>
        <w:bottom w:val="none" w:sz="0" w:space="0" w:color="auto"/>
        <w:right w:val="none" w:sz="0" w:space="0" w:color="auto"/>
      </w:divBdr>
    </w:div>
    <w:div w:id="2001076297">
      <w:bodyDiv w:val="1"/>
      <w:marLeft w:val="0"/>
      <w:marRight w:val="0"/>
      <w:marTop w:val="0"/>
      <w:marBottom w:val="0"/>
      <w:divBdr>
        <w:top w:val="none" w:sz="0" w:space="0" w:color="auto"/>
        <w:left w:val="none" w:sz="0" w:space="0" w:color="auto"/>
        <w:bottom w:val="none" w:sz="0" w:space="0" w:color="auto"/>
        <w:right w:val="none" w:sz="0" w:space="0" w:color="auto"/>
      </w:divBdr>
    </w:div>
    <w:div w:id="2026128090">
      <w:bodyDiv w:val="1"/>
      <w:marLeft w:val="0"/>
      <w:marRight w:val="0"/>
      <w:marTop w:val="0"/>
      <w:marBottom w:val="0"/>
      <w:divBdr>
        <w:top w:val="none" w:sz="0" w:space="0" w:color="auto"/>
        <w:left w:val="none" w:sz="0" w:space="0" w:color="auto"/>
        <w:bottom w:val="none" w:sz="0" w:space="0" w:color="auto"/>
        <w:right w:val="none" w:sz="0" w:space="0" w:color="auto"/>
      </w:divBdr>
    </w:div>
    <w:div w:id="2036612125">
      <w:bodyDiv w:val="1"/>
      <w:marLeft w:val="0"/>
      <w:marRight w:val="0"/>
      <w:marTop w:val="0"/>
      <w:marBottom w:val="0"/>
      <w:divBdr>
        <w:top w:val="none" w:sz="0" w:space="0" w:color="auto"/>
        <w:left w:val="none" w:sz="0" w:space="0" w:color="auto"/>
        <w:bottom w:val="none" w:sz="0" w:space="0" w:color="auto"/>
        <w:right w:val="none" w:sz="0" w:space="0" w:color="auto"/>
      </w:divBdr>
    </w:div>
    <w:div w:id="2036881557">
      <w:bodyDiv w:val="1"/>
      <w:marLeft w:val="0"/>
      <w:marRight w:val="0"/>
      <w:marTop w:val="0"/>
      <w:marBottom w:val="0"/>
      <w:divBdr>
        <w:top w:val="none" w:sz="0" w:space="0" w:color="auto"/>
        <w:left w:val="none" w:sz="0" w:space="0" w:color="auto"/>
        <w:bottom w:val="none" w:sz="0" w:space="0" w:color="auto"/>
        <w:right w:val="none" w:sz="0" w:space="0" w:color="auto"/>
      </w:divBdr>
    </w:div>
    <w:div w:id="2039500227">
      <w:bodyDiv w:val="1"/>
      <w:marLeft w:val="0"/>
      <w:marRight w:val="0"/>
      <w:marTop w:val="0"/>
      <w:marBottom w:val="0"/>
      <w:divBdr>
        <w:top w:val="none" w:sz="0" w:space="0" w:color="auto"/>
        <w:left w:val="none" w:sz="0" w:space="0" w:color="auto"/>
        <w:bottom w:val="none" w:sz="0" w:space="0" w:color="auto"/>
        <w:right w:val="none" w:sz="0" w:space="0" w:color="auto"/>
      </w:divBdr>
    </w:div>
    <w:div w:id="2050450083">
      <w:bodyDiv w:val="1"/>
      <w:marLeft w:val="0"/>
      <w:marRight w:val="0"/>
      <w:marTop w:val="0"/>
      <w:marBottom w:val="0"/>
      <w:divBdr>
        <w:top w:val="none" w:sz="0" w:space="0" w:color="auto"/>
        <w:left w:val="none" w:sz="0" w:space="0" w:color="auto"/>
        <w:bottom w:val="none" w:sz="0" w:space="0" w:color="auto"/>
        <w:right w:val="none" w:sz="0" w:space="0" w:color="auto"/>
      </w:divBdr>
      <w:divsChild>
        <w:div w:id="917055517">
          <w:marLeft w:val="0"/>
          <w:marRight w:val="0"/>
          <w:marTop w:val="0"/>
          <w:marBottom w:val="0"/>
          <w:divBdr>
            <w:top w:val="none" w:sz="0" w:space="0" w:color="auto"/>
            <w:left w:val="none" w:sz="0" w:space="0" w:color="auto"/>
            <w:bottom w:val="none" w:sz="0" w:space="0" w:color="auto"/>
            <w:right w:val="none" w:sz="0" w:space="0" w:color="auto"/>
          </w:divBdr>
          <w:divsChild>
            <w:div w:id="62728143">
              <w:marLeft w:val="0"/>
              <w:marRight w:val="0"/>
              <w:marTop w:val="0"/>
              <w:marBottom w:val="0"/>
              <w:divBdr>
                <w:top w:val="none" w:sz="0" w:space="0" w:color="auto"/>
                <w:left w:val="none" w:sz="0" w:space="0" w:color="auto"/>
                <w:bottom w:val="none" w:sz="0" w:space="0" w:color="auto"/>
                <w:right w:val="none" w:sz="0" w:space="0" w:color="auto"/>
              </w:divBdr>
              <w:divsChild>
                <w:div w:id="91412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845629">
      <w:bodyDiv w:val="1"/>
      <w:marLeft w:val="0"/>
      <w:marRight w:val="0"/>
      <w:marTop w:val="0"/>
      <w:marBottom w:val="0"/>
      <w:divBdr>
        <w:top w:val="none" w:sz="0" w:space="0" w:color="auto"/>
        <w:left w:val="none" w:sz="0" w:space="0" w:color="auto"/>
        <w:bottom w:val="none" w:sz="0" w:space="0" w:color="auto"/>
        <w:right w:val="none" w:sz="0" w:space="0" w:color="auto"/>
      </w:divBdr>
    </w:div>
    <w:div w:id="2058190748">
      <w:bodyDiv w:val="1"/>
      <w:marLeft w:val="0"/>
      <w:marRight w:val="0"/>
      <w:marTop w:val="0"/>
      <w:marBottom w:val="0"/>
      <w:divBdr>
        <w:top w:val="none" w:sz="0" w:space="0" w:color="auto"/>
        <w:left w:val="none" w:sz="0" w:space="0" w:color="auto"/>
        <w:bottom w:val="none" w:sz="0" w:space="0" w:color="auto"/>
        <w:right w:val="none" w:sz="0" w:space="0" w:color="auto"/>
      </w:divBdr>
    </w:div>
    <w:div w:id="2068604246">
      <w:bodyDiv w:val="1"/>
      <w:marLeft w:val="0"/>
      <w:marRight w:val="0"/>
      <w:marTop w:val="0"/>
      <w:marBottom w:val="0"/>
      <w:divBdr>
        <w:top w:val="none" w:sz="0" w:space="0" w:color="auto"/>
        <w:left w:val="none" w:sz="0" w:space="0" w:color="auto"/>
        <w:bottom w:val="none" w:sz="0" w:space="0" w:color="auto"/>
        <w:right w:val="none" w:sz="0" w:space="0" w:color="auto"/>
      </w:divBdr>
    </w:div>
    <w:div w:id="2113159297">
      <w:bodyDiv w:val="1"/>
      <w:marLeft w:val="0"/>
      <w:marRight w:val="0"/>
      <w:marTop w:val="0"/>
      <w:marBottom w:val="0"/>
      <w:divBdr>
        <w:top w:val="none" w:sz="0" w:space="0" w:color="auto"/>
        <w:left w:val="none" w:sz="0" w:space="0" w:color="auto"/>
        <w:bottom w:val="none" w:sz="0" w:space="0" w:color="auto"/>
        <w:right w:val="none" w:sz="0" w:space="0" w:color="auto"/>
      </w:divBdr>
    </w:div>
    <w:div w:id="2137211798">
      <w:bodyDiv w:val="1"/>
      <w:marLeft w:val="0"/>
      <w:marRight w:val="0"/>
      <w:marTop w:val="0"/>
      <w:marBottom w:val="0"/>
      <w:divBdr>
        <w:top w:val="none" w:sz="0" w:space="0" w:color="auto"/>
        <w:left w:val="none" w:sz="0" w:space="0" w:color="auto"/>
        <w:bottom w:val="none" w:sz="0" w:space="0" w:color="auto"/>
        <w:right w:val="none" w:sz="0" w:space="0" w:color="auto"/>
      </w:divBdr>
    </w:div>
    <w:div w:id="2142384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hyperlink" Target="https://dictionary.cambridge.org/dictionary/english/organization" TargetMode="External"/><Relationship Id="rId26" Type="http://schemas.openxmlformats.org/officeDocument/2006/relationships/hyperlink" Target="https://www.theguardian.com/politics/2019/oct/16/no-deal-could-mean-freight-delays-and-more-says-nao" TargetMode="External"/><Relationship Id="rId3" Type="http://schemas.openxmlformats.org/officeDocument/2006/relationships/settings" Target="settings.xml"/><Relationship Id="rId21" Type="http://schemas.openxmlformats.org/officeDocument/2006/relationships/hyperlink" Target="https://www.gov.uk/government/publications/valuation-office-agency-business-plan-2019-to-2020" TargetMode="Externa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hyperlink" Target="https://www.cipd.co.uk/knowledge/strategy/organisational-development/pestle-analysis-factsheet" TargetMode="External"/><Relationship Id="rId25" Type="http://schemas.openxmlformats.org/officeDocument/2006/relationships/hyperlink" Target="https://www.shrm.org/resourcesandtools/tools-and-samples/toolkits/pages/understandingorganizationalstructures.aspx" TargetMode="Externa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hyperlink" Target="https://www.gov.uk/guidance/how-to-check-your-rateable-value-is-correct"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hyperlink" Target="https://climate.nasa.gov/evidence" TargetMode="Externa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hyperlink" Target="https://www.gov.uk/government/publications/hmrcs-review-of-the-valuation-office-agency/efficiency-and-effectiveness" TargetMode="External"/><Relationship Id="rId28" Type="http://schemas.openxmlformats.org/officeDocument/2006/relationships/footer" Target="footer1.xml"/><Relationship Id="rId10" Type="http://schemas.openxmlformats.org/officeDocument/2006/relationships/diagramColors" Target="diagrams/colors1.xml"/><Relationship Id="rId19" Type="http://schemas.openxmlformats.org/officeDocument/2006/relationships/hyperlink" Target="https://www.gov.uk/government/publications/valuation-office-agency-annual-report-and-accounts-2018-to-2019"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hyperlink" Target="https://www.gov.uk/government/organisations/valuation-office-agency" TargetMode="External"/><Relationship Id="rId27" Type="http://schemas.openxmlformats.org/officeDocument/2006/relationships/hyperlink" Target="https://www.glassdoor.co.uk/Reviews/Valuation-Office-Agency-Reviews-E432188.htm"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653F74C-2311-5740-A68C-F091C2A5A7F8}" type="doc">
      <dgm:prSet loTypeId="urn:microsoft.com/office/officeart/2005/8/layout/orgChart1" loCatId="" qsTypeId="urn:microsoft.com/office/officeart/2005/8/quickstyle/3d1" qsCatId="3D" csTypeId="urn:microsoft.com/office/officeart/2005/8/colors/colorful4" csCatId="colorful" phldr="1"/>
      <dgm:spPr/>
      <dgm:t>
        <a:bodyPr/>
        <a:lstStyle/>
        <a:p>
          <a:endParaRPr lang="en-GB"/>
        </a:p>
      </dgm:t>
    </dgm:pt>
    <dgm:pt modelId="{6B01AF32-2FD4-B54B-89CE-9B59D68254DF}">
      <dgm:prSet phldrT="[Text]" custT="1"/>
      <dgm:spPr>
        <a:solidFill>
          <a:srgbClr val="002060"/>
        </a:solidFill>
        <a:ln>
          <a:solidFill>
            <a:srgbClr val="002060"/>
          </a:solidFill>
        </a:ln>
      </dgm:spPr>
      <dgm:t>
        <a:bodyPr/>
        <a:lstStyle/>
        <a:p>
          <a:r>
            <a:rPr lang="en-GB" sz="600" b="1">
              <a:solidFill>
                <a:schemeClr val="bg1"/>
              </a:solidFill>
              <a:latin typeface="Arial" panose="020B0604020202020204" pitchFamily="34" charset="0"/>
              <a:cs typeface="Arial" panose="020B0604020202020204" pitchFamily="34" charset="0"/>
            </a:rPr>
            <a:t>CHIEF</a:t>
          </a:r>
          <a:r>
            <a:rPr lang="en-GB" sz="600" b="1" baseline="0">
              <a:solidFill>
                <a:schemeClr val="bg1"/>
              </a:solidFill>
              <a:latin typeface="Arial" panose="020B0604020202020204" pitchFamily="34" charset="0"/>
              <a:cs typeface="Arial" panose="020B0604020202020204" pitchFamily="34" charset="0"/>
            </a:rPr>
            <a:t> EXECUTIVE</a:t>
          </a:r>
          <a:endParaRPr lang="en-GB" sz="600" b="1">
            <a:solidFill>
              <a:schemeClr val="bg1"/>
            </a:solidFill>
            <a:latin typeface="Arial" panose="020B0604020202020204" pitchFamily="34" charset="0"/>
            <a:cs typeface="Arial" panose="020B0604020202020204" pitchFamily="34" charset="0"/>
          </a:endParaRPr>
        </a:p>
      </dgm:t>
    </dgm:pt>
    <dgm:pt modelId="{2D103B84-15EE-8441-BF4F-3B0685C8DE82}" type="parTrans" cxnId="{03A0EF5A-CFA9-B84E-809D-E997F3287A47}">
      <dgm:prSet/>
      <dgm:spPr/>
      <dgm:t>
        <a:bodyPr/>
        <a:lstStyle/>
        <a:p>
          <a:endParaRPr lang="en-GB"/>
        </a:p>
      </dgm:t>
    </dgm:pt>
    <dgm:pt modelId="{06E6DDEF-4FC5-3D4F-87BA-DE0F1A648546}" type="sibTrans" cxnId="{03A0EF5A-CFA9-B84E-809D-E997F3287A47}">
      <dgm:prSet/>
      <dgm:spPr/>
      <dgm:t>
        <a:bodyPr/>
        <a:lstStyle/>
        <a:p>
          <a:endParaRPr lang="en-GB"/>
        </a:p>
      </dgm:t>
    </dgm:pt>
    <dgm:pt modelId="{9B62091B-786A-1643-9665-7AD87A6AFC58}">
      <dgm:prSet phldrT="[Text]" custT="1"/>
      <dgm:spPr>
        <a:solidFill>
          <a:schemeClr val="accent5">
            <a:lumMod val="50000"/>
          </a:schemeClr>
        </a:solidFill>
        <a:ln>
          <a:solidFill>
            <a:schemeClr val="accent5">
              <a:lumMod val="50000"/>
            </a:schemeClr>
          </a:solidFill>
        </a:ln>
      </dgm:spPr>
      <dgm:t>
        <a:bodyPr/>
        <a:lstStyle/>
        <a:p>
          <a:r>
            <a:rPr lang="en-GB" sz="500" b="1">
              <a:latin typeface="Arial" panose="020B0604020202020204" pitchFamily="34" charset="0"/>
              <a:cs typeface="Arial" panose="020B0604020202020204" pitchFamily="34" charset="0"/>
            </a:rPr>
            <a:t>DIRECTOR</a:t>
          </a:r>
        </a:p>
        <a:p>
          <a:r>
            <a:rPr lang="en-GB" sz="500" b="0">
              <a:latin typeface="Arial" panose="020B0604020202020204" pitchFamily="34" charset="0"/>
              <a:cs typeface="Arial" panose="020B0604020202020204" pitchFamily="34" charset="0"/>
            </a:rPr>
            <a:t>STRATEGY </a:t>
          </a:r>
        </a:p>
        <a:p>
          <a:r>
            <a:rPr lang="en-GB" sz="500" b="0">
              <a:latin typeface="Arial" panose="020B0604020202020204" pitchFamily="34" charset="0"/>
              <a:cs typeface="Arial" panose="020B0604020202020204" pitchFamily="34" charset="0"/>
            </a:rPr>
            <a:t>POLICY</a:t>
          </a:r>
        </a:p>
      </dgm:t>
    </dgm:pt>
    <dgm:pt modelId="{1B6E40D1-EADC-4B4A-AC3F-AC2514AA0F6D}" type="parTrans" cxnId="{3D4663F9-DE31-1347-8F2B-F0B0398520AD}">
      <dgm:prSet/>
      <dgm:spPr/>
      <dgm:t>
        <a:bodyPr/>
        <a:lstStyle/>
        <a:p>
          <a:endParaRPr lang="en-GB"/>
        </a:p>
      </dgm:t>
    </dgm:pt>
    <dgm:pt modelId="{27036D5F-F19E-9444-B6A9-F1380E001A10}" type="sibTrans" cxnId="{3D4663F9-DE31-1347-8F2B-F0B0398520AD}">
      <dgm:prSet/>
      <dgm:spPr/>
      <dgm:t>
        <a:bodyPr/>
        <a:lstStyle/>
        <a:p>
          <a:endParaRPr lang="en-GB"/>
        </a:p>
      </dgm:t>
    </dgm:pt>
    <dgm:pt modelId="{D6FBB554-1052-5143-A452-986456B77E5F}">
      <dgm:prSet phldrT="[Text]" custT="1"/>
      <dgm:spPr>
        <a:solidFill>
          <a:schemeClr val="accent5">
            <a:lumMod val="50000"/>
          </a:schemeClr>
        </a:solidFill>
        <a:ln>
          <a:solidFill>
            <a:schemeClr val="accent5">
              <a:lumMod val="50000"/>
            </a:schemeClr>
          </a:solidFill>
        </a:ln>
      </dgm:spPr>
      <dgm:t>
        <a:bodyPr/>
        <a:lstStyle/>
        <a:p>
          <a:r>
            <a:rPr lang="en-GB" sz="500" b="1">
              <a:latin typeface="Arial" panose="020B0604020202020204" pitchFamily="34" charset="0"/>
              <a:cs typeface="Arial" panose="020B0604020202020204" pitchFamily="34" charset="0"/>
            </a:rPr>
            <a:t>DIRECTOR</a:t>
          </a:r>
        </a:p>
        <a:p>
          <a:r>
            <a:rPr lang="en-GB" sz="500" b="0">
              <a:latin typeface="Arial" panose="020B0604020202020204" pitchFamily="34" charset="0"/>
              <a:cs typeface="Arial" panose="020B0604020202020204" pitchFamily="34" charset="0"/>
            </a:rPr>
            <a:t>CHECK CHALLENGE</a:t>
          </a:r>
        </a:p>
        <a:p>
          <a:r>
            <a:rPr lang="en-GB" sz="500" b="0">
              <a:latin typeface="Arial" panose="020B0604020202020204" pitchFamily="34" charset="0"/>
              <a:cs typeface="Arial" panose="020B0604020202020204" pitchFamily="34" charset="0"/>
            </a:rPr>
            <a:t>APPEAL</a:t>
          </a:r>
        </a:p>
        <a:p>
          <a:r>
            <a:rPr lang="en-GB" sz="500" b="0">
              <a:latin typeface="Arial" panose="020B0604020202020204" pitchFamily="34" charset="0"/>
              <a:cs typeface="Arial" panose="020B0604020202020204" pitchFamily="34" charset="0"/>
            </a:rPr>
            <a:t>PROGRAMME</a:t>
          </a:r>
        </a:p>
      </dgm:t>
    </dgm:pt>
    <dgm:pt modelId="{5C5B73C3-E6BE-2642-B3C4-0BCEB767491F}" type="parTrans" cxnId="{8DA94E5A-E545-D340-B0E9-10FDA52985BF}">
      <dgm:prSet/>
      <dgm:spPr/>
      <dgm:t>
        <a:bodyPr/>
        <a:lstStyle/>
        <a:p>
          <a:endParaRPr lang="en-GB"/>
        </a:p>
      </dgm:t>
    </dgm:pt>
    <dgm:pt modelId="{0D7411B7-B074-CD46-89B0-62937DA8C920}" type="sibTrans" cxnId="{8DA94E5A-E545-D340-B0E9-10FDA52985BF}">
      <dgm:prSet/>
      <dgm:spPr/>
      <dgm:t>
        <a:bodyPr/>
        <a:lstStyle/>
        <a:p>
          <a:endParaRPr lang="en-GB"/>
        </a:p>
      </dgm:t>
    </dgm:pt>
    <dgm:pt modelId="{94492001-8A31-DA47-AE81-4761A8F6D2AF}">
      <dgm:prSet phldrT="[Text]" custT="1"/>
      <dgm:spPr>
        <a:solidFill>
          <a:schemeClr val="accent5">
            <a:lumMod val="50000"/>
          </a:schemeClr>
        </a:solidFill>
        <a:ln>
          <a:solidFill>
            <a:schemeClr val="accent5">
              <a:lumMod val="50000"/>
            </a:schemeClr>
          </a:solidFill>
        </a:ln>
      </dgm:spPr>
      <dgm:t>
        <a:bodyPr/>
        <a:lstStyle/>
        <a:p>
          <a:r>
            <a:rPr lang="en-GB" sz="500" b="1">
              <a:latin typeface="Arial" panose="020B0604020202020204" pitchFamily="34" charset="0"/>
              <a:cs typeface="Arial" panose="020B0604020202020204" pitchFamily="34" charset="0"/>
            </a:rPr>
            <a:t>JUNIOR POSTS</a:t>
          </a:r>
        </a:p>
      </dgm:t>
    </dgm:pt>
    <dgm:pt modelId="{779D3AB0-4630-474E-95FA-4D58C35F3173}" type="parTrans" cxnId="{83443558-34BF-D547-B9A1-8A67466A0CC1}">
      <dgm:prSet/>
      <dgm:spPr/>
      <dgm:t>
        <a:bodyPr/>
        <a:lstStyle/>
        <a:p>
          <a:endParaRPr lang="en-GB"/>
        </a:p>
      </dgm:t>
    </dgm:pt>
    <dgm:pt modelId="{344661B1-76FE-CD4B-A9A9-2AB04DA44B9F}" type="sibTrans" cxnId="{83443558-34BF-D547-B9A1-8A67466A0CC1}">
      <dgm:prSet/>
      <dgm:spPr/>
      <dgm:t>
        <a:bodyPr/>
        <a:lstStyle/>
        <a:p>
          <a:endParaRPr lang="en-GB"/>
        </a:p>
      </dgm:t>
    </dgm:pt>
    <dgm:pt modelId="{C58CD21F-4F84-CC47-AC34-C9D3B9990C56}">
      <dgm:prSet custT="1"/>
      <dgm:spPr>
        <a:solidFill>
          <a:schemeClr val="accent5">
            <a:lumMod val="50000"/>
          </a:schemeClr>
        </a:solidFill>
        <a:ln>
          <a:solidFill>
            <a:schemeClr val="accent5">
              <a:lumMod val="50000"/>
            </a:schemeClr>
          </a:solidFill>
        </a:ln>
      </dgm:spPr>
      <dgm:t>
        <a:bodyPr/>
        <a:lstStyle/>
        <a:p>
          <a:r>
            <a:rPr lang="en-GB" sz="500" b="1">
              <a:latin typeface="Arial" panose="020B0604020202020204" pitchFamily="34" charset="0"/>
              <a:cs typeface="Arial" panose="020B0604020202020204" pitchFamily="34" charset="0"/>
            </a:rPr>
            <a:t>DIRECTOR</a:t>
          </a:r>
        </a:p>
        <a:p>
          <a:r>
            <a:rPr lang="en-GB" sz="500" b="0">
              <a:latin typeface="Arial" panose="020B0604020202020204" pitchFamily="34" charset="0"/>
              <a:cs typeface="Arial" panose="020B0604020202020204" pitchFamily="34" charset="0"/>
            </a:rPr>
            <a:t>FINANCE &amp; </a:t>
          </a:r>
        </a:p>
        <a:p>
          <a:r>
            <a:rPr lang="en-GB" sz="500" b="0">
              <a:latin typeface="Arial" panose="020B0604020202020204" pitchFamily="34" charset="0"/>
              <a:cs typeface="Arial" panose="020B0604020202020204" pitchFamily="34" charset="0"/>
            </a:rPr>
            <a:t>BUSINESS</a:t>
          </a:r>
        </a:p>
        <a:p>
          <a:r>
            <a:rPr lang="en-GB" sz="500" b="0">
              <a:latin typeface="Arial" panose="020B0604020202020204" pitchFamily="34" charset="0"/>
              <a:cs typeface="Arial" panose="020B0604020202020204" pitchFamily="34" charset="0"/>
            </a:rPr>
            <a:t>PLANNING</a:t>
          </a:r>
        </a:p>
      </dgm:t>
    </dgm:pt>
    <dgm:pt modelId="{41228D5F-9463-904D-8481-4DB9A086F118}" type="parTrans" cxnId="{AC59127C-D84B-C445-83CA-7A1ED6EA42AC}">
      <dgm:prSet/>
      <dgm:spPr/>
      <dgm:t>
        <a:bodyPr/>
        <a:lstStyle/>
        <a:p>
          <a:endParaRPr lang="en-GB"/>
        </a:p>
      </dgm:t>
    </dgm:pt>
    <dgm:pt modelId="{B795933F-848C-C04A-8EF0-E8D14D700994}" type="sibTrans" cxnId="{AC59127C-D84B-C445-83CA-7A1ED6EA42AC}">
      <dgm:prSet/>
      <dgm:spPr/>
      <dgm:t>
        <a:bodyPr/>
        <a:lstStyle/>
        <a:p>
          <a:endParaRPr lang="en-GB"/>
        </a:p>
      </dgm:t>
    </dgm:pt>
    <dgm:pt modelId="{BB7C88F5-6579-D44D-B828-FF94000D19A2}">
      <dgm:prSet custT="1"/>
      <dgm:spPr>
        <a:solidFill>
          <a:schemeClr val="accent5">
            <a:lumMod val="50000"/>
          </a:schemeClr>
        </a:solidFill>
        <a:ln>
          <a:solidFill>
            <a:schemeClr val="accent5">
              <a:lumMod val="50000"/>
            </a:schemeClr>
          </a:solidFill>
        </a:ln>
      </dgm:spPr>
      <dgm:t>
        <a:bodyPr/>
        <a:lstStyle/>
        <a:p>
          <a:r>
            <a:rPr lang="en-GB" sz="500" b="1">
              <a:latin typeface="Arial" panose="020B0604020202020204" pitchFamily="34" charset="0"/>
              <a:cs typeface="Arial" panose="020B0604020202020204" pitchFamily="34" charset="0"/>
            </a:rPr>
            <a:t>CHIEF</a:t>
          </a:r>
        </a:p>
        <a:p>
          <a:r>
            <a:rPr lang="en-GB" sz="500">
              <a:latin typeface="Arial" panose="020B0604020202020204" pitchFamily="34" charset="0"/>
              <a:cs typeface="Arial" panose="020B0604020202020204" pitchFamily="34" charset="0"/>
            </a:rPr>
            <a:t>PEOPLE &amp;</a:t>
          </a:r>
        </a:p>
        <a:p>
          <a:r>
            <a:rPr lang="en-GB" sz="500">
              <a:latin typeface="Arial" panose="020B0604020202020204" pitchFamily="34" charset="0"/>
              <a:cs typeface="Arial" panose="020B0604020202020204" pitchFamily="34" charset="0"/>
            </a:rPr>
            <a:t>ENGAGEMENT</a:t>
          </a:r>
        </a:p>
      </dgm:t>
    </dgm:pt>
    <dgm:pt modelId="{E31508B7-E580-3044-9345-213D06EBB6E6}" type="parTrans" cxnId="{80A607E8-2C11-0E4E-8D8E-E4944D7575BD}">
      <dgm:prSet/>
      <dgm:spPr/>
      <dgm:t>
        <a:bodyPr/>
        <a:lstStyle/>
        <a:p>
          <a:endParaRPr lang="en-GB"/>
        </a:p>
      </dgm:t>
    </dgm:pt>
    <dgm:pt modelId="{925B6AB1-CB93-4443-B8C4-A79A9F100607}" type="sibTrans" cxnId="{80A607E8-2C11-0E4E-8D8E-E4944D7575BD}">
      <dgm:prSet/>
      <dgm:spPr/>
      <dgm:t>
        <a:bodyPr/>
        <a:lstStyle/>
        <a:p>
          <a:endParaRPr lang="en-GB"/>
        </a:p>
      </dgm:t>
    </dgm:pt>
    <dgm:pt modelId="{C1F0FE1E-F806-C246-8982-A8A0E3117050}">
      <dgm:prSet custT="1"/>
      <dgm:spPr>
        <a:solidFill>
          <a:schemeClr val="accent5">
            <a:lumMod val="50000"/>
          </a:schemeClr>
        </a:solidFill>
        <a:ln>
          <a:solidFill>
            <a:schemeClr val="accent5">
              <a:lumMod val="50000"/>
            </a:schemeClr>
          </a:solidFill>
        </a:ln>
      </dgm:spPr>
      <dgm:t>
        <a:bodyPr/>
        <a:lstStyle/>
        <a:p>
          <a:r>
            <a:rPr lang="en-GB" sz="500" b="1">
              <a:latin typeface="Arial" panose="020B0604020202020204" pitchFamily="34" charset="0"/>
              <a:cs typeface="Arial" panose="020B0604020202020204" pitchFamily="34" charset="0"/>
            </a:rPr>
            <a:t>DIRECTOR</a:t>
          </a:r>
        </a:p>
        <a:p>
          <a:r>
            <a:rPr lang="en-GB" sz="500">
              <a:latin typeface="Arial" panose="020B0604020202020204" pitchFamily="34" charset="0"/>
              <a:cs typeface="Arial" panose="020B0604020202020204" pitchFamily="34" charset="0"/>
            </a:rPr>
            <a:t>INFORMATION</a:t>
          </a:r>
        </a:p>
        <a:p>
          <a:r>
            <a:rPr lang="en-GB" sz="500">
              <a:latin typeface="Arial" panose="020B0604020202020204" pitchFamily="34" charset="0"/>
              <a:cs typeface="Arial" panose="020B0604020202020204" pitchFamily="34" charset="0"/>
            </a:rPr>
            <a:t> &amp; ANALYSIS</a:t>
          </a:r>
        </a:p>
      </dgm:t>
    </dgm:pt>
    <dgm:pt modelId="{4B5CD5FD-C204-AA4D-B0AE-76BCF83A3724}" type="parTrans" cxnId="{60BBE3DB-07A9-FD4E-AEB4-1690791813B1}">
      <dgm:prSet/>
      <dgm:spPr/>
      <dgm:t>
        <a:bodyPr/>
        <a:lstStyle/>
        <a:p>
          <a:endParaRPr lang="en-GB"/>
        </a:p>
      </dgm:t>
    </dgm:pt>
    <dgm:pt modelId="{9569DCA4-A335-E149-90F6-646C7BF6DC43}" type="sibTrans" cxnId="{60BBE3DB-07A9-FD4E-AEB4-1690791813B1}">
      <dgm:prSet/>
      <dgm:spPr/>
      <dgm:t>
        <a:bodyPr/>
        <a:lstStyle/>
        <a:p>
          <a:endParaRPr lang="en-GB"/>
        </a:p>
      </dgm:t>
    </dgm:pt>
    <dgm:pt modelId="{2042F747-AEAE-8946-B6AA-1D13C9E0CBFB}">
      <dgm:prSet custT="1"/>
      <dgm:spPr>
        <a:solidFill>
          <a:schemeClr val="accent5">
            <a:lumMod val="50000"/>
          </a:schemeClr>
        </a:solidFill>
        <a:ln>
          <a:solidFill>
            <a:schemeClr val="accent5">
              <a:lumMod val="50000"/>
            </a:schemeClr>
          </a:solidFill>
        </a:ln>
      </dgm:spPr>
      <dgm:t>
        <a:bodyPr/>
        <a:lstStyle/>
        <a:p>
          <a:r>
            <a:rPr lang="en-GB" sz="500" b="1">
              <a:latin typeface="Arial" panose="020B0604020202020204" pitchFamily="34" charset="0"/>
              <a:cs typeface="Arial" panose="020B0604020202020204" pitchFamily="34" charset="0"/>
            </a:rPr>
            <a:t>CHIEF</a:t>
          </a:r>
        </a:p>
        <a:p>
          <a:r>
            <a:rPr lang="en-GB" sz="500">
              <a:latin typeface="Arial" panose="020B0604020202020204" pitchFamily="34" charset="0"/>
              <a:cs typeface="Arial" panose="020B0604020202020204" pitchFamily="34" charset="0"/>
            </a:rPr>
            <a:t>FINANCE</a:t>
          </a:r>
        </a:p>
        <a:p>
          <a:r>
            <a:rPr lang="en-GB" sz="500">
              <a:latin typeface="Arial" panose="020B0604020202020204" pitchFamily="34" charset="0"/>
              <a:cs typeface="Arial" panose="020B0604020202020204" pitchFamily="34" charset="0"/>
            </a:rPr>
            <a:t>OFFICER</a:t>
          </a:r>
        </a:p>
      </dgm:t>
    </dgm:pt>
    <dgm:pt modelId="{8CDC17E2-B643-044B-8CCC-026B81C9397B}" type="parTrans" cxnId="{0C66E998-69E4-B341-A8D1-9914C6B56077}">
      <dgm:prSet/>
      <dgm:spPr/>
      <dgm:t>
        <a:bodyPr/>
        <a:lstStyle/>
        <a:p>
          <a:endParaRPr lang="en-GB"/>
        </a:p>
      </dgm:t>
    </dgm:pt>
    <dgm:pt modelId="{A300D2E0-971B-C74C-AEC6-5D864603C2D3}" type="sibTrans" cxnId="{0C66E998-69E4-B341-A8D1-9914C6B56077}">
      <dgm:prSet/>
      <dgm:spPr/>
      <dgm:t>
        <a:bodyPr/>
        <a:lstStyle/>
        <a:p>
          <a:endParaRPr lang="en-GB"/>
        </a:p>
      </dgm:t>
    </dgm:pt>
    <dgm:pt modelId="{953BB83C-8A26-944E-86AE-5FA0653831B1}">
      <dgm:prSet custT="1"/>
      <dgm:spPr>
        <a:solidFill>
          <a:schemeClr val="accent5">
            <a:lumMod val="50000"/>
          </a:schemeClr>
        </a:solidFill>
        <a:ln>
          <a:solidFill>
            <a:schemeClr val="accent5">
              <a:lumMod val="50000"/>
            </a:schemeClr>
          </a:solidFill>
        </a:ln>
      </dgm:spPr>
      <dgm:t>
        <a:bodyPr/>
        <a:lstStyle/>
        <a:p>
          <a:r>
            <a:rPr lang="en-GB" sz="500" b="1">
              <a:latin typeface="Arial" panose="020B0604020202020204" pitchFamily="34" charset="0"/>
              <a:cs typeface="Arial" panose="020B0604020202020204" pitchFamily="34" charset="0"/>
            </a:rPr>
            <a:t>CHIEF</a:t>
          </a:r>
        </a:p>
        <a:p>
          <a:r>
            <a:rPr lang="en-GB" sz="500">
              <a:latin typeface="Arial" panose="020B0604020202020204" pitchFamily="34" charset="0"/>
              <a:cs typeface="Arial" panose="020B0604020202020204" pitchFamily="34" charset="0"/>
            </a:rPr>
            <a:t>IT</a:t>
          </a:r>
        </a:p>
        <a:p>
          <a:r>
            <a:rPr lang="en-GB" sz="500">
              <a:latin typeface="Arial" panose="020B0604020202020204" pitchFamily="34" charset="0"/>
              <a:cs typeface="Arial" panose="020B0604020202020204" pitchFamily="34" charset="0"/>
            </a:rPr>
            <a:t>OPERATIONS</a:t>
          </a:r>
        </a:p>
      </dgm:t>
    </dgm:pt>
    <dgm:pt modelId="{BA780D89-F7B1-5841-BCC7-DEEDDC58CA3A}" type="parTrans" cxnId="{2B3112E0-3BFB-6D49-B02D-E55A1E57C635}">
      <dgm:prSet/>
      <dgm:spPr/>
      <dgm:t>
        <a:bodyPr/>
        <a:lstStyle/>
        <a:p>
          <a:endParaRPr lang="en-GB"/>
        </a:p>
      </dgm:t>
    </dgm:pt>
    <dgm:pt modelId="{A02C2F03-5D64-7E42-8E71-390455EA622D}" type="sibTrans" cxnId="{2B3112E0-3BFB-6D49-B02D-E55A1E57C635}">
      <dgm:prSet/>
      <dgm:spPr/>
      <dgm:t>
        <a:bodyPr/>
        <a:lstStyle/>
        <a:p>
          <a:endParaRPr lang="en-GB"/>
        </a:p>
      </dgm:t>
    </dgm:pt>
    <dgm:pt modelId="{10B9359F-4476-3B4A-908B-B06F846A1228}">
      <dgm:prSet custT="1"/>
      <dgm:spPr>
        <a:solidFill>
          <a:schemeClr val="accent5">
            <a:lumMod val="50000"/>
          </a:schemeClr>
        </a:solidFill>
        <a:ln>
          <a:solidFill>
            <a:schemeClr val="accent5">
              <a:lumMod val="50000"/>
            </a:schemeClr>
          </a:solidFill>
        </a:ln>
      </dgm:spPr>
      <dgm:t>
        <a:bodyPr/>
        <a:lstStyle/>
        <a:p>
          <a:r>
            <a:rPr lang="en-GB" sz="500" b="1">
              <a:latin typeface="Arial" panose="020B0604020202020204" pitchFamily="34" charset="0"/>
              <a:cs typeface="Arial" panose="020B0604020202020204" pitchFamily="34" charset="0"/>
            </a:rPr>
            <a:t>CHIEF</a:t>
          </a:r>
        </a:p>
        <a:p>
          <a:r>
            <a:rPr lang="en-GB" sz="500">
              <a:latin typeface="Arial" panose="020B0604020202020204" pitchFamily="34" charset="0"/>
              <a:cs typeface="Arial" panose="020B0604020202020204" pitchFamily="34" charset="0"/>
            </a:rPr>
            <a:t> OPERATING</a:t>
          </a:r>
        </a:p>
        <a:p>
          <a:r>
            <a:rPr lang="en-GB" sz="500">
              <a:latin typeface="Arial" panose="020B0604020202020204" pitchFamily="34" charset="0"/>
              <a:cs typeface="Arial" panose="020B0604020202020204" pitchFamily="34" charset="0"/>
            </a:rPr>
            <a:t>OFFICER</a:t>
          </a:r>
        </a:p>
      </dgm:t>
    </dgm:pt>
    <dgm:pt modelId="{B8426742-6A79-DD47-9495-2DF77E6ED413}" type="parTrans" cxnId="{EC99D540-D270-2842-A0B7-232973FD0EFD}">
      <dgm:prSet/>
      <dgm:spPr/>
      <dgm:t>
        <a:bodyPr/>
        <a:lstStyle/>
        <a:p>
          <a:endParaRPr lang="en-GB"/>
        </a:p>
      </dgm:t>
    </dgm:pt>
    <dgm:pt modelId="{0D0890C8-45B6-C842-8ECC-213F55A8F399}" type="sibTrans" cxnId="{EC99D540-D270-2842-A0B7-232973FD0EFD}">
      <dgm:prSet/>
      <dgm:spPr/>
      <dgm:t>
        <a:bodyPr/>
        <a:lstStyle/>
        <a:p>
          <a:endParaRPr lang="en-GB"/>
        </a:p>
      </dgm:t>
    </dgm:pt>
    <dgm:pt modelId="{45DB930B-DF28-EE47-BE4D-4322F037F00E}">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LINE</a:t>
          </a:r>
        </a:p>
        <a:p>
          <a:r>
            <a:rPr lang="en-GB" sz="500">
              <a:latin typeface="Arial" panose="020B0604020202020204" pitchFamily="34" charset="0"/>
              <a:cs typeface="Arial" panose="020B0604020202020204" pitchFamily="34" charset="0"/>
            </a:rPr>
            <a:t>MANAGER</a:t>
          </a:r>
        </a:p>
      </dgm:t>
    </dgm:pt>
    <dgm:pt modelId="{2935312E-1495-A446-AB12-BFA25752D10D}" type="parTrans" cxnId="{717F2F1B-52D8-4248-85A2-E70D21F56A36}">
      <dgm:prSet/>
      <dgm:spPr/>
      <dgm:t>
        <a:bodyPr/>
        <a:lstStyle/>
        <a:p>
          <a:endParaRPr lang="en-GB"/>
        </a:p>
      </dgm:t>
    </dgm:pt>
    <dgm:pt modelId="{3DDA7B2E-A4A0-CB44-A377-F19B4AB20F0C}" type="sibTrans" cxnId="{717F2F1B-52D8-4248-85A2-E70D21F56A36}">
      <dgm:prSet/>
      <dgm:spPr/>
      <dgm:t>
        <a:bodyPr/>
        <a:lstStyle/>
        <a:p>
          <a:endParaRPr lang="en-GB"/>
        </a:p>
      </dgm:t>
    </dgm:pt>
    <dgm:pt modelId="{2D23FFA0-E9D2-0947-8EDB-31D48243437D}">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LINE</a:t>
          </a:r>
        </a:p>
        <a:p>
          <a:r>
            <a:rPr lang="en-GB" sz="500">
              <a:latin typeface="Arial" panose="020B0604020202020204" pitchFamily="34" charset="0"/>
              <a:cs typeface="Arial" panose="020B0604020202020204" pitchFamily="34" charset="0"/>
            </a:rPr>
            <a:t>MANAGER</a:t>
          </a:r>
        </a:p>
      </dgm:t>
    </dgm:pt>
    <dgm:pt modelId="{238DDEEE-8EEC-F945-B437-61C1A263D576}" type="parTrans" cxnId="{536356E3-9069-B24C-837F-3A103B901182}">
      <dgm:prSet/>
      <dgm:spPr/>
      <dgm:t>
        <a:bodyPr/>
        <a:lstStyle/>
        <a:p>
          <a:endParaRPr lang="en-GB"/>
        </a:p>
      </dgm:t>
    </dgm:pt>
    <dgm:pt modelId="{1875BD7C-7DF2-DB44-892D-56518F4FEC6A}" type="sibTrans" cxnId="{536356E3-9069-B24C-837F-3A103B901182}">
      <dgm:prSet/>
      <dgm:spPr/>
      <dgm:t>
        <a:bodyPr/>
        <a:lstStyle/>
        <a:p>
          <a:endParaRPr lang="en-GB"/>
        </a:p>
      </dgm:t>
    </dgm:pt>
    <dgm:pt modelId="{A8D5D6B3-318C-0449-94D2-ED93991E924F}">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LINE</a:t>
          </a:r>
        </a:p>
        <a:p>
          <a:r>
            <a:rPr lang="en-GB" sz="500">
              <a:latin typeface="Arial" panose="020B0604020202020204" pitchFamily="34" charset="0"/>
              <a:cs typeface="Arial" panose="020B0604020202020204" pitchFamily="34" charset="0"/>
            </a:rPr>
            <a:t>MANAGER</a:t>
          </a:r>
        </a:p>
      </dgm:t>
    </dgm:pt>
    <dgm:pt modelId="{5D273BBD-9A41-0F4C-863E-7F1301783E93}" type="parTrans" cxnId="{892DD836-9277-9844-8303-D0533CB5BCB2}">
      <dgm:prSet/>
      <dgm:spPr/>
      <dgm:t>
        <a:bodyPr/>
        <a:lstStyle/>
        <a:p>
          <a:endParaRPr lang="en-GB"/>
        </a:p>
      </dgm:t>
    </dgm:pt>
    <dgm:pt modelId="{DE65825B-72B1-FD42-A1AC-76561A48E6C9}" type="sibTrans" cxnId="{892DD836-9277-9844-8303-D0533CB5BCB2}">
      <dgm:prSet/>
      <dgm:spPr/>
      <dgm:t>
        <a:bodyPr/>
        <a:lstStyle/>
        <a:p>
          <a:endParaRPr lang="en-GB"/>
        </a:p>
      </dgm:t>
    </dgm:pt>
    <dgm:pt modelId="{6381FFF4-3856-F24F-81C8-F80326FAD264}">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LINE</a:t>
          </a:r>
        </a:p>
        <a:p>
          <a:r>
            <a:rPr lang="en-GB" sz="500">
              <a:latin typeface="Arial" panose="020B0604020202020204" pitchFamily="34" charset="0"/>
              <a:cs typeface="Arial" panose="020B0604020202020204" pitchFamily="34" charset="0"/>
            </a:rPr>
            <a:t>MANAGER</a:t>
          </a:r>
        </a:p>
      </dgm:t>
    </dgm:pt>
    <dgm:pt modelId="{1D5F74E4-CDDC-0B42-972D-5867185E6228}" type="parTrans" cxnId="{17279BF9-6404-C247-8932-DBEE1F56DF9B}">
      <dgm:prSet/>
      <dgm:spPr/>
      <dgm:t>
        <a:bodyPr/>
        <a:lstStyle/>
        <a:p>
          <a:endParaRPr lang="en-GB"/>
        </a:p>
      </dgm:t>
    </dgm:pt>
    <dgm:pt modelId="{CCEB2B89-390F-4641-A33D-D37E11B123F9}" type="sibTrans" cxnId="{17279BF9-6404-C247-8932-DBEE1F56DF9B}">
      <dgm:prSet/>
      <dgm:spPr/>
      <dgm:t>
        <a:bodyPr/>
        <a:lstStyle/>
        <a:p>
          <a:endParaRPr lang="en-GB"/>
        </a:p>
      </dgm:t>
    </dgm:pt>
    <dgm:pt modelId="{5C784D45-B58D-FA46-BB04-433DA89A8AE0}">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LINE</a:t>
          </a:r>
        </a:p>
        <a:p>
          <a:r>
            <a:rPr lang="en-GB" sz="500">
              <a:latin typeface="Arial" panose="020B0604020202020204" pitchFamily="34" charset="0"/>
              <a:cs typeface="Arial" panose="020B0604020202020204" pitchFamily="34" charset="0"/>
            </a:rPr>
            <a:t>MANAGER</a:t>
          </a:r>
        </a:p>
      </dgm:t>
    </dgm:pt>
    <dgm:pt modelId="{34677A97-9FF8-8B4E-8000-DA0E445B54CC}" type="parTrans" cxnId="{1D5395A5-9EB5-8248-946F-37E79EC744D3}">
      <dgm:prSet/>
      <dgm:spPr/>
      <dgm:t>
        <a:bodyPr/>
        <a:lstStyle/>
        <a:p>
          <a:endParaRPr lang="en-GB"/>
        </a:p>
      </dgm:t>
    </dgm:pt>
    <dgm:pt modelId="{8BABB8D5-E1E4-A748-85B7-083AEEE560E8}" type="sibTrans" cxnId="{1D5395A5-9EB5-8248-946F-37E79EC744D3}">
      <dgm:prSet/>
      <dgm:spPr/>
      <dgm:t>
        <a:bodyPr/>
        <a:lstStyle/>
        <a:p>
          <a:endParaRPr lang="en-GB"/>
        </a:p>
      </dgm:t>
    </dgm:pt>
    <dgm:pt modelId="{8948C4EF-D53E-3843-9988-571C0FBF2DA7}">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LINE</a:t>
          </a:r>
        </a:p>
        <a:p>
          <a:r>
            <a:rPr lang="en-GB" sz="500">
              <a:latin typeface="Arial" panose="020B0604020202020204" pitchFamily="34" charset="0"/>
              <a:cs typeface="Arial" panose="020B0604020202020204" pitchFamily="34" charset="0"/>
            </a:rPr>
            <a:t>MANAGER</a:t>
          </a:r>
        </a:p>
      </dgm:t>
    </dgm:pt>
    <dgm:pt modelId="{17660516-8E25-D44C-A221-CDA8CF942C5A}" type="parTrans" cxnId="{DB187840-5F94-FF47-9AC5-BAD183E509EA}">
      <dgm:prSet/>
      <dgm:spPr/>
      <dgm:t>
        <a:bodyPr/>
        <a:lstStyle/>
        <a:p>
          <a:endParaRPr lang="en-GB"/>
        </a:p>
      </dgm:t>
    </dgm:pt>
    <dgm:pt modelId="{C5F37039-753F-0C42-9B04-1A3061A3F008}" type="sibTrans" cxnId="{DB187840-5F94-FF47-9AC5-BAD183E509EA}">
      <dgm:prSet/>
      <dgm:spPr/>
      <dgm:t>
        <a:bodyPr/>
        <a:lstStyle/>
        <a:p>
          <a:endParaRPr lang="en-GB"/>
        </a:p>
      </dgm:t>
    </dgm:pt>
    <dgm:pt modelId="{5EC83ED9-1397-FB44-B5FE-CE318F9724D7}">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LINE</a:t>
          </a:r>
        </a:p>
        <a:p>
          <a:r>
            <a:rPr lang="en-GB" sz="500">
              <a:latin typeface="Arial" panose="020B0604020202020204" pitchFamily="34" charset="0"/>
              <a:cs typeface="Arial" panose="020B0604020202020204" pitchFamily="34" charset="0"/>
            </a:rPr>
            <a:t>MANAGER</a:t>
          </a:r>
        </a:p>
      </dgm:t>
    </dgm:pt>
    <dgm:pt modelId="{9CB93E70-6870-3D43-97F2-6AFAD30D76BB}" type="parTrans" cxnId="{DFE827E2-26A4-7449-86BE-D14BCF1F81F9}">
      <dgm:prSet/>
      <dgm:spPr/>
      <dgm:t>
        <a:bodyPr/>
        <a:lstStyle/>
        <a:p>
          <a:endParaRPr lang="en-GB"/>
        </a:p>
      </dgm:t>
    </dgm:pt>
    <dgm:pt modelId="{6110BEBA-3049-5849-8857-5FA24DE39AD6}" type="sibTrans" cxnId="{DFE827E2-26A4-7449-86BE-D14BCF1F81F9}">
      <dgm:prSet/>
      <dgm:spPr/>
      <dgm:t>
        <a:bodyPr/>
        <a:lstStyle/>
        <a:p>
          <a:endParaRPr lang="en-GB"/>
        </a:p>
      </dgm:t>
    </dgm:pt>
    <dgm:pt modelId="{0C2F96E8-FA24-0A40-9160-B13283D5CAF3}">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LINE</a:t>
          </a:r>
        </a:p>
        <a:p>
          <a:r>
            <a:rPr lang="en-GB" sz="500">
              <a:latin typeface="Arial" panose="020B0604020202020204" pitchFamily="34" charset="0"/>
              <a:cs typeface="Arial" panose="020B0604020202020204" pitchFamily="34" charset="0"/>
            </a:rPr>
            <a:t>MANAGER</a:t>
          </a:r>
        </a:p>
      </dgm:t>
    </dgm:pt>
    <dgm:pt modelId="{8ABED094-874A-DE49-B929-69B554FA8064}" type="parTrans" cxnId="{3493BE55-B99C-8E45-B582-DBA3C8010D36}">
      <dgm:prSet/>
      <dgm:spPr/>
      <dgm:t>
        <a:bodyPr/>
        <a:lstStyle/>
        <a:p>
          <a:endParaRPr lang="en-GB"/>
        </a:p>
      </dgm:t>
    </dgm:pt>
    <dgm:pt modelId="{BF13A0F4-9315-7444-95FE-3A447A53DD0C}" type="sibTrans" cxnId="{3493BE55-B99C-8E45-B582-DBA3C8010D36}">
      <dgm:prSet/>
      <dgm:spPr/>
      <dgm:t>
        <a:bodyPr/>
        <a:lstStyle/>
        <a:p>
          <a:endParaRPr lang="en-GB"/>
        </a:p>
      </dgm:t>
    </dgm:pt>
    <dgm:pt modelId="{96EC87B8-6E86-9640-A6E8-21EAD389DDDD}">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PRIVATE</a:t>
          </a:r>
        </a:p>
        <a:p>
          <a:r>
            <a:rPr lang="en-GB" sz="500">
              <a:latin typeface="Arial" panose="020B0604020202020204" pitchFamily="34" charset="0"/>
              <a:cs typeface="Arial" panose="020B0604020202020204" pitchFamily="34" charset="0"/>
            </a:rPr>
            <a:t>SECRETARY</a:t>
          </a:r>
        </a:p>
      </dgm:t>
    </dgm:pt>
    <dgm:pt modelId="{C270587A-700D-B14F-BABD-8ABF7AE1B739}" type="parTrans" cxnId="{CCEB7D28-F4EF-EB4B-9A33-B6276B2C541D}">
      <dgm:prSet>
        <dgm:style>
          <a:lnRef idx="1">
            <a:schemeClr val="accent1"/>
          </a:lnRef>
          <a:fillRef idx="0">
            <a:schemeClr val="accent1"/>
          </a:fillRef>
          <a:effectRef idx="0">
            <a:schemeClr val="accent1"/>
          </a:effectRef>
          <a:fontRef idx="minor">
            <a:schemeClr val="tx1"/>
          </a:fontRef>
        </dgm:style>
      </dgm:prSet>
      <dgm:spPr/>
      <dgm:t>
        <a:bodyPr/>
        <a:lstStyle/>
        <a:p>
          <a:endParaRPr lang="en-GB"/>
        </a:p>
      </dgm:t>
    </dgm:pt>
    <dgm:pt modelId="{F853F542-2115-BE40-BF7B-5D93C217B575}" type="sibTrans" cxnId="{CCEB7D28-F4EF-EB4B-9A33-B6276B2C541D}">
      <dgm:prSet/>
      <dgm:spPr/>
      <dgm:t>
        <a:bodyPr/>
        <a:lstStyle/>
        <a:p>
          <a:endParaRPr lang="en-GB"/>
        </a:p>
      </dgm:t>
    </dgm:pt>
    <dgm:pt modelId="{4C34E595-4DD2-114B-AC11-18371677774C}">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PERSONAL</a:t>
          </a:r>
        </a:p>
        <a:p>
          <a:r>
            <a:rPr lang="en-GB" sz="500">
              <a:latin typeface="Arial" panose="020B0604020202020204" pitchFamily="34" charset="0"/>
              <a:cs typeface="Arial" panose="020B0604020202020204" pitchFamily="34" charset="0"/>
            </a:rPr>
            <a:t>ASSISTANT</a:t>
          </a:r>
        </a:p>
      </dgm:t>
    </dgm:pt>
    <dgm:pt modelId="{9B0D5E8D-4E95-2043-807A-79FC3342FC1A}" type="parTrans" cxnId="{D94250F7-2629-F24E-AAC5-8A8EE18AEA1D}">
      <dgm:prSet/>
      <dgm:spPr/>
      <dgm:t>
        <a:bodyPr/>
        <a:lstStyle/>
        <a:p>
          <a:endParaRPr lang="en-GB"/>
        </a:p>
      </dgm:t>
    </dgm:pt>
    <dgm:pt modelId="{682CF982-9020-424F-A368-54A8FF78DC19}" type="sibTrans" cxnId="{D94250F7-2629-F24E-AAC5-8A8EE18AEA1D}">
      <dgm:prSet/>
      <dgm:spPr/>
      <dgm:t>
        <a:bodyPr/>
        <a:lstStyle/>
        <a:p>
          <a:endParaRPr lang="en-GB"/>
        </a:p>
      </dgm:t>
    </dgm:pt>
    <dgm:pt modelId="{F7FC32AB-6A89-464A-B184-59A310C3B1AC}">
      <dgm:prSet custT="1"/>
      <dgm:spPr>
        <a:solidFill>
          <a:schemeClr val="accent5">
            <a:lumMod val="75000"/>
          </a:schemeClr>
        </a:solidFill>
        <a:ln>
          <a:solidFill>
            <a:schemeClr val="accent5">
              <a:lumMod val="75000"/>
            </a:schemeClr>
          </a:solidFill>
        </a:ln>
      </dgm:spPr>
      <dgm:t>
        <a:bodyPr/>
        <a:lstStyle/>
        <a:p>
          <a:r>
            <a:rPr lang="en-GB" sz="500">
              <a:solidFill>
                <a:schemeClr val="bg1"/>
              </a:solidFill>
              <a:latin typeface="Arial" panose="020B0604020202020204" pitchFamily="34" charset="0"/>
              <a:cs typeface="Arial" panose="020B0604020202020204" pitchFamily="34" charset="0"/>
            </a:rPr>
            <a:t>FASTSTREAMER</a:t>
          </a:r>
        </a:p>
      </dgm:t>
    </dgm:pt>
    <dgm:pt modelId="{74BABBF6-CF6C-1E47-9699-CF1C9BF46046}" type="parTrans" cxnId="{FF4B8383-1FC4-F04F-B717-CF3AB733261E}">
      <dgm:prSet/>
      <dgm:spPr/>
      <dgm:t>
        <a:bodyPr/>
        <a:lstStyle/>
        <a:p>
          <a:endParaRPr lang="en-GB"/>
        </a:p>
      </dgm:t>
    </dgm:pt>
    <dgm:pt modelId="{2818D485-1FAF-FE4D-BD01-D568D3A9A573}" type="sibTrans" cxnId="{FF4B8383-1FC4-F04F-B717-CF3AB733261E}">
      <dgm:prSet/>
      <dgm:spPr/>
      <dgm:t>
        <a:bodyPr/>
        <a:lstStyle/>
        <a:p>
          <a:endParaRPr lang="en-GB"/>
        </a:p>
      </dgm:t>
    </dgm:pt>
    <dgm:pt modelId="{634DCFF7-A029-7747-B3C5-ED47ACA4DD81}">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DIARY</a:t>
          </a:r>
        </a:p>
        <a:p>
          <a:r>
            <a:rPr lang="en-GB" sz="500">
              <a:latin typeface="Arial" panose="020B0604020202020204" pitchFamily="34" charset="0"/>
              <a:cs typeface="Arial" panose="020B0604020202020204" pitchFamily="34" charset="0"/>
            </a:rPr>
            <a:t>MANAGER</a:t>
          </a:r>
        </a:p>
      </dgm:t>
    </dgm:pt>
    <dgm:pt modelId="{D313AA76-99BA-F74F-B1E3-B60CCBEA17CC}" type="parTrans" cxnId="{8BB3F69E-6A1B-D34D-96F9-E0952058D117}">
      <dgm:prSet>
        <dgm:style>
          <a:lnRef idx="1">
            <a:schemeClr val="accent1"/>
          </a:lnRef>
          <a:fillRef idx="0">
            <a:schemeClr val="accent1"/>
          </a:fillRef>
          <a:effectRef idx="0">
            <a:schemeClr val="accent1"/>
          </a:effectRef>
          <a:fontRef idx="minor">
            <a:schemeClr val="tx1"/>
          </a:fontRef>
        </dgm:style>
      </dgm:prSet>
      <dgm:spPr/>
      <dgm:t>
        <a:bodyPr/>
        <a:lstStyle/>
        <a:p>
          <a:endParaRPr lang="en-GB"/>
        </a:p>
      </dgm:t>
    </dgm:pt>
    <dgm:pt modelId="{F37C77F6-2EB0-3F44-B93D-FEA00C70450D}" type="sibTrans" cxnId="{8BB3F69E-6A1B-D34D-96F9-E0952058D117}">
      <dgm:prSet/>
      <dgm:spPr/>
      <dgm:t>
        <a:bodyPr/>
        <a:lstStyle/>
        <a:p>
          <a:endParaRPr lang="en-GB"/>
        </a:p>
      </dgm:t>
    </dgm:pt>
    <dgm:pt modelId="{C50DC4E0-A130-844B-BF3A-F19C12E35464}">
      <dgm:prSet custT="1"/>
      <dgm:spPr>
        <a:solidFill>
          <a:schemeClr val="accent5">
            <a:lumMod val="75000"/>
          </a:schemeClr>
        </a:solidFill>
        <a:ln>
          <a:solidFill>
            <a:schemeClr val="accent5">
              <a:lumMod val="75000"/>
            </a:schemeClr>
          </a:solidFill>
        </a:ln>
      </dgm:spPr>
      <dgm:t>
        <a:bodyPr/>
        <a:lstStyle/>
        <a:p>
          <a:r>
            <a:rPr lang="en-GB" sz="500">
              <a:solidFill>
                <a:schemeClr val="bg1"/>
              </a:solidFill>
              <a:latin typeface="Arial" panose="020B0604020202020204" pitchFamily="34" charset="0"/>
              <a:cs typeface="Arial" panose="020B0604020202020204" pitchFamily="34" charset="0"/>
            </a:rPr>
            <a:t>ADMINISTRATOR</a:t>
          </a:r>
        </a:p>
      </dgm:t>
    </dgm:pt>
    <dgm:pt modelId="{37A3F194-58A8-284A-8172-DFE6793E2290}" type="parTrans" cxnId="{C360EBFB-65FE-7047-A68E-30C3D0E0A6E6}">
      <dgm:prSet/>
      <dgm:spPr/>
      <dgm:t>
        <a:bodyPr/>
        <a:lstStyle/>
        <a:p>
          <a:endParaRPr lang="en-GB"/>
        </a:p>
      </dgm:t>
    </dgm:pt>
    <dgm:pt modelId="{0805321B-1691-4B47-AAA0-59C05CC50EBA}" type="sibTrans" cxnId="{C360EBFB-65FE-7047-A68E-30C3D0E0A6E6}">
      <dgm:prSet/>
      <dgm:spPr/>
      <dgm:t>
        <a:bodyPr/>
        <a:lstStyle/>
        <a:p>
          <a:endParaRPr lang="en-GB"/>
        </a:p>
      </dgm:t>
    </dgm:pt>
    <dgm:pt modelId="{3C25494E-7F88-2C4C-996A-4C78B4BCB52B}">
      <dgm:prSet custT="1"/>
      <dgm:spPr>
        <a:solidFill>
          <a:schemeClr val="accent5">
            <a:lumMod val="75000"/>
          </a:schemeClr>
        </a:solidFill>
        <a:ln>
          <a:solidFill>
            <a:schemeClr val="accent5">
              <a:lumMod val="75000"/>
            </a:schemeClr>
          </a:solidFill>
        </a:ln>
      </dgm:spPr>
      <dgm:t>
        <a:bodyPr/>
        <a:lstStyle/>
        <a:p>
          <a:r>
            <a:rPr lang="en-GB" sz="500">
              <a:solidFill>
                <a:schemeClr val="bg1"/>
              </a:solidFill>
              <a:latin typeface="Arial" panose="020B0604020202020204" pitchFamily="34" charset="0"/>
              <a:cs typeface="Arial" panose="020B0604020202020204" pitchFamily="34" charset="0"/>
            </a:rPr>
            <a:t>ADMINISTRATOR</a:t>
          </a:r>
        </a:p>
      </dgm:t>
    </dgm:pt>
    <dgm:pt modelId="{8B7D5C46-AE69-0F4F-B7C3-F33BB23AB7ED}" type="parTrans" cxnId="{06986B5F-B65C-004B-AC38-1AD219ABC5F0}">
      <dgm:prSet/>
      <dgm:spPr/>
      <dgm:t>
        <a:bodyPr/>
        <a:lstStyle/>
        <a:p>
          <a:endParaRPr lang="en-GB"/>
        </a:p>
      </dgm:t>
    </dgm:pt>
    <dgm:pt modelId="{0948128A-B583-F64D-B1B0-CF11ED642EE8}" type="sibTrans" cxnId="{06986B5F-B65C-004B-AC38-1AD219ABC5F0}">
      <dgm:prSet/>
      <dgm:spPr/>
      <dgm:t>
        <a:bodyPr/>
        <a:lstStyle/>
        <a:p>
          <a:endParaRPr lang="en-GB"/>
        </a:p>
      </dgm:t>
    </dgm:pt>
    <dgm:pt modelId="{59CD4E74-1679-B943-9DD7-7794AE5AF5F0}">
      <dgm:prSet custT="1"/>
      <dgm:spPr>
        <a:solidFill>
          <a:schemeClr val="accent5">
            <a:lumMod val="75000"/>
          </a:schemeClr>
        </a:solidFill>
        <a:ln>
          <a:solidFill>
            <a:schemeClr val="accent5">
              <a:lumMod val="75000"/>
            </a:schemeClr>
          </a:solidFill>
        </a:ln>
      </dgm:spPr>
      <dgm:t>
        <a:bodyPr/>
        <a:lstStyle/>
        <a:p>
          <a:r>
            <a:rPr lang="en-GB" sz="500">
              <a:solidFill>
                <a:schemeClr val="bg1"/>
              </a:solidFill>
              <a:latin typeface="Arial" panose="020B0604020202020204" pitchFamily="34" charset="0"/>
              <a:cs typeface="Arial" panose="020B0604020202020204" pitchFamily="34" charset="0"/>
            </a:rPr>
            <a:t>ADMINISTRATOR</a:t>
          </a:r>
        </a:p>
      </dgm:t>
    </dgm:pt>
    <dgm:pt modelId="{517D2E0C-6EE7-EE41-90DF-05134CC9B27E}" type="parTrans" cxnId="{A9CEA5BE-A8A4-304F-A0FB-F65F8131C4A2}">
      <dgm:prSet/>
      <dgm:spPr/>
      <dgm:t>
        <a:bodyPr/>
        <a:lstStyle/>
        <a:p>
          <a:endParaRPr lang="en-GB"/>
        </a:p>
      </dgm:t>
    </dgm:pt>
    <dgm:pt modelId="{E8337C40-EB7F-C44D-A867-63CF2F7F2455}" type="sibTrans" cxnId="{A9CEA5BE-A8A4-304F-A0FB-F65F8131C4A2}">
      <dgm:prSet/>
      <dgm:spPr/>
      <dgm:t>
        <a:bodyPr/>
        <a:lstStyle/>
        <a:p>
          <a:endParaRPr lang="en-GB"/>
        </a:p>
      </dgm:t>
    </dgm:pt>
    <dgm:pt modelId="{58896197-78DC-4542-8028-41060240D643}">
      <dgm:prSet custT="1"/>
      <dgm:spPr>
        <a:solidFill>
          <a:schemeClr val="accent5">
            <a:lumMod val="75000"/>
          </a:schemeClr>
        </a:solidFill>
        <a:ln>
          <a:solidFill>
            <a:schemeClr val="accent5">
              <a:lumMod val="75000"/>
            </a:schemeClr>
          </a:solidFill>
        </a:ln>
      </dgm:spPr>
      <dgm:t>
        <a:bodyPr/>
        <a:lstStyle/>
        <a:p>
          <a:r>
            <a:rPr lang="en-GB" sz="500">
              <a:solidFill>
                <a:schemeClr val="bg1"/>
              </a:solidFill>
              <a:latin typeface="Arial" panose="020B0604020202020204" pitchFamily="34" charset="0"/>
              <a:cs typeface="Arial" panose="020B0604020202020204" pitchFamily="34" charset="0"/>
            </a:rPr>
            <a:t>ADMINISTRATOR</a:t>
          </a:r>
        </a:p>
      </dgm:t>
    </dgm:pt>
    <dgm:pt modelId="{964137D1-1F51-AF4C-94F4-6A2C3D1D223B}" type="parTrans" cxnId="{C87F5771-419C-6541-B2D1-4DA89C6A3DF4}">
      <dgm:prSet/>
      <dgm:spPr/>
      <dgm:t>
        <a:bodyPr/>
        <a:lstStyle/>
        <a:p>
          <a:endParaRPr lang="en-GB"/>
        </a:p>
      </dgm:t>
    </dgm:pt>
    <dgm:pt modelId="{B6056BF8-7634-FC4D-8C8E-0FC6F9C9CEAA}" type="sibTrans" cxnId="{C87F5771-419C-6541-B2D1-4DA89C6A3DF4}">
      <dgm:prSet/>
      <dgm:spPr/>
      <dgm:t>
        <a:bodyPr/>
        <a:lstStyle/>
        <a:p>
          <a:endParaRPr lang="en-GB"/>
        </a:p>
      </dgm:t>
    </dgm:pt>
    <dgm:pt modelId="{93607049-1377-E443-96AA-600E4EDF249B}">
      <dgm:prSet custT="1"/>
      <dgm:spPr>
        <a:solidFill>
          <a:schemeClr val="accent5">
            <a:lumMod val="75000"/>
          </a:schemeClr>
        </a:solidFill>
        <a:ln>
          <a:solidFill>
            <a:schemeClr val="accent5">
              <a:lumMod val="75000"/>
            </a:schemeClr>
          </a:solidFill>
        </a:ln>
      </dgm:spPr>
      <dgm:t>
        <a:bodyPr/>
        <a:lstStyle/>
        <a:p>
          <a:r>
            <a:rPr lang="en-GB" sz="500">
              <a:solidFill>
                <a:schemeClr val="bg1"/>
              </a:solidFill>
              <a:latin typeface="Arial" panose="020B0604020202020204" pitchFamily="34" charset="0"/>
              <a:cs typeface="Arial" panose="020B0604020202020204" pitchFamily="34" charset="0"/>
            </a:rPr>
            <a:t>ADMINISTRATOR</a:t>
          </a:r>
        </a:p>
      </dgm:t>
    </dgm:pt>
    <dgm:pt modelId="{D8AB9CEB-C6F3-8E46-940C-289914957113}" type="parTrans" cxnId="{AA66DA79-6F91-A64B-829B-E48AEBED8F99}">
      <dgm:prSet/>
      <dgm:spPr/>
      <dgm:t>
        <a:bodyPr/>
        <a:lstStyle/>
        <a:p>
          <a:endParaRPr lang="en-GB"/>
        </a:p>
      </dgm:t>
    </dgm:pt>
    <dgm:pt modelId="{FF9B065F-3569-A94A-B43D-268D73302F80}" type="sibTrans" cxnId="{AA66DA79-6F91-A64B-829B-E48AEBED8F99}">
      <dgm:prSet/>
      <dgm:spPr/>
      <dgm:t>
        <a:bodyPr/>
        <a:lstStyle/>
        <a:p>
          <a:endParaRPr lang="en-GB"/>
        </a:p>
      </dgm:t>
    </dgm:pt>
    <dgm:pt modelId="{51856D8E-77BE-6E41-85F4-0E055FC4C5B6}">
      <dgm:prSet custT="1"/>
      <dgm:spPr>
        <a:solidFill>
          <a:schemeClr val="accent5">
            <a:lumMod val="75000"/>
          </a:schemeClr>
        </a:solidFill>
        <a:ln>
          <a:solidFill>
            <a:schemeClr val="accent5">
              <a:lumMod val="75000"/>
            </a:schemeClr>
          </a:solidFill>
        </a:ln>
      </dgm:spPr>
      <dgm:t>
        <a:bodyPr/>
        <a:lstStyle/>
        <a:p>
          <a:r>
            <a:rPr lang="en-GB" sz="500">
              <a:solidFill>
                <a:schemeClr val="bg1"/>
              </a:solidFill>
              <a:latin typeface="Arial" panose="020B0604020202020204" pitchFamily="34" charset="0"/>
              <a:cs typeface="Arial" panose="020B0604020202020204" pitchFamily="34" charset="0"/>
            </a:rPr>
            <a:t>ADMINISTRATOR</a:t>
          </a:r>
        </a:p>
      </dgm:t>
    </dgm:pt>
    <dgm:pt modelId="{73D74E0D-2E29-FE4A-AB34-4119F8E63D1D}" type="parTrans" cxnId="{AC325A64-1C51-5743-8B97-33EFD131D5BB}">
      <dgm:prSet/>
      <dgm:spPr/>
      <dgm:t>
        <a:bodyPr/>
        <a:lstStyle/>
        <a:p>
          <a:endParaRPr lang="en-GB"/>
        </a:p>
      </dgm:t>
    </dgm:pt>
    <dgm:pt modelId="{9A2CA67D-AB05-E143-BF97-61B14D39BE9C}" type="sibTrans" cxnId="{AC325A64-1C51-5743-8B97-33EFD131D5BB}">
      <dgm:prSet/>
      <dgm:spPr/>
      <dgm:t>
        <a:bodyPr/>
        <a:lstStyle/>
        <a:p>
          <a:endParaRPr lang="en-GB"/>
        </a:p>
      </dgm:t>
    </dgm:pt>
    <dgm:pt modelId="{BBBC1BB1-59B3-5742-9C62-202B9A32F96C}">
      <dgm:prSet custT="1"/>
      <dgm:spPr>
        <a:solidFill>
          <a:schemeClr val="accent5">
            <a:lumMod val="75000"/>
          </a:schemeClr>
        </a:solidFill>
        <a:ln>
          <a:solidFill>
            <a:schemeClr val="accent5">
              <a:lumMod val="75000"/>
            </a:schemeClr>
          </a:solidFill>
        </a:ln>
      </dgm:spPr>
      <dgm:t>
        <a:bodyPr/>
        <a:lstStyle/>
        <a:p>
          <a:r>
            <a:rPr lang="en-GB" sz="500">
              <a:solidFill>
                <a:schemeClr val="bg1"/>
              </a:solidFill>
              <a:latin typeface="Arial" panose="020B0604020202020204" pitchFamily="34" charset="0"/>
              <a:cs typeface="Arial" panose="020B0604020202020204" pitchFamily="34" charset="0"/>
            </a:rPr>
            <a:t>ADMINISTRATOR</a:t>
          </a:r>
        </a:p>
      </dgm:t>
    </dgm:pt>
    <dgm:pt modelId="{D3836DD5-8492-C643-ABC2-06105ABF4923}" type="parTrans" cxnId="{DB3664DB-9AC1-FF4A-A92B-EC19555CA8C8}">
      <dgm:prSet/>
      <dgm:spPr/>
      <dgm:t>
        <a:bodyPr/>
        <a:lstStyle/>
        <a:p>
          <a:endParaRPr lang="en-GB"/>
        </a:p>
      </dgm:t>
    </dgm:pt>
    <dgm:pt modelId="{11BAE01E-38B3-914A-B0B7-EED7FAADBA6F}" type="sibTrans" cxnId="{DB3664DB-9AC1-FF4A-A92B-EC19555CA8C8}">
      <dgm:prSet/>
      <dgm:spPr/>
      <dgm:t>
        <a:bodyPr/>
        <a:lstStyle/>
        <a:p>
          <a:endParaRPr lang="en-GB"/>
        </a:p>
      </dgm:t>
    </dgm:pt>
    <dgm:pt modelId="{479BE41C-2093-7A47-927A-C3D5C22E1868}">
      <dgm:prSet custT="1"/>
      <dgm:spPr>
        <a:solidFill>
          <a:schemeClr val="accent5">
            <a:lumMod val="75000"/>
          </a:schemeClr>
        </a:solidFill>
        <a:ln>
          <a:solidFill>
            <a:schemeClr val="accent5">
              <a:lumMod val="75000"/>
            </a:schemeClr>
          </a:solidFill>
        </a:ln>
      </dgm:spPr>
      <dgm:t>
        <a:bodyPr/>
        <a:lstStyle/>
        <a:p>
          <a:r>
            <a:rPr lang="en-GB" sz="500">
              <a:solidFill>
                <a:schemeClr val="bg1"/>
              </a:solidFill>
              <a:latin typeface="Arial" panose="020B0604020202020204" pitchFamily="34" charset="0"/>
              <a:cs typeface="Arial" panose="020B0604020202020204" pitchFamily="34" charset="0"/>
            </a:rPr>
            <a:t>ADMINISTRATOR</a:t>
          </a:r>
        </a:p>
      </dgm:t>
    </dgm:pt>
    <dgm:pt modelId="{8B833A29-D39E-D945-B45C-036CD305A2EE}" type="parTrans" cxnId="{03A3552D-21B7-F046-A319-5C1E419E2EE5}">
      <dgm:prSet/>
      <dgm:spPr/>
      <dgm:t>
        <a:bodyPr/>
        <a:lstStyle/>
        <a:p>
          <a:endParaRPr lang="en-GB"/>
        </a:p>
      </dgm:t>
    </dgm:pt>
    <dgm:pt modelId="{9BD772AD-DFA9-E045-B4EB-CF939F34FDB0}" type="sibTrans" cxnId="{03A3552D-21B7-F046-A319-5C1E419E2EE5}">
      <dgm:prSet/>
      <dgm:spPr/>
      <dgm:t>
        <a:bodyPr/>
        <a:lstStyle/>
        <a:p>
          <a:endParaRPr lang="en-GB"/>
        </a:p>
      </dgm:t>
    </dgm:pt>
    <dgm:pt modelId="{18BBDBE9-9B1F-C246-AA74-3C319B6ED931}">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ASSISTANT</a:t>
          </a:r>
        </a:p>
      </dgm:t>
    </dgm:pt>
    <dgm:pt modelId="{5E5C7BFF-18ED-F04F-98B8-6CE948D953D4}" type="parTrans" cxnId="{65226094-B0C2-7A4D-B72C-F9B856EC3FF1}">
      <dgm:prSet/>
      <dgm:spPr/>
      <dgm:t>
        <a:bodyPr/>
        <a:lstStyle/>
        <a:p>
          <a:endParaRPr lang="en-GB"/>
        </a:p>
      </dgm:t>
    </dgm:pt>
    <dgm:pt modelId="{6432E7B4-6A76-1840-BA57-E5948F5AFCF1}" type="sibTrans" cxnId="{65226094-B0C2-7A4D-B72C-F9B856EC3FF1}">
      <dgm:prSet/>
      <dgm:spPr/>
      <dgm:t>
        <a:bodyPr/>
        <a:lstStyle/>
        <a:p>
          <a:endParaRPr lang="en-GB"/>
        </a:p>
      </dgm:t>
    </dgm:pt>
    <dgm:pt modelId="{71C13889-2D5D-D847-82EA-89A5FA814C97}">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ASSISTANT</a:t>
          </a:r>
        </a:p>
      </dgm:t>
    </dgm:pt>
    <dgm:pt modelId="{B940AEC2-A1D2-7049-96AD-A36C48F626E2}" type="parTrans" cxnId="{89683415-7B1B-1746-9B23-E2001674738D}">
      <dgm:prSet/>
      <dgm:spPr/>
      <dgm:t>
        <a:bodyPr/>
        <a:lstStyle/>
        <a:p>
          <a:endParaRPr lang="en-GB"/>
        </a:p>
      </dgm:t>
    </dgm:pt>
    <dgm:pt modelId="{F2C40207-E01A-9740-9155-C989680E3C93}" type="sibTrans" cxnId="{89683415-7B1B-1746-9B23-E2001674738D}">
      <dgm:prSet/>
      <dgm:spPr/>
      <dgm:t>
        <a:bodyPr/>
        <a:lstStyle/>
        <a:p>
          <a:endParaRPr lang="en-GB"/>
        </a:p>
      </dgm:t>
    </dgm:pt>
    <dgm:pt modelId="{2B53E93C-8DDD-CE4F-B7E5-3EF7933730B2}">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ASSISTANT</a:t>
          </a:r>
        </a:p>
      </dgm:t>
    </dgm:pt>
    <dgm:pt modelId="{394E352E-F572-844D-BB6A-703925D68CFF}" type="parTrans" cxnId="{A03C50DB-321F-E143-9FB8-7C77063587CF}">
      <dgm:prSet/>
      <dgm:spPr/>
      <dgm:t>
        <a:bodyPr/>
        <a:lstStyle/>
        <a:p>
          <a:endParaRPr lang="en-GB"/>
        </a:p>
      </dgm:t>
    </dgm:pt>
    <dgm:pt modelId="{32F508BC-AF47-DD4B-B8C3-DEAB6B41AA5D}" type="sibTrans" cxnId="{A03C50DB-321F-E143-9FB8-7C77063587CF}">
      <dgm:prSet/>
      <dgm:spPr/>
      <dgm:t>
        <a:bodyPr/>
        <a:lstStyle/>
        <a:p>
          <a:endParaRPr lang="en-GB"/>
        </a:p>
      </dgm:t>
    </dgm:pt>
    <dgm:pt modelId="{61F8BE3C-2B60-254A-A7DA-2D0EF38E2B24}">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ASSISTANT</a:t>
          </a:r>
        </a:p>
      </dgm:t>
    </dgm:pt>
    <dgm:pt modelId="{E55CB33C-6E7E-8240-B1BB-5BDA6F27922C}" type="parTrans" cxnId="{AE9463CC-A864-6C4D-9C04-391FC04B0879}">
      <dgm:prSet/>
      <dgm:spPr/>
      <dgm:t>
        <a:bodyPr/>
        <a:lstStyle/>
        <a:p>
          <a:endParaRPr lang="en-GB"/>
        </a:p>
      </dgm:t>
    </dgm:pt>
    <dgm:pt modelId="{290917C7-FDE7-A148-9F2D-EED35C39B3A8}" type="sibTrans" cxnId="{AE9463CC-A864-6C4D-9C04-391FC04B0879}">
      <dgm:prSet/>
      <dgm:spPr/>
      <dgm:t>
        <a:bodyPr/>
        <a:lstStyle/>
        <a:p>
          <a:endParaRPr lang="en-GB"/>
        </a:p>
      </dgm:t>
    </dgm:pt>
    <dgm:pt modelId="{C48D0B01-AC58-2142-98AA-007F7ED6934B}">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ASSISTANT</a:t>
          </a:r>
        </a:p>
      </dgm:t>
    </dgm:pt>
    <dgm:pt modelId="{0E225274-CEF0-D045-9E6E-CAAD472337F1}" type="parTrans" cxnId="{F2E6A60E-373C-6C4F-AB7B-D601F5EC9B38}">
      <dgm:prSet/>
      <dgm:spPr/>
      <dgm:t>
        <a:bodyPr/>
        <a:lstStyle/>
        <a:p>
          <a:endParaRPr lang="en-GB"/>
        </a:p>
      </dgm:t>
    </dgm:pt>
    <dgm:pt modelId="{5905F7D9-CCEC-AB40-AE79-0F8C1D8E3E22}" type="sibTrans" cxnId="{F2E6A60E-373C-6C4F-AB7B-D601F5EC9B38}">
      <dgm:prSet/>
      <dgm:spPr/>
      <dgm:t>
        <a:bodyPr/>
        <a:lstStyle/>
        <a:p>
          <a:endParaRPr lang="en-GB"/>
        </a:p>
      </dgm:t>
    </dgm:pt>
    <dgm:pt modelId="{053CF341-8244-A74E-AC6D-C94EAE8E01F1}">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ASSISTANT</a:t>
          </a:r>
        </a:p>
      </dgm:t>
    </dgm:pt>
    <dgm:pt modelId="{113B955B-A3C0-DA43-9FF2-948F12DB2E06}" type="parTrans" cxnId="{2F980C9D-16CA-9A47-A0DC-0C8A566AB1A1}">
      <dgm:prSet/>
      <dgm:spPr/>
      <dgm:t>
        <a:bodyPr/>
        <a:lstStyle/>
        <a:p>
          <a:endParaRPr lang="en-GB"/>
        </a:p>
      </dgm:t>
    </dgm:pt>
    <dgm:pt modelId="{B493524C-5579-3443-B9D7-B58BDD7D424C}" type="sibTrans" cxnId="{2F980C9D-16CA-9A47-A0DC-0C8A566AB1A1}">
      <dgm:prSet/>
      <dgm:spPr/>
      <dgm:t>
        <a:bodyPr/>
        <a:lstStyle/>
        <a:p>
          <a:endParaRPr lang="en-GB"/>
        </a:p>
      </dgm:t>
    </dgm:pt>
    <dgm:pt modelId="{61B6AE88-882F-1642-9BC9-155486C35286}">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ASSISTANT</a:t>
          </a:r>
        </a:p>
      </dgm:t>
    </dgm:pt>
    <dgm:pt modelId="{8995A58E-BE04-3848-A9A1-38B06EC53118}" type="parTrans" cxnId="{4348AF09-2A7C-5F46-AF26-32032B6A75A5}">
      <dgm:prSet/>
      <dgm:spPr/>
      <dgm:t>
        <a:bodyPr/>
        <a:lstStyle/>
        <a:p>
          <a:endParaRPr lang="en-GB"/>
        </a:p>
      </dgm:t>
    </dgm:pt>
    <dgm:pt modelId="{50E5B0E5-4F7A-C040-904B-5DCB218F8C43}" type="sibTrans" cxnId="{4348AF09-2A7C-5F46-AF26-32032B6A75A5}">
      <dgm:prSet/>
      <dgm:spPr/>
      <dgm:t>
        <a:bodyPr/>
        <a:lstStyle/>
        <a:p>
          <a:endParaRPr lang="en-GB"/>
        </a:p>
      </dgm:t>
    </dgm:pt>
    <dgm:pt modelId="{CBB1B8A0-00DA-2D46-899D-D49A2CCB084C}">
      <dgm:prSet custT="1"/>
      <dgm:spPr>
        <a:solidFill>
          <a:schemeClr val="accent4">
            <a:lumMod val="75000"/>
          </a:schemeClr>
        </a:solidFill>
        <a:ln>
          <a:solidFill>
            <a:schemeClr val="accent4">
              <a:lumMod val="75000"/>
            </a:schemeClr>
          </a:solidFill>
        </a:ln>
      </dgm:spPr>
      <dgm:t>
        <a:bodyPr/>
        <a:lstStyle/>
        <a:p>
          <a:r>
            <a:rPr lang="en-GB" sz="500">
              <a:latin typeface="Arial" panose="020B0604020202020204" pitchFamily="34" charset="0"/>
              <a:cs typeface="Arial" panose="020B0604020202020204" pitchFamily="34" charset="0"/>
            </a:rPr>
            <a:t>ASSISTANT</a:t>
          </a:r>
        </a:p>
      </dgm:t>
    </dgm:pt>
    <dgm:pt modelId="{E762A70C-797A-AC4F-8C0F-7C9EB0D44DB3}" type="parTrans" cxnId="{ADA68C17-385E-2940-952D-B518E07DBA23}">
      <dgm:prSet/>
      <dgm:spPr/>
      <dgm:t>
        <a:bodyPr/>
        <a:lstStyle/>
        <a:p>
          <a:endParaRPr lang="en-GB"/>
        </a:p>
      </dgm:t>
    </dgm:pt>
    <dgm:pt modelId="{B87AA08D-E479-1444-85A0-F2E55D51D2B7}" type="sibTrans" cxnId="{ADA68C17-385E-2940-952D-B518E07DBA23}">
      <dgm:prSet/>
      <dgm:spPr/>
      <dgm:t>
        <a:bodyPr/>
        <a:lstStyle/>
        <a:p>
          <a:endParaRPr lang="en-GB"/>
        </a:p>
      </dgm:t>
    </dgm:pt>
    <dgm:pt modelId="{8A59164B-ED41-7449-B7EB-11C1A6AA1219}" type="pres">
      <dgm:prSet presAssocID="{C653F74C-2311-5740-A68C-F091C2A5A7F8}" presName="hierChild1" presStyleCnt="0">
        <dgm:presLayoutVars>
          <dgm:orgChart val="1"/>
          <dgm:chPref val="1"/>
          <dgm:dir/>
          <dgm:animOne val="branch"/>
          <dgm:animLvl val="lvl"/>
          <dgm:resizeHandles/>
        </dgm:presLayoutVars>
      </dgm:prSet>
      <dgm:spPr/>
    </dgm:pt>
    <dgm:pt modelId="{E8F60A65-F3E9-FB4B-A6DC-1FC0CCD59318}" type="pres">
      <dgm:prSet presAssocID="{6B01AF32-2FD4-B54B-89CE-9B59D68254DF}" presName="hierRoot1" presStyleCnt="0">
        <dgm:presLayoutVars>
          <dgm:hierBranch val="init"/>
        </dgm:presLayoutVars>
      </dgm:prSet>
      <dgm:spPr/>
    </dgm:pt>
    <dgm:pt modelId="{9E8359A3-5207-5746-B0D0-AD476F5DE7A3}" type="pres">
      <dgm:prSet presAssocID="{6B01AF32-2FD4-B54B-89CE-9B59D68254DF}" presName="rootComposite1" presStyleCnt="0"/>
      <dgm:spPr/>
    </dgm:pt>
    <dgm:pt modelId="{6574D637-0D83-504B-9373-42FAED151CF3}" type="pres">
      <dgm:prSet presAssocID="{6B01AF32-2FD4-B54B-89CE-9B59D68254DF}" presName="rootText1" presStyleLbl="node0" presStyleIdx="0" presStyleCnt="1" custScaleX="175378" custScaleY="210453" custLinFactY="-4405" custLinFactNeighborY="-100000">
        <dgm:presLayoutVars>
          <dgm:chPref val="3"/>
        </dgm:presLayoutVars>
      </dgm:prSet>
      <dgm:spPr/>
    </dgm:pt>
    <dgm:pt modelId="{A7C2D781-E932-F041-AC47-6D33341509DB}" type="pres">
      <dgm:prSet presAssocID="{6B01AF32-2FD4-B54B-89CE-9B59D68254DF}" presName="rootConnector1" presStyleLbl="node1" presStyleIdx="0" presStyleCnt="0"/>
      <dgm:spPr/>
    </dgm:pt>
    <dgm:pt modelId="{F556218E-5BA9-6642-85AB-C67FD02D8628}" type="pres">
      <dgm:prSet presAssocID="{6B01AF32-2FD4-B54B-89CE-9B59D68254DF}" presName="hierChild2" presStyleCnt="0"/>
      <dgm:spPr/>
    </dgm:pt>
    <dgm:pt modelId="{D1FFA123-8C12-A24E-B5E3-DC6F693EB6A6}" type="pres">
      <dgm:prSet presAssocID="{B8426742-6A79-DD47-9495-2DF77E6ED413}" presName="Name37" presStyleLbl="parChTrans1D2" presStyleIdx="0" presStyleCnt="9"/>
      <dgm:spPr/>
    </dgm:pt>
    <dgm:pt modelId="{F5D5B658-F231-CF47-B055-2F55BC9CF0E3}" type="pres">
      <dgm:prSet presAssocID="{10B9359F-4476-3B4A-908B-B06F846A1228}" presName="hierRoot2" presStyleCnt="0">
        <dgm:presLayoutVars>
          <dgm:hierBranch val="init"/>
        </dgm:presLayoutVars>
      </dgm:prSet>
      <dgm:spPr/>
    </dgm:pt>
    <dgm:pt modelId="{97D83D4E-CEAD-DD41-9A01-652ACFE2AE3D}" type="pres">
      <dgm:prSet presAssocID="{10B9359F-4476-3B4A-908B-B06F846A1228}" presName="rootComposite" presStyleCnt="0"/>
      <dgm:spPr/>
    </dgm:pt>
    <dgm:pt modelId="{52BA5688-FF43-9E4C-B351-1409AC931A30}" type="pres">
      <dgm:prSet presAssocID="{10B9359F-4476-3B4A-908B-B06F846A1228}" presName="rootText" presStyleLbl="node2" presStyleIdx="0" presStyleCnt="9" custScaleX="158591" custScaleY="313741">
        <dgm:presLayoutVars>
          <dgm:chPref val="3"/>
        </dgm:presLayoutVars>
      </dgm:prSet>
      <dgm:spPr/>
    </dgm:pt>
    <dgm:pt modelId="{9AC5C988-16DA-094C-A56E-97E4145162AB}" type="pres">
      <dgm:prSet presAssocID="{10B9359F-4476-3B4A-908B-B06F846A1228}" presName="rootConnector" presStyleLbl="node2" presStyleIdx="0" presStyleCnt="9"/>
      <dgm:spPr/>
    </dgm:pt>
    <dgm:pt modelId="{65AD5656-5B1E-FB4E-9195-9D059AC92384}" type="pres">
      <dgm:prSet presAssocID="{10B9359F-4476-3B4A-908B-B06F846A1228}" presName="hierChild4" presStyleCnt="0"/>
      <dgm:spPr/>
    </dgm:pt>
    <dgm:pt modelId="{F7C03D7C-74BF-F64C-A2B4-42F150E3A9B7}" type="pres">
      <dgm:prSet presAssocID="{2935312E-1495-A446-AB12-BFA25752D10D}" presName="Name37" presStyleLbl="parChTrans1D3" presStyleIdx="0" presStyleCnt="11"/>
      <dgm:spPr/>
    </dgm:pt>
    <dgm:pt modelId="{5CB1F961-0554-2143-AA16-70D06071955B}" type="pres">
      <dgm:prSet presAssocID="{45DB930B-DF28-EE47-BE4D-4322F037F00E}" presName="hierRoot2" presStyleCnt="0">
        <dgm:presLayoutVars>
          <dgm:hierBranch val="init"/>
        </dgm:presLayoutVars>
      </dgm:prSet>
      <dgm:spPr/>
    </dgm:pt>
    <dgm:pt modelId="{5FF90461-D2ED-1D44-952A-ABE0C0D3B5F0}" type="pres">
      <dgm:prSet presAssocID="{45DB930B-DF28-EE47-BE4D-4322F037F00E}" presName="rootComposite" presStyleCnt="0"/>
      <dgm:spPr/>
    </dgm:pt>
    <dgm:pt modelId="{D4813363-71CC-5C4B-A72B-AEA5EE6B49F4}" type="pres">
      <dgm:prSet presAssocID="{45DB930B-DF28-EE47-BE4D-4322F037F00E}" presName="rootText" presStyleLbl="node3" presStyleIdx="0" presStyleCnt="11" custScaleX="132814" custScaleY="197308">
        <dgm:presLayoutVars>
          <dgm:chPref val="3"/>
        </dgm:presLayoutVars>
      </dgm:prSet>
      <dgm:spPr/>
    </dgm:pt>
    <dgm:pt modelId="{3F6B7D11-5237-3E4B-9A19-2F013CBFDC21}" type="pres">
      <dgm:prSet presAssocID="{45DB930B-DF28-EE47-BE4D-4322F037F00E}" presName="rootConnector" presStyleLbl="node3" presStyleIdx="0" presStyleCnt="11"/>
      <dgm:spPr/>
    </dgm:pt>
    <dgm:pt modelId="{320DE234-07D2-B44E-A281-8F310C745616}" type="pres">
      <dgm:prSet presAssocID="{45DB930B-DF28-EE47-BE4D-4322F037F00E}" presName="hierChild4" presStyleCnt="0"/>
      <dgm:spPr/>
    </dgm:pt>
    <dgm:pt modelId="{0E6D4B3E-40E1-8444-BA98-5136CDFF8482}" type="pres">
      <dgm:prSet presAssocID="{37A3F194-58A8-284A-8172-DFE6793E2290}" presName="Name37" presStyleLbl="parChTrans1D4" presStyleIdx="0" presStyleCnt="17"/>
      <dgm:spPr/>
    </dgm:pt>
    <dgm:pt modelId="{08605667-A568-A24E-B6D3-18963D27E42B}" type="pres">
      <dgm:prSet presAssocID="{C50DC4E0-A130-844B-BF3A-F19C12E35464}" presName="hierRoot2" presStyleCnt="0">
        <dgm:presLayoutVars>
          <dgm:hierBranch val="init"/>
        </dgm:presLayoutVars>
      </dgm:prSet>
      <dgm:spPr/>
    </dgm:pt>
    <dgm:pt modelId="{E5C1461A-16D3-6E49-9C37-86F7309031E4}" type="pres">
      <dgm:prSet presAssocID="{C50DC4E0-A130-844B-BF3A-F19C12E35464}" presName="rootComposite" presStyleCnt="0"/>
      <dgm:spPr/>
    </dgm:pt>
    <dgm:pt modelId="{DE70587C-6072-E543-8857-9E8A3E1E568D}" type="pres">
      <dgm:prSet presAssocID="{C50DC4E0-A130-844B-BF3A-F19C12E35464}" presName="rootText" presStyleLbl="node4" presStyleIdx="0" presStyleCnt="17" custScaleX="187751" custScaleY="123317">
        <dgm:presLayoutVars>
          <dgm:chPref val="3"/>
        </dgm:presLayoutVars>
      </dgm:prSet>
      <dgm:spPr/>
    </dgm:pt>
    <dgm:pt modelId="{21763165-39C4-5346-9B0F-D78CC0ED3137}" type="pres">
      <dgm:prSet presAssocID="{C50DC4E0-A130-844B-BF3A-F19C12E35464}" presName="rootConnector" presStyleLbl="node4" presStyleIdx="0" presStyleCnt="17"/>
      <dgm:spPr/>
    </dgm:pt>
    <dgm:pt modelId="{E4C8DAD1-EB97-3342-B8E2-D7F303E83EEF}" type="pres">
      <dgm:prSet presAssocID="{C50DC4E0-A130-844B-BF3A-F19C12E35464}" presName="hierChild4" presStyleCnt="0"/>
      <dgm:spPr/>
    </dgm:pt>
    <dgm:pt modelId="{B648E01B-8B50-4F40-8906-A993D16C1283}" type="pres">
      <dgm:prSet presAssocID="{5E5C7BFF-18ED-F04F-98B8-6CE948D953D4}" presName="Name37" presStyleLbl="parChTrans1D4" presStyleIdx="1" presStyleCnt="17"/>
      <dgm:spPr/>
    </dgm:pt>
    <dgm:pt modelId="{46E2F1CA-AF35-9A4C-959D-26411C3043FA}" type="pres">
      <dgm:prSet presAssocID="{18BBDBE9-9B1F-C246-AA74-3C319B6ED931}" presName="hierRoot2" presStyleCnt="0">
        <dgm:presLayoutVars>
          <dgm:hierBranch val="init"/>
        </dgm:presLayoutVars>
      </dgm:prSet>
      <dgm:spPr/>
    </dgm:pt>
    <dgm:pt modelId="{BB2B0ABC-5476-D24E-B5EC-2973DC4C09D2}" type="pres">
      <dgm:prSet presAssocID="{18BBDBE9-9B1F-C246-AA74-3C319B6ED931}" presName="rootComposite" presStyleCnt="0"/>
      <dgm:spPr/>
    </dgm:pt>
    <dgm:pt modelId="{59CFBDED-3D10-9B4C-B374-13BBD2DA75B7}" type="pres">
      <dgm:prSet presAssocID="{18BBDBE9-9B1F-C246-AA74-3C319B6ED931}" presName="rootText" presStyleLbl="node4" presStyleIdx="1" presStyleCnt="17" custScaleX="135649" custScaleY="123317">
        <dgm:presLayoutVars>
          <dgm:chPref val="3"/>
        </dgm:presLayoutVars>
      </dgm:prSet>
      <dgm:spPr/>
    </dgm:pt>
    <dgm:pt modelId="{1BB200D4-E50B-0745-B8F7-BB20E04A0FDB}" type="pres">
      <dgm:prSet presAssocID="{18BBDBE9-9B1F-C246-AA74-3C319B6ED931}" presName="rootConnector" presStyleLbl="node4" presStyleIdx="1" presStyleCnt="17"/>
      <dgm:spPr/>
    </dgm:pt>
    <dgm:pt modelId="{848EDE25-4BE2-B348-A9F5-43D76FB0D16C}" type="pres">
      <dgm:prSet presAssocID="{18BBDBE9-9B1F-C246-AA74-3C319B6ED931}" presName="hierChild4" presStyleCnt="0"/>
      <dgm:spPr/>
    </dgm:pt>
    <dgm:pt modelId="{86A2AF48-014F-644C-84E4-3D173EF270B6}" type="pres">
      <dgm:prSet presAssocID="{18BBDBE9-9B1F-C246-AA74-3C319B6ED931}" presName="hierChild5" presStyleCnt="0"/>
      <dgm:spPr/>
    </dgm:pt>
    <dgm:pt modelId="{F70BA4C9-CFE4-3E4B-8994-284C4B958DFC}" type="pres">
      <dgm:prSet presAssocID="{C50DC4E0-A130-844B-BF3A-F19C12E35464}" presName="hierChild5" presStyleCnt="0"/>
      <dgm:spPr/>
    </dgm:pt>
    <dgm:pt modelId="{38CF9700-E2FC-414B-B99B-A79BDDBBD226}" type="pres">
      <dgm:prSet presAssocID="{45DB930B-DF28-EE47-BE4D-4322F037F00E}" presName="hierChild5" presStyleCnt="0"/>
      <dgm:spPr/>
    </dgm:pt>
    <dgm:pt modelId="{0182425E-B7F3-2649-8200-DD9A1F9A6B0E}" type="pres">
      <dgm:prSet presAssocID="{10B9359F-4476-3B4A-908B-B06F846A1228}" presName="hierChild5" presStyleCnt="0"/>
      <dgm:spPr/>
    </dgm:pt>
    <dgm:pt modelId="{0B100CDF-DB09-1B4D-BE81-6ACA744DEBC5}" type="pres">
      <dgm:prSet presAssocID="{BA780D89-F7B1-5841-BCC7-DEEDDC58CA3A}" presName="Name37" presStyleLbl="parChTrans1D2" presStyleIdx="1" presStyleCnt="9"/>
      <dgm:spPr/>
    </dgm:pt>
    <dgm:pt modelId="{E91852D1-51E1-854E-9C2F-022096F64832}" type="pres">
      <dgm:prSet presAssocID="{953BB83C-8A26-944E-86AE-5FA0653831B1}" presName="hierRoot2" presStyleCnt="0">
        <dgm:presLayoutVars>
          <dgm:hierBranch val="init"/>
        </dgm:presLayoutVars>
      </dgm:prSet>
      <dgm:spPr/>
    </dgm:pt>
    <dgm:pt modelId="{7E8CCA0B-FE04-654C-A25F-630095304F29}" type="pres">
      <dgm:prSet presAssocID="{953BB83C-8A26-944E-86AE-5FA0653831B1}" presName="rootComposite" presStyleCnt="0"/>
      <dgm:spPr/>
    </dgm:pt>
    <dgm:pt modelId="{459F474C-6B48-694F-8A8F-DDDDAB3F7EA0}" type="pres">
      <dgm:prSet presAssocID="{953BB83C-8A26-944E-86AE-5FA0653831B1}" presName="rootText" presStyleLbl="node2" presStyleIdx="1" presStyleCnt="9" custScaleX="173966" custScaleY="313170">
        <dgm:presLayoutVars>
          <dgm:chPref val="3"/>
        </dgm:presLayoutVars>
      </dgm:prSet>
      <dgm:spPr/>
    </dgm:pt>
    <dgm:pt modelId="{FBD64BBE-942E-D24B-AFE7-19EBAEFC9D5B}" type="pres">
      <dgm:prSet presAssocID="{953BB83C-8A26-944E-86AE-5FA0653831B1}" presName="rootConnector" presStyleLbl="node2" presStyleIdx="1" presStyleCnt="9"/>
      <dgm:spPr/>
    </dgm:pt>
    <dgm:pt modelId="{CD9CD2CF-3725-8D42-8393-8CBE2CF724C9}" type="pres">
      <dgm:prSet presAssocID="{953BB83C-8A26-944E-86AE-5FA0653831B1}" presName="hierChild4" presStyleCnt="0"/>
      <dgm:spPr/>
    </dgm:pt>
    <dgm:pt modelId="{AD5A0B29-36C5-FC47-8AAC-6383D3C3D7AA}" type="pres">
      <dgm:prSet presAssocID="{238DDEEE-8EEC-F945-B437-61C1A263D576}" presName="Name37" presStyleLbl="parChTrans1D3" presStyleIdx="1" presStyleCnt="11"/>
      <dgm:spPr/>
    </dgm:pt>
    <dgm:pt modelId="{414E3E4B-C949-604B-B029-20CC96E37622}" type="pres">
      <dgm:prSet presAssocID="{2D23FFA0-E9D2-0947-8EDB-31D48243437D}" presName="hierRoot2" presStyleCnt="0">
        <dgm:presLayoutVars>
          <dgm:hierBranch val="init"/>
        </dgm:presLayoutVars>
      </dgm:prSet>
      <dgm:spPr/>
    </dgm:pt>
    <dgm:pt modelId="{DF1B766B-F09A-CB42-B364-F5411279C710}" type="pres">
      <dgm:prSet presAssocID="{2D23FFA0-E9D2-0947-8EDB-31D48243437D}" presName="rootComposite" presStyleCnt="0"/>
      <dgm:spPr/>
    </dgm:pt>
    <dgm:pt modelId="{153CE6BD-73C9-9C46-A6DD-BECEC0ECC21F}" type="pres">
      <dgm:prSet presAssocID="{2D23FFA0-E9D2-0947-8EDB-31D48243437D}" presName="rootText" presStyleLbl="node3" presStyleIdx="1" presStyleCnt="11" custScaleX="132814" custScaleY="197308">
        <dgm:presLayoutVars>
          <dgm:chPref val="3"/>
        </dgm:presLayoutVars>
      </dgm:prSet>
      <dgm:spPr/>
    </dgm:pt>
    <dgm:pt modelId="{91E12451-B122-D84C-B77E-F88C0F279283}" type="pres">
      <dgm:prSet presAssocID="{2D23FFA0-E9D2-0947-8EDB-31D48243437D}" presName="rootConnector" presStyleLbl="node3" presStyleIdx="1" presStyleCnt="11"/>
      <dgm:spPr/>
    </dgm:pt>
    <dgm:pt modelId="{AAADFE6F-D96A-5242-A608-1354E287473E}" type="pres">
      <dgm:prSet presAssocID="{2D23FFA0-E9D2-0947-8EDB-31D48243437D}" presName="hierChild4" presStyleCnt="0"/>
      <dgm:spPr/>
    </dgm:pt>
    <dgm:pt modelId="{0CB5DA98-1336-B84D-8631-2ECD876B2E96}" type="pres">
      <dgm:prSet presAssocID="{8B7D5C46-AE69-0F4F-B7C3-F33BB23AB7ED}" presName="Name37" presStyleLbl="parChTrans1D4" presStyleIdx="2" presStyleCnt="17"/>
      <dgm:spPr/>
    </dgm:pt>
    <dgm:pt modelId="{620A9FC2-DA8E-774D-80AD-490FA601CD7C}" type="pres">
      <dgm:prSet presAssocID="{3C25494E-7F88-2C4C-996A-4C78B4BCB52B}" presName="hierRoot2" presStyleCnt="0">
        <dgm:presLayoutVars>
          <dgm:hierBranch val="init"/>
        </dgm:presLayoutVars>
      </dgm:prSet>
      <dgm:spPr/>
    </dgm:pt>
    <dgm:pt modelId="{464BE913-61A4-F442-BBE9-2F27E6B57E51}" type="pres">
      <dgm:prSet presAssocID="{3C25494E-7F88-2C4C-996A-4C78B4BCB52B}" presName="rootComposite" presStyleCnt="0"/>
      <dgm:spPr/>
    </dgm:pt>
    <dgm:pt modelId="{471D505A-EE4E-0F4B-8814-F4580F70B4C8}" type="pres">
      <dgm:prSet presAssocID="{3C25494E-7F88-2C4C-996A-4C78B4BCB52B}" presName="rootText" presStyleLbl="node4" presStyleIdx="2" presStyleCnt="17" custScaleX="188027" custScaleY="123317">
        <dgm:presLayoutVars>
          <dgm:chPref val="3"/>
        </dgm:presLayoutVars>
      </dgm:prSet>
      <dgm:spPr/>
    </dgm:pt>
    <dgm:pt modelId="{9863050A-AE50-F443-9465-ECD40BDBFB96}" type="pres">
      <dgm:prSet presAssocID="{3C25494E-7F88-2C4C-996A-4C78B4BCB52B}" presName="rootConnector" presStyleLbl="node4" presStyleIdx="2" presStyleCnt="17"/>
      <dgm:spPr/>
    </dgm:pt>
    <dgm:pt modelId="{0AF8D742-88A7-654F-AF6E-298E25F58FE2}" type="pres">
      <dgm:prSet presAssocID="{3C25494E-7F88-2C4C-996A-4C78B4BCB52B}" presName="hierChild4" presStyleCnt="0"/>
      <dgm:spPr/>
    </dgm:pt>
    <dgm:pt modelId="{E1471FB6-D12B-3041-A1BA-275270F1CD75}" type="pres">
      <dgm:prSet presAssocID="{B940AEC2-A1D2-7049-96AD-A36C48F626E2}" presName="Name37" presStyleLbl="parChTrans1D4" presStyleIdx="3" presStyleCnt="17"/>
      <dgm:spPr/>
    </dgm:pt>
    <dgm:pt modelId="{D3CD56F3-8C80-A14F-B08F-A6DFC8EB3FFD}" type="pres">
      <dgm:prSet presAssocID="{71C13889-2D5D-D847-82EA-89A5FA814C97}" presName="hierRoot2" presStyleCnt="0">
        <dgm:presLayoutVars>
          <dgm:hierBranch val="init"/>
        </dgm:presLayoutVars>
      </dgm:prSet>
      <dgm:spPr/>
    </dgm:pt>
    <dgm:pt modelId="{E16C5E61-D216-4345-BEC7-A56B406F19AE}" type="pres">
      <dgm:prSet presAssocID="{71C13889-2D5D-D847-82EA-89A5FA814C97}" presName="rootComposite" presStyleCnt="0"/>
      <dgm:spPr/>
    </dgm:pt>
    <dgm:pt modelId="{C5A62162-DE00-9F43-A656-224C121D1B1F}" type="pres">
      <dgm:prSet presAssocID="{71C13889-2D5D-D847-82EA-89A5FA814C97}" presName="rootText" presStyleLbl="node4" presStyleIdx="3" presStyleCnt="17" custScaleX="135649" custScaleY="123318">
        <dgm:presLayoutVars>
          <dgm:chPref val="3"/>
        </dgm:presLayoutVars>
      </dgm:prSet>
      <dgm:spPr/>
    </dgm:pt>
    <dgm:pt modelId="{4A01F302-9E44-E64B-8973-D0BE532BC0B7}" type="pres">
      <dgm:prSet presAssocID="{71C13889-2D5D-D847-82EA-89A5FA814C97}" presName="rootConnector" presStyleLbl="node4" presStyleIdx="3" presStyleCnt="17"/>
      <dgm:spPr/>
    </dgm:pt>
    <dgm:pt modelId="{0CC0461B-94CD-0645-8459-418DAE01B92A}" type="pres">
      <dgm:prSet presAssocID="{71C13889-2D5D-D847-82EA-89A5FA814C97}" presName="hierChild4" presStyleCnt="0"/>
      <dgm:spPr/>
    </dgm:pt>
    <dgm:pt modelId="{9616541A-A5E8-2445-967F-403B9A73BC49}" type="pres">
      <dgm:prSet presAssocID="{71C13889-2D5D-D847-82EA-89A5FA814C97}" presName="hierChild5" presStyleCnt="0"/>
      <dgm:spPr/>
    </dgm:pt>
    <dgm:pt modelId="{08ECC3E9-546D-F142-89B2-CE2C295A3DB3}" type="pres">
      <dgm:prSet presAssocID="{3C25494E-7F88-2C4C-996A-4C78B4BCB52B}" presName="hierChild5" presStyleCnt="0"/>
      <dgm:spPr/>
    </dgm:pt>
    <dgm:pt modelId="{94934646-3A40-4F47-8CE0-3DA2DC803CA4}" type="pres">
      <dgm:prSet presAssocID="{2D23FFA0-E9D2-0947-8EDB-31D48243437D}" presName="hierChild5" presStyleCnt="0"/>
      <dgm:spPr/>
    </dgm:pt>
    <dgm:pt modelId="{BB7C8F72-404A-FC4C-8196-46F1B958E499}" type="pres">
      <dgm:prSet presAssocID="{953BB83C-8A26-944E-86AE-5FA0653831B1}" presName="hierChild5" presStyleCnt="0"/>
      <dgm:spPr/>
    </dgm:pt>
    <dgm:pt modelId="{9FF53F1B-2F07-814B-9EB6-A31BCB9723FB}" type="pres">
      <dgm:prSet presAssocID="{8CDC17E2-B643-044B-8CCC-026B81C9397B}" presName="Name37" presStyleLbl="parChTrans1D2" presStyleIdx="2" presStyleCnt="9"/>
      <dgm:spPr/>
    </dgm:pt>
    <dgm:pt modelId="{2D67E1C6-48AD-B140-B276-7CD4640A5F15}" type="pres">
      <dgm:prSet presAssocID="{2042F747-AEAE-8946-B6AA-1D13C9E0CBFB}" presName="hierRoot2" presStyleCnt="0">
        <dgm:presLayoutVars>
          <dgm:hierBranch val="init"/>
        </dgm:presLayoutVars>
      </dgm:prSet>
      <dgm:spPr/>
    </dgm:pt>
    <dgm:pt modelId="{311FC528-4B1D-3D42-88F3-527EDA59D54C}" type="pres">
      <dgm:prSet presAssocID="{2042F747-AEAE-8946-B6AA-1D13C9E0CBFB}" presName="rootComposite" presStyleCnt="0"/>
      <dgm:spPr/>
    </dgm:pt>
    <dgm:pt modelId="{9C2836B9-061A-4641-A103-F1E5A61A113D}" type="pres">
      <dgm:prSet presAssocID="{2042F747-AEAE-8946-B6AA-1D13C9E0CBFB}" presName="rootText" presStyleLbl="node2" presStyleIdx="2" presStyleCnt="9" custScaleX="164290" custScaleY="313170">
        <dgm:presLayoutVars>
          <dgm:chPref val="3"/>
        </dgm:presLayoutVars>
      </dgm:prSet>
      <dgm:spPr/>
    </dgm:pt>
    <dgm:pt modelId="{3BAEC4C4-EC3C-074C-A364-CDC3FF8CCB8C}" type="pres">
      <dgm:prSet presAssocID="{2042F747-AEAE-8946-B6AA-1D13C9E0CBFB}" presName="rootConnector" presStyleLbl="node2" presStyleIdx="2" presStyleCnt="9"/>
      <dgm:spPr/>
    </dgm:pt>
    <dgm:pt modelId="{39D02464-509A-A34F-8EF3-64E17FC02599}" type="pres">
      <dgm:prSet presAssocID="{2042F747-AEAE-8946-B6AA-1D13C9E0CBFB}" presName="hierChild4" presStyleCnt="0"/>
      <dgm:spPr/>
    </dgm:pt>
    <dgm:pt modelId="{90451A52-7E7A-474C-B1B7-70C2290EC51B}" type="pres">
      <dgm:prSet presAssocID="{5D273BBD-9A41-0F4C-863E-7F1301783E93}" presName="Name37" presStyleLbl="parChTrans1D3" presStyleIdx="2" presStyleCnt="11"/>
      <dgm:spPr/>
    </dgm:pt>
    <dgm:pt modelId="{62AEA8C8-A1E5-DB40-ABEF-F430B1DADFDB}" type="pres">
      <dgm:prSet presAssocID="{A8D5D6B3-318C-0449-94D2-ED93991E924F}" presName="hierRoot2" presStyleCnt="0">
        <dgm:presLayoutVars>
          <dgm:hierBranch val="init"/>
        </dgm:presLayoutVars>
      </dgm:prSet>
      <dgm:spPr/>
    </dgm:pt>
    <dgm:pt modelId="{77C1AB5B-2E68-3D4D-BFDD-B9594BB8F896}" type="pres">
      <dgm:prSet presAssocID="{A8D5D6B3-318C-0449-94D2-ED93991E924F}" presName="rootComposite" presStyleCnt="0"/>
      <dgm:spPr/>
    </dgm:pt>
    <dgm:pt modelId="{A8F46D08-5ADE-2240-A380-FBA043DE8D9B}" type="pres">
      <dgm:prSet presAssocID="{A8D5D6B3-318C-0449-94D2-ED93991E924F}" presName="rootText" presStyleLbl="node3" presStyleIdx="2" presStyleCnt="11" custScaleX="132814" custScaleY="197308">
        <dgm:presLayoutVars>
          <dgm:chPref val="3"/>
        </dgm:presLayoutVars>
      </dgm:prSet>
      <dgm:spPr/>
    </dgm:pt>
    <dgm:pt modelId="{BD02B3C0-9566-574E-8FAC-9C60C41196A9}" type="pres">
      <dgm:prSet presAssocID="{A8D5D6B3-318C-0449-94D2-ED93991E924F}" presName="rootConnector" presStyleLbl="node3" presStyleIdx="2" presStyleCnt="11"/>
      <dgm:spPr/>
    </dgm:pt>
    <dgm:pt modelId="{6443FD61-9480-1145-918B-8EFDC20860F1}" type="pres">
      <dgm:prSet presAssocID="{A8D5D6B3-318C-0449-94D2-ED93991E924F}" presName="hierChild4" presStyleCnt="0"/>
      <dgm:spPr/>
    </dgm:pt>
    <dgm:pt modelId="{1BF0E15A-183F-F040-B715-C58EFCC62747}" type="pres">
      <dgm:prSet presAssocID="{517D2E0C-6EE7-EE41-90DF-05134CC9B27E}" presName="Name37" presStyleLbl="parChTrans1D4" presStyleIdx="4" presStyleCnt="17"/>
      <dgm:spPr/>
    </dgm:pt>
    <dgm:pt modelId="{379C6172-ED01-2E47-B03F-1A4A06589602}" type="pres">
      <dgm:prSet presAssocID="{59CD4E74-1679-B943-9DD7-7794AE5AF5F0}" presName="hierRoot2" presStyleCnt="0">
        <dgm:presLayoutVars>
          <dgm:hierBranch val="init"/>
        </dgm:presLayoutVars>
      </dgm:prSet>
      <dgm:spPr/>
    </dgm:pt>
    <dgm:pt modelId="{2AEEC61C-6896-9A41-949C-C687DE263586}" type="pres">
      <dgm:prSet presAssocID="{59CD4E74-1679-B943-9DD7-7794AE5AF5F0}" presName="rootComposite" presStyleCnt="0"/>
      <dgm:spPr/>
    </dgm:pt>
    <dgm:pt modelId="{6FD48372-705A-2343-9BEA-4EB808409645}" type="pres">
      <dgm:prSet presAssocID="{59CD4E74-1679-B943-9DD7-7794AE5AF5F0}" presName="rootText" presStyleLbl="node4" presStyleIdx="4" presStyleCnt="17" custScaleX="190269" custScaleY="123317">
        <dgm:presLayoutVars>
          <dgm:chPref val="3"/>
        </dgm:presLayoutVars>
      </dgm:prSet>
      <dgm:spPr/>
    </dgm:pt>
    <dgm:pt modelId="{287A1797-7744-2C43-A65D-F7ACC2A5FE23}" type="pres">
      <dgm:prSet presAssocID="{59CD4E74-1679-B943-9DD7-7794AE5AF5F0}" presName="rootConnector" presStyleLbl="node4" presStyleIdx="4" presStyleCnt="17"/>
      <dgm:spPr/>
    </dgm:pt>
    <dgm:pt modelId="{1855629C-CC08-534C-B032-D6AF988E4B4F}" type="pres">
      <dgm:prSet presAssocID="{59CD4E74-1679-B943-9DD7-7794AE5AF5F0}" presName="hierChild4" presStyleCnt="0"/>
      <dgm:spPr/>
    </dgm:pt>
    <dgm:pt modelId="{83DE7F6B-1894-EE47-A970-C9863FACACE5}" type="pres">
      <dgm:prSet presAssocID="{394E352E-F572-844D-BB6A-703925D68CFF}" presName="Name37" presStyleLbl="parChTrans1D4" presStyleIdx="5" presStyleCnt="17"/>
      <dgm:spPr/>
    </dgm:pt>
    <dgm:pt modelId="{5A278EE0-2655-1D4D-A2A3-B0932BBF1815}" type="pres">
      <dgm:prSet presAssocID="{2B53E93C-8DDD-CE4F-B7E5-3EF7933730B2}" presName="hierRoot2" presStyleCnt="0">
        <dgm:presLayoutVars>
          <dgm:hierBranch val="init"/>
        </dgm:presLayoutVars>
      </dgm:prSet>
      <dgm:spPr/>
    </dgm:pt>
    <dgm:pt modelId="{F23C0E59-3776-AC4E-93F3-838FA87F7769}" type="pres">
      <dgm:prSet presAssocID="{2B53E93C-8DDD-CE4F-B7E5-3EF7933730B2}" presName="rootComposite" presStyleCnt="0"/>
      <dgm:spPr/>
    </dgm:pt>
    <dgm:pt modelId="{5F4F46BB-8FA9-FD47-8E72-F81426A9CDE2}" type="pres">
      <dgm:prSet presAssocID="{2B53E93C-8DDD-CE4F-B7E5-3EF7933730B2}" presName="rootText" presStyleLbl="node4" presStyleIdx="5" presStyleCnt="17" custScaleX="135649" custScaleY="123318">
        <dgm:presLayoutVars>
          <dgm:chPref val="3"/>
        </dgm:presLayoutVars>
      </dgm:prSet>
      <dgm:spPr/>
    </dgm:pt>
    <dgm:pt modelId="{DC65C5A3-FF28-AB4D-9176-EE0487235C16}" type="pres">
      <dgm:prSet presAssocID="{2B53E93C-8DDD-CE4F-B7E5-3EF7933730B2}" presName="rootConnector" presStyleLbl="node4" presStyleIdx="5" presStyleCnt="17"/>
      <dgm:spPr/>
    </dgm:pt>
    <dgm:pt modelId="{87CCDECB-6045-ED49-84BC-2B06B82134E2}" type="pres">
      <dgm:prSet presAssocID="{2B53E93C-8DDD-CE4F-B7E5-3EF7933730B2}" presName="hierChild4" presStyleCnt="0"/>
      <dgm:spPr/>
    </dgm:pt>
    <dgm:pt modelId="{1E5C8A22-C6FD-D448-9603-FF7DEB0A0B45}" type="pres">
      <dgm:prSet presAssocID="{2B53E93C-8DDD-CE4F-B7E5-3EF7933730B2}" presName="hierChild5" presStyleCnt="0"/>
      <dgm:spPr/>
    </dgm:pt>
    <dgm:pt modelId="{A321A7F5-0AD1-3D4C-B3E6-BB3F1D3898C7}" type="pres">
      <dgm:prSet presAssocID="{59CD4E74-1679-B943-9DD7-7794AE5AF5F0}" presName="hierChild5" presStyleCnt="0"/>
      <dgm:spPr/>
    </dgm:pt>
    <dgm:pt modelId="{BAB0552C-FDC5-F34D-8C44-44929795CD7A}" type="pres">
      <dgm:prSet presAssocID="{A8D5D6B3-318C-0449-94D2-ED93991E924F}" presName="hierChild5" presStyleCnt="0"/>
      <dgm:spPr/>
    </dgm:pt>
    <dgm:pt modelId="{AECB3769-0583-9040-AE95-8417E481EEF7}" type="pres">
      <dgm:prSet presAssocID="{2042F747-AEAE-8946-B6AA-1D13C9E0CBFB}" presName="hierChild5" presStyleCnt="0"/>
      <dgm:spPr/>
    </dgm:pt>
    <dgm:pt modelId="{8A77F2B4-ECDE-614B-8FEA-BC610F51BB98}" type="pres">
      <dgm:prSet presAssocID="{4B5CD5FD-C204-AA4D-B0AE-76BCF83A3724}" presName="Name37" presStyleLbl="parChTrans1D2" presStyleIdx="3" presStyleCnt="9"/>
      <dgm:spPr/>
    </dgm:pt>
    <dgm:pt modelId="{85E0F8A9-8954-C648-B1D4-1FB171750359}" type="pres">
      <dgm:prSet presAssocID="{C1F0FE1E-F806-C246-8982-A8A0E3117050}" presName="hierRoot2" presStyleCnt="0">
        <dgm:presLayoutVars>
          <dgm:hierBranch val="init"/>
        </dgm:presLayoutVars>
      </dgm:prSet>
      <dgm:spPr/>
    </dgm:pt>
    <dgm:pt modelId="{39E1AB94-765A-0648-8F89-B14F522254B0}" type="pres">
      <dgm:prSet presAssocID="{C1F0FE1E-F806-C246-8982-A8A0E3117050}" presName="rootComposite" presStyleCnt="0"/>
      <dgm:spPr/>
    </dgm:pt>
    <dgm:pt modelId="{C87DA679-918E-5745-A685-77231E866104}" type="pres">
      <dgm:prSet presAssocID="{C1F0FE1E-F806-C246-8982-A8A0E3117050}" presName="rootText" presStyleLbl="node2" presStyleIdx="3" presStyleCnt="9" custScaleX="168106" custScaleY="313351">
        <dgm:presLayoutVars>
          <dgm:chPref val="3"/>
        </dgm:presLayoutVars>
      </dgm:prSet>
      <dgm:spPr/>
    </dgm:pt>
    <dgm:pt modelId="{9278C809-8276-1B49-A279-3C90ADE9E80C}" type="pres">
      <dgm:prSet presAssocID="{C1F0FE1E-F806-C246-8982-A8A0E3117050}" presName="rootConnector" presStyleLbl="node2" presStyleIdx="3" presStyleCnt="9"/>
      <dgm:spPr/>
    </dgm:pt>
    <dgm:pt modelId="{8DD8DEFC-347E-E445-9705-855FC78FE702}" type="pres">
      <dgm:prSet presAssocID="{C1F0FE1E-F806-C246-8982-A8A0E3117050}" presName="hierChild4" presStyleCnt="0"/>
      <dgm:spPr/>
    </dgm:pt>
    <dgm:pt modelId="{0F72BEF4-8B77-8841-9593-82D90F7FB112}" type="pres">
      <dgm:prSet presAssocID="{1D5F74E4-CDDC-0B42-972D-5867185E6228}" presName="Name37" presStyleLbl="parChTrans1D3" presStyleIdx="3" presStyleCnt="11"/>
      <dgm:spPr/>
    </dgm:pt>
    <dgm:pt modelId="{2070A34E-EBA0-FF47-BDD9-32916E65450D}" type="pres">
      <dgm:prSet presAssocID="{6381FFF4-3856-F24F-81C8-F80326FAD264}" presName="hierRoot2" presStyleCnt="0">
        <dgm:presLayoutVars>
          <dgm:hierBranch val="init"/>
        </dgm:presLayoutVars>
      </dgm:prSet>
      <dgm:spPr/>
    </dgm:pt>
    <dgm:pt modelId="{D8BEE31B-D9AA-5E45-A430-C65774641821}" type="pres">
      <dgm:prSet presAssocID="{6381FFF4-3856-F24F-81C8-F80326FAD264}" presName="rootComposite" presStyleCnt="0"/>
      <dgm:spPr/>
    </dgm:pt>
    <dgm:pt modelId="{928C9ABD-6CDF-9346-8D62-220966D6807C}" type="pres">
      <dgm:prSet presAssocID="{6381FFF4-3856-F24F-81C8-F80326FAD264}" presName="rootText" presStyleLbl="node3" presStyleIdx="3" presStyleCnt="11" custScaleX="132814" custScaleY="197308">
        <dgm:presLayoutVars>
          <dgm:chPref val="3"/>
        </dgm:presLayoutVars>
      </dgm:prSet>
      <dgm:spPr/>
    </dgm:pt>
    <dgm:pt modelId="{4B849B4B-236D-B144-8C46-A4A6E138491B}" type="pres">
      <dgm:prSet presAssocID="{6381FFF4-3856-F24F-81C8-F80326FAD264}" presName="rootConnector" presStyleLbl="node3" presStyleIdx="3" presStyleCnt="11"/>
      <dgm:spPr/>
    </dgm:pt>
    <dgm:pt modelId="{1AF8E0EF-A5C2-1443-9A99-3C5191EEF369}" type="pres">
      <dgm:prSet presAssocID="{6381FFF4-3856-F24F-81C8-F80326FAD264}" presName="hierChild4" presStyleCnt="0"/>
      <dgm:spPr/>
    </dgm:pt>
    <dgm:pt modelId="{F54D64AF-59C0-3E41-BBE3-F67741CCBA58}" type="pres">
      <dgm:prSet presAssocID="{964137D1-1F51-AF4C-94F4-6A2C3D1D223B}" presName="Name37" presStyleLbl="parChTrans1D4" presStyleIdx="6" presStyleCnt="17"/>
      <dgm:spPr/>
    </dgm:pt>
    <dgm:pt modelId="{1E9527E2-380C-DC4B-935D-DCC4C46B7B57}" type="pres">
      <dgm:prSet presAssocID="{58896197-78DC-4542-8028-41060240D643}" presName="hierRoot2" presStyleCnt="0">
        <dgm:presLayoutVars>
          <dgm:hierBranch val="init"/>
        </dgm:presLayoutVars>
      </dgm:prSet>
      <dgm:spPr/>
    </dgm:pt>
    <dgm:pt modelId="{C60085E1-9570-C942-8D40-4D47951C39D1}" type="pres">
      <dgm:prSet presAssocID="{58896197-78DC-4542-8028-41060240D643}" presName="rootComposite" presStyleCnt="0"/>
      <dgm:spPr/>
    </dgm:pt>
    <dgm:pt modelId="{D4C4943A-F9AE-714C-AF8C-13494304FA42}" type="pres">
      <dgm:prSet presAssocID="{58896197-78DC-4542-8028-41060240D643}" presName="rootText" presStyleLbl="node4" presStyleIdx="6" presStyleCnt="17" custScaleX="191144" custScaleY="123317" custLinFactNeighborX="2716">
        <dgm:presLayoutVars>
          <dgm:chPref val="3"/>
        </dgm:presLayoutVars>
      </dgm:prSet>
      <dgm:spPr/>
    </dgm:pt>
    <dgm:pt modelId="{30C8A08B-CF1B-4942-AF06-524A82F110FF}" type="pres">
      <dgm:prSet presAssocID="{58896197-78DC-4542-8028-41060240D643}" presName="rootConnector" presStyleLbl="node4" presStyleIdx="6" presStyleCnt="17"/>
      <dgm:spPr/>
    </dgm:pt>
    <dgm:pt modelId="{E1C06195-CCEF-F445-973C-6701C2555564}" type="pres">
      <dgm:prSet presAssocID="{58896197-78DC-4542-8028-41060240D643}" presName="hierChild4" presStyleCnt="0"/>
      <dgm:spPr/>
    </dgm:pt>
    <dgm:pt modelId="{506AB07F-76E2-0846-94F4-CEDD4A867ACF}" type="pres">
      <dgm:prSet presAssocID="{E55CB33C-6E7E-8240-B1BB-5BDA6F27922C}" presName="Name37" presStyleLbl="parChTrans1D4" presStyleIdx="7" presStyleCnt="17"/>
      <dgm:spPr/>
    </dgm:pt>
    <dgm:pt modelId="{0945A5E8-1787-4448-83AD-A732D04B781F}" type="pres">
      <dgm:prSet presAssocID="{61F8BE3C-2B60-254A-A7DA-2D0EF38E2B24}" presName="hierRoot2" presStyleCnt="0">
        <dgm:presLayoutVars>
          <dgm:hierBranch val="init"/>
        </dgm:presLayoutVars>
      </dgm:prSet>
      <dgm:spPr/>
    </dgm:pt>
    <dgm:pt modelId="{4DEE7FA6-33A6-1049-B7E6-CF932D70E6F4}" type="pres">
      <dgm:prSet presAssocID="{61F8BE3C-2B60-254A-A7DA-2D0EF38E2B24}" presName="rootComposite" presStyleCnt="0"/>
      <dgm:spPr/>
    </dgm:pt>
    <dgm:pt modelId="{4EC98055-A1E8-4A42-A5EC-1BD3736E8172}" type="pres">
      <dgm:prSet presAssocID="{61F8BE3C-2B60-254A-A7DA-2D0EF38E2B24}" presName="rootText" presStyleLbl="node4" presStyleIdx="7" presStyleCnt="17" custScaleX="135649" custScaleY="123318">
        <dgm:presLayoutVars>
          <dgm:chPref val="3"/>
        </dgm:presLayoutVars>
      </dgm:prSet>
      <dgm:spPr/>
    </dgm:pt>
    <dgm:pt modelId="{49C08997-8C1D-0346-9831-D35AFFAFA191}" type="pres">
      <dgm:prSet presAssocID="{61F8BE3C-2B60-254A-A7DA-2D0EF38E2B24}" presName="rootConnector" presStyleLbl="node4" presStyleIdx="7" presStyleCnt="17"/>
      <dgm:spPr/>
    </dgm:pt>
    <dgm:pt modelId="{0F00310D-EE14-F545-80C8-0541BAD26E59}" type="pres">
      <dgm:prSet presAssocID="{61F8BE3C-2B60-254A-A7DA-2D0EF38E2B24}" presName="hierChild4" presStyleCnt="0"/>
      <dgm:spPr/>
    </dgm:pt>
    <dgm:pt modelId="{E11A1C36-381F-3F40-9891-6B5F83080608}" type="pres">
      <dgm:prSet presAssocID="{61F8BE3C-2B60-254A-A7DA-2D0EF38E2B24}" presName="hierChild5" presStyleCnt="0"/>
      <dgm:spPr/>
    </dgm:pt>
    <dgm:pt modelId="{9B972601-8BE5-3A42-BADD-F43FC15487D8}" type="pres">
      <dgm:prSet presAssocID="{58896197-78DC-4542-8028-41060240D643}" presName="hierChild5" presStyleCnt="0"/>
      <dgm:spPr/>
    </dgm:pt>
    <dgm:pt modelId="{5121FFED-65F4-2747-98AF-7414F3C4FAF2}" type="pres">
      <dgm:prSet presAssocID="{6381FFF4-3856-F24F-81C8-F80326FAD264}" presName="hierChild5" presStyleCnt="0"/>
      <dgm:spPr/>
    </dgm:pt>
    <dgm:pt modelId="{5817DA36-E0C9-B04C-9493-8D55F6A4B935}" type="pres">
      <dgm:prSet presAssocID="{C1F0FE1E-F806-C246-8982-A8A0E3117050}" presName="hierChild5" presStyleCnt="0"/>
      <dgm:spPr/>
    </dgm:pt>
    <dgm:pt modelId="{F51311E2-CAAF-C043-85F7-F99858597E9F}" type="pres">
      <dgm:prSet presAssocID="{E31508B7-E580-3044-9345-213D06EBB6E6}" presName="Name37" presStyleLbl="parChTrans1D2" presStyleIdx="4" presStyleCnt="9"/>
      <dgm:spPr/>
    </dgm:pt>
    <dgm:pt modelId="{89CA4F9A-0DFA-A04B-BE18-D2805632AFBF}" type="pres">
      <dgm:prSet presAssocID="{BB7C88F5-6579-D44D-B828-FF94000D19A2}" presName="hierRoot2" presStyleCnt="0">
        <dgm:presLayoutVars>
          <dgm:hierBranch val="init"/>
        </dgm:presLayoutVars>
      </dgm:prSet>
      <dgm:spPr/>
    </dgm:pt>
    <dgm:pt modelId="{FE5B92AD-A21B-FD41-99ED-FA9343A7F94E}" type="pres">
      <dgm:prSet presAssocID="{BB7C88F5-6579-D44D-B828-FF94000D19A2}" presName="rootComposite" presStyleCnt="0"/>
      <dgm:spPr/>
    </dgm:pt>
    <dgm:pt modelId="{703F2541-1563-434A-9390-C47105B503DA}" type="pres">
      <dgm:prSet presAssocID="{BB7C88F5-6579-D44D-B828-FF94000D19A2}" presName="rootText" presStyleLbl="node2" presStyleIdx="4" presStyleCnt="9" custScaleX="173427" custScaleY="313608">
        <dgm:presLayoutVars>
          <dgm:chPref val="3"/>
        </dgm:presLayoutVars>
      </dgm:prSet>
      <dgm:spPr/>
    </dgm:pt>
    <dgm:pt modelId="{E0567A18-3CC1-954F-B598-5677A5519277}" type="pres">
      <dgm:prSet presAssocID="{BB7C88F5-6579-D44D-B828-FF94000D19A2}" presName="rootConnector" presStyleLbl="node2" presStyleIdx="4" presStyleCnt="9"/>
      <dgm:spPr/>
    </dgm:pt>
    <dgm:pt modelId="{7B2C5B42-D1F1-8E4A-8D47-A3E8EB97F1C2}" type="pres">
      <dgm:prSet presAssocID="{BB7C88F5-6579-D44D-B828-FF94000D19A2}" presName="hierChild4" presStyleCnt="0"/>
      <dgm:spPr/>
    </dgm:pt>
    <dgm:pt modelId="{31E00C0B-D683-5B4D-8761-7775062FE025}" type="pres">
      <dgm:prSet presAssocID="{34677A97-9FF8-8B4E-8000-DA0E445B54CC}" presName="Name37" presStyleLbl="parChTrans1D3" presStyleIdx="4" presStyleCnt="11"/>
      <dgm:spPr/>
    </dgm:pt>
    <dgm:pt modelId="{7EB3A799-FC82-A04F-9BDB-9369D197029C}" type="pres">
      <dgm:prSet presAssocID="{5C784D45-B58D-FA46-BB04-433DA89A8AE0}" presName="hierRoot2" presStyleCnt="0">
        <dgm:presLayoutVars>
          <dgm:hierBranch val="init"/>
        </dgm:presLayoutVars>
      </dgm:prSet>
      <dgm:spPr/>
    </dgm:pt>
    <dgm:pt modelId="{604ABE93-722B-8240-9FA6-836329A1CDDB}" type="pres">
      <dgm:prSet presAssocID="{5C784D45-B58D-FA46-BB04-433DA89A8AE0}" presName="rootComposite" presStyleCnt="0"/>
      <dgm:spPr/>
    </dgm:pt>
    <dgm:pt modelId="{04D3901E-3536-754F-8EC4-95B18521311A}" type="pres">
      <dgm:prSet presAssocID="{5C784D45-B58D-FA46-BB04-433DA89A8AE0}" presName="rootText" presStyleLbl="node3" presStyleIdx="4" presStyleCnt="11" custScaleX="132814" custScaleY="197308">
        <dgm:presLayoutVars>
          <dgm:chPref val="3"/>
        </dgm:presLayoutVars>
      </dgm:prSet>
      <dgm:spPr/>
    </dgm:pt>
    <dgm:pt modelId="{865C9F25-98D4-2C4D-9F71-D2153459EA05}" type="pres">
      <dgm:prSet presAssocID="{5C784D45-B58D-FA46-BB04-433DA89A8AE0}" presName="rootConnector" presStyleLbl="node3" presStyleIdx="4" presStyleCnt="11"/>
      <dgm:spPr/>
    </dgm:pt>
    <dgm:pt modelId="{8194D0FE-E4FC-4E4C-9390-6714829C1DA1}" type="pres">
      <dgm:prSet presAssocID="{5C784D45-B58D-FA46-BB04-433DA89A8AE0}" presName="hierChild4" presStyleCnt="0"/>
      <dgm:spPr/>
    </dgm:pt>
    <dgm:pt modelId="{4D36DDE3-576E-5847-8E27-D133D199F1A9}" type="pres">
      <dgm:prSet presAssocID="{D8AB9CEB-C6F3-8E46-940C-289914957113}" presName="Name37" presStyleLbl="parChTrans1D4" presStyleIdx="8" presStyleCnt="17"/>
      <dgm:spPr/>
    </dgm:pt>
    <dgm:pt modelId="{64133498-4325-B848-80B3-32FB1A834DF7}" type="pres">
      <dgm:prSet presAssocID="{93607049-1377-E443-96AA-600E4EDF249B}" presName="hierRoot2" presStyleCnt="0">
        <dgm:presLayoutVars>
          <dgm:hierBranch val="init"/>
        </dgm:presLayoutVars>
      </dgm:prSet>
      <dgm:spPr/>
    </dgm:pt>
    <dgm:pt modelId="{2F6C3759-E78E-B541-AD7C-C940A1501264}" type="pres">
      <dgm:prSet presAssocID="{93607049-1377-E443-96AA-600E4EDF249B}" presName="rootComposite" presStyleCnt="0"/>
      <dgm:spPr/>
    </dgm:pt>
    <dgm:pt modelId="{A1FBECF6-23F2-D848-A488-6F2D2C685F89}" type="pres">
      <dgm:prSet presAssocID="{93607049-1377-E443-96AA-600E4EDF249B}" presName="rootText" presStyleLbl="node4" presStyleIdx="8" presStyleCnt="17" custScaleX="193734" custScaleY="123317">
        <dgm:presLayoutVars>
          <dgm:chPref val="3"/>
        </dgm:presLayoutVars>
      </dgm:prSet>
      <dgm:spPr/>
    </dgm:pt>
    <dgm:pt modelId="{199B85B1-AFD4-5D4A-8AC8-2DD4A15E99B6}" type="pres">
      <dgm:prSet presAssocID="{93607049-1377-E443-96AA-600E4EDF249B}" presName="rootConnector" presStyleLbl="node4" presStyleIdx="8" presStyleCnt="17"/>
      <dgm:spPr/>
    </dgm:pt>
    <dgm:pt modelId="{4C2F87E2-2017-974D-B50B-921931310609}" type="pres">
      <dgm:prSet presAssocID="{93607049-1377-E443-96AA-600E4EDF249B}" presName="hierChild4" presStyleCnt="0"/>
      <dgm:spPr/>
    </dgm:pt>
    <dgm:pt modelId="{32614A5C-720F-2342-B234-2B6DF671A0A3}" type="pres">
      <dgm:prSet presAssocID="{113B955B-A3C0-DA43-9FF2-948F12DB2E06}" presName="Name37" presStyleLbl="parChTrans1D4" presStyleIdx="9" presStyleCnt="17"/>
      <dgm:spPr/>
    </dgm:pt>
    <dgm:pt modelId="{A1BCDD86-890A-544C-A3E5-837A5445812C}" type="pres">
      <dgm:prSet presAssocID="{053CF341-8244-A74E-AC6D-C94EAE8E01F1}" presName="hierRoot2" presStyleCnt="0">
        <dgm:presLayoutVars>
          <dgm:hierBranch val="init"/>
        </dgm:presLayoutVars>
      </dgm:prSet>
      <dgm:spPr/>
    </dgm:pt>
    <dgm:pt modelId="{EE7AABCE-68F8-8844-B1C5-A4C606A13A3E}" type="pres">
      <dgm:prSet presAssocID="{053CF341-8244-A74E-AC6D-C94EAE8E01F1}" presName="rootComposite" presStyleCnt="0"/>
      <dgm:spPr/>
    </dgm:pt>
    <dgm:pt modelId="{CEF55CFE-2E6A-4046-863A-0789CAA7249D}" type="pres">
      <dgm:prSet presAssocID="{053CF341-8244-A74E-AC6D-C94EAE8E01F1}" presName="rootText" presStyleLbl="node4" presStyleIdx="9" presStyleCnt="17" custScaleX="135649" custScaleY="123318">
        <dgm:presLayoutVars>
          <dgm:chPref val="3"/>
        </dgm:presLayoutVars>
      </dgm:prSet>
      <dgm:spPr/>
    </dgm:pt>
    <dgm:pt modelId="{A415D05D-814B-F84C-9378-AB16188C5804}" type="pres">
      <dgm:prSet presAssocID="{053CF341-8244-A74E-AC6D-C94EAE8E01F1}" presName="rootConnector" presStyleLbl="node4" presStyleIdx="9" presStyleCnt="17"/>
      <dgm:spPr/>
    </dgm:pt>
    <dgm:pt modelId="{4D5850D4-ACC3-FD45-9005-D6373B68FEAE}" type="pres">
      <dgm:prSet presAssocID="{053CF341-8244-A74E-AC6D-C94EAE8E01F1}" presName="hierChild4" presStyleCnt="0"/>
      <dgm:spPr/>
    </dgm:pt>
    <dgm:pt modelId="{273CAA9F-9348-4C4D-94A3-800C243A76AA}" type="pres">
      <dgm:prSet presAssocID="{053CF341-8244-A74E-AC6D-C94EAE8E01F1}" presName="hierChild5" presStyleCnt="0"/>
      <dgm:spPr/>
    </dgm:pt>
    <dgm:pt modelId="{228192D1-3199-0D44-9769-FEC0EA1DD68D}" type="pres">
      <dgm:prSet presAssocID="{93607049-1377-E443-96AA-600E4EDF249B}" presName="hierChild5" presStyleCnt="0"/>
      <dgm:spPr/>
    </dgm:pt>
    <dgm:pt modelId="{75441B79-E294-2149-96AC-88745DDD225D}" type="pres">
      <dgm:prSet presAssocID="{5C784D45-B58D-FA46-BB04-433DA89A8AE0}" presName="hierChild5" presStyleCnt="0"/>
      <dgm:spPr/>
    </dgm:pt>
    <dgm:pt modelId="{2011EAEC-FDE0-E948-BDA3-FB8352CD4524}" type="pres">
      <dgm:prSet presAssocID="{BB7C88F5-6579-D44D-B828-FF94000D19A2}" presName="hierChild5" presStyleCnt="0"/>
      <dgm:spPr/>
    </dgm:pt>
    <dgm:pt modelId="{103AE4F9-E2D7-6F40-B975-64EE2C6456FF}" type="pres">
      <dgm:prSet presAssocID="{41228D5F-9463-904D-8481-4DB9A086F118}" presName="Name37" presStyleLbl="parChTrans1D2" presStyleIdx="5" presStyleCnt="9"/>
      <dgm:spPr/>
    </dgm:pt>
    <dgm:pt modelId="{45B5A269-ED1F-ED46-8000-CAC94FFA9BC9}" type="pres">
      <dgm:prSet presAssocID="{C58CD21F-4F84-CC47-AC34-C9D3B9990C56}" presName="hierRoot2" presStyleCnt="0">
        <dgm:presLayoutVars>
          <dgm:hierBranch val="init"/>
        </dgm:presLayoutVars>
      </dgm:prSet>
      <dgm:spPr/>
    </dgm:pt>
    <dgm:pt modelId="{B27065A5-A8AC-BC4E-B6BA-25885518CB32}" type="pres">
      <dgm:prSet presAssocID="{C58CD21F-4F84-CC47-AC34-C9D3B9990C56}" presName="rootComposite" presStyleCnt="0"/>
      <dgm:spPr/>
    </dgm:pt>
    <dgm:pt modelId="{E91B0E4A-DA01-C744-AE51-BAF4535FE2A9}" type="pres">
      <dgm:prSet presAssocID="{C58CD21F-4F84-CC47-AC34-C9D3B9990C56}" presName="rootText" presStyleLbl="node2" presStyleIdx="5" presStyleCnt="9" custScaleX="181029" custScaleY="315253">
        <dgm:presLayoutVars>
          <dgm:chPref val="3"/>
        </dgm:presLayoutVars>
      </dgm:prSet>
      <dgm:spPr/>
    </dgm:pt>
    <dgm:pt modelId="{33222E28-CECB-B54E-8E61-168ED2D99384}" type="pres">
      <dgm:prSet presAssocID="{C58CD21F-4F84-CC47-AC34-C9D3B9990C56}" presName="rootConnector" presStyleLbl="node2" presStyleIdx="5" presStyleCnt="9"/>
      <dgm:spPr/>
    </dgm:pt>
    <dgm:pt modelId="{548BEED6-E708-0444-A186-60E834FE058C}" type="pres">
      <dgm:prSet presAssocID="{C58CD21F-4F84-CC47-AC34-C9D3B9990C56}" presName="hierChild4" presStyleCnt="0"/>
      <dgm:spPr/>
    </dgm:pt>
    <dgm:pt modelId="{092BE655-CFEF-D14E-949C-4CFED9317D7C}" type="pres">
      <dgm:prSet presAssocID="{17660516-8E25-D44C-A221-CDA8CF942C5A}" presName="Name37" presStyleLbl="parChTrans1D3" presStyleIdx="5" presStyleCnt="11"/>
      <dgm:spPr/>
    </dgm:pt>
    <dgm:pt modelId="{1F038D85-EFBF-9846-9B48-D8886BBFE275}" type="pres">
      <dgm:prSet presAssocID="{8948C4EF-D53E-3843-9988-571C0FBF2DA7}" presName="hierRoot2" presStyleCnt="0">
        <dgm:presLayoutVars>
          <dgm:hierBranch val="init"/>
        </dgm:presLayoutVars>
      </dgm:prSet>
      <dgm:spPr/>
    </dgm:pt>
    <dgm:pt modelId="{0DDB7647-44AA-F94A-A2A6-FF6767534EA9}" type="pres">
      <dgm:prSet presAssocID="{8948C4EF-D53E-3843-9988-571C0FBF2DA7}" presName="rootComposite" presStyleCnt="0"/>
      <dgm:spPr/>
    </dgm:pt>
    <dgm:pt modelId="{70641992-9CB9-7A49-8C8C-306A68239F45}" type="pres">
      <dgm:prSet presAssocID="{8948C4EF-D53E-3843-9988-571C0FBF2DA7}" presName="rootText" presStyleLbl="node3" presStyleIdx="5" presStyleCnt="11" custScaleX="132814" custScaleY="197308">
        <dgm:presLayoutVars>
          <dgm:chPref val="3"/>
        </dgm:presLayoutVars>
      </dgm:prSet>
      <dgm:spPr/>
    </dgm:pt>
    <dgm:pt modelId="{70AEED6D-8F5C-F249-91CE-92FB19B58902}" type="pres">
      <dgm:prSet presAssocID="{8948C4EF-D53E-3843-9988-571C0FBF2DA7}" presName="rootConnector" presStyleLbl="node3" presStyleIdx="5" presStyleCnt="11"/>
      <dgm:spPr/>
    </dgm:pt>
    <dgm:pt modelId="{12090C24-94F0-0B40-B41F-25356B259E42}" type="pres">
      <dgm:prSet presAssocID="{8948C4EF-D53E-3843-9988-571C0FBF2DA7}" presName="hierChild4" presStyleCnt="0"/>
      <dgm:spPr/>
    </dgm:pt>
    <dgm:pt modelId="{1892ACC9-06E8-DD43-AB31-5486B08DFD73}" type="pres">
      <dgm:prSet presAssocID="{73D74E0D-2E29-FE4A-AB34-4119F8E63D1D}" presName="Name37" presStyleLbl="parChTrans1D4" presStyleIdx="10" presStyleCnt="17"/>
      <dgm:spPr/>
    </dgm:pt>
    <dgm:pt modelId="{82BD4AE6-F6E8-8C46-B30A-2D98ED37EB05}" type="pres">
      <dgm:prSet presAssocID="{51856D8E-77BE-6E41-85F4-0E055FC4C5B6}" presName="hierRoot2" presStyleCnt="0">
        <dgm:presLayoutVars>
          <dgm:hierBranch val="init"/>
        </dgm:presLayoutVars>
      </dgm:prSet>
      <dgm:spPr/>
    </dgm:pt>
    <dgm:pt modelId="{18BCF285-03CC-044F-A500-7C839704B2C3}" type="pres">
      <dgm:prSet presAssocID="{51856D8E-77BE-6E41-85F4-0E055FC4C5B6}" presName="rootComposite" presStyleCnt="0"/>
      <dgm:spPr/>
    </dgm:pt>
    <dgm:pt modelId="{ABB2CE50-5E85-6F46-B0BF-4258EA9F8109}" type="pres">
      <dgm:prSet presAssocID="{51856D8E-77BE-6E41-85F4-0E055FC4C5B6}" presName="rootText" presStyleLbl="node4" presStyleIdx="10" presStyleCnt="17" custScaleX="197632" custScaleY="123317">
        <dgm:presLayoutVars>
          <dgm:chPref val="3"/>
        </dgm:presLayoutVars>
      </dgm:prSet>
      <dgm:spPr/>
    </dgm:pt>
    <dgm:pt modelId="{3FE049F2-E087-1941-849D-8A4F324835E4}" type="pres">
      <dgm:prSet presAssocID="{51856D8E-77BE-6E41-85F4-0E055FC4C5B6}" presName="rootConnector" presStyleLbl="node4" presStyleIdx="10" presStyleCnt="17"/>
      <dgm:spPr/>
    </dgm:pt>
    <dgm:pt modelId="{AF147FBA-585C-EA4C-82DD-A4B2FA0B3493}" type="pres">
      <dgm:prSet presAssocID="{51856D8E-77BE-6E41-85F4-0E055FC4C5B6}" presName="hierChild4" presStyleCnt="0"/>
      <dgm:spPr/>
    </dgm:pt>
    <dgm:pt modelId="{4E4ADE4E-2636-7F43-AFB3-D4FBEA96FB4E}" type="pres">
      <dgm:prSet presAssocID="{8995A58E-BE04-3848-A9A1-38B06EC53118}" presName="Name37" presStyleLbl="parChTrans1D4" presStyleIdx="11" presStyleCnt="17"/>
      <dgm:spPr/>
    </dgm:pt>
    <dgm:pt modelId="{5686A795-E026-984B-91A3-F512F4B08470}" type="pres">
      <dgm:prSet presAssocID="{61B6AE88-882F-1642-9BC9-155486C35286}" presName="hierRoot2" presStyleCnt="0">
        <dgm:presLayoutVars>
          <dgm:hierBranch val="init"/>
        </dgm:presLayoutVars>
      </dgm:prSet>
      <dgm:spPr/>
    </dgm:pt>
    <dgm:pt modelId="{BF546368-48CB-D942-AF7C-97E46DC89ACA}" type="pres">
      <dgm:prSet presAssocID="{61B6AE88-882F-1642-9BC9-155486C35286}" presName="rootComposite" presStyleCnt="0"/>
      <dgm:spPr/>
    </dgm:pt>
    <dgm:pt modelId="{4D11382A-62EE-784C-8D17-BAC47899C0BC}" type="pres">
      <dgm:prSet presAssocID="{61B6AE88-882F-1642-9BC9-155486C35286}" presName="rootText" presStyleLbl="node4" presStyleIdx="11" presStyleCnt="17" custScaleX="135649" custScaleY="123317">
        <dgm:presLayoutVars>
          <dgm:chPref val="3"/>
        </dgm:presLayoutVars>
      </dgm:prSet>
      <dgm:spPr/>
    </dgm:pt>
    <dgm:pt modelId="{A85D41DB-E136-ED4E-99E1-74323672E4EE}" type="pres">
      <dgm:prSet presAssocID="{61B6AE88-882F-1642-9BC9-155486C35286}" presName="rootConnector" presStyleLbl="node4" presStyleIdx="11" presStyleCnt="17"/>
      <dgm:spPr/>
    </dgm:pt>
    <dgm:pt modelId="{952FFA0A-45BA-D843-9233-D0E8FC00733E}" type="pres">
      <dgm:prSet presAssocID="{61B6AE88-882F-1642-9BC9-155486C35286}" presName="hierChild4" presStyleCnt="0"/>
      <dgm:spPr/>
    </dgm:pt>
    <dgm:pt modelId="{4137A144-07D1-9043-A654-27FDD81BE6F9}" type="pres">
      <dgm:prSet presAssocID="{61B6AE88-882F-1642-9BC9-155486C35286}" presName="hierChild5" presStyleCnt="0"/>
      <dgm:spPr/>
    </dgm:pt>
    <dgm:pt modelId="{F613950C-3E0C-6B48-8857-D1347341AC4E}" type="pres">
      <dgm:prSet presAssocID="{51856D8E-77BE-6E41-85F4-0E055FC4C5B6}" presName="hierChild5" presStyleCnt="0"/>
      <dgm:spPr/>
    </dgm:pt>
    <dgm:pt modelId="{376866E4-EF51-4249-B8A9-A21613C811E7}" type="pres">
      <dgm:prSet presAssocID="{8948C4EF-D53E-3843-9988-571C0FBF2DA7}" presName="hierChild5" presStyleCnt="0"/>
      <dgm:spPr/>
    </dgm:pt>
    <dgm:pt modelId="{B2B47CF2-8E3F-524F-BD29-545E28786358}" type="pres">
      <dgm:prSet presAssocID="{C58CD21F-4F84-CC47-AC34-C9D3B9990C56}" presName="hierChild5" presStyleCnt="0"/>
      <dgm:spPr/>
    </dgm:pt>
    <dgm:pt modelId="{CAB4BEE3-55EC-DC4A-A840-D6FF35C94D59}" type="pres">
      <dgm:prSet presAssocID="{1B6E40D1-EADC-4B4A-AC3F-AC2514AA0F6D}" presName="Name37" presStyleLbl="parChTrans1D2" presStyleIdx="6" presStyleCnt="9"/>
      <dgm:spPr/>
    </dgm:pt>
    <dgm:pt modelId="{CE8CEA36-1B64-F04F-ABB0-7C75DC1D09A7}" type="pres">
      <dgm:prSet presAssocID="{9B62091B-786A-1643-9665-7AD87A6AFC58}" presName="hierRoot2" presStyleCnt="0">
        <dgm:presLayoutVars>
          <dgm:hierBranch val="init"/>
        </dgm:presLayoutVars>
      </dgm:prSet>
      <dgm:spPr/>
    </dgm:pt>
    <dgm:pt modelId="{D24B0EB2-041E-324D-A6EC-478E2C7A048E}" type="pres">
      <dgm:prSet presAssocID="{9B62091B-786A-1643-9665-7AD87A6AFC58}" presName="rootComposite" presStyleCnt="0"/>
      <dgm:spPr/>
    </dgm:pt>
    <dgm:pt modelId="{89A56E40-3CA0-F04B-A24E-F511666D2A4E}" type="pres">
      <dgm:prSet presAssocID="{9B62091B-786A-1643-9665-7AD87A6AFC58}" presName="rootText" presStyleLbl="node2" presStyleIdx="6" presStyleCnt="9" custScaleX="136889" custScaleY="309905">
        <dgm:presLayoutVars>
          <dgm:chPref val="3"/>
        </dgm:presLayoutVars>
      </dgm:prSet>
      <dgm:spPr/>
    </dgm:pt>
    <dgm:pt modelId="{D144D27F-05DB-0C46-98F3-69D83FA51B5A}" type="pres">
      <dgm:prSet presAssocID="{9B62091B-786A-1643-9665-7AD87A6AFC58}" presName="rootConnector" presStyleLbl="node2" presStyleIdx="6" presStyleCnt="9"/>
      <dgm:spPr/>
    </dgm:pt>
    <dgm:pt modelId="{52390FF2-AAFA-DA4D-BB0F-EA0CA96C6809}" type="pres">
      <dgm:prSet presAssocID="{9B62091B-786A-1643-9665-7AD87A6AFC58}" presName="hierChild4" presStyleCnt="0"/>
      <dgm:spPr/>
    </dgm:pt>
    <dgm:pt modelId="{DDB479BD-74DC-2847-ADD8-A45071D8CD04}" type="pres">
      <dgm:prSet presAssocID="{9CB93E70-6870-3D43-97F2-6AFAD30D76BB}" presName="Name37" presStyleLbl="parChTrans1D3" presStyleIdx="6" presStyleCnt="11"/>
      <dgm:spPr/>
    </dgm:pt>
    <dgm:pt modelId="{EDA306D5-7E5B-4049-8595-17684FEA328D}" type="pres">
      <dgm:prSet presAssocID="{5EC83ED9-1397-FB44-B5FE-CE318F9724D7}" presName="hierRoot2" presStyleCnt="0">
        <dgm:presLayoutVars>
          <dgm:hierBranch val="init"/>
        </dgm:presLayoutVars>
      </dgm:prSet>
      <dgm:spPr/>
    </dgm:pt>
    <dgm:pt modelId="{1AB05540-E819-9E43-8266-D0C648CEAA33}" type="pres">
      <dgm:prSet presAssocID="{5EC83ED9-1397-FB44-B5FE-CE318F9724D7}" presName="rootComposite" presStyleCnt="0"/>
      <dgm:spPr/>
    </dgm:pt>
    <dgm:pt modelId="{89F6FF8B-2ACF-EB46-9540-BEA9C569B3B9}" type="pres">
      <dgm:prSet presAssocID="{5EC83ED9-1397-FB44-B5FE-CE318F9724D7}" presName="rootText" presStyleLbl="node3" presStyleIdx="6" presStyleCnt="11" custScaleX="132814" custScaleY="197308">
        <dgm:presLayoutVars>
          <dgm:chPref val="3"/>
        </dgm:presLayoutVars>
      </dgm:prSet>
      <dgm:spPr/>
    </dgm:pt>
    <dgm:pt modelId="{3ED00A05-7C3D-7040-AD1A-8EA6390072CE}" type="pres">
      <dgm:prSet presAssocID="{5EC83ED9-1397-FB44-B5FE-CE318F9724D7}" presName="rootConnector" presStyleLbl="node3" presStyleIdx="6" presStyleCnt="11"/>
      <dgm:spPr/>
    </dgm:pt>
    <dgm:pt modelId="{BC754C51-272B-5B47-8F5F-8EAFC3E51EF2}" type="pres">
      <dgm:prSet presAssocID="{5EC83ED9-1397-FB44-B5FE-CE318F9724D7}" presName="hierChild4" presStyleCnt="0"/>
      <dgm:spPr/>
    </dgm:pt>
    <dgm:pt modelId="{E4E70CD4-6C63-4249-986F-9192BC45C49B}" type="pres">
      <dgm:prSet presAssocID="{D3836DD5-8492-C643-ABC2-06105ABF4923}" presName="Name37" presStyleLbl="parChTrans1D4" presStyleIdx="12" presStyleCnt="17"/>
      <dgm:spPr/>
    </dgm:pt>
    <dgm:pt modelId="{C4FD02A3-479E-7545-961C-B8FB598AC1A1}" type="pres">
      <dgm:prSet presAssocID="{BBBC1BB1-59B3-5742-9C62-202B9A32F96C}" presName="hierRoot2" presStyleCnt="0">
        <dgm:presLayoutVars>
          <dgm:hierBranch val="init"/>
        </dgm:presLayoutVars>
      </dgm:prSet>
      <dgm:spPr/>
    </dgm:pt>
    <dgm:pt modelId="{6D34CCB4-1821-4A47-9BF3-589C32C9D2AE}" type="pres">
      <dgm:prSet presAssocID="{BBBC1BB1-59B3-5742-9C62-202B9A32F96C}" presName="rootComposite" presStyleCnt="0"/>
      <dgm:spPr/>
    </dgm:pt>
    <dgm:pt modelId="{0AE3C2FF-AF1F-7F43-A0E1-4A3CF80D32EB}" type="pres">
      <dgm:prSet presAssocID="{BBBC1BB1-59B3-5742-9C62-202B9A32F96C}" presName="rootText" presStyleLbl="node4" presStyleIdx="12" presStyleCnt="17" custScaleX="203946" custScaleY="123317">
        <dgm:presLayoutVars>
          <dgm:chPref val="3"/>
        </dgm:presLayoutVars>
      </dgm:prSet>
      <dgm:spPr/>
    </dgm:pt>
    <dgm:pt modelId="{F551C7ED-8906-7841-B341-81222C1F8355}" type="pres">
      <dgm:prSet presAssocID="{BBBC1BB1-59B3-5742-9C62-202B9A32F96C}" presName="rootConnector" presStyleLbl="node4" presStyleIdx="12" presStyleCnt="17"/>
      <dgm:spPr/>
    </dgm:pt>
    <dgm:pt modelId="{5615AC8B-304A-6448-BD81-C6A5D3EE2359}" type="pres">
      <dgm:prSet presAssocID="{BBBC1BB1-59B3-5742-9C62-202B9A32F96C}" presName="hierChild4" presStyleCnt="0"/>
      <dgm:spPr/>
    </dgm:pt>
    <dgm:pt modelId="{5E871338-7397-9E45-8EEE-22E7DA01736E}" type="pres">
      <dgm:prSet presAssocID="{0E225274-CEF0-D045-9E6E-CAAD472337F1}" presName="Name37" presStyleLbl="parChTrans1D4" presStyleIdx="13" presStyleCnt="17"/>
      <dgm:spPr/>
    </dgm:pt>
    <dgm:pt modelId="{2C9EA6F5-FACE-1E44-80A6-CB39B33669E9}" type="pres">
      <dgm:prSet presAssocID="{C48D0B01-AC58-2142-98AA-007F7ED6934B}" presName="hierRoot2" presStyleCnt="0">
        <dgm:presLayoutVars>
          <dgm:hierBranch val="init"/>
        </dgm:presLayoutVars>
      </dgm:prSet>
      <dgm:spPr/>
    </dgm:pt>
    <dgm:pt modelId="{4C4DC381-8C6E-C848-B385-F805EDFA3E57}" type="pres">
      <dgm:prSet presAssocID="{C48D0B01-AC58-2142-98AA-007F7ED6934B}" presName="rootComposite" presStyleCnt="0"/>
      <dgm:spPr/>
    </dgm:pt>
    <dgm:pt modelId="{980CB955-B1DC-9841-9546-B6051D70AB7D}" type="pres">
      <dgm:prSet presAssocID="{C48D0B01-AC58-2142-98AA-007F7ED6934B}" presName="rootText" presStyleLbl="node4" presStyleIdx="13" presStyleCnt="17" custScaleX="135649" custScaleY="123318">
        <dgm:presLayoutVars>
          <dgm:chPref val="3"/>
        </dgm:presLayoutVars>
      </dgm:prSet>
      <dgm:spPr/>
    </dgm:pt>
    <dgm:pt modelId="{00C1852E-4BF7-1645-A47E-0E70ABD537B4}" type="pres">
      <dgm:prSet presAssocID="{C48D0B01-AC58-2142-98AA-007F7ED6934B}" presName="rootConnector" presStyleLbl="node4" presStyleIdx="13" presStyleCnt="17"/>
      <dgm:spPr/>
    </dgm:pt>
    <dgm:pt modelId="{ECD229DF-3B00-3A4B-BC24-A1A5C1B7C5C3}" type="pres">
      <dgm:prSet presAssocID="{C48D0B01-AC58-2142-98AA-007F7ED6934B}" presName="hierChild4" presStyleCnt="0"/>
      <dgm:spPr/>
    </dgm:pt>
    <dgm:pt modelId="{0B5C93A0-F54F-7148-83F1-AA2D126F005D}" type="pres">
      <dgm:prSet presAssocID="{C48D0B01-AC58-2142-98AA-007F7ED6934B}" presName="hierChild5" presStyleCnt="0"/>
      <dgm:spPr/>
    </dgm:pt>
    <dgm:pt modelId="{A1ACD038-14EA-9B47-9DA5-1B3790D56256}" type="pres">
      <dgm:prSet presAssocID="{BBBC1BB1-59B3-5742-9C62-202B9A32F96C}" presName="hierChild5" presStyleCnt="0"/>
      <dgm:spPr/>
    </dgm:pt>
    <dgm:pt modelId="{C6384CDF-C9B8-C744-9870-4B96204C7DC7}" type="pres">
      <dgm:prSet presAssocID="{5EC83ED9-1397-FB44-B5FE-CE318F9724D7}" presName="hierChild5" presStyleCnt="0"/>
      <dgm:spPr/>
    </dgm:pt>
    <dgm:pt modelId="{B1610B14-D19A-7D44-879E-826120BBDB83}" type="pres">
      <dgm:prSet presAssocID="{9B62091B-786A-1643-9665-7AD87A6AFC58}" presName="hierChild5" presStyleCnt="0"/>
      <dgm:spPr/>
    </dgm:pt>
    <dgm:pt modelId="{A901FB85-6824-F347-9DD0-91C4E7C3A523}" type="pres">
      <dgm:prSet presAssocID="{5C5B73C3-E6BE-2642-B3C4-0BCEB767491F}" presName="Name37" presStyleLbl="parChTrans1D2" presStyleIdx="7" presStyleCnt="9"/>
      <dgm:spPr/>
    </dgm:pt>
    <dgm:pt modelId="{5AE74B24-DB07-6D47-9C46-A023280A1D61}" type="pres">
      <dgm:prSet presAssocID="{D6FBB554-1052-5143-A452-986456B77E5F}" presName="hierRoot2" presStyleCnt="0">
        <dgm:presLayoutVars>
          <dgm:hierBranch val="init"/>
        </dgm:presLayoutVars>
      </dgm:prSet>
      <dgm:spPr/>
    </dgm:pt>
    <dgm:pt modelId="{BFD17A47-0DC0-7A4C-AC78-69FD76520578}" type="pres">
      <dgm:prSet presAssocID="{D6FBB554-1052-5143-A452-986456B77E5F}" presName="rootComposite" presStyleCnt="0"/>
      <dgm:spPr/>
    </dgm:pt>
    <dgm:pt modelId="{1A188D22-9EE7-B24E-A254-B6FE8F9FBE68}" type="pres">
      <dgm:prSet presAssocID="{D6FBB554-1052-5143-A452-986456B77E5F}" presName="rootText" presStyleLbl="node2" presStyleIdx="7" presStyleCnt="9" custScaleX="176734" custScaleY="309905">
        <dgm:presLayoutVars>
          <dgm:chPref val="3"/>
        </dgm:presLayoutVars>
      </dgm:prSet>
      <dgm:spPr/>
    </dgm:pt>
    <dgm:pt modelId="{8DDC74DE-073A-0F49-A10F-2FFA65C14CB6}" type="pres">
      <dgm:prSet presAssocID="{D6FBB554-1052-5143-A452-986456B77E5F}" presName="rootConnector" presStyleLbl="node2" presStyleIdx="7" presStyleCnt="9"/>
      <dgm:spPr/>
    </dgm:pt>
    <dgm:pt modelId="{B5AE2AF1-50D9-6E4E-855C-D3BD61DF03D6}" type="pres">
      <dgm:prSet presAssocID="{D6FBB554-1052-5143-A452-986456B77E5F}" presName="hierChild4" presStyleCnt="0"/>
      <dgm:spPr/>
    </dgm:pt>
    <dgm:pt modelId="{3BF4FC7E-F6EA-6242-A290-EDEEEAD3E7E7}" type="pres">
      <dgm:prSet presAssocID="{8ABED094-874A-DE49-B929-69B554FA8064}" presName="Name37" presStyleLbl="parChTrans1D3" presStyleIdx="7" presStyleCnt="11"/>
      <dgm:spPr/>
    </dgm:pt>
    <dgm:pt modelId="{4B362CB8-5E9B-6049-967D-38050B59F250}" type="pres">
      <dgm:prSet presAssocID="{0C2F96E8-FA24-0A40-9160-B13283D5CAF3}" presName="hierRoot2" presStyleCnt="0">
        <dgm:presLayoutVars>
          <dgm:hierBranch val="init"/>
        </dgm:presLayoutVars>
      </dgm:prSet>
      <dgm:spPr/>
    </dgm:pt>
    <dgm:pt modelId="{0348CA37-2FD8-5B48-97BE-4295E3D02AB9}" type="pres">
      <dgm:prSet presAssocID="{0C2F96E8-FA24-0A40-9160-B13283D5CAF3}" presName="rootComposite" presStyleCnt="0"/>
      <dgm:spPr/>
    </dgm:pt>
    <dgm:pt modelId="{19B85D90-C50E-6342-BE7B-C56EFF8DFD24}" type="pres">
      <dgm:prSet presAssocID="{0C2F96E8-FA24-0A40-9160-B13283D5CAF3}" presName="rootText" presStyleLbl="node3" presStyleIdx="7" presStyleCnt="11" custScaleX="132814" custScaleY="197308">
        <dgm:presLayoutVars>
          <dgm:chPref val="3"/>
        </dgm:presLayoutVars>
      </dgm:prSet>
      <dgm:spPr/>
    </dgm:pt>
    <dgm:pt modelId="{6D73C8EF-E710-3A49-8437-898698AE899F}" type="pres">
      <dgm:prSet presAssocID="{0C2F96E8-FA24-0A40-9160-B13283D5CAF3}" presName="rootConnector" presStyleLbl="node3" presStyleIdx="7" presStyleCnt="11"/>
      <dgm:spPr/>
    </dgm:pt>
    <dgm:pt modelId="{F256161A-A7AB-174F-AD65-48653587ECC8}" type="pres">
      <dgm:prSet presAssocID="{0C2F96E8-FA24-0A40-9160-B13283D5CAF3}" presName="hierChild4" presStyleCnt="0"/>
      <dgm:spPr/>
    </dgm:pt>
    <dgm:pt modelId="{AEAEE6C7-F5E7-D240-860C-985AA10B7C21}" type="pres">
      <dgm:prSet presAssocID="{8B833A29-D39E-D945-B45C-036CD305A2EE}" presName="Name37" presStyleLbl="parChTrans1D4" presStyleIdx="14" presStyleCnt="17"/>
      <dgm:spPr/>
    </dgm:pt>
    <dgm:pt modelId="{CFFCB548-45CE-C847-AB3B-BB26C0614CD2}" type="pres">
      <dgm:prSet presAssocID="{479BE41C-2093-7A47-927A-C3D5C22E1868}" presName="hierRoot2" presStyleCnt="0">
        <dgm:presLayoutVars>
          <dgm:hierBranch val="init"/>
        </dgm:presLayoutVars>
      </dgm:prSet>
      <dgm:spPr/>
    </dgm:pt>
    <dgm:pt modelId="{B45A90F0-08EF-634A-8B95-345864C69ED0}" type="pres">
      <dgm:prSet presAssocID="{479BE41C-2093-7A47-927A-C3D5C22E1868}" presName="rootComposite" presStyleCnt="0"/>
      <dgm:spPr/>
    </dgm:pt>
    <dgm:pt modelId="{C4C2EC94-5D91-204E-BEFE-F1DB7CBF9A61}" type="pres">
      <dgm:prSet presAssocID="{479BE41C-2093-7A47-927A-C3D5C22E1868}" presName="rootText" presStyleLbl="node4" presStyleIdx="14" presStyleCnt="17" custScaleX="203946" custScaleY="123317">
        <dgm:presLayoutVars>
          <dgm:chPref val="3"/>
        </dgm:presLayoutVars>
      </dgm:prSet>
      <dgm:spPr/>
    </dgm:pt>
    <dgm:pt modelId="{D63244AD-F2F5-2B47-9957-29F1FB8D4BF0}" type="pres">
      <dgm:prSet presAssocID="{479BE41C-2093-7A47-927A-C3D5C22E1868}" presName="rootConnector" presStyleLbl="node4" presStyleIdx="14" presStyleCnt="17"/>
      <dgm:spPr/>
    </dgm:pt>
    <dgm:pt modelId="{D74056CF-3EA7-4046-9767-82594FAE2EA7}" type="pres">
      <dgm:prSet presAssocID="{479BE41C-2093-7A47-927A-C3D5C22E1868}" presName="hierChild4" presStyleCnt="0"/>
      <dgm:spPr/>
    </dgm:pt>
    <dgm:pt modelId="{8A34B2B4-274D-0247-A925-467AE49C20FA}" type="pres">
      <dgm:prSet presAssocID="{E762A70C-797A-AC4F-8C0F-7C9EB0D44DB3}" presName="Name37" presStyleLbl="parChTrans1D4" presStyleIdx="15" presStyleCnt="17"/>
      <dgm:spPr/>
    </dgm:pt>
    <dgm:pt modelId="{1A3B4BB9-E36B-5C48-9477-C83C80AAF18F}" type="pres">
      <dgm:prSet presAssocID="{CBB1B8A0-00DA-2D46-899D-D49A2CCB084C}" presName="hierRoot2" presStyleCnt="0">
        <dgm:presLayoutVars>
          <dgm:hierBranch val="init"/>
        </dgm:presLayoutVars>
      </dgm:prSet>
      <dgm:spPr/>
    </dgm:pt>
    <dgm:pt modelId="{19EBC95A-B1F0-5F45-A243-E5568EB10F01}" type="pres">
      <dgm:prSet presAssocID="{CBB1B8A0-00DA-2D46-899D-D49A2CCB084C}" presName="rootComposite" presStyleCnt="0"/>
      <dgm:spPr/>
    </dgm:pt>
    <dgm:pt modelId="{A2D51D2B-229D-FC41-827E-96FC2212EA20}" type="pres">
      <dgm:prSet presAssocID="{CBB1B8A0-00DA-2D46-899D-D49A2CCB084C}" presName="rootText" presStyleLbl="node4" presStyleIdx="15" presStyleCnt="17" custScaleX="135649" custScaleY="123318">
        <dgm:presLayoutVars>
          <dgm:chPref val="3"/>
        </dgm:presLayoutVars>
      </dgm:prSet>
      <dgm:spPr/>
    </dgm:pt>
    <dgm:pt modelId="{8CFAF623-6BB4-5041-BB13-15A7636F94ED}" type="pres">
      <dgm:prSet presAssocID="{CBB1B8A0-00DA-2D46-899D-D49A2CCB084C}" presName="rootConnector" presStyleLbl="node4" presStyleIdx="15" presStyleCnt="17"/>
      <dgm:spPr/>
    </dgm:pt>
    <dgm:pt modelId="{C50E9785-433D-C243-BF09-D3A4D144500D}" type="pres">
      <dgm:prSet presAssocID="{CBB1B8A0-00DA-2D46-899D-D49A2CCB084C}" presName="hierChild4" presStyleCnt="0"/>
      <dgm:spPr/>
    </dgm:pt>
    <dgm:pt modelId="{C08EA678-51AD-8947-9CA9-F2515E5616BF}" type="pres">
      <dgm:prSet presAssocID="{CBB1B8A0-00DA-2D46-899D-D49A2CCB084C}" presName="hierChild5" presStyleCnt="0"/>
      <dgm:spPr/>
    </dgm:pt>
    <dgm:pt modelId="{3E57BC98-B472-984E-BEE7-A6C69EBF0884}" type="pres">
      <dgm:prSet presAssocID="{479BE41C-2093-7A47-927A-C3D5C22E1868}" presName="hierChild5" presStyleCnt="0"/>
      <dgm:spPr/>
    </dgm:pt>
    <dgm:pt modelId="{0114C55D-41AE-6F47-BC2F-90935A94BDD2}" type="pres">
      <dgm:prSet presAssocID="{0C2F96E8-FA24-0A40-9160-B13283D5CAF3}" presName="hierChild5" presStyleCnt="0"/>
      <dgm:spPr/>
    </dgm:pt>
    <dgm:pt modelId="{DEEB55C1-8313-B942-A90C-11F09E1DADDD}" type="pres">
      <dgm:prSet presAssocID="{D6FBB554-1052-5143-A452-986456B77E5F}" presName="hierChild5" presStyleCnt="0"/>
      <dgm:spPr/>
    </dgm:pt>
    <dgm:pt modelId="{12B7CCE0-89E6-304D-A69A-19548F18AC53}" type="pres">
      <dgm:prSet presAssocID="{779D3AB0-4630-474E-95FA-4D58C35F3173}" presName="Name37" presStyleLbl="parChTrans1D2" presStyleIdx="8" presStyleCnt="9"/>
      <dgm:spPr/>
    </dgm:pt>
    <dgm:pt modelId="{404FEEB2-9BB6-884F-96EC-CCAA94820F23}" type="pres">
      <dgm:prSet presAssocID="{94492001-8A31-DA47-AE81-4761A8F6D2AF}" presName="hierRoot2" presStyleCnt="0">
        <dgm:presLayoutVars>
          <dgm:hierBranch val="init"/>
        </dgm:presLayoutVars>
      </dgm:prSet>
      <dgm:spPr/>
    </dgm:pt>
    <dgm:pt modelId="{521604C3-E0E6-2246-9AD7-C38CB3E7F4E1}" type="pres">
      <dgm:prSet presAssocID="{94492001-8A31-DA47-AE81-4761A8F6D2AF}" presName="rootComposite" presStyleCnt="0"/>
      <dgm:spPr/>
    </dgm:pt>
    <dgm:pt modelId="{1FA3BE1E-27D6-1240-BB56-C9BC86CA395E}" type="pres">
      <dgm:prSet presAssocID="{94492001-8A31-DA47-AE81-4761A8F6D2AF}" presName="rootText" presStyleLbl="node2" presStyleIdx="8" presStyleCnt="9" custScaleX="156106" custScaleY="313860">
        <dgm:presLayoutVars>
          <dgm:chPref val="3"/>
        </dgm:presLayoutVars>
      </dgm:prSet>
      <dgm:spPr/>
    </dgm:pt>
    <dgm:pt modelId="{75F4A4DE-0C29-7C45-A0D5-98C2E4BF712F}" type="pres">
      <dgm:prSet presAssocID="{94492001-8A31-DA47-AE81-4761A8F6D2AF}" presName="rootConnector" presStyleLbl="node2" presStyleIdx="8" presStyleCnt="9"/>
      <dgm:spPr/>
    </dgm:pt>
    <dgm:pt modelId="{0C0AF9B7-1A90-8D4F-9339-EF444DCE0B8F}" type="pres">
      <dgm:prSet presAssocID="{94492001-8A31-DA47-AE81-4761A8F6D2AF}" presName="hierChild4" presStyleCnt="0"/>
      <dgm:spPr/>
    </dgm:pt>
    <dgm:pt modelId="{A3AE2B6E-2960-6A4C-AA6D-3315B60473B5}" type="pres">
      <dgm:prSet presAssocID="{C270587A-700D-B14F-BABD-8ABF7AE1B739}" presName="Name37" presStyleLbl="parChTrans1D3" presStyleIdx="8" presStyleCnt="11"/>
      <dgm:spPr/>
    </dgm:pt>
    <dgm:pt modelId="{0D6DF5D1-A75A-7F41-A2AE-7EBFEB5CE3E4}" type="pres">
      <dgm:prSet presAssocID="{96EC87B8-6E86-9640-A6E8-21EAD389DDDD}" presName="hierRoot2" presStyleCnt="0">
        <dgm:presLayoutVars>
          <dgm:hierBranch val="init"/>
        </dgm:presLayoutVars>
      </dgm:prSet>
      <dgm:spPr/>
    </dgm:pt>
    <dgm:pt modelId="{1FC98458-46AE-7D4E-9F0C-43D4433AFE6E}" type="pres">
      <dgm:prSet presAssocID="{96EC87B8-6E86-9640-A6E8-21EAD389DDDD}" presName="rootComposite" presStyleCnt="0"/>
      <dgm:spPr/>
    </dgm:pt>
    <dgm:pt modelId="{3E189EA2-2259-0746-A0E2-08C21C358881}" type="pres">
      <dgm:prSet presAssocID="{96EC87B8-6E86-9640-A6E8-21EAD389DDDD}" presName="rootText" presStyleLbl="node3" presStyleIdx="8" presStyleCnt="11" custScaleX="145590" custScaleY="197308">
        <dgm:presLayoutVars>
          <dgm:chPref val="3"/>
        </dgm:presLayoutVars>
      </dgm:prSet>
      <dgm:spPr/>
    </dgm:pt>
    <dgm:pt modelId="{421BE797-D48F-EF46-8F2E-5AF55AD397D9}" type="pres">
      <dgm:prSet presAssocID="{96EC87B8-6E86-9640-A6E8-21EAD389DDDD}" presName="rootConnector" presStyleLbl="node3" presStyleIdx="8" presStyleCnt="11"/>
      <dgm:spPr/>
    </dgm:pt>
    <dgm:pt modelId="{BD62BAF3-D083-E44E-83A6-6D300AF1FD7A}" type="pres">
      <dgm:prSet presAssocID="{96EC87B8-6E86-9640-A6E8-21EAD389DDDD}" presName="hierChild4" presStyleCnt="0"/>
      <dgm:spPr/>
    </dgm:pt>
    <dgm:pt modelId="{E50373DA-5209-B64E-90AC-BF45422064AD}" type="pres">
      <dgm:prSet presAssocID="{96EC87B8-6E86-9640-A6E8-21EAD389DDDD}" presName="hierChild5" presStyleCnt="0"/>
      <dgm:spPr/>
    </dgm:pt>
    <dgm:pt modelId="{28682987-CB4F-1C40-8892-2965FB5BDB5A}" type="pres">
      <dgm:prSet presAssocID="{9B0D5E8D-4E95-2043-807A-79FC3342FC1A}" presName="Name37" presStyleLbl="parChTrans1D3" presStyleIdx="9" presStyleCnt="11"/>
      <dgm:spPr/>
    </dgm:pt>
    <dgm:pt modelId="{B0380930-5C72-6B4B-834F-0AAE71F452F8}" type="pres">
      <dgm:prSet presAssocID="{4C34E595-4DD2-114B-AC11-18371677774C}" presName="hierRoot2" presStyleCnt="0">
        <dgm:presLayoutVars>
          <dgm:hierBranch val="init"/>
        </dgm:presLayoutVars>
      </dgm:prSet>
      <dgm:spPr/>
    </dgm:pt>
    <dgm:pt modelId="{5ACEE906-0703-E945-8193-DCCB333319CF}" type="pres">
      <dgm:prSet presAssocID="{4C34E595-4DD2-114B-AC11-18371677774C}" presName="rootComposite" presStyleCnt="0"/>
      <dgm:spPr/>
    </dgm:pt>
    <dgm:pt modelId="{A08A0690-39F9-3642-BC40-06B8A9055CED}" type="pres">
      <dgm:prSet presAssocID="{4C34E595-4DD2-114B-AC11-18371677774C}" presName="rootText" presStyleLbl="node3" presStyleIdx="9" presStyleCnt="11" custScaleX="134108" custScaleY="197308">
        <dgm:presLayoutVars>
          <dgm:chPref val="3"/>
        </dgm:presLayoutVars>
      </dgm:prSet>
      <dgm:spPr/>
    </dgm:pt>
    <dgm:pt modelId="{72565A51-34F8-B04B-8A17-1DA86A824BB4}" type="pres">
      <dgm:prSet presAssocID="{4C34E595-4DD2-114B-AC11-18371677774C}" presName="rootConnector" presStyleLbl="node3" presStyleIdx="9" presStyleCnt="11"/>
      <dgm:spPr/>
    </dgm:pt>
    <dgm:pt modelId="{68DC7F2E-CFB6-DA47-85F4-B450A224868F}" type="pres">
      <dgm:prSet presAssocID="{4C34E595-4DD2-114B-AC11-18371677774C}" presName="hierChild4" presStyleCnt="0"/>
      <dgm:spPr/>
    </dgm:pt>
    <dgm:pt modelId="{E17980B5-7B03-A34A-937F-E46C90A99C61}" type="pres">
      <dgm:prSet presAssocID="{74BABBF6-CF6C-1E47-9699-CF1C9BF46046}" presName="Name37" presStyleLbl="parChTrans1D4" presStyleIdx="16" presStyleCnt="17"/>
      <dgm:spPr/>
    </dgm:pt>
    <dgm:pt modelId="{FF262B97-004E-3E45-8FAB-AB22A4C1EB8A}" type="pres">
      <dgm:prSet presAssocID="{F7FC32AB-6A89-464A-B184-59A310C3B1AC}" presName="hierRoot2" presStyleCnt="0">
        <dgm:presLayoutVars>
          <dgm:hierBranch val="init"/>
        </dgm:presLayoutVars>
      </dgm:prSet>
      <dgm:spPr/>
    </dgm:pt>
    <dgm:pt modelId="{F4AF04D7-1314-2247-89A4-86DA4BF306E5}" type="pres">
      <dgm:prSet presAssocID="{F7FC32AB-6A89-464A-B184-59A310C3B1AC}" presName="rootComposite" presStyleCnt="0"/>
      <dgm:spPr/>
    </dgm:pt>
    <dgm:pt modelId="{05173DF7-25F8-964C-A4FC-F4EC5CE7792B}" type="pres">
      <dgm:prSet presAssocID="{F7FC32AB-6A89-464A-B184-59A310C3B1AC}" presName="rootText" presStyleLbl="node4" presStyleIdx="16" presStyleCnt="17" custScaleX="232733" custScaleY="123317">
        <dgm:presLayoutVars>
          <dgm:chPref val="3"/>
        </dgm:presLayoutVars>
      </dgm:prSet>
      <dgm:spPr/>
    </dgm:pt>
    <dgm:pt modelId="{8A66893B-A2FA-0E44-9C86-6FA8F8E33384}" type="pres">
      <dgm:prSet presAssocID="{F7FC32AB-6A89-464A-B184-59A310C3B1AC}" presName="rootConnector" presStyleLbl="node4" presStyleIdx="16" presStyleCnt="17"/>
      <dgm:spPr/>
    </dgm:pt>
    <dgm:pt modelId="{6A6287EA-2B36-F147-949A-D5671F39A1F8}" type="pres">
      <dgm:prSet presAssocID="{F7FC32AB-6A89-464A-B184-59A310C3B1AC}" presName="hierChild4" presStyleCnt="0"/>
      <dgm:spPr/>
    </dgm:pt>
    <dgm:pt modelId="{0FC11D44-2F89-DF47-9679-D847AA03A355}" type="pres">
      <dgm:prSet presAssocID="{F7FC32AB-6A89-464A-B184-59A310C3B1AC}" presName="hierChild5" presStyleCnt="0"/>
      <dgm:spPr/>
    </dgm:pt>
    <dgm:pt modelId="{B636B01E-CA79-024D-921F-8B3AE409A924}" type="pres">
      <dgm:prSet presAssocID="{4C34E595-4DD2-114B-AC11-18371677774C}" presName="hierChild5" presStyleCnt="0"/>
      <dgm:spPr/>
    </dgm:pt>
    <dgm:pt modelId="{1CEE60EB-55F0-184C-BC2E-2B70C76F6088}" type="pres">
      <dgm:prSet presAssocID="{D313AA76-99BA-F74F-B1E3-B60CCBEA17CC}" presName="Name37" presStyleLbl="parChTrans1D3" presStyleIdx="10" presStyleCnt="11"/>
      <dgm:spPr/>
    </dgm:pt>
    <dgm:pt modelId="{1C31D8C1-4382-8F44-853A-522F519FE756}" type="pres">
      <dgm:prSet presAssocID="{634DCFF7-A029-7747-B3C5-ED47ACA4DD81}" presName="hierRoot2" presStyleCnt="0">
        <dgm:presLayoutVars>
          <dgm:hierBranch val="init"/>
        </dgm:presLayoutVars>
      </dgm:prSet>
      <dgm:spPr/>
    </dgm:pt>
    <dgm:pt modelId="{5CE7AA4B-3B42-0543-8A81-D8C9A0BDBA7E}" type="pres">
      <dgm:prSet presAssocID="{634DCFF7-A029-7747-B3C5-ED47ACA4DD81}" presName="rootComposite" presStyleCnt="0"/>
      <dgm:spPr/>
    </dgm:pt>
    <dgm:pt modelId="{CD471BFC-B8A1-834C-B3BC-6028C3B5E119}" type="pres">
      <dgm:prSet presAssocID="{634DCFF7-A029-7747-B3C5-ED47ACA4DD81}" presName="rootText" presStyleLbl="node3" presStyleIdx="10" presStyleCnt="11" custScaleX="138800" custScaleY="197308">
        <dgm:presLayoutVars>
          <dgm:chPref val="3"/>
        </dgm:presLayoutVars>
      </dgm:prSet>
      <dgm:spPr/>
    </dgm:pt>
    <dgm:pt modelId="{F1740258-989E-9F4F-8B59-8FE684570AAE}" type="pres">
      <dgm:prSet presAssocID="{634DCFF7-A029-7747-B3C5-ED47ACA4DD81}" presName="rootConnector" presStyleLbl="node3" presStyleIdx="10" presStyleCnt="11"/>
      <dgm:spPr/>
    </dgm:pt>
    <dgm:pt modelId="{A79D30C4-87C8-E444-84EC-D33120ABA94A}" type="pres">
      <dgm:prSet presAssocID="{634DCFF7-A029-7747-B3C5-ED47ACA4DD81}" presName="hierChild4" presStyleCnt="0"/>
      <dgm:spPr/>
    </dgm:pt>
    <dgm:pt modelId="{259A98AF-F334-0942-9CF1-8DD8853E24AB}" type="pres">
      <dgm:prSet presAssocID="{634DCFF7-A029-7747-B3C5-ED47ACA4DD81}" presName="hierChild5" presStyleCnt="0"/>
      <dgm:spPr/>
    </dgm:pt>
    <dgm:pt modelId="{EC69B9BF-E42C-EE4F-A56A-C2D86F0EA647}" type="pres">
      <dgm:prSet presAssocID="{94492001-8A31-DA47-AE81-4761A8F6D2AF}" presName="hierChild5" presStyleCnt="0"/>
      <dgm:spPr/>
    </dgm:pt>
    <dgm:pt modelId="{FC83C3ED-074F-AF4C-8211-CF99819C2962}" type="pres">
      <dgm:prSet presAssocID="{6B01AF32-2FD4-B54B-89CE-9B59D68254DF}" presName="hierChild3" presStyleCnt="0"/>
      <dgm:spPr/>
    </dgm:pt>
  </dgm:ptLst>
  <dgm:cxnLst>
    <dgm:cxn modelId="{FA093301-0FA5-164B-AD7E-BB346C9D83FF}" type="presOf" srcId="{953BB83C-8A26-944E-86AE-5FA0653831B1}" destId="{FBD64BBE-942E-D24B-AFE7-19EBAEFC9D5B}" srcOrd="1" destOrd="0" presId="urn:microsoft.com/office/officeart/2005/8/layout/orgChart1"/>
    <dgm:cxn modelId="{BD7CF504-CF93-7943-813B-EA35B3228B41}" type="presOf" srcId="{51856D8E-77BE-6E41-85F4-0E055FC4C5B6}" destId="{3FE049F2-E087-1941-849D-8A4F324835E4}" srcOrd="1" destOrd="0" presId="urn:microsoft.com/office/officeart/2005/8/layout/orgChart1"/>
    <dgm:cxn modelId="{B3978605-046C-1148-82AC-ECFDF4F594C6}" type="presOf" srcId="{61F8BE3C-2B60-254A-A7DA-2D0EF38E2B24}" destId="{4EC98055-A1E8-4A42-A5EC-1BD3736E8172}" srcOrd="0" destOrd="0" presId="urn:microsoft.com/office/officeart/2005/8/layout/orgChart1"/>
    <dgm:cxn modelId="{4348AF09-2A7C-5F46-AF26-32032B6A75A5}" srcId="{51856D8E-77BE-6E41-85F4-0E055FC4C5B6}" destId="{61B6AE88-882F-1642-9BC9-155486C35286}" srcOrd="0" destOrd="0" parTransId="{8995A58E-BE04-3848-A9A1-38B06EC53118}" sibTransId="{50E5B0E5-4F7A-C040-904B-5DCB218F8C43}"/>
    <dgm:cxn modelId="{B5B3D209-0232-D04D-8633-77A1DF6DC06C}" type="presOf" srcId="{1D5F74E4-CDDC-0B42-972D-5867185E6228}" destId="{0F72BEF4-8B77-8841-9593-82D90F7FB112}" srcOrd="0" destOrd="0" presId="urn:microsoft.com/office/officeart/2005/8/layout/orgChart1"/>
    <dgm:cxn modelId="{6D2ED409-793E-4B48-BBCA-A33BA70B2430}" type="presOf" srcId="{74BABBF6-CF6C-1E47-9699-CF1C9BF46046}" destId="{E17980B5-7B03-A34A-937F-E46C90A99C61}" srcOrd="0" destOrd="0" presId="urn:microsoft.com/office/officeart/2005/8/layout/orgChart1"/>
    <dgm:cxn modelId="{ADA6610B-BAE8-FF4C-805F-19A69F5C950E}" type="presOf" srcId="{9B62091B-786A-1643-9665-7AD87A6AFC58}" destId="{89A56E40-3CA0-F04B-A24E-F511666D2A4E}" srcOrd="0" destOrd="0" presId="urn:microsoft.com/office/officeart/2005/8/layout/orgChart1"/>
    <dgm:cxn modelId="{6BBB650B-CF62-CC4C-BA18-E61A821546B4}" type="presOf" srcId="{394E352E-F572-844D-BB6A-703925D68CFF}" destId="{83DE7F6B-1894-EE47-A970-C9863FACACE5}" srcOrd="0" destOrd="0" presId="urn:microsoft.com/office/officeart/2005/8/layout/orgChart1"/>
    <dgm:cxn modelId="{5B358C0B-22E2-3B46-B132-920C272B5118}" type="presOf" srcId="{B8426742-6A79-DD47-9495-2DF77E6ED413}" destId="{D1FFA123-8C12-A24E-B5E3-DC6F693EB6A6}" srcOrd="0" destOrd="0" presId="urn:microsoft.com/office/officeart/2005/8/layout/orgChart1"/>
    <dgm:cxn modelId="{6D62060D-C795-3246-A197-C9937CD2932B}" type="presOf" srcId="{18BBDBE9-9B1F-C246-AA74-3C319B6ED931}" destId="{59CFBDED-3D10-9B4C-B374-13BBD2DA75B7}" srcOrd="0" destOrd="0" presId="urn:microsoft.com/office/officeart/2005/8/layout/orgChart1"/>
    <dgm:cxn modelId="{F2E6A60E-373C-6C4F-AB7B-D601F5EC9B38}" srcId="{BBBC1BB1-59B3-5742-9C62-202B9A32F96C}" destId="{C48D0B01-AC58-2142-98AA-007F7ED6934B}" srcOrd="0" destOrd="0" parTransId="{0E225274-CEF0-D045-9E6E-CAAD472337F1}" sibTransId="{5905F7D9-CCEC-AB40-AE79-0F8C1D8E3E22}"/>
    <dgm:cxn modelId="{44FDAB13-800A-2E40-950F-6FA4865830F8}" type="presOf" srcId="{8948C4EF-D53E-3843-9988-571C0FBF2DA7}" destId="{70AEED6D-8F5C-F249-91CE-92FB19B58902}" srcOrd="1" destOrd="0" presId="urn:microsoft.com/office/officeart/2005/8/layout/orgChart1"/>
    <dgm:cxn modelId="{89683415-7B1B-1746-9B23-E2001674738D}" srcId="{3C25494E-7F88-2C4C-996A-4C78B4BCB52B}" destId="{71C13889-2D5D-D847-82EA-89A5FA814C97}" srcOrd="0" destOrd="0" parTransId="{B940AEC2-A1D2-7049-96AD-A36C48F626E2}" sibTransId="{F2C40207-E01A-9740-9155-C989680E3C93}"/>
    <dgm:cxn modelId="{ADA68C17-385E-2940-952D-B518E07DBA23}" srcId="{479BE41C-2093-7A47-927A-C3D5C22E1868}" destId="{CBB1B8A0-00DA-2D46-899D-D49A2CCB084C}" srcOrd="0" destOrd="0" parTransId="{E762A70C-797A-AC4F-8C0F-7C9EB0D44DB3}" sibTransId="{B87AA08D-E479-1444-85A0-F2E55D51D2B7}"/>
    <dgm:cxn modelId="{717F2F1B-52D8-4248-85A2-E70D21F56A36}" srcId="{10B9359F-4476-3B4A-908B-B06F846A1228}" destId="{45DB930B-DF28-EE47-BE4D-4322F037F00E}" srcOrd="0" destOrd="0" parTransId="{2935312E-1495-A446-AB12-BFA25752D10D}" sibTransId="{3DDA7B2E-A4A0-CB44-A377-F19B4AB20F0C}"/>
    <dgm:cxn modelId="{C91F361E-D78C-374C-ADF1-AC3BB5C6AE82}" type="presOf" srcId="{053CF341-8244-A74E-AC6D-C94EAE8E01F1}" destId="{A415D05D-814B-F84C-9378-AB16188C5804}" srcOrd="1" destOrd="0" presId="urn:microsoft.com/office/officeart/2005/8/layout/orgChart1"/>
    <dgm:cxn modelId="{98646720-E9F1-2240-81D3-A01E728C2496}" type="presOf" srcId="{F7FC32AB-6A89-464A-B184-59A310C3B1AC}" destId="{05173DF7-25F8-964C-A4FC-F4EC5CE7792B}" srcOrd="0" destOrd="0" presId="urn:microsoft.com/office/officeart/2005/8/layout/orgChart1"/>
    <dgm:cxn modelId="{2FF78924-50DC-1F40-A90E-A1A487FE6AF7}" type="presOf" srcId="{A8D5D6B3-318C-0449-94D2-ED93991E924F}" destId="{A8F46D08-5ADE-2240-A380-FBA043DE8D9B}" srcOrd="0" destOrd="0" presId="urn:microsoft.com/office/officeart/2005/8/layout/orgChart1"/>
    <dgm:cxn modelId="{0899DB24-7324-DD4D-9539-546894A92ED0}" type="presOf" srcId="{C48D0B01-AC58-2142-98AA-007F7ED6934B}" destId="{980CB955-B1DC-9841-9546-B6051D70AB7D}" srcOrd="0" destOrd="0" presId="urn:microsoft.com/office/officeart/2005/8/layout/orgChart1"/>
    <dgm:cxn modelId="{0F98EB26-E819-8241-AC9A-0C5A28AE4D8A}" type="presOf" srcId="{45DB930B-DF28-EE47-BE4D-4322F037F00E}" destId="{3F6B7D11-5237-3E4B-9A19-2F013CBFDC21}" srcOrd="1" destOrd="0" presId="urn:microsoft.com/office/officeart/2005/8/layout/orgChart1"/>
    <dgm:cxn modelId="{FC79E027-8CB2-8240-A312-24BE26FDB0F5}" type="presOf" srcId="{58896197-78DC-4542-8028-41060240D643}" destId="{30C8A08B-CF1B-4942-AF06-524A82F110FF}" srcOrd="1" destOrd="0" presId="urn:microsoft.com/office/officeart/2005/8/layout/orgChart1"/>
    <dgm:cxn modelId="{CCEB7D28-F4EF-EB4B-9A33-B6276B2C541D}" srcId="{94492001-8A31-DA47-AE81-4761A8F6D2AF}" destId="{96EC87B8-6E86-9640-A6E8-21EAD389DDDD}" srcOrd="0" destOrd="0" parTransId="{C270587A-700D-B14F-BABD-8ABF7AE1B739}" sibTransId="{F853F542-2115-BE40-BF7B-5D93C217B575}"/>
    <dgm:cxn modelId="{0475E529-5256-5D41-8F5D-6699BD9B038A}" type="presOf" srcId="{2042F747-AEAE-8946-B6AA-1D13C9E0CBFB}" destId="{9C2836B9-061A-4641-A103-F1E5A61A113D}" srcOrd="0" destOrd="0" presId="urn:microsoft.com/office/officeart/2005/8/layout/orgChart1"/>
    <dgm:cxn modelId="{0FBFF12A-2CA6-4741-AB34-B1D826C43B93}" type="presOf" srcId="{953BB83C-8A26-944E-86AE-5FA0653831B1}" destId="{459F474C-6B48-694F-8A8F-DDDDAB3F7EA0}" srcOrd="0" destOrd="0" presId="urn:microsoft.com/office/officeart/2005/8/layout/orgChart1"/>
    <dgm:cxn modelId="{03A3552D-21B7-F046-A319-5C1E419E2EE5}" srcId="{0C2F96E8-FA24-0A40-9160-B13283D5CAF3}" destId="{479BE41C-2093-7A47-927A-C3D5C22E1868}" srcOrd="0" destOrd="0" parTransId="{8B833A29-D39E-D945-B45C-036CD305A2EE}" sibTransId="{9BD772AD-DFA9-E045-B4EB-CF939F34FDB0}"/>
    <dgm:cxn modelId="{383A742D-9A01-A246-847D-B7592A6591E1}" type="presOf" srcId="{D313AA76-99BA-F74F-B1E3-B60CCBEA17CC}" destId="{1CEE60EB-55F0-184C-BC2E-2B70C76F6088}" srcOrd="0" destOrd="0" presId="urn:microsoft.com/office/officeart/2005/8/layout/orgChart1"/>
    <dgm:cxn modelId="{EED6922D-2EE8-964B-8886-DF06414369FB}" type="presOf" srcId="{93607049-1377-E443-96AA-600E4EDF249B}" destId="{A1FBECF6-23F2-D848-A488-6F2D2C685F89}" srcOrd="0" destOrd="0" presId="urn:microsoft.com/office/officeart/2005/8/layout/orgChart1"/>
    <dgm:cxn modelId="{37FBCE2E-0480-2243-AD40-49B6A1680225}" type="presOf" srcId="{71C13889-2D5D-D847-82EA-89A5FA814C97}" destId="{C5A62162-DE00-9F43-A656-224C121D1B1F}" srcOrd="0" destOrd="0" presId="urn:microsoft.com/office/officeart/2005/8/layout/orgChart1"/>
    <dgm:cxn modelId="{8A4FAE31-221C-604D-A190-5027AE677571}" type="presOf" srcId="{634DCFF7-A029-7747-B3C5-ED47ACA4DD81}" destId="{CD471BFC-B8A1-834C-B3BC-6028C3B5E119}" srcOrd="0" destOrd="0" presId="urn:microsoft.com/office/officeart/2005/8/layout/orgChart1"/>
    <dgm:cxn modelId="{B7C9B731-0F27-2D4E-AAA9-9896BEA74E6F}" type="presOf" srcId="{CBB1B8A0-00DA-2D46-899D-D49A2CCB084C}" destId="{A2D51D2B-229D-FC41-827E-96FC2212EA20}" srcOrd="0" destOrd="0" presId="urn:microsoft.com/office/officeart/2005/8/layout/orgChart1"/>
    <dgm:cxn modelId="{A2749432-5A93-B74F-ACAE-6F647C240D07}" type="presOf" srcId="{96EC87B8-6E86-9640-A6E8-21EAD389DDDD}" destId="{3E189EA2-2259-0746-A0E2-08C21C358881}" srcOrd="0" destOrd="0" presId="urn:microsoft.com/office/officeart/2005/8/layout/orgChart1"/>
    <dgm:cxn modelId="{F1E84933-4026-5045-9011-F03B36247E60}" type="presOf" srcId="{9B62091B-786A-1643-9665-7AD87A6AFC58}" destId="{D144D27F-05DB-0C46-98F3-69D83FA51B5A}" srcOrd="1" destOrd="0" presId="urn:microsoft.com/office/officeart/2005/8/layout/orgChart1"/>
    <dgm:cxn modelId="{F7592135-BBE6-F641-8465-93065D1AFC55}" type="presOf" srcId="{17660516-8E25-D44C-A221-CDA8CF942C5A}" destId="{092BE655-CFEF-D14E-949C-4CFED9317D7C}" srcOrd="0" destOrd="0" presId="urn:microsoft.com/office/officeart/2005/8/layout/orgChart1"/>
    <dgm:cxn modelId="{C711F935-7214-2842-918B-8CBB81707BDC}" type="presOf" srcId="{BBBC1BB1-59B3-5742-9C62-202B9A32F96C}" destId="{F551C7ED-8906-7841-B341-81222C1F8355}" srcOrd="1" destOrd="0" presId="urn:microsoft.com/office/officeart/2005/8/layout/orgChart1"/>
    <dgm:cxn modelId="{892DD836-9277-9844-8303-D0533CB5BCB2}" srcId="{2042F747-AEAE-8946-B6AA-1D13C9E0CBFB}" destId="{A8D5D6B3-318C-0449-94D2-ED93991E924F}" srcOrd="0" destOrd="0" parTransId="{5D273BBD-9A41-0F4C-863E-7F1301783E93}" sibTransId="{DE65825B-72B1-FD42-A1AC-76561A48E6C9}"/>
    <dgm:cxn modelId="{4FF81638-5878-2042-BB9A-642721A3D865}" type="presOf" srcId="{D6FBB554-1052-5143-A452-986456B77E5F}" destId="{8DDC74DE-073A-0F49-A10F-2FFA65C14CB6}" srcOrd="1" destOrd="0" presId="urn:microsoft.com/office/officeart/2005/8/layout/orgChart1"/>
    <dgm:cxn modelId="{855DE639-87B0-AB4E-9542-8ED7F27F765E}" type="presOf" srcId="{479BE41C-2093-7A47-927A-C3D5C22E1868}" destId="{D63244AD-F2F5-2B47-9957-29F1FB8D4BF0}" srcOrd="1" destOrd="0" presId="urn:microsoft.com/office/officeart/2005/8/layout/orgChart1"/>
    <dgm:cxn modelId="{8C81103F-0DED-A04F-BDD4-26A2607BB155}" type="presOf" srcId="{6381FFF4-3856-F24F-81C8-F80326FAD264}" destId="{928C9ABD-6CDF-9346-8D62-220966D6807C}" srcOrd="0" destOrd="0" presId="urn:microsoft.com/office/officeart/2005/8/layout/orgChart1"/>
    <dgm:cxn modelId="{DB187840-5F94-FF47-9AC5-BAD183E509EA}" srcId="{C58CD21F-4F84-CC47-AC34-C9D3B9990C56}" destId="{8948C4EF-D53E-3843-9988-571C0FBF2DA7}" srcOrd="0" destOrd="0" parTransId="{17660516-8E25-D44C-A221-CDA8CF942C5A}" sibTransId="{C5F37039-753F-0C42-9B04-1A3061A3F008}"/>
    <dgm:cxn modelId="{8A4F9B40-0F3D-9946-9A29-C1A1E974BF9D}" type="presOf" srcId="{5E5C7BFF-18ED-F04F-98B8-6CE948D953D4}" destId="{B648E01B-8B50-4F40-8906-A993D16C1283}" srcOrd="0" destOrd="0" presId="urn:microsoft.com/office/officeart/2005/8/layout/orgChart1"/>
    <dgm:cxn modelId="{EC99D540-D270-2842-A0B7-232973FD0EFD}" srcId="{6B01AF32-2FD4-B54B-89CE-9B59D68254DF}" destId="{10B9359F-4476-3B4A-908B-B06F846A1228}" srcOrd="0" destOrd="0" parTransId="{B8426742-6A79-DD47-9495-2DF77E6ED413}" sibTransId="{0D0890C8-45B6-C842-8ECC-213F55A8F399}"/>
    <dgm:cxn modelId="{F984B842-7988-0544-AC9B-8203A2D6C768}" type="presOf" srcId="{D8AB9CEB-C6F3-8E46-940C-289914957113}" destId="{4D36DDE3-576E-5847-8E27-D133D199F1A9}" srcOrd="0" destOrd="0" presId="urn:microsoft.com/office/officeart/2005/8/layout/orgChart1"/>
    <dgm:cxn modelId="{17CE2B43-C81D-A644-9596-9B6D4531A37C}" type="presOf" srcId="{4C34E595-4DD2-114B-AC11-18371677774C}" destId="{A08A0690-39F9-3642-BC40-06B8A9055CED}" srcOrd="0" destOrd="0" presId="urn:microsoft.com/office/officeart/2005/8/layout/orgChart1"/>
    <dgm:cxn modelId="{1CAAF146-82BD-F940-902D-4A8173C57A7C}" type="presOf" srcId="{61F8BE3C-2B60-254A-A7DA-2D0EF38E2B24}" destId="{49C08997-8C1D-0346-9831-D35AFFAFA191}" srcOrd="1" destOrd="0" presId="urn:microsoft.com/office/officeart/2005/8/layout/orgChart1"/>
    <dgm:cxn modelId="{617C5C47-4F68-834D-9BBB-84C567B2B47A}" type="presOf" srcId="{517D2E0C-6EE7-EE41-90DF-05134CC9B27E}" destId="{1BF0E15A-183F-F040-B715-C58EFCC62747}" srcOrd="0" destOrd="0" presId="urn:microsoft.com/office/officeart/2005/8/layout/orgChart1"/>
    <dgm:cxn modelId="{6703AC47-D816-B14D-B39B-3DCA21BE3DBF}" type="presOf" srcId="{0C2F96E8-FA24-0A40-9160-B13283D5CAF3}" destId="{6D73C8EF-E710-3A49-8437-898698AE899F}" srcOrd="1" destOrd="0" presId="urn:microsoft.com/office/officeart/2005/8/layout/orgChart1"/>
    <dgm:cxn modelId="{51765D49-B270-0D4F-82AD-A0CCE645A442}" type="presOf" srcId="{238DDEEE-8EEC-F945-B437-61C1A263D576}" destId="{AD5A0B29-36C5-FC47-8AAC-6383D3C3D7AA}" srcOrd="0" destOrd="0" presId="urn:microsoft.com/office/officeart/2005/8/layout/orgChart1"/>
    <dgm:cxn modelId="{4C5B004B-EEDF-D34E-B5C8-431C0D2887B4}" type="presOf" srcId="{73D74E0D-2E29-FE4A-AB34-4119F8E63D1D}" destId="{1892ACC9-06E8-DD43-AB31-5486B08DFD73}" srcOrd="0" destOrd="0" presId="urn:microsoft.com/office/officeart/2005/8/layout/orgChart1"/>
    <dgm:cxn modelId="{B9E6A04C-A6F7-9641-BABD-002F69D8D0F2}" type="presOf" srcId="{C50DC4E0-A130-844B-BF3A-F19C12E35464}" destId="{21763165-39C4-5346-9B0F-D78CC0ED3137}" srcOrd="1" destOrd="0" presId="urn:microsoft.com/office/officeart/2005/8/layout/orgChart1"/>
    <dgm:cxn modelId="{8103134D-AF84-D54D-B361-59BBD0AE863A}" type="presOf" srcId="{0E225274-CEF0-D045-9E6E-CAAD472337F1}" destId="{5E871338-7397-9E45-8EEE-22E7DA01736E}" srcOrd="0" destOrd="0" presId="urn:microsoft.com/office/officeart/2005/8/layout/orgChart1"/>
    <dgm:cxn modelId="{07D5C251-9E79-DD49-B1B5-1997B02C698B}" type="presOf" srcId="{C58CD21F-4F84-CC47-AC34-C9D3B9990C56}" destId="{33222E28-CECB-B54E-8E61-168ED2D99384}" srcOrd="1" destOrd="0" presId="urn:microsoft.com/office/officeart/2005/8/layout/orgChart1"/>
    <dgm:cxn modelId="{BB148653-6F27-6944-953B-C963084EB797}" type="presOf" srcId="{BBBC1BB1-59B3-5742-9C62-202B9A32F96C}" destId="{0AE3C2FF-AF1F-7F43-A0E1-4A3CF80D32EB}" srcOrd="0" destOrd="0" presId="urn:microsoft.com/office/officeart/2005/8/layout/orgChart1"/>
    <dgm:cxn modelId="{9630C253-9469-5A4A-869A-5EA97A8E091A}" type="presOf" srcId="{C50DC4E0-A130-844B-BF3A-F19C12E35464}" destId="{DE70587C-6072-E543-8857-9E8A3E1E568D}" srcOrd="0" destOrd="0" presId="urn:microsoft.com/office/officeart/2005/8/layout/orgChart1"/>
    <dgm:cxn modelId="{3493BE55-B99C-8E45-B582-DBA3C8010D36}" srcId="{D6FBB554-1052-5143-A452-986456B77E5F}" destId="{0C2F96E8-FA24-0A40-9160-B13283D5CAF3}" srcOrd="0" destOrd="0" parTransId="{8ABED094-874A-DE49-B929-69B554FA8064}" sibTransId="{BF13A0F4-9315-7444-95FE-3A447A53DD0C}"/>
    <dgm:cxn modelId="{AC1A3F57-4E06-5A4C-969D-FE357CF62A5F}" type="presOf" srcId="{BB7C88F5-6579-D44D-B828-FF94000D19A2}" destId="{E0567A18-3CC1-954F-B598-5677A5519277}" srcOrd="1" destOrd="0" presId="urn:microsoft.com/office/officeart/2005/8/layout/orgChart1"/>
    <dgm:cxn modelId="{83443558-34BF-D547-B9A1-8A67466A0CC1}" srcId="{6B01AF32-2FD4-B54B-89CE-9B59D68254DF}" destId="{94492001-8A31-DA47-AE81-4761A8F6D2AF}" srcOrd="8" destOrd="0" parTransId="{779D3AB0-4630-474E-95FA-4D58C35F3173}" sibTransId="{344661B1-76FE-CD4B-A9A9-2AB04DA44B9F}"/>
    <dgm:cxn modelId="{FBB12559-8890-DC4D-A04C-1FA4C2B7BA62}" type="presOf" srcId="{4B5CD5FD-C204-AA4D-B0AE-76BCF83A3724}" destId="{8A77F2B4-ECDE-614B-8FEA-BC610F51BB98}" srcOrd="0" destOrd="0" presId="urn:microsoft.com/office/officeart/2005/8/layout/orgChart1"/>
    <dgm:cxn modelId="{6450B259-3095-CD49-A2F2-7137C97F67B3}" type="presOf" srcId="{113B955B-A3C0-DA43-9FF2-948F12DB2E06}" destId="{32614A5C-720F-2342-B234-2B6DF671A0A3}" srcOrd="0" destOrd="0" presId="urn:microsoft.com/office/officeart/2005/8/layout/orgChart1"/>
    <dgm:cxn modelId="{8DA94E5A-E545-D340-B0E9-10FDA52985BF}" srcId="{6B01AF32-2FD4-B54B-89CE-9B59D68254DF}" destId="{D6FBB554-1052-5143-A452-986456B77E5F}" srcOrd="7" destOrd="0" parTransId="{5C5B73C3-E6BE-2642-B3C4-0BCEB767491F}" sibTransId="{0D7411B7-B074-CD46-89B0-62937DA8C920}"/>
    <dgm:cxn modelId="{03A0EF5A-CFA9-B84E-809D-E997F3287A47}" srcId="{C653F74C-2311-5740-A68C-F091C2A5A7F8}" destId="{6B01AF32-2FD4-B54B-89CE-9B59D68254DF}" srcOrd="0" destOrd="0" parTransId="{2D103B84-15EE-8441-BF4F-3B0685C8DE82}" sibTransId="{06E6DDEF-4FC5-3D4F-87BA-DE0F1A648546}"/>
    <dgm:cxn modelId="{58655C5B-8CF2-F049-98B4-3856EDE9E1B6}" type="presOf" srcId="{F7FC32AB-6A89-464A-B184-59A310C3B1AC}" destId="{8A66893B-A2FA-0E44-9C86-6FA8F8E33384}" srcOrd="1" destOrd="0" presId="urn:microsoft.com/office/officeart/2005/8/layout/orgChart1"/>
    <dgm:cxn modelId="{E7BAED5D-338F-3248-AB3B-355D4FA34C6C}" type="presOf" srcId="{51856D8E-77BE-6E41-85F4-0E055FC4C5B6}" destId="{ABB2CE50-5E85-6F46-B0BF-4258EA9F8109}" srcOrd="0" destOrd="0" presId="urn:microsoft.com/office/officeart/2005/8/layout/orgChart1"/>
    <dgm:cxn modelId="{06986B5F-B65C-004B-AC38-1AD219ABC5F0}" srcId="{2D23FFA0-E9D2-0947-8EDB-31D48243437D}" destId="{3C25494E-7F88-2C4C-996A-4C78B4BCB52B}" srcOrd="0" destOrd="0" parTransId="{8B7D5C46-AE69-0F4F-B7C3-F33BB23AB7ED}" sibTransId="{0948128A-B583-F64D-B1B0-CF11ED642EE8}"/>
    <dgm:cxn modelId="{B25FF85F-C466-9449-A1DB-EF309A0EBCB2}" type="presOf" srcId="{B940AEC2-A1D2-7049-96AD-A36C48F626E2}" destId="{E1471FB6-D12B-3041-A1BA-275270F1CD75}" srcOrd="0" destOrd="0" presId="urn:microsoft.com/office/officeart/2005/8/layout/orgChart1"/>
    <dgm:cxn modelId="{D6F70561-4FE9-FA45-A262-E3A642F05E20}" type="presOf" srcId="{18BBDBE9-9B1F-C246-AA74-3C319B6ED931}" destId="{1BB200D4-E50B-0745-B8F7-BB20E04A0FDB}" srcOrd="1" destOrd="0" presId="urn:microsoft.com/office/officeart/2005/8/layout/orgChart1"/>
    <dgm:cxn modelId="{9DB79661-BDD3-914F-ABDA-5A4B8E4450F4}" type="presOf" srcId="{3C25494E-7F88-2C4C-996A-4C78B4BCB52B}" destId="{9863050A-AE50-F443-9465-ECD40BDBFB96}" srcOrd="1" destOrd="0" presId="urn:microsoft.com/office/officeart/2005/8/layout/orgChart1"/>
    <dgm:cxn modelId="{6A0E9861-B149-7C4E-866B-68BDDBE980DA}" type="presOf" srcId="{A8D5D6B3-318C-0449-94D2-ED93991E924F}" destId="{BD02B3C0-9566-574E-8FAC-9C60C41196A9}" srcOrd="1" destOrd="0" presId="urn:microsoft.com/office/officeart/2005/8/layout/orgChart1"/>
    <dgm:cxn modelId="{AC325A64-1C51-5743-8B97-33EFD131D5BB}" srcId="{8948C4EF-D53E-3843-9988-571C0FBF2DA7}" destId="{51856D8E-77BE-6E41-85F4-0E055FC4C5B6}" srcOrd="0" destOrd="0" parTransId="{73D74E0D-2E29-FE4A-AB34-4119F8E63D1D}" sibTransId="{9A2CA67D-AB05-E143-BF97-61B14D39BE9C}"/>
    <dgm:cxn modelId="{BC49FE64-CD29-8545-8E28-DD376FCB4BA7}" type="presOf" srcId="{59CD4E74-1679-B943-9DD7-7794AE5AF5F0}" destId="{287A1797-7744-2C43-A65D-F7ACC2A5FE23}" srcOrd="1" destOrd="0" presId="urn:microsoft.com/office/officeart/2005/8/layout/orgChart1"/>
    <dgm:cxn modelId="{CED61169-6078-3A4F-BF49-C6562E8E368E}" type="presOf" srcId="{C58CD21F-4F84-CC47-AC34-C9D3B9990C56}" destId="{E91B0E4A-DA01-C744-AE51-BAF4535FE2A9}" srcOrd="0" destOrd="0" presId="urn:microsoft.com/office/officeart/2005/8/layout/orgChart1"/>
    <dgm:cxn modelId="{25A3616B-DDE7-5D43-ABB2-8B0D2E9F15BA}" type="presOf" srcId="{C653F74C-2311-5740-A68C-F091C2A5A7F8}" destId="{8A59164B-ED41-7449-B7EB-11C1A6AA1219}" srcOrd="0" destOrd="0" presId="urn:microsoft.com/office/officeart/2005/8/layout/orgChart1"/>
    <dgm:cxn modelId="{31FE7B6B-28E4-6242-89F8-D2F4B955B4B6}" type="presOf" srcId="{3C25494E-7F88-2C4C-996A-4C78B4BCB52B}" destId="{471D505A-EE4E-0F4B-8814-F4580F70B4C8}" srcOrd="0" destOrd="0" presId="urn:microsoft.com/office/officeart/2005/8/layout/orgChart1"/>
    <dgm:cxn modelId="{C894CC6E-D4E8-F449-872C-0D02C979F1A3}" type="presOf" srcId="{45DB930B-DF28-EE47-BE4D-4322F037F00E}" destId="{D4813363-71CC-5C4B-A72B-AEA5EE6B49F4}" srcOrd="0" destOrd="0" presId="urn:microsoft.com/office/officeart/2005/8/layout/orgChart1"/>
    <dgm:cxn modelId="{27D3806F-54F6-5D44-8B0D-E5535A278168}" type="presOf" srcId="{10B9359F-4476-3B4A-908B-B06F846A1228}" destId="{52BA5688-FF43-9E4C-B351-1409AC931A30}" srcOrd="0" destOrd="0" presId="urn:microsoft.com/office/officeart/2005/8/layout/orgChart1"/>
    <dgm:cxn modelId="{C87F5771-419C-6541-B2D1-4DA89C6A3DF4}" srcId="{6381FFF4-3856-F24F-81C8-F80326FAD264}" destId="{58896197-78DC-4542-8028-41060240D643}" srcOrd="0" destOrd="0" parTransId="{964137D1-1F51-AF4C-94F4-6A2C3D1D223B}" sibTransId="{B6056BF8-7634-FC4D-8C8E-0FC6F9C9CEAA}"/>
    <dgm:cxn modelId="{E0643872-5E34-2742-B119-CBE6DE245847}" type="presOf" srcId="{5EC83ED9-1397-FB44-B5FE-CE318F9724D7}" destId="{3ED00A05-7C3D-7040-AD1A-8EA6390072CE}" srcOrd="1" destOrd="0" presId="urn:microsoft.com/office/officeart/2005/8/layout/orgChart1"/>
    <dgm:cxn modelId="{EB127F74-4F8A-CA43-B55F-6DBC4D4A4299}" type="presOf" srcId="{5C784D45-B58D-FA46-BB04-433DA89A8AE0}" destId="{04D3901E-3536-754F-8EC4-95B18521311A}" srcOrd="0" destOrd="0" presId="urn:microsoft.com/office/officeart/2005/8/layout/orgChart1"/>
    <dgm:cxn modelId="{86B4DE76-A87E-144B-AA4A-81EE58E6ABEC}" type="presOf" srcId="{37A3F194-58A8-284A-8172-DFE6793E2290}" destId="{0E6D4B3E-40E1-8444-BA98-5136CDFF8482}" srcOrd="0" destOrd="0" presId="urn:microsoft.com/office/officeart/2005/8/layout/orgChart1"/>
    <dgm:cxn modelId="{19BB4479-BAD2-1841-A350-3721F730D935}" type="presOf" srcId="{E762A70C-797A-AC4F-8C0F-7C9EB0D44DB3}" destId="{8A34B2B4-274D-0247-A925-467AE49C20FA}" srcOrd="0" destOrd="0" presId="urn:microsoft.com/office/officeart/2005/8/layout/orgChart1"/>
    <dgm:cxn modelId="{AA66DA79-6F91-A64B-829B-E48AEBED8F99}" srcId="{5C784D45-B58D-FA46-BB04-433DA89A8AE0}" destId="{93607049-1377-E443-96AA-600E4EDF249B}" srcOrd="0" destOrd="0" parTransId="{D8AB9CEB-C6F3-8E46-940C-289914957113}" sibTransId="{FF9B065F-3569-A94A-B43D-268D73302F80}"/>
    <dgm:cxn modelId="{AC59127C-D84B-C445-83CA-7A1ED6EA42AC}" srcId="{6B01AF32-2FD4-B54B-89CE-9B59D68254DF}" destId="{C58CD21F-4F84-CC47-AC34-C9D3B9990C56}" srcOrd="5" destOrd="0" parTransId="{41228D5F-9463-904D-8481-4DB9A086F118}" sibTransId="{B795933F-848C-C04A-8EF0-E8D14D700994}"/>
    <dgm:cxn modelId="{69F15480-ECF6-F74E-AE24-C0E00FC177FE}" type="presOf" srcId="{6B01AF32-2FD4-B54B-89CE-9B59D68254DF}" destId="{A7C2D781-E932-F041-AC47-6D33341509DB}" srcOrd="1" destOrd="0" presId="urn:microsoft.com/office/officeart/2005/8/layout/orgChart1"/>
    <dgm:cxn modelId="{FF4B8383-1FC4-F04F-B717-CF3AB733261E}" srcId="{4C34E595-4DD2-114B-AC11-18371677774C}" destId="{F7FC32AB-6A89-464A-B184-59A310C3B1AC}" srcOrd="0" destOrd="0" parTransId="{74BABBF6-CF6C-1E47-9699-CF1C9BF46046}" sibTransId="{2818D485-1FAF-FE4D-BD01-D568D3A9A573}"/>
    <dgm:cxn modelId="{BC72D183-0980-E142-A7E6-CD33E3163104}" type="presOf" srcId="{1B6E40D1-EADC-4B4A-AC3F-AC2514AA0F6D}" destId="{CAB4BEE3-55EC-DC4A-A840-D6FF35C94D59}" srcOrd="0" destOrd="0" presId="urn:microsoft.com/office/officeart/2005/8/layout/orgChart1"/>
    <dgm:cxn modelId="{FC6EFA84-1E95-B54B-8C8D-67FDDB80F88B}" type="presOf" srcId="{8948C4EF-D53E-3843-9988-571C0FBF2DA7}" destId="{70641992-9CB9-7A49-8C8C-306A68239F45}" srcOrd="0" destOrd="0" presId="urn:microsoft.com/office/officeart/2005/8/layout/orgChart1"/>
    <dgm:cxn modelId="{4B6AEC85-9FF5-F84C-B92F-C61BF9DD3D04}" type="presOf" srcId="{61B6AE88-882F-1642-9BC9-155486C35286}" destId="{A85D41DB-E136-ED4E-99E1-74323672E4EE}" srcOrd="1" destOrd="0" presId="urn:microsoft.com/office/officeart/2005/8/layout/orgChart1"/>
    <dgm:cxn modelId="{41CD6286-5AE5-BB47-A92B-CEA58FD0BE4F}" type="presOf" srcId="{479BE41C-2093-7A47-927A-C3D5C22E1868}" destId="{C4C2EC94-5D91-204E-BEFE-F1DB7CBF9A61}" srcOrd="0" destOrd="0" presId="urn:microsoft.com/office/officeart/2005/8/layout/orgChart1"/>
    <dgm:cxn modelId="{3D17A789-000C-D941-8A87-E9CE95F5FCA1}" type="presOf" srcId="{5C5B73C3-E6BE-2642-B3C4-0BCEB767491F}" destId="{A901FB85-6824-F347-9DD0-91C4E7C3A523}" srcOrd="0" destOrd="0" presId="urn:microsoft.com/office/officeart/2005/8/layout/orgChart1"/>
    <dgm:cxn modelId="{422E108A-351A-C146-92FB-EEEDF6BFC141}" type="presOf" srcId="{2935312E-1495-A446-AB12-BFA25752D10D}" destId="{F7C03D7C-74BF-F64C-A2B4-42F150E3A9B7}" srcOrd="0" destOrd="0" presId="urn:microsoft.com/office/officeart/2005/8/layout/orgChart1"/>
    <dgm:cxn modelId="{05102E8B-F7F3-1C4A-9592-9A8FC0B7524C}" type="presOf" srcId="{C48D0B01-AC58-2142-98AA-007F7ED6934B}" destId="{00C1852E-4BF7-1645-A47E-0E70ABD537B4}" srcOrd="1" destOrd="0" presId="urn:microsoft.com/office/officeart/2005/8/layout/orgChart1"/>
    <dgm:cxn modelId="{4177AD90-D845-654D-9453-8005D9389BE0}" type="presOf" srcId="{8ABED094-874A-DE49-B929-69B554FA8064}" destId="{3BF4FC7E-F6EA-6242-A290-EDEEEAD3E7E7}" srcOrd="0" destOrd="0" presId="urn:microsoft.com/office/officeart/2005/8/layout/orgChart1"/>
    <dgm:cxn modelId="{8DC45092-0EB7-F94C-9FF4-E0E0C71A6B2E}" type="presOf" srcId="{779D3AB0-4630-474E-95FA-4D58C35F3173}" destId="{12B7CCE0-89E6-304D-A69A-19548F18AC53}" srcOrd="0" destOrd="0" presId="urn:microsoft.com/office/officeart/2005/8/layout/orgChart1"/>
    <dgm:cxn modelId="{9B06F793-3C17-DF45-9D01-60E5812654CD}" type="presOf" srcId="{94492001-8A31-DA47-AE81-4761A8F6D2AF}" destId="{1FA3BE1E-27D6-1240-BB56-C9BC86CA395E}" srcOrd="0" destOrd="0" presId="urn:microsoft.com/office/officeart/2005/8/layout/orgChart1"/>
    <dgm:cxn modelId="{65226094-B0C2-7A4D-B72C-F9B856EC3FF1}" srcId="{C50DC4E0-A130-844B-BF3A-F19C12E35464}" destId="{18BBDBE9-9B1F-C246-AA74-3C319B6ED931}" srcOrd="0" destOrd="0" parTransId="{5E5C7BFF-18ED-F04F-98B8-6CE948D953D4}" sibTransId="{6432E7B4-6A76-1840-BA57-E5948F5AFCF1}"/>
    <dgm:cxn modelId="{F4358F97-F73A-EF4C-8ECD-5A945E3B1E1C}" type="presOf" srcId="{BA780D89-F7B1-5841-BCC7-DEEDDC58CA3A}" destId="{0B100CDF-DB09-1B4D-BE81-6ACA744DEBC5}" srcOrd="0" destOrd="0" presId="urn:microsoft.com/office/officeart/2005/8/layout/orgChart1"/>
    <dgm:cxn modelId="{0C66E998-69E4-B341-A8D1-9914C6B56077}" srcId="{6B01AF32-2FD4-B54B-89CE-9B59D68254DF}" destId="{2042F747-AEAE-8946-B6AA-1D13C9E0CBFB}" srcOrd="2" destOrd="0" parTransId="{8CDC17E2-B643-044B-8CCC-026B81C9397B}" sibTransId="{A300D2E0-971B-C74C-AEC6-5D864603C2D3}"/>
    <dgm:cxn modelId="{1B4BD09A-BB09-2D41-9F83-40B5C94A43C5}" type="presOf" srcId="{6381FFF4-3856-F24F-81C8-F80326FAD264}" destId="{4B849B4B-236D-B144-8C46-A4A6E138491B}" srcOrd="1" destOrd="0" presId="urn:microsoft.com/office/officeart/2005/8/layout/orgChart1"/>
    <dgm:cxn modelId="{44D4619B-E294-514E-992F-B67AAF838876}" type="presOf" srcId="{71C13889-2D5D-D847-82EA-89A5FA814C97}" destId="{4A01F302-9E44-E64B-8973-D0BE532BC0B7}" srcOrd="1" destOrd="0" presId="urn:microsoft.com/office/officeart/2005/8/layout/orgChart1"/>
    <dgm:cxn modelId="{2BCD929B-2CBA-C548-81FC-0A362B9CF597}" type="presOf" srcId="{8995A58E-BE04-3848-A9A1-38B06EC53118}" destId="{4E4ADE4E-2636-7F43-AFB3-D4FBEA96FB4E}" srcOrd="0" destOrd="0" presId="urn:microsoft.com/office/officeart/2005/8/layout/orgChart1"/>
    <dgm:cxn modelId="{280D959B-0AEB-124E-BC04-F7A0F1D9FD5A}" type="presOf" srcId="{D3836DD5-8492-C643-ABC2-06105ABF4923}" destId="{E4E70CD4-6C63-4249-986F-9192BC45C49B}" srcOrd="0" destOrd="0" presId="urn:microsoft.com/office/officeart/2005/8/layout/orgChart1"/>
    <dgm:cxn modelId="{90EFAC9B-3412-8849-999F-45ABDD3C8562}" type="presOf" srcId="{C1F0FE1E-F806-C246-8982-A8A0E3117050}" destId="{C87DA679-918E-5745-A685-77231E866104}" srcOrd="0" destOrd="0" presId="urn:microsoft.com/office/officeart/2005/8/layout/orgChart1"/>
    <dgm:cxn modelId="{E72ED49B-7C4F-E141-B35F-324091B9D00E}" type="presOf" srcId="{634DCFF7-A029-7747-B3C5-ED47ACA4DD81}" destId="{F1740258-989E-9F4F-8B59-8FE684570AAE}" srcOrd="1" destOrd="0" presId="urn:microsoft.com/office/officeart/2005/8/layout/orgChart1"/>
    <dgm:cxn modelId="{DE5B239C-9949-E84A-82D9-77B06514E78D}" type="presOf" srcId="{5D273BBD-9A41-0F4C-863E-7F1301783E93}" destId="{90451A52-7E7A-474C-B1B7-70C2290EC51B}" srcOrd="0" destOrd="0" presId="urn:microsoft.com/office/officeart/2005/8/layout/orgChart1"/>
    <dgm:cxn modelId="{7EBEE29C-3017-9143-918B-AAE5263317DE}" type="presOf" srcId="{93607049-1377-E443-96AA-600E4EDF249B}" destId="{199B85B1-AFD4-5D4A-8AC8-2DD4A15E99B6}" srcOrd="1" destOrd="0" presId="urn:microsoft.com/office/officeart/2005/8/layout/orgChart1"/>
    <dgm:cxn modelId="{2F980C9D-16CA-9A47-A0DC-0C8A566AB1A1}" srcId="{93607049-1377-E443-96AA-600E4EDF249B}" destId="{053CF341-8244-A74E-AC6D-C94EAE8E01F1}" srcOrd="0" destOrd="0" parTransId="{113B955B-A3C0-DA43-9FF2-948F12DB2E06}" sibTransId="{B493524C-5579-3443-B9D7-B58BDD7D424C}"/>
    <dgm:cxn modelId="{8E7A589D-9842-F74C-A4E4-46F6EBF7DBB8}" type="presOf" srcId="{61B6AE88-882F-1642-9BC9-155486C35286}" destId="{4D11382A-62EE-784C-8D17-BAC47899C0BC}" srcOrd="0" destOrd="0" presId="urn:microsoft.com/office/officeart/2005/8/layout/orgChart1"/>
    <dgm:cxn modelId="{8BB3F69E-6A1B-D34D-96F9-E0952058D117}" srcId="{94492001-8A31-DA47-AE81-4761A8F6D2AF}" destId="{634DCFF7-A029-7747-B3C5-ED47ACA4DD81}" srcOrd="2" destOrd="0" parTransId="{D313AA76-99BA-F74F-B1E3-B60CCBEA17CC}" sibTransId="{F37C77F6-2EB0-3F44-B93D-FEA00C70450D}"/>
    <dgm:cxn modelId="{676F82A1-43BC-0A4D-A8DE-D9AB678915A1}" type="presOf" srcId="{5C784D45-B58D-FA46-BB04-433DA89A8AE0}" destId="{865C9F25-98D4-2C4D-9F71-D2153459EA05}" srcOrd="1" destOrd="0" presId="urn:microsoft.com/office/officeart/2005/8/layout/orgChart1"/>
    <dgm:cxn modelId="{F965BDA2-AB69-614C-8729-CBF038EC4165}" type="presOf" srcId="{2D23FFA0-E9D2-0947-8EDB-31D48243437D}" destId="{91E12451-B122-D84C-B77E-F88C0F279283}" srcOrd="1" destOrd="0" presId="urn:microsoft.com/office/officeart/2005/8/layout/orgChart1"/>
    <dgm:cxn modelId="{1D5395A5-9EB5-8248-946F-37E79EC744D3}" srcId="{BB7C88F5-6579-D44D-B828-FF94000D19A2}" destId="{5C784D45-B58D-FA46-BB04-433DA89A8AE0}" srcOrd="0" destOrd="0" parTransId="{34677A97-9FF8-8B4E-8000-DA0E445B54CC}" sibTransId="{8BABB8D5-E1E4-A748-85B7-083AEEE560E8}"/>
    <dgm:cxn modelId="{44B72AA6-EEFA-4844-9CED-D25751D8392E}" type="presOf" srcId="{0C2F96E8-FA24-0A40-9160-B13283D5CAF3}" destId="{19B85D90-C50E-6342-BE7B-C56EFF8DFD24}" srcOrd="0" destOrd="0" presId="urn:microsoft.com/office/officeart/2005/8/layout/orgChart1"/>
    <dgm:cxn modelId="{E666D5A6-58EF-B14D-B46A-D751DF0BFA0F}" type="presOf" srcId="{8B833A29-D39E-D945-B45C-036CD305A2EE}" destId="{AEAEE6C7-F5E7-D240-860C-985AA10B7C21}" srcOrd="0" destOrd="0" presId="urn:microsoft.com/office/officeart/2005/8/layout/orgChart1"/>
    <dgm:cxn modelId="{B878BDA7-1E0C-114D-8A65-74C70B2E83FF}" type="presOf" srcId="{2D23FFA0-E9D2-0947-8EDB-31D48243437D}" destId="{153CE6BD-73C9-9C46-A6DD-BECEC0ECC21F}" srcOrd="0" destOrd="0" presId="urn:microsoft.com/office/officeart/2005/8/layout/orgChart1"/>
    <dgm:cxn modelId="{25A844A8-7DA6-CF4B-BC65-FC256BC9E777}" type="presOf" srcId="{4C34E595-4DD2-114B-AC11-18371677774C}" destId="{72565A51-34F8-B04B-8A17-1DA86A824BB4}" srcOrd="1" destOrd="0" presId="urn:microsoft.com/office/officeart/2005/8/layout/orgChart1"/>
    <dgm:cxn modelId="{8112F9AE-7B57-B547-9088-67B16ACA99F6}" type="presOf" srcId="{58896197-78DC-4542-8028-41060240D643}" destId="{D4C4943A-F9AE-714C-AF8C-13494304FA42}" srcOrd="0" destOrd="0" presId="urn:microsoft.com/office/officeart/2005/8/layout/orgChart1"/>
    <dgm:cxn modelId="{460CE1B1-D00B-204B-96A2-5331935D0085}" type="presOf" srcId="{C1F0FE1E-F806-C246-8982-A8A0E3117050}" destId="{9278C809-8276-1B49-A279-3C90ADE9E80C}" srcOrd="1" destOrd="0" presId="urn:microsoft.com/office/officeart/2005/8/layout/orgChart1"/>
    <dgm:cxn modelId="{007733B8-B4B6-874E-A0B1-0813DF8BF985}" type="presOf" srcId="{9B0D5E8D-4E95-2043-807A-79FC3342FC1A}" destId="{28682987-CB4F-1C40-8892-2965FB5BDB5A}" srcOrd="0" destOrd="0" presId="urn:microsoft.com/office/officeart/2005/8/layout/orgChart1"/>
    <dgm:cxn modelId="{8C9750BD-5E31-6943-918A-0F374A9EF016}" type="presOf" srcId="{E31508B7-E580-3044-9345-213D06EBB6E6}" destId="{F51311E2-CAAF-C043-85F7-F99858597E9F}" srcOrd="0" destOrd="0" presId="urn:microsoft.com/office/officeart/2005/8/layout/orgChart1"/>
    <dgm:cxn modelId="{535860BD-797E-0D42-9654-B07455CBA2D9}" type="presOf" srcId="{2B53E93C-8DDD-CE4F-B7E5-3EF7933730B2}" destId="{DC65C5A3-FF28-AB4D-9176-EE0487235C16}" srcOrd="1" destOrd="0" presId="urn:microsoft.com/office/officeart/2005/8/layout/orgChart1"/>
    <dgm:cxn modelId="{A9CEA5BE-A8A4-304F-A0FB-F65F8131C4A2}" srcId="{A8D5D6B3-318C-0449-94D2-ED93991E924F}" destId="{59CD4E74-1679-B943-9DD7-7794AE5AF5F0}" srcOrd="0" destOrd="0" parTransId="{517D2E0C-6EE7-EE41-90DF-05134CC9B27E}" sibTransId="{E8337C40-EB7F-C44D-A867-63CF2F7F2455}"/>
    <dgm:cxn modelId="{EE45A1C4-62FB-7B49-8CA3-287BC41AA5EF}" type="presOf" srcId="{96EC87B8-6E86-9640-A6E8-21EAD389DDDD}" destId="{421BE797-D48F-EF46-8F2E-5AF55AD397D9}" srcOrd="1" destOrd="0" presId="urn:microsoft.com/office/officeart/2005/8/layout/orgChart1"/>
    <dgm:cxn modelId="{AE9463CC-A864-6C4D-9C04-391FC04B0879}" srcId="{58896197-78DC-4542-8028-41060240D643}" destId="{61F8BE3C-2B60-254A-A7DA-2D0EF38E2B24}" srcOrd="0" destOrd="0" parTransId="{E55CB33C-6E7E-8240-B1BB-5BDA6F27922C}" sibTransId="{290917C7-FDE7-A148-9F2D-EED35C39B3A8}"/>
    <dgm:cxn modelId="{B78156CD-C489-9D48-BA97-4457F7AE07E5}" type="presOf" srcId="{D6FBB554-1052-5143-A452-986456B77E5F}" destId="{1A188D22-9EE7-B24E-A254-B6FE8F9FBE68}" srcOrd="0" destOrd="0" presId="urn:microsoft.com/office/officeart/2005/8/layout/orgChart1"/>
    <dgm:cxn modelId="{10F1DCCE-96A1-7645-9006-D53B2D2B8A31}" type="presOf" srcId="{964137D1-1F51-AF4C-94F4-6A2C3D1D223B}" destId="{F54D64AF-59C0-3E41-BBE3-F67741CCBA58}" srcOrd="0" destOrd="0" presId="urn:microsoft.com/office/officeart/2005/8/layout/orgChart1"/>
    <dgm:cxn modelId="{BC747ED3-7678-014F-ACCE-B168B7AA8BAA}" type="presOf" srcId="{59CD4E74-1679-B943-9DD7-7794AE5AF5F0}" destId="{6FD48372-705A-2343-9BEA-4EB808409645}" srcOrd="0" destOrd="0" presId="urn:microsoft.com/office/officeart/2005/8/layout/orgChart1"/>
    <dgm:cxn modelId="{A03C50DB-321F-E143-9FB8-7C77063587CF}" srcId="{59CD4E74-1679-B943-9DD7-7794AE5AF5F0}" destId="{2B53E93C-8DDD-CE4F-B7E5-3EF7933730B2}" srcOrd="0" destOrd="0" parTransId="{394E352E-F572-844D-BB6A-703925D68CFF}" sibTransId="{32F508BC-AF47-DD4B-B8C3-DEAB6B41AA5D}"/>
    <dgm:cxn modelId="{DB3664DB-9AC1-FF4A-A92B-EC19555CA8C8}" srcId="{5EC83ED9-1397-FB44-B5FE-CE318F9724D7}" destId="{BBBC1BB1-59B3-5742-9C62-202B9A32F96C}" srcOrd="0" destOrd="0" parTransId="{D3836DD5-8492-C643-ABC2-06105ABF4923}" sibTransId="{11BAE01E-38B3-914A-B0B7-EED7FAADBA6F}"/>
    <dgm:cxn modelId="{60BBE3DB-07A9-FD4E-AEB4-1690791813B1}" srcId="{6B01AF32-2FD4-B54B-89CE-9B59D68254DF}" destId="{C1F0FE1E-F806-C246-8982-A8A0E3117050}" srcOrd="3" destOrd="0" parTransId="{4B5CD5FD-C204-AA4D-B0AE-76BCF83A3724}" sibTransId="{9569DCA4-A335-E149-90F6-646C7BF6DC43}"/>
    <dgm:cxn modelId="{2B3112E0-3BFB-6D49-B02D-E55A1E57C635}" srcId="{6B01AF32-2FD4-B54B-89CE-9B59D68254DF}" destId="{953BB83C-8A26-944E-86AE-5FA0653831B1}" srcOrd="1" destOrd="0" parTransId="{BA780D89-F7B1-5841-BCC7-DEEDDC58CA3A}" sibTransId="{A02C2F03-5D64-7E42-8E71-390455EA622D}"/>
    <dgm:cxn modelId="{C2469FE0-90B0-0F42-9D7F-44612EB52759}" type="presOf" srcId="{BB7C88F5-6579-D44D-B828-FF94000D19A2}" destId="{703F2541-1563-434A-9390-C47105B503DA}" srcOrd="0" destOrd="0" presId="urn:microsoft.com/office/officeart/2005/8/layout/orgChart1"/>
    <dgm:cxn modelId="{DFE827E2-26A4-7449-86BE-D14BCF1F81F9}" srcId="{9B62091B-786A-1643-9665-7AD87A6AFC58}" destId="{5EC83ED9-1397-FB44-B5FE-CE318F9724D7}" srcOrd="0" destOrd="0" parTransId="{9CB93E70-6870-3D43-97F2-6AFAD30D76BB}" sibTransId="{6110BEBA-3049-5849-8857-5FA24DE39AD6}"/>
    <dgm:cxn modelId="{536356E3-9069-B24C-837F-3A103B901182}" srcId="{953BB83C-8A26-944E-86AE-5FA0653831B1}" destId="{2D23FFA0-E9D2-0947-8EDB-31D48243437D}" srcOrd="0" destOrd="0" parTransId="{238DDEEE-8EEC-F945-B437-61C1A263D576}" sibTransId="{1875BD7C-7DF2-DB44-892D-56518F4FEC6A}"/>
    <dgm:cxn modelId="{943F5CE3-E98C-5F49-A658-A7C85BBF7427}" type="presOf" srcId="{CBB1B8A0-00DA-2D46-899D-D49A2CCB084C}" destId="{8CFAF623-6BB4-5041-BB13-15A7636F94ED}" srcOrd="1" destOrd="0" presId="urn:microsoft.com/office/officeart/2005/8/layout/orgChart1"/>
    <dgm:cxn modelId="{125A18E4-8393-B442-9BB0-806D632520D8}" type="presOf" srcId="{34677A97-9FF8-8B4E-8000-DA0E445B54CC}" destId="{31E00C0B-D683-5B4D-8761-7775062FE025}" srcOrd="0" destOrd="0" presId="urn:microsoft.com/office/officeart/2005/8/layout/orgChart1"/>
    <dgm:cxn modelId="{9735B6E6-730F-2848-9249-59CB6910E64A}" type="presOf" srcId="{2042F747-AEAE-8946-B6AA-1D13C9E0CBFB}" destId="{3BAEC4C4-EC3C-074C-A364-CDC3FF8CCB8C}" srcOrd="1" destOrd="0" presId="urn:microsoft.com/office/officeart/2005/8/layout/orgChart1"/>
    <dgm:cxn modelId="{80A607E8-2C11-0E4E-8D8E-E4944D7575BD}" srcId="{6B01AF32-2FD4-B54B-89CE-9B59D68254DF}" destId="{BB7C88F5-6579-D44D-B828-FF94000D19A2}" srcOrd="4" destOrd="0" parTransId="{E31508B7-E580-3044-9345-213D06EBB6E6}" sibTransId="{925B6AB1-CB93-4443-B8C4-A79A9F100607}"/>
    <dgm:cxn modelId="{9D1627EB-A831-D544-A546-09A4DB10DABF}" type="presOf" srcId="{10B9359F-4476-3B4A-908B-B06F846A1228}" destId="{9AC5C988-16DA-094C-A56E-97E4145162AB}" srcOrd="1" destOrd="0" presId="urn:microsoft.com/office/officeart/2005/8/layout/orgChart1"/>
    <dgm:cxn modelId="{71ED1FEE-0B1E-BB41-9970-DFE3C6F71131}" type="presOf" srcId="{94492001-8A31-DA47-AE81-4761A8F6D2AF}" destId="{75F4A4DE-0C29-7C45-A0D5-98C2E4BF712F}" srcOrd="1" destOrd="0" presId="urn:microsoft.com/office/officeart/2005/8/layout/orgChart1"/>
    <dgm:cxn modelId="{453940F1-FC02-DB4F-BADE-A84459AB586A}" type="presOf" srcId="{8CDC17E2-B643-044B-8CCC-026B81C9397B}" destId="{9FF53F1B-2F07-814B-9EB6-A31BCB9723FB}" srcOrd="0" destOrd="0" presId="urn:microsoft.com/office/officeart/2005/8/layout/orgChart1"/>
    <dgm:cxn modelId="{47EC71F1-E093-BD44-909B-931724069F00}" type="presOf" srcId="{9CB93E70-6870-3D43-97F2-6AFAD30D76BB}" destId="{DDB479BD-74DC-2847-ADD8-A45071D8CD04}" srcOrd="0" destOrd="0" presId="urn:microsoft.com/office/officeart/2005/8/layout/orgChart1"/>
    <dgm:cxn modelId="{74A6DEF2-22DA-AA48-B0B1-B69836962B2C}" type="presOf" srcId="{5EC83ED9-1397-FB44-B5FE-CE318F9724D7}" destId="{89F6FF8B-2ACF-EB46-9540-BEA9C569B3B9}" srcOrd="0" destOrd="0" presId="urn:microsoft.com/office/officeart/2005/8/layout/orgChart1"/>
    <dgm:cxn modelId="{64B1F4F5-38B7-3A43-9A56-876E7526ABAA}" type="presOf" srcId="{053CF341-8244-A74E-AC6D-C94EAE8E01F1}" destId="{CEF55CFE-2E6A-4046-863A-0789CAA7249D}" srcOrd="0" destOrd="0" presId="urn:microsoft.com/office/officeart/2005/8/layout/orgChart1"/>
    <dgm:cxn modelId="{E3E708F7-7AC0-304B-ABB8-D3A39ED1A9FD}" type="presOf" srcId="{E55CB33C-6E7E-8240-B1BB-5BDA6F27922C}" destId="{506AB07F-76E2-0846-94F4-CEDD4A867ACF}" srcOrd="0" destOrd="0" presId="urn:microsoft.com/office/officeart/2005/8/layout/orgChart1"/>
    <dgm:cxn modelId="{D94250F7-2629-F24E-AAC5-8A8EE18AEA1D}" srcId="{94492001-8A31-DA47-AE81-4761A8F6D2AF}" destId="{4C34E595-4DD2-114B-AC11-18371677774C}" srcOrd="1" destOrd="0" parTransId="{9B0D5E8D-4E95-2043-807A-79FC3342FC1A}" sibTransId="{682CF982-9020-424F-A368-54A8FF78DC19}"/>
    <dgm:cxn modelId="{05917AF7-1931-E24C-8971-EAF75A0E8AE5}" type="presOf" srcId="{2B53E93C-8DDD-CE4F-B7E5-3EF7933730B2}" destId="{5F4F46BB-8FA9-FD47-8E72-F81426A9CDE2}" srcOrd="0" destOrd="0" presId="urn:microsoft.com/office/officeart/2005/8/layout/orgChart1"/>
    <dgm:cxn modelId="{3D4663F9-DE31-1347-8F2B-F0B0398520AD}" srcId="{6B01AF32-2FD4-B54B-89CE-9B59D68254DF}" destId="{9B62091B-786A-1643-9665-7AD87A6AFC58}" srcOrd="6" destOrd="0" parTransId="{1B6E40D1-EADC-4B4A-AC3F-AC2514AA0F6D}" sibTransId="{27036D5F-F19E-9444-B6A9-F1380E001A10}"/>
    <dgm:cxn modelId="{17279BF9-6404-C247-8932-DBEE1F56DF9B}" srcId="{C1F0FE1E-F806-C246-8982-A8A0E3117050}" destId="{6381FFF4-3856-F24F-81C8-F80326FAD264}" srcOrd="0" destOrd="0" parTransId="{1D5F74E4-CDDC-0B42-972D-5867185E6228}" sibTransId="{CCEB2B89-390F-4641-A33D-D37E11B123F9}"/>
    <dgm:cxn modelId="{B924F5F9-D57C-954C-BF9E-C2F871EC39B1}" type="presOf" srcId="{6B01AF32-2FD4-B54B-89CE-9B59D68254DF}" destId="{6574D637-0D83-504B-9373-42FAED151CF3}" srcOrd="0" destOrd="0" presId="urn:microsoft.com/office/officeart/2005/8/layout/orgChart1"/>
    <dgm:cxn modelId="{0331FDFA-B2FE-7F4B-A1B1-43E79854FB25}" type="presOf" srcId="{8B7D5C46-AE69-0F4F-B7C3-F33BB23AB7ED}" destId="{0CB5DA98-1336-B84D-8631-2ECD876B2E96}" srcOrd="0" destOrd="0" presId="urn:microsoft.com/office/officeart/2005/8/layout/orgChart1"/>
    <dgm:cxn modelId="{C360EBFB-65FE-7047-A68E-30C3D0E0A6E6}" srcId="{45DB930B-DF28-EE47-BE4D-4322F037F00E}" destId="{C50DC4E0-A130-844B-BF3A-F19C12E35464}" srcOrd="0" destOrd="0" parTransId="{37A3F194-58A8-284A-8172-DFE6793E2290}" sibTransId="{0805321B-1691-4B47-AAA0-59C05CC50EBA}"/>
    <dgm:cxn modelId="{07BC06FE-1D44-F547-923E-A1C8FD0A8805}" type="presOf" srcId="{C270587A-700D-B14F-BABD-8ABF7AE1B739}" destId="{A3AE2B6E-2960-6A4C-AA6D-3315B60473B5}" srcOrd="0" destOrd="0" presId="urn:microsoft.com/office/officeart/2005/8/layout/orgChart1"/>
    <dgm:cxn modelId="{7C255DFF-3F4A-2E46-AD78-F4C0BAD629D9}" type="presOf" srcId="{41228D5F-9463-904D-8481-4DB9A086F118}" destId="{103AE4F9-E2D7-6F40-B975-64EE2C6456FF}" srcOrd="0" destOrd="0" presId="urn:microsoft.com/office/officeart/2005/8/layout/orgChart1"/>
    <dgm:cxn modelId="{2040D136-4337-6A4C-9F7F-F9E547A0D4B8}" type="presParOf" srcId="{8A59164B-ED41-7449-B7EB-11C1A6AA1219}" destId="{E8F60A65-F3E9-FB4B-A6DC-1FC0CCD59318}" srcOrd="0" destOrd="0" presId="urn:microsoft.com/office/officeart/2005/8/layout/orgChart1"/>
    <dgm:cxn modelId="{94430BB7-0FAB-D945-A23A-D313636BDA7E}" type="presParOf" srcId="{E8F60A65-F3E9-FB4B-A6DC-1FC0CCD59318}" destId="{9E8359A3-5207-5746-B0D0-AD476F5DE7A3}" srcOrd="0" destOrd="0" presId="urn:microsoft.com/office/officeart/2005/8/layout/orgChart1"/>
    <dgm:cxn modelId="{C80B322C-1518-6A4D-937F-8CD62BE7E310}" type="presParOf" srcId="{9E8359A3-5207-5746-B0D0-AD476F5DE7A3}" destId="{6574D637-0D83-504B-9373-42FAED151CF3}" srcOrd="0" destOrd="0" presId="urn:microsoft.com/office/officeart/2005/8/layout/orgChart1"/>
    <dgm:cxn modelId="{C9710C02-F0AE-4549-AB0E-CB4991057803}" type="presParOf" srcId="{9E8359A3-5207-5746-B0D0-AD476F5DE7A3}" destId="{A7C2D781-E932-F041-AC47-6D33341509DB}" srcOrd="1" destOrd="0" presId="urn:microsoft.com/office/officeart/2005/8/layout/orgChart1"/>
    <dgm:cxn modelId="{458CA6A2-9F1F-AF40-AE65-F670A15AA3D6}" type="presParOf" srcId="{E8F60A65-F3E9-FB4B-A6DC-1FC0CCD59318}" destId="{F556218E-5BA9-6642-85AB-C67FD02D8628}" srcOrd="1" destOrd="0" presId="urn:microsoft.com/office/officeart/2005/8/layout/orgChart1"/>
    <dgm:cxn modelId="{74B4BEBA-D9B4-5F46-83B8-835932EDF583}" type="presParOf" srcId="{F556218E-5BA9-6642-85AB-C67FD02D8628}" destId="{D1FFA123-8C12-A24E-B5E3-DC6F693EB6A6}" srcOrd="0" destOrd="0" presId="urn:microsoft.com/office/officeart/2005/8/layout/orgChart1"/>
    <dgm:cxn modelId="{60539F6F-C43D-3140-97A7-B08FF07C6B6D}" type="presParOf" srcId="{F556218E-5BA9-6642-85AB-C67FD02D8628}" destId="{F5D5B658-F231-CF47-B055-2F55BC9CF0E3}" srcOrd="1" destOrd="0" presId="urn:microsoft.com/office/officeart/2005/8/layout/orgChart1"/>
    <dgm:cxn modelId="{9EC63B83-4383-2E4E-8A85-466E231EC6C2}" type="presParOf" srcId="{F5D5B658-F231-CF47-B055-2F55BC9CF0E3}" destId="{97D83D4E-CEAD-DD41-9A01-652ACFE2AE3D}" srcOrd="0" destOrd="0" presId="urn:microsoft.com/office/officeart/2005/8/layout/orgChart1"/>
    <dgm:cxn modelId="{9BCFFB29-F480-894F-8AF5-ABE04C744672}" type="presParOf" srcId="{97D83D4E-CEAD-DD41-9A01-652ACFE2AE3D}" destId="{52BA5688-FF43-9E4C-B351-1409AC931A30}" srcOrd="0" destOrd="0" presId="urn:microsoft.com/office/officeart/2005/8/layout/orgChart1"/>
    <dgm:cxn modelId="{053C7790-6709-8747-8145-3517DB3D19A0}" type="presParOf" srcId="{97D83D4E-CEAD-DD41-9A01-652ACFE2AE3D}" destId="{9AC5C988-16DA-094C-A56E-97E4145162AB}" srcOrd="1" destOrd="0" presId="urn:microsoft.com/office/officeart/2005/8/layout/orgChart1"/>
    <dgm:cxn modelId="{037DF194-E518-2245-8528-25C094B68D40}" type="presParOf" srcId="{F5D5B658-F231-CF47-B055-2F55BC9CF0E3}" destId="{65AD5656-5B1E-FB4E-9195-9D059AC92384}" srcOrd="1" destOrd="0" presId="urn:microsoft.com/office/officeart/2005/8/layout/orgChart1"/>
    <dgm:cxn modelId="{3A3F78E8-38D7-2E47-8CEA-01D7890C8E06}" type="presParOf" srcId="{65AD5656-5B1E-FB4E-9195-9D059AC92384}" destId="{F7C03D7C-74BF-F64C-A2B4-42F150E3A9B7}" srcOrd="0" destOrd="0" presId="urn:microsoft.com/office/officeart/2005/8/layout/orgChart1"/>
    <dgm:cxn modelId="{62FB390B-4F39-F64B-ACA0-2E33ECCCAA1D}" type="presParOf" srcId="{65AD5656-5B1E-FB4E-9195-9D059AC92384}" destId="{5CB1F961-0554-2143-AA16-70D06071955B}" srcOrd="1" destOrd="0" presId="urn:microsoft.com/office/officeart/2005/8/layout/orgChart1"/>
    <dgm:cxn modelId="{65D2EEDB-C9B6-6E45-9325-3024A1580A28}" type="presParOf" srcId="{5CB1F961-0554-2143-AA16-70D06071955B}" destId="{5FF90461-D2ED-1D44-952A-ABE0C0D3B5F0}" srcOrd="0" destOrd="0" presId="urn:microsoft.com/office/officeart/2005/8/layout/orgChart1"/>
    <dgm:cxn modelId="{0565DC80-2047-9F4E-A17D-18B31E8101D9}" type="presParOf" srcId="{5FF90461-D2ED-1D44-952A-ABE0C0D3B5F0}" destId="{D4813363-71CC-5C4B-A72B-AEA5EE6B49F4}" srcOrd="0" destOrd="0" presId="urn:microsoft.com/office/officeart/2005/8/layout/orgChart1"/>
    <dgm:cxn modelId="{C3342439-27A7-E04E-B333-8D0D571520DD}" type="presParOf" srcId="{5FF90461-D2ED-1D44-952A-ABE0C0D3B5F0}" destId="{3F6B7D11-5237-3E4B-9A19-2F013CBFDC21}" srcOrd="1" destOrd="0" presId="urn:microsoft.com/office/officeart/2005/8/layout/orgChart1"/>
    <dgm:cxn modelId="{90E346A3-1362-834D-8EB2-E84D208BA214}" type="presParOf" srcId="{5CB1F961-0554-2143-AA16-70D06071955B}" destId="{320DE234-07D2-B44E-A281-8F310C745616}" srcOrd="1" destOrd="0" presId="urn:microsoft.com/office/officeart/2005/8/layout/orgChart1"/>
    <dgm:cxn modelId="{53E8736E-103C-9F42-A9F6-2CEFC6D610B4}" type="presParOf" srcId="{320DE234-07D2-B44E-A281-8F310C745616}" destId="{0E6D4B3E-40E1-8444-BA98-5136CDFF8482}" srcOrd="0" destOrd="0" presId="urn:microsoft.com/office/officeart/2005/8/layout/orgChart1"/>
    <dgm:cxn modelId="{E0F081AF-C43A-EF4F-AF47-4F4AB80A4BE0}" type="presParOf" srcId="{320DE234-07D2-B44E-A281-8F310C745616}" destId="{08605667-A568-A24E-B6D3-18963D27E42B}" srcOrd="1" destOrd="0" presId="urn:microsoft.com/office/officeart/2005/8/layout/orgChart1"/>
    <dgm:cxn modelId="{BE7B683C-629D-D541-BF91-2BAB73AB33AA}" type="presParOf" srcId="{08605667-A568-A24E-B6D3-18963D27E42B}" destId="{E5C1461A-16D3-6E49-9C37-86F7309031E4}" srcOrd="0" destOrd="0" presId="urn:microsoft.com/office/officeart/2005/8/layout/orgChart1"/>
    <dgm:cxn modelId="{CC056126-C632-7F49-8AB2-F93961FFA81B}" type="presParOf" srcId="{E5C1461A-16D3-6E49-9C37-86F7309031E4}" destId="{DE70587C-6072-E543-8857-9E8A3E1E568D}" srcOrd="0" destOrd="0" presId="urn:microsoft.com/office/officeart/2005/8/layout/orgChart1"/>
    <dgm:cxn modelId="{CD233E08-38BE-434D-9A22-2F059AF722B6}" type="presParOf" srcId="{E5C1461A-16D3-6E49-9C37-86F7309031E4}" destId="{21763165-39C4-5346-9B0F-D78CC0ED3137}" srcOrd="1" destOrd="0" presId="urn:microsoft.com/office/officeart/2005/8/layout/orgChart1"/>
    <dgm:cxn modelId="{66E516E5-3A98-EE4F-9FB0-124301483DC1}" type="presParOf" srcId="{08605667-A568-A24E-B6D3-18963D27E42B}" destId="{E4C8DAD1-EB97-3342-B8E2-D7F303E83EEF}" srcOrd="1" destOrd="0" presId="urn:microsoft.com/office/officeart/2005/8/layout/orgChart1"/>
    <dgm:cxn modelId="{65BCC391-EC25-684B-ACEA-F7C0B37DAD05}" type="presParOf" srcId="{E4C8DAD1-EB97-3342-B8E2-D7F303E83EEF}" destId="{B648E01B-8B50-4F40-8906-A993D16C1283}" srcOrd="0" destOrd="0" presId="urn:microsoft.com/office/officeart/2005/8/layout/orgChart1"/>
    <dgm:cxn modelId="{A78A5D93-FE78-4145-92D1-7975E90D615D}" type="presParOf" srcId="{E4C8DAD1-EB97-3342-B8E2-D7F303E83EEF}" destId="{46E2F1CA-AF35-9A4C-959D-26411C3043FA}" srcOrd="1" destOrd="0" presId="urn:microsoft.com/office/officeart/2005/8/layout/orgChart1"/>
    <dgm:cxn modelId="{5BD4209C-EE8F-1A4E-8073-B7476DE5427F}" type="presParOf" srcId="{46E2F1CA-AF35-9A4C-959D-26411C3043FA}" destId="{BB2B0ABC-5476-D24E-B5EC-2973DC4C09D2}" srcOrd="0" destOrd="0" presId="urn:microsoft.com/office/officeart/2005/8/layout/orgChart1"/>
    <dgm:cxn modelId="{59CD876E-8A8A-3849-9CB1-D5A7A624D88C}" type="presParOf" srcId="{BB2B0ABC-5476-D24E-B5EC-2973DC4C09D2}" destId="{59CFBDED-3D10-9B4C-B374-13BBD2DA75B7}" srcOrd="0" destOrd="0" presId="urn:microsoft.com/office/officeart/2005/8/layout/orgChart1"/>
    <dgm:cxn modelId="{CB002659-8DED-9942-9F02-8E0F941DC219}" type="presParOf" srcId="{BB2B0ABC-5476-D24E-B5EC-2973DC4C09D2}" destId="{1BB200D4-E50B-0745-B8F7-BB20E04A0FDB}" srcOrd="1" destOrd="0" presId="urn:microsoft.com/office/officeart/2005/8/layout/orgChart1"/>
    <dgm:cxn modelId="{E9AE1F86-4B73-7C4E-B0C7-82BAD1AC0E3A}" type="presParOf" srcId="{46E2F1CA-AF35-9A4C-959D-26411C3043FA}" destId="{848EDE25-4BE2-B348-A9F5-43D76FB0D16C}" srcOrd="1" destOrd="0" presId="urn:microsoft.com/office/officeart/2005/8/layout/orgChart1"/>
    <dgm:cxn modelId="{DD08899E-0B0C-7B48-8788-31BE151E679C}" type="presParOf" srcId="{46E2F1CA-AF35-9A4C-959D-26411C3043FA}" destId="{86A2AF48-014F-644C-84E4-3D173EF270B6}" srcOrd="2" destOrd="0" presId="urn:microsoft.com/office/officeart/2005/8/layout/orgChart1"/>
    <dgm:cxn modelId="{63E7DFD6-B823-EA4F-908E-D7071EF1B4AC}" type="presParOf" srcId="{08605667-A568-A24E-B6D3-18963D27E42B}" destId="{F70BA4C9-CFE4-3E4B-8994-284C4B958DFC}" srcOrd="2" destOrd="0" presId="urn:microsoft.com/office/officeart/2005/8/layout/orgChart1"/>
    <dgm:cxn modelId="{A1C8DF02-4C18-2E4E-8129-CA6541884019}" type="presParOf" srcId="{5CB1F961-0554-2143-AA16-70D06071955B}" destId="{38CF9700-E2FC-414B-B99B-A79BDDBBD226}" srcOrd="2" destOrd="0" presId="urn:microsoft.com/office/officeart/2005/8/layout/orgChart1"/>
    <dgm:cxn modelId="{67C9232C-5463-A640-A514-DB7D23458771}" type="presParOf" srcId="{F5D5B658-F231-CF47-B055-2F55BC9CF0E3}" destId="{0182425E-B7F3-2649-8200-DD9A1F9A6B0E}" srcOrd="2" destOrd="0" presId="urn:microsoft.com/office/officeart/2005/8/layout/orgChart1"/>
    <dgm:cxn modelId="{2A872AAB-D669-514C-BA9D-30F1F6F254F4}" type="presParOf" srcId="{F556218E-5BA9-6642-85AB-C67FD02D8628}" destId="{0B100CDF-DB09-1B4D-BE81-6ACA744DEBC5}" srcOrd="2" destOrd="0" presId="urn:microsoft.com/office/officeart/2005/8/layout/orgChart1"/>
    <dgm:cxn modelId="{38A5C0A9-26C6-EA46-89B7-08BF59A87B12}" type="presParOf" srcId="{F556218E-5BA9-6642-85AB-C67FD02D8628}" destId="{E91852D1-51E1-854E-9C2F-022096F64832}" srcOrd="3" destOrd="0" presId="urn:microsoft.com/office/officeart/2005/8/layout/orgChart1"/>
    <dgm:cxn modelId="{EA8F7F06-1114-B24D-934C-E9FC470719C5}" type="presParOf" srcId="{E91852D1-51E1-854E-9C2F-022096F64832}" destId="{7E8CCA0B-FE04-654C-A25F-630095304F29}" srcOrd="0" destOrd="0" presId="urn:microsoft.com/office/officeart/2005/8/layout/orgChart1"/>
    <dgm:cxn modelId="{634E0C30-6CB1-C74A-8B9B-28C10417B185}" type="presParOf" srcId="{7E8CCA0B-FE04-654C-A25F-630095304F29}" destId="{459F474C-6B48-694F-8A8F-DDDDAB3F7EA0}" srcOrd="0" destOrd="0" presId="urn:microsoft.com/office/officeart/2005/8/layout/orgChart1"/>
    <dgm:cxn modelId="{303511D2-6707-D342-AA4D-2B972878B366}" type="presParOf" srcId="{7E8CCA0B-FE04-654C-A25F-630095304F29}" destId="{FBD64BBE-942E-D24B-AFE7-19EBAEFC9D5B}" srcOrd="1" destOrd="0" presId="urn:microsoft.com/office/officeart/2005/8/layout/orgChart1"/>
    <dgm:cxn modelId="{54774CBC-67C4-1043-8CD3-011C705E0ABA}" type="presParOf" srcId="{E91852D1-51E1-854E-9C2F-022096F64832}" destId="{CD9CD2CF-3725-8D42-8393-8CBE2CF724C9}" srcOrd="1" destOrd="0" presId="urn:microsoft.com/office/officeart/2005/8/layout/orgChart1"/>
    <dgm:cxn modelId="{EB2D5E54-E084-864E-BAA8-60CA283C1D2D}" type="presParOf" srcId="{CD9CD2CF-3725-8D42-8393-8CBE2CF724C9}" destId="{AD5A0B29-36C5-FC47-8AAC-6383D3C3D7AA}" srcOrd="0" destOrd="0" presId="urn:microsoft.com/office/officeart/2005/8/layout/orgChart1"/>
    <dgm:cxn modelId="{95B60116-EEC5-DB42-BCD4-87B5E3E5AE15}" type="presParOf" srcId="{CD9CD2CF-3725-8D42-8393-8CBE2CF724C9}" destId="{414E3E4B-C949-604B-B029-20CC96E37622}" srcOrd="1" destOrd="0" presId="urn:microsoft.com/office/officeart/2005/8/layout/orgChart1"/>
    <dgm:cxn modelId="{FEE8C78F-68BA-C447-A9AB-89497C114E40}" type="presParOf" srcId="{414E3E4B-C949-604B-B029-20CC96E37622}" destId="{DF1B766B-F09A-CB42-B364-F5411279C710}" srcOrd="0" destOrd="0" presId="urn:microsoft.com/office/officeart/2005/8/layout/orgChart1"/>
    <dgm:cxn modelId="{2D0AB412-CC67-3545-BA4B-DFCA9196E3FD}" type="presParOf" srcId="{DF1B766B-F09A-CB42-B364-F5411279C710}" destId="{153CE6BD-73C9-9C46-A6DD-BECEC0ECC21F}" srcOrd="0" destOrd="0" presId="urn:microsoft.com/office/officeart/2005/8/layout/orgChart1"/>
    <dgm:cxn modelId="{B0C27817-001F-1646-A8F8-53D26404F31D}" type="presParOf" srcId="{DF1B766B-F09A-CB42-B364-F5411279C710}" destId="{91E12451-B122-D84C-B77E-F88C0F279283}" srcOrd="1" destOrd="0" presId="urn:microsoft.com/office/officeart/2005/8/layout/orgChart1"/>
    <dgm:cxn modelId="{450CACCC-B28A-A54E-81D1-212BA3F9ADAD}" type="presParOf" srcId="{414E3E4B-C949-604B-B029-20CC96E37622}" destId="{AAADFE6F-D96A-5242-A608-1354E287473E}" srcOrd="1" destOrd="0" presId="urn:microsoft.com/office/officeart/2005/8/layout/orgChart1"/>
    <dgm:cxn modelId="{CC6A1636-7BEE-B841-9BFA-60DCCA856318}" type="presParOf" srcId="{AAADFE6F-D96A-5242-A608-1354E287473E}" destId="{0CB5DA98-1336-B84D-8631-2ECD876B2E96}" srcOrd="0" destOrd="0" presId="urn:microsoft.com/office/officeart/2005/8/layout/orgChart1"/>
    <dgm:cxn modelId="{214B721B-0E40-5047-B2BE-463A95E8E1F4}" type="presParOf" srcId="{AAADFE6F-D96A-5242-A608-1354E287473E}" destId="{620A9FC2-DA8E-774D-80AD-490FA601CD7C}" srcOrd="1" destOrd="0" presId="urn:microsoft.com/office/officeart/2005/8/layout/orgChart1"/>
    <dgm:cxn modelId="{3F2176E7-28BB-3247-A9C8-268958DCACC1}" type="presParOf" srcId="{620A9FC2-DA8E-774D-80AD-490FA601CD7C}" destId="{464BE913-61A4-F442-BBE9-2F27E6B57E51}" srcOrd="0" destOrd="0" presId="urn:microsoft.com/office/officeart/2005/8/layout/orgChart1"/>
    <dgm:cxn modelId="{D04BB1C9-F767-EB47-9BC6-BDBCCE265C57}" type="presParOf" srcId="{464BE913-61A4-F442-BBE9-2F27E6B57E51}" destId="{471D505A-EE4E-0F4B-8814-F4580F70B4C8}" srcOrd="0" destOrd="0" presId="urn:microsoft.com/office/officeart/2005/8/layout/orgChart1"/>
    <dgm:cxn modelId="{74076C38-2A20-634D-A131-96939D1FC8D9}" type="presParOf" srcId="{464BE913-61A4-F442-BBE9-2F27E6B57E51}" destId="{9863050A-AE50-F443-9465-ECD40BDBFB96}" srcOrd="1" destOrd="0" presId="urn:microsoft.com/office/officeart/2005/8/layout/orgChart1"/>
    <dgm:cxn modelId="{6057570D-8264-E44A-BE64-033FFE340128}" type="presParOf" srcId="{620A9FC2-DA8E-774D-80AD-490FA601CD7C}" destId="{0AF8D742-88A7-654F-AF6E-298E25F58FE2}" srcOrd="1" destOrd="0" presId="urn:microsoft.com/office/officeart/2005/8/layout/orgChart1"/>
    <dgm:cxn modelId="{8D7AF0B4-7BDF-FD4E-8F4D-EB6FF79D44E2}" type="presParOf" srcId="{0AF8D742-88A7-654F-AF6E-298E25F58FE2}" destId="{E1471FB6-D12B-3041-A1BA-275270F1CD75}" srcOrd="0" destOrd="0" presId="urn:microsoft.com/office/officeart/2005/8/layout/orgChart1"/>
    <dgm:cxn modelId="{7F7E3F94-92B0-0942-A67C-0D7C5674986D}" type="presParOf" srcId="{0AF8D742-88A7-654F-AF6E-298E25F58FE2}" destId="{D3CD56F3-8C80-A14F-B08F-A6DFC8EB3FFD}" srcOrd="1" destOrd="0" presId="urn:microsoft.com/office/officeart/2005/8/layout/orgChart1"/>
    <dgm:cxn modelId="{65E6FBA8-5D07-8C40-B4EB-E5AD8ADD38A9}" type="presParOf" srcId="{D3CD56F3-8C80-A14F-B08F-A6DFC8EB3FFD}" destId="{E16C5E61-D216-4345-BEC7-A56B406F19AE}" srcOrd="0" destOrd="0" presId="urn:microsoft.com/office/officeart/2005/8/layout/orgChart1"/>
    <dgm:cxn modelId="{07D4149D-E130-8641-B287-1AE73B6F6A1C}" type="presParOf" srcId="{E16C5E61-D216-4345-BEC7-A56B406F19AE}" destId="{C5A62162-DE00-9F43-A656-224C121D1B1F}" srcOrd="0" destOrd="0" presId="urn:microsoft.com/office/officeart/2005/8/layout/orgChart1"/>
    <dgm:cxn modelId="{58AEA50B-D75A-A348-8ECB-C7797EE614C7}" type="presParOf" srcId="{E16C5E61-D216-4345-BEC7-A56B406F19AE}" destId="{4A01F302-9E44-E64B-8973-D0BE532BC0B7}" srcOrd="1" destOrd="0" presId="urn:microsoft.com/office/officeart/2005/8/layout/orgChart1"/>
    <dgm:cxn modelId="{4F9E88C8-21E0-484B-80C2-DD572EC96DD4}" type="presParOf" srcId="{D3CD56F3-8C80-A14F-B08F-A6DFC8EB3FFD}" destId="{0CC0461B-94CD-0645-8459-418DAE01B92A}" srcOrd="1" destOrd="0" presId="urn:microsoft.com/office/officeart/2005/8/layout/orgChart1"/>
    <dgm:cxn modelId="{446461B0-92F4-0941-A45B-3694A049B8FF}" type="presParOf" srcId="{D3CD56F3-8C80-A14F-B08F-A6DFC8EB3FFD}" destId="{9616541A-A5E8-2445-967F-403B9A73BC49}" srcOrd="2" destOrd="0" presId="urn:microsoft.com/office/officeart/2005/8/layout/orgChart1"/>
    <dgm:cxn modelId="{14CF98FA-C066-1445-B502-E08401301B77}" type="presParOf" srcId="{620A9FC2-DA8E-774D-80AD-490FA601CD7C}" destId="{08ECC3E9-546D-F142-89B2-CE2C295A3DB3}" srcOrd="2" destOrd="0" presId="urn:microsoft.com/office/officeart/2005/8/layout/orgChart1"/>
    <dgm:cxn modelId="{FACAD70D-66C9-9A42-B86A-5C17B8471935}" type="presParOf" srcId="{414E3E4B-C949-604B-B029-20CC96E37622}" destId="{94934646-3A40-4F47-8CE0-3DA2DC803CA4}" srcOrd="2" destOrd="0" presId="urn:microsoft.com/office/officeart/2005/8/layout/orgChart1"/>
    <dgm:cxn modelId="{7EEBAC7C-F69F-D947-B770-C4E7DCBC9D74}" type="presParOf" srcId="{E91852D1-51E1-854E-9C2F-022096F64832}" destId="{BB7C8F72-404A-FC4C-8196-46F1B958E499}" srcOrd="2" destOrd="0" presId="urn:microsoft.com/office/officeart/2005/8/layout/orgChart1"/>
    <dgm:cxn modelId="{EE1424C9-5E2A-894F-8BCD-97DB914456A7}" type="presParOf" srcId="{F556218E-5BA9-6642-85AB-C67FD02D8628}" destId="{9FF53F1B-2F07-814B-9EB6-A31BCB9723FB}" srcOrd="4" destOrd="0" presId="urn:microsoft.com/office/officeart/2005/8/layout/orgChart1"/>
    <dgm:cxn modelId="{622FC138-181D-2848-AA2C-06373793925B}" type="presParOf" srcId="{F556218E-5BA9-6642-85AB-C67FD02D8628}" destId="{2D67E1C6-48AD-B140-B276-7CD4640A5F15}" srcOrd="5" destOrd="0" presId="urn:microsoft.com/office/officeart/2005/8/layout/orgChart1"/>
    <dgm:cxn modelId="{C524C1F8-9417-B04D-BBD4-3813D09F0F63}" type="presParOf" srcId="{2D67E1C6-48AD-B140-B276-7CD4640A5F15}" destId="{311FC528-4B1D-3D42-88F3-527EDA59D54C}" srcOrd="0" destOrd="0" presId="urn:microsoft.com/office/officeart/2005/8/layout/orgChart1"/>
    <dgm:cxn modelId="{C9675928-F897-A64F-B248-29744DED7449}" type="presParOf" srcId="{311FC528-4B1D-3D42-88F3-527EDA59D54C}" destId="{9C2836B9-061A-4641-A103-F1E5A61A113D}" srcOrd="0" destOrd="0" presId="urn:microsoft.com/office/officeart/2005/8/layout/orgChart1"/>
    <dgm:cxn modelId="{CBFC577B-0DB3-2F4B-A57F-3711FB1745FB}" type="presParOf" srcId="{311FC528-4B1D-3D42-88F3-527EDA59D54C}" destId="{3BAEC4C4-EC3C-074C-A364-CDC3FF8CCB8C}" srcOrd="1" destOrd="0" presId="urn:microsoft.com/office/officeart/2005/8/layout/orgChart1"/>
    <dgm:cxn modelId="{498A0964-5184-9E4E-B7FC-2204418DD9B6}" type="presParOf" srcId="{2D67E1C6-48AD-B140-B276-7CD4640A5F15}" destId="{39D02464-509A-A34F-8EF3-64E17FC02599}" srcOrd="1" destOrd="0" presId="urn:microsoft.com/office/officeart/2005/8/layout/orgChart1"/>
    <dgm:cxn modelId="{86FCAC7C-7C01-EF40-B5E1-AE56691A7F7F}" type="presParOf" srcId="{39D02464-509A-A34F-8EF3-64E17FC02599}" destId="{90451A52-7E7A-474C-B1B7-70C2290EC51B}" srcOrd="0" destOrd="0" presId="urn:microsoft.com/office/officeart/2005/8/layout/orgChart1"/>
    <dgm:cxn modelId="{CAEA05B5-C086-E641-AE31-03DF61C649AF}" type="presParOf" srcId="{39D02464-509A-A34F-8EF3-64E17FC02599}" destId="{62AEA8C8-A1E5-DB40-ABEF-F430B1DADFDB}" srcOrd="1" destOrd="0" presId="urn:microsoft.com/office/officeart/2005/8/layout/orgChart1"/>
    <dgm:cxn modelId="{70DF88BC-910E-F24A-B83C-4EEE2D2E4BC2}" type="presParOf" srcId="{62AEA8C8-A1E5-DB40-ABEF-F430B1DADFDB}" destId="{77C1AB5B-2E68-3D4D-BFDD-B9594BB8F896}" srcOrd="0" destOrd="0" presId="urn:microsoft.com/office/officeart/2005/8/layout/orgChart1"/>
    <dgm:cxn modelId="{4AE53F84-EA0B-AF43-87BC-9B304188CF5B}" type="presParOf" srcId="{77C1AB5B-2E68-3D4D-BFDD-B9594BB8F896}" destId="{A8F46D08-5ADE-2240-A380-FBA043DE8D9B}" srcOrd="0" destOrd="0" presId="urn:microsoft.com/office/officeart/2005/8/layout/orgChart1"/>
    <dgm:cxn modelId="{FBF565F9-2528-984E-88A3-CE5626AE68B8}" type="presParOf" srcId="{77C1AB5B-2E68-3D4D-BFDD-B9594BB8F896}" destId="{BD02B3C0-9566-574E-8FAC-9C60C41196A9}" srcOrd="1" destOrd="0" presId="urn:microsoft.com/office/officeart/2005/8/layout/orgChart1"/>
    <dgm:cxn modelId="{24C20FC1-73BA-CF45-9701-629BF06B1CAC}" type="presParOf" srcId="{62AEA8C8-A1E5-DB40-ABEF-F430B1DADFDB}" destId="{6443FD61-9480-1145-918B-8EFDC20860F1}" srcOrd="1" destOrd="0" presId="urn:microsoft.com/office/officeart/2005/8/layout/orgChart1"/>
    <dgm:cxn modelId="{3A36BAEF-A7D2-2249-A030-9F40AD070606}" type="presParOf" srcId="{6443FD61-9480-1145-918B-8EFDC20860F1}" destId="{1BF0E15A-183F-F040-B715-C58EFCC62747}" srcOrd="0" destOrd="0" presId="urn:microsoft.com/office/officeart/2005/8/layout/orgChart1"/>
    <dgm:cxn modelId="{0C7D0CA6-696F-C04B-9D1B-3B277871A54E}" type="presParOf" srcId="{6443FD61-9480-1145-918B-8EFDC20860F1}" destId="{379C6172-ED01-2E47-B03F-1A4A06589602}" srcOrd="1" destOrd="0" presId="urn:microsoft.com/office/officeart/2005/8/layout/orgChart1"/>
    <dgm:cxn modelId="{A6F7AADF-796E-1646-A589-4530050493B9}" type="presParOf" srcId="{379C6172-ED01-2E47-B03F-1A4A06589602}" destId="{2AEEC61C-6896-9A41-949C-C687DE263586}" srcOrd="0" destOrd="0" presId="urn:microsoft.com/office/officeart/2005/8/layout/orgChart1"/>
    <dgm:cxn modelId="{95EA1CC7-ACF4-DC44-8CCC-1C3CA464F30D}" type="presParOf" srcId="{2AEEC61C-6896-9A41-949C-C687DE263586}" destId="{6FD48372-705A-2343-9BEA-4EB808409645}" srcOrd="0" destOrd="0" presId="urn:microsoft.com/office/officeart/2005/8/layout/orgChart1"/>
    <dgm:cxn modelId="{B447D870-76F3-EE43-9EC0-09C9A90FD521}" type="presParOf" srcId="{2AEEC61C-6896-9A41-949C-C687DE263586}" destId="{287A1797-7744-2C43-A65D-F7ACC2A5FE23}" srcOrd="1" destOrd="0" presId="urn:microsoft.com/office/officeart/2005/8/layout/orgChart1"/>
    <dgm:cxn modelId="{89F6015E-E27F-044F-8E00-C378BBE5D7DC}" type="presParOf" srcId="{379C6172-ED01-2E47-B03F-1A4A06589602}" destId="{1855629C-CC08-534C-B032-D6AF988E4B4F}" srcOrd="1" destOrd="0" presId="urn:microsoft.com/office/officeart/2005/8/layout/orgChart1"/>
    <dgm:cxn modelId="{FCA8AF96-77A6-DE48-99CA-CC57F0F8AED1}" type="presParOf" srcId="{1855629C-CC08-534C-B032-D6AF988E4B4F}" destId="{83DE7F6B-1894-EE47-A970-C9863FACACE5}" srcOrd="0" destOrd="0" presId="urn:microsoft.com/office/officeart/2005/8/layout/orgChart1"/>
    <dgm:cxn modelId="{7BDC1EE2-5FC1-E349-AE3B-6839A641CCF3}" type="presParOf" srcId="{1855629C-CC08-534C-B032-D6AF988E4B4F}" destId="{5A278EE0-2655-1D4D-A2A3-B0932BBF1815}" srcOrd="1" destOrd="0" presId="urn:microsoft.com/office/officeart/2005/8/layout/orgChart1"/>
    <dgm:cxn modelId="{56E93B00-2E5B-9044-9C3B-0501D8C7D847}" type="presParOf" srcId="{5A278EE0-2655-1D4D-A2A3-B0932BBF1815}" destId="{F23C0E59-3776-AC4E-93F3-838FA87F7769}" srcOrd="0" destOrd="0" presId="urn:microsoft.com/office/officeart/2005/8/layout/orgChart1"/>
    <dgm:cxn modelId="{C2EFD111-45AB-834B-93FE-127113497B5A}" type="presParOf" srcId="{F23C0E59-3776-AC4E-93F3-838FA87F7769}" destId="{5F4F46BB-8FA9-FD47-8E72-F81426A9CDE2}" srcOrd="0" destOrd="0" presId="urn:microsoft.com/office/officeart/2005/8/layout/orgChart1"/>
    <dgm:cxn modelId="{7587099E-D607-2640-9BA9-AC85CACC8E54}" type="presParOf" srcId="{F23C0E59-3776-AC4E-93F3-838FA87F7769}" destId="{DC65C5A3-FF28-AB4D-9176-EE0487235C16}" srcOrd="1" destOrd="0" presId="urn:microsoft.com/office/officeart/2005/8/layout/orgChart1"/>
    <dgm:cxn modelId="{E45E4335-2C0E-E447-9982-8347078C2C69}" type="presParOf" srcId="{5A278EE0-2655-1D4D-A2A3-B0932BBF1815}" destId="{87CCDECB-6045-ED49-84BC-2B06B82134E2}" srcOrd="1" destOrd="0" presId="urn:microsoft.com/office/officeart/2005/8/layout/orgChart1"/>
    <dgm:cxn modelId="{2D60820D-71F9-3047-B271-B614C744B80B}" type="presParOf" srcId="{5A278EE0-2655-1D4D-A2A3-B0932BBF1815}" destId="{1E5C8A22-C6FD-D448-9603-FF7DEB0A0B45}" srcOrd="2" destOrd="0" presId="urn:microsoft.com/office/officeart/2005/8/layout/orgChart1"/>
    <dgm:cxn modelId="{ABDDDA48-E835-F647-B4EF-81F5D7075FA3}" type="presParOf" srcId="{379C6172-ED01-2E47-B03F-1A4A06589602}" destId="{A321A7F5-0AD1-3D4C-B3E6-BB3F1D3898C7}" srcOrd="2" destOrd="0" presId="urn:microsoft.com/office/officeart/2005/8/layout/orgChart1"/>
    <dgm:cxn modelId="{E7FFA322-5FE7-B142-909F-71D2C81B5FAB}" type="presParOf" srcId="{62AEA8C8-A1E5-DB40-ABEF-F430B1DADFDB}" destId="{BAB0552C-FDC5-F34D-8C44-44929795CD7A}" srcOrd="2" destOrd="0" presId="urn:microsoft.com/office/officeart/2005/8/layout/orgChart1"/>
    <dgm:cxn modelId="{A5891D0A-91C6-E04B-A070-9801E8CFD839}" type="presParOf" srcId="{2D67E1C6-48AD-B140-B276-7CD4640A5F15}" destId="{AECB3769-0583-9040-AE95-8417E481EEF7}" srcOrd="2" destOrd="0" presId="urn:microsoft.com/office/officeart/2005/8/layout/orgChart1"/>
    <dgm:cxn modelId="{27BA4A78-9B47-D24E-9A87-E8975D9F9893}" type="presParOf" srcId="{F556218E-5BA9-6642-85AB-C67FD02D8628}" destId="{8A77F2B4-ECDE-614B-8FEA-BC610F51BB98}" srcOrd="6" destOrd="0" presId="urn:microsoft.com/office/officeart/2005/8/layout/orgChart1"/>
    <dgm:cxn modelId="{0DCC8AA8-38E4-6745-A84D-FF199D9C4088}" type="presParOf" srcId="{F556218E-5BA9-6642-85AB-C67FD02D8628}" destId="{85E0F8A9-8954-C648-B1D4-1FB171750359}" srcOrd="7" destOrd="0" presId="urn:microsoft.com/office/officeart/2005/8/layout/orgChart1"/>
    <dgm:cxn modelId="{B88554A7-14F4-6A4C-B13A-A6F53D7FC8A5}" type="presParOf" srcId="{85E0F8A9-8954-C648-B1D4-1FB171750359}" destId="{39E1AB94-765A-0648-8F89-B14F522254B0}" srcOrd="0" destOrd="0" presId="urn:microsoft.com/office/officeart/2005/8/layout/orgChart1"/>
    <dgm:cxn modelId="{F13368EC-EB91-9B4C-BB24-D141B11931B6}" type="presParOf" srcId="{39E1AB94-765A-0648-8F89-B14F522254B0}" destId="{C87DA679-918E-5745-A685-77231E866104}" srcOrd="0" destOrd="0" presId="urn:microsoft.com/office/officeart/2005/8/layout/orgChart1"/>
    <dgm:cxn modelId="{A91E6A0D-F94C-7E49-814F-6269BC64E3A5}" type="presParOf" srcId="{39E1AB94-765A-0648-8F89-B14F522254B0}" destId="{9278C809-8276-1B49-A279-3C90ADE9E80C}" srcOrd="1" destOrd="0" presId="urn:microsoft.com/office/officeart/2005/8/layout/orgChart1"/>
    <dgm:cxn modelId="{FCD4F6D4-AB77-8745-94B3-478F7B4B71D9}" type="presParOf" srcId="{85E0F8A9-8954-C648-B1D4-1FB171750359}" destId="{8DD8DEFC-347E-E445-9705-855FC78FE702}" srcOrd="1" destOrd="0" presId="urn:microsoft.com/office/officeart/2005/8/layout/orgChart1"/>
    <dgm:cxn modelId="{E8A186E0-EDB2-C24A-B277-AA4A030E182F}" type="presParOf" srcId="{8DD8DEFC-347E-E445-9705-855FC78FE702}" destId="{0F72BEF4-8B77-8841-9593-82D90F7FB112}" srcOrd="0" destOrd="0" presId="urn:microsoft.com/office/officeart/2005/8/layout/orgChart1"/>
    <dgm:cxn modelId="{49620D4B-D1F6-3645-A4A8-B93114834E01}" type="presParOf" srcId="{8DD8DEFC-347E-E445-9705-855FC78FE702}" destId="{2070A34E-EBA0-FF47-BDD9-32916E65450D}" srcOrd="1" destOrd="0" presId="urn:microsoft.com/office/officeart/2005/8/layout/orgChart1"/>
    <dgm:cxn modelId="{6B315AB0-5FA3-4144-97FB-2D3BA18FF082}" type="presParOf" srcId="{2070A34E-EBA0-FF47-BDD9-32916E65450D}" destId="{D8BEE31B-D9AA-5E45-A430-C65774641821}" srcOrd="0" destOrd="0" presId="urn:microsoft.com/office/officeart/2005/8/layout/orgChart1"/>
    <dgm:cxn modelId="{714D8A2E-94B0-2545-ABC6-A3F60D5A5804}" type="presParOf" srcId="{D8BEE31B-D9AA-5E45-A430-C65774641821}" destId="{928C9ABD-6CDF-9346-8D62-220966D6807C}" srcOrd="0" destOrd="0" presId="urn:microsoft.com/office/officeart/2005/8/layout/orgChart1"/>
    <dgm:cxn modelId="{A11E6E13-D2FC-614F-A1BB-95458D0056D0}" type="presParOf" srcId="{D8BEE31B-D9AA-5E45-A430-C65774641821}" destId="{4B849B4B-236D-B144-8C46-A4A6E138491B}" srcOrd="1" destOrd="0" presId="urn:microsoft.com/office/officeart/2005/8/layout/orgChart1"/>
    <dgm:cxn modelId="{E6B5E591-CC52-BE4E-8E89-B3C308A6BF2E}" type="presParOf" srcId="{2070A34E-EBA0-FF47-BDD9-32916E65450D}" destId="{1AF8E0EF-A5C2-1443-9A99-3C5191EEF369}" srcOrd="1" destOrd="0" presId="urn:microsoft.com/office/officeart/2005/8/layout/orgChart1"/>
    <dgm:cxn modelId="{056C73FF-912B-9F43-9A08-78E3B3F12F6C}" type="presParOf" srcId="{1AF8E0EF-A5C2-1443-9A99-3C5191EEF369}" destId="{F54D64AF-59C0-3E41-BBE3-F67741CCBA58}" srcOrd="0" destOrd="0" presId="urn:microsoft.com/office/officeart/2005/8/layout/orgChart1"/>
    <dgm:cxn modelId="{6DE63D3B-5C96-5B4E-8B14-EBE90A0BCC8E}" type="presParOf" srcId="{1AF8E0EF-A5C2-1443-9A99-3C5191EEF369}" destId="{1E9527E2-380C-DC4B-935D-DCC4C46B7B57}" srcOrd="1" destOrd="0" presId="urn:microsoft.com/office/officeart/2005/8/layout/orgChart1"/>
    <dgm:cxn modelId="{8B55986C-072B-1E4A-98DC-6ECBDCDD15D4}" type="presParOf" srcId="{1E9527E2-380C-DC4B-935D-DCC4C46B7B57}" destId="{C60085E1-9570-C942-8D40-4D47951C39D1}" srcOrd="0" destOrd="0" presId="urn:microsoft.com/office/officeart/2005/8/layout/orgChart1"/>
    <dgm:cxn modelId="{0563F0E3-CB56-734B-BFEA-8918C1A32DE9}" type="presParOf" srcId="{C60085E1-9570-C942-8D40-4D47951C39D1}" destId="{D4C4943A-F9AE-714C-AF8C-13494304FA42}" srcOrd="0" destOrd="0" presId="urn:microsoft.com/office/officeart/2005/8/layout/orgChart1"/>
    <dgm:cxn modelId="{0BC71FB9-B8DD-AF48-B0A1-00A94B8561A2}" type="presParOf" srcId="{C60085E1-9570-C942-8D40-4D47951C39D1}" destId="{30C8A08B-CF1B-4942-AF06-524A82F110FF}" srcOrd="1" destOrd="0" presId="urn:microsoft.com/office/officeart/2005/8/layout/orgChart1"/>
    <dgm:cxn modelId="{F2246E6A-012F-E141-AD8C-2F43795FEDEB}" type="presParOf" srcId="{1E9527E2-380C-DC4B-935D-DCC4C46B7B57}" destId="{E1C06195-CCEF-F445-973C-6701C2555564}" srcOrd="1" destOrd="0" presId="urn:microsoft.com/office/officeart/2005/8/layout/orgChart1"/>
    <dgm:cxn modelId="{1D2B1D1F-1E7D-3E47-9745-1ED4FFFCB155}" type="presParOf" srcId="{E1C06195-CCEF-F445-973C-6701C2555564}" destId="{506AB07F-76E2-0846-94F4-CEDD4A867ACF}" srcOrd="0" destOrd="0" presId="urn:microsoft.com/office/officeart/2005/8/layout/orgChart1"/>
    <dgm:cxn modelId="{CB6A013B-0105-4546-84C9-7638B123FBCE}" type="presParOf" srcId="{E1C06195-CCEF-F445-973C-6701C2555564}" destId="{0945A5E8-1787-4448-83AD-A732D04B781F}" srcOrd="1" destOrd="0" presId="urn:microsoft.com/office/officeart/2005/8/layout/orgChart1"/>
    <dgm:cxn modelId="{A5555896-6E96-854E-ACCE-75E694045DF3}" type="presParOf" srcId="{0945A5E8-1787-4448-83AD-A732D04B781F}" destId="{4DEE7FA6-33A6-1049-B7E6-CF932D70E6F4}" srcOrd="0" destOrd="0" presId="urn:microsoft.com/office/officeart/2005/8/layout/orgChart1"/>
    <dgm:cxn modelId="{CAEB6275-3859-8048-8CEB-F49FB876F67F}" type="presParOf" srcId="{4DEE7FA6-33A6-1049-B7E6-CF932D70E6F4}" destId="{4EC98055-A1E8-4A42-A5EC-1BD3736E8172}" srcOrd="0" destOrd="0" presId="urn:microsoft.com/office/officeart/2005/8/layout/orgChart1"/>
    <dgm:cxn modelId="{D267AC96-290C-C145-950B-833DF50BAA08}" type="presParOf" srcId="{4DEE7FA6-33A6-1049-B7E6-CF932D70E6F4}" destId="{49C08997-8C1D-0346-9831-D35AFFAFA191}" srcOrd="1" destOrd="0" presId="urn:microsoft.com/office/officeart/2005/8/layout/orgChart1"/>
    <dgm:cxn modelId="{BC13F353-8AA7-E54D-8DA5-853C1DE844A9}" type="presParOf" srcId="{0945A5E8-1787-4448-83AD-A732D04B781F}" destId="{0F00310D-EE14-F545-80C8-0541BAD26E59}" srcOrd="1" destOrd="0" presId="urn:microsoft.com/office/officeart/2005/8/layout/orgChart1"/>
    <dgm:cxn modelId="{B1BA0117-8CF2-1A4D-87AE-62F2F5B71030}" type="presParOf" srcId="{0945A5E8-1787-4448-83AD-A732D04B781F}" destId="{E11A1C36-381F-3F40-9891-6B5F83080608}" srcOrd="2" destOrd="0" presId="urn:microsoft.com/office/officeart/2005/8/layout/orgChart1"/>
    <dgm:cxn modelId="{64C342AD-7949-0943-8836-2325D2EFF49A}" type="presParOf" srcId="{1E9527E2-380C-DC4B-935D-DCC4C46B7B57}" destId="{9B972601-8BE5-3A42-BADD-F43FC15487D8}" srcOrd="2" destOrd="0" presId="urn:microsoft.com/office/officeart/2005/8/layout/orgChart1"/>
    <dgm:cxn modelId="{63038E80-09EE-204D-957C-2D8685D8EF94}" type="presParOf" srcId="{2070A34E-EBA0-FF47-BDD9-32916E65450D}" destId="{5121FFED-65F4-2747-98AF-7414F3C4FAF2}" srcOrd="2" destOrd="0" presId="urn:microsoft.com/office/officeart/2005/8/layout/orgChart1"/>
    <dgm:cxn modelId="{E0C34316-4134-AC42-B8B9-191BE6CDF8A0}" type="presParOf" srcId="{85E0F8A9-8954-C648-B1D4-1FB171750359}" destId="{5817DA36-E0C9-B04C-9493-8D55F6A4B935}" srcOrd="2" destOrd="0" presId="urn:microsoft.com/office/officeart/2005/8/layout/orgChart1"/>
    <dgm:cxn modelId="{5BB319EE-5DC2-0C4C-BC93-9174E4D3D018}" type="presParOf" srcId="{F556218E-5BA9-6642-85AB-C67FD02D8628}" destId="{F51311E2-CAAF-C043-85F7-F99858597E9F}" srcOrd="8" destOrd="0" presId="urn:microsoft.com/office/officeart/2005/8/layout/orgChart1"/>
    <dgm:cxn modelId="{83EDD676-7E68-984F-BDC3-9D1DBD622D1F}" type="presParOf" srcId="{F556218E-5BA9-6642-85AB-C67FD02D8628}" destId="{89CA4F9A-0DFA-A04B-BE18-D2805632AFBF}" srcOrd="9" destOrd="0" presId="urn:microsoft.com/office/officeart/2005/8/layout/orgChart1"/>
    <dgm:cxn modelId="{9E6960FE-E5AD-4645-B880-87175AA0982B}" type="presParOf" srcId="{89CA4F9A-0DFA-A04B-BE18-D2805632AFBF}" destId="{FE5B92AD-A21B-FD41-99ED-FA9343A7F94E}" srcOrd="0" destOrd="0" presId="urn:microsoft.com/office/officeart/2005/8/layout/orgChart1"/>
    <dgm:cxn modelId="{5075244D-9F9D-FF46-A351-4307B3B3FF56}" type="presParOf" srcId="{FE5B92AD-A21B-FD41-99ED-FA9343A7F94E}" destId="{703F2541-1563-434A-9390-C47105B503DA}" srcOrd="0" destOrd="0" presId="urn:microsoft.com/office/officeart/2005/8/layout/orgChart1"/>
    <dgm:cxn modelId="{8801199A-2AB4-634C-8125-070AA4D6CD8E}" type="presParOf" srcId="{FE5B92AD-A21B-FD41-99ED-FA9343A7F94E}" destId="{E0567A18-3CC1-954F-B598-5677A5519277}" srcOrd="1" destOrd="0" presId="urn:microsoft.com/office/officeart/2005/8/layout/orgChart1"/>
    <dgm:cxn modelId="{0C9121DB-10D8-7648-A36E-63B2D916C0F0}" type="presParOf" srcId="{89CA4F9A-0DFA-A04B-BE18-D2805632AFBF}" destId="{7B2C5B42-D1F1-8E4A-8D47-A3E8EB97F1C2}" srcOrd="1" destOrd="0" presId="urn:microsoft.com/office/officeart/2005/8/layout/orgChart1"/>
    <dgm:cxn modelId="{FA09ECAE-E8EC-054F-9124-17432C622CDE}" type="presParOf" srcId="{7B2C5B42-D1F1-8E4A-8D47-A3E8EB97F1C2}" destId="{31E00C0B-D683-5B4D-8761-7775062FE025}" srcOrd="0" destOrd="0" presId="urn:microsoft.com/office/officeart/2005/8/layout/orgChart1"/>
    <dgm:cxn modelId="{0949803D-A74F-4D46-BA67-C7B85E542D3B}" type="presParOf" srcId="{7B2C5B42-D1F1-8E4A-8D47-A3E8EB97F1C2}" destId="{7EB3A799-FC82-A04F-9BDB-9369D197029C}" srcOrd="1" destOrd="0" presId="urn:microsoft.com/office/officeart/2005/8/layout/orgChart1"/>
    <dgm:cxn modelId="{6A3BD268-121B-CF40-8FB8-221DDB336C54}" type="presParOf" srcId="{7EB3A799-FC82-A04F-9BDB-9369D197029C}" destId="{604ABE93-722B-8240-9FA6-836329A1CDDB}" srcOrd="0" destOrd="0" presId="urn:microsoft.com/office/officeart/2005/8/layout/orgChart1"/>
    <dgm:cxn modelId="{CE1B5955-21D9-0145-9B26-6061482F873D}" type="presParOf" srcId="{604ABE93-722B-8240-9FA6-836329A1CDDB}" destId="{04D3901E-3536-754F-8EC4-95B18521311A}" srcOrd="0" destOrd="0" presId="urn:microsoft.com/office/officeart/2005/8/layout/orgChart1"/>
    <dgm:cxn modelId="{4F57F197-5E83-2A43-BCE0-685DBAEA54E5}" type="presParOf" srcId="{604ABE93-722B-8240-9FA6-836329A1CDDB}" destId="{865C9F25-98D4-2C4D-9F71-D2153459EA05}" srcOrd="1" destOrd="0" presId="urn:microsoft.com/office/officeart/2005/8/layout/orgChart1"/>
    <dgm:cxn modelId="{A9B0676B-FFB2-244E-81B9-9FE88D407116}" type="presParOf" srcId="{7EB3A799-FC82-A04F-9BDB-9369D197029C}" destId="{8194D0FE-E4FC-4E4C-9390-6714829C1DA1}" srcOrd="1" destOrd="0" presId="urn:microsoft.com/office/officeart/2005/8/layout/orgChart1"/>
    <dgm:cxn modelId="{DA03A547-D3B8-BB4D-A735-3F9388F566D9}" type="presParOf" srcId="{8194D0FE-E4FC-4E4C-9390-6714829C1DA1}" destId="{4D36DDE3-576E-5847-8E27-D133D199F1A9}" srcOrd="0" destOrd="0" presId="urn:microsoft.com/office/officeart/2005/8/layout/orgChart1"/>
    <dgm:cxn modelId="{CBDE116B-29A1-EE4F-9B31-5E65CFE08A7D}" type="presParOf" srcId="{8194D0FE-E4FC-4E4C-9390-6714829C1DA1}" destId="{64133498-4325-B848-80B3-32FB1A834DF7}" srcOrd="1" destOrd="0" presId="urn:microsoft.com/office/officeart/2005/8/layout/orgChart1"/>
    <dgm:cxn modelId="{90604F32-2956-104F-904C-A83ED288BDA0}" type="presParOf" srcId="{64133498-4325-B848-80B3-32FB1A834DF7}" destId="{2F6C3759-E78E-B541-AD7C-C940A1501264}" srcOrd="0" destOrd="0" presId="urn:microsoft.com/office/officeart/2005/8/layout/orgChart1"/>
    <dgm:cxn modelId="{857FF957-C689-2444-843E-122FC3B1EA64}" type="presParOf" srcId="{2F6C3759-E78E-B541-AD7C-C940A1501264}" destId="{A1FBECF6-23F2-D848-A488-6F2D2C685F89}" srcOrd="0" destOrd="0" presId="urn:microsoft.com/office/officeart/2005/8/layout/orgChart1"/>
    <dgm:cxn modelId="{EA415E65-1CC5-A248-BECB-B76032BCCCD9}" type="presParOf" srcId="{2F6C3759-E78E-B541-AD7C-C940A1501264}" destId="{199B85B1-AFD4-5D4A-8AC8-2DD4A15E99B6}" srcOrd="1" destOrd="0" presId="urn:microsoft.com/office/officeart/2005/8/layout/orgChart1"/>
    <dgm:cxn modelId="{96AD4871-F25A-5B4E-82A8-7BC36DC905AF}" type="presParOf" srcId="{64133498-4325-B848-80B3-32FB1A834DF7}" destId="{4C2F87E2-2017-974D-B50B-921931310609}" srcOrd="1" destOrd="0" presId="urn:microsoft.com/office/officeart/2005/8/layout/orgChart1"/>
    <dgm:cxn modelId="{69C0EBA7-AE1A-1A48-9695-5AA5B0AC77C6}" type="presParOf" srcId="{4C2F87E2-2017-974D-B50B-921931310609}" destId="{32614A5C-720F-2342-B234-2B6DF671A0A3}" srcOrd="0" destOrd="0" presId="urn:microsoft.com/office/officeart/2005/8/layout/orgChart1"/>
    <dgm:cxn modelId="{14CBCBE5-1784-6A47-BEEC-EBF8174AC875}" type="presParOf" srcId="{4C2F87E2-2017-974D-B50B-921931310609}" destId="{A1BCDD86-890A-544C-A3E5-837A5445812C}" srcOrd="1" destOrd="0" presId="urn:microsoft.com/office/officeart/2005/8/layout/orgChart1"/>
    <dgm:cxn modelId="{F65AA2B7-F08D-DB46-87DF-177936AED82E}" type="presParOf" srcId="{A1BCDD86-890A-544C-A3E5-837A5445812C}" destId="{EE7AABCE-68F8-8844-B1C5-A4C606A13A3E}" srcOrd="0" destOrd="0" presId="urn:microsoft.com/office/officeart/2005/8/layout/orgChart1"/>
    <dgm:cxn modelId="{0268061F-3130-A34C-9A2F-19442A6911E2}" type="presParOf" srcId="{EE7AABCE-68F8-8844-B1C5-A4C606A13A3E}" destId="{CEF55CFE-2E6A-4046-863A-0789CAA7249D}" srcOrd="0" destOrd="0" presId="urn:microsoft.com/office/officeart/2005/8/layout/orgChart1"/>
    <dgm:cxn modelId="{611AE7A5-8A46-6940-8BDE-4A1334E8D453}" type="presParOf" srcId="{EE7AABCE-68F8-8844-B1C5-A4C606A13A3E}" destId="{A415D05D-814B-F84C-9378-AB16188C5804}" srcOrd="1" destOrd="0" presId="urn:microsoft.com/office/officeart/2005/8/layout/orgChart1"/>
    <dgm:cxn modelId="{022A20A6-9886-2E40-A445-27F7CF78FF53}" type="presParOf" srcId="{A1BCDD86-890A-544C-A3E5-837A5445812C}" destId="{4D5850D4-ACC3-FD45-9005-D6373B68FEAE}" srcOrd="1" destOrd="0" presId="urn:microsoft.com/office/officeart/2005/8/layout/orgChart1"/>
    <dgm:cxn modelId="{030F8E18-8369-874F-B7F0-22EA9EB2C18D}" type="presParOf" srcId="{A1BCDD86-890A-544C-A3E5-837A5445812C}" destId="{273CAA9F-9348-4C4D-94A3-800C243A76AA}" srcOrd="2" destOrd="0" presId="urn:microsoft.com/office/officeart/2005/8/layout/orgChart1"/>
    <dgm:cxn modelId="{57EDF993-4E68-7941-99DC-F2006D34C403}" type="presParOf" srcId="{64133498-4325-B848-80B3-32FB1A834DF7}" destId="{228192D1-3199-0D44-9769-FEC0EA1DD68D}" srcOrd="2" destOrd="0" presId="urn:microsoft.com/office/officeart/2005/8/layout/orgChart1"/>
    <dgm:cxn modelId="{AB8713E1-FFC1-D24F-90D8-071D3EAB433A}" type="presParOf" srcId="{7EB3A799-FC82-A04F-9BDB-9369D197029C}" destId="{75441B79-E294-2149-96AC-88745DDD225D}" srcOrd="2" destOrd="0" presId="urn:microsoft.com/office/officeart/2005/8/layout/orgChart1"/>
    <dgm:cxn modelId="{7B2778D3-C38F-6A43-A347-D28D950A4F9F}" type="presParOf" srcId="{89CA4F9A-0DFA-A04B-BE18-D2805632AFBF}" destId="{2011EAEC-FDE0-E948-BDA3-FB8352CD4524}" srcOrd="2" destOrd="0" presId="urn:microsoft.com/office/officeart/2005/8/layout/orgChart1"/>
    <dgm:cxn modelId="{95892355-2489-F348-BBD1-294993BC4CC5}" type="presParOf" srcId="{F556218E-5BA9-6642-85AB-C67FD02D8628}" destId="{103AE4F9-E2D7-6F40-B975-64EE2C6456FF}" srcOrd="10" destOrd="0" presId="urn:microsoft.com/office/officeart/2005/8/layout/orgChart1"/>
    <dgm:cxn modelId="{4AAB6731-DA12-9647-BC41-062AF40169EC}" type="presParOf" srcId="{F556218E-5BA9-6642-85AB-C67FD02D8628}" destId="{45B5A269-ED1F-ED46-8000-CAC94FFA9BC9}" srcOrd="11" destOrd="0" presId="urn:microsoft.com/office/officeart/2005/8/layout/orgChart1"/>
    <dgm:cxn modelId="{7AF6CCF1-C933-D344-9C6A-CDA64F79631C}" type="presParOf" srcId="{45B5A269-ED1F-ED46-8000-CAC94FFA9BC9}" destId="{B27065A5-A8AC-BC4E-B6BA-25885518CB32}" srcOrd="0" destOrd="0" presId="urn:microsoft.com/office/officeart/2005/8/layout/orgChart1"/>
    <dgm:cxn modelId="{C002B654-31BF-EF4E-9DC5-F4135E34CF7D}" type="presParOf" srcId="{B27065A5-A8AC-BC4E-B6BA-25885518CB32}" destId="{E91B0E4A-DA01-C744-AE51-BAF4535FE2A9}" srcOrd="0" destOrd="0" presId="urn:microsoft.com/office/officeart/2005/8/layout/orgChart1"/>
    <dgm:cxn modelId="{6D3D48E8-C02B-6544-A00A-422886DC5F5D}" type="presParOf" srcId="{B27065A5-A8AC-BC4E-B6BA-25885518CB32}" destId="{33222E28-CECB-B54E-8E61-168ED2D99384}" srcOrd="1" destOrd="0" presId="urn:microsoft.com/office/officeart/2005/8/layout/orgChart1"/>
    <dgm:cxn modelId="{B120AF77-CDE8-924C-B349-D5088BC065AF}" type="presParOf" srcId="{45B5A269-ED1F-ED46-8000-CAC94FFA9BC9}" destId="{548BEED6-E708-0444-A186-60E834FE058C}" srcOrd="1" destOrd="0" presId="urn:microsoft.com/office/officeart/2005/8/layout/orgChart1"/>
    <dgm:cxn modelId="{AC87FCCC-3C41-2F46-9E58-99ED3EB5F3F1}" type="presParOf" srcId="{548BEED6-E708-0444-A186-60E834FE058C}" destId="{092BE655-CFEF-D14E-949C-4CFED9317D7C}" srcOrd="0" destOrd="0" presId="urn:microsoft.com/office/officeart/2005/8/layout/orgChart1"/>
    <dgm:cxn modelId="{CB482EF5-DAC0-D145-87BD-31460B2C5215}" type="presParOf" srcId="{548BEED6-E708-0444-A186-60E834FE058C}" destId="{1F038D85-EFBF-9846-9B48-D8886BBFE275}" srcOrd="1" destOrd="0" presId="urn:microsoft.com/office/officeart/2005/8/layout/orgChart1"/>
    <dgm:cxn modelId="{B4315002-09CB-DB4A-B890-53038ADB52AB}" type="presParOf" srcId="{1F038D85-EFBF-9846-9B48-D8886BBFE275}" destId="{0DDB7647-44AA-F94A-A2A6-FF6767534EA9}" srcOrd="0" destOrd="0" presId="urn:microsoft.com/office/officeart/2005/8/layout/orgChart1"/>
    <dgm:cxn modelId="{43E9B0C3-BD66-514C-B9EE-A8AE6FB8C94E}" type="presParOf" srcId="{0DDB7647-44AA-F94A-A2A6-FF6767534EA9}" destId="{70641992-9CB9-7A49-8C8C-306A68239F45}" srcOrd="0" destOrd="0" presId="urn:microsoft.com/office/officeart/2005/8/layout/orgChart1"/>
    <dgm:cxn modelId="{00C9B574-38D3-9B47-9B87-EE36CD47DDD5}" type="presParOf" srcId="{0DDB7647-44AA-F94A-A2A6-FF6767534EA9}" destId="{70AEED6D-8F5C-F249-91CE-92FB19B58902}" srcOrd="1" destOrd="0" presId="urn:microsoft.com/office/officeart/2005/8/layout/orgChart1"/>
    <dgm:cxn modelId="{27352093-9BA9-5C48-99B1-785DF873E7D7}" type="presParOf" srcId="{1F038D85-EFBF-9846-9B48-D8886BBFE275}" destId="{12090C24-94F0-0B40-B41F-25356B259E42}" srcOrd="1" destOrd="0" presId="urn:microsoft.com/office/officeart/2005/8/layout/orgChart1"/>
    <dgm:cxn modelId="{85A719F8-038A-9643-B1A8-77B8B789D548}" type="presParOf" srcId="{12090C24-94F0-0B40-B41F-25356B259E42}" destId="{1892ACC9-06E8-DD43-AB31-5486B08DFD73}" srcOrd="0" destOrd="0" presId="urn:microsoft.com/office/officeart/2005/8/layout/orgChart1"/>
    <dgm:cxn modelId="{0DB6EB13-59E6-3545-A7C6-8DD28F0B1C1A}" type="presParOf" srcId="{12090C24-94F0-0B40-B41F-25356B259E42}" destId="{82BD4AE6-F6E8-8C46-B30A-2D98ED37EB05}" srcOrd="1" destOrd="0" presId="urn:microsoft.com/office/officeart/2005/8/layout/orgChart1"/>
    <dgm:cxn modelId="{D2E9EBAC-0635-4048-9819-82CC9D52999C}" type="presParOf" srcId="{82BD4AE6-F6E8-8C46-B30A-2D98ED37EB05}" destId="{18BCF285-03CC-044F-A500-7C839704B2C3}" srcOrd="0" destOrd="0" presId="urn:microsoft.com/office/officeart/2005/8/layout/orgChart1"/>
    <dgm:cxn modelId="{6B5D4659-9FC1-8F41-A953-750AB9B45E1B}" type="presParOf" srcId="{18BCF285-03CC-044F-A500-7C839704B2C3}" destId="{ABB2CE50-5E85-6F46-B0BF-4258EA9F8109}" srcOrd="0" destOrd="0" presId="urn:microsoft.com/office/officeart/2005/8/layout/orgChart1"/>
    <dgm:cxn modelId="{4C067CDB-1E9A-AA49-98E3-E9055C3BB81B}" type="presParOf" srcId="{18BCF285-03CC-044F-A500-7C839704B2C3}" destId="{3FE049F2-E087-1941-849D-8A4F324835E4}" srcOrd="1" destOrd="0" presId="urn:microsoft.com/office/officeart/2005/8/layout/orgChart1"/>
    <dgm:cxn modelId="{C478B672-A35F-3B40-ABE5-B7636A552186}" type="presParOf" srcId="{82BD4AE6-F6E8-8C46-B30A-2D98ED37EB05}" destId="{AF147FBA-585C-EA4C-82DD-A4B2FA0B3493}" srcOrd="1" destOrd="0" presId="urn:microsoft.com/office/officeart/2005/8/layout/orgChart1"/>
    <dgm:cxn modelId="{E6FFB5F3-C1B4-234C-B544-1B21A47F7E3A}" type="presParOf" srcId="{AF147FBA-585C-EA4C-82DD-A4B2FA0B3493}" destId="{4E4ADE4E-2636-7F43-AFB3-D4FBEA96FB4E}" srcOrd="0" destOrd="0" presId="urn:microsoft.com/office/officeart/2005/8/layout/orgChart1"/>
    <dgm:cxn modelId="{8AC121BA-0C21-3F4A-A85E-6DA00368F3E0}" type="presParOf" srcId="{AF147FBA-585C-EA4C-82DD-A4B2FA0B3493}" destId="{5686A795-E026-984B-91A3-F512F4B08470}" srcOrd="1" destOrd="0" presId="urn:microsoft.com/office/officeart/2005/8/layout/orgChart1"/>
    <dgm:cxn modelId="{78A411C5-465D-0843-9296-5F570DB31749}" type="presParOf" srcId="{5686A795-E026-984B-91A3-F512F4B08470}" destId="{BF546368-48CB-D942-AF7C-97E46DC89ACA}" srcOrd="0" destOrd="0" presId="urn:microsoft.com/office/officeart/2005/8/layout/orgChart1"/>
    <dgm:cxn modelId="{1BBE54BA-DEB7-FA44-885C-A460025D7C5B}" type="presParOf" srcId="{BF546368-48CB-D942-AF7C-97E46DC89ACA}" destId="{4D11382A-62EE-784C-8D17-BAC47899C0BC}" srcOrd="0" destOrd="0" presId="urn:microsoft.com/office/officeart/2005/8/layout/orgChart1"/>
    <dgm:cxn modelId="{BADB3E58-5424-B049-A263-AD076CA10703}" type="presParOf" srcId="{BF546368-48CB-D942-AF7C-97E46DC89ACA}" destId="{A85D41DB-E136-ED4E-99E1-74323672E4EE}" srcOrd="1" destOrd="0" presId="urn:microsoft.com/office/officeart/2005/8/layout/orgChart1"/>
    <dgm:cxn modelId="{61454DB7-ED3A-2C40-BA9C-149170745B55}" type="presParOf" srcId="{5686A795-E026-984B-91A3-F512F4B08470}" destId="{952FFA0A-45BA-D843-9233-D0E8FC00733E}" srcOrd="1" destOrd="0" presId="urn:microsoft.com/office/officeart/2005/8/layout/orgChart1"/>
    <dgm:cxn modelId="{535E8698-734C-7949-9148-B19359FE3499}" type="presParOf" srcId="{5686A795-E026-984B-91A3-F512F4B08470}" destId="{4137A144-07D1-9043-A654-27FDD81BE6F9}" srcOrd="2" destOrd="0" presId="urn:microsoft.com/office/officeart/2005/8/layout/orgChart1"/>
    <dgm:cxn modelId="{4730CB51-0D9B-B845-BFFF-7752D89E36C9}" type="presParOf" srcId="{82BD4AE6-F6E8-8C46-B30A-2D98ED37EB05}" destId="{F613950C-3E0C-6B48-8857-D1347341AC4E}" srcOrd="2" destOrd="0" presId="urn:microsoft.com/office/officeart/2005/8/layout/orgChart1"/>
    <dgm:cxn modelId="{EC77C028-85DB-C745-9499-D55E86F349E3}" type="presParOf" srcId="{1F038D85-EFBF-9846-9B48-D8886BBFE275}" destId="{376866E4-EF51-4249-B8A9-A21613C811E7}" srcOrd="2" destOrd="0" presId="urn:microsoft.com/office/officeart/2005/8/layout/orgChart1"/>
    <dgm:cxn modelId="{6697E94D-FF49-F346-B438-7E8A2BFE72DE}" type="presParOf" srcId="{45B5A269-ED1F-ED46-8000-CAC94FFA9BC9}" destId="{B2B47CF2-8E3F-524F-BD29-545E28786358}" srcOrd="2" destOrd="0" presId="urn:microsoft.com/office/officeart/2005/8/layout/orgChart1"/>
    <dgm:cxn modelId="{D063D700-6523-AF48-BBA8-171606D23FA2}" type="presParOf" srcId="{F556218E-5BA9-6642-85AB-C67FD02D8628}" destId="{CAB4BEE3-55EC-DC4A-A840-D6FF35C94D59}" srcOrd="12" destOrd="0" presId="urn:microsoft.com/office/officeart/2005/8/layout/orgChart1"/>
    <dgm:cxn modelId="{33D130F1-0E26-D14F-A2B3-1FAECB85D20E}" type="presParOf" srcId="{F556218E-5BA9-6642-85AB-C67FD02D8628}" destId="{CE8CEA36-1B64-F04F-ABB0-7C75DC1D09A7}" srcOrd="13" destOrd="0" presId="urn:microsoft.com/office/officeart/2005/8/layout/orgChart1"/>
    <dgm:cxn modelId="{113FF6D0-CD24-3B40-8814-2DADAF65DACC}" type="presParOf" srcId="{CE8CEA36-1B64-F04F-ABB0-7C75DC1D09A7}" destId="{D24B0EB2-041E-324D-A6EC-478E2C7A048E}" srcOrd="0" destOrd="0" presId="urn:microsoft.com/office/officeart/2005/8/layout/orgChart1"/>
    <dgm:cxn modelId="{F88B48C1-A68F-3344-AC8E-14FD4D284845}" type="presParOf" srcId="{D24B0EB2-041E-324D-A6EC-478E2C7A048E}" destId="{89A56E40-3CA0-F04B-A24E-F511666D2A4E}" srcOrd="0" destOrd="0" presId="urn:microsoft.com/office/officeart/2005/8/layout/orgChart1"/>
    <dgm:cxn modelId="{5AE13CAB-1192-FC4C-B8BE-FC7E991525C1}" type="presParOf" srcId="{D24B0EB2-041E-324D-A6EC-478E2C7A048E}" destId="{D144D27F-05DB-0C46-98F3-69D83FA51B5A}" srcOrd="1" destOrd="0" presId="urn:microsoft.com/office/officeart/2005/8/layout/orgChart1"/>
    <dgm:cxn modelId="{58BEDEFA-ED0D-AE4A-9848-5BA5BBC13B21}" type="presParOf" srcId="{CE8CEA36-1B64-F04F-ABB0-7C75DC1D09A7}" destId="{52390FF2-AAFA-DA4D-BB0F-EA0CA96C6809}" srcOrd="1" destOrd="0" presId="urn:microsoft.com/office/officeart/2005/8/layout/orgChart1"/>
    <dgm:cxn modelId="{F879E9AE-86E3-3F42-8CC3-9C4747AEDEEB}" type="presParOf" srcId="{52390FF2-AAFA-DA4D-BB0F-EA0CA96C6809}" destId="{DDB479BD-74DC-2847-ADD8-A45071D8CD04}" srcOrd="0" destOrd="0" presId="urn:microsoft.com/office/officeart/2005/8/layout/orgChart1"/>
    <dgm:cxn modelId="{6F8127D6-8E3E-EF43-89CD-CA6CE8147482}" type="presParOf" srcId="{52390FF2-AAFA-DA4D-BB0F-EA0CA96C6809}" destId="{EDA306D5-7E5B-4049-8595-17684FEA328D}" srcOrd="1" destOrd="0" presId="urn:microsoft.com/office/officeart/2005/8/layout/orgChart1"/>
    <dgm:cxn modelId="{185DB662-03EB-2B4D-B80C-7B4BCFD6F6D3}" type="presParOf" srcId="{EDA306D5-7E5B-4049-8595-17684FEA328D}" destId="{1AB05540-E819-9E43-8266-D0C648CEAA33}" srcOrd="0" destOrd="0" presId="urn:microsoft.com/office/officeart/2005/8/layout/orgChart1"/>
    <dgm:cxn modelId="{475DBEC2-916B-5046-A2C0-56683420485E}" type="presParOf" srcId="{1AB05540-E819-9E43-8266-D0C648CEAA33}" destId="{89F6FF8B-2ACF-EB46-9540-BEA9C569B3B9}" srcOrd="0" destOrd="0" presId="urn:microsoft.com/office/officeart/2005/8/layout/orgChart1"/>
    <dgm:cxn modelId="{31E0B7F7-DAAE-3744-9DA3-4A2D80A8E33D}" type="presParOf" srcId="{1AB05540-E819-9E43-8266-D0C648CEAA33}" destId="{3ED00A05-7C3D-7040-AD1A-8EA6390072CE}" srcOrd="1" destOrd="0" presId="urn:microsoft.com/office/officeart/2005/8/layout/orgChart1"/>
    <dgm:cxn modelId="{C3DFD0BE-ECD9-1240-96E3-603DBB5D8392}" type="presParOf" srcId="{EDA306D5-7E5B-4049-8595-17684FEA328D}" destId="{BC754C51-272B-5B47-8F5F-8EAFC3E51EF2}" srcOrd="1" destOrd="0" presId="urn:microsoft.com/office/officeart/2005/8/layout/orgChart1"/>
    <dgm:cxn modelId="{0189BB87-FA6E-6344-A4D0-5EE77EFB6A1D}" type="presParOf" srcId="{BC754C51-272B-5B47-8F5F-8EAFC3E51EF2}" destId="{E4E70CD4-6C63-4249-986F-9192BC45C49B}" srcOrd="0" destOrd="0" presId="urn:microsoft.com/office/officeart/2005/8/layout/orgChart1"/>
    <dgm:cxn modelId="{D96C8212-CF64-DD4D-9709-DAE03489C116}" type="presParOf" srcId="{BC754C51-272B-5B47-8F5F-8EAFC3E51EF2}" destId="{C4FD02A3-479E-7545-961C-B8FB598AC1A1}" srcOrd="1" destOrd="0" presId="urn:microsoft.com/office/officeart/2005/8/layout/orgChart1"/>
    <dgm:cxn modelId="{364AB802-BF7F-2D42-83B9-372FD82DE48B}" type="presParOf" srcId="{C4FD02A3-479E-7545-961C-B8FB598AC1A1}" destId="{6D34CCB4-1821-4A47-9BF3-589C32C9D2AE}" srcOrd="0" destOrd="0" presId="urn:microsoft.com/office/officeart/2005/8/layout/orgChart1"/>
    <dgm:cxn modelId="{6951D7AA-FC2E-CA4C-A830-2AE8973166F1}" type="presParOf" srcId="{6D34CCB4-1821-4A47-9BF3-589C32C9D2AE}" destId="{0AE3C2FF-AF1F-7F43-A0E1-4A3CF80D32EB}" srcOrd="0" destOrd="0" presId="urn:microsoft.com/office/officeart/2005/8/layout/orgChart1"/>
    <dgm:cxn modelId="{0D73A719-69A2-1541-99FB-91C61ECAF4C9}" type="presParOf" srcId="{6D34CCB4-1821-4A47-9BF3-589C32C9D2AE}" destId="{F551C7ED-8906-7841-B341-81222C1F8355}" srcOrd="1" destOrd="0" presId="urn:microsoft.com/office/officeart/2005/8/layout/orgChart1"/>
    <dgm:cxn modelId="{C6C71583-24DD-EA48-91BF-C1A2A68F1B09}" type="presParOf" srcId="{C4FD02A3-479E-7545-961C-B8FB598AC1A1}" destId="{5615AC8B-304A-6448-BD81-C6A5D3EE2359}" srcOrd="1" destOrd="0" presId="urn:microsoft.com/office/officeart/2005/8/layout/orgChart1"/>
    <dgm:cxn modelId="{D6E4081C-B09C-2C4B-80B0-2C8FE8106F2A}" type="presParOf" srcId="{5615AC8B-304A-6448-BD81-C6A5D3EE2359}" destId="{5E871338-7397-9E45-8EEE-22E7DA01736E}" srcOrd="0" destOrd="0" presId="urn:microsoft.com/office/officeart/2005/8/layout/orgChart1"/>
    <dgm:cxn modelId="{34AFB9B6-B5F3-194B-8FBF-5B0BBBBFCF2F}" type="presParOf" srcId="{5615AC8B-304A-6448-BD81-C6A5D3EE2359}" destId="{2C9EA6F5-FACE-1E44-80A6-CB39B33669E9}" srcOrd="1" destOrd="0" presId="urn:microsoft.com/office/officeart/2005/8/layout/orgChart1"/>
    <dgm:cxn modelId="{660C28E2-DDDD-D645-8C70-C42A8F9180D3}" type="presParOf" srcId="{2C9EA6F5-FACE-1E44-80A6-CB39B33669E9}" destId="{4C4DC381-8C6E-C848-B385-F805EDFA3E57}" srcOrd="0" destOrd="0" presId="urn:microsoft.com/office/officeart/2005/8/layout/orgChart1"/>
    <dgm:cxn modelId="{B2B97701-09BB-E345-A299-086D7ABBC613}" type="presParOf" srcId="{4C4DC381-8C6E-C848-B385-F805EDFA3E57}" destId="{980CB955-B1DC-9841-9546-B6051D70AB7D}" srcOrd="0" destOrd="0" presId="urn:microsoft.com/office/officeart/2005/8/layout/orgChart1"/>
    <dgm:cxn modelId="{18A021FD-1915-BF4E-9B50-887EA1742542}" type="presParOf" srcId="{4C4DC381-8C6E-C848-B385-F805EDFA3E57}" destId="{00C1852E-4BF7-1645-A47E-0E70ABD537B4}" srcOrd="1" destOrd="0" presId="urn:microsoft.com/office/officeart/2005/8/layout/orgChart1"/>
    <dgm:cxn modelId="{721B3389-0B5A-1F42-9CAB-06273E5F9719}" type="presParOf" srcId="{2C9EA6F5-FACE-1E44-80A6-CB39B33669E9}" destId="{ECD229DF-3B00-3A4B-BC24-A1A5C1B7C5C3}" srcOrd="1" destOrd="0" presId="urn:microsoft.com/office/officeart/2005/8/layout/orgChart1"/>
    <dgm:cxn modelId="{A03238F8-9ED3-8D4E-A115-F6642DF56454}" type="presParOf" srcId="{2C9EA6F5-FACE-1E44-80A6-CB39B33669E9}" destId="{0B5C93A0-F54F-7148-83F1-AA2D126F005D}" srcOrd="2" destOrd="0" presId="urn:microsoft.com/office/officeart/2005/8/layout/orgChart1"/>
    <dgm:cxn modelId="{340435B7-50DC-494B-81BA-436AD9C44BB5}" type="presParOf" srcId="{C4FD02A3-479E-7545-961C-B8FB598AC1A1}" destId="{A1ACD038-14EA-9B47-9DA5-1B3790D56256}" srcOrd="2" destOrd="0" presId="urn:microsoft.com/office/officeart/2005/8/layout/orgChart1"/>
    <dgm:cxn modelId="{F66F74A8-055E-3141-B0A4-33346717B072}" type="presParOf" srcId="{EDA306D5-7E5B-4049-8595-17684FEA328D}" destId="{C6384CDF-C9B8-C744-9870-4B96204C7DC7}" srcOrd="2" destOrd="0" presId="urn:microsoft.com/office/officeart/2005/8/layout/orgChart1"/>
    <dgm:cxn modelId="{58837A04-89C4-B943-B994-87E5CE192FE9}" type="presParOf" srcId="{CE8CEA36-1B64-F04F-ABB0-7C75DC1D09A7}" destId="{B1610B14-D19A-7D44-879E-826120BBDB83}" srcOrd="2" destOrd="0" presId="urn:microsoft.com/office/officeart/2005/8/layout/orgChart1"/>
    <dgm:cxn modelId="{9BC17A6D-922D-D84D-A6D8-8336A520A653}" type="presParOf" srcId="{F556218E-5BA9-6642-85AB-C67FD02D8628}" destId="{A901FB85-6824-F347-9DD0-91C4E7C3A523}" srcOrd="14" destOrd="0" presId="urn:microsoft.com/office/officeart/2005/8/layout/orgChart1"/>
    <dgm:cxn modelId="{A4F1CD5B-B506-084D-AC32-7473EAE87A7B}" type="presParOf" srcId="{F556218E-5BA9-6642-85AB-C67FD02D8628}" destId="{5AE74B24-DB07-6D47-9C46-A023280A1D61}" srcOrd="15" destOrd="0" presId="urn:microsoft.com/office/officeart/2005/8/layout/orgChart1"/>
    <dgm:cxn modelId="{47AD106E-DD74-1945-8B96-53FBBFAF96FF}" type="presParOf" srcId="{5AE74B24-DB07-6D47-9C46-A023280A1D61}" destId="{BFD17A47-0DC0-7A4C-AC78-69FD76520578}" srcOrd="0" destOrd="0" presId="urn:microsoft.com/office/officeart/2005/8/layout/orgChart1"/>
    <dgm:cxn modelId="{78585BE6-E353-AC48-8F91-1A9FACC876E0}" type="presParOf" srcId="{BFD17A47-0DC0-7A4C-AC78-69FD76520578}" destId="{1A188D22-9EE7-B24E-A254-B6FE8F9FBE68}" srcOrd="0" destOrd="0" presId="urn:microsoft.com/office/officeart/2005/8/layout/orgChart1"/>
    <dgm:cxn modelId="{5FD5608C-09A4-9343-A167-AC8C05CE6484}" type="presParOf" srcId="{BFD17A47-0DC0-7A4C-AC78-69FD76520578}" destId="{8DDC74DE-073A-0F49-A10F-2FFA65C14CB6}" srcOrd="1" destOrd="0" presId="urn:microsoft.com/office/officeart/2005/8/layout/orgChart1"/>
    <dgm:cxn modelId="{BAF5A8EF-BBDA-9E40-A7C2-5D7A87538E1F}" type="presParOf" srcId="{5AE74B24-DB07-6D47-9C46-A023280A1D61}" destId="{B5AE2AF1-50D9-6E4E-855C-D3BD61DF03D6}" srcOrd="1" destOrd="0" presId="urn:microsoft.com/office/officeart/2005/8/layout/orgChart1"/>
    <dgm:cxn modelId="{7739CF83-5C91-114D-9B1C-D5CCEFC7502B}" type="presParOf" srcId="{B5AE2AF1-50D9-6E4E-855C-D3BD61DF03D6}" destId="{3BF4FC7E-F6EA-6242-A290-EDEEEAD3E7E7}" srcOrd="0" destOrd="0" presId="urn:microsoft.com/office/officeart/2005/8/layout/orgChart1"/>
    <dgm:cxn modelId="{01E15EE5-FC42-7B43-B49F-5D91244713AA}" type="presParOf" srcId="{B5AE2AF1-50D9-6E4E-855C-D3BD61DF03D6}" destId="{4B362CB8-5E9B-6049-967D-38050B59F250}" srcOrd="1" destOrd="0" presId="urn:microsoft.com/office/officeart/2005/8/layout/orgChart1"/>
    <dgm:cxn modelId="{171F9BBA-6C4C-4F4D-B600-1242AFED49E0}" type="presParOf" srcId="{4B362CB8-5E9B-6049-967D-38050B59F250}" destId="{0348CA37-2FD8-5B48-97BE-4295E3D02AB9}" srcOrd="0" destOrd="0" presId="urn:microsoft.com/office/officeart/2005/8/layout/orgChart1"/>
    <dgm:cxn modelId="{7AC9BEA9-DA38-624A-9AA8-553F12329DB5}" type="presParOf" srcId="{0348CA37-2FD8-5B48-97BE-4295E3D02AB9}" destId="{19B85D90-C50E-6342-BE7B-C56EFF8DFD24}" srcOrd="0" destOrd="0" presId="urn:microsoft.com/office/officeart/2005/8/layout/orgChart1"/>
    <dgm:cxn modelId="{C425900E-0005-1E4D-9AC7-D4950C69B0E3}" type="presParOf" srcId="{0348CA37-2FD8-5B48-97BE-4295E3D02AB9}" destId="{6D73C8EF-E710-3A49-8437-898698AE899F}" srcOrd="1" destOrd="0" presId="urn:microsoft.com/office/officeart/2005/8/layout/orgChart1"/>
    <dgm:cxn modelId="{FC9DC74F-487A-EA43-8097-7C8708AC3F02}" type="presParOf" srcId="{4B362CB8-5E9B-6049-967D-38050B59F250}" destId="{F256161A-A7AB-174F-AD65-48653587ECC8}" srcOrd="1" destOrd="0" presId="urn:microsoft.com/office/officeart/2005/8/layout/orgChart1"/>
    <dgm:cxn modelId="{E5C19D76-B8AA-0947-83F8-0412D0797F55}" type="presParOf" srcId="{F256161A-A7AB-174F-AD65-48653587ECC8}" destId="{AEAEE6C7-F5E7-D240-860C-985AA10B7C21}" srcOrd="0" destOrd="0" presId="urn:microsoft.com/office/officeart/2005/8/layout/orgChart1"/>
    <dgm:cxn modelId="{927C5C87-847C-8949-9FDF-D37730F2180E}" type="presParOf" srcId="{F256161A-A7AB-174F-AD65-48653587ECC8}" destId="{CFFCB548-45CE-C847-AB3B-BB26C0614CD2}" srcOrd="1" destOrd="0" presId="urn:microsoft.com/office/officeart/2005/8/layout/orgChart1"/>
    <dgm:cxn modelId="{880C54B2-4461-C44D-A361-B9393BFE3F59}" type="presParOf" srcId="{CFFCB548-45CE-C847-AB3B-BB26C0614CD2}" destId="{B45A90F0-08EF-634A-8B95-345864C69ED0}" srcOrd="0" destOrd="0" presId="urn:microsoft.com/office/officeart/2005/8/layout/orgChart1"/>
    <dgm:cxn modelId="{676C36E6-3BBA-C14B-B2B7-2D607BA1BF83}" type="presParOf" srcId="{B45A90F0-08EF-634A-8B95-345864C69ED0}" destId="{C4C2EC94-5D91-204E-BEFE-F1DB7CBF9A61}" srcOrd="0" destOrd="0" presId="urn:microsoft.com/office/officeart/2005/8/layout/orgChart1"/>
    <dgm:cxn modelId="{4EB68A06-FC06-4C4B-B40A-14FB94E322B9}" type="presParOf" srcId="{B45A90F0-08EF-634A-8B95-345864C69ED0}" destId="{D63244AD-F2F5-2B47-9957-29F1FB8D4BF0}" srcOrd="1" destOrd="0" presId="urn:microsoft.com/office/officeart/2005/8/layout/orgChart1"/>
    <dgm:cxn modelId="{E86B90A3-1167-3F4B-9928-5D577F3AD12B}" type="presParOf" srcId="{CFFCB548-45CE-C847-AB3B-BB26C0614CD2}" destId="{D74056CF-3EA7-4046-9767-82594FAE2EA7}" srcOrd="1" destOrd="0" presId="urn:microsoft.com/office/officeart/2005/8/layout/orgChart1"/>
    <dgm:cxn modelId="{76C5813E-1E51-EA47-B649-47588CC3FC00}" type="presParOf" srcId="{D74056CF-3EA7-4046-9767-82594FAE2EA7}" destId="{8A34B2B4-274D-0247-A925-467AE49C20FA}" srcOrd="0" destOrd="0" presId="urn:microsoft.com/office/officeart/2005/8/layout/orgChart1"/>
    <dgm:cxn modelId="{FD6E31E1-1308-8F48-9F67-4BCF76B2A8A1}" type="presParOf" srcId="{D74056CF-3EA7-4046-9767-82594FAE2EA7}" destId="{1A3B4BB9-E36B-5C48-9477-C83C80AAF18F}" srcOrd="1" destOrd="0" presId="urn:microsoft.com/office/officeart/2005/8/layout/orgChart1"/>
    <dgm:cxn modelId="{C7900CA7-D1F5-9949-9D49-363DEA55B8F9}" type="presParOf" srcId="{1A3B4BB9-E36B-5C48-9477-C83C80AAF18F}" destId="{19EBC95A-B1F0-5F45-A243-E5568EB10F01}" srcOrd="0" destOrd="0" presId="urn:microsoft.com/office/officeart/2005/8/layout/orgChart1"/>
    <dgm:cxn modelId="{30D1E181-4D2E-A648-8941-8ED4FA80E1D3}" type="presParOf" srcId="{19EBC95A-B1F0-5F45-A243-E5568EB10F01}" destId="{A2D51D2B-229D-FC41-827E-96FC2212EA20}" srcOrd="0" destOrd="0" presId="urn:microsoft.com/office/officeart/2005/8/layout/orgChart1"/>
    <dgm:cxn modelId="{704E1410-3B04-E748-9E34-FF67521B040F}" type="presParOf" srcId="{19EBC95A-B1F0-5F45-A243-E5568EB10F01}" destId="{8CFAF623-6BB4-5041-BB13-15A7636F94ED}" srcOrd="1" destOrd="0" presId="urn:microsoft.com/office/officeart/2005/8/layout/orgChart1"/>
    <dgm:cxn modelId="{ABA93D76-91CF-DF4D-964A-B3A8E591A12B}" type="presParOf" srcId="{1A3B4BB9-E36B-5C48-9477-C83C80AAF18F}" destId="{C50E9785-433D-C243-BF09-D3A4D144500D}" srcOrd="1" destOrd="0" presId="urn:microsoft.com/office/officeart/2005/8/layout/orgChart1"/>
    <dgm:cxn modelId="{99A16888-07E8-3C47-9258-C7D9FBCE27CB}" type="presParOf" srcId="{1A3B4BB9-E36B-5C48-9477-C83C80AAF18F}" destId="{C08EA678-51AD-8947-9CA9-F2515E5616BF}" srcOrd="2" destOrd="0" presId="urn:microsoft.com/office/officeart/2005/8/layout/orgChart1"/>
    <dgm:cxn modelId="{90D29D72-ECD5-A646-8EB6-C93DAE24C95E}" type="presParOf" srcId="{CFFCB548-45CE-C847-AB3B-BB26C0614CD2}" destId="{3E57BC98-B472-984E-BEE7-A6C69EBF0884}" srcOrd="2" destOrd="0" presId="urn:microsoft.com/office/officeart/2005/8/layout/orgChart1"/>
    <dgm:cxn modelId="{C72D5BF5-7CA3-2242-9C29-DB02615115BB}" type="presParOf" srcId="{4B362CB8-5E9B-6049-967D-38050B59F250}" destId="{0114C55D-41AE-6F47-BC2F-90935A94BDD2}" srcOrd="2" destOrd="0" presId="urn:microsoft.com/office/officeart/2005/8/layout/orgChart1"/>
    <dgm:cxn modelId="{F1124FA9-275C-2742-86B7-D94FDB3B31FE}" type="presParOf" srcId="{5AE74B24-DB07-6D47-9C46-A023280A1D61}" destId="{DEEB55C1-8313-B942-A90C-11F09E1DADDD}" srcOrd="2" destOrd="0" presId="urn:microsoft.com/office/officeart/2005/8/layout/orgChart1"/>
    <dgm:cxn modelId="{89A7B03F-EC9F-864D-BA88-E6938B1F66CA}" type="presParOf" srcId="{F556218E-5BA9-6642-85AB-C67FD02D8628}" destId="{12B7CCE0-89E6-304D-A69A-19548F18AC53}" srcOrd="16" destOrd="0" presId="urn:microsoft.com/office/officeart/2005/8/layout/orgChart1"/>
    <dgm:cxn modelId="{D2331534-D49C-D149-9C76-2A28F58AE805}" type="presParOf" srcId="{F556218E-5BA9-6642-85AB-C67FD02D8628}" destId="{404FEEB2-9BB6-884F-96EC-CCAA94820F23}" srcOrd="17" destOrd="0" presId="urn:microsoft.com/office/officeart/2005/8/layout/orgChart1"/>
    <dgm:cxn modelId="{F1D050A2-1DD7-C747-9203-751AEBCA34ED}" type="presParOf" srcId="{404FEEB2-9BB6-884F-96EC-CCAA94820F23}" destId="{521604C3-E0E6-2246-9AD7-C38CB3E7F4E1}" srcOrd="0" destOrd="0" presId="urn:microsoft.com/office/officeart/2005/8/layout/orgChart1"/>
    <dgm:cxn modelId="{0544EE7C-0C2E-A348-A788-2865DA76D91D}" type="presParOf" srcId="{521604C3-E0E6-2246-9AD7-C38CB3E7F4E1}" destId="{1FA3BE1E-27D6-1240-BB56-C9BC86CA395E}" srcOrd="0" destOrd="0" presId="urn:microsoft.com/office/officeart/2005/8/layout/orgChart1"/>
    <dgm:cxn modelId="{D22E1CBF-01E7-E041-9F78-C5D29E20DA93}" type="presParOf" srcId="{521604C3-E0E6-2246-9AD7-C38CB3E7F4E1}" destId="{75F4A4DE-0C29-7C45-A0D5-98C2E4BF712F}" srcOrd="1" destOrd="0" presId="urn:microsoft.com/office/officeart/2005/8/layout/orgChart1"/>
    <dgm:cxn modelId="{EAAC94CB-3D7F-A542-8415-B30E34A46E7C}" type="presParOf" srcId="{404FEEB2-9BB6-884F-96EC-CCAA94820F23}" destId="{0C0AF9B7-1A90-8D4F-9339-EF444DCE0B8F}" srcOrd="1" destOrd="0" presId="urn:microsoft.com/office/officeart/2005/8/layout/orgChart1"/>
    <dgm:cxn modelId="{4FBDC0A0-4E5C-2445-AF10-9159C358511E}" type="presParOf" srcId="{0C0AF9B7-1A90-8D4F-9339-EF444DCE0B8F}" destId="{A3AE2B6E-2960-6A4C-AA6D-3315B60473B5}" srcOrd="0" destOrd="0" presId="urn:microsoft.com/office/officeart/2005/8/layout/orgChart1"/>
    <dgm:cxn modelId="{3FB12BAA-46D6-4F4F-B60E-CF7BF42883C6}" type="presParOf" srcId="{0C0AF9B7-1A90-8D4F-9339-EF444DCE0B8F}" destId="{0D6DF5D1-A75A-7F41-A2AE-7EBFEB5CE3E4}" srcOrd="1" destOrd="0" presId="urn:microsoft.com/office/officeart/2005/8/layout/orgChart1"/>
    <dgm:cxn modelId="{C1AA5820-C6FF-5A4A-B639-9221179FB019}" type="presParOf" srcId="{0D6DF5D1-A75A-7F41-A2AE-7EBFEB5CE3E4}" destId="{1FC98458-46AE-7D4E-9F0C-43D4433AFE6E}" srcOrd="0" destOrd="0" presId="urn:microsoft.com/office/officeart/2005/8/layout/orgChart1"/>
    <dgm:cxn modelId="{A4A9F7FF-6D21-4144-9EAC-6C85C1AFF91D}" type="presParOf" srcId="{1FC98458-46AE-7D4E-9F0C-43D4433AFE6E}" destId="{3E189EA2-2259-0746-A0E2-08C21C358881}" srcOrd="0" destOrd="0" presId="urn:microsoft.com/office/officeart/2005/8/layout/orgChart1"/>
    <dgm:cxn modelId="{E7DEAE1C-8E72-1341-AD45-0A2AF4B7ACBE}" type="presParOf" srcId="{1FC98458-46AE-7D4E-9F0C-43D4433AFE6E}" destId="{421BE797-D48F-EF46-8F2E-5AF55AD397D9}" srcOrd="1" destOrd="0" presId="urn:microsoft.com/office/officeart/2005/8/layout/orgChart1"/>
    <dgm:cxn modelId="{FB916382-5A20-1C4D-A4D4-24F9C6A52DA4}" type="presParOf" srcId="{0D6DF5D1-A75A-7F41-A2AE-7EBFEB5CE3E4}" destId="{BD62BAF3-D083-E44E-83A6-6D300AF1FD7A}" srcOrd="1" destOrd="0" presId="urn:microsoft.com/office/officeart/2005/8/layout/orgChart1"/>
    <dgm:cxn modelId="{986632BF-0BED-9649-A3C2-ED806E7DCA70}" type="presParOf" srcId="{0D6DF5D1-A75A-7F41-A2AE-7EBFEB5CE3E4}" destId="{E50373DA-5209-B64E-90AC-BF45422064AD}" srcOrd="2" destOrd="0" presId="urn:microsoft.com/office/officeart/2005/8/layout/orgChart1"/>
    <dgm:cxn modelId="{DF9A2407-62AA-FC45-8891-CBA3FDCEB43E}" type="presParOf" srcId="{0C0AF9B7-1A90-8D4F-9339-EF444DCE0B8F}" destId="{28682987-CB4F-1C40-8892-2965FB5BDB5A}" srcOrd="2" destOrd="0" presId="urn:microsoft.com/office/officeart/2005/8/layout/orgChart1"/>
    <dgm:cxn modelId="{58BD2B49-5067-5E47-A83C-572C83514770}" type="presParOf" srcId="{0C0AF9B7-1A90-8D4F-9339-EF444DCE0B8F}" destId="{B0380930-5C72-6B4B-834F-0AAE71F452F8}" srcOrd="3" destOrd="0" presId="urn:microsoft.com/office/officeart/2005/8/layout/orgChart1"/>
    <dgm:cxn modelId="{7E20860E-08D4-6443-850E-E965AEE3D9AB}" type="presParOf" srcId="{B0380930-5C72-6B4B-834F-0AAE71F452F8}" destId="{5ACEE906-0703-E945-8193-DCCB333319CF}" srcOrd="0" destOrd="0" presId="urn:microsoft.com/office/officeart/2005/8/layout/orgChart1"/>
    <dgm:cxn modelId="{6F63E33A-C7DE-4F4A-A243-1E7B86F1F56D}" type="presParOf" srcId="{5ACEE906-0703-E945-8193-DCCB333319CF}" destId="{A08A0690-39F9-3642-BC40-06B8A9055CED}" srcOrd="0" destOrd="0" presId="urn:microsoft.com/office/officeart/2005/8/layout/orgChart1"/>
    <dgm:cxn modelId="{DD0DFF45-C3FF-464D-9683-ABB75A214436}" type="presParOf" srcId="{5ACEE906-0703-E945-8193-DCCB333319CF}" destId="{72565A51-34F8-B04B-8A17-1DA86A824BB4}" srcOrd="1" destOrd="0" presId="urn:microsoft.com/office/officeart/2005/8/layout/orgChart1"/>
    <dgm:cxn modelId="{25ADBC3B-BAED-5646-995D-B495ED400186}" type="presParOf" srcId="{B0380930-5C72-6B4B-834F-0AAE71F452F8}" destId="{68DC7F2E-CFB6-DA47-85F4-B450A224868F}" srcOrd="1" destOrd="0" presId="urn:microsoft.com/office/officeart/2005/8/layout/orgChart1"/>
    <dgm:cxn modelId="{D8976C1C-18BC-DF4F-B287-001B8708C9CF}" type="presParOf" srcId="{68DC7F2E-CFB6-DA47-85F4-B450A224868F}" destId="{E17980B5-7B03-A34A-937F-E46C90A99C61}" srcOrd="0" destOrd="0" presId="urn:microsoft.com/office/officeart/2005/8/layout/orgChart1"/>
    <dgm:cxn modelId="{C7918579-C155-854C-9E88-349ECE920739}" type="presParOf" srcId="{68DC7F2E-CFB6-DA47-85F4-B450A224868F}" destId="{FF262B97-004E-3E45-8FAB-AB22A4C1EB8A}" srcOrd="1" destOrd="0" presId="urn:microsoft.com/office/officeart/2005/8/layout/orgChart1"/>
    <dgm:cxn modelId="{84A9638E-359F-224D-96A3-470063D47081}" type="presParOf" srcId="{FF262B97-004E-3E45-8FAB-AB22A4C1EB8A}" destId="{F4AF04D7-1314-2247-89A4-86DA4BF306E5}" srcOrd="0" destOrd="0" presId="urn:microsoft.com/office/officeart/2005/8/layout/orgChart1"/>
    <dgm:cxn modelId="{869CE5DE-E219-DF42-A017-62307BF732BD}" type="presParOf" srcId="{F4AF04D7-1314-2247-89A4-86DA4BF306E5}" destId="{05173DF7-25F8-964C-A4FC-F4EC5CE7792B}" srcOrd="0" destOrd="0" presId="urn:microsoft.com/office/officeart/2005/8/layout/orgChart1"/>
    <dgm:cxn modelId="{98913865-25BB-3846-B17D-9C0FD1BDBD86}" type="presParOf" srcId="{F4AF04D7-1314-2247-89A4-86DA4BF306E5}" destId="{8A66893B-A2FA-0E44-9C86-6FA8F8E33384}" srcOrd="1" destOrd="0" presId="urn:microsoft.com/office/officeart/2005/8/layout/orgChart1"/>
    <dgm:cxn modelId="{76D5D8F9-EAAC-2743-9EF2-5855C6209D88}" type="presParOf" srcId="{FF262B97-004E-3E45-8FAB-AB22A4C1EB8A}" destId="{6A6287EA-2B36-F147-949A-D5671F39A1F8}" srcOrd="1" destOrd="0" presId="urn:microsoft.com/office/officeart/2005/8/layout/orgChart1"/>
    <dgm:cxn modelId="{D8616A7D-3416-224A-84A0-D0635A269536}" type="presParOf" srcId="{FF262B97-004E-3E45-8FAB-AB22A4C1EB8A}" destId="{0FC11D44-2F89-DF47-9679-D847AA03A355}" srcOrd="2" destOrd="0" presId="urn:microsoft.com/office/officeart/2005/8/layout/orgChart1"/>
    <dgm:cxn modelId="{E5D4327B-277E-0E4C-A5BF-815DC473340B}" type="presParOf" srcId="{B0380930-5C72-6B4B-834F-0AAE71F452F8}" destId="{B636B01E-CA79-024D-921F-8B3AE409A924}" srcOrd="2" destOrd="0" presId="urn:microsoft.com/office/officeart/2005/8/layout/orgChart1"/>
    <dgm:cxn modelId="{438EB344-0534-6D4B-A867-FE0505885940}" type="presParOf" srcId="{0C0AF9B7-1A90-8D4F-9339-EF444DCE0B8F}" destId="{1CEE60EB-55F0-184C-BC2E-2B70C76F6088}" srcOrd="4" destOrd="0" presId="urn:microsoft.com/office/officeart/2005/8/layout/orgChart1"/>
    <dgm:cxn modelId="{333E5163-BADA-A248-A698-C12899793993}" type="presParOf" srcId="{0C0AF9B7-1A90-8D4F-9339-EF444DCE0B8F}" destId="{1C31D8C1-4382-8F44-853A-522F519FE756}" srcOrd="5" destOrd="0" presId="urn:microsoft.com/office/officeart/2005/8/layout/orgChart1"/>
    <dgm:cxn modelId="{6566AAAF-61A3-D142-A7EA-5880B56F6EDA}" type="presParOf" srcId="{1C31D8C1-4382-8F44-853A-522F519FE756}" destId="{5CE7AA4B-3B42-0543-8A81-D8C9A0BDBA7E}" srcOrd="0" destOrd="0" presId="urn:microsoft.com/office/officeart/2005/8/layout/orgChart1"/>
    <dgm:cxn modelId="{03CDD14F-240D-7149-B147-596E478284F6}" type="presParOf" srcId="{5CE7AA4B-3B42-0543-8A81-D8C9A0BDBA7E}" destId="{CD471BFC-B8A1-834C-B3BC-6028C3B5E119}" srcOrd="0" destOrd="0" presId="urn:microsoft.com/office/officeart/2005/8/layout/orgChart1"/>
    <dgm:cxn modelId="{F585EB86-9A9A-2740-A2BD-0D83FB65F0D9}" type="presParOf" srcId="{5CE7AA4B-3B42-0543-8A81-D8C9A0BDBA7E}" destId="{F1740258-989E-9F4F-8B59-8FE684570AAE}" srcOrd="1" destOrd="0" presId="urn:microsoft.com/office/officeart/2005/8/layout/orgChart1"/>
    <dgm:cxn modelId="{AFDAA4F1-A713-7D4C-B47B-99488520BC4E}" type="presParOf" srcId="{1C31D8C1-4382-8F44-853A-522F519FE756}" destId="{A79D30C4-87C8-E444-84EC-D33120ABA94A}" srcOrd="1" destOrd="0" presId="urn:microsoft.com/office/officeart/2005/8/layout/orgChart1"/>
    <dgm:cxn modelId="{0DAC1E42-292C-114A-B512-14E493102E45}" type="presParOf" srcId="{1C31D8C1-4382-8F44-853A-522F519FE756}" destId="{259A98AF-F334-0942-9CF1-8DD8853E24AB}" srcOrd="2" destOrd="0" presId="urn:microsoft.com/office/officeart/2005/8/layout/orgChart1"/>
    <dgm:cxn modelId="{52D22E6E-FF36-6E4A-BBD9-A95C3DB2FA75}" type="presParOf" srcId="{404FEEB2-9BB6-884F-96EC-CCAA94820F23}" destId="{EC69B9BF-E42C-EE4F-A56A-C2D86F0EA647}" srcOrd="2" destOrd="0" presId="urn:microsoft.com/office/officeart/2005/8/layout/orgChart1"/>
    <dgm:cxn modelId="{FD95CCA9-AA7D-584C-BA37-3FE55939E8BE}" type="presParOf" srcId="{E8F60A65-F3E9-FB4B-A6DC-1FC0CCD59318}" destId="{FC83C3ED-074F-AF4C-8211-CF99819C2962}" srcOrd="2" destOrd="0" presId="urn:microsoft.com/office/officeart/2005/8/layout/orgChart1"/>
  </dgm:cxnLst>
  <dgm:bg>
    <a:noFill/>
  </dgm:bg>
  <dgm:whole>
    <a:ln>
      <a:noFill/>
    </a:ln>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484AFDA-3BBD-E04D-A99C-7FECAAA2A621}" type="doc">
      <dgm:prSet loTypeId="urn:microsoft.com/office/officeart/2005/8/layout/venn1" loCatId="" qsTypeId="urn:microsoft.com/office/officeart/2005/8/quickstyle/simple1" qsCatId="simple" csTypeId="urn:microsoft.com/office/officeart/2005/8/colors/colorful4" csCatId="colorful" phldr="1"/>
      <dgm:spPr/>
    </dgm:pt>
    <dgm:pt modelId="{B17D3309-A7E3-4C48-9A55-2F66C107C9B2}">
      <dgm:prSet/>
      <dgm:spPr/>
      <dgm:t>
        <a:bodyPr/>
        <a:lstStyle/>
        <a:p>
          <a:endParaRPr lang="en-GB"/>
        </a:p>
      </dgm:t>
    </dgm:pt>
    <dgm:pt modelId="{7ACC1158-E709-DE45-AE8D-0D98443B95F6}" type="parTrans" cxnId="{64531714-83D0-1A4F-8B9D-C92207BBE0FE}">
      <dgm:prSet/>
      <dgm:spPr/>
      <dgm:t>
        <a:bodyPr/>
        <a:lstStyle/>
        <a:p>
          <a:endParaRPr lang="en-GB"/>
        </a:p>
      </dgm:t>
    </dgm:pt>
    <dgm:pt modelId="{B74E5DD8-526B-E249-A936-C44FE9E6BA2D}" type="sibTrans" cxnId="{64531714-83D0-1A4F-8B9D-C92207BBE0FE}">
      <dgm:prSet/>
      <dgm:spPr/>
      <dgm:t>
        <a:bodyPr/>
        <a:lstStyle/>
        <a:p>
          <a:endParaRPr lang="en-GB"/>
        </a:p>
      </dgm:t>
    </dgm:pt>
    <dgm:pt modelId="{3775DBEE-1AC2-334F-A249-BD616D829B27}">
      <dgm:prSet/>
      <dgm:spPr/>
      <dgm:t>
        <a:bodyPr/>
        <a:lstStyle/>
        <a:p>
          <a:endParaRPr lang="en-GB"/>
        </a:p>
      </dgm:t>
    </dgm:pt>
    <dgm:pt modelId="{128DB062-61E9-9143-8F1E-0760EA6140D2}" type="parTrans" cxnId="{92A9E70C-F75C-084C-8017-26E406F20DAC}">
      <dgm:prSet/>
      <dgm:spPr/>
      <dgm:t>
        <a:bodyPr/>
        <a:lstStyle/>
        <a:p>
          <a:endParaRPr lang="en-GB"/>
        </a:p>
      </dgm:t>
    </dgm:pt>
    <dgm:pt modelId="{E92FBECD-A54C-234A-8B05-9E5FBF581CC8}" type="sibTrans" cxnId="{92A9E70C-F75C-084C-8017-26E406F20DAC}">
      <dgm:prSet/>
      <dgm:spPr/>
      <dgm:t>
        <a:bodyPr/>
        <a:lstStyle/>
        <a:p>
          <a:endParaRPr lang="en-GB"/>
        </a:p>
      </dgm:t>
    </dgm:pt>
    <dgm:pt modelId="{9E0A1F59-9A29-004D-94AF-AFF050A2D1EA}">
      <dgm:prSet/>
      <dgm:spPr/>
      <dgm:t>
        <a:bodyPr/>
        <a:lstStyle/>
        <a:p>
          <a:endParaRPr lang="en-GB"/>
        </a:p>
      </dgm:t>
    </dgm:pt>
    <dgm:pt modelId="{47CE229E-2A21-1B4A-A052-D537B3C9A3A9}" type="parTrans" cxnId="{C3AA1809-2508-1B47-96E5-5C4264C69B55}">
      <dgm:prSet/>
      <dgm:spPr/>
      <dgm:t>
        <a:bodyPr/>
        <a:lstStyle/>
        <a:p>
          <a:endParaRPr lang="en-GB"/>
        </a:p>
      </dgm:t>
    </dgm:pt>
    <dgm:pt modelId="{7B9A617E-9575-7240-BA5A-AA57833E2FD3}" type="sibTrans" cxnId="{C3AA1809-2508-1B47-96E5-5C4264C69B55}">
      <dgm:prSet/>
      <dgm:spPr/>
      <dgm:t>
        <a:bodyPr/>
        <a:lstStyle/>
        <a:p>
          <a:endParaRPr lang="en-GB"/>
        </a:p>
      </dgm:t>
    </dgm:pt>
    <dgm:pt modelId="{07D4F543-9479-D246-B2B4-E2515C924D0B}">
      <dgm:prSet/>
      <dgm:spPr/>
      <dgm:t>
        <a:bodyPr/>
        <a:lstStyle/>
        <a:p>
          <a:endParaRPr lang="en-GB"/>
        </a:p>
      </dgm:t>
    </dgm:pt>
    <dgm:pt modelId="{34F4E861-BF82-8A43-A703-289240BE3EA9}" type="parTrans" cxnId="{DBC9AA34-613D-C349-99EB-3104F26C5CCD}">
      <dgm:prSet/>
      <dgm:spPr/>
      <dgm:t>
        <a:bodyPr/>
        <a:lstStyle/>
        <a:p>
          <a:endParaRPr lang="en-GB"/>
        </a:p>
      </dgm:t>
    </dgm:pt>
    <dgm:pt modelId="{A4AFC04E-008B-0847-AA60-6E8137534D43}" type="sibTrans" cxnId="{DBC9AA34-613D-C349-99EB-3104F26C5CCD}">
      <dgm:prSet/>
      <dgm:spPr/>
      <dgm:t>
        <a:bodyPr/>
        <a:lstStyle/>
        <a:p>
          <a:endParaRPr lang="en-GB"/>
        </a:p>
      </dgm:t>
    </dgm:pt>
    <dgm:pt modelId="{6D2F7C9A-CCA4-4B4B-8890-E29545629F7A}">
      <dgm:prSet/>
      <dgm:spPr/>
      <dgm:t>
        <a:bodyPr/>
        <a:lstStyle/>
        <a:p>
          <a:endParaRPr lang="en-GB"/>
        </a:p>
      </dgm:t>
    </dgm:pt>
    <dgm:pt modelId="{20198209-8851-EC41-BC8F-8E1A9C4410AB}" type="parTrans" cxnId="{6549822E-5CB7-7D4C-961A-5400D11781A3}">
      <dgm:prSet/>
      <dgm:spPr/>
      <dgm:t>
        <a:bodyPr/>
        <a:lstStyle/>
        <a:p>
          <a:endParaRPr lang="en-GB"/>
        </a:p>
      </dgm:t>
    </dgm:pt>
    <dgm:pt modelId="{8276255F-51B0-B048-B85E-0AEA9D500609}" type="sibTrans" cxnId="{6549822E-5CB7-7D4C-961A-5400D11781A3}">
      <dgm:prSet/>
      <dgm:spPr/>
      <dgm:t>
        <a:bodyPr/>
        <a:lstStyle/>
        <a:p>
          <a:endParaRPr lang="en-GB"/>
        </a:p>
      </dgm:t>
    </dgm:pt>
    <dgm:pt modelId="{2861E9B0-3CFF-064C-92D6-826537CB8ED4}">
      <dgm:prSet/>
      <dgm:spPr/>
      <dgm:t>
        <a:bodyPr/>
        <a:lstStyle/>
        <a:p>
          <a:endParaRPr lang="en-GB"/>
        </a:p>
      </dgm:t>
    </dgm:pt>
    <dgm:pt modelId="{EBC6AF81-82E3-074C-AF28-D7084C7E7311}" type="parTrans" cxnId="{7B55906F-A273-A047-938D-7BCE36EF1B9B}">
      <dgm:prSet/>
      <dgm:spPr/>
      <dgm:t>
        <a:bodyPr/>
        <a:lstStyle/>
        <a:p>
          <a:endParaRPr lang="en-GB"/>
        </a:p>
      </dgm:t>
    </dgm:pt>
    <dgm:pt modelId="{8FA3DEF5-3511-DF40-9A98-2920FA7D8E1E}" type="sibTrans" cxnId="{7B55906F-A273-A047-938D-7BCE36EF1B9B}">
      <dgm:prSet/>
      <dgm:spPr/>
      <dgm:t>
        <a:bodyPr/>
        <a:lstStyle/>
        <a:p>
          <a:endParaRPr lang="en-GB"/>
        </a:p>
      </dgm:t>
    </dgm:pt>
    <dgm:pt modelId="{63720B65-9138-9545-AC00-FB5940A833F3}">
      <dgm:prSet/>
      <dgm:spPr/>
      <dgm:t>
        <a:bodyPr/>
        <a:lstStyle/>
        <a:p>
          <a:endParaRPr lang="en-GB"/>
        </a:p>
      </dgm:t>
    </dgm:pt>
    <dgm:pt modelId="{EE429EFC-4144-9840-8AEA-5910AD043AB5}" type="parTrans" cxnId="{0EF9E31B-7605-E14C-A78D-1C631CCA5587}">
      <dgm:prSet/>
      <dgm:spPr/>
      <dgm:t>
        <a:bodyPr/>
        <a:lstStyle/>
        <a:p>
          <a:endParaRPr lang="en-GB"/>
        </a:p>
      </dgm:t>
    </dgm:pt>
    <dgm:pt modelId="{CC712A47-73FB-C441-9ABE-DB51CC739D0C}" type="sibTrans" cxnId="{0EF9E31B-7605-E14C-A78D-1C631CCA5587}">
      <dgm:prSet/>
      <dgm:spPr/>
      <dgm:t>
        <a:bodyPr/>
        <a:lstStyle/>
        <a:p>
          <a:endParaRPr lang="en-GB"/>
        </a:p>
      </dgm:t>
    </dgm:pt>
    <dgm:pt modelId="{16F18FC5-6C6A-4E4D-AA90-25F0E22EAF88}" type="pres">
      <dgm:prSet presAssocID="{9484AFDA-3BBD-E04D-A99C-7FECAAA2A621}" presName="compositeShape" presStyleCnt="0">
        <dgm:presLayoutVars>
          <dgm:chMax val="7"/>
          <dgm:dir/>
          <dgm:resizeHandles val="exact"/>
        </dgm:presLayoutVars>
      </dgm:prSet>
      <dgm:spPr/>
    </dgm:pt>
    <dgm:pt modelId="{B06E6174-DE74-124B-8832-F285FE26FD2D}" type="pres">
      <dgm:prSet presAssocID="{B17D3309-A7E3-4C48-9A55-2F66C107C9B2}" presName="circ1" presStyleLbl="vennNode1" presStyleIdx="0" presStyleCnt="7"/>
      <dgm:spPr/>
    </dgm:pt>
    <dgm:pt modelId="{58B509EA-E56F-FB4D-8BBC-B54143BDFE1B}" type="pres">
      <dgm:prSet presAssocID="{B17D3309-A7E3-4C48-9A55-2F66C107C9B2}" presName="circ1Tx" presStyleLbl="revTx" presStyleIdx="0" presStyleCnt="0">
        <dgm:presLayoutVars>
          <dgm:chMax val="0"/>
          <dgm:chPref val="0"/>
          <dgm:bulletEnabled val="1"/>
        </dgm:presLayoutVars>
      </dgm:prSet>
      <dgm:spPr/>
    </dgm:pt>
    <dgm:pt modelId="{70AB7748-BD4A-5F42-BB00-35067E5C06F2}" type="pres">
      <dgm:prSet presAssocID="{9E0A1F59-9A29-004D-94AF-AFF050A2D1EA}" presName="circ2" presStyleLbl="vennNode1" presStyleIdx="1" presStyleCnt="7" custLinFactNeighborX="10158" custLinFactNeighborY="-88012"/>
      <dgm:spPr/>
    </dgm:pt>
    <dgm:pt modelId="{6DF83E16-8174-9540-A2A6-E8877123DA7A}" type="pres">
      <dgm:prSet presAssocID="{9E0A1F59-9A29-004D-94AF-AFF050A2D1EA}" presName="circ2Tx" presStyleLbl="revTx" presStyleIdx="0" presStyleCnt="0">
        <dgm:presLayoutVars>
          <dgm:chMax val="0"/>
          <dgm:chPref val="0"/>
          <dgm:bulletEnabled val="1"/>
        </dgm:presLayoutVars>
      </dgm:prSet>
      <dgm:spPr/>
    </dgm:pt>
    <dgm:pt modelId="{992FF71E-87E9-424D-A322-C6FC307CF38C}" type="pres">
      <dgm:prSet presAssocID="{6D2F7C9A-CCA4-4B4B-8890-E29545629F7A}" presName="circ3" presStyleLbl="vennNode1" presStyleIdx="2" presStyleCnt="7" custLinFactNeighborX="46076" custLinFactNeighborY="-45135"/>
      <dgm:spPr/>
    </dgm:pt>
    <dgm:pt modelId="{76D07CB6-23F9-9448-99DF-E3727572EB0E}" type="pres">
      <dgm:prSet presAssocID="{6D2F7C9A-CCA4-4B4B-8890-E29545629F7A}" presName="circ3Tx" presStyleLbl="revTx" presStyleIdx="0" presStyleCnt="0">
        <dgm:presLayoutVars>
          <dgm:chMax val="0"/>
          <dgm:chPref val="0"/>
          <dgm:bulletEnabled val="1"/>
        </dgm:presLayoutVars>
      </dgm:prSet>
      <dgm:spPr/>
    </dgm:pt>
    <dgm:pt modelId="{6AF3AAAC-180A-B84A-81D0-6162026C78DB}" type="pres">
      <dgm:prSet presAssocID="{2861E9B0-3CFF-064C-92D6-826537CB8ED4}" presName="circ4" presStyleLbl="vennNode1" presStyleIdx="3" presStyleCnt="7" custLinFactNeighborX="24831" custLinFactNeighborY="2760"/>
      <dgm:spPr/>
    </dgm:pt>
    <dgm:pt modelId="{24A6B1FC-ACC1-DD47-9E10-76DE4FA5F5E2}" type="pres">
      <dgm:prSet presAssocID="{2861E9B0-3CFF-064C-92D6-826537CB8ED4}" presName="circ4Tx" presStyleLbl="revTx" presStyleIdx="0" presStyleCnt="0">
        <dgm:presLayoutVars>
          <dgm:chMax val="0"/>
          <dgm:chPref val="0"/>
          <dgm:bulletEnabled val="1"/>
        </dgm:presLayoutVars>
      </dgm:prSet>
      <dgm:spPr/>
    </dgm:pt>
    <dgm:pt modelId="{7EC6C12C-8912-934A-A755-1F876464C8C0}" type="pres">
      <dgm:prSet presAssocID="{63720B65-9138-9545-AC00-FB5940A833F3}" presName="circ5" presStyleLbl="vennNode1" presStyleIdx="4" presStyleCnt="7" custLinFactNeighborX="-26900" custLinFactNeighborY="4829"/>
      <dgm:spPr/>
    </dgm:pt>
    <dgm:pt modelId="{33A77DFF-F387-0A47-87AA-BED0B1EE4D34}" type="pres">
      <dgm:prSet presAssocID="{63720B65-9138-9545-AC00-FB5940A833F3}" presName="circ5Tx" presStyleLbl="revTx" presStyleIdx="0" presStyleCnt="0">
        <dgm:presLayoutVars>
          <dgm:chMax val="0"/>
          <dgm:chPref val="0"/>
          <dgm:bulletEnabled val="1"/>
        </dgm:presLayoutVars>
      </dgm:prSet>
      <dgm:spPr/>
    </dgm:pt>
    <dgm:pt modelId="{A055B803-B9F7-A341-977E-38135AD312F7}" type="pres">
      <dgm:prSet presAssocID="{07D4F543-9479-D246-B2B4-E2515C924D0B}" presName="circ6" presStyleLbl="vennNode1" presStyleIdx="5" presStyleCnt="7" custLinFactNeighborX="-46904" custLinFactNeighborY="-43450"/>
      <dgm:spPr/>
    </dgm:pt>
    <dgm:pt modelId="{C398D6AB-2152-BF4C-99D1-51B41CC788F5}" type="pres">
      <dgm:prSet presAssocID="{07D4F543-9479-D246-B2B4-E2515C924D0B}" presName="circ6Tx" presStyleLbl="revTx" presStyleIdx="0" presStyleCnt="0">
        <dgm:presLayoutVars>
          <dgm:chMax val="0"/>
          <dgm:chPref val="0"/>
          <dgm:bulletEnabled val="1"/>
        </dgm:presLayoutVars>
      </dgm:prSet>
      <dgm:spPr/>
    </dgm:pt>
    <dgm:pt modelId="{C2185AB8-23B6-DA4D-8ECC-63C00D77835C}" type="pres">
      <dgm:prSet presAssocID="{3775DBEE-1AC2-334F-A249-BD616D829B27}" presName="circ7" presStyleLbl="vennNode1" presStyleIdx="6" presStyleCnt="7" custLinFactNeighborX="-16554" custLinFactNeighborY="-87590"/>
      <dgm:spPr/>
    </dgm:pt>
    <dgm:pt modelId="{B7A4A102-87E9-DF45-8B6B-1EF029A1278A}" type="pres">
      <dgm:prSet presAssocID="{3775DBEE-1AC2-334F-A249-BD616D829B27}" presName="circ7Tx" presStyleLbl="revTx" presStyleIdx="0" presStyleCnt="0">
        <dgm:presLayoutVars>
          <dgm:chMax val="0"/>
          <dgm:chPref val="0"/>
          <dgm:bulletEnabled val="1"/>
        </dgm:presLayoutVars>
      </dgm:prSet>
      <dgm:spPr/>
    </dgm:pt>
  </dgm:ptLst>
  <dgm:cxnLst>
    <dgm:cxn modelId="{C3AA1809-2508-1B47-96E5-5C4264C69B55}" srcId="{9484AFDA-3BBD-E04D-A99C-7FECAAA2A621}" destId="{9E0A1F59-9A29-004D-94AF-AFF050A2D1EA}" srcOrd="1" destOrd="0" parTransId="{47CE229E-2A21-1B4A-A052-D537B3C9A3A9}" sibTransId="{7B9A617E-9575-7240-BA5A-AA57833E2FD3}"/>
    <dgm:cxn modelId="{92A9E70C-F75C-084C-8017-26E406F20DAC}" srcId="{9484AFDA-3BBD-E04D-A99C-7FECAAA2A621}" destId="{3775DBEE-1AC2-334F-A249-BD616D829B27}" srcOrd="6" destOrd="0" parTransId="{128DB062-61E9-9143-8F1E-0760EA6140D2}" sibTransId="{E92FBECD-A54C-234A-8B05-9E5FBF581CC8}"/>
    <dgm:cxn modelId="{64531714-83D0-1A4F-8B9D-C92207BBE0FE}" srcId="{9484AFDA-3BBD-E04D-A99C-7FECAAA2A621}" destId="{B17D3309-A7E3-4C48-9A55-2F66C107C9B2}" srcOrd="0" destOrd="0" parTransId="{7ACC1158-E709-DE45-AE8D-0D98443B95F6}" sibTransId="{B74E5DD8-526B-E249-A936-C44FE9E6BA2D}"/>
    <dgm:cxn modelId="{0EF9E31B-7605-E14C-A78D-1C631CCA5587}" srcId="{9484AFDA-3BBD-E04D-A99C-7FECAAA2A621}" destId="{63720B65-9138-9545-AC00-FB5940A833F3}" srcOrd="4" destOrd="0" parTransId="{EE429EFC-4144-9840-8AEA-5910AD043AB5}" sibTransId="{CC712A47-73FB-C441-9ABE-DB51CC739D0C}"/>
    <dgm:cxn modelId="{6549822E-5CB7-7D4C-961A-5400D11781A3}" srcId="{9484AFDA-3BBD-E04D-A99C-7FECAAA2A621}" destId="{6D2F7C9A-CCA4-4B4B-8890-E29545629F7A}" srcOrd="2" destOrd="0" parTransId="{20198209-8851-EC41-BC8F-8E1A9C4410AB}" sibTransId="{8276255F-51B0-B048-B85E-0AEA9D500609}"/>
    <dgm:cxn modelId="{31548A34-4512-4745-B38B-F53CA982C4DA}" type="presOf" srcId="{3775DBEE-1AC2-334F-A249-BD616D829B27}" destId="{B7A4A102-87E9-DF45-8B6B-1EF029A1278A}" srcOrd="0" destOrd="0" presId="urn:microsoft.com/office/officeart/2005/8/layout/venn1"/>
    <dgm:cxn modelId="{DBC9AA34-613D-C349-99EB-3104F26C5CCD}" srcId="{9484AFDA-3BBD-E04D-A99C-7FECAAA2A621}" destId="{07D4F543-9479-D246-B2B4-E2515C924D0B}" srcOrd="5" destOrd="0" parTransId="{34F4E861-BF82-8A43-A703-289240BE3EA9}" sibTransId="{A4AFC04E-008B-0847-AA60-6E8137534D43}"/>
    <dgm:cxn modelId="{DD577244-B54A-D34D-940C-084A35888BE1}" type="presOf" srcId="{6D2F7C9A-CCA4-4B4B-8890-E29545629F7A}" destId="{76D07CB6-23F9-9448-99DF-E3727572EB0E}" srcOrd="0" destOrd="0" presId="urn:microsoft.com/office/officeart/2005/8/layout/venn1"/>
    <dgm:cxn modelId="{F3119D66-DC2E-A344-9594-C82814AAC941}" type="presOf" srcId="{9E0A1F59-9A29-004D-94AF-AFF050A2D1EA}" destId="{6DF83E16-8174-9540-A2A6-E8877123DA7A}" srcOrd="0" destOrd="0" presId="urn:microsoft.com/office/officeart/2005/8/layout/venn1"/>
    <dgm:cxn modelId="{7B55906F-A273-A047-938D-7BCE36EF1B9B}" srcId="{9484AFDA-3BBD-E04D-A99C-7FECAAA2A621}" destId="{2861E9B0-3CFF-064C-92D6-826537CB8ED4}" srcOrd="3" destOrd="0" parTransId="{EBC6AF81-82E3-074C-AF28-D7084C7E7311}" sibTransId="{8FA3DEF5-3511-DF40-9A98-2920FA7D8E1E}"/>
    <dgm:cxn modelId="{317B5A8B-F3A4-D34B-B6A4-A5E0798DE386}" type="presOf" srcId="{2861E9B0-3CFF-064C-92D6-826537CB8ED4}" destId="{24A6B1FC-ACC1-DD47-9E10-76DE4FA5F5E2}" srcOrd="0" destOrd="0" presId="urn:microsoft.com/office/officeart/2005/8/layout/venn1"/>
    <dgm:cxn modelId="{7DCDD28C-4FFB-9A40-98C1-BD9AFEEDFDCA}" type="presOf" srcId="{B17D3309-A7E3-4C48-9A55-2F66C107C9B2}" destId="{58B509EA-E56F-FB4D-8BBC-B54143BDFE1B}" srcOrd="0" destOrd="0" presId="urn:microsoft.com/office/officeart/2005/8/layout/venn1"/>
    <dgm:cxn modelId="{9991A0BE-52E8-9742-AD15-A43E3B0BABC1}" type="presOf" srcId="{9484AFDA-3BBD-E04D-A99C-7FECAAA2A621}" destId="{16F18FC5-6C6A-4E4D-AA90-25F0E22EAF88}" srcOrd="0" destOrd="0" presId="urn:microsoft.com/office/officeart/2005/8/layout/venn1"/>
    <dgm:cxn modelId="{21B305D5-B140-954B-97D2-C0B68B498779}" type="presOf" srcId="{07D4F543-9479-D246-B2B4-E2515C924D0B}" destId="{C398D6AB-2152-BF4C-99D1-51B41CC788F5}" srcOrd="0" destOrd="0" presId="urn:microsoft.com/office/officeart/2005/8/layout/venn1"/>
    <dgm:cxn modelId="{978B49D5-64D4-BB4C-B7A1-34C4F6BC872C}" type="presOf" srcId="{63720B65-9138-9545-AC00-FB5940A833F3}" destId="{33A77DFF-F387-0A47-87AA-BED0B1EE4D34}" srcOrd="0" destOrd="0" presId="urn:microsoft.com/office/officeart/2005/8/layout/venn1"/>
    <dgm:cxn modelId="{EBE8DA92-1066-0346-831F-D5CCBB1411CC}" type="presParOf" srcId="{16F18FC5-6C6A-4E4D-AA90-25F0E22EAF88}" destId="{B06E6174-DE74-124B-8832-F285FE26FD2D}" srcOrd="0" destOrd="0" presId="urn:microsoft.com/office/officeart/2005/8/layout/venn1"/>
    <dgm:cxn modelId="{2901A933-F243-5D4C-B7B8-5E5B1AFB4164}" type="presParOf" srcId="{16F18FC5-6C6A-4E4D-AA90-25F0E22EAF88}" destId="{58B509EA-E56F-FB4D-8BBC-B54143BDFE1B}" srcOrd="1" destOrd="0" presId="urn:microsoft.com/office/officeart/2005/8/layout/venn1"/>
    <dgm:cxn modelId="{465B9FEE-62DF-414D-919F-E3EBC18FBCEB}" type="presParOf" srcId="{16F18FC5-6C6A-4E4D-AA90-25F0E22EAF88}" destId="{70AB7748-BD4A-5F42-BB00-35067E5C06F2}" srcOrd="2" destOrd="0" presId="urn:microsoft.com/office/officeart/2005/8/layout/venn1"/>
    <dgm:cxn modelId="{5BF6E7DF-D6FD-6A45-994E-9E21ECA85F50}" type="presParOf" srcId="{16F18FC5-6C6A-4E4D-AA90-25F0E22EAF88}" destId="{6DF83E16-8174-9540-A2A6-E8877123DA7A}" srcOrd="3" destOrd="0" presId="urn:microsoft.com/office/officeart/2005/8/layout/venn1"/>
    <dgm:cxn modelId="{BA15EEEC-8650-2644-AB49-5A84F2917B60}" type="presParOf" srcId="{16F18FC5-6C6A-4E4D-AA90-25F0E22EAF88}" destId="{992FF71E-87E9-424D-A322-C6FC307CF38C}" srcOrd="4" destOrd="0" presId="urn:microsoft.com/office/officeart/2005/8/layout/venn1"/>
    <dgm:cxn modelId="{E69C60E7-ACF8-044C-9F13-173EC453BAB4}" type="presParOf" srcId="{16F18FC5-6C6A-4E4D-AA90-25F0E22EAF88}" destId="{76D07CB6-23F9-9448-99DF-E3727572EB0E}" srcOrd="5" destOrd="0" presId="urn:microsoft.com/office/officeart/2005/8/layout/venn1"/>
    <dgm:cxn modelId="{F0FE6A47-AB84-2A45-B274-F62BEF0612AE}" type="presParOf" srcId="{16F18FC5-6C6A-4E4D-AA90-25F0E22EAF88}" destId="{6AF3AAAC-180A-B84A-81D0-6162026C78DB}" srcOrd="6" destOrd="0" presId="urn:microsoft.com/office/officeart/2005/8/layout/venn1"/>
    <dgm:cxn modelId="{DD077E2B-1173-7948-975A-4C56F31F7780}" type="presParOf" srcId="{16F18FC5-6C6A-4E4D-AA90-25F0E22EAF88}" destId="{24A6B1FC-ACC1-DD47-9E10-76DE4FA5F5E2}" srcOrd="7" destOrd="0" presId="urn:microsoft.com/office/officeart/2005/8/layout/venn1"/>
    <dgm:cxn modelId="{BD2AE4F8-D275-5945-99F1-C376694351D4}" type="presParOf" srcId="{16F18FC5-6C6A-4E4D-AA90-25F0E22EAF88}" destId="{7EC6C12C-8912-934A-A755-1F876464C8C0}" srcOrd="8" destOrd="0" presId="urn:microsoft.com/office/officeart/2005/8/layout/venn1"/>
    <dgm:cxn modelId="{7D95CB0D-B610-6F4D-9DA3-E3C83EFB1E35}" type="presParOf" srcId="{16F18FC5-6C6A-4E4D-AA90-25F0E22EAF88}" destId="{33A77DFF-F387-0A47-87AA-BED0B1EE4D34}" srcOrd="9" destOrd="0" presId="urn:microsoft.com/office/officeart/2005/8/layout/venn1"/>
    <dgm:cxn modelId="{E60341BE-F043-AC4E-A599-53CF96FE394B}" type="presParOf" srcId="{16F18FC5-6C6A-4E4D-AA90-25F0E22EAF88}" destId="{A055B803-B9F7-A341-977E-38135AD312F7}" srcOrd="10" destOrd="0" presId="urn:microsoft.com/office/officeart/2005/8/layout/venn1"/>
    <dgm:cxn modelId="{EE457EF8-23A1-B843-A658-54B633867D0B}" type="presParOf" srcId="{16F18FC5-6C6A-4E4D-AA90-25F0E22EAF88}" destId="{C398D6AB-2152-BF4C-99D1-51B41CC788F5}" srcOrd="11" destOrd="0" presId="urn:microsoft.com/office/officeart/2005/8/layout/venn1"/>
    <dgm:cxn modelId="{6B943837-EE9D-8B4C-9F67-F5418D1F4399}" type="presParOf" srcId="{16F18FC5-6C6A-4E4D-AA90-25F0E22EAF88}" destId="{C2185AB8-23B6-DA4D-8ECC-63C00D77835C}" srcOrd="12" destOrd="0" presId="urn:microsoft.com/office/officeart/2005/8/layout/venn1"/>
    <dgm:cxn modelId="{90B302F9-B3E1-0A4E-9301-00CD39D418E0}" type="presParOf" srcId="{16F18FC5-6C6A-4E4D-AA90-25F0E22EAF88}" destId="{B7A4A102-87E9-DF45-8B6B-1EF029A1278A}" srcOrd="13" destOrd="0" presId="urn:microsoft.com/office/officeart/2005/8/layout/venn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EE60EB-55F0-184C-BC2E-2B70C76F6088}">
      <dsp:nvSpPr>
        <dsp:cNvPr id="0" name=""/>
        <dsp:cNvSpPr/>
      </dsp:nvSpPr>
      <dsp:spPr>
        <a:xfrm>
          <a:off x="5605243" y="928515"/>
          <a:ext cx="469443" cy="91440"/>
        </a:xfrm>
        <a:custGeom>
          <a:avLst/>
          <a:gdLst/>
          <a:ahLst/>
          <a:cxnLst/>
          <a:rect l="0" t="0" r="0" b="0"/>
          <a:pathLst>
            <a:path>
              <a:moveTo>
                <a:pt x="0" y="45720"/>
              </a:moveTo>
              <a:lnTo>
                <a:pt x="0" y="76364"/>
              </a:lnTo>
              <a:lnTo>
                <a:pt x="469443" y="76364"/>
              </a:lnTo>
              <a:lnTo>
                <a:pt x="469443" y="107009"/>
              </a:lnTo>
            </a:path>
          </a:pathLst>
        </a:custGeom>
        <a:noFill/>
        <a:ln w="6350" cap="flat" cmpd="sng" algn="ctr">
          <a:solidFill>
            <a:schemeClr val="accent1"/>
          </a:solidFill>
          <a:prstDash val="solid"/>
          <a:miter lim="800000"/>
        </a:ln>
        <a:effectLst/>
        <a:scene3d>
          <a:camera prst="orthographicFront"/>
          <a:lightRig rig="flat" dir="t"/>
        </a:scene3d>
        <a:sp3d/>
      </dsp:spPr>
      <dsp:style>
        <a:lnRef idx="1">
          <a:schemeClr val="accent1"/>
        </a:lnRef>
        <a:fillRef idx="0">
          <a:schemeClr val="accent1"/>
        </a:fillRef>
        <a:effectRef idx="0">
          <a:schemeClr val="accent1"/>
        </a:effectRef>
        <a:fontRef idx="minor">
          <a:schemeClr val="tx1"/>
        </a:fontRef>
      </dsp:style>
    </dsp:sp>
    <dsp:sp modelId="{E17980B5-7B03-A34A-937F-E46C90A99C61}">
      <dsp:nvSpPr>
        <dsp:cNvPr id="0" name=""/>
        <dsp:cNvSpPr/>
      </dsp:nvSpPr>
      <dsp:spPr>
        <a:xfrm>
          <a:off x="5412872" y="1323450"/>
          <a:ext cx="91440" cy="151265"/>
        </a:xfrm>
        <a:custGeom>
          <a:avLst/>
          <a:gdLst/>
          <a:ahLst/>
          <a:cxnLst/>
          <a:rect l="0" t="0" r="0" b="0"/>
          <a:pathLst>
            <a:path>
              <a:moveTo>
                <a:pt x="45720" y="0"/>
              </a:moveTo>
              <a:lnTo>
                <a:pt x="45720" y="151265"/>
              </a:lnTo>
              <a:lnTo>
                <a:pt x="104429" y="151265"/>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8682987-CB4F-1C40-8892-2965FB5BDB5A}">
      <dsp:nvSpPr>
        <dsp:cNvPr id="0" name=""/>
        <dsp:cNvSpPr/>
      </dsp:nvSpPr>
      <dsp:spPr>
        <a:xfrm>
          <a:off x="5559523" y="928515"/>
          <a:ext cx="91440" cy="91440"/>
        </a:xfrm>
        <a:custGeom>
          <a:avLst/>
          <a:gdLst/>
          <a:ahLst/>
          <a:cxnLst/>
          <a:rect l="0" t="0" r="0" b="0"/>
          <a:pathLst>
            <a:path>
              <a:moveTo>
                <a:pt x="45720" y="45720"/>
              </a:moveTo>
              <a:lnTo>
                <a:pt x="45720" y="76364"/>
              </a:lnTo>
              <a:lnTo>
                <a:pt x="55628" y="76364"/>
              </a:lnTo>
              <a:lnTo>
                <a:pt x="55628" y="107009"/>
              </a:lnTo>
            </a:path>
          </a:pathLst>
        </a:custGeom>
        <a:noFill/>
        <a:ln w="12700" cap="flat" cmpd="sng" algn="ctr">
          <a:solidFill>
            <a:schemeClr val="accent6">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A3AE2B6E-2960-6A4C-AA6D-3315B60473B5}">
      <dsp:nvSpPr>
        <dsp:cNvPr id="0" name=""/>
        <dsp:cNvSpPr/>
      </dsp:nvSpPr>
      <dsp:spPr>
        <a:xfrm>
          <a:off x="5145708" y="928515"/>
          <a:ext cx="459535" cy="91440"/>
        </a:xfrm>
        <a:custGeom>
          <a:avLst/>
          <a:gdLst/>
          <a:ahLst/>
          <a:cxnLst/>
          <a:rect l="0" t="0" r="0" b="0"/>
          <a:pathLst>
            <a:path>
              <a:moveTo>
                <a:pt x="459535" y="45720"/>
              </a:moveTo>
              <a:lnTo>
                <a:pt x="459535" y="76364"/>
              </a:lnTo>
              <a:lnTo>
                <a:pt x="0" y="76364"/>
              </a:lnTo>
              <a:lnTo>
                <a:pt x="0" y="107009"/>
              </a:lnTo>
            </a:path>
          </a:pathLst>
        </a:custGeom>
        <a:noFill/>
        <a:ln w="6350" cap="flat" cmpd="sng" algn="ctr">
          <a:solidFill>
            <a:schemeClr val="accent1"/>
          </a:solidFill>
          <a:prstDash val="solid"/>
          <a:miter lim="800000"/>
        </a:ln>
        <a:effectLst/>
        <a:scene3d>
          <a:camera prst="orthographicFront"/>
          <a:lightRig rig="flat" dir="t"/>
        </a:scene3d>
        <a:sp3d/>
      </dsp:spPr>
      <dsp:style>
        <a:lnRef idx="1">
          <a:schemeClr val="accent1"/>
        </a:lnRef>
        <a:fillRef idx="0">
          <a:schemeClr val="accent1"/>
        </a:fillRef>
        <a:effectRef idx="0">
          <a:schemeClr val="accent1"/>
        </a:effectRef>
        <a:fontRef idx="minor">
          <a:schemeClr val="tx1"/>
        </a:fontRef>
      </dsp:style>
    </dsp:sp>
    <dsp:sp modelId="{12B7CCE0-89E6-304D-A69A-19548F18AC53}">
      <dsp:nvSpPr>
        <dsp:cNvPr id="0" name=""/>
        <dsp:cNvSpPr/>
      </dsp:nvSpPr>
      <dsp:spPr>
        <a:xfrm>
          <a:off x="2939891" y="307107"/>
          <a:ext cx="2665352" cy="209122"/>
        </a:xfrm>
        <a:custGeom>
          <a:avLst/>
          <a:gdLst/>
          <a:ahLst/>
          <a:cxnLst/>
          <a:rect l="0" t="0" r="0" b="0"/>
          <a:pathLst>
            <a:path>
              <a:moveTo>
                <a:pt x="0" y="0"/>
              </a:moveTo>
              <a:lnTo>
                <a:pt x="0" y="178477"/>
              </a:lnTo>
              <a:lnTo>
                <a:pt x="2665352" y="178477"/>
              </a:lnTo>
              <a:lnTo>
                <a:pt x="2665352" y="209122"/>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8A34B2B4-274D-0247-A925-467AE49C20FA}">
      <dsp:nvSpPr>
        <dsp:cNvPr id="0" name=""/>
        <dsp:cNvSpPr/>
      </dsp:nvSpPr>
      <dsp:spPr>
        <a:xfrm>
          <a:off x="4394343" y="1558920"/>
          <a:ext cx="91440" cy="151266"/>
        </a:xfrm>
        <a:custGeom>
          <a:avLst/>
          <a:gdLst/>
          <a:ahLst/>
          <a:cxnLst/>
          <a:rect l="0" t="0" r="0" b="0"/>
          <a:pathLst>
            <a:path>
              <a:moveTo>
                <a:pt x="45720" y="0"/>
              </a:moveTo>
              <a:lnTo>
                <a:pt x="45720" y="151266"/>
              </a:lnTo>
              <a:lnTo>
                <a:pt x="135003" y="151266"/>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AEAEE6C7-F5E7-D240-860C-985AA10B7C21}">
      <dsp:nvSpPr>
        <dsp:cNvPr id="0" name=""/>
        <dsp:cNvSpPr/>
      </dsp:nvSpPr>
      <dsp:spPr>
        <a:xfrm>
          <a:off x="4632432" y="1271958"/>
          <a:ext cx="91440" cy="91440"/>
        </a:xfrm>
        <a:custGeom>
          <a:avLst/>
          <a:gdLst/>
          <a:ahLst/>
          <a:cxnLst/>
          <a:rect l="0" t="0" r="0" b="0"/>
          <a:pathLst>
            <a:path>
              <a:moveTo>
                <a:pt x="45720" y="45720"/>
              </a:moveTo>
              <a:lnTo>
                <a:pt x="45720" y="107009"/>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3BF4FC7E-F6EA-6242-A290-EDEEEAD3E7E7}">
      <dsp:nvSpPr>
        <dsp:cNvPr id="0" name=""/>
        <dsp:cNvSpPr/>
      </dsp:nvSpPr>
      <dsp:spPr>
        <a:xfrm>
          <a:off x="4632432" y="922744"/>
          <a:ext cx="91440" cy="91440"/>
        </a:xfrm>
        <a:custGeom>
          <a:avLst/>
          <a:gdLst/>
          <a:ahLst/>
          <a:cxnLst/>
          <a:rect l="0" t="0" r="0" b="0"/>
          <a:pathLst>
            <a:path>
              <a:moveTo>
                <a:pt x="45720" y="45720"/>
              </a:moveTo>
              <a:lnTo>
                <a:pt x="45720" y="107009"/>
              </a:lnTo>
            </a:path>
          </a:pathLst>
        </a:custGeom>
        <a:noFill/>
        <a:ln w="12700" cap="flat" cmpd="sng" algn="ctr">
          <a:solidFill>
            <a:schemeClr val="accent6">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A901FB85-6824-F347-9DD0-91C4E7C3A523}">
      <dsp:nvSpPr>
        <dsp:cNvPr id="0" name=""/>
        <dsp:cNvSpPr/>
      </dsp:nvSpPr>
      <dsp:spPr>
        <a:xfrm>
          <a:off x="2939891" y="307107"/>
          <a:ext cx="1738261" cy="209122"/>
        </a:xfrm>
        <a:custGeom>
          <a:avLst/>
          <a:gdLst/>
          <a:ahLst/>
          <a:cxnLst/>
          <a:rect l="0" t="0" r="0" b="0"/>
          <a:pathLst>
            <a:path>
              <a:moveTo>
                <a:pt x="0" y="0"/>
              </a:moveTo>
              <a:lnTo>
                <a:pt x="0" y="178477"/>
              </a:lnTo>
              <a:lnTo>
                <a:pt x="1738261" y="178477"/>
              </a:lnTo>
              <a:lnTo>
                <a:pt x="1738261" y="209122"/>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E871338-7397-9E45-8EEE-22E7DA01736E}">
      <dsp:nvSpPr>
        <dsp:cNvPr id="0" name=""/>
        <dsp:cNvSpPr/>
      </dsp:nvSpPr>
      <dsp:spPr>
        <a:xfrm>
          <a:off x="3737830" y="1558920"/>
          <a:ext cx="91440" cy="151266"/>
        </a:xfrm>
        <a:custGeom>
          <a:avLst/>
          <a:gdLst/>
          <a:ahLst/>
          <a:cxnLst/>
          <a:rect l="0" t="0" r="0" b="0"/>
          <a:pathLst>
            <a:path>
              <a:moveTo>
                <a:pt x="45720" y="0"/>
              </a:moveTo>
              <a:lnTo>
                <a:pt x="45720" y="151266"/>
              </a:lnTo>
              <a:lnTo>
                <a:pt x="135003" y="151266"/>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E4E70CD4-6C63-4249-986F-9192BC45C49B}">
      <dsp:nvSpPr>
        <dsp:cNvPr id="0" name=""/>
        <dsp:cNvSpPr/>
      </dsp:nvSpPr>
      <dsp:spPr>
        <a:xfrm>
          <a:off x="3975919" y="1271958"/>
          <a:ext cx="91440" cy="91440"/>
        </a:xfrm>
        <a:custGeom>
          <a:avLst/>
          <a:gdLst/>
          <a:ahLst/>
          <a:cxnLst/>
          <a:rect l="0" t="0" r="0" b="0"/>
          <a:pathLst>
            <a:path>
              <a:moveTo>
                <a:pt x="45720" y="45720"/>
              </a:moveTo>
              <a:lnTo>
                <a:pt x="45720" y="107009"/>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DDB479BD-74DC-2847-ADD8-A45071D8CD04}">
      <dsp:nvSpPr>
        <dsp:cNvPr id="0" name=""/>
        <dsp:cNvSpPr/>
      </dsp:nvSpPr>
      <dsp:spPr>
        <a:xfrm>
          <a:off x="3975919" y="922744"/>
          <a:ext cx="91440" cy="91440"/>
        </a:xfrm>
        <a:custGeom>
          <a:avLst/>
          <a:gdLst/>
          <a:ahLst/>
          <a:cxnLst/>
          <a:rect l="0" t="0" r="0" b="0"/>
          <a:pathLst>
            <a:path>
              <a:moveTo>
                <a:pt x="45720" y="45720"/>
              </a:moveTo>
              <a:lnTo>
                <a:pt x="45720" y="107009"/>
              </a:lnTo>
            </a:path>
          </a:pathLst>
        </a:custGeom>
        <a:noFill/>
        <a:ln w="12700" cap="flat" cmpd="sng" algn="ctr">
          <a:solidFill>
            <a:schemeClr val="accent6">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AB4BEE3-55EC-DC4A-A840-D6FF35C94D59}">
      <dsp:nvSpPr>
        <dsp:cNvPr id="0" name=""/>
        <dsp:cNvSpPr/>
      </dsp:nvSpPr>
      <dsp:spPr>
        <a:xfrm>
          <a:off x="2939891" y="307107"/>
          <a:ext cx="1081748" cy="209122"/>
        </a:xfrm>
        <a:custGeom>
          <a:avLst/>
          <a:gdLst/>
          <a:ahLst/>
          <a:cxnLst/>
          <a:rect l="0" t="0" r="0" b="0"/>
          <a:pathLst>
            <a:path>
              <a:moveTo>
                <a:pt x="0" y="0"/>
              </a:moveTo>
              <a:lnTo>
                <a:pt x="0" y="178477"/>
              </a:lnTo>
              <a:lnTo>
                <a:pt x="1081748" y="178477"/>
              </a:lnTo>
              <a:lnTo>
                <a:pt x="1081748" y="209122"/>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4E4ADE4E-2636-7F43-AFB3-D4FBEA96FB4E}">
      <dsp:nvSpPr>
        <dsp:cNvPr id="0" name=""/>
        <dsp:cNvSpPr/>
      </dsp:nvSpPr>
      <dsp:spPr>
        <a:xfrm>
          <a:off x="3097901" y="1566725"/>
          <a:ext cx="91440" cy="151265"/>
        </a:xfrm>
        <a:custGeom>
          <a:avLst/>
          <a:gdLst/>
          <a:ahLst/>
          <a:cxnLst/>
          <a:rect l="0" t="0" r="0" b="0"/>
          <a:pathLst>
            <a:path>
              <a:moveTo>
                <a:pt x="45720" y="0"/>
              </a:moveTo>
              <a:lnTo>
                <a:pt x="45720" y="151265"/>
              </a:lnTo>
              <a:lnTo>
                <a:pt x="132239" y="151265"/>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892ACC9-06E8-DD43-AB31-5486B08DFD73}">
      <dsp:nvSpPr>
        <dsp:cNvPr id="0" name=""/>
        <dsp:cNvSpPr/>
      </dsp:nvSpPr>
      <dsp:spPr>
        <a:xfrm>
          <a:off x="3328620" y="1279763"/>
          <a:ext cx="91440" cy="91440"/>
        </a:xfrm>
        <a:custGeom>
          <a:avLst/>
          <a:gdLst/>
          <a:ahLst/>
          <a:cxnLst/>
          <a:rect l="0" t="0" r="0" b="0"/>
          <a:pathLst>
            <a:path>
              <a:moveTo>
                <a:pt x="45720" y="45720"/>
              </a:moveTo>
              <a:lnTo>
                <a:pt x="45720" y="107009"/>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92BE655-CFEF-D14E-949C-4CFED9317D7C}">
      <dsp:nvSpPr>
        <dsp:cNvPr id="0" name=""/>
        <dsp:cNvSpPr/>
      </dsp:nvSpPr>
      <dsp:spPr>
        <a:xfrm>
          <a:off x="3328620" y="930548"/>
          <a:ext cx="91440" cy="91440"/>
        </a:xfrm>
        <a:custGeom>
          <a:avLst/>
          <a:gdLst/>
          <a:ahLst/>
          <a:cxnLst/>
          <a:rect l="0" t="0" r="0" b="0"/>
          <a:pathLst>
            <a:path>
              <a:moveTo>
                <a:pt x="45720" y="45720"/>
              </a:moveTo>
              <a:lnTo>
                <a:pt x="45720" y="107009"/>
              </a:lnTo>
            </a:path>
          </a:pathLst>
        </a:custGeom>
        <a:noFill/>
        <a:ln w="12700" cap="flat" cmpd="sng" algn="ctr">
          <a:solidFill>
            <a:schemeClr val="accent6">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03AE4F9-E2D7-6F40-B975-64EE2C6456FF}">
      <dsp:nvSpPr>
        <dsp:cNvPr id="0" name=""/>
        <dsp:cNvSpPr/>
      </dsp:nvSpPr>
      <dsp:spPr>
        <a:xfrm>
          <a:off x="2939891" y="307107"/>
          <a:ext cx="434449" cy="209122"/>
        </a:xfrm>
        <a:custGeom>
          <a:avLst/>
          <a:gdLst/>
          <a:ahLst/>
          <a:cxnLst/>
          <a:rect l="0" t="0" r="0" b="0"/>
          <a:pathLst>
            <a:path>
              <a:moveTo>
                <a:pt x="0" y="0"/>
              </a:moveTo>
              <a:lnTo>
                <a:pt x="0" y="178477"/>
              </a:lnTo>
              <a:lnTo>
                <a:pt x="434449" y="178477"/>
              </a:lnTo>
              <a:lnTo>
                <a:pt x="434449" y="209122"/>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32614A5C-720F-2342-B234-2B6DF671A0A3}">
      <dsp:nvSpPr>
        <dsp:cNvPr id="0" name=""/>
        <dsp:cNvSpPr/>
      </dsp:nvSpPr>
      <dsp:spPr>
        <a:xfrm>
          <a:off x="2470055" y="1564324"/>
          <a:ext cx="91440" cy="151266"/>
        </a:xfrm>
        <a:custGeom>
          <a:avLst/>
          <a:gdLst/>
          <a:ahLst/>
          <a:cxnLst/>
          <a:rect l="0" t="0" r="0" b="0"/>
          <a:pathLst>
            <a:path>
              <a:moveTo>
                <a:pt x="45720" y="0"/>
              </a:moveTo>
              <a:lnTo>
                <a:pt x="45720" y="151266"/>
              </a:lnTo>
              <a:lnTo>
                <a:pt x="130532" y="151266"/>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4D36DDE3-576E-5847-8E27-D133D199F1A9}">
      <dsp:nvSpPr>
        <dsp:cNvPr id="0" name=""/>
        <dsp:cNvSpPr/>
      </dsp:nvSpPr>
      <dsp:spPr>
        <a:xfrm>
          <a:off x="2696222" y="1277362"/>
          <a:ext cx="91440" cy="91440"/>
        </a:xfrm>
        <a:custGeom>
          <a:avLst/>
          <a:gdLst/>
          <a:ahLst/>
          <a:cxnLst/>
          <a:rect l="0" t="0" r="0" b="0"/>
          <a:pathLst>
            <a:path>
              <a:moveTo>
                <a:pt x="45720" y="45720"/>
              </a:moveTo>
              <a:lnTo>
                <a:pt x="45720" y="107009"/>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31E00C0B-D683-5B4D-8761-7775062FE025}">
      <dsp:nvSpPr>
        <dsp:cNvPr id="0" name=""/>
        <dsp:cNvSpPr/>
      </dsp:nvSpPr>
      <dsp:spPr>
        <a:xfrm>
          <a:off x="2696222" y="928148"/>
          <a:ext cx="91440" cy="91440"/>
        </a:xfrm>
        <a:custGeom>
          <a:avLst/>
          <a:gdLst/>
          <a:ahLst/>
          <a:cxnLst/>
          <a:rect l="0" t="0" r="0" b="0"/>
          <a:pathLst>
            <a:path>
              <a:moveTo>
                <a:pt x="45720" y="45720"/>
              </a:moveTo>
              <a:lnTo>
                <a:pt x="45720" y="107009"/>
              </a:lnTo>
            </a:path>
          </a:pathLst>
        </a:custGeom>
        <a:noFill/>
        <a:ln w="12700" cap="flat" cmpd="sng" algn="ctr">
          <a:solidFill>
            <a:schemeClr val="accent6">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F51311E2-CAAF-C043-85F7-F99858597E9F}">
      <dsp:nvSpPr>
        <dsp:cNvPr id="0" name=""/>
        <dsp:cNvSpPr/>
      </dsp:nvSpPr>
      <dsp:spPr>
        <a:xfrm>
          <a:off x="2741942" y="307107"/>
          <a:ext cx="197948" cy="209122"/>
        </a:xfrm>
        <a:custGeom>
          <a:avLst/>
          <a:gdLst/>
          <a:ahLst/>
          <a:cxnLst/>
          <a:rect l="0" t="0" r="0" b="0"/>
          <a:pathLst>
            <a:path>
              <a:moveTo>
                <a:pt x="197948" y="0"/>
              </a:moveTo>
              <a:lnTo>
                <a:pt x="197948" y="178477"/>
              </a:lnTo>
              <a:lnTo>
                <a:pt x="0" y="178477"/>
              </a:lnTo>
              <a:lnTo>
                <a:pt x="0" y="209122"/>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06AB07F-76E2-0846-94F4-CEDD4A867ACF}">
      <dsp:nvSpPr>
        <dsp:cNvPr id="0" name=""/>
        <dsp:cNvSpPr/>
      </dsp:nvSpPr>
      <dsp:spPr>
        <a:xfrm>
          <a:off x="1858075" y="1563949"/>
          <a:ext cx="91440" cy="151266"/>
        </a:xfrm>
        <a:custGeom>
          <a:avLst/>
          <a:gdLst/>
          <a:ahLst/>
          <a:cxnLst/>
          <a:rect l="0" t="0" r="0" b="0"/>
          <a:pathLst>
            <a:path>
              <a:moveTo>
                <a:pt x="45720" y="0"/>
              </a:moveTo>
              <a:lnTo>
                <a:pt x="45720" y="151266"/>
              </a:lnTo>
              <a:lnTo>
                <a:pt x="121472" y="151266"/>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F54D64AF-59C0-3E41-BBE3-F67741CCBA58}">
      <dsp:nvSpPr>
        <dsp:cNvPr id="0" name=""/>
        <dsp:cNvSpPr/>
      </dsp:nvSpPr>
      <dsp:spPr>
        <a:xfrm>
          <a:off x="2073293" y="1276987"/>
          <a:ext cx="91440" cy="91440"/>
        </a:xfrm>
        <a:custGeom>
          <a:avLst/>
          <a:gdLst/>
          <a:ahLst/>
          <a:cxnLst/>
          <a:rect l="0" t="0" r="0" b="0"/>
          <a:pathLst>
            <a:path>
              <a:moveTo>
                <a:pt x="45720" y="45720"/>
              </a:moveTo>
              <a:lnTo>
                <a:pt x="45720" y="76364"/>
              </a:lnTo>
              <a:lnTo>
                <a:pt x="53646" y="76364"/>
              </a:lnTo>
              <a:lnTo>
                <a:pt x="53646" y="107009"/>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F72BEF4-8B77-8841-9593-82D90F7FB112}">
      <dsp:nvSpPr>
        <dsp:cNvPr id="0" name=""/>
        <dsp:cNvSpPr/>
      </dsp:nvSpPr>
      <dsp:spPr>
        <a:xfrm>
          <a:off x="2073293" y="927773"/>
          <a:ext cx="91440" cy="91440"/>
        </a:xfrm>
        <a:custGeom>
          <a:avLst/>
          <a:gdLst/>
          <a:ahLst/>
          <a:cxnLst/>
          <a:rect l="0" t="0" r="0" b="0"/>
          <a:pathLst>
            <a:path>
              <a:moveTo>
                <a:pt x="45720" y="45720"/>
              </a:moveTo>
              <a:lnTo>
                <a:pt x="45720" y="107009"/>
              </a:lnTo>
            </a:path>
          </a:pathLst>
        </a:custGeom>
        <a:noFill/>
        <a:ln w="12700" cap="flat" cmpd="sng" algn="ctr">
          <a:solidFill>
            <a:schemeClr val="accent6">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8A77F2B4-ECDE-614B-8FEA-BC610F51BB98}">
      <dsp:nvSpPr>
        <dsp:cNvPr id="0" name=""/>
        <dsp:cNvSpPr/>
      </dsp:nvSpPr>
      <dsp:spPr>
        <a:xfrm>
          <a:off x="2119013" y="307107"/>
          <a:ext cx="820877" cy="209122"/>
        </a:xfrm>
        <a:custGeom>
          <a:avLst/>
          <a:gdLst/>
          <a:ahLst/>
          <a:cxnLst/>
          <a:rect l="0" t="0" r="0" b="0"/>
          <a:pathLst>
            <a:path>
              <a:moveTo>
                <a:pt x="820877" y="0"/>
              </a:moveTo>
              <a:lnTo>
                <a:pt x="820877" y="178477"/>
              </a:lnTo>
              <a:lnTo>
                <a:pt x="0" y="178477"/>
              </a:lnTo>
              <a:lnTo>
                <a:pt x="0" y="209122"/>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83DE7F6B-1894-EE47-A970-C9863FACACE5}">
      <dsp:nvSpPr>
        <dsp:cNvPr id="0" name=""/>
        <dsp:cNvSpPr/>
      </dsp:nvSpPr>
      <dsp:spPr>
        <a:xfrm>
          <a:off x="1233297" y="1563685"/>
          <a:ext cx="91440" cy="151266"/>
        </a:xfrm>
        <a:custGeom>
          <a:avLst/>
          <a:gdLst/>
          <a:ahLst/>
          <a:cxnLst/>
          <a:rect l="0" t="0" r="0" b="0"/>
          <a:pathLst>
            <a:path>
              <a:moveTo>
                <a:pt x="45720" y="0"/>
              </a:moveTo>
              <a:lnTo>
                <a:pt x="45720" y="151266"/>
              </a:lnTo>
              <a:lnTo>
                <a:pt x="129016" y="151266"/>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BF0E15A-183F-F040-B715-C58EFCC62747}">
      <dsp:nvSpPr>
        <dsp:cNvPr id="0" name=""/>
        <dsp:cNvSpPr/>
      </dsp:nvSpPr>
      <dsp:spPr>
        <a:xfrm>
          <a:off x="1455420" y="1276723"/>
          <a:ext cx="91440" cy="91440"/>
        </a:xfrm>
        <a:custGeom>
          <a:avLst/>
          <a:gdLst/>
          <a:ahLst/>
          <a:cxnLst/>
          <a:rect l="0" t="0" r="0" b="0"/>
          <a:pathLst>
            <a:path>
              <a:moveTo>
                <a:pt x="45720" y="45720"/>
              </a:moveTo>
              <a:lnTo>
                <a:pt x="45720" y="107009"/>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90451A52-7E7A-474C-B1B7-70C2290EC51B}">
      <dsp:nvSpPr>
        <dsp:cNvPr id="0" name=""/>
        <dsp:cNvSpPr/>
      </dsp:nvSpPr>
      <dsp:spPr>
        <a:xfrm>
          <a:off x="1455420" y="927508"/>
          <a:ext cx="91440" cy="91440"/>
        </a:xfrm>
        <a:custGeom>
          <a:avLst/>
          <a:gdLst/>
          <a:ahLst/>
          <a:cxnLst/>
          <a:rect l="0" t="0" r="0" b="0"/>
          <a:pathLst>
            <a:path>
              <a:moveTo>
                <a:pt x="45720" y="45720"/>
              </a:moveTo>
              <a:lnTo>
                <a:pt x="45720" y="107009"/>
              </a:lnTo>
            </a:path>
          </a:pathLst>
        </a:custGeom>
        <a:noFill/>
        <a:ln w="12700" cap="flat" cmpd="sng" algn="ctr">
          <a:solidFill>
            <a:schemeClr val="accent6">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9FF53F1B-2F07-814B-9EB6-A31BCB9723FB}">
      <dsp:nvSpPr>
        <dsp:cNvPr id="0" name=""/>
        <dsp:cNvSpPr/>
      </dsp:nvSpPr>
      <dsp:spPr>
        <a:xfrm>
          <a:off x="1501140" y="307107"/>
          <a:ext cx="1438751" cy="209122"/>
        </a:xfrm>
        <a:custGeom>
          <a:avLst/>
          <a:gdLst/>
          <a:ahLst/>
          <a:cxnLst/>
          <a:rect l="0" t="0" r="0" b="0"/>
          <a:pathLst>
            <a:path>
              <a:moveTo>
                <a:pt x="1438751" y="0"/>
              </a:moveTo>
              <a:lnTo>
                <a:pt x="1438751" y="178477"/>
              </a:lnTo>
              <a:lnTo>
                <a:pt x="0" y="178477"/>
              </a:lnTo>
              <a:lnTo>
                <a:pt x="0" y="209122"/>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E1471FB6-D12B-3041-A1BA-275270F1CD75}">
      <dsp:nvSpPr>
        <dsp:cNvPr id="0" name=""/>
        <dsp:cNvSpPr/>
      </dsp:nvSpPr>
      <dsp:spPr>
        <a:xfrm>
          <a:off x="622589" y="1563685"/>
          <a:ext cx="91440" cy="151266"/>
        </a:xfrm>
        <a:custGeom>
          <a:avLst/>
          <a:gdLst/>
          <a:ahLst/>
          <a:cxnLst/>
          <a:rect l="0" t="0" r="0" b="0"/>
          <a:pathLst>
            <a:path>
              <a:moveTo>
                <a:pt x="45720" y="0"/>
              </a:moveTo>
              <a:lnTo>
                <a:pt x="45720" y="151266"/>
              </a:lnTo>
              <a:lnTo>
                <a:pt x="128034" y="151266"/>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CB5DA98-1336-B84D-8631-2ECD876B2E96}">
      <dsp:nvSpPr>
        <dsp:cNvPr id="0" name=""/>
        <dsp:cNvSpPr/>
      </dsp:nvSpPr>
      <dsp:spPr>
        <a:xfrm>
          <a:off x="842095" y="1276723"/>
          <a:ext cx="91440" cy="91440"/>
        </a:xfrm>
        <a:custGeom>
          <a:avLst/>
          <a:gdLst/>
          <a:ahLst/>
          <a:cxnLst/>
          <a:rect l="0" t="0" r="0" b="0"/>
          <a:pathLst>
            <a:path>
              <a:moveTo>
                <a:pt x="45720" y="45720"/>
              </a:moveTo>
              <a:lnTo>
                <a:pt x="45720" y="107009"/>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AD5A0B29-36C5-FC47-8AAC-6383D3C3D7AA}">
      <dsp:nvSpPr>
        <dsp:cNvPr id="0" name=""/>
        <dsp:cNvSpPr/>
      </dsp:nvSpPr>
      <dsp:spPr>
        <a:xfrm>
          <a:off x="842095" y="927508"/>
          <a:ext cx="91440" cy="91440"/>
        </a:xfrm>
        <a:custGeom>
          <a:avLst/>
          <a:gdLst/>
          <a:ahLst/>
          <a:cxnLst/>
          <a:rect l="0" t="0" r="0" b="0"/>
          <a:pathLst>
            <a:path>
              <a:moveTo>
                <a:pt x="45720" y="45720"/>
              </a:moveTo>
              <a:lnTo>
                <a:pt x="45720" y="107009"/>
              </a:lnTo>
            </a:path>
          </a:pathLst>
        </a:custGeom>
        <a:noFill/>
        <a:ln w="12700" cap="flat" cmpd="sng" algn="ctr">
          <a:solidFill>
            <a:schemeClr val="accent6">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B100CDF-DB09-1B4D-BE81-6ACA744DEBC5}">
      <dsp:nvSpPr>
        <dsp:cNvPr id="0" name=""/>
        <dsp:cNvSpPr/>
      </dsp:nvSpPr>
      <dsp:spPr>
        <a:xfrm>
          <a:off x="887815" y="307107"/>
          <a:ext cx="2052075" cy="209122"/>
        </a:xfrm>
        <a:custGeom>
          <a:avLst/>
          <a:gdLst/>
          <a:ahLst/>
          <a:cxnLst/>
          <a:rect l="0" t="0" r="0" b="0"/>
          <a:pathLst>
            <a:path>
              <a:moveTo>
                <a:pt x="2052075" y="0"/>
              </a:moveTo>
              <a:lnTo>
                <a:pt x="2052075" y="178477"/>
              </a:lnTo>
              <a:lnTo>
                <a:pt x="0" y="178477"/>
              </a:lnTo>
              <a:lnTo>
                <a:pt x="0" y="209122"/>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B648E01B-8B50-4F40-8906-A993D16C1283}">
      <dsp:nvSpPr>
        <dsp:cNvPr id="0" name=""/>
        <dsp:cNvSpPr/>
      </dsp:nvSpPr>
      <dsp:spPr>
        <a:xfrm>
          <a:off x="13261" y="1564518"/>
          <a:ext cx="91440" cy="151265"/>
        </a:xfrm>
        <a:custGeom>
          <a:avLst/>
          <a:gdLst/>
          <a:ahLst/>
          <a:cxnLst/>
          <a:rect l="0" t="0" r="0" b="0"/>
          <a:pathLst>
            <a:path>
              <a:moveTo>
                <a:pt x="45720" y="0"/>
              </a:moveTo>
              <a:lnTo>
                <a:pt x="45720" y="151265"/>
              </a:lnTo>
              <a:lnTo>
                <a:pt x="127913" y="151265"/>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E6D4B3E-40E1-8444-BA98-5136CDFF8482}">
      <dsp:nvSpPr>
        <dsp:cNvPr id="0" name=""/>
        <dsp:cNvSpPr/>
      </dsp:nvSpPr>
      <dsp:spPr>
        <a:xfrm>
          <a:off x="232445" y="1277556"/>
          <a:ext cx="91440" cy="91440"/>
        </a:xfrm>
        <a:custGeom>
          <a:avLst/>
          <a:gdLst/>
          <a:ahLst/>
          <a:cxnLst/>
          <a:rect l="0" t="0" r="0" b="0"/>
          <a:pathLst>
            <a:path>
              <a:moveTo>
                <a:pt x="45720" y="45720"/>
              </a:moveTo>
              <a:lnTo>
                <a:pt x="45720" y="107009"/>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F7C03D7C-74BF-F64C-A2B4-42F150E3A9B7}">
      <dsp:nvSpPr>
        <dsp:cNvPr id="0" name=""/>
        <dsp:cNvSpPr/>
      </dsp:nvSpPr>
      <dsp:spPr>
        <a:xfrm>
          <a:off x="232445" y="928342"/>
          <a:ext cx="91440" cy="91440"/>
        </a:xfrm>
        <a:custGeom>
          <a:avLst/>
          <a:gdLst/>
          <a:ahLst/>
          <a:cxnLst/>
          <a:rect l="0" t="0" r="0" b="0"/>
          <a:pathLst>
            <a:path>
              <a:moveTo>
                <a:pt x="45720" y="45720"/>
              </a:moveTo>
              <a:lnTo>
                <a:pt x="45720" y="107009"/>
              </a:lnTo>
            </a:path>
          </a:pathLst>
        </a:custGeom>
        <a:noFill/>
        <a:ln w="12700" cap="flat" cmpd="sng" algn="ctr">
          <a:solidFill>
            <a:schemeClr val="accent6">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D1FFA123-8C12-A24E-B5E3-DC6F693EB6A6}">
      <dsp:nvSpPr>
        <dsp:cNvPr id="0" name=""/>
        <dsp:cNvSpPr/>
      </dsp:nvSpPr>
      <dsp:spPr>
        <a:xfrm>
          <a:off x="278165" y="307107"/>
          <a:ext cx="2661726" cy="209122"/>
        </a:xfrm>
        <a:custGeom>
          <a:avLst/>
          <a:gdLst/>
          <a:ahLst/>
          <a:cxnLst/>
          <a:rect l="0" t="0" r="0" b="0"/>
          <a:pathLst>
            <a:path>
              <a:moveTo>
                <a:pt x="2661726" y="0"/>
              </a:moveTo>
              <a:lnTo>
                <a:pt x="2661726" y="178477"/>
              </a:lnTo>
              <a:lnTo>
                <a:pt x="0" y="178477"/>
              </a:lnTo>
              <a:lnTo>
                <a:pt x="0" y="209122"/>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574D637-0D83-504B-9373-42FAED151CF3}">
      <dsp:nvSpPr>
        <dsp:cNvPr id="0" name=""/>
        <dsp:cNvSpPr/>
      </dsp:nvSpPr>
      <dsp:spPr>
        <a:xfrm>
          <a:off x="2683967" y="0"/>
          <a:ext cx="511847" cy="307107"/>
        </a:xfrm>
        <a:prstGeom prst="rect">
          <a:avLst/>
        </a:prstGeom>
        <a:solidFill>
          <a:srgbClr val="002060"/>
        </a:solidFill>
        <a:ln>
          <a:solidFill>
            <a:srgbClr val="002060"/>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solidFill>
                <a:schemeClr val="bg1"/>
              </a:solidFill>
              <a:latin typeface="Arial" panose="020B0604020202020204" pitchFamily="34" charset="0"/>
              <a:cs typeface="Arial" panose="020B0604020202020204" pitchFamily="34" charset="0"/>
            </a:rPr>
            <a:t>CHIEF</a:t>
          </a:r>
          <a:r>
            <a:rPr lang="en-GB" sz="600" b="1" kern="1200" baseline="0">
              <a:solidFill>
                <a:schemeClr val="bg1"/>
              </a:solidFill>
              <a:latin typeface="Arial" panose="020B0604020202020204" pitchFamily="34" charset="0"/>
              <a:cs typeface="Arial" panose="020B0604020202020204" pitchFamily="34" charset="0"/>
            </a:rPr>
            <a:t> EXECUTIVE</a:t>
          </a:r>
          <a:endParaRPr lang="en-GB" sz="600" b="1" kern="1200">
            <a:solidFill>
              <a:schemeClr val="bg1"/>
            </a:solidFill>
            <a:latin typeface="Arial" panose="020B0604020202020204" pitchFamily="34" charset="0"/>
            <a:cs typeface="Arial" panose="020B0604020202020204" pitchFamily="34" charset="0"/>
          </a:endParaRPr>
        </a:p>
      </dsp:txBody>
      <dsp:txXfrm>
        <a:off x="2683967" y="0"/>
        <a:ext cx="511847" cy="307107"/>
      </dsp:txXfrm>
    </dsp:sp>
    <dsp:sp modelId="{52BA5688-FF43-9E4C-B351-1409AC931A30}">
      <dsp:nvSpPr>
        <dsp:cNvPr id="0" name=""/>
        <dsp:cNvSpPr/>
      </dsp:nvSpPr>
      <dsp:spPr>
        <a:xfrm>
          <a:off x="46738" y="516229"/>
          <a:ext cx="462853" cy="457832"/>
        </a:xfrm>
        <a:prstGeom prst="rect">
          <a:avLst/>
        </a:prstGeom>
        <a:solidFill>
          <a:schemeClr val="accent5">
            <a:lumMod val="50000"/>
          </a:schemeClr>
        </a:solidFill>
        <a:ln>
          <a:solidFill>
            <a:schemeClr val="accent5">
              <a:lumMod val="50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CHIEF</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 OPERATING</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OFFICER</a:t>
          </a:r>
        </a:p>
      </dsp:txBody>
      <dsp:txXfrm>
        <a:off x="46738" y="516229"/>
        <a:ext cx="462853" cy="457832"/>
      </dsp:txXfrm>
    </dsp:sp>
    <dsp:sp modelId="{D4813363-71CC-5C4B-A72B-AEA5EE6B49F4}">
      <dsp:nvSpPr>
        <dsp:cNvPr id="0" name=""/>
        <dsp:cNvSpPr/>
      </dsp:nvSpPr>
      <dsp:spPr>
        <a:xfrm>
          <a:off x="84353" y="1035351"/>
          <a:ext cx="387622" cy="287925"/>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LINE</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MANAGER</a:t>
          </a:r>
        </a:p>
      </dsp:txBody>
      <dsp:txXfrm>
        <a:off x="84353" y="1035351"/>
        <a:ext cx="387622" cy="287925"/>
      </dsp:txXfrm>
    </dsp:sp>
    <dsp:sp modelId="{DE70587C-6072-E543-8857-9E8A3E1E568D}">
      <dsp:nvSpPr>
        <dsp:cNvPr id="0" name=""/>
        <dsp:cNvSpPr/>
      </dsp:nvSpPr>
      <dsp:spPr>
        <a:xfrm>
          <a:off x="4186" y="1384566"/>
          <a:ext cx="547958" cy="179952"/>
        </a:xfrm>
        <a:prstGeom prst="rect">
          <a:avLst/>
        </a:prstGeom>
        <a:solidFill>
          <a:schemeClr val="accent5">
            <a:lumMod val="75000"/>
          </a:schemeClr>
        </a:solidFill>
        <a:ln>
          <a:solidFill>
            <a:schemeClr val="accent5">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solidFill>
                <a:schemeClr val="bg1"/>
              </a:solidFill>
              <a:latin typeface="Arial" panose="020B0604020202020204" pitchFamily="34" charset="0"/>
              <a:cs typeface="Arial" panose="020B0604020202020204" pitchFamily="34" charset="0"/>
            </a:rPr>
            <a:t>ADMINISTRATOR</a:t>
          </a:r>
        </a:p>
      </dsp:txBody>
      <dsp:txXfrm>
        <a:off x="4186" y="1384566"/>
        <a:ext cx="547958" cy="179952"/>
      </dsp:txXfrm>
    </dsp:sp>
    <dsp:sp modelId="{59CFBDED-3D10-9B4C-B374-13BBD2DA75B7}">
      <dsp:nvSpPr>
        <dsp:cNvPr id="0" name=""/>
        <dsp:cNvSpPr/>
      </dsp:nvSpPr>
      <dsp:spPr>
        <a:xfrm>
          <a:off x="141175" y="1625807"/>
          <a:ext cx="395896" cy="179952"/>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ASSISTANT</a:t>
          </a:r>
        </a:p>
      </dsp:txBody>
      <dsp:txXfrm>
        <a:off x="141175" y="1625807"/>
        <a:ext cx="395896" cy="179952"/>
      </dsp:txXfrm>
    </dsp:sp>
    <dsp:sp modelId="{459F474C-6B48-694F-8A8F-DDDDAB3F7EA0}">
      <dsp:nvSpPr>
        <dsp:cNvPr id="0" name=""/>
        <dsp:cNvSpPr/>
      </dsp:nvSpPr>
      <dsp:spPr>
        <a:xfrm>
          <a:off x="633952" y="516229"/>
          <a:ext cx="507726" cy="456999"/>
        </a:xfrm>
        <a:prstGeom prst="rect">
          <a:avLst/>
        </a:prstGeom>
        <a:solidFill>
          <a:schemeClr val="accent5">
            <a:lumMod val="50000"/>
          </a:schemeClr>
        </a:solidFill>
        <a:ln>
          <a:solidFill>
            <a:schemeClr val="accent5">
              <a:lumMod val="50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CHIEF</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IT</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OPERATIONS</a:t>
          </a:r>
        </a:p>
      </dsp:txBody>
      <dsp:txXfrm>
        <a:off x="633952" y="516229"/>
        <a:ext cx="507726" cy="456999"/>
      </dsp:txXfrm>
    </dsp:sp>
    <dsp:sp modelId="{153CE6BD-73C9-9C46-A6DD-BECEC0ECC21F}">
      <dsp:nvSpPr>
        <dsp:cNvPr id="0" name=""/>
        <dsp:cNvSpPr/>
      </dsp:nvSpPr>
      <dsp:spPr>
        <a:xfrm>
          <a:off x="694004" y="1034518"/>
          <a:ext cx="387622" cy="287925"/>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LINE</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MANAGER</a:t>
          </a:r>
        </a:p>
      </dsp:txBody>
      <dsp:txXfrm>
        <a:off x="694004" y="1034518"/>
        <a:ext cx="387622" cy="287925"/>
      </dsp:txXfrm>
    </dsp:sp>
    <dsp:sp modelId="{471D505A-EE4E-0F4B-8814-F4580F70B4C8}">
      <dsp:nvSpPr>
        <dsp:cNvPr id="0" name=""/>
        <dsp:cNvSpPr/>
      </dsp:nvSpPr>
      <dsp:spPr>
        <a:xfrm>
          <a:off x="613433" y="1383732"/>
          <a:ext cx="548763" cy="179952"/>
        </a:xfrm>
        <a:prstGeom prst="rect">
          <a:avLst/>
        </a:prstGeom>
        <a:solidFill>
          <a:schemeClr val="accent5">
            <a:lumMod val="75000"/>
          </a:schemeClr>
        </a:solidFill>
        <a:ln>
          <a:solidFill>
            <a:schemeClr val="accent5">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solidFill>
                <a:schemeClr val="bg1"/>
              </a:solidFill>
              <a:latin typeface="Arial" panose="020B0604020202020204" pitchFamily="34" charset="0"/>
              <a:cs typeface="Arial" panose="020B0604020202020204" pitchFamily="34" charset="0"/>
            </a:rPr>
            <a:t>ADMINISTRATOR</a:t>
          </a:r>
        </a:p>
      </dsp:txBody>
      <dsp:txXfrm>
        <a:off x="613433" y="1383732"/>
        <a:ext cx="548763" cy="179952"/>
      </dsp:txXfrm>
    </dsp:sp>
    <dsp:sp modelId="{C5A62162-DE00-9F43-A656-224C121D1B1F}">
      <dsp:nvSpPr>
        <dsp:cNvPr id="0" name=""/>
        <dsp:cNvSpPr/>
      </dsp:nvSpPr>
      <dsp:spPr>
        <a:xfrm>
          <a:off x="750624" y="1624974"/>
          <a:ext cx="395896" cy="179954"/>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ASSISTANT</a:t>
          </a:r>
        </a:p>
      </dsp:txBody>
      <dsp:txXfrm>
        <a:off x="750624" y="1624974"/>
        <a:ext cx="395896" cy="179954"/>
      </dsp:txXfrm>
    </dsp:sp>
    <dsp:sp modelId="{9C2836B9-061A-4641-A103-F1E5A61A113D}">
      <dsp:nvSpPr>
        <dsp:cNvPr id="0" name=""/>
        <dsp:cNvSpPr/>
      </dsp:nvSpPr>
      <dsp:spPr>
        <a:xfrm>
          <a:off x="1261396" y="516229"/>
          <a:ext cx="479486" cy="456999"/>
        </a:xfrm>
        <a:prstGeom prst="rect">
          <a:avLst/>
        </a:prstGeom>
        <a:solidFill>
          <a:schemeClr val="accent5">
            <a:lumMod val="50000"/>
          </a:schemeClr>
        </a:solidFill>
        <a:ln>
          <a:solidFill>
            <a:schemeClr val="accent5">
              <a:lumMod val="50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CHIEF</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FINANCE</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OFFICER</a:t>
          </a:r>
        </a:p>
      </dsp:txBody>
      <dsp:txXfrm>
        <a:off x="1261396" y="516229"/>
        <a:ext cx="479486" cy="456999"/>
      </dsp:txXfrm>
    </dsp:sp>
    <dsp:sp modelId="{A8F46D08-5ADE-2240-A380-FBA043DE8D9B}">
      <dsp:nvSpPr>
        <dsp:cNvPr id="0" name=""/>
        <dsp:cNvSpPr/>
      </dsp:nvSpPr>
      <dsp:spPr>
        <a:xfrm>
          <a:off x="1307328" y="1034518"/>
          <a:ext cx="387622" cy="287925"/>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LINE</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MANAGER</a:t>
          </a:r>
        </a:p>
      </dsp:txBody>
      <dsp:txXfrm>
        <a:off x="1307328" y="1034518"/>
        <a:ext cx="387622" cy="287925"/>
      </dsp:txXfrm>
    </dsp:sp>
    <dsp:sp modelId="{6FD48372-705A-2343-9BEA-4EB808409645}">
      <dsp:nvSpPr>
        <dsp:cNvPr id="0" name=""/>
        <dsp:cNvSpPr/>
      </dsp:nvSpPr>
      <dsp:spPr>
        <a:xfrm>
          <a:off x="1223486" y="1383732"/>
          <a:ext cx="555307" cy="179952"/>
        </a:xfrm>
        <a:prstGeom prst="rect">
          <a:avLst/>
        </a:prstGeom>
        <a:solidFill>
          <a:schemeClr val="accent5">
            <a:lumMod val="75000"/>
          </a:schemeClr>
        </a:solidFill>
        <a:ln>
          <a:solidFill>
            <a:schemeClr val="accent5">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solidFill>
                <a:schemeClr val="bg1"/>
              </a:solidFill>
              <a:latin typeface="Arial" panose="020B0604020202020204" pitchFamily="34" charset="0"/>
              <a:cs typeface="Arial" panose="020B0604020202020204" pitchFamily="34" charset="0"/>
            </a:rPr>
            <a:t>ADMINISTRATOR</a:t>
          </a:r>
        </a:p>
      </dsp:txBody>
      <dsp:txXfrm>
        <a:off x="1223486" y="1383732"/>
        <a:ext cx="555307" cy="179952"/>
      </dsp:txXfrm>
    </dsp:sp>
    <dsp:sp modelId="{5F4F46BB-8FA9-FD47-8E72-F81426A9CDE2}">
      <dsp:nvSpPr>
        <dsp:cNvPr id="0" name=""/>
        <dsp:cNvSpPr/>
      </dsp:nvSpPr>
      <dsp:spPr>
        <a:xfrm>
          <a:off x="1362313" y="1624974"/>
          <a:ext cx="395896" cy="179954"/>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ASSISTANT</a:t>
          </a:r>
        </a:p>
      </dsp:txBody>
      <dsp:txXfrm>
        <a:off x="1362313" y="1624974"/>
        <a:ext cx="395896" cy="179954"/>
      </dsp:txXfrm>
    </dsp:sp>
    <dsp:sp modelId="{C87DA679-918E-5745-A685-77231E866104}">
      <dsp:nvSpPr>
        <dsp:cNvPr id="0" name=""/>
        <dsp:cNvSpPr/>
      </dsp:nvSpPr>
      <dsp:spPr>
        <a:xfrm>
          <a:off x="1873701" y="516229"/>
          <a:ext cx="490623" cy="457263"/>
        </a:xfrm>
        <a:prstGeom prst="rect">
          <a:avLst/>
        </a:prstGeom>
        <a:solidFill>
          <a:schemeClr val="accent5">
            <a:lumMod val="50000"/>
          </a:schemeClr>
        </a:solidFill>
        <a:ln>
          <a:solidFill>
            <a:schemeClr val="accent5">
              <a:lumMod val="50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DIRECTOR</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INFORMATION</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 &amp; ANALYSIS</a:t>
          </a:r>
        </a:p>
      </dsp:txBody>
      <dsp:txXfrm>
        <a:off x="1873701" y="516229"/>
        <a:ext cx="490623" cy="457263"/>
      </dsp:txXfrm>
    </dsp:sp>
    <dsp:sp modelId="{928C9ABD-6CDF-9346-8D62-220966D6807C}">
      <dsp:nvSpPr>
        <dsp:cNvPr id="0" name=""/>
        <dsp:cNvSpPr/>
      </dsp:nvSpPr>
      <dsp:spPr>
        <a:xfrm>
          <a:off x="1925202" y="1034782"/>
          <a:ext cx="387622" cy="287925"/>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LINE</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MANAGER</a:t>
          </a:r>
        </a:p>
      </dsp:txBody>
      <dsp:txXfrm>
        <a:off x="1925202" y="1034782"/>
        <a:ext cx="387622" cy="287925"/>
      </dsp:txXfrm>
    </dsp:sp>
    <dsp:sp modelId="{D4C4943A-F9AE-714C-AF8C-13494304FA42}">
      <dsp:nvSpPr>
        <dsp:cNvPr id="0" name=""/>
        <dsp:cNvSpPr/>
      </dsp:nvSpPr>
      <dsp:spPr>
        <a:xfrm>
          <a:off x="1848009" y="1383996"/>
          <a:ext cx="557860" cy="179952"/>
        </a:xfrm>
        <a:prstGeom prst="rect">
          <a:avLst/>
        </a:prstGeom>
        <a:solidFill>
          <a:schemeClr val="accent5">
            <a:lumMod val="75000"/>
          </a:schemeClr>
        </a:solidFill>
        <a:ln>
          <a:solidFill>
            <a:schemeClr val="accent5">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solidFill>
                <a:schemeClr val="bg1"/>
              </a:solidFill>
              <a:latin typeface="Arial" panose="020B0604020202020204" pitchFamily="34" charset="0"/>
              <a:cs typeface="Arial" panose="020B0604020202020204" pitchFamily="34" charset="0"/>
            </a:rPr>
            <a:t>ADMINISTRATOR</a:t>
          </a:r>
        </a:p>
      </dsp:txBody>
      <dsp:txXfrm>
        <a:off x="1848009" y="1383996"/>
        <a:ext cx="557860" cy="179952"/>
      </dsp:txXfrm>
    </dsp:sp>
    <dsp:sp modelId="{4EC98055-A1E8-4A42-A5EC-1BD3736E8172}">
      <dsp:nvSpPr>
        <dsp:cNvPr id="0" name=""/>
        <dsp:cNvSpPr/>
      </dsp:nvSpPr>
      <dsp:spPr>
        <a:xfrm>
          <a:off x="1979548" y="1625238"/>
          <a:ext cx="395896" cy="179954"/>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ASSISTANT</a:t>
          </a:r>
        </a:p>
      </dsp:txBody>
      <dsp:txXfrm>
        <a:off x="1979548" y="1625238"/>
        <a:ext cx="395896" cy="179954"/>
      </dsp:txXfrm>
    </dsp:sp>
    <dsp:sp modelId="{703F2541-1563-434A-9390-C47105B503DA}">
      <dsp:nvSpPr>
        <dsp:cNvPr id="0" name=""/>
        <dsp:cNvSpPr/>
      </dsp:nvSpPr>
      <dsp:spPr>
        <a:xfrm>
          <a:off x="2488866" y="516229"/>
          <a:ext cx="506153" cy="457638"/>
        </a:xfrm>
        <a:prstGeom prst="rect">
          <a:avLst/>
        </a:prstGeom>
        <a:solidFill>
          <a:schemeClr val="accent5">
            <a:lumMod val="50000"/>
          </a:schemeClr>
        </a:solidFill>
        <a:ln>
          <a:solidFill>
            <a:schemeClr val="accent5">
              <a:lumMod val="50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CHIEF</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PEOPLE &amp;</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ENGAGEMENT</a:t>
          </a:r>
        </a:p>
      </dsp:txBody>
      <dsp:txXfrm>
        <a:off x="2488866" y="516229"/>
        <a:ext cx="506153" cy="457638"/>
      </dsp:txXfrm>
    </dsp:sp>
    <dsp:sp modelId="{04D3901E-3536-754F-8EC4-95B18521311A}">
      <dsp:nvSpPr>
        <dsp:cNvPr id="0" name=""/>
        <dsp:cNvSpPr/>
      </dsp:nvSpPr>
      <dsp:spPr>
        <a:xfrm>
          <a:off x="2548131" y="1035157"/>
          <a:ext cx="387622" cy="287925"/>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LINE</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MANAGER</a:t>
          </a:r>
        </a:p>
      </dsp:txBody>
      <dsp:txXfrm>
        <a:off x="2548131" y="1035157"/>
        <a:ext cx="387622" cy="287925"/>
      </dsp:txXfrm>
    </dsp:sp>
    <dsp:sp modelId="{A1FBECF6-23F2-D848-A488-6F2D2C685F89}">
      <dsp:nvSpPr>
        <dsp:cNvPr id="0" name=""/>
        <dsp:cNvSpPr/>
      </dsp:nvSpPr>
      <dsp:spPr>
        <a:xfrm>
          <a:off x="2459233" y="1384371"/>
          <a:ext cx="565419" cy="179952"/>
        </a:xfrm>
        <a:prstGeom prst="rect">
          <a:avLst/>
        </a:prstGeom>
        <a:solidFill>
          <a:schemeClr val="accent5">
            <a:lumMod val="75000"/>
          </a:schemeClr>
        </a:solidFill>
        <a:ln>
          <a:solidFill>
            <a:schemeClr val="accent5">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solidFill>
                <a:schemeClr val="bg1"/>
              </a:solidFill>
              <a:latin typeface="Arial" panose="020B0604020202020204" pitchFamily="34" charset="0"/>
              <a:cs typeface="Arial" panose="020B0604020202020204" pitchFamily="34" charset="0"/>
            </a:rPr>
            <a:t>ADMINISTRATOR</a:t>
          </a:r>
        </a:p>
      </dsp:txBody>
      <dsp:txXfrm>
        <a:off x="2459233" y="1384371"/>
        <a:ext cx="565419" cy="179952"/>
      </dsp:txXfrm>
    </dsp:sp>
    <dsp:sp modelId="{CEF55CFE-2E6A-4046-863A-0789CAA7249D}">
      <dsp:nvSpPr>
        <dsp:cNvPr id="0" name=""/>
        <dsp:cNvSpPr/>
      </dsp:nvSpPr>
      <dsp:spPr>
        <a:xfrm>
          <a:off x="2600588" y="1625613"/>
          <a:ext cx="395896" cy="179954"/>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ASSISTANT</a:t>
          </a:r>
        </a:p>
      </dsp:txBody>
      <dsp:txXfrm>
        <a:off x="2600588" y="1625613"/>
        <a:ext cx="395896" cy="179954"/>
      </dsp:txXfrm>
    </dsp:sp>
    <dsp:sp modelId="{E91B0E4A-DA01-C744-AE51-BAF4535FE2A9}">
      <dsp:nvSpPr>
        <dsp:cNvPr id="0" name=""/>
        <dsp:cNvSpPr/>
      </dsp:nvSpPr>
      <dsp:spPr>
        <a:xfrm>
          <a:off x="3110170" y="516229"/>
          <a:ext cx="528339" cy="460038"/>
        </a:xfrm>
        <a:prstGeom prst="rect">
          <a:avLst/>
        </a:prstGeom>
        <a:solidFill>
          <a:schemeClr val="accent5">
            <a:lumMod val="50000"/>
          </a:schemeClr>
        </a:solidFill>
        <a:ln>
          <a:solidFill>
            <a:schemeClr val="accent5">
              <a:lumMod val="50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DIRECTOR</a:t>
          </a:r>
        </a:p>
        <a:p>
          <a:pPr marL="0" lvl="0" indent="0" algn="ctr" defTabSz="222250">
            <a:lnSpc>
              <a:spcPct val="90000"/>
            </a:lnSpc>
            <a:spcBef>
              <a:spcPct val="0"/>
            </a:spcBef>
            <a:spcAft>
              <a:spcPct val="35000"/>
            </a:spcAft>
            <a:buNone/>
          </a:pPr>
          <a:r>
            <a:rPr lang="en-GB" sz="500" b="0" kern="1200">
              <a:latin typeface="Arial" panose="020B0604020202020204" pitchFamily="34" charset="0"/>
              <a:cs typeface="Arial" panose="020B0604020202020204" pitchFamily="34" charset="0"/>
            </a:rPr>
            <a:t>FINANCE &amp; </a:t>
          </a:r>
        </a:p>
        <a:p>
          <a:pPr marL="0" lvl="0" indent="0" algn="ctr" defTabSz="222250">
            <a:lnSpc>
              <a:spcPct val="90000"/>
            </a:lnSpc>
            <a:spcBef>
              <a:spcPct val="0"/>
            </a:spcBef>
            <a:spcAft>
              <a:spcPct val="35000"/>
            </a:spcAft>
            <a:buNone/>
          </a:pPr>
          <a:r>
            <a:rPr lang="en-GB" sz="500" b="0" kern="1200">
              <a:latin typeface="Arial" panose="020B0604020202020204" pitchFamily="34" charset="0"/>
              <a:cs typeface="Arial" panose="020B0604020202020204" pitchFamily="34" charset="0"/>
            </a:rPr>
            <a:t>BUSINESS</a:t>
          </a:r>
        </a:p>
        <a:p>
          <a:pPr marL="0" lvl="0" indent="0" algn="ctr" defTabSz="222250">
            <a:lnSpc>
              <a:spcPct val="90000"/>
            </a:lnSpc>
            <a:spcBef>
              <a:spcPct val="0"/>
            </a:spcBef>
            <a:spcAft>
              <a:spcPct val="35000"/>
            </a:spcAft>
            <a:buNone/>
          </a:pPr>
          <a:r>
            <a:rPr lang="en-GB" sz="500" b="0" kern="1200">
              <a:latin typeface="Arial" panose="020B0604020202020204" pitchFamily="34" charset="0"/>
              <a:cs typeface="Arial" panose="020B0604020202020204" pitchFamily="34" charset="0"/>
            </a:rPr>
            <a:t>PLANNING</a:t>
          </a:r>
        </a:p>
      </dsp:txBody>
      <dsp:txXfrm>
        <a:off x="3110170" y="516229"/>
        <a:ext cx="528339" cy="460038"/>
      </dsp:txXfrm>
    </dsp:sp>
    <dsp:sp modelId="{70641992-9CB9-7A49-8C8C-306A68239F45}">
      <dsp:nvSpPr>
        <dsp:cNvPr id="0" name=""/>
        <dsp:cNvSpPr/>
      </dsp:nvSpPr>
      <dsp:spPr>
        <a:xfrm>
          <a:off x="3180529" y="1037557"/>
          <a:ext cx="387622" cy="287925"/>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LINE</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MANAGER</a:t>
          </a:r>
        </a:p>
      </dsp:txBody>
      <dsp:txXfrm>
        <a:off x="3180529" y="1037557"/>
        <a:ext cx="387622" cy="287925"/>
      </dsp:txXfrm>
    </dsp:sp>
    <dsp:sp modelId="{ABB2CE50-5E85-6F46-B0BF-4258EA9F8109}">
      <dsp:nvSpPr>
        <dsp:cNvPr id="0" name=""/>
        <dsp:cNvSpPr/>
      </dsp:nvSpPr>
      <dsp:spPr>
        <a:xfrm>
          <a:off x="3085942" y="1386772"/>
          <a:ext cx="576796" cy="179952"/>
        </a:xfrm>
        <a:prstGeom prst="rect">
          <a:avLst/>
        </a:prstGeom>
        <a:solidFill>
          <a:schemeClr val="accent5">
            <a:lumMod val="75000"/>
          </a:schemeClr>
        </a:solidFill>
        <a:ln>
          <a:solidFill>
            <a:schemeClr val="accent5">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solidFill>
                <a:schemeClr val="bg1"/>
              </a:solidFill>
              <a:latin typeface="Arial" panose="020B0604020202020204" pitchFamily="34" charset="0"/>
              <a:cs typeface="Arial" panose="020B0604020202020204" pitchFamily="34" charset="0"/>
            </a:rPr>
            <a:t>ADMINISTRATOR</a:t>
          </a:r>
        </a:p>
      </dsp:txBody>
      <dsp:txXfrm>
        <a:off x="3085942" y="1386772"/>
        <a:ext cx="576796" cy="179952"/>
      </dsp:txXfrm>
    </dsp:sp>
    <dsp:sp modelId="{4D11382A-62EE-784C-8D17-BAC47899C0BC}">
      <dsp:nvSpPr>
        <dsp:cNvPr id="0" name=""/>
        <dsp:cNvSpPr/>
      </dsp:nvSpPr>
      <dsp:spPr>
        <a:xfrm>
          <a:off x="3230141" y="1628014"/>
          <a:ext cx="395896" cy="179952"/>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ASSISTANT</a:t>
          </a:r>
        </a:p>
      </dsp:txBody>
      <dsp:txXfrm>
        <a:off x="3230141" y="1628014"/>
        <a:ext cx="395896" cy="179952"/>
      </dsp:txXfrm>
    </dsp:sp>
    <dsp:sp modelId="{89A56E40-3CA0-F04B-A24E-F511666D2A4E}">
      <dsp:nvSpPr>
        <dsp:cNvPr id="0" name=""/>
        <dsp:cNvSpPr/>
      </dsp:nvSpPr>
      <dsp:spPr>
        <a:xfrm>
          <a:off x="3821881" y="516229"/>
          <a:ext cx="399515" cy="452234"/>
        </a:xfrm>
        <a:prstGeom prst="rect">
          <a:avLst/>
        </a:prstGeom>
        <a:solidFill>
          <a:schemeClr val="accent5">
            <a:lumMod val="50000"/>
          </a:schemeClr>
        </a:solidFill>
        <a:ln>
          <a:solidFill>
            <a:schemeClr val="accent5">
              <a:lumMod val="50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DIRECTOR</a:t>
          </a:r>
        </a:p>
        <a:p>
          <a:pPr marL="0" lvl="0" indent="0" algn="ctr" defTabSz="222250">
            <a:lnSpc>
              <a:spcPct val="90000"/>
            </a:lnSpc>
            <a:spcBef>
              <a:spcPct val="0"/>
            </a:spcBef>
            <a:spcAft>
              <a:spcPct val="35000"/>
            </a:spcAft>
            <a:buNone/>
          </a:pPr>
          <a:r>
            <a:rPr lang="en-GB" sz="500" b="0" kern="1200">
              <a:latin typeface="Arial" panose="020B0604020202020204" pitchFamily="34" charset="0"/>
              <a:cs typeface="Arial" panose="020B0604020202020204" pitchFamily="34" charset="0"/>
            </a:rPr>
            <a:t>STRATEGY </a:t>
          </a:r>
        </a:p>
        <a:p>
          <a:pPr marL="0" lvl="0" indent="0" algn="ctr" defTabSz="222250">
            <a:lnSpc>
              <a:spcPct val="90000"/>
            </a:lnSpc>
            <a:spcBef>
              <a:spcPct val="0"/>
            </a:spcBef>
            <a:spcAft>
              <a:spcPct val="35000"/>
            </a:spcAft>
            <a:buNone/>
          </a:pPr>
          <a:r>
            <a:rPr lang="en-GB" sz="500" b="0" kern="1200">
              <a:latin typeface="Arial" panose="020B0604020202020204" pitchFamily="34" charset="0"/>
              <a:cs typeface="Arial" panose="020B0604020202020204" pitchFamily="34" charset="0"/>
            </a:rPr>
            <a:t>POLICY</a:t>
          </a:r>
        </a:p>
      </dsp:txBody>
      <dsp:txXfrm>
        <a:off x="3821881" y="516229"/>
        <a:ext cx="399515" cy="452234"/>
      </dsp:txXfrm>
    </dsp:sp>
    <dsp:sp modelId="{89F6FF8B-2ACF-EB46-9540-BEA9C569B3B9}">
      <dsp:nvSpPr>
        <dsp:cNvPr id="0" name=""/>
        <dsp:cNvSpPr/>
      </dsp:nvSpPr>
      <dsp:spPr>
        <a:xfrm>
          <a:off x="3827828" y="1029753"/>
          <a:ext cx="387622" cy="287925"/>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LINE</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MANAGER</a:t>
          </a:r>
        </a:p>
      </dsp:txBody>
      <dsp:txXfrm>
        <a:off x="3827828" y="1029753"/>
        <a:ext cx="387622" cy="287925"/>
      </dsp:txXfrm>
    </dsp:sp>
    <dsp:sp modelId="{0AE3C2FF-AF1F-7F43-A0E1-4A3CF80D32EB}">
      <dsp:nvSpPr>
        <dsp:cNvPr id="0" name=""/>
        <dsp:cNvSpPr/>
      </dsp:nvSpPr>
      <dsp:spPr>
        <a:xfrm>
          <a:off x="3724027" y="1378968"/>
          <a:ext cx="595223" cy="179952"/>
        </a:xfrm>
        <a:prstGeom prst="rect">
          <a:avLst/>
        </a:prstGeom>
        <a:solidFill>
          <a:schemeClr val="accent5">
            <a:lumMod val="75000"/>
          </a:schemeClr>
        </a:solidFill>
        <a:ln>
          <a:solidFill>
            <a:schemeClr val="accent5">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solidFill>
                <a:schemeClr val="bg1"/>
              </a:solidFill>
              <a:latin typeface="Arial" panose="020B0604020202020204" pitchFamily="34" charset="0"/>
              <a:cs typeface="Arial" panose="020B0604020202020204" pitchFamily="34" charset="0"/>
            </a:rPr>
            <a:t>ADMINISTRATOR</a:t>
          </a:r>
        </a:p>
      </dsp:txBody>
      <dsp:txXfrm>
        <a:off x="3724027" y="1378968"/>
        <a:ext cx="595223" cy="179952"/>
      </dsp:txXfrm>
    </dsp:sp>
    <dsp:sp modelId="{980CB955-B1DC-9841-9546-B6051D70AB7D}">
      <dsp:nvSpPr>
        <dsp:cNvPr id="0" name=""/>
        <dsp:cNvSpPr/>
      </dsp:nvSpPr>
      <dsp:spPr>
        <a:xfrm>
          <a:off x="3872833" y="1620210"/>
          <a:ext cx="395896" cy="179954"/>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ASSISTANT</a:t>
          </a:r>
        </a:p>
      </dsp:txBody>
      <dsp:txXfrm>
        <a:off x="3872833" y="1620210"/>
        <a:ext cx="395896" cy="179954"/>
      </dsp:txXfrm>
    </dsp:sp>
    <dsp:sp modelId="{1A188D22-9EE7-B24E-A254-B6FE8F9FBE68}">
      <dsp:nvSpPr>
        <dsp:cNvPr id="0" name=""/>
        <dsp:cNvSpPr/>
      </dsp:nvSpPr>
      <dsp:spPr>
        <a:xfrm>
          <a:off x="4420250" y="516229"/>
          <a:ext cx="515804" cy="452234"/>
        </a:xfrm>
        <a:prstGeom prst="rect">
          <a:avLst/>
        </a:prstGeom>
        <a:solidFill>
          <a:schemeClr val="accent5">
            <a:lumMod val="50000"/>
          </a:schemeClr>
        </a:solidFill>
        <a:ln>
          <a:solidFill>
            <a:schemeClr val="accent5">
              <a:lumMod val="50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DIRECTOR</a:t>
          </a:r>
        </a:p>
        <a:p>
          <a:pPr marL="0" lvl="0" indent="0" algn="ctr" defTabSz="222250">
            <a:lnSpc>
              <a:spcPct val="90000"/>
            </a:lnSpc>
            <a:spcBef>
              <a:spcPct val="0"/>
            </a:spcBef>
            <a:spcAft>
              <a:spcPct val="35000"/>
            </a:spcAft>
            <a:buNone/>
          </a:pPr>
          <a:r>
            <a:rPr lang="en-GB" sz="500" b="0" kern="1200">
              <a:latin typeface="Arial" panose="020B0604020202020204" pitchFamily="34" charset="0"/>
              <a:cs typeface="Arial" panose="020B0604020202020204" pitchFamily="34" charset="0"/>
            </a:rPr>
            <a:t>CHECK CHALLENGE</a:t>
          </a:r>
        </a:p>
        <a:p>
          <a:pPr marL="0" lvl="0" indent="0" algn="ctr" defTabSz="222250">
            <a:lnSpc>
              <a:spcPct val="90000"/>
            </a:lnSpc>
            <a:spcBef>
              <a:spcPct val="0"/>
            </a:spcBef>
            <a:spcAft>
              <a:spcPct val="35000"/>
            </a:spcAft>
            <a:buNone/>
          </a:pPr>
          <a:r>
            <a:rPr lang="en-GB" sz="500" b="0" kern="1200">
              <a:latin typeface="Arial" panose="020B0604020202020204" pitchFamily="34" charset="0"/>
              <a:cs typeface="Arial" panose="020B0604020202020204" pitchFamily="34" charset="0"/>
            </a:rPr>
            <a:t>APPEAL</a:t>
          </a:r>
        </a:p>
        <a:p>
          <a:pPr marL="0" lvl="0" indent="0" algn="ctr" defTabSz="222250">
            <a:lnSpc>
              <a:spcPct val="90000"/>
            </a:lnSpc>
            <a:spcBef>
              <a:spcPct val="0"/>
            </a:spcBef>
            <a:spcAft>
              <a:spcPct val="35000"/>
            </a:spcAft>
            <a:buNone/>
          </a:pPr>
          <a:r>
            <a:rPr lang="en-GB" sz="500" b="0" kern="1200">
              <a:latin typeface="Arial" panose="020B0604020202020204" pitchFamily="34" charset="0"/>
              <a:cs typeface="Arial" panose="020B0604020202020204" pitchFamily="34" charset="0"/>
            </a:rPr>
            <a:t>PROGRAMME</a:t>
          </a:r>
        </a:p>
      </dsp:txBody>
      <dsp:txXfrm>
        <a:off x="4420250" y="516229"/>
        <a:ext cx="515804" cy="452234"/>
      </dsp:txXfrm>
    </dsp:sp>
    <dsp:sp modelId="{19B85D90-C50E-6342-BE7B-C56EFF8DFD24}">
      <dsp:nvSpPr>
        <dsp:cNvPr id="0" name=""/>
        <dsp:cNvSpPr/>
      </dsp:nvSpPr>
      <dsp:spPr>
        <a:xfrm>
          <a:off x="4484341" y="1029753"/>
          <a:ext cx="387622" cy="287925"/>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LINE</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MANAGER</a:t>
          </a:r>
        </a:p>
      </dsp:txBody>
      <dsp:txXfrm>
        <a:off x="4484341" y="1029753"/>
        <a:ext cx="387622" cy="287925"/>
      </dsp:txXfrm>
    </dsp:sp>
    <dsp:sp modelId="{C4C2EC94-5D91-204E-BEFE-F1DB7CBF9A61}">
      <dsp:nvSpPr>
        <dsp:cNvPr id="0" name=""/>
        <dsp:cNvSpPr/>
      </dsp:nvSpPr>
      <dsp:spPr>
        <a:xfrm>
          <a:off x="4380540" y="1378968"/>
          <a:ext cx="595223" cy="179952"/>
        </a:xfrm>
        <a:prstGeom prst="rect">
          <a:avLst/>
        </a:prstGeom>
        <a:solidFill>
          <a:schemeClr val="accent5">
            <a:lumMod val="75000"/>
          </a:schemeClr>
        </a:solidFill>
        <a:ln>
          <a:solidFill>
            <a:schemeClr val="accent5">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solidFill>
                <a:schemeClr val="bg1"/>
              </a:solidFill>
              <a:latin typeface="Arial" panose="020B0604020202020204" pitchFamily="34" charset="0"/>
              <a:cs typeface="Arial" panose="020B0604020202020204" pitchFamily="34" charset="0"/>
            </a:rPr>
            <a:t>ADMINISTRATOR</a:t>
          </a:r>
        </a:p>
      </dsp:txBody>
      <dsp:txXfrm>
        <a:off x="4380540" y="1378968"/>
        <a:ext cx="595223" cy="179952"/>
      </dsp:txXfrm>
    </dsp:sp>
    <dsp:sp modelId="{A2D51D2B-229D-FC41-827E-96FC2212EA20}">
      <dsp:nvSpPr>
        <dsp:cNvPr id="0" name=""/>
        <dsp:cNvSpPr/>
      </dsp:nvSpPr>
      <dsp:spPr>
        <a:xfrm>
          <a:off x="4529346" y="1620210"/>
          <a:ext cx="395896" cy="179954"/>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ASSISTANT</a:t>
          </a:r>
        </a:p>
      </dsp:txBody>
      <dsp:txXfrm>
        <a:off x="4529346" y="1620210"/>
        <a:ext cx="395896" cy="179954"/>
      </dsp:txXfrm>
    </dsp:sp>
    <dsp:sp modelId="{1FA3BE1E-27D6-1240-BB56-C9BC86CA395E}">
      <dsp:nvSpPr>
        <dsp:cNvPr id="0" name=""/>
        <dsp:cNvSpPr/>
      </dsp:nvSpPr>
      <dsp:spPr>
        <a:xfrm>
          <a:off x="5377443" y="516229"/>
          <a:ext cx="455601" cy="458006"/>
        </a:xfrm>
        <a:prstGeom prst="rect">
          <a:avLst/>
        </a:prstGeom>
        <a:solidFill>
          <a:schemeClr val="accent5">
            <a:lumMod val="50000"/>
          </a:schemeClr>
        </a:solidFill>
        <a:ln>
          <a:solidFill>
            <a:schemeClr val="accent5">
              <a:lumMod val="50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JUNIOR POSTS</a:t>
          </a:r>
        </a:p>
      </dsp:txBody>
      <dsp:txXfrm>
        <a:off x="5377443" y="516229"/>
        <a:ext cx="455601" cy="458006"/>
      </dsp:txXfrm>
    </dsp:sp>
    <dsp:sp modelId="{3E189EA2-2259-0746-A0E2-08C21C358881}">
      <dsp:nvSpPr>
        <dsp:cNvPr id="0" name=""/>
        <dsp:cNvSpPr/>
      </dsp:nvSpPr>
      <dsp:spPr>
        <a:xfrm>
          <a:off x="4933253" y="1035525"/>
          <a:ext cx="424909" cy="287925"/>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PRIVATE</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SECRETARY</a:t>
          </a:r>
        </a:p>
      </dsp:txBody>
      <dsp:txXfrm>
        <a:off x="4933253" y="1035525"/>
        <a:ext cx="424909" cy="287925"/>
      </dsp:txXfrm>
    </dsp:sp>
    <dsp:sp modelId="{A08A0690-39F9-3642-BC40-06B8A9055CED}">
      <dsp:nvSpPr>
        <dsp:cNvPr id="0" name=""/>
        <dsp:cNvSpPr/>
      </dsp:nvSpPr>
      <dsp:spPr>
        <a:xfrm>
          <a:off x="5419452" y="1035525"/>
          <a:ext cx="391399" cy="287925"/>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PERSONAL</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ASSISTANT</a:t>
          </a:r>
        </a:p>
      </dsp:txBody>
      <dsp:txXfrm>
        <a:off x="5419452" y="1035525"/>
        <a:ext cx="391399" cy="287925"/>
      </dsp:txXfrm>
    </dsp:sp>
    <dsp:sp modelId="{05173DF7-25F8-964C-A4FC-F4EC5CE7792B}">
      <dsp:nvSpPr>
        <dsp:cNvPr id="0" name=""/>
        <dsp:cNvSpPr/>
      </dsp:nvSpPr>
      <dsp:spPr>
        <a:xfrm>
          <a:off x="5517302" y="1384739"/>
          <a:ext cx="679239" cy="179952"/>
        </a:xfrm>
        <a:prstGeom prst="rect">
          <a:avLst/>
        </a:prstGeom>
        <a:solidFill>
          <a:schemeClr val="accent5">
            <a:lumMod val="75000"/>
          </a:schemeClr>
        </a:solidFill>
        <a:ln>
          <a:solidFill>
            <a:schemeClr val="accent5">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solidFill>
                <a:schemeClr val="bg1"/>
              </a:solidFill>
              <a:latin typeface="Arial" panose="020B0604020202020204" pitchFamily="34" charset="0"/>
              <a:cs typeface="Arial" panose="020B0604020202020204" pitchFamily="34" charset="0"/>
            </a:rPr>
            <a:t>FASTSTREAMER</a:t>
          </a:r>
        </a:p>
      </dsp:txBody>
      <dsp:txXfrm>
        <a:off x="5517302" y="1384739"/>
        <a:ext cx="679239" cy="179952"/>
      </dsp:txXfrm>
    </dsp:sp>
    <dsp:sp modelId="{CD471BFC-B8A1-834C-B3BC-6028C3B5E119}">
      <dsp:nvSpPr>
        <dsp:cNvPr id="0" name=""/>
        <dsp:cNvSpPr/>
      </dsp:nvSpPr>
      <dsp:spPr>
        <a:xfrm>
          <a:off x="5872141" y="1035525"/>
          <a:ext cx="405092" cy="287925"/>
        </a:xfrm>
        <a:prstGeom prst="rect">
          <a:avLst/>
        </a:prstGeom>
        <a:solidFill>
          <a:schemeClr val="accent4">
            <a:lumMod val="75000"/>
          </a:schemeClr>
        </a:solidFill>
        <a:ln>
          <a:solidFill>
            <a:schemeClr val="accent4">
              <a:lumMod val="75000"/>
            </a:schemeClr>
          </a:solid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DIARY</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MANAGER</a:t>
          </a:r>
        </a:p>
      </dsp:txBody>
      <dsp:txXfrm>
        <a:off x="5872141" y="1035525"/>
        <a:ext cx="405092" cy="28792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6E6174-DE74-124B-8832-F285FE26FD2D}">
      <dsp:nvSpPr>
        <dsp:cNvPr id="0" name=""/>
        <dsp:cNvSpPr/>
      </dsp:nvSpPr>
      <dsp:spPr>
        <a:xfrm>
          <a:off x="2214858" y="824845"/>
          <a:ext cx="1056683" cy="1056812"/>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58B509EA-E56F-FB4D-8BBC-B54143BDFE1B}">
      <dsp:nvSpPr>
        <dsp:cNvPr id="0" name=""/>
        <dsp:cNvSpPr/>
      </dsp:nvSpPr>
      <dsp:spPr>
        <a:xfrm>
          <a:off x="2137808" y="0"/>
          <a:ext cx="1210783" cy="647954"/>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ctr" defTabSz="2044700">
            <a:lnSpc>
              <a:spcPct val="90000"/>
            </a:lnSpc>
            <a:spcBef>
              <a:spcPct val="0"/>
            </a:spcBef>
            <a:spcAft>
              <a:spcPct val="35000"/>
            </a:spcAft>
            <a:buNone/>
          </a:pPr>
          <a:endParaRPr lang="en-GB" sz="4600" kern="1200"/>
        </a:p>
      </dsp:txBody>
      <dsp:txXfrm>
        <a:off x="2137808" y="0"/>
        <a:ext cx="1210783" cy="647954"/>
      </dsp:txXfrm>
    </dsp:sp>
    <dsp:sp modelId="{70AB7748-BD4A-5F42-BB00-35067E5C06F2}">
      <dsp:nvSpPr>
        <dsp:cNvPr id="0" name=""/>
        <dsp:cNvSpPr/>
      </dsp:nvSpPr>
      <dsp:spPr>
        <a:xfrm>
          <a:off x="2632156" y="43752"/>
          <a:ext cx="1056683" cy="1056812"/>
        </a:xfrm>
        <a:prstGeom prst="ellipse">
          <a:avLst/>
        </a:prstGeom>
        <a:solidFill>
          <a:schemeClr val="accent4">
            <a:alpha val="50000"/>
            <a:hueOff val="-285711"/>
            <a:satOff val="2420"/>
            <a:lumOff val="-104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6DF83E16-8174-9540-A2A6-E8877123DA7A}">
      <dsp:nvSpPr>
        <dsp:cNvPr id="0" name=""/>
        <dsp:cNvSpPr/>
      </dsp:nvSpPr>
      <dsp:spPr>
        <a:xfrm>
          <a:off x="3711826" y="615556"/>
          <a:ext cx="1144740" cy="712749"/>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ctr" defTabSz="2266950">
            <a:lnSpc>
              <a:spcPct val="90000"/>
            </a:lnSpc>
            <a:spcBef>
              <a:spcPct val="0"/>
            </a:spcBef>
            <a:spcAft>
              <a:spcPct val="35000"/>
            </a:spcAft>
            <a:buNone/>
          </a:pPr>
          <a:endParaRPr lang="en-GB" sz="5100" kern="1200"/>
        </a:p>
      </dsp:txBody>
      <dsp:txXfrm>
        <a:off x="3711826" y="615556"/>
        <a:ext cx="1144740" cy="712749"/>
      </dsp:txXfrm>
    </dsp:sp>
    <dsp:sp modelId="{992FF71E-87E9-424D-A322-C6FC307CF38C}">
      <dsp:nvSpPr>
        <dsp:cNvPr id="0" name=""/>
        <dsp:cNvSpPr/>
      </dsp:nvSpPr>
      <dsp:spPr>
        <a:xfrm>
          <a:off x="3087865" y="832198"/>
          <a:ext cx="1056683" cy="1056812"/>
        </a:xfrm>
        <a:prstGeom prst="ellipse">
          <a:avLst/>
        </a:prstGeom>
        <a:solidFill>
          <a:schemeClr val="accent4">
            <a:alpha val="50000"/>
            <a:hueOff val="-571422"/>
            <a:satOff val="4840"/>
            <a:lumOff val="-209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76D07CB6-23F9-9448-99DF-E3727572EB0E}">
      <dsp:nvSpPr>
        <dsp:cNvPr id="0" name=""/>
        <dsp:cNvSpPr/>
      </dsp:nvSpPr>
      <dsp:spPr>
        <a:xfrm>
          <a:off x="3821897" y="1522691"/>
          <a:ext cx="1122726" cy="761345"/>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ctr" defTabSz="2400300">
            <a:lnSpc>
              <a:spcPct val="90000"/>
            </a:lnSpc>
            <a:spcBef>
              <a:spcPct val="0"/>
            </a:spcBef>
            <a:spcAft>
              <a:spcPct val="35000"/>
            </a:spcAft>
            <a:buNone/>
          </a:pPr>
          <a:endParaRPr lang="en-GB" sz="5400" kern="1200"/>
        </a:p>
      </dsp:txBody>
      <dsp:txXfrm>
        <a:off x="3821897" y="1522691"/>
        <a:ext cx="1122726" cy="761345"/>
      </dsp:txXfrm>
    </dsp:sp>
    <dsp:sp modelId="{6AF3AAAC-180A-B84A-81D0-6162026C78DB}">
      <dsp:nvSpPr>
        <dsp:cNvPr id="0" name=""/>
        <dsp:cNvSpPr/>
      </dsp:nvSpPr>
      <dsp:spPr>
        <a:xfrm>
          <a:off x="2648954" y="1607260"/>
          <a:ext cx="1056683" cy="1056812"/>
        </a:xfrm>
        <a:prstGeom prst="ellipse">
          <a:avLst/>
        </a:prstGeom>
        <a:solidFill>
          <a:schemeClr val="accent4">
            <a:alpha val="50000"/>
            <a:hueOff val="-857133"/>
            <a:satOff val="7260"/>
            <a:lumOff val="-313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24A6B1FC-ACC1-DD47-9E10-76DE4FA5F5E2}">
      <dsp:nvSpPr>
        <dsp:cNvPr id="0" name=""/>
        <dsp:cNvSpPr/>
      </dsp:nvSpPr>
      <dsp:spPr>
        <a:xfrm>
          <a:off x="3337584" y="2543219"/>
          <a:ext cx="1210783" cy="696550"/>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ctr" defTabSz="2178050">
            <a:lnSpc>
              <a:spcPct val="90000"/>
            </a:lnSpc>
            <a:spcBef>
              <a:spcPct val="0"/>
            </a:spcBef>
            <a:spcAft>
              <a:spcPct val="35000"/>
            </a:spcAft>
            <a:buNone/>
          </a:pPr>
          <a:endParaRPr lang="en-GB" sz="4900" kern="1200"/>
        </a:p>
      </dsp:txBody>
      <dsp:txXfrm>
        <a:off x="3337584" y="2543219"/>
        <a:ext cx="1210783" cy="696550"/>
      </dsp:txXfrm>
    </dsp:sp>
    <dsp:sp modelId="{7EC6C12C-8912-934A-A755-1F876464C8C0}">
      <dsp:nvSpPr>
        <dsp:cNvPr id="0" name=""/>
        <dsp:cNvSpPr/>
      </dsp:nvSpPr>
      <dsp:spPr>
        <a:xfrm>
          <a:off x="1758899" y="1629125"/>
          <a:ext cx="1056683" cy="1056812"/>
        </a:xfrm>
        <a:prstGeom prst="ellipse">
          <a:avLst/>
        </a:prstGeom>
        <a:solidFill>
          <a:schemeClr val="accent4">
            <a:alpha val="50000"/>
            <a:hueOff val="-1142844"/>
            <a:satOff val="9680"/>
            <a:lumOff val="-41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33A77DFF-F387-0A47-87AA-BED0B1EE4D34}">
      <dsp:nvSpPr>
        <dsp:cNvPr id="0" name=""/>
        <dsp:cNvSpPr/>
      </dsp:nvSpPr>
      <dsp:spPr>
        <a:xfrm>
          <a:off x="938032" y="2543219"/>
          <a:ext cx="1210783" cy="696550"/>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ctr" defTabSz="2178050">
            <a:lnSpc>
              <a:spcPct val="90000"/>
            </a:lnSpc>
            <a:spcBef>
              <a:spcPct val="0"/>
            </a:spcBef>
            <a:spcAft>
              <a:spcPct val="35000"/>
            </a:spcAft>
            <a:buNone/>
          </a:pPr>
          <a:endParaRPr lang="en-GB" sz="4900" kern="1200"/>
        </a:p>
      </dsp:txBody>
      <dsp:txXfrm>
        <a:off x="938032" y="2543219"/>
        <a:ext cx="1210783" cy="696550"/>
      </dsp:txXfrm>
    </dsp:sp>
    <dsp:sp modelId="{A055B803-B9F7-A341-977E-38135AD312F7}">
      <dsp:nvSpPr>
        <dsp:cNvPr id="0" name=""/>
        <dsp:cNvSpPr/>
      </dsp:nvSpPr>
      <dsp:spPr>
        <a:xfrm>
          <a:off x="1333101" y="850005"/>
          <a:ext cx="1056683" cy="1056812"/>
        </a:xfrm>
        <a:prstGeom prst="ellipse">
          <a:avLst/>
        </a:prstGeom>
        <a:solidFill>
          <a:schemeClr val="accent4">
            <a:alpha val="50000"/>
            <a:hueOff val="-1428555"/>
            <a:satOff val="12100"/>
            <a:lumOff val="-52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C398D6AB-2152-BF4C-99D1-51B41CC788F5}">
      <dsp:nvSpPr>
        <dsp:cNvPr id="0" name=""/>
        <dsp:cNvSpPr/>
      </dsp:nvSpPr>
      <dsp:spPr>
        <a:xfrm>
          <a:off x="541776" y="1522691"/>
          <a:ext cx="1122726" cy="761345"/>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ctr" defTabSz="2400300">
            <a:lnSpc>
              <a:spcPct val="90000"/>
            </a:lnSpc>
            <a:spcBef>
              <a:spcPct val="0"/>
            </a:spcBef>
            <a:spcAft>
              <a:spcPct val="35000"/>
            </a:spcAft>
            <a:buNone/>
          </a:pPr>
          <a:endParaRPr lang="en-GB" sz="5400" kern="1200"/>
        </a:p>
      </dsp:txBody>
      <dsp:txXfrm>
        <a:off x="541776" y="1522691"/>
        <a:ext cx="1122726" cy="761345"/>
      </dsp:txXfrm>
    </dsp:sp>
    <dsp:sp modelId="{C2185AB8-23B6-DA4D-8ECC-63C00D77835C}">
      <dsp:nvSpPr>
        <dsp:cNvPr id="0" name=""/>
        <dsp:cNvSpPr/>
      </dsp:nvSpPr>
      <dsp:spPr>
        <a:xfrm>
          <a:off x="1729974" y="48212"/>
          <a:ext cx="1056683" cy="1056812"/>
        </a:xfrm>
        <a:prstGeom prst="ellipse">
          <a:avLst/>
        </a:prstGeom>
        <a:solidFill>
          <a:schemeClr val="accent4">
            <a:alpha val="50000"/>
            <a:hueOff val="-1714266"/>
            <a:satOff val="14520"/>
            <a:lumOff val="-627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B7A4A102-87E9-DF45-8B6B-1EF029A1278A}">
      <dsp:nvSpPr>
        <dsp:cNvPr id="0" name=""/>
        <dsp:cNvSpPr/>
      </dsp:nvSpPr>
      <dsp:spPr>
        <a:xfrm>
          <a:off x="629833" y="615556"/>
          <a:ext cx="1144740" cy="712749"/>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ctr" defTabSz="2266950">
            <a:lnSpc>
              <a:spcPct val="90000"/>
            </a:lnSpc>
            <a:spcBef>
              <a:spcPct val="0"/>
            </a:spcBef>
            <a:spcAft>
              <a:spcPct val="35000"/>
            </a:spcAft>
            <a:buNone/>
          </a:pPr>
          <a:endParaRPr lang="en-GB" sz="5100" kern="1200"/>
        </a:p>
      </dsp:txBody>
      <dsp:txXfrm>
        <a:off x="629833" y="615556"/>
        <a:ext cx="1144740" cy="71274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3210</Words>
  <Characters>18298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Begum 1711694</dc:creator>
  <cp:keywords/>
  <dc:description/>
  <cp:lastModifiedBy>Ruby Begum (1711694)</cp:lastModifiedBy>
  <cp:revision>2</cp:revision>
  <dcterms:created xsi:type="dcterms:W3CDTF">2020-03-06T14:20:00Z</dcterms:created>
  <dcterms:modified xsi:type="dcterms:W3CDTF">2020-03-06T14:20:00Z</dcterms:modified>
</cp:coreProperties>
</file>