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comments.xml" ContentType="application/vnd.openxmlformats-officedocument.wordprocessingml.comments+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stylesWithEffects.xml" ContentType="application/vnd.ms-word.stylesWithEffects+xml"/>
  <Override PartName="/word/numbering.xml" ContentType="application/vnd.openxmlformats-officedocument.wordprocessingml.numbering+xml"/>
  <Override PartName="/word/webSettings.xml" ContentType="application/vnd.openxmlformats-officedocument.wordprocessingml.webSettings+xml"/>
  <Override PartName="/docProps/app.xml" ContentType="application/vnd.openxmlformats-officedocument.extended-properties+xml"/>
  <Override PartName="/docProps/core.xml" ContentType="application/vnd.openxmlformats-package.core-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15877" w:type="dxa"/>
        <w:tblInd w:w="-885" w:type="dxa"/>
        <w:tblLook w:val="04A0" w:firstRow="1" w:lastRow="0" w:firstColumn="1" w:lastColumn="0" w:noHBand="0" w:noVBand="1"/>
      </w:tblPr>
      <w:tblGrid>
        <w:gridCol w:w="885"/>
        <w:gridCol w:w="1242"/>
        <w:gridCol w:w="11624"/>
        <w:gridCol w:w="1308"/>
        <w:gridCol w:w="818"/>
      </w:tblGrid>
      <w:tr w:rsidR="00722CD3" w:rsidRPr="00B86380" w:rsidTr="00005BA8">
        <w:trPr>
          <w:gridBefore w:val="1"/>
          <w:gridAfter w:val="1"/>
          <w:wBefore w:w="885" w:type="dxa"/>
          <w:wAfter w:w="818" w:type="dxa"/>
        </w:trPr>
        <w:tc>
          <w:tcPr>
            <w:tcW w:w="14174" w:type="dxa"/>
            <w:gridSpan w:val="3"/>
            <w:shd w:val="clear" w:color="auto" w:fill="800080"/>
            <w:vAlign w:val="bottom"/>
          </w:tcPr>
          <w:p w:rsidR="00722CD3" w:rsidRDefault="00722CD3" w:rsidP="00BE091D">
            <w:pPr>
              <w:jc w:val="center"/>
            </w:pPr>
            <w:bookmarkStart w:id="0" w:name="_GoBack"/>
            <w:bookmarkEnd w:id="0"/>
          </w:p>
          <w:p w:rsidR="00722CD3" w:rsidRDefault="00722CD3" w:rsidP="00BE091D">
            <w:pPr>
              <w:jc w:val="center"/>
            </w:pPr>
          </w:p>
          <w:p w:rsidR="00BE091D" w:rsidRPr="00B86380" w:rsidRDefault="00BE091D" w:rsidP="00BE091D">
            <w:pPr>
              <w:jc w:val="center"/>
              <w:rPr>
                <w:rFonts w:ascii="Tahoma" w:hAnsi="Tahoma" w:cs="Tahoma"/>
                <w:color w:val="FFFFFF" w:themeColor="background1"/>
                <w:sz w:val="60"/>
                <w:szCs w:val="60"/>
              </w:rPr>
            </w:pPr>
            <w:r w:rsidRPr="00B86380">
              <w:rPr>
                <w:rFonts w:ascii="Tahoma" w:hAnsi="Tahoma" w:cs="Tahoma"/>
                <w:color w:val="FFFFFF" w:themeColor="background1"/>
                <w:sz w:val="60"/>
                <w:szCs w:val="60"/>
              </w:rPr>
              <w:t xml:space="preserve">WJEC </w:t>
            </w:r>
            <w:r w:rsidR="0087291E" w:rsidRPr="00B86380">
              <w:rPr>
                <w:rFonts w:ascii="Tahoma" w:hAnsi="Tahoma" w:cs="Tahoma"/>
                <w:color w:val="FFFFFF" w:themeColor="background1"/>
                <w:sz w:val="60"/>
                <w:szCs w:val="60"/>
              </w:rPr>
              <w:t>GCSE Mathematics &amp; Numeracy</w:t>
            </w:r>
          </w:p>
          <w:p w:rsidR="00BE091D" w:rsidRPr="00B86380" w:rsidRDefault="00BE091D" w:rsidP="00BE091D">
            <w:pPr>
              <w:jc w:val="center"/>
              <w:rPr>
                <w:rFonts w:ascii="Tahoma" w:hAnsi="Tahoma" w:cs="Tahoma"/>
                <w:color w:val="FFFFFF" w:themeColor="background1"/>
                <w:sz w:val="60"/>
                <w:szCs w:val="60"/>
              </w:rPr>
            </w:pPr>
          </w:p>
          <w:p w:rsidR="0087291E" w:rsidRPr="00B86380" w:rsidRDefault="0087291E" w:rsidP="00BE091D">
            <w:pPr>
              <w:jc w:val="center"/>
            </w:pPr>
          </w:p>
        </w:tc>
      </w:tr>
      <w:tr w:rsidR="0087291E" w:rsidRPr="00B86380" w:rsidTr="00005BA8">
        <w:trPr>
          <w:gridBefore w:val="1"/>
          <w:gridAfter w:val="1"/>
          <w:wBefore w:w="885" w:type="dxa"/>
          <w:wAfter w:w="818" w:type="dxa"/>
          <w:trHeight w:val="6666"/>
        </w:trPr>
        <w:tc>
          <w:tcPr>
            <w:tcW w:w="14174" w:type="dxa"/>
            <w:gridSpan w:val="3"/>
            <w:vAlign w:val="bottom"/>
          </w:tcPr>
          <w:p w:rsidR="0087291E" w:rsidRPr="00B86380" w:rsidRDefault="00CF7E15" w:rsidP="0087291E">
            <w:pPr>
              <w:jc w:val="center"/>
            </w:pPr>
            <w:r>
              <w:rPr>
                <w:noProof/>
                <w:lang w:val="en-GB" w:eastAsia="en-GB"/>
              </w:rPr>
              <w:drawing>
                <wp:inline distT="0" distB="0" distL="0" distR="0">
                  <wp:extent cx="6463665" cy="3689350"/>
                  <wp:effectExtent l="0" t="0" r="0" b="6350"/>
                  <wp:docPr id="199" name="Picture 199" descr="C:\Users\Bethan\AppData\Local\Microsoft\Windows\Temporary Internet Files\Content.Word\ERW Logo 20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C:\Users\Bethan\AppData\Local\Microsoft\Windows\Temporary Internet Files\Content.Word\ERW Logo 2015.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463665" cy="3689350"/>
                          </a:xfrm>
                          <a:prstGeom prst="rect">
                            <a:avLst/>
                          </a:prstGeom>
                          <a:noFill/>
                          <a:ln>
                            <a:noFill/>
                          </a:ln>
                        </pic:spPr>
                      </pic:pic>
                    </a:graphicData>
                  </a:graphic>
                </wp:inline>
              </w:drawing>
            </w:r>
          </w:p>
          <w:p w:rsidR="0087291E" w:rsidRPr="00B86380" w:rsidRDefault="0087291E" w:rsidP="00CF7E15"/>
        </w:tc>
      </w:tr>
      <w:tr w:rsidR="00BE091D" w:rsidRPr="00B86380" w:rsidTr="00005BA8">
        <w:trPr>
          <w:gridBefore w:val="1"/>
          <w:gridAfter w:val="1"/>
          <w:wBefore w:w="885" w:type="dxa"/>
          <w:wAfter w:w="818" w:type="dxa"/>
        </w:trPr>
        <w:tc>
          <w:tcPr>
            <w:tcW w:w="14174" w:type="dxa"/>
            <w:gridSpan w:val="3"/>
            <w:shd w:val="clear" w:color="auto" w:fill="660066"/>
          </w:tcPr>
          <w:p w:rsidR="00BE091D" w:rsidRPr="00B86380" w:rsidRDefault="00BE091D"/>
          <w:p w:rsidR="00BE091D" w:rsidRPr="00B86380" w:rsidRDefault="00BE091D"/>
          <w:p w:rsidR="00BE091D" w:rsidRPr="00B86380" w:rsidRDefault="00BE091D" w:rsidP="00BE091D">
            <w:pPr>
              <w:jc w:val="center"/>
              <w:rPr>
                <w:color w:val="FFFFFF" w:themeColor="background1"/>
                <w:sz w:val="60"/>
                <w:szCs w:val="60"/>
              </w:rPr>
            </w:pPr>
            <w:r w:rsidRPr="00B86380">
              <w:rPr>
                <w:rFonts w:ascii="Tahoma" w:hAnsi="Tahoma" w:cs="Tahoma"/>
                <w:color w:val="FFFFFF" w:themeColor="background1"/>
                <w:sz w:val="60"/>
                <w:szCs w:val="60"/>
              </w:rPr>
              <w:t>Scheme of Work - Higher Tier</w:t>
            </w:r>
          </w:p>
          <w:p w:rsidR="00BE091D" w:rsidRPr="00B86380" w:rsidRDefault="00BE091D"/>
          <w:p w:rsidR="00BE091D" w:rsidRPr="00B86380" w:rsidRDefault="00BE091D"/>
          <w:p w:rsidR="00BE091D" w:rsidRPr="00B86380" w:rsidRDefault="00BE091D"/>
        </w:tc>
      </w:tr>
      <w:tr w:rsidR="00F00BCF" w:rsidRPr="00B86380" w:rsidTr="00005BA8">
        <w:tc>
          <w:tcPr>
            <w:tcW w:w="2127" w:type="dxa"/>
            <w:gridSpan w:val="2"/>
            <w:vMerge w:val="restart"/>
            <w:shd w:val="clear" w:color="auto" w:fill="auto"/>
            <w:vAlign w:val="bottom"/>
          </w:tcPr>
          <w:p w:rsidR="00F00BCF" w:rsidRPr="00B86380" w:rsidRDefault="00F00BCF" w:rsidP="00F00BCF">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664384" behindDoc="0" locked="0" layoutInCell="1" allowOverlap="1" wp14:anchorId="3D11FE0E" wp14:editId="764C45CF">
                      <wp:simplePos x="0" y="0"/>
                      <wp:positionH relativeFrom="column">
                        <wp:posOffset>-81280</wp:posOffset>
                      </wp:positionH>
                      <wp:positionV relativeFrom="paragraph">
                        <wp:posOffset>-15240</wp:posOffset>
                      </wp:positionV>
                      <wp:extent cx="1356360" cy="807720"/>
                      <wp:effectExtent l="0" t="0" r="0" b="0"/>
                      <wp:wrapNone/>
                      <wp:docPr id="9" name="Text Box 9"/>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
                                    <w:rPr>
                                      <w:noProof/>
                                      <w:lang w:val="en-GB" w:eastAsia="en-GB"/>
                                    </w:rPr>
                                    <w:drawing>
                                      <wp:inline distT="0" distB="0" distL="0" distR="0" wp14:anchorId="26559F4E" wp14:editId="3DCD3101">
                                        <wp:extent cx="1257300" cy="673552"/>
                                        <wp:effectExtent l="0" t="0" r="0" b="0"/>
                                        <wp:docPr id="8" name="Picture 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9" o:spid="_x0000_s1026" type="#_x0000_t202" style="position:absolute;margin-left:-6.4pt;margin-top:-1.2pt;width:106.8pt;height:63.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mwSgfgIAAGIFAAAOAAAAZHJzL2Uyb0RvYy54bWysVEtv2zAMvg/YfxB0X530kbZBnSJr0WFA&#10;0RZrhp4VWWqMSaImKbGzXz9SttMg26XDLjItfqTIj4+r69YatlEh1uBKPj4acaachKp2ryX/vrj7&#10;dMFZTMJVwoBTJd+qyK9nHz9cNX6qjmEFplKBoRMXp40v+SolPy2KKFfKingEXjlUaghWJPwNr0UV&#10;RIPerSmOR6NJ0UCofACpYsTb207JZ9m/1kqmR62jSsyUHGNL+Qz5XNJZzK7E9DUIv6plH4b4hyis&#10;qB0+unN1K5Jg61D/4crWMkAEnY4k2AK0rqXKOWA249FBNs8r4VXOBcmJfkdT/H9u5cPmKbC6Kvkl&#10;Z05YLNFCtYl9hpZdEjuNj1MEPXuEpRavscrDfcRLSrrVwdIX02GoR563O27JmSSjk7PJyQRVEnUX&#10;o/Pz40x+8WbtQ0xfFFhGQskD1i5TKjb3MWEkCB0g9JiDu9qYXD/jWFPyycnZKBvsNGhhHGFV7oTe&#10;DWXURZ6ltDWKMMZ9UxqZyAnQRe5BdWMC2wjsHiGlcinnnv0imlAag3iPYY9/i+o9xl0ew8vg0s7Y&#10;1g5Czv4g7OrHELLu8EjkXt4kpnbZ9pVeQrXFQgfoBiV6eVdjNe5FTE8i4GRgAXHa0yMe2gCyDr3E&#10;2QrCr7/dEx4bFrWcNThpJY8/1yIozsxXh618OT49pdHMP6dn1Bgs7GuW+xq3tjeA5RjjXvEyi4RP&#10;ZhB1APuCS2FOr6JKOIlvlzwN4k3q5h+XilTzeQbhMHqR7t2zl+SaqkO9tmhfRPB9QyZs5QcYZlJM&#10;D/qyw5Klg/k6ga5z0xLBHas98TjIuZf7pUObYv8/o95W4+w3AAAA//8DAFBLAwQUAAYACAAAACEA&#10;jKInGuAAAAAKAQAADwAAAGRycy9kb3ducmV2LnhtbEyPQU/DMAyF70j7D5EncdvSRQNVpek0VZqQ&#10;EBw2duGWNl5b0TilybbCr8ec2M32e3rvc76ZXC8uOIbOk4bVMgGBVHvbUaPh+L5bpCBCNGRN7wk1&#10;fGOATTG7y01m/ZX2eDnERnAIhcxoaGMcMilD3aIzYekHJNZOfnQm8jo20o7myuGulypJHqUzHXFD&#10;awYsW6w/D2en4aXcvZl9pVz605fPr6ft8HX8eND6fj5tn0BEnOK/Gf7wGR0KZqr8mWwQvYbFSjF6&#10;5EGtQbCB6/hQsVOtU5BFLm9fKH4BAAD//wMAUEsBAi0AFAAGAAgAAAAhALaDOJL+AAAA4QEAABMA&#10;AAAAAAAAAAAAAAAAAAAAAFtDb250ZW50X1R5cGVzXS54bWxQSwECLQAUAAYACAAAACEAOP0h/9YA&#10;AACUAQAACwAAAAAAAAAAAAAAAAAvAQAAX3JlbHMvLnJlbHNQSwECLQAUAAYACAAAACEA+JsEoH4C&#10;AABiBQAADgAAAAAAAAAAAAAAAAAuAgAAZHJzL2Uyb0RvYy54bWxQSwECLQAUAAYACAAAACEAjKIn&#10;GuAAAAAKAQAADwAAAAAAAAAAAAAAAADYBAAAZHJzL2Rvd25yZXYueG1sUEsFBgAAAAAEAAQA8wAA&#10;AOUFAAAAAA==&#10;" filled="f" stroked="f" strokeweight=".5pt">
                      <v:textbox>
                        <w:txbxContent>
                          <w:p w:rsidR="00F42FB8" w:rsidRDefault="00F42FB8">
                            <w:r>
                              <w:rPr>
                                <w:noProof/>
                                <w:lang w:val="en-GB" w:eastAsia="en-GB"/>
                              </w:rPr>
                              <w:drawing>
                                <wp:inline distT="0" distB="0" distL="0" distR="0" wp14:anchorId="26559F4E" wp14:editId="3DCD3101">
                                  <wp:extent cx="1257300" cy="673552"/>
                                  <wp:effectExtent l="0" t="0" r="0" b="0"/>
                                  <wp:docPr id="8" name="Picture 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F00BCF" w:rsidRPr="00B86380" w:rsidRDefault="00F00BCF" w:rsidP="00F00BCF">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F00BCF" w:rsidRPr="00B86380" w:rsidRDefault="00F00BCF" w:rsidP="00F00BCF">
            <w:pPr>
              <w:jc w:val="center"/>
              <w:rPr>
                <w:rFonts w:ascii="Tahoma" w:hAnsi="Tahoma" w:cs="Tahoma"/>
                <w:sz w:val="32"/>
                <w:szCs w:val="32"/>
              </w:rPr>
            </w:pPr>
          </w:p>
        </w:tc>
        <w:tc>
          <w:tcPr>
            <w:tcW w:w="2126" w:type="dxa"/>
            <w:gridSpan w:val="2"/>
            <w:vMerge w:val="restart"/>
          </w:tcPr>
          <w:p w:rsidR="00F00BCF" w:rsidRPr="00B86380" w:rsidRDefault="00F25872">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663360" behindDoc="0" locked="0" layoutInCell="1" allowOverlap="1" wp14:anchorId="671F1786" wp14:editId="2ED65D27">
                      <wp:simplePos x="0" y="0"/>
                      <wp:positionH relativeFrom="column">
                        <wp:posOffset>-76200</wp:posOffset>
                      </wp:positionH>
                      <wp:positionV relativeFrom="paragraph">
                        <wp:posOffset>-35417</wp:posOffset>
                      </wp:positionV>
                      <wp:extent cx="1419225" cy="866775"/>
                      <wp:effectExtent l="0" t="0" r="0" b="0"/>
                      <wp:wrapNone/>
                      <wp:docPr id="2" name="Text Box 2"/>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
                                    <w:rPr>
                                      <w:noProof/>
                                      <w:lang w:val="en-GB" w:eastAsia="en-GB"/>
                                    </w:rPr>
                                    <w:drawing>
                                      <wp:inline distT="0" distB="0" distL="0" distR="0" wp14:anchorId="4F7C193D" wp14:editId="66E118B1">
                                        <wp:extent cx="1257300" cy="673552"/>
                                        <wp:effectExtent l="0" t="0" r="0" b="0"/>
                                        <wp:docPr id="7" name="Picture 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 o:spid="_x0000_s1027" type="#_x0000_t202" style="position:absolute;margin-left:-6pt;margin-top:-2.8pt;width:111.75pt;height:68.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6emqgAIAAGkFAAAOAAAAZHJzL2Uyb0RvYy54bWysVEtv2zAMvg/YfxB0X514ebRBnSJr0WFA&#10;0BZLhp4VWWqMSaImKbGzX19KttMg26XDLjYlfqT4+Mjrm0YrshfOV2AKOrwYUCIMh7IyLwX9sb7/&#10;dEmJD8yUTIERBT0IT2/mHz9c13YmctiCKoUj6MT4WW0Lug3BzrLM863QzF+AFQaVEpxmAY/uJSsd&#10;q9G7Vlk+GEyyGlxpHXDhPd7etUo6T/6lFDw8SulFIKqgGFtIX5e+m/jN5tds9uKY3Va8C4P9QxSa&#10;VQYfPbq6Y4GRnav+cKUr7sCDDBccdAZSVlykHDCb4eAsm9WWWZFyweJ4eyyT/39u+cP+yZGqLGhO&#10;iWEaW7QWTSBfoCF5rE5t/QxBK4uw0OA1drm/93gZk26k0/GP6RDUY50Px9pGZzwajYZXeT6mhKPu&#10;cjKZTsfRTfZmbZ0PXwVoEoWCOuxdKinbL31ooT0kPmbgvlIq9U8ZUhd08nk8SAZHDTpXJmJFYkLn&#10;JmbURp6kcFAiYpT5LiRWIiUQLxIHxa1yZM+QPYxzYULKPflFdERJDOI9hh3+Lar3GLd59C+DCUdj&#10;XRlwKfuzsMuffciyxWPNT/KOYmg2TaLAsbEbKA/YbwftvHjL7ytsypL58MQcDgi2GIc+POJHKsDi&#10;QydRsgX3+2/3EY+8RS0lNQ5cQf2vHXOCEvXNIKOvhqNRnNB0GI2nOR7cqWZzqjE7fQvYlSGuF8uT&#10;GPFB9aJ0oJ9xNyziq6hihuPbBQ29eBvaNYC7hYvFIoFwJi0LS7OyPLqOTYqUWzfPzNmOlwEZ/QD9&#10;aLLZGT1bbLQ0sNgFkFXibqxzW9Wu/jjPif3d7okL4/ScUG8bcv4KAAD//wMAUEsDBBQABgAIAAAA&#10;IQBKFXeZ4QAAAAoBAAAPAAAAZHJzL2Rvd25yZXYueG1sTI/BSsNAEIbvgu+wTMFbu0kkpcZsSgkU&#10;QfTQ2ou3SXabhGZnY3bbRp/e8WRvM8zHP9+fryfbi4sZfedIQbyIQBiqne6oUXD42M5XIHxA0tg7&#10;Mgq+jYd1cX+XY6bdlXbmsg+N4BDyGSpoQxgyKX3dGot+4QZDfDu60WLgdWykHvHK4baXSRQtpcWO&#10;+EOLgylbU5/2Z6vgtdy+465K7OqnL1/ejpvh6/CZKvUwmzbPIIKZwj8Mf/qsDgU7Ve5M2otewTxO&#10;uEvgIV2CYCCJ4xRExeRj9ASyyOVtheIXAAD//wMAUEsBAi0AFAAGAAgAAAAhALaDOJL+AAAA4QEA&#10;ABMAAAAAAAAAAAAAAAAAAAAAAFtDb250ZW50X1R5cGVzXS54bWxQSwECLQAUAAYACAAAACEAOP0h&#10;/9YAAACUAQAACwAAAAAAAAAAAAAAAAAvAQAAX3JlbHMvLnJlbHNQSwECLQAUAAYACAAAACEAaOnp&#10;qoACAABpBQAADgAAAAAAAAAAAAAAAAAuAgAAZHJzL2Uyb0RvYy54bWxQSwECLQAUAAYACAAAACEA&#10;ShV3meEAAAAKAQAADwAAAAAAAAAAAAAAAADaBAAAZHJzL2Rvd25yZXYueG1sUEsFBgAAAAAEAAQA&#10;8wAAAOgFAAAAAA==&#10;" filled="f" stroked="f" strokeweight=".5pt">
                      <v:textbox>
                        <w:txbxContent>
                          <w:p w:rsidR="00F42FB8" w:rsidRDefault="00F42FB8">
                            <w:r>
                              <w:rPr>
                                <w:noProof/>
                                <w:lang w:val="en-GB" w:eastAsia="en-GB"/>
                              </w:rPr>
                              <w:drawing>
                                <wp:inline distT="0" distB="0" distL="0" distR="0" wp14:anchorId="4F7C193D" wp14:editId="66E118B1">
                                  <wp:extent cx="1257300" cy="673552"/>
                                  <wp:effectExtent l="0" t="0" r="0" b="0"/>
                                  <wp:docPr id="7" name="Picture 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F00BCF" w:rsidRPr="00B86380" w:rsidRDefault="00F00BCF">
            <w:pPr>
              <w:rPr>
                <w:rFonts w:ascii="Tahoma" w:hAnsi="Tahoma" w:cs="Tahoma"/>
              </w:rPr>
            </w:pPr>
          </w:p>
          <w:p w:rsidR="00F00BCF" w:rsidRPr="00B86380" w:rsidRDefault="00F00BCF">
            <w:pPr>
              <w:rPr>
                <w:rFonts w:ascii="Tahoma" w:hAnsi="Tahoma" w:cs="Tahoma"/>
              </w:rPr>
            </w:pPr>
          </w:p>
          <w:p w:rsidR="00F00BCF" w:rsidRPr="00B86380" w:rsidRDefault="00F00BCF">
            <w:pPr>
              <w:rPr>
                <w:rFonts w:ascii="Tahoma" w:hAnsi="Tahoma" w:cs="Tahoma"/>
              </w:rPr>
            </w:pPr>
          </w:p>
        </w:tc>
      </w:tr>
      <w:tr w:rsidR="00F00BCF" w:rsidRPr="00B86380" w:rsidTr="00005BA8">
        <w:tc>
          <w:tcPr>
            <w:tcW w:w="2127" w:type="dxa"/>
            <w:gridSpan w:val="2"/>
            <w:vMerge/>
            <w:shd w:val="clear" w:color="auto" w:fill="auto"/>
            <w:vAlign w:val="bottom"/>
          </w:tcPr>
          <w:p w:rsidR="00F00BCF" w:rsidRPr="00B86380" w:rsidRDefault="00F00BCF" w:rsidP="0057119C">
            <w:pPr>
              <w:rPr>
                <w:rFonts w:ascii="Tahoma" w:hAnsi="Tahoma" w:cs="Tahoma"/>
                <w:color w:val="FFFFFF" w:themeColor="background1"/>
                <w:sz w:val="32"/>
                <w:szCs w:val="32"/>
              </w:rPr>
            </w:pPr>
          </w:p>
        </w:tc>
        <w:tc>
          <w:tcPr>
            <w:tcW w:w="11624" w:type="dxa"/>
            <w:shd w:val="clear" w:color="auto" w:fill="800080"/>
            <w:vAlign w:val="bottom"/>
          </w:tcPr>
          <w:p w:rsidR="00F00BCF" w:rsidRPr="00B86380" w:rsidRDefault="00292CAC" w:rsidP="00F00BCF">
            <w:pPr>
              <w:jc w:val="center"/>
              <w:rPr>
                <w:rFonts w:ascii="Tahoma" w:hAnsi="Tahoma" w:cs="Tahoma"/>
                <w:sz w:val="32"/>
                <w:szCs w:val="32"/>
              </w:rPr>
            </w:pPr>
            <w:r w:rsidRPr="00B86380">
              <w:rPr>
                <w:rFonts w:ascii="Tahoma" w:hAnsi="Tahoma" w:cs="Tahoma"/>
                <w:sz w:val="32"/>
                <w:szCs w:val="32"/>
              </w:rPr>
              <w:t>Higher Tier</w:t>
            </w:r>
          </w:p>
        </w:tc>
        <w:tc>
          <w:tcPr>
            <w:tcW w:w="2126" w:type="dxa"/>
            <w:gridSpan w:val="2"/>
            <w:vMerge/>
          </w:tcPr>
          <w:p w:rsidR="00F00BCF" w:rsidRPr="00B86380" w:rsidRDefault="00F00BCF">
            <w:pPr>
              <w:rPr>
                <w:rFonts w:ascii="Tahoma" w:hAnsi="Tahoma" w:cs="Tahoma"/>
              </w:rPr>
            </w:pPr>
          </w:p>
        </w:tc>
      </w:tr>
    </w:tbl>
    <w:p w:rsidR="006A43F5" w:rsidRPr="00B86380" w:rsidRDefault="006A43F5"/>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6379"/>
        <w:gridCol w:w="804"/>
        <w:gridCol w:w="542"/>
        <w:gridCol w:w="1064"/>
        <w:gridCol w:w="2126"/>
        <w:gridCol w:w="4536"/>
      </w:tblGrid>
      <w:tr w:rsidR="001F2FF1" w:rsidRPr="00B86380" w:rsidTr="009D4BFA">
        <w:trPr>
          <w:cantSplit/>
          <w:trHeight w:val="170"/>
        </w:trPr>
        <w:tc>
          <w:tcPr>
            <w:tcW w:w="15877" w:type="dxa"/>
            <w:gridSpan w:val="7"/>
            <w:tcBorders>
              <w:bottom w:val="single" w:sz="4" w:space="0" w:color="auto"/>
            </w:tcBorders>
            <w:shd w:val="clear" w:color="auto" w:fill="B2A1C7" w:themeFill="accent4" w:themeFillTint="99"/>
          </w:tcPr>
          <w:p w:rsidR="001F2FF1" w:rsidRPr="00B86380" w:rsidRDefault="001F2FF1" w:rsidP="001F2FF1">
            <w:pPr>
              <w:jc w:val="center"/>
              <w:rPr>
                <w:rFonts w:ascii="Tahoma" w:hAnsi="Tahoma" w:cs="Tahoma"/>
                <w:color w:val="FFFFFF" w:themeColor="background1"/>
                <w:sz w:val="20"/>
                <w:szCs w:val="20"/>
              </w:rPr>
            </w:pPr>
            <w:r w:rsidRPr="00B86380">
              <w:rPr>
                <w:rFonts w:ascii="Tahoma" w:hAnsi="Tahoma" w:cs="Tahoma"/>
                <w:color w:val="FFFFFF" w:themeColor="background1"/>
                <w:sz w:val="20"/>
                <w:szCs w:val="20"/>
              </w:rPr>
              <w:t>REVISITING KS3</w:t>
            </w:r>
            <w:r w:rsidR="00191359" w:rsidRPr="00B86380">
              <w:rPr>
                <w:rFonts w:ascii="Tahoma" w:hAnsi="Tahoma" w:cs="Tahoma"/>
                <w:color w:val="FFFFFF" w:themeColor="background1"/>
                <w:sz w:val="20"/>
                <w:szCs w:val="20"/>
              </w:rPr>
              <w:t>/FOUNDATION TIER</w:t>
            </w:r>
            <w:r w:rsidRPr="00B86380">
              <w:rPr>
                <w:rFonts w:ascii="Tahoma" w:hAnsi="Tahoma" w:cs="Tahoma"/>
                <w:color w:val="FFFFFF" w:themeColor="background1"/>
                <w:sz w:val="20"/>
                <w:szCs w:val="20"/>
              </w:rPr>
              <w:t xml:space="preserve"> CONTENT</w:t>
            </w:r>
          </w:p>
        </w:tc>
      </w:tr>
      <w:tr w:rsidR="007B20AA" w:rsidRPr="00B86380" w:rsidTr="001F2FF1">
        <w:trPr>
          <w:cantSplit/>
          <w:trHeight w:val="170"/>
        </w:trPr>
        <w:tc>
          <w:tcPr>
            <w:tcW w:w="11341" w:type="dxa"/>
            <w:gridSpan w:val="6"/>
            <w:tcBorders>
              <w:bottom w:val="single" w:sz="4" w:space="0" w:color="auto"/>
            </w:tcBorders>
            <w:shd w:val="clear" w:color="auto" w:fill="B2A1C7" w:themeFill="accent4" w:themeFillTint="99"/>
          </w:tcPr>
          <w:p w:rsidR="007B20AA" w:rsidRPr="00B86380" w:rsidRDefault="007B20AA" w:rsidP="0057119C">
            <w:pPr>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TOPIC: </w:t>
            </w:r>
            <w:r w:rsidR="001470A7" w:rsidRPr="00B86380">
              <w:rPr>
                <w:rFonts w:ascii="Tahoma" w:hAnsi="Tahoma" w:cs="Tahoma"/>
                <w:color w:val="FFFFFF" w:themeColor="background1"/>
                <w:sz w:val="20"/>
                <w:szCs w:val="20"/>
              </w:rPr>
              <w:t>Whole Numbers</w:t>
            </w:r>
            <w:r w:rsidR="001F2FF1" w:rsidRPr="00B86380">
              <w:rPr>
                <w:rFonts w:ascii="Tahoma" w:hAnsi="Tahoma" w:cs="Tahoma"/>
                <w:color w:val="FFFFFF" w:themeColor="background1"/>
                <w:sz w:val="20"/>
                <w:szCs w:val="20"/>
              </w:rPr>
              <w:t xml:space="preserve"> </w:t>
            </w:r>
          </w:p>
        </w:tc>
        <w:tc>
          <w:tcPr>
            <w:tcW w:w="4536" w:type="dxa"/>
            <w:tcBorders>
              <w:bottom w:val="single" w:sz="4" w:space="0" w:color="auto"/>
            </w:tcBorders>
            <w:shd w:val="clear" w:color="auto" w:fill="B2A1C7" w:themeFill="accent4" w:themeFillTint="99"/>
            <w:tcMar>
              <w:top w:w="28" w:type="dxa"/>
              <w:left w:w="57" w:type="dxa"/>
              <w:bottom w:w="28" w:type="dxa"/>
              <w:right w:w="57" w:type="dxa"/>
            </w:tcMar>
          </w:tcPr>
          <w:p w:rsidR="007B20AA" w:rsidRPr="00B86380" w:rsidRDefault="007B20AA" w:rsidP="001F2FF1">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Suggested teaching time:</w:t>
            </w:r>
            <w:r w:rsidR="00A31A61" w:rsidRPr="00B86380">
              <w:rPr>
                <w:rFonts w:ascii="Tahoma" w:hAnsi="Tahoma" w:cs="Tahoma"/>
                <w:color w:val="FFFFFF" w:themeColor="background1"/>
                <w:sz w:val="20"/>
                <w:szCs w:val="20"/>
              </w:rPr>
              <w:t xml:space="preserve"> </w:t>
            </w:r>
            <w:r w:rsidRPr="00B86380">
              <w:rPr>
                <w:rFonts w:ascii="Tahoma" w:hAnsi="Tahoma" w:cs="Tahoma"/>
                <w:color w:val="FFFFFF" w:themeColor="background1"/>
                <w:sz w:val="20"/>
                <w:szCs w:val="20"/>
              </w:rPr>
              <w:t xml:space="preserve"> </w:t>
            </w:r>
            <w:r w:rsidR="001F2FF1" w:rsidRPr="00B86380">
              <w:rPr>
                <w:rFonts w:ascii="Tahoma" w:hAnsi="Tahoma" w:cs="Tahoma"/>
                <w:color w:val="FFFFFF" w:themeColor="background1"/>
                <w:sz w:val="20"/>
                <w:szCs w:val="20"/>
              </w:rPr>
              <w:t>AS REQUIRED</w:t>
            </w:r>
          </w:p>
        </w:tc>
      </w:tr>
      <w:tr w:rsidR="00012961" w:rsidRPr="00B86380" w:rsidTr="007B20AA">
        <w:trPr>
          <w:cantSplit/>
          <w:trHeight w:val="39"/>
        </w:trPr>
        <w:tc>
          <w:tcPr>
            <w:tcW w:w="426" w:type="dxa"/>
            <w:vMerge w:val="restart"/>
            <w:tcBorders>
              <w:right w:val="nil"/>
            </w:tcBorders>
            <w:shd w:val="clear" w:color="auto" w:fill="E6E6E6"/>
            <w:textDirection w:val="btLr"/>
            <w:vAlign w:val="bottom"/>
          </w:tcPr>
          <w:p w:rsidR="00012961" w:rsidRPr="00B86380" w:rsidRDefault="00012961" w:rsidP="007B20AA">
            <w:pPr>
              <w:ind w:left="113" w:right="113"/>
              <w:jc w:val="center"/>
              <w:rPr>
                <w:rFonts w:ascii="Tahoma" w:hAnsi="Tahoma" w:cs="Tahoma"/>
                <w:b/>
                <w:sz w:val="26"/>
                <w:szCs w:val="26"/>
              </w:rPr>
            </w:pPr>
            <w:r w:rsidRPr="00B86380">
              <w:rPr>
                <w:rFonts w:ascii="Tahoma" w:hAnsi="Tahoma" w:cs="Tahoma"/>
                <w:b/>
                <w:sz w:val="26"/>
                <w:szCs w:val="26"/>
              </w:rPr>
              <w:t>NUMBER</w:t>
            </w:r>
          </w:p>
        </w:tc>
        <w:tc>
          <w:tcPr>
            <w:tcW w:w="7183" w:type="dxa"/>
            <w:gridSpan w:val="2"/>
            <w:tcBorders>
              <w:bottom w:val="single" w:sz="4" w:space="0" w:color="auto"/>
              <w:right w:val="nil"/>
            </w:tcBorders>
            <w:shd w:val="clear" w:color="auto" w:fill="E6E6E6"/>
            <w:tcMar>
              <w:top w:w="28" w:type="dxa"/>
              <w:left w:w="57" w:type="dxa"/>
              <w:bottom w:w="28" w:type="dxa"/>
              <w:right w:w="57" w:type="dxa"/>
            </w:tcMar>
          </w:tcPr>
          <w:p w:rsidR="00012961" w:rsidRPr="00B86380" w:rsidRDefault="00012961" w:rsidP="006114B9">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68" w:type="dxa"/>
            <w:gridSpan w:val="4"/>
            <w:tcBorders>
              <w:left w:val="nil"/>
              <w:bottom w:val="single" w:sz="4" w:space="0" w:color="auto"/>
            </w:tcBorders>
            <w:shd w:val="clear" w:color="auto" w:fill="E6E6E6"/>
          </w:tcPr>
          <w:p w:rsidR="00012961" w:rsidRPr="00B86380" w:rsidRDefault="00012961" w:rsidP="0057119C">
            <w:pPr>
              <w:jc w:val="right"/>
              <w:rPr>
                <w:rFonts w:ascii="Tahoma" w:hAnsi="Tahoma" w:cs="Tahoma"/>
                <w:i/>
                <w:sz w:val="16"/>
                <w:szCs w:val="16"/>
              </w:rPr>
            </w:pPr>
          </w:p>
        </w:tc>
      </w:tr>
      <w:tr w:rsidR="002359AA" w:rsidRPr="00B86380" w:rsidTr="00053FE9">
        <w:trPr>
          <w:cantSplit/>
          <w:trHeight w:val="850"/>
        </w:trPr>
        <w:tc>
          <w:tcPr>
            <w:tcW w:w="426" w:type="dxa"/>
            <w:vMerge/>
            <w:shd w:val="clear" w:color="auto" w:fill="E6E6E6"/>
          </w:tcPr>
          <w:p w:rsidR="002359AA" w:rsidRPr="00B86380" w:rsidRDefault="002359AA" w:rsidP="00F25872">
            <w:pPr>
              <w:rPr>
                <w:rFonts w:ascii="Tahoma" w:hAnsi="Tahoma" w:cs="Tahoma"/>
                <w:sz w:val="16"/>
                <w:szCs w:val="16"/>
              </w:rPr>
            </w:pPr>
          </w:p>
        </w:tc>
        <w:tc>
          <w:tcPr>
            <w:tcW w:w="7725"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2359AA" w:rsidRPr="00B86380" w:rsidRDefault="002359AA" w:rsidP="00F25872">
            <w:pPr>
              <w:rPr>
                <w:rFonts w:ascii="Tahoma" w:hAnsi="Tahoma" w:cs="Tahoma"/>
                <w:b/>
                <w:i/>
                <w:sz w:val="16"/>
                <w:szCs w:val="16"/>
              </w:rPr>
            </w:pPr>
            <w:r w:rsidRPr="00B86380">
              <w:rPr>
                <w:rFonts w:ascii="Tahoma" w:hAnsi="Tahoma" w:cs="Tahoma"/>
                <w:b/>
                <w:i/>
                <w:sz w:val="16"/>
                <w:szCs w:val="16"/>
              </w:rPr>
              <w:t>Understanding number and place value</w:t>
            </w:r>
          </w:p>
          <w:p w:rsidR="002359AA" w:rsidRPr="00B86380" w:rsidRDefault="002359AA" w:rsidP="00A33303">
            <w:pPr>
              <w:tabs>
                <w:tab w:val="left" w:pos="720"/>
              </w:tabs>
              <w:rPr>
                <w:rFonts w:ascii="Tahoma" w:hAnsi="Tahoma" w:cs="Tahoma"/>
                <w:sz w:val="16"/>
                <w:szCs w:val="16"/>
              </w:rPr>
            </w:pPr>
            <w:r w:rsidRPr="00B86380">
              <w:rPr>
                <w:rFonts w:ascii="Tahoma" w:hAnsi="Tahoma" w:cs="Tahoma"/>
                <w:sz w:val="16"/>
                <w:szCs w:val="16"/>
              </w:rPr>
              <w:t>Reading and writing whole numbers of any magnitude expressed in figures or words.</w:t>
            </w:r>
          </w:p>
          <w:p w:rsidR="002359AA" w:rsidRPr="00B86380" w:rsidRDefault="002359AA" w:rsidP="00A33303">
            <w:pPr>
              <w:tabs>
                <w:tab w:val="left" w:pos="720"/>
              </w:tabs>
              <w:rPr>
                <w:rFonts w:ascii="Tahoma" w:hAnsi="Tahoma" w:cs="Tahoma"/>
                <w:sz w:val="16"/>
                <w:szCs w:val="16"/>
              </w:rPr>
            </w:pPr>
            <w:r w:rsidRPr="00B86380">
              <w:rPr>
                <w:rFonts w:ascii="Tahoma" w:hAnsi="Tahoma" w:cs="Tahoma"/>
                <w:sz w:val="16"/>
                <w:szCs w:val="16"/>
              </w:rPr>
              <w:t>Rounding whole numbers to the nearest 10, 100, 1000, etc.</w:t>
            </w:r>
          </w:p>
          <w:p w:rsidR="002359AA" w:rsidRPr="00B86380" w:rsidRDefault="002359AA" w:rsidP="00A33303">
            <w:pPr>
              <w:rPr>
                <w:rFonts w:ascii="Tahoma" w:hAnsi="Tahoma" w:cs="Tahoma"/>
                <w:b/>
                <w:i/>
                <w:sz w:val="16"/>
                <w:szCs w:val="16"/>
              </w:rPr>
            </w:pPr>
            <w:r w:rsidRPr="00B86380">
              <w:rPr>
                <w:rFonts w:ascii="Tahoma" w:hAnsi="Tahoma" w:cs="Tahoma"/>
                <w:b/>
                <w:i/>
                <w:sz w:val="16"/>
                <w:szCs w:val="16"/>
              </w:rPr>
              <w:t>Understanding number relationships and methods of calculation</w:t>
            </w:r>
          </w:p>
          <w:p w:rsidR="002359AA" w:rsidRPr="00B86380" w:rsidRDefault="002359AA" w:rsidP="00C431A9">
            <w:pPr>
              <w:rPr>
                <w:rFonts w:ascii="Tahoma" w:hAnsi="Tahoma" w:cs="Tahoma"/>
                <w:b/>
                <w:i/>
                <w:sz w:val="16"/>
                <w:szCs w:val="16"/>
              </w:rPr>
            </w:pPr>
            <w:r w:rsidRPr="00B86380">
              <w:rPr>
                <w:rFonts w:ascii="Tahoma" w:hAnsi="Tahoma" w:cs="Tahoma"/>
                <w:sz w:val="16"/>
                <w:szCs w:val="16"/>
              </w:rPr>
              <w:t xml:space="preserve">The use of a non-calculator method to multiply and divide whole numbers up to and including the case of </w:t>
            </w:r>
          </w:p>
        </w:tc>
        <w:tc>
          <w:tcPr>
            <w:tcW w:w="7726" w:type="dxa"/>
            <w:gridSpan w:val="3"/>
            <w:tcBorders>
              <w:top w:val="single" w:sz="4" w:space="0" w:color="auto"/>
              <w:bottom w:val="single" w:sz="4" w:space="0" w:color="auto"/>
            </w:tcBorders>
            <w:shd w:val="clear" w:color="auto" w:fill="E6E6E6"/>
          </w:tcPr>
          <w:p w:rsidR="00C431A9" w:rsidRPr="00B86380" w:rsidRDefault="00C431A9" w:rsidP="00A33303">
            <w:pPr>
              <w:rPr>
                <w:rFonts w:ascii="Tahoma" w:hAnsi="Tahoma" w:cs="Tahoma"/>
                <w:sz w:val="16"/>
                <w:szCs w:val="16"/>
              </w:rPr>
            </w:pPr>
          </w:p>
          <w:p w:rsidR="00C431A9" w:rsidRPr="00B86380" w:rsidRDefault="00C431A9" w:rsidP="00A33303">
            <w:pPr>
              <w:rPr>
                <w:rFonts w:ascii="Tahoma" w:hAnsi="Tahoma" w:cs="Tahoma"/>
                <w:sz w:val="16"/>
                <w:szCs w:val="16"/>
              </w:rPr>
            </w:pPr>
            <w:r w:rsidRPr="00B86380">
              <w:rPr>
                <w:rFonts w:ascii="Tahoma" w:hAnsi="Tahoma" w:cs="Tahoma"/>
                <w:sz w:val="16"/>
                <w:szCs w:val="16"/>
              </w:rPr>
              <w:t>multiplication and division of a three-digit number by a two-digit number.</w:t>
            </w:r>
          </w:p>
          <w:p w:rsidR="002359AA" w:rsidRPr="00B86380" w:rsidRDefault="002359AA" w:rsidP="00A33303">
            <w:pPr>
              <w:rPr>
                <w:rFonts w:ascii="Tahoma" w:hAnsi="Tahoma" w:cs="Tahoma"/>
                <w:sz w:val="16"/>
                <w:szCs w:val="16"/>
              </w:rPr>
            </w:pPr>
            <w:r w:rsidRPr="00B86380">
              <w:rPr>
                <w:rFonts w:ascii="Tahoma" w:hAnsi="Tahoma" w:cs="Tahoma"/>
                <w:sz w:val="16"/>
                <w:szCs w:val="16"/>
              </w:rPr>
              <w:t>Understanding and using number operations and the relationships between them, including inverse operations.</w:t>
            </w:r>
          </w:p>
          <w:p w:rsidR="002359AA" w:rsidRPr="00B86380" w:rsidRDefault="002359AA" w:rsidP="00F25872">
            <w:pPr>
              <w:rPr>
                <w:rFonts w:ascii="Tahoma" w:hAnsi="Tahoma" w:cs="Tahoma"/>
                <w:sz w:val="16"/>
                <w:szCs w:val="16"/>
              </w:rPr>
            </w:pPr>
            <w:r w:rsidRPr="00B86380">
              <w:rPr>
                <w:rFonts w:ascii="Tahoma" w:hAnsi="Tahoma" w:cs="Tahoma"/>
                <w:sz w:val="16"/>
                <w:szCs w:val="16"/>
              </w:rPr>
              <w:t xml:space="preserve">Addition, subtraction, multiplication and division of whole numbers, </w:t>
            </w:r>
          </w:p>
        </w:tc>
      </w:tr>
      <w:tr w:rsidR="00012961" w:rsidRPr="00B86380" w:rsidTr="00213311">
        <w:trPr>
          <w:cantSplit/>
          <w:trHeight w:val="40"/>
        </w:trPr>
        <w:tc>
          <w:tcPr>
            <w:tcW w:w="426" w:type="dxa"/>
            <w:vMerge/>
            <w:shd w:val="clear" w:color="auto" w:fill="E6E6E6"/>
          </w:tcPr>
          <w:p w:rsidR="00012961" w:rsidRPr="00B86380" w:rsidRDefault="00012961" w:rsidP="006114B9">
            <w:pPr>
              <w:rPr>
                <w:rFonts w:ascii="Tahoma" w:hAnsi="Tahoma" w:cs="Tahoma"/>
                <w:b/>
                <w:sz w:val="16"/>
                <w:szCs w:val="16"/>
              </w:rPr>
            </w:pPr>
          </w:p>
        </w:tc>
        <w:tc>
          <w:tcPr>
            <w:tcW w:w="15451" w:type="dxa"/>
            <w:gridSpan w:val="6"/>
            <w:tcBorders>
              <w:top w:val="single" w:sz="4" w:space="0" w:color="auto"/>
              <w:bottom w:val="single" w:sz="4" w:space="0" w:color="auto"/>
            </w:tcBorders>
            <w:shd w:val="clear" w:color="auto" w:fill="E6E6E6"/>
            <w:tcMar>
              <w:top w:w="28" w:type="dxa"/>
              <w:left w:w="57" w:type="dxa"/>
              <w:bottom w:w="28" w:type="dxa"/>
              <w:right w:w="57" w:type="dxa"/>
            </w:tcMar>
          </w:tcPr>
          <w:p w:rsidR="00012961" w:rsidRPr="00B86380" w:rsidRDefault="00012961" w:rsidP="006114B9">
            <w:pPr>
              <w:rPr>
                <w:rFonts w:ascii="Tahoma" w:hAnsi="Tahoma" w:cs="Tahoma"/>
                <w:sz w:val="16"/>
                <w:szCs w:val="16"/>
              </w:rPr>
            </w:pPr>
            <w:r w:rsidRPr="00B86380">
              <w:rPr>
                <w:rFonts w:ascii="Tahoma" w:hAnsi="Tahoma" w:cs="Tahoma"/>
                <w:b/>
                <w:sz w:val="16"/>
                <w:szCs w:val="16"/>
              </w:rPr>
              <w:t>WJEC Specification  Additional Content for GCSE Mathematics:</w:t>
            </w:r>
          </w:p>
        </w:tc>
      </w:tr>
      <w:tr w:rsidR="00012961" w:rsidRPr="00B86380" w:rsidTr="006F4621">
        <w:trPr>
          <w:cantSplit/>
          <w:trHeight w:val="493"/>
        </w:trPr>
        <w:tc>
          <w:tcPr>
            <w:tcW w:w="426" w:type="dxa"/>
            <w:vMerge/>
            <w:tcBorders>
              <w:bottom w:val="single" w:sz="4" w:space="0" w:color="auto"/>
            </w:tcBorders>
            <w:shd w:val="clear" w:color="auto" w:fill="E6E6E6"/>
          </w:tcPr>
          <w:p w:rsidR="00012961" w:rsidRPr="00B86380" w:rsidRDefault="00012961" w:rsidP="00F25872">
            <w:pPr>
              <w:rPr>
                <w:rFonts w:ascii="Tahoma" w:hAnsi="Tahoma" w:cs="Tahoma"/>
                <w:sz w:val="16"/>
                <w:szCs w:val="16"/>
              </w:rPr>
            </w:pPr>
          </w:p>
        </w:tc>
        <w:tc>
          <w:tcPr>
            <w:tcW w:w="15451" w:type="dxa"/>
            <w:gridSpan w:val="6"/>
            <w:tcBorders>
              <w:top w:val="single" w:sz="4" w:space="0" w:color="auto"/>
              <w:bottom w:val="single" w:sz="4" w:space="0" w:color="auto"/>
            </w:tcBorders>
            <w:shd w:val="clear" w:color="auto" w:fill="E6E6E6"/>
            <w:tcMar>
              <w:top w:w="28" w:type="dxa"/>
              <w:left w:w="57" w:type="dxa"/>
              <w:bottom w:w="28" w:type="dxa"/>
              <w:right w:w="57" w:type="dxa"/>
            </w:tcMar>
          </w:tcPr>
          <w:p w:rsidR="00012961" w:rsidRPr="00B86380" w:rsidRDefault="006F4621" w:rsidP="00F25872">
            <w:pPr>
              <w:rPr>
                <w:rFonts w:ascii="Tahoma" w:hAnsi="Tahoma" w:cs="Tahoma"/>
                <w:bCs/>
                <w:sz w:val="16"/>
                <w:szCs w:val="16"/>
              </w:rPr>
            </w:pPr>
            <w:r w:rsidRPr="00B86380">
              <w:rPr>
                <w:rFonts w:ascii="Tahoma" w:hAnsi="Tahoma" w:cs="Tahoma"/>
                <w:bCs/>
                <w:sz w:val="16"/>
                <w:szCs w:val="16"/>
              </w:rPr>
              <w:t>Throughout the Number section, candidates will be expected to use the knowledge, skills and understanding detailed in GCSE Mathematics – Numeracy in solving number problems set in purely mathematical contexts; for example, those involving odd &amp; even numbers, magic squares, number puzzles, number grids, etc.</w:t>
            </w:r>
          </w:p>
        </w:tc>
      </w:tr>
      <w:tr w:rsidR="00515E91" w:rsidRPr="00B86380" w:rsidTr="001470A7">
        <w:trPr>
          <w:cantSplit/>
          <w:trHeight w:val="128"/>
        </w:trPr>
        <w:tc>
          <w:tcPr>
            <w:tcW w:w="15877" w:type="dxa"/>
            <w:gridSpan w:val="7"/>
            <w:tcBorders>
              <w:bottom w:val="single" w:sz="4" w:space="0" w:color="auto"/>
            </w:tcBorders>
            <w:shd w:val="clear" w:color="auto" w:fill="B2A1C7" w:themeFill="accent4" w:themeFillTint="99"/>
            <w:noWrap/>
            <w:tcMar>
              <w:top w:w="28" w:type="dxa"/>
              <w:left w:w="57" w:type="dxa"/>
              <w:bottom w:w="28" w:type="dxa"/>
              <w:right w:w="57" w:type="dxa"/>
            </w:tcMar>
          </w:tcPr>
          <w:p w:rsidR="00515E91" w:rsidRPr="00B86380" w:rsidRDefault="00515E91" w:rsidP="0057119C">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E752EA" w:rsidRPr="00B86380" w:rsidTr="009F3D9B">
        <w:trPr>
          <w:cantSplit/>
          <w:trHeight w:val="229"/>
        </w:trPr>
        <w:tc>
          <w:tcPr>
            <w:tcW w:w="9215" w:type="dxa"/>
            <w:gridSpan w:val="5"/>
            <w:tcBorders>
              <w:bottom w:val="single" w:sz="4" w:space="0" w:color="auto"/>
            </w:tcBorders>
            <w:shd w:val="clear" w:color="auto" w:fill="auto"/>
            <w:noWrap/>
            <w:tcMar>
              <w:top w:w="28" w:type="dxa"/>
              <w:left w:w="57" w:type="dxa"/>
              <w:bottom w:w="28" w:type="dxa"/>
              <w:right w:w="57" w:type="dxa"/>
            </w:tcMar>
          </w:tcPr>
          <w:p w:rsidR="00E752EA" w:rsidRPr="00B86380" w:rsidRDefault="00E752EA" w:rsidP="00E752EA">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6662" w:type="dxa"/>
            <w:gridSpan w:val="2"/>
            <w:tcBorders>
              <w:bottom w:val="single" w:sz="4" w:space="0" w:color="auto"/>
            </w:tcBorders>
            <w:shd w:val="clear" w:color="auto" w:fill="auto"/>
            <w:noWrap/>
            <w:tcMar>
              <w:top w:w="28" w:type="dxa"/>
              <w:left w:w="57" w:type="dxa"/>
              <w:bottom w:w="28" w:type="dxa"/>
              <w:right w:w="57" w:type="dxa"/>
            </w:tcMar>
          </w:tcPr>
          <w:p w:rsidR="00E752EA" w:rsidRPr="00B86380" w:rsidRDefault="001503E6" w:rsidP="00E752EA">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9E7498" w:rsidRPr="00B86380" w:rsidTr="009F3D9B">
        <w:trPr>
          <w:cantSplit/>
          <w:trHeight w:val="1303"/>
        </w:trPr>
        <w:tc>
          <w:tcPr>
            <w:tcW w:w="9215" w:type="dxa"/>
            <w:gridSpan w:val="5"/>
            <w:tcBorders>
              <w:bottom w:val="single" w:sz="4" w:space="0" w:color="auto"/>
            </w:tcBorders>
            <w:shd w:val="clear" w:color="auto" w:fill="auto"/>
            <w:noWrap/>
            <w:tcMar>
              <w:top w:w="28" w:type="dxa"/>
              <w:left w:w="57" w:type="dxa"/>
              <w:bottom w:w="28" w:type="dxa"/>
              <w:right w:w="57" w:type="dxa"/>
            </w:tcMar>
          </w:tcPr>
          <w:p w:rsidR="001470A7" w:rsidRPr="00B86380" w:rsidRDefault="00A14A1A" w:rsidP="00AF3F67">
            <w:pPr>
              <w:pStyle w:val="ListParagraph"/>
              <w:numPr>
                <w:ilvl w:val="0"/>
                <w:numId w:val="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Use non-calculator methods for multiplication </w:t>
            </w:r>
            <w:r w:rsidR="00F15A9A" w:rsidRPr="00B86380">
              <w:rPr>
                <w:rFonts w:ascii="Tahoma" w:hAnsi="Tahoma" w:cs="Tahoma"/>
                <w:color w:val="000000" w:themeColor="text1"/>
                <w:sz w:val="16"/>
                <w:szCs w:val="16"/>
              </w:rPr>
              <w:t xml:space="preserve">of whole numbers </w:t>
            </w:r>
            <w:r w:rsidRPr="00B86380">
              <w:rPr>
                <w:rFonts w:ascii="Tahoma" w:hAnsi="Tahoma" w:cs="Tahoma"/>
                <w:color w:val="000000" w:themeColor="text1"/>
                <w:sz w:val="16"/>
                <w:szCs w:val="16"/>
              </w:rPr>
              <w:t>(</w:t>
            </w:r>
            <w:r w:rsidR="00A3667F" w:rsidRPr="00B86380">
              <w:rPr>
                <w:rFonts w:ascii="Tahoma" w:hAnsi="Tahoma" w:cs="Tahoma"/>
                <w:color w:val="000000" w:themeColor="text1"/>
                <w:sz w:val="16"/>
                <w:szCs w:val="16"/>
              </w:rPr>
              <w:t xml:space="preserve">up to a </w:t>
            </w:r>
            <w:r w:rsidRPr="00B86380">
              <w:rPr>
                <w:rFonts w:ascii="Tahoma" w:hAnsi="Tahoma" w:cs="Tahoma"/>
                <w:color w:val="000000" w:themeColor="text1"/>
                <w:sz w:val="16"/>
                <w:szCs w:val="16"/>
              </w:rPr>
              <w:t>3 digit number by a 2 digit number)</w:t>
            </w:r>
          </w:p>
          <w:p w:rsidR="009143E2" w:rsidRPr="00B86380" w:rsidRDefault="00E752EA" w:rsidP="00AF3F67">
            <w:pPr>
              <w:pStyle w:val="ListParagraph"/>
              <w:numPr>
                <w:ilvl w:val="0"/>
                <w:numId w:val="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non-calculator methods for</w:t>
            </w:r>
            <w:r w:rsidR="00A3667F" w:rsidRPr="00B86380">
              <w:rPr>
                <w:rFonts w:ascii="Tahoma" w:hAnsi="Tahoma" w:cs="Tahoma"/>
                <w:color w:val="000000" w:themeColor="text1"/>
                <w:sz w:val="16"/>
                <w:szCs w:val="16"/>
              </w:rPr>
              <w:t xml:space="preserve"> (short)</w:t>
            </w:r>
            <w:r w:rsidRPr="00B86380">
              <w:rPr>
                <w:rFonts w:ascii="Tahoma" w:hAnsi="Tahoma" w:cs="Tahoma"/>
                <w:color w:val="000000" w:themeColor="text1"/>
                <w:sz w:val="16"/>
                <w:szCs w:val="16"/>
              </w:rPr>
              <w:t xml:space="preserve"> division of whole numbers </w:t>
            </w:r>
            <w:r w:rsidR="00A3667F" w:rsidRPr="00B86380">
              <w:rPr>
                <w:rFonts w:ascii="Tahoma" w:hAnsi="Tahoma" w:cs="Tahoma"/>
                <w:color w:val="000000" w:themeColor="text1"/>
                <w:sz w:val="16"/>
                <w:szCs w:val="16"/>
              </w:rPr>
              <w:t>by a single digit number</w:t>
            </w:r>
          </w:p>
          <w:p w:rsidR="00A3667F" w:rsidRPr="00B86380" w:rsidRDefault="00A3667F" w:rsidP="00AF3F67">
            <w:pPr>
              <w:pStyle w:val="ListParagraph"/>
              <w:numPr>
                <w:ilvl w:val="0"/>
                <w:numId w:val="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non-calculator methods for (long) division of whole numbers (up to a 3 digit number by a 2 digit number)</w:t>
            </w:r>
          </w:p>
          <w:p w:rsidR="00E752EA" w:rsidRPr="00B86380" w:rsidRDefault="00E752EA" w:rsidP="00AF3F67">
            <w:pPr>
              <w:pStyle w:val="ListParagraph"/>
              <w:numPr>
                <w:ilvl w:val="0"/>
                <w:numId w:val="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relationships between known number facts to derive others</w:t>
            </w:r>
            <w:r w:rsidR="00BC1F73" w:rsidRPr="00B86380">
              <w:rPr>
                <w:rFonts w:ascii="Tahoma" w:hAnsi="Tahoma" w:cs="Tahoma"/>
                <w:color w:val="000000" w:themeColor="text1"/>
                <w:sz w:val="16"/>
                <w:szCs w:val="16"/>
              </w:rPr>
              <w:t xml:space="preserve"> including inverse operations</w:t>
            </w:r>
          </w:p>
        </w:tc>
        <w:tc>
          <w:tcPr>
            <w:tcW w:w="6662" w:type="dxa"/>
            <w:gridSpan w:val="2"/>
            <w:tcBorders>
              <w:bottom w:val="single" w:sz="4" w:space="0" w:color="auto"/>
            </w:tcBorders>
            <w:shd w:val="clear" w:color="auto" w:fill="auto"/>
            <w:noWrap/>
            <w:tcMar>
              <w:top w:w="28" w:type="dxa"/>
              <w:left w:w="57" w:type="dxa"/>
              <w:bottom w:w="28" w:type="dxa"/>
              <w:right w:w="57" w:type="dxa"/>
            </w:tcMar>
          </w:tcPr>
          <w:p w:rsidR="00E752EA" w:rsidRPr="00B86380" w:rsidRDefault="00E752EA" w:rsidP="00AF3F67">
            <w:pPr>
              <w:pStyle w:val="ListParagraph"/>
              <w:numPr>
                <w:ilvl w:val="0"/>
                <w:numId w:val="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Complete number puzzles</w:t>
            </w:r>
            <w:r w:rsidR="00BC1F73" w:rsidRPr="00B86380">
              <w:rPr>
                <w:rFonts w:ascii="Tahoma" w:hAnsi="Tahoma" w:cs="Tahoma"/>
                <w:color w:val="000000" w:themeColor="text1"/>
                <w:sz w:val="16"/>
                <w:szCs w:val="16"/>
              </w:rPr>
              <w:t xml:space="preserve"> such as magic squares and </w:t>
            </w:r>
            <w:r w:rsidR="00192012" w:rsidRPr="00B86380">
              <w:rPr>
                <w:rFonts w:ascii="Tahoma" w:hAnsi="Tahoma" w:cs="Tahoma"/>
                <w:color w:val="000000" w:themeColor="text1"/>
                <w:sz w:val="16"/>
                <w:szCs w:val="16"/>
              </w:rPr>
              <w:t>Sudoku</w:t>
            </w:r>
            <w:r w:rsidRPr="00B86380">
              <w:rPr>
                <w:rFonts w:ascii="Tahoma" w:hAnsi="Tahoma" w:cs="Tahoma"/>
                <w:color w:val="000000" w:themeColor="text1"/>
                <w:sz w:val="16"/>
                <w:szCs w:val="16"/>
              </w:rPr>
              <w:t xml:space="preserve"> involving the four operations</w:t>
            </w:r>
            <w:r w:rsidR="004C1B0D" w:rsidRPr="00B86380">
              <w:rPr>
                <w:rFonts w:ascii="Tahoma" w:hAnsi="Tahoma" w:cs="Tahoma"/>
                <w:color w:val="000000" w:themeColor="text1"/>
                <w:sz w:val="16"/>
                <w:szCs w:val="16"/>
              </w:rPr>
              <w:t xml:space="preserve"> and whole numbers </w:t>
            </w:r>
          </w:p>
          <w:p w:rsidR="004F15A6" w:rsidRPr="00B86380" w:rsidRDefault="00192012" w:rsidP="00AF3F67">
            <w:pPr>
              <w:pStyle w:val="ListParagraph"/>
              <w:numPr>
                <w:ilvl w:val="0"/>
                <w:numId w:val="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the four operations with whole numbers to answer questions in purely mathematical contexts</w:t>
            </w:r>
          </w:p>
          <w:p w:rsidR="00BC1F73" w:rsidRPr="00B86380" w:rsidRDefault="00533F8D" w:rsidP="006A43F5">
            <w:pPr>
              <w:pStyle w:val="ListParagraph"/>
              <w:numPr>
                <w:ilvl w:val="0"/>
                <w:numId w:val="2"/>
              </w:numPr>
              <w:spacing w:after="0"/>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Use knowledge of place value, </w:t>
            </w:r>
            <w:r w:rsidR="00192012" w:rsidRPr="00B86380">
              <w:rPr>
                <w:rFonts w:ascii="Tahoma" w:hAnsi="Tahoma" w:cs="Tahoma"/>
                <w:color w:val="000000" w:themeColor="text1"/>
                <w:sz w:val="16"/>
                <w:szCs w:val="16"/>
              </w:rPr>
              <w:t xml:space="preserve">rounding </w:t>
            </w:r>
            <w:r w:rsidRPr="00B86380">
              <w:rPr>
                <w:rFonts w:ascii="Tahoma" w:hAnsi="Tahoma" w:cs="Tahoma"/>
                <w:color w:val="000000" w:themeColor="text1"/>
                <w:sz w:val="16"/>
                <w:szCs w:val="16"/>
              </w:rPr>
              <w:t xml:space="preserve">and number facts </w:t>
            </w:r>
            <w:r w:rsidR="00192012" w:rsidRPr="00B86380">
              <w:rPr>
                <w:rFonts w:ascii="Tahoma" w:hAnsi="Tahoma" w:cs="Tahoma"/>
                <w:color w:val="000000" w:themeColor="text1"/>
                <w:sz w:val="16"/>
                <w:szCs w:val="16"/>
              </w:rPr>
              <w:t>in non-contextualised mathematical questions</w:t>
            </w:r>
          </w:p>
        </w:tc>
      </w:tr>
      <w:tr w:rsidR="009E7498" w:rsidRPr="00B86380" w:rsidTr="009F3D9B">
        <w:trPr>
          <w:cantSplit/>
          <w:trHeight w:val="36"/>
        </w:trPr>
        <w:tc>
          <w:tcPr>
            <w:tcW w:w="6805" w:type="dxa"/>
            <w:gridSpan w:val="2"/>
            <w:shd w:val="clear" w:color="auto" w:fill="B2A1C7" w:themeFill="accent4" w:themeFillTint="99"/>
            <w:noWrap/>
            <w:tcMar>
              <w:top w:w="28" w:type="dxa"/>
              <w:left w:w="57" w:type="dxa"/>
              <w:bottom w:w="28" w:type="dxa"/>
              <w:right w:w="57" w:type="dxa"/>
            </w:tcMar>
          </w:tcPr>
          <w:p w:rsidR="009E7498" w:rsidRPr="00B86380" w:rsidRDefault="009E7498" w:rsidP="0057119C">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2410" w:type="dxa"/>
            <w:gridSpan w:val="3"/>
            <w:shd w:val="clear" w:color="auto" w:fill="B2A1C7" w:themeFill="accent4" w:themeFillTint="99"/>
            <w:tcMar>
              <w:top w:w="28" w:type="dxa"/>
              <w:left w:w="57" w:type="dxa"/>
              <w:bottom w:w="28" w:type="dxa"/>
              <w:right w:w="57" w:type="dxa"/>
            </w:tcMar>
          </w:tcPr>
          <w:p w:rsidR="009E7498" w:rsidRPr="00B86380" w:rsidRDefault="009E7498" w:rsidP="0057119C">
            <w:pP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 xml:space="preserve">Mathematical Vocabulary </w:t>
            </w:r>
          </w:p>
        </w:tc>
        <w:tc>
          <w:tcPr>
            <w:tcW w:w="6662" w:type="dxa"/>
            <w:gridSpan w:val="2"/>
            <w:shd w:val="clear" w:color="auto" w:fill="B2A1C7" w:themeFill="accent4" w:themeFillTint="99"/>
            <w:noWrap/>
            <w:tcMar>
              <w:top w:w="28" w:type="dxa"/>
              <w:left w:w="57" w:type="dxa"/>
              <w:bottom w:w="28" w:type="dxa"/>
              <w:right w:w="57" w:type="dxa"/>
            </w:tcMar>
          </w:tcPr>
          <w:p w:rsidR="009E7498" w:rsidRPr="00B86380" w:rsidRDefault="009E7498" w:rsidP="0057119C">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76404E" w:rsidRPr="00B86380" w:rsidTr="0076404E">
        <w:trPr>
          <w:cantSplit/>
          <w:trHeight w:val="1920"/>
        </w:trPr>
        <w:tc>
          <w:tcPr>
            <w:tcW w:w="6805" w:type="dxa"/>
            <w:gridSpan w:val="2"/>
            <w:shd w:val="clear" w:color="auto" w:fill="auto"/>
            <w:noWrap/>
            <w:tcMar>
              <w:top w:w="28" w:type="dxa"/>
              <w:left w:w="57" w:type="dxa"/>
              <w:bottom w:w="28" w:type="dxa"/>
              <w:right w:w="57" w:type="dxa"/>
            </w:tcMar>
          </w:tcPr>
          <w:p w:rsidR="0076404E" w:rsidRPr="00B86380" w:rsidRDefault="0076404E" w:rsidP="00AF4257">
            <w:pPr>
              <w:pStyle w:val="ListParagraph"/>
              <w:numPr>
                <w:ilvl w:val="0"/>
                <w:numId w:val="26"/>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Recall times tables.</w:t>
            </w:r>
          </w:p>
          <w:p w:rsidR="0076404E" w:rsidRPr="00B86380" w:rsidRDefault="0076404E" w:rsidP="00AF4257">
            <w:pPr>
              <w:pStyle w:val="ListParagraph"/>
              <w:numPr>
                <w:ilvl w:val="0"/>
                <w:numId w:val="26"/>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Respond quickly when asked to double or halve a number.</w:t>
            </w:r>
          </w:p>
          <w:p w:rsidR="0076404E" w:rsidRPr="00B86380" w:rsidRDefault="0076404E" w:rsidP="00AF4257">
            <w:pPr>
              <w:pStyle w:val="ListParagraph"/>
              <w:numPr>
                <w:ilvl w:val="0"/>
                <w:numId w:val="26"/>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Learners require a knowledge of place value to round numbers to the nearest 10, 100 and 1000</w:t>
            </w:r>
          </w:p>
          <w:p w:rsidR="0076404E" w:rsidRPr="00B86380" w:rsidRDefault="0076404E" w:rsidP="00AF4257">
            <w:pPr>
              <w:pStyle w:val="ListParagraph"/>
              <w:numPr>
                <w:ilvl w:val="0"/>
                <w:numId w:val="26"/>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Mental methods for answering problems involving the 4 operations</w:t>
            </w:r>
          </w:p>
          <w:p w:rsidR="0076404E" w:rsidRPr="00B86380" w:rsidRDefault="0076404E" w:rsidP="00AF4257">
            <w:pPr>
              <w:pStyle w:val="ListParagraph"/>
              <w:numPr>
                <w:ilvl w:val="0"/>
                <w:numId w:val="26"/>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Calculate complements to 1000.</w:t>
            </w:r>
          </w:p>
          <w:p w:rsidR="0076404E" w:rsidRPr="00B86380" w:rsidRDefault="0076404E" w:rsidP="00AF4257">
            <w:pPr>
              <w:pStyle w:val="ListParagraph"/>
              <w:numPr>
                <w:ilvl w:val="0"/>
                <w:numId w:val="26"/>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Use factors, when appropriate, to calculate mentally, e.g. 35 × 12 = 35 × 2 × 6</w:t>
            </w:r>
          </w:p>
          <w:p w:rsidR="0076404E" w:rsidRPr="00B86380" w:rsidRDefault="0076404E" w:rsidP="006A43F5">
            <w:pPr>
              <w:pStyle w:val="ListParagraph"/>
              <w:ind w:left="369"/>
              <w:rPr>
                <w:rFonts w:ascii="Tahoma" w:hAnsi="Tahoma" w:cs="Tahoma"/>
                <w:color w:val="000000" w:themeColor="text1"/>
                <w:sz w:val="16"/>
                <w:szCs w:val="16"/>
              </w:rPr>
            </w:pPr>
          </w:p>
          <w:p w:rsidR="0076404E" w:rsidRPr="00B86380" w:rsidRDefault="0076404E" w:rsidP="006A43F5">
            <w:pPr>
              <w:ind w:left="85"/>
              <w:rPr>
                <w:rFonts w:ascii="Tahoma" w:hAnsi="Tahoma" w:cs="Tahoma"/>
                <w:color w:val="000000"/>
                <w:sz w:val="16"/>
                <w:szCs w:val="16"/>
              </w:rPr>
            </w:pPr>
          </w:p>
          <w:p w:rsidR="0076404E" w:rsidRPr="00B86380" w:rsidRDefault="0076404E" w:rsidP="00B64AE5">
            <w:pPr>
              <w:rPr>
                <w:rFonts w:ascii="Tahoma" w:hAnsi="Tahoma" w:cs="Tahoma"/>
                <w:color w:val="000000" w:themeColor="text1"/>
                <w:sz w:val="16"/>
                <w:szCs w:val="16"/>
              </w:rPr>
            </w:pPr>
          </w:p>
        </w:tc>
        <w:tc>
          <w:tcPr>
            <w:tcW w:w="2410" w:type="dxa"/>
            <w:gridSpan w:val="3"/>
            <w:vMerge w:val="restart"/>
            <w:shd w:val="clear" w:color="auto" w:fill="auto"/>
            <w:tcMar>
              <w:top w:w="28" w:type="dxa"/>
              <w:left w:w="57" w:type="dxa"/>
              <w:bottom w:w="28" w:type="dxa"/>
              <w:right w:w="57" w:type="dxa"/>
            </w:tcMar>
          </w:tcPr>
          <w:p w:rsidR="0076404E" w:rsidRPr="00B86380" w:rsidRDefault="0076404E" w:rsidP="00DF278A">
            <w:pPr>
              <w:rPr>
                <w:rFonts w:ascii="Tahoma" w:hAnsi="Tahoma" w:cs="Tahoma"/>
                <w:color w:val="000000" w:themeColor="text1"/>
                <w:sz w:val="16"/>
                <w:szCs w:val="16"/>
              </w:rPr>
            </w:pPr>
            <w:r w:rsidRPr="00B86380">
              <w:rPr>
                <w:rFonts w:ascii="Tahoma" w:hAnsi="Tahoma" w:cs="Tahoma"/>
                <w:color w:val="000000" w:themeColor="text1"/>
                <w:sz w:val="16"/>
                <w:szCs w:val="16"/>
              </w:rPr>
              <w:t>Product</w:t>
            </w:r>
          </w:p>
          <w:p w:rsidR="0076404E" w:rsidRPr="00B86380" w:rsidRDefault="0076404E" w:rsidP="00DF278A">
            <w:pPr>
              <w:rPr>
                <w:rFonts w:ascii="Tahoma" w:hAnsi="Tahoma" w:cs="Tahoma"/>
                <w:color w:val="000000" w:themeColor="text1"/>
                <w:sz w:val="16"/>
                <w:szCs w:val="16"/>
              </w:rPr>
            </w:pPr>
            <w:r w:rsidRPr="00B86380">
              <w:rPr>
                <w:rFonts w:ascii="Tahoma" w:hAnsi="Tahoma" w:cs="Tahoma"/>
                <w:color w:val="000000" w:themeColor="text1"/>
                <w:sz w:val="16"/>
                <w:szCs w:val="16"/>
              </w:rPr>
              <w:t>Add</w:t>
            </w:r>
          </w:p>
          <w:p w:rsidR="0076404E" w:rsidRPr="00B86380" w:rsidRDefault="0076404E" w:rsidP="00DF278A">
            <w:pPr>
              <w:rPr>
                <w:rFonts w:ascii="Tahoma" w:hAnsi="Tahoma" w:cs="Tahoma"/>
                <w:color w:val="000000" w:themeColor="text1"/>
                <w:sz w:val="16"/>
                <w:szCs w:val="16"/>
              </w:rPr>
            </w:pPr>
            <w:r w:rsidRPr="00B86380">
              <w:rPr>
                <w:rFonts w:ascii="Tahoma" w:hAnsi="Tahoma" w:cs="Tahoma"/>
                <w:color w:val="000000" w:themeColor="text1"/>
                <w:sz w:val="16"/>
                <w:szCs w:val="16"/>
              </w:rPr>
              <w:t>Sum</w:t>
            </w:r>
          </w:p>
          <w:p w:rsidR="0076404E" w:rsidRPr="00B86380" w:rsidRDefault="0076404E" w:rsidP="00DF278A">
            <w:pPr>
              <w:rPr>
                <w:rFonts w:ascii="Tahoma" w:hAnsi="Tahoma" w:cs="Tahoma"/>
                <w:color w:val="000000" w:themeColor="text1"/>
                <w:sz w:val="16"/>
                <w:szCs w:val="16"/>
              </w:rPr>
            </w:pPr>
            <w:r w:rsidRPr="00B86380">
              <w:rPr>
                <w:rFonts w:ascii="Tahoma" w:hAnsi="Tahoma" w:cs="Tahoma"/>
                <w:color w:val="000000" w:themeColor="text1"/>
                <w:sz w:val="16"/>
                <w:szCs w:val="16"/>
              </w:rPr>
              <w:t>Difference</w:t>
            </w:r>
          </w:p>
          <w:p w:rsidR="0076404E" w:rsidRPr="00B86380" w:rsidRDefault="0076404E" w:rsidP="00DF278A">
            <w:pPr>
              <w:rPr>
                <w:rFonts w:ascii="Tahoma" w:hAnsi="Tahoma" w:cs="Tahoma"/>
                <w:color w:val="000000" w:themeColor="text1"/>
                <w:sz w:val="16"/>
                <w:szCs w:val="16"/>
              </w:rPr>
            </w:pPr>
            <w:r w:rsidRPr="00B86380">
              <w:rPr>
                <w:rFonts w:ascii="Tahoma" w:hAnsi="Tahoma" w:cs="Tahoma"/>
                <w:color w:val="000000" w:themeColor="text1"/>
                <w:sz w:val="16"/>
                <w:szCs w:val="16"/>
              </w:rPr>
              <w:t>Quotient</w:t>
            </w:r>
          </w:p>
          <w:p w:rsidR="0076404E" w:rsidRPr="00B86380" w:rsidRDefault="0076404E" w:rsidP="00DF278A">
            <w:pPr>
              <w:rPr>
                <w:rFonts w:ascii="Tahoma" w:hAnsi="Tahoma" w:cs="Tahoma"/>
                <w:color w:val="000000" w:themeColor="text1"/>
                <w:sz w:val="16"/>
                <w:szCs w:val="16"/>
              </w:rPr>
            </w:pPr>
            <w:r w:rsidRPr="00B86380">
              <w:rPr>
                <w:rFonts w:ascii="Tahoma" w:hAnsi="Tahoma" w:cs="Tahoma"/>
                <w:color w:val="000000" w:themeColor="text1"/>
                <w:sz w:val="16"/>
                <w:szCs w:val="16"/>
              </w:rPr>
              <w:t>Division</w:t>
            </w:r>
          </w:p>
          <w:p w:rsidR="0076404E" w:rsidRPr="00B86380" w:rsidRDefault="0076404E" w:rsidP="00DF278A">
            <w:pPr>
              <w:rPr>
                <w:rFonts w:ascii="Tahoma" w:hAnsi="Tahoma" w:cs="Tahoma"/>
                <w:color w:val="000000" w:themeColor="text1"/>
                <w:sz w:val="16"/>
                <w:szCs w:val="16"/>
              </w:rPr>
            </w:pPr>
            <w:r w:rsidRPr="00B86380">
              <w:rPr>
                <w:rFonts w:ascii="Tahoma" w:hAnsi="Tahoma" w:cs="Tahoma"/>
                <w:color w:val="000000" w:themeColor="text1"/>
                <w:sz w:val="16"/>
                <w:szCs w:val="16"/>
              </w:rPr>
              <w:t>Divisor</w:t>
            </w:r>
          </w:p>
          <w:p w:rsidR="0076404E" w:rsidRPr="00B86380" w:rsidRDefault="0076404E" w:rsidP="00DF278A">
            <w:pPr>
              <w:rPr>
                <w:rFonts w:ascii="Tahoma" w:hAnsi="Tahoma" w:cs="Tahoma"/>
                <w:color w:val="000000" w:themeColor="text1"/>
                <w:sz w:val="16"/>
                <w:szCs w:val="16"/>
              </w:rPr>
            </w:pPr>
            <w:r w:rsidRPr="00B86380">
              <w:rPr>
                <w:rFonts w:ascii="Tahoma" w:hAnsi="Tahoma" w:cs="Tahoma"/>
                <w:color w:val="000000" w:themeColor="text1"/>
                <w:sz w:val="16"/>
                <w:szCs w:val="16"/>
              </w:rPr>
              <w:t>Multiply</w:t>
            </w:r>
          </w:p>
          <w:p w:rsidR="0076404E" w:rsidRPr="00B86380" w:rsidRDefault="0076404E" w:rsidP="00DF278A">
            <w:pPr>
              <w:rPr>
                <w:rFonts w:ascii="Tahoma" w:hAnsi="Tahoma" w:cs="Tahoma"/>
                <w:color w:val="000000" w:themeColor="text1"/>
                <w:sz w:val="16"/>
                <w:szCs w:val="16"/>
              </w:rPr>
            </w:pPr>
            <w:r w:rsidRPr="00B86380">
              <w:rPr>
                <w:rFonts w:ascii="Tahoma" w:hAnsi="Tahoma" w:cs="Tahoma"/>
                <w:color w:val="000000" w:themeColor="text1"/>
                <w:sz w:val="16"/>
                <w:szCs w:val="16"/>
              </w:rPr>
              <w:t>Divide</w:t>
            </w:r>
          </w:p>
          <w:p w:rsidR="0076404E" w:rsidRPr="00B86380" w:rsidRDefault="0076404E" w:rsidP="00DF278A">
            <w:pPr>
              <w:rPr>
                <w:rFonts w:ascii="Tahoma" w:hAnsi="Tahoma" w:cs="Tahoma"/>
                <w:color w:val="000000" w:themeColor="text1"/>
                <w:sz w:val="16"/>
                <w:szCs w:val="16"/>
              </w:rPr>
            </w:pPr>
            <w:r w:rsidRPr="00B86380">
              <w:rPr>
                <w:rFonts w:ascii="Tahoma" w:hAnsi="Tahoma" w:cs="Tahoma"/>
                <w:color w:val="000000" w:themeColor="text1"/>
                <w:sz w:val="16"/>
                <w:szCs w:val="16"/>
              </w:rPr>
              <w:t xml:space="preserve">Subtract </w:t>
            </w:r>
          </w:p>
          <w:p w:rsidR="0076404E" w:rsidRPr="00B86380" w:rsidRDefault="0076404E" w:rsidP="00DF278A">
            <w:pPr>
              <w:rPr>
                <w:rFonts w:ascii="Tahoma" w:hAnsi="Tahoma" w:cs="Tahoma"/>
                <w:color w:val="000000" w:themeColor="text1"/>
                <w:sz w:val="16"/>
                <w:szCs w:val="16"/>
              </w:rPr>
            </w:pPr>
            <w:r w:rsidRPr="00B86380">
              <w:rPr>
                <w:rFonts w:ascii="Tahoma" w:hAnsi="Tahoma" w:cs="Tahoma"/>
                <w:color w:val="000000" w:themeColor="text1"/>
                <w:sz w:val="16"/>
                <w:szCs w:val="16"/>
              </w:rPr>
              <w:t xml:space="preserve">Total </w:t>
            </w:r>
          </w:p>
          <w:p w:rsidR="0076404E" w:rsidRPr="00B86380" w:rsidRDefault="0076404E" w:rsidP="00533F8D">
            <w:pPr>
              <w:rPr>
                <w:rFonts w:ascii="Tahoma" w:hAnsi="Tahoma" w:cs="Tahoma"/>
                <w:color w:val="000000" w:themeColor="text1"/>
                <w:sz w:val="16"/>
                <w:szCs w:val="16"/>
              </w:rPr>
            </w:pPr>
            <w:r w:rsidRPr="00B86380">
              <w:rPr>
                <w:rFonts w:ascii="Tahoma" w:hAnsi="Tahoma" w:cs="Tahoma"/>
                <w:color w:val="000000" w:themeColor="text1"/>
                <w:sz w:val="16"/>
                <w:szCs w:val="16"/>
              </w:rPr>
              <w:t>Times tables</w:t>
            </w:r>
          </w:p>
          <w:p w:rsidR="0076404E" w:rsidRPr="00B86380" w:rsidRDefault="0076404E" w:rsidP="0010345E">
            <w:pPr>
              <w:rPr>
                <w:rFonts w:ascii="Tahoma" w:hAnsi="Tahoma" w:cs="Tahoma"/>
                <w:color w:val="000000" w:themeColor="text1"/>
                <w:sz w:val="16"/>
                <w:szCs w:val="16"/>
              </w:rPr>
            </w:pPr>
            <w:r w:rsidRPr="00B86380">
              <w:rPr>
                <w:rFonts w:ascii="Tahoma" w:hAnsi="Tahoma" w:cs="Tahoma"/>
                <w:color w:val="000000" w:themeColor="text1"/>
                <w:sz w:val="16"/>
                <w:szCs w:val="16"/>
              </w:rPr>
              <w:t xml:space="preserve">Plus </w:t>
            </w:r>
          </w:p>
          <w:p w:rsidR="0076404E" w:rsidRPr="00B86380" w:rsidRDefault="0076404E" w:rsidP="0010345E">
            <w:pPr>
              <w:rPr>
                <w:rFonts w:ascii="Tahoma" w:hAnsi="Tahoma" w:cs="Tahoma"/>
                <w:color w:val="000000" w:themeColor="text1"/>
                <w:sz w:val="16"/>
                <w:szCs w:val="16"/>
              </w:rPr>
            </w:pPr>
            <w:r w:rsidRPr="00B86380">
              <w:rPr>
                <w:rFonts w:ascii="Tahoma" w:hAnsi="Tahoma" w:cs="Tahoma"/>
                <w:color w:val="000000" w:themeColor="text1"/>
                <w:sz w:val="16"/>
                <w:szCs w:val="16"/>
              </w:rPr>
              <w:t>Add</w:t>
            </w:r>
          </w:p>
          <w:p w:rsidR="0076404E" w:rsidRPr="00B86380" w:rsidRDefault="0076404E" w:rsidP="0010345E">
            <w:pPr>
              <w:rPr>
                <w:rFonts w:ascii="Tahoma" w:hAnsi="Tahoma" w:cs="Tahoma"/>
                <w:color w:val="000000" w:themeColor="text1"/>
                <w:sz w:val="16"/>
                <w:szCs w:val="16"/>
              </w:rPr>
            </w:pPr>
            <w:r w:rsidRPr="00B86380">
              <w:rPr>
                <w:rFonts w:ascii="Tahoma" w:hAnsi="Tahoma" w:cs="Tahoma"/>
                <w:color w:val="000000" w:themeColor="text1"/>
                <w:sz w:val="16"/>
                <w:szCs w:val="16"/>
              </w:rPr>
              <w:t>Take away</w:t>
            </w:r>
          </w:p>
          <w:p w:rsidR="0076404E" w:rsidRPr="00B86380" w:rsidRDefault="0076404E" w:rsidP="0010345E">
            <w:pPr>
              <w:rPr>
                <w:rFonts w:ascii="Tahoma" w:hAnsi="Tahoma" w:cs="Tahoma"/>
                <w:color w:val="000000" w:themeColor="text1"/>
                <w:sz w:val="16"/>
                <w:szCs w:val="16"/>
              </w:rPr>
            </w:pPr>
            <w:r w:rsidRPr="00B86380">
              <w:rPr>
                <w:rFonts w:ascii="Tahoma" w:hAnsi="Tahoma" w:cs="Tahoma"/>
                <w:color w:val="000000" w:themeColor="text1"/>
                <w:sz w:val="16"/>
                <w:szCs w:val="16"/>
              </w:rPr>
              <w:t xml:space="preserve">Subtract </w:t>
            </w:r>
          </w:p>
          <w:p w:rsidR="0076404E" w:rsidRPr="00B86380" w:rsidRDefault="0076404E" w:rsidP="0010345E">
            <w:pPr>
              <w:rPr>
                <w:rFonts w:ascii="Tahoma" w:hAnsi="Tahoma" w:cs="Tahoma"/>
                <w:color w:val="000000" w:themeColor="text1"/>
                <w:sz w:val="16"/>
                <w:szCs w:val="16"/>
              </w:rPr>
            </w:pPr>
            <w:r w:rsidRPr="00B86380">
              <w:rPr>
                <w:rFonts w:ascii="Tahoma" w:hAnsi="Tahoma" w:cs="Tahoma"/>
                <w:color w:val="000000" w:themeColor="text1"/>
                <w:sz w:val="16"/>
                <w:szCs w:val="16"/>
              </w:rPr>
              <w:t>Minus</w:t>
            </w:r>
          </w:p>
          <w:p w:rsidR="0076404E" w:rsidRPr="00B86380" w:rsidRDefault="0076404E" w:rsidP="0010345E">
            <w:pPr>
              <w:rPr>
                <w:rFonts w:ascii="Tahoma" w:hAnsi="Tahoma" w:cs="Tahoma"/>
                <w:color w:val="000000" w:themeColor="text1"/>
                <w:sz w:val="16"/>
                <w:szCs w:val="16"/>
              </w:rPr>
            </w:pPr>
            <w:r w:rsidRPr="00B86380">
              <w:rPr>
                <w:rFonts w:ascii="Tahoma" w:hAnsi="Tahoma" w:cs="Tahoma"/>
                <w:color w:val="000000" w:themeColor="text1"/>
                <w:sz w:val="16"/>
                <w:szCs w:val="16"/>
              </w:rPr>
              <w:t>Times</w:t>
            </w:r>
          </w:p>
          <w:p w:rsidR="0076404E" w:rsidRPr="00B86380" w:rsidRDefault="0076404E" w:rsidP="0010345E">
            <w:pPr>
              <w:rPr>
                <w:rFonts w:ascii="Tahoma" w:hAnsi="Tahoma" w:cs="Tahoma"/>
                <w:color w:val="000000" w:themeColor="text1"/>
                <w:sz w:val="16"/>
                <w:szCs w:val="16"/>
              </w:rPr>
            </w:pPr>
            <w:r w:rsidRPr="00B86380">
              <w:rPr>
                <w:rFonts w:ascii="Tahoma" w:hAnsi="Tahoma" w:cs="Tahoma"/>
                <w:color w:val="000000" w:themeColor="text1"/>
                <w:sz w:val="16"/>
                <w:szCs w:val="16"/>
              </w:rPr>
              <w:t xml:space="preserve">Share </w:t>
            </w:r>
          </w:p>
          <w:p w:rsidR="0076404E" w:rsidRPr="00B86380" w:rsidRDefault="0076404E" w:rsidP="0010345E">
            <w:pPr>
              <w:rPr>
                <w:rFonts w:ascii="Tahoma" w:hAnsi="Tahoma" w:cs="Tahoma"/>
                <w:color w:val="000000" w:themeColor="text1"/>
                <w:sz w:val="16"/>
                <w:szCs w:val="16"/>
              </w:rPr>
            </w:pPr>
            <w:r w:rsidRPr="00B86380">
              <w:rPr>
                <w:rFonts w:ascii="Tahoma" w:hAnsi="Tahoma" w:cs="Tahoma"/>
                <w:color w:val="000000" w:themeColor="text1"/>
                <w:sz w:val="16"/>
                <w:szCs w:val="16"/>
              </w:rPr>
              <w:t xml:space="preserve">Goes into </w:t>
            </w:r>
          </w:p>
          <w:p w:rsidR="0076404E" w:rsidRPr="00B86380" w:rsidRDefault="0076404E" w:rsidP="00533F8D">
            <w:pPr>
              <w:rPr>
                <w:rFonts w:ascii="Tahoma" w:hAnsi="Tahoma" w:cs="Tahoma"/>
                <w:color w:val="000000" w:themeColor="text1"/>
                <w:sz w:val="16"/>
                <w:szCs w:val="16"/>
              </w:rPr>
            </w:pPr>
          </w:p>
        </w:tc>
        <w:tc>
          <w:tcPr>
            <w:tcW w:w="6662" w:type="dxa"/>
            <w:gridSpan w:val="2"/>
            <w:vMerge w:val="restart"/>
            <w:shd w:val="clear" w:color="auto" w:fill="auto"/>
            <w:noWrap/>
            <w:tcMar>
              <w:top w:w="28" w:type="dxa"/>
              <w:left w:w="57" w:type="dxa"/>
              <w:bottom w:w="28" w:type="dxa"/>
              <w:right w:w="57" w:type="dxa"/>
            </w:tcMar>
          </w:tcPr>
          <w:p w:rsidR="0076404E" w:rsidRPr="00B86380" w:rsidRDefault="0076404E" w:rsidP="00A31A61">
            <w:pPr>
              <w:pStyle w:val="ListParagraph"/>
              <w:numPr>
                <w:ilvl w:val="0"/>
                <w:numId w:val="3"/>
              </w:numPr>
              <w:ind w:left="368" w:hanging="283"/>
              <w:rPr>
                <w:rFonts w:ascii="Tahoma" w:hAnsi="Tahoma" w:cs="Tahoma"/>
                <w:sz w:val="16"/>
                <w:szCs w:val="16"/>
              </w:rPr>
            </w:pPr>
            <w:r w:rsidRPr="00B86380">
              <w:rPr>
                <w:rFonts w:ascii="Tahoma" w:hAnsi="Tahoma" w:cs="Tahoma"/>
                <w:sz w:val="16"/>
                <w:szCs w:val="16"/>
              </w:rPr>
              <w:t>Non calculator methods for multiplication –box method and column method</w:t>
            </w:r>
          </w:p>
          <w:p w:rsidR="0076404E" w:rsidRPr="00B86380" w:rsidRDefault="0076404E" w:rsidP="00A31A61">
            <w:pPr>
              <w:pStyle w:val="ListParagraph"/>
              <w:numPr>
                <w:ilvl w:val="0"/>
                <w:numId w:val="3"/>
              </w:numPr>
              <w:ind w:left="368" w:hanging="283"/>
              <w:rPr>
                <w:rFonts w:ascii="Tahoma" w:hAnsi="Tahoma" w:cs="Tahoma"/>
                <w:sz w:val="16"/>
                <w:szCs w:val="16"/>
              </w:rPr>
            </w:pPr>
            <w:r w:rsidRPr="00B86380">
              <w:rPr>
                <w:rFonts w:ascii="Tahoma" w:hAnsi="Tahoma" w:cs="Tahoma"/>
                <w:sz w:val="16"/>
                <w:szCs w:val="16"/>
              </w:rPr>
              <w:t xml:space="preserve">Known facts to derive others eg 4 x 5 = 20 so 0.4 x 5 = 2 and 200 </w:t>
            </w:r>
            <m:oMath>
              <m:r>
                <w:rPr>
                  <w:rFonts w:ascii="Cambria Math" w:hAnsi="Cambria Math" w:cs="Tahoma"/>
                  <w:sz w:val="16"/>
                  <w:szCs w:val="16"/>
                </w:rPr>
                <m:t>÷</m:t>
              </m:r>
            </m:oMath>
            <w:r w:rsidRPr="00B86380">
              <w:rPr>
                <w:rFonts w:ascii="Tahoma" w:hAnsi="Tahoma" w:cs="Tahoma"/>
                <w:sz w:val="16"/>
                <w:szCs w:val="16"/>
              </w:rPr>
              <w:t xml:space="preserve"> 5 = 40</w:t>
            </w:r>
          </w:p>
          <w:p w:rsidR="0076404E" w:rsidRPr="00B86380" w:rsidRDefault="0076404E" w:rsidP="00A31A61">
            <w:pPr>
              <w:pStyle w:val="ListParagraph"/>
              <w:numPr>
                <w:ilvl w:val="0"/>
                <w:numId w:val="3"/>
              </w:numPr>
              <w:spacing w:after="0" w:line="240" w:lineRule="auto"/>
              <w:ind w:left="368" w:hanging="283"/>
              <w:rPr>
                <w:rFonts w:ascii="Tahoma" w:hAnsi="Tahoma" w:cs="Tahoma"/>
                <w:sz w:val="16"/>
                <w:szCs w:val="16"/>
              </w:rPr>
            </w:pPr>
            <w:r w:rsidRPr="00B86380">
              <w:rPr>
                <w:rFonts w:ascii="Tahoma" w:hAnsi="Tahoma" w:cs="Tahoma"/>
                <w:sz w:val="16"/>
                <w:szCs w:val="16"/>
              </w:rPr>
              <w:t>Avoid x10 ‘add on a zero’ – explore the reason why this should be used with caution with the learners (decimals)</w:t>
            </w:r>
          </w:p>
          <w:p w:rsidR="0076404E" w:rsidRPr="00B86380" w:rsidRDefault="0076404E" w:rsidP="00AF4257">
            <w:pPr>
              <w:pStyle w:val="Pa12"/>
              <w:numPr>
                <w:ilvl w:val="0"/>
                <w:numId w:val="25"/>
              </w:numPr>
              <w:spacing w:line="240" w:lineRule="auto"/>
              <w:ind w:left="368" w:hanging="283"/>
              <w:rPr>
                <w:rFonts w:ascii="Tahoma" w:hAnsi="Tahoma" w:cs="Tahoma"/>
                <w:color w:val="000000"/>
                <w:sz w:val="16"/>
                <w:szCs w:val="16"/>
              </w:rPr>
            </w:pPr>
            <w:r w:rsidRPr="00B86380">
              <w:rPr>
                <w:rFonts w:ascii="Tahoma" w:hAnsi="Tahoma" w:cs="Tahoma"/>
                <w:color w:val="000000"/>
                <w:sz w:val="16"/>
                <w:szCs w:val="16"/>
              </w:rPr>
              <w:t>Calculate mentally a difference such as 8006 – 2993 by ‘counting up’ or by considering the equivalent calculation of 8006 – 3000 + 7.</w:t>
            </w:r>
          </w:p>
          <w:p w:rsidR="0076404E" w:rsidRPr="00B86380" w:rsidRDefault="0076404E" w:rsidP="00AF4257">
            <w:pPr>
              <w:pStyle w:val="Pa12"/>
              <w:numPr>
                <w:ilvl w:val="0"/>
                <w:numId w:val="25"/>
              </w:numPr>
              <w:ind w:left="368" w:hanging="283"/>
              <w:rPr>
                <w:rFonts w:ascii="Tahoma" w:hAnsi="Tahoma" w:cs="Tahoma"/>
                <w:color w:val="000000"/>
                <w:sz w:val="16"/>
                <w:szCs w:val="16"/>
              </w:rPr>
            </w:pPr>
            <w:r w:rsidRPr="00B86380">
              <w:rPr>
                <w:rFonts w:ascii="Tahoma" w:hAnsi="Tahoma" w:cs="Tahoma"/>
                <w:color w:val="000000"/>
                <w:sz w:val="16"/>
                <w:szCs w:val="16"/>
              </w:rPr>
              <w:t>Work out mentally that:</w:t>
            </w:r>
          </w:p>
          <w:p w:rsidR="0076404E" w:rsidRPr="00B86380" w:rsidRDefault="0076404E" w:rsidP="00A31A61">
            <w:pPr>
              <w:pStyle w:val="Pa12"/>
              <w:ind w:left="368" w:hanging="283"/>
              <w:rPr>
                <w:rFonts w:ascii="Tahoma" w:hAnsi="Tahoma" w:cs="Tahoma"/>
                <w:color w:val="000000"/>
                <w:sz w:val="16"/>
                <w:szCs w:val="16"/>
              </w:rPr>
            </w:pPr>
            <w:r w:rsidRPr="00B86380">
              <w:rPr>
                <w:rFonts w:ascii="Tahoma" w:hAnsi="Tahoma" w:cs="Tahoma"/>
                <w:color w:val="000000"/>
                <w:sz w:val="16"/>
                <w:szCs w:val="16"/>
              </w:rPr>
              <w:t xml:space="preserve">           4005 – 1997 = 2008 because it is </w:t>
            </w:r>
          </w:p>
          <w:p w:rsidR="0076404E" w:rsidRPr="00B86380" w:rsidRDefault="0076404E" w:rsidP="00A31A61">
            <w:pPr>
              <w:pStyle w:val="Pa12"/>
              <w:ind w:left="368" w:hanging="283"/>
              <w:rPr>
                <w:rFonts w:ascii="Tahoma" w:hAnsi="Tahoma" w:cs="Tahoma"/>
                <w:color w:val="000000"/>
                <w:sz w:val="16"/>
                <w:szCs w:val="16"/>
              </w:rPr>
            </w:pPr>
            <w:r w:rsidRPr="00B86380">
              <w:rPr>
                <w:rFonts w:ascii="Tahoma" w:hAnsi="Tahoma" w:cs="Tahoma"/>
                <w:color w:val="000000"/>
                <w:sz w:val="16"/>
                <w:szCs w:val="16"/>
              </w:rPr>
              <w:t xml:space="preserve">     4005 – 2000 + 3 = 2005 + 3 = 2008.</w:t>
            </w:r>
          </w:p>
          <w:p w:rsidR="0076404E" w:rsidRPr="00B86380" w:rsidRDefault="0076404E" w:rsidP="00AF4257">
            <w:pPr>
              <w:pStyle w:val="Pa12"/>
              <w:numPr>
                <w:ilvl w:val="0"/>
                <w:numId w:val="25"/>
              </w:numPr>
              <w:ind w:left="368" w:hanging="283"/>
              <w:rPr>
                <w:rFonts w:ascii="Tahoma" w:hAnsi="Tahoma" w:cs="Tahoma"/>
                <w:color w:val="000000"/>
                <w:sz w:val="16"/>
                <w:szCs w:val="16"/>
              </w:rPr>
            </w:pPr>
            <w:r w:rsidRPr="00B86380">
              <w:rPr>
                <w:rFonts w:ascii="Tahoma" w:hAnsi="Tahoma" w:cs="Tahoma"/>
                <w:color w:val="000000"/>
                <w:sz w:val="16"/>
                <w:szCs w:val="16"/>
              </w:rPr>
              <w:t>Work out mentally by counting up from the smaller to the larger number:</w:t>
            </w:r>
          </w:p>
          <w:p w:rsidR="0076404E" w:rsidRPr="00B86380" w:rsidRDefault="0076404E" w:rsidP="00AF4257">
            <w:pPr>
              <w:pStyle w:val="Pa12"/>
              <w:numPr>
                <w:ilvl w:val="0"/>
                <w:numId w:val="25"/>
              </w:numPr>
              <w:ind w:left="368" w:hanging="283"/>
              <w:rPr>
                <w:rFonts w:ascii="Tahoma" w:hAnsi="Tahoma" w:cs="Tahoma"/>
                <w:color w:val="000000"/>
                <w:sz w:val="16"/>
                <w:szCs w:val="16"/>
              </w:rPr>
            </w:pPr>
            <w:r w:rsidRPr="00B86380">
              <w:rPr>
                <w:rFonts w:ascii="Tahoma" w:hAnsi="Tahoma" w:cs="Tahoma"/>
                <w:color w:val="000000"/>
                <w:sz w:val="16"/>
                <w:szCs w:val="16"/>
              </w:rPr>
              <w:t>8000 – 2785 is 5 + 10 + 200 + 5000 = 5215.</w:t>
            </w:r>
          </w:p>
          <w:p w:rsidR="0076404E" w:rsidRPr="00B86380" w:rsidRDefault="0076404E" w:rsidP="00AF4257">
            <w:pPr>
              <w:pStyle w:val="ListParagraph"/>
              <w:numPr>
                <w:ilvl w:val="0"/>
                <w:numId w:val="25"/>
              </w:numPr>
              <w:spacing w:after="0"/>
              <w:ind w:left="368" w:hanging="283"/>
              <w:rPr>
                <w:rFonts w:ascii="Tahoma" w:hAnsi="Tahoma" w:cs="Tahoma"/>
                <w:sz w:val="16"/>
                <w:szCs w:val="16"/>
              </w:rPr>
            </w:pPr>
            <w:r w:rsidRPr="00B86380">
              <w:rPr>
                <w:rFonts w:ascii="Tahoma" w:hAnsi="Tahoma" w:cs="Tahoma"/>
                <w:sz w:val="16"/>
                <w:szCs w:val="16"/>
              </w:rPr>
              <w:t>Pupils forget to borrow when subtracting</w:t>
            </w:r>
          </w:p>
          <w:p w:rsidR="0076404E" w:rsidRPr="00B86380" w:rsidRDefault="0076404E" w:rsidP="00A31A61">
            <w:pPr>
              <w:ind w:left="368" w:hanging="283"/>
              <w:rPr>
                <w:rFonts w:ascii="Tahoma" w:hAnsi="Tahoma" w:cs="Tahoma"/>
                <w:sz w:val="16"/>
                <w:szCs w:val="16"/>
              </w:rPr>
            </w:pPr>
            <w:r w:rsidRPr="00B86380">
              <w:rPr>
                <w:rFonts w:ascii="Tahoma" w:hAnsi="Tahoma" w:cs="Tahoma"/>
                <w:sz w:val="16"/>
                <w:szCs w:val="16"/>
              </w:rPr>
              <w:t>Misconceptions:</w:t>
            </w:r>
          </w:p>
          <w:p w:rsidR="0076404E" w:rsidRPr="00B86380" w:rsidRDefault="0076404E" w:rsidP="00A31A61">
            <w:pPr>
              <w:pStyle w:val="ListParagraph"/>
              <w:numPr>
                <w:ilvl w:val="0"/>
                <w:numId w:val="3"/>
              </w:numPr>
              <w:ind w:left="368" w:hanging="283"/>
              <w:rPr>
                <w:rFonts w:ascii="Tahoma" w:hAnsi="Tahoma" w:cs="Tahoma"/>
                <w:sz w:val="16"/>
                <w:szCs w:val="16"/>
              </w:rPr>
            </w:pPr>
            <w:r w:rsidRPr="00B86380">
              <w:rPr>
                <w:rFonts w:ascii="Tahoma" w:hAnsi="Tahoma" w:cs="Tahoma"/>
                <w:sz w:val="16"/>
                <w:szCs w:val="16"/>
              </w:rPr>
              <w:t>Multiplication always gives a larger answer</w:t>
            </w:r>
          </w:p>
          <w:p w:rsidR="0076404E" w:rsidRPr="00B86380" w:rsidRDefault="0076404E" w:rsidP="00A31A61">
            <w:pPr>
              <w:pStyle w:val="ListParagraph"/>
              <w:numPr>
                <w:ilvl w:val="0"/>
                <w:numId w:val="3"/>
              </w:numPr>
              <w:ind w:left="368" w:hanging="283"/>
              <w:rPr>
                <w:rFonts w:ascii="Tahoma" w:hAnsi="Tahoma" w:cs="Tahoma"/>
                <w:sz w:val="16"/>
                <w:szCs w:val="16"/>
              </w:rPr>
            </w:pPr>
            <w:r w:rsidRPr="00B86380">
              <w:rPr>
                <w:rFonts w:ascii="Tahoma" w:hAnsi="Tahoma" w:cs="Tahoma"/>
                <w:sz w:val="16"/>
                <w:szCs w:val="16"/>
              </w:rPr>
              <w:t xml:space="preserve">Division always makes a number smaller </w:t>
            </w:r>
          </w:p>
          <w:p w:rsidR="0076404E" w:rsidRPr="00B86380" w:rsidRDefault="0076404E" w:rsidP="00A31A61">
            <w:pPr>
              <w:pStyle w:val="ListParagraph"/>
              <w:numPr>
                <w:ilvl w:val="0"/>
                <w:numId w:val="3"/>
              </w:numPr>
              <w:ind w:left="368" w:hanging="283"/>
              <w:rPr>
                <w:rFonts w:ascii="Tahoma" w:hAnsi="Tahoma" w:cs="Tahoma"/>
                <w:sz w:val="16"/>
                <w:szCs w:val="16"/>
              </w:rPr>
            </w:pPr>
            <w:r w:rsidRPr="00B86380">
              <w:rPr>
                <w:rFonts w:ascii="Tahoma" w:hAnsi="Tahoma" w:cs="Tahoma"/>
                <w:sz w:val="16"/>
                <w:szCs w:val="16"/>
              </w:rPr>
              <w:t>Although learners will be familiar with number operations, many will still have problems interpreting and applying these concepts.</w:t>
            </w:r>
          </w:p>
          <w:p w:rsidR="0076404E" w:rsidRPr="00B86380" w:rsidRDefault="0076404E" w:rsidP="00A31A61">
            <w:pPr>
              <w:pStyle w:val="ListParagraph"/>
              <w:numPr>
                <w:ilvl w:val="0"/>
                <w:numId w:val="3"/>
              </w:numPr>
              <w:ind w:left="368" w:hanging="283"/>
              <w:rPr>
                <w:rFonts w:ascii="Tahoma" w:hAnsi="Tahoma" w:cs="Tahoma"/>
                <w:sz w:val="16"/>
                <w:szCs w:val="16"/>
              </w:rPr>
            </w:pPr>
            <w:r w:rsidRPr="00B86380">
              <w:rPr>
                <w:rFonts w:ascii="Tahoma" w:hAnsi="Tahoma" w:cs="Tahoma"/>
                <w:sz w:val="16"/>
                <w:szCs w:val="16"/>
              </w:rPr>
              <w:t>Interpreting division notation (e.g. misreading x ÷ y as “how many x’s go into y?”)</w:t>
            </w:r>
          </w:p>
          <w:p w:rsidR="0076404E" w:rsidRPr="00B86380" w:rsidRDefault="0076404E" w:rsidP="00A31A61">
            <w:pPr>
              <w:pStyle w:val="ListParagraph"/>
              <w:numPr>
                <w:ilvl w:val="0"/>
                <w:numId w:val="3"/>
              </w:numPr>
              <w:ind w:left="368" w:hanging="283"/>
              <w:rPr>
                <w:rFonts w:ascii="Tahoma" w:hAnsi="Tahoma" w:cs="Tahoma"/>
                <w:sz w:val="16"/>
                <w:szCs w:val="16"/>
              </w:rPr>
            </w:pPr>
            <w:r w:rsidRPr="00B86380">
              <w:rPr>
                <w:rFonts w:ascii="Tahoma" w:hAnsi="Tahoma" w:cs="Tahoma"/>
                <w:sz w:val="16"/>
                <w:szCs w:val="16"/>
              </w:rPr>
              <w:t>The commutativity of multiplication but not of division</w:t>
            </w:r>
          </w:p>
          <w:p w:rsidR="0076404E" w:rsidRPr="00B86380" w:rsidRDefault="0076404E" w:rsidP="00A31A61">
            <w:pPr>
              <w:pStyle w:val="ListParagraph"/>
              <w:numPr>
                <w:ilvl w:val="0"/>
                <w:numId w:val="3"/>
              </w:numPr>
              <w:ind w:left="368" w:hanging="283"/>
              <w:rPr>
                <w:rFonts w:ascii="Tahoma" w:hAnsi="Tahoma" w:cs="Tahoma"/>
                <w:sz w:val="16"/>
                <w:szCs w:val="16"/>
              </w:rPr>
            </w:pPr>
            <w:r w:rsidRPr="00B86380">
              <w:rPr>
                <w:rFonts w:ascii="Tahoma" w:hAnsi="Tahoma" w:cs="Tahoma"/>
                <w:sz w:val="16"/>
                <w:szCs w:val="16"/>
              </w:rPr>
              <w:t>The effect of dividing a smaller number by a larger number</w:t>
            </w:r>
          </w:p>
          <w:p w:rsidR="0076404E" w:rsidRPr="00B86380" w:rsidRDefault="0076404E" w:rsidP="00A31A61">
            <w:pPr>
              <w:pStyle w:val="ListParagraph"/>
              <w:numPr>
                <w:ilvl w:val="0"/>
                <w:numId w:val="3"/>
              </w:numPr>
              <w:ind w:left="368" w:hanging="283"/>
              <w:rPr>
                <w:rFonts w:ascii="Tahoma" w:hAnsi="Tahoma" w:cs="Tahoma"/>
                <w:sz w:val="16"/>
                <w:szCs w:val="16"/>
              </w:rPr>
            </w:pPr>
            <w:r w:rsidRPr="00B86380">
              <w:rPr>
                <w:rFonts w:ascii="Tahoma" w:hAnsi="Tahoma" w:cs="Tahoma"/>
                <w:sz w:val="16"/>
                <w:szCs w:val="16"/>
              </w:rPr>
              <w:t>The effect of multiplying and dividing by numbers less than 1</w:t>
            </w:r>
          </w:p>
        </w:tc>
      </w:tr>
      <w:tr w:rsidR="0076404E" w:rsidRPr="00B86380" w:rsidTr="0076404E">
        <w:trPr>
          <w:cantSplit/>
          <w:trHeight w:val="34"/>
        </w:trPr>
        <w:tc>
          <w:tcPr>
            <w:tcW w:w="6805" w:type="dxa"/>
            <w:gridSpan w:val="2"/>
            <w:shd w:val="clear" w:color="auto" w:fill="B2A1C7" w:themeFill="accent4" w:themeFillTint="99"/>
            <w:noWrap/>
            <w:tcMar>
              <w:top w:w="28" w:type="dxa"/>
              <w:left w:w="57" w:type="dxa"/>
              <w:bottom w:w="28" w:type="dxa"/>
              <w:right w:w="57" w:type="dxa"/>
            </w:tcMar>
          </w:tcPr>
          <w:p w:rsidR="0076404E" w:rsidRPr="00B86380" w:rsidRDefault="0076404E" w:rsidP="0076404E">
            <w:pPr>
              <w:rPr>
                <w:rFonts w:ascii="Tahoma" w:hAnsi="Tahoma" w:cs="Tahoma"/>
                <w:color w:val="FFFFFF" w:themeColor="background1"/>
                <w:sz w:val="16"/>
                <w:szCs w:val="16"/>
              </w:rPr>
            </w:pPr>
            <w:r w:rsidRPr="00B86380">
              <w:rPr>
                <w:rFonts w:ascii="Tahoma" w:hAnsi="Tahoma" w:cs="Tahoma"/>
                <w:color w:val="FFFFFF" w:themeColor="background1"/>
                <w:sz w:val="16"/>
                <w:szCs w:val="16"/>
              </w:rPr>
              <w:t>Starter activities based on foundation tier content:</w:t>
            </w:r>
          </w:p>
        </w:tc>
        <w:tc>
          <w:tcPr>
            <w:tcW w:w="2410" w:type="dxa"/>
            <w:gridSpan w:val="3"/>
            <w:vMerge/>
            <w:shd w:val="clear" w:color="auto" w:fill="auto"/>
            <w:tcMar>
              <w:top w:w="28" w:type="dxa"/>
              <w:left w:w="57" w:type="dxa"/>
              <w:bottom w:w="28" w:type="dxa"/>
              <w:right w:w="57" w:type="dxa"/>
            </w:tcMar>
          </w:tcPr>
          <w:p w:rsidR="0076404E" w:rsidRPr="00B86380" w:rsidRDefault="0076404E" w:rsidP="00DF278A">
            <w:pPr>
              <w:rPr>
                <w:rFonts w:ascii="Tahoma" w:hAnsi="Tahoma" w:cs="Tahoma"/>
                <w:color w:val="000000" w:themeColor="text1"/>
                <w:sz w:val="16"/>
                <w:szCs w:val="16"/>
              </w:rPr>
            </w:pPr>
          </w:p>
        </w:tc>
        <w:tc>
          <w:tcPr>
            <w:tcW w:w="6662" w:type="dxa"/>
            <w:gridSpan w:val="2"/>
            <w:vMerge/>
            <w:shd w:val="clear" w:color="auto" w:fill="auto"/>
            <w:noWrap/>
            <w:tcMar>
              <w:top w:w="28" w:type="dxa"/>
              <w:left w:w="57" w:type="dxa"/>
              <w:bottom w:w="28" w:type="dxa"/>
              <w:right w:w="57" w:type="dxa"/>
            </w:tcMar>
          </w:tcPr>
          <w:p w:rsidR="0076404E" w:rsidRPr="00B86380" w:rsidRDefault="0076404E" w:rsidP="00A31A61">
            <w:pPr>
              <w:pStyle w:val="ListParagraph"/>
              <w:numPr>
                <w:ilvl w:val="0"/>
                <w:numId w:val="3"/>
              </w:numPr>
              <w:ind w:left="368" w:hanging="283"/>
              <w:rPr>
                <w:rFonts w:ascii="Tahoma" w:hAnsi="Tahoma" w:cs="Tahoma"/>
                <w:sz w:val="16"/>
                <w:szCs w:val="16"/>
              </w:rPr>
            </w:pPr>
          </w:p>
        </w:tc>
      </w:tr>
      <w:tr w:rsidR="0076404E" w:rsidRPr="00B86380" w:rsidTr="00872C72">
        <w:trPr>
          <w:cantSplit/>
          <w:trHeight w:val="1920"/>
        </w:trPr>
        <w:tc>
          <w:tcPr>
            <w:tcW w:w="6805" w:type="dxa"/>
            <w:gridSpan w:val="2"/>
            <w:tcBorders>
              <w:bottom w:val="single" w:sz="4" w:space="0" w:color="auto"/>
            </w:tcBorders>
            <w:shd w:val="clear" w:color="auto" w:fill="auto"/>
            <w:noWrap/>
            <w:tcMar>
              <w:top w:w="28" w:type="dxa"/>
              <w:left w:w="57" w:type="dxa"/>
              <w:bottom w:w="28" w:type="dxa"/>
              <w:right w:w="57" w:type="dxa"/>
            </w:tcMar>
          </w:tcPr>
          <w:p w:rsidR="0076404E" w:rsidRPr="00B86380" w:rsidRDefault="0076404E" w:rsidP="00AF4257">
            <w:pPr>
              <w:pStyle w:val="ListParagraph"/>
              <w:numPr>
                <w:ilvl w:val="0"/>
                <w:numId w:val="26"/>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Using place value to write whole numbers in figures and words</w:t>
            </w:r>
          </w:p>
          <w:p w:rsidR="0076404E" w:rsidRPr="00B86380" w:rsidRDefault="0076404E" w:rsidP="00AF4257">
            <w:pPr>
              <w:pStyle w:val="ListParagraph"/>
              <w:numPr>
                <w:ilvl w:val="0"/>
                <w:numId w:val="26"/>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Rounding whole numbers to the nearest 10, 100 and 1000</w:t>
            </w:r>
          </w:p>
          <w:p w:rsidR="0076404E" w:rsidRPr="00B86380" w:rsidRDefault="0076404E" w:rsidP="00AF4257">
            <w:pPr>
              <w:pStyle w:val="ListParagraph"/>
              <w:numPr>
                <w:ilvl w:val="0"/>
                <w:numId w:val="26"/>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Using non-calculator methods to add and subtract whole numbers </w:t>
            </w:r>
          </w:p>
          <w:p w:rsidR="0076404E" w:rsidRPr="00B86380" w:rsidRDefault="0076404E" w:rsidP="00AF4257">
            <w:pPr>
              <w:pStyle w:val="ListParagraph"/>
              <w:numPr>
                <w:ilvl w:val="0"/>
                <w:numId w:val="26"/>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Multiply and divide whole numbers by 10, 100 and 1000</w:t>
            </w:r>
          </w:p>
          <w:p w:rsidR="0076404E" w:rsidRPr="00B86380" w:rsidRDefault="0076404E" w:rsidP="0076404E">
            <w:pPr>
              <w:pStyle w:val="ListParagraph"/>
              <w:rPr>
                <w:rFonts w:ascii="Tahoma" w:hAnsi="Tahoma" w:cs="Tahoma"/>
                <w:color w:val="000000" w:themeColor="text1"/>
                <w:sz w:val="16"/>
                <w:szCs w:val="16"/>
              </w:rPr>
            </w:pPr>
          </w:p>
        </w:tc>
        <w:tc>
          <w:tcPr>
            <w:tcW w:w="2410" w:type="dxa"/>
            <w:gridSpan w:val="3"/>
            <w:vMerge/>
            <w:tcBorders>
              <w:bottom w:val="single" w:sz="4" w:space="0" w:color="auto"/>
            </w:tcBorders>
            <w:shd w:val="clear" w:color="auto" w:fill="auto"/>
            <w:tcMar>
              <w:top w:w="28" w:type="dxa"/>
              <w:left w:w="57" w:type="dxa"/>
              <w:bottom w:w="28" w:type="dxa"/>
              <w:right w:w="57" w:type="dxa"/>
            </w:tcMar>
          </w:tcPr>
          <w:p w:rsidR="0076404E" w:rsidRPr="00B86380" w:rsidRDefault="0076404E" w:rsidP="00DF278A">
            <w:pPr>
              <w:rPr>
                <w:rFonts w:ascii="Tahoma" w:hAnsi="Tahoma" w:cs="Tahoma"/>
                <w:color w:val="000000" w:themeColor="text1"/>
                <w:sz w:val="16"/>
                <w:szCs w:val="16"/>
              </w:rPr>
            </w:pPr>
          </w:p>
        </w:tc>
        <w:tc>
          <w:tcPr>
            <w:tcW w:w="6662" w:type="dxa"/>
            <w:gridSpan w:val="2"/>
            <w:vMerge/>
            <w:tcBorders>
              <w:bottom w:val="single" w:sz="4" w:space="0" w:color="auto"/>
            </w:tcBorders>
            <w:shd w:val="clear" w:color="auto" w:fill="auto"/>
            <w:noWrap/>
            <w:tcMar>
              <w:top w:w="28" w:type="dxa"/>
              <w:left w:w="57" w:type="dxa"/>
              <w:bottom w:w="28" w:type="dxa"/>
              <w:right w:w="57" w:type="dxa"/>
            </w:tcMar>
          </w:tcPr>
          <w:p w:rsidR="0076404E" w:rsidRPr="00B86380" w:rsidRDefault="0076404E" w:rsidP="00A31A61">
            <w:pPr>
              <w:pStyle w:val="ListParagraph"/>
              <w:numPr>
                <w:ilvl w:val="0"/>
                <w:numId w:val="3"/>
              </w:numPr>
              <w:ind w:left="368" w:hanging="283"/>
              <w:rPr>
                <w:rFonts w:ascii="Tahoma" w:hAnsi="Tahoma" w:cs="Tahoma"/>
                <w:sz w:val="16"/>
                <w:szCs w:val="16"/>
              </w:rPr>
            </w:pPr>
          </w:p>
        </w:tc>
      </w:tr>
    </w:tbl>
    <w:p w:rsidR="006A43F5" w:rsidRPr="00B86380" w:rsidRDefault="006A43F5"/>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380"/>
        <w:gridCol w:w="3402"/>
        <w:gridCol w:w="6095"/>
      </w:tblGrid>
      <w:tr w:rsidR="00823A0B" w:rsidRPr="00B86380" w:rsidTr="008A70F1">
        <w:trPr>
          <w:cantSplit/>
          <w:trHeight w:val="123"/>
        </w:trPr>
        <w:tc>
          <w:tcPr>
            <w:tcW w:w="15877" w:type="dxa"/>
            <w:gridSpan w:val="3"/>
            <w:shd w:val="clear" w:color="auto" w:fill="B2A1C7" w:themeFill="accent4" w:themeFillTint="99"/>
            <w:tcMar>
              <w:top w:w="28" w:type="dxa"/>
              <w:left w:w="57" w:type="dxa"/>
              <w:bottom w:w="28" w:type="dxa"/>
              <w:right w:w="57" w:type="dxa"/>
            </w:tcMar>
          </w:tcPr>
          <w:p w:rsidR="00823A0B" w:rsidRPr="00B86380" w:rsidRDefault="009262D3" w:rsidP="0057119C">
            <w:pPr>
              <w:rPr>
                <w:rFonts w:ascii="Tahoma" w:hAnsi="Tahoma" w:cs="Tahoma"/>
                <w:color w:val="FFFFFF" w:themeColor="background1"/>
                <w:sz w:val="16"/>
                <w:szCs w:val="16"/>
              </w:rPr>
            </w:pPr>
            <w:r w:rsidRPr="00B86380">
              <w:rPr>
                <w:rFonts w:ascii="Tahoma" w:hAnsi="Tahoma" w:cs="Tahoma"/>
                <w:color w:val="FFFFFF" w:themeColor="background1"/>
                <w:sz w:val="20"/>
                <w:szCs w:val="20"/>
              </w:rPr>
              <w:lastRenderedPageBreak/>
              <w:t>TOPIC: Whole Numbers</w:t>
            </w:r>
          </w:p>
        </w:tc>
      </w:tr>
      <w:tr w:rsidR="009E7498" w:rsidRPr="00B86380" w:rsidTr="00767627">
        <w:trPr>
          <w:cantSplit/>
          <w:trHeight w:val="123"/>
        </w:trPr>
        <w:tc>
          <w:tcPr>
            <w:tcW w:w="6380" w:type="dxa"/>
            <w:shd w:val="clear" w:color="auto" w:fill="B2A1C7" w:themeFill="accent4" w:themeFillTint="99"/>
            <w:tcMar>
              <w:top w:w="28" w:type="dxa"/>
              <w:left w:w="57" w:type="dxa"/>
              <w:bottom w:w="28" w:type="dxa"/>
              <w:right w:w="57" w:type="dxa"/>
            </w:tcMar>
          </w:tcPr>
          <w:p w:rsidR="009E7498" w:rsidRPr="00B86380" w:rsidRDefault="009E7498" w:rsidP="00DF278A">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w:t>
            </w:r>
            <w:r w:rsidR="00DF278A" w:rsidRPr="00B86380">
              <w:rPr>
                <w:rFonts w:ascii="Tahoma" w:hAnsi="Tahoma" w:cs="Tahoma"/>
                <w:color w:val="FFFFFF" w:themeColor="background1"/>
                <w:sz w:val="16"/>
                <w:szCs w:val="16"/>
              </w:rPr>
              <w:t xml:space="preserve"> Questions</w:t>
            </w:r>
          </w:p>
        </w:tc>
        <w:tc>
          <w:tcPr>
            <w:tcW w:w="3402" w:type="dxa"/>
            <w:shd w:val="clear" w:color="auto" w:fill="B2A1C7" w:themeFill="accent4" w:themeFillTint="99"/>
            <w:tcMar>
              <w:top w:w="28" w:type="dxa"/>
              <w:left w:w="57" w:type="dxa"/>
              <w:bottom w:w="28" w:type="dxa"/>
              <w:right w:w="57" w:type="dxa"/>
            </w:tcMar>
          </w:tcPr>
          <w:p w:rsidR="009E7498" w:rsidRPr="00B86380" w:rsidRDefault="00DF278A" w:rsidP="0057119C">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6095" w:type="dxa"/>
            <w:shd w:val="clear" w:color="auto" w:fill="B2A1C7" w:themeFill="accent4" w:themeFillTint="99"/>
            <w:tcMar>
              <w:top w:w="28" w:type="dxa"/>
              <w:left w:w="57" w:type="dxa"/>
              <w:bottom w:w="28" w:type="dxa"/>
              <w:right w:w="57" w:type="dxa"/>
            </w:tcMar>
          </w:tcPr>
          <w:p w:rsidR="009E7498" w:rsidRPr="00B86380" w:rsidRDefault="00E16838" w:rsidP="0057119C">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9E7498" w:rsidRPr="00B86380" w:rsidTr="00767627">
        <w:trPr>
          <w:cantSplit/>
          <w:trHeight w:val="36"/>
        </w:trPr>
        <w:tc>
          <w:tcPr>
            <w:tcW w:w="6380" w:type="dxa"/>
            <w:shd w:val="clear" w:color="auto" w:fill="auto"/>
            <w:tcMar>
              <w:top w:w="28" w:type="dxa"/>
              <w:left w:w="57" w:type="dxa"/>
              <w:bottom w:w="28" w:type="dxa"/>
              <w:right w:w="57" w:type="dxa"/>
            </w:tcMar>
          </w:tcPr>
          <w:p w:rsidR="00563563" w:rsidRPr="00B86380" w:rsidRDefault="00563563" w:rsidP="00563563">
            <w:pPr>
              <w:rPr>
                <w:rFonts w:ascii="Tahoma" w:hAnsi="Tahoma" w:cs="Tahoma"/>
                <w:sz w:val="16"/>
                <w:szCs w:val="16"/>
              </w:rPr>
            </w:pPr>
            <w:r w:rsidRPr="00B86380">
              <w:rPr>
                <w:rFonts w:ascii="Tahoma" w:hAnsi="Tahoma" w:cs="Tahoma"/>
                <w:sz w:val="16"/>
                <w:szCs w:val="16"/>
              </w:rPr>
              <w:t>Using known facts:</w:t>
            </w:r>
          </w:p>
          <w:p w:rsidR="00FF5DB7" w:rsidRPr="00B86380" w:rsidRDefault="00730704" w:rsidP="00AF4257">
            <w:pPr>
              <w:pStyle w:val="ListParagraph"/>
              <w:numPr>
                <w:ilvl w:val="0"/>
                <w:numId w:val="27"/>
              </w:numPr>
              <w:spacing w:after="0"/>
              <w:rPr>
                <w:rFonts w:ascii="Tahoma" w:hAnsi="Tahoma" w:cs="Tahoma"/>
                <w:sz w:val="16"/>
                <w:szCs w:val="16"/>
              </w:rPr>
            </w:pPr>
            <w:r w:rsidRPr="00B86380">
              <w:rPr>
                <w:rFonts w:ascii="Tahoma" w:hAnsi="Tahoma" w:cs="Tahoma"/>
                <w:sz w:val="16"/>
                <w:szCs w:val="16"/>
              </w:rPr>
              <w:t>4x6 = 24.  What else does this tell you?</w:t>
            </w:r>
          </w:p>
          <w:p w:rsidR="00FF5DB7" w:rsidRPr="00B86380" w:rsidRDefault="00FF5DB7" w:rsidP="00AF4257">
            <w:pPr>
              <w:pStyle w:val="Pa12"/>
              <w:numPr>
                <w:ilvl w:val="0"/>
                <w:numId w:val="27"/>
              </w:numPr>
              <w:rPr>
                <w:rFonts w:ascii="Tahoma" w:hAnsi="Tahoma" w:cs="Tahoma"/>
                <w:color w:val="000000"/>
                <w:sz w:val="16"/>
                <w:szCs w:val="16"/>
              </w:rPr>
            </w:pPr>
            <w:r w:rsidRPr="00B86380">
              <w:rPr>
                <w:rFonts w:ascii="Tahoma" w:hAnsi="Tahoma" w:cs="Tahoma"/>
                <w:color w:val="000000"/>
                <w:sz w:val="16"/>
                <w:szCs w:val="16"/>
              </w:rPr>
              <w:t>If someone has forgotten the eight times table, what tips would you give them to work it out? What other links between tables are useful?</w:t>
            </w:r>
          </w:p>
          <w:p w:rsidR="00FF5DB7" w:rsidRPr="00B86380" w:rsidRDefault="00FF5DB7" w:rsidP="00AF4257">
            <w:pPr>
              <w:pStyle w:val="Pa12"/>
              <w:numPr>
                <w:ilvl w:val="0"/>
                <w:numId w:val="27"/>
              </w:numPr>
              <w:rPr>
                <w:rFonts w:ascii="Tahoma" w:hAnsi="Tahoma" w:cs="Tahoma"/>
                <w:color w:val="000000"/>
                <w:sz w:val="16"/>
                <w:szCs w:val="16"/>
              </w:rPr>
            </w:pPr>
            <w:r w:rsidRPr="00B86380">
              <w:rPr>
                <w:rFonts w:ascii="Tahoma" w:hAnsi="Tahoma" w:cs="Tahoma"/>
                <w:color w:val="000000"/>
                <w:sz w:val="16"/>
                <w:szCs w:val="16"/>
              </w:rPr>
              <w:t xml:space="preserve">Start from a two-digit number with at least six factors, e.g. 56. How many different multiplication and division facts can you make using what you know about 56? How have you identified the divisions? </w:t>
            </w:r>
          </w:p>
          <w:p w:rsidR="00FF5DB7" w:rsidRPr="00B86380" w:rsidRDefault="00FF5DB7" w:rsidP="00AF4257">
            <w:pPr>
              <w:pStyle w:val="Pa12"/>
              <w:numPr>
                <w:ilvl w:val="0"/>
                <w:numId w:val="27"/>
              </w:numPr>
              <w:rPr>
                <w:rFonts w:ascii="Tahoma" w:hAnsi="Tahoma" w:cs="Tahoma"/>
                <w:color w:val="000000"/>
                <w:sz w:val="16"/>
                <w:szCs w:val="16"/>
              </w:rPr>
            </w:pPr>
            <w:r w:rsidRPr="00B86380">
              <w:rPr>
                <w:rFonts w:ascii="Tahoma" w:hAnsi="Tahoma" w:cs="Tahoma"/>
                <w:color w:val="000000"/>
                <w:sz w:val="16"/>
                <w:szCs w:val="16"/>
              </w:rPr>
              <w:t>The product is 40. Make up some questions. How are these different questions linked?</w:t>
            </w:r>
          </w:p>
          <w:p w:rsidR="00FF5DB7" w:rsidRPr="00B86380" w:rsidRDefault="00FF5DB7" w:rsidP="00AF4257">
            <w:pPr>
              <w:pStyle w:val="ListParagraph"/>
              <w:numPr>
                <w:ilvl w:val="0"/>
                <w:numId w:val="27"/>
              </w:numPr>
              <w:spacing w:after="0"/>
              <w:rPr>
                <w:rFonts w:ascii="Tahoma" w:hAnsi="Tahoma" w:cs="Tahoma"/>
                <w:color w:val="000000"/>
                <w:sz w:val="16"/>
                <w:szCs w:val="16"/>
              </w:rPr>
            </w:pPr>
            <w:r w:rsidRPr="00B86380">
              <w:rPr>
                <w:rFonts w:ascii="Tahoma" w:hAnsi="Tahoma" w:cs="Tahoma"/>
                <w:color w:val="000000"/>
                <w:sz w:val="16"/>
                <w:szCs w:val="16"/>
              </w:rPr>
              <w:t>The quotient is 5. Make up some questions. How did you go about devising these questions?</w:t>
            </w:r>
          </w:p>
          <w:p w:rsidR="00563563" w:rsidRPr="00B86380" w:rsidRDefault="00563563" w:rsidP="00AF4257">
            <w:pPr>
              <w:pStyle w:val="Pa3"/>
              <w:numPr>
                <w:ilvl w:val="0"/>
                <w:numId w:val="27"/>
              </w:numPr>
              <w:rPr>
                <w:rFonts w:ascii="Tahoma" w:hAnsi="Tahoma" w:cs="Tahoma"/>
                <w:color w:val="000000"/>
                <w:sz w:val="16"/>
                <w:szCs w:val="16"/>
              </w:rPr>
            </w:pPr>
            <w:r w:rsidRPr="00B86380">
              <w:rPr>
                <w:rFonts w:ascii="Tahoma" w:hAnsi="Tahoma" w:cs="Tahoma"/>
                <w:color w:val="000000"/>
                <w:sz w:val="16"/>
                <w:szCs w:val="16"/>
              </w:rPr>
              <w:t>37 × 64 = 2368. Explain how you can use this fact to devise calculations with answers 23.68, 2.368, 0.2368.</w:t>
            </w:r>
          </w:p>
          <w:p w:rsidR="00563563" w:rsidRPr="00B86380" w:rsidRDefault="00563563" w:rsidP="00AF4257">
            <w:pPr>
              <w:pStyle w:val="ListParagraph"/>
              <w:numPr>
                <w:ilvl w:val="0"/>
                <w:numId w:val="27"/>
              </w:numPr>
              <w:spacing w:after="0"/>
              <w:rPr>
                <w:rFonts w:ascii="Tahoma" w:hAnsi="Tahoma" w:cs="Tahoma"/>
                <w:sz w:val="16"/>
                <w:szCs w:val="16"/>
              </w:rPr>
            </w:pPr>
            <w:r w:rsidRPr="00B86380">
              <w:rPr>
                <w:rFonts w:ascii="Tahoma" w:hAnsi="Tahoma" w:cs="Tahoma"/>
                <w:color w:val="000000"/>
                <w:sz w:val="16"/>
                <w:szCs w:val="16"/>
              </w:rPr>
              <w:t>73.6 ÷ 3.2 = 23. Explain how you can use this to devise calculations with the same answer.</w:t>
            </w:r>
          </w:p>
          <w:p w:rsidR="00563563" w:rsidRPr="00B86380" w:rsidRDefault="00563563" w:rsidP="00FF5DB7">
            <w:pPr>
              <w:rPr>
                <w:rFonts w:ascii="Tahoma" w:hAnsi="Tahoma" w:cs="Tahoma"/>
                <w:color w:val="000000" w:themeColor="text1"/>
                <w:sz w:val="16"/>
                <w:szCs w:val="16"/>
              </w:rPr>
            </w:pPr>
            <w:r w:rsidRPr="00B86380">
              <w:rPr>
                <w:rFonts w:ascii="Tahoma" w:hAnsi="Tahoma" w:cs="Tahoma"/>
                <w:color w:val="000000" w:themeColor="text1"/>
                <w:sz w:val="16"/>
                <w:szCs w:val="16"/>
              </w:rPr>
              <w:t>Division and Multiplication:</w:t>
            </w:r>
          </w:p>
          <w:p w:rsidR="00563563" w:rsidRPr="00B86380" w:rsidRDefault="009F05EB" w:rsidP="00AF4257">
            <w:pPr>
              <w:pStyle w:val="ListParagraph"/>
              <w:numPr>
                <w:ilvl w:val="0"/>
                <w:numId w:val="27"/>
              </w:numPr>
              <w:rPr>
                <w:rFonts w:ascii="Tahoma" w:hAnsi="Tahoma" w:cs="Tahoma"/>
                <w:sz w:val="16"/>
                <w:szCs w:val="16"/>
              </w:rPr>
            </w:pPr>
            <w:r w:rsidRPr="00B86380">
              <w:rPr>
                <w:rFonts w:ascii="Tahoma" w:hAnsi="Tahoma" w:cs="Tahoma"/>
                <w:sz w:val="16"/>
                <w:szCs w:val="16"/>
              </w:rPr>
              <w:t>Can division ever make a number larger?</w:t>
            </w:r>
            <w:r w:rsidRPr="00B86380">
              <w:rPr>
                <w:rFonts w:ascii="Tahoma" w:hAnsi="Tahoma" w:cs="Tahoma"/>
                <w:sz w:val="16"/>
                <w:szCs w:val="16"/>
              </w:rPr>
              <w:br/>
              <w:t xml:space="preserve">Can multiplication ever make a number smaller? </w:t>
            </w:r>
          </w:p>
          <w:p w:rsidR="00563563" w:rsidRPr="00B86380" w:rsidRDefault="00AC271D" w:rsidP="00AF4257">
            <w:pPr>
              <w:pStyle w:val="ListParagraph"/>
              <w:numPr>
                <w:ilvl w:val="0"/>
                <w:numId w:val="27"/>
              </w:numPr>
              <w:spacing w:after="0"/>
              <w:rPr>
                <w:rFonts w:ascii="Tahoma" w:hAnsi="Tahoma" w:cs="Tahoma"/>
                <w:color w:val="000000"/>
                <w:sz w:val="16"/>
                <w:szCs w:val="16"/>
              </w:rPr>
            </w:pPr>
            <w:r w:rsidRPr="00B86380">
              <w:rPr>
                <w:rFonts w:ascii="Tahoma" w:hAnsi="Tahoma" w:cs="Tahoma"/>
                <w:color w:val="000000"/>
                <w:sz w:val="16"/>
                <w:szCs w:val="16"/>
              </w:rPr>
              <w:t>Give me a different calculation that has the same answer, an answer that is ten times bigger, etc. How did you do it?</w:t>
            </w:r>
          </w:p>
          <w:p w:rsidR="00563563" w:rsidRPr="00B86380" w:rsidRDefault="00563563" w:rsidP="00AF4257">
            <w:pPr>
              <w:pStyle w:val="Pa3"/>
              <w:numPr>
                <w:ilvl w:val="0"/>
                <w:numId w:val="27"/>
              </w:numPr>
              <w:spacing w:line="240" w:lineRule="auto"/>
              <w:rPr>
                <w:rFonts w:ascii="Tahoma" w:hAnsi="Tahoma" w:cs="Tahoma"/>
                <w:color w:val="000000"/>
                <w:sz w:val="16"/>
                <w:szCs w:val="16"/>
              </w:rPr>
            </w:pPr>
            <w:r w:rsidRPr="00B86380">
              <w:rPr>
                <w:rFonts w:ascii="Tahoma" w:hAnsi="Tahoma" w:cs="Tahoma"/>
                <w:color w:val="000000"/>
                <w:sz w:val="16"/>
                <w:szCs w:val="16"/>
              </w:rPr>
              <w:t>Use factors, when appropriate, to calculate mentally, e.g.:</w:t>
            </w:r>
          </w:p>
          <w:p w:rsidR="00563563" w:rsidRPr="00B86380" w:rsidRDefault="00563563" w:rsidP="00AF4257">
            <w:pPr>
              <w:pStyle w:val="ListParagraph"/>
              <w:numPr>
                <w:ilvl w:val="0"/>
                <w:numId w:val="27"/>
              </w:numPr>
              <w:rPr>
                <w:rFonts w:ascii="Tahoma" w:hAnsi="Tahoma" w:cs="Tahoma"/>
                <w:sz w:val="16"/>
                <w:szCs w:val="16"/>
              </w:rPr>
            </w:pPr>
            <w:r w:rsidRPr="00B86380">
              <w:rPr>
                <w:rFonts w:ascii="Tahoma" w:hAnsi="Tahoma" w:cs="Tahoma"/>
                <w:color w:val="000000"/>
                <w:sz w:val="16"/>
                <w:szCs w:val="16"/>
              </w:rPr>
              <w:t>35 × 12 = 35 × 2 × 6</w:t>
            </w:r>
          </w:p>
          <w:p w:rsidR="00563563" w:rsidRPr="00B86380" w:rsidRDefault="00563563" w:rsidP="00AF4257">
            <w:pPr>
              <w:pStyle w:val="ListParagraph"/>
              <w:numPr>
                <w:ilvl w:val="0"/>
                <w:numId w:val="27"/>
              </w:numPr>
              <w:rPr>
                <w:rFonts w:ascii="Tahoma" w:hAnsi="Tahoma" w:cs="Tahoma"/>
                <w:color w:val="000000" w:themeColor="text1"/>
                <w:sz w:val="16"/>
                <w:szCs w:val="16"/>
              </w:rPr>
            </w:pPr>
            <w:r w:rsidRPr="00B86380">
              <w:rPr>
                <w:rFonts w:ascii="Tahoma" w:hAnsi="Tahoma" w:cs="Tahoma"/>
                <w:sz w:val="16"/>
                <w:szCs w:val="16"/>
              </w:rPr>
              <w:t>What numbers multiplied by themselves give 36?</w:t>
            </w:r>
          </w:p>
          <w:p w:rsidR="00563563" w:rsidRPr="00B86380" w:rsidRDefault="00563563" w:rsidP="00AF4257">
            <w:pPr>
              <w:pStyle w:val="ListParagraph"/>
              <w:numPr>
                <w:ilvl w:val="0"/>
                <w:numId w:val="27"/>
              </w:numPr>
              <w:spacing w:after="100"/>
              <w:rPr>
                <w:rFonts w:ascii="Tahoma" w:hAnsi="Tahoma" w:cs="Tahoma"/>
                <w:color w:val="000000"/>
                <w:sz w:val="16"/>
                <w:szCs w:val="16"/>
              </w:rPr>
            </w:pPr>
            <w:r w:rsidRPr="00B86380">
              <w:rPr>
                <w:rFonts w:ascii="Tahoma" w:hAnsi="Tahoma" w:cs="Tahoma"/>
                <w:sz w:val="16"/>
                <w:szCs w:val="16"/>
              </w:rPr>
              <w:t>What patterns arise when you multiply consecutive pairs / triples?</w:t>
            </w:r>
            <w:r w:rsidRPr="00B86380">
              <w:rPr>
                <w:rFonts w:ascii="Tahoma" w:hAnsi="Tahoma" w:cs="Tahoma"/>
                <w:sz w:val="16"/>
                <w:szCs w:val="16"/>
              </w:rPr>
              <w:br/>
              <w:t>182 is the product of 2 consecutive integers, but the answer is not unique. Find both products</w:t>
            </w:r>
          </w:p>
          <w:p w:rsidR="00563563" w:rsidRPr="00B86380" w:rsidRDefault="00563563" w:rsidP="00AF4257">
            <w:pPr>
              <w:pStyle w:val="ListParagraph"/>
              <w:numPr>
                <w:ilvl w:val="0"/>
                <w:numId w:val="27"/>
              </w:numPr>
              <w:spacing w:after="100"/>
              <w:rPr>
                <w:rFonts w:ascii="Tahoma" w:hAnsi="Tahoma" w:cs="Tahoma"/>
                <w:color w:val="000000"/>
                <w:sz w:val="16"/>
                <w:szCs w:val="16"/>
              </w:rPr>
            </w:pPr>
            <w:r w:rsidRPr="00B86380">
              <w:rPr>
                <w:rFonts w:ascii="Tahoma" w:hAnsi="Tahoma" w:cs="Tahoma"/>
                <w:color w:val="000000"/>
                <w:sz w:val="16"/>
                <w:szCs w:val="16"/>
              </w:rPr>
              <w:t>Ask pupils to carry out multiplications using the grid method and a compact standard method. Ask them to describe the advantages and disadvantages of each method.</w:t>
            </w:r>
          </w:p>
          <w:p w:rsidR="00563563" w:rsidRPr="00B86380" w:rsidRDefault="00563563" w:rsidP="00AC271D">
            <w:pPr>
              <w:rPr>
                <w:rFonts w:ascii="Tahoma" w:hAnsi="Tahoma" w:cs="Tahoma"/>
                <w:color w:val="000000"/>
                <w:sz w:val="16"/>
                <w:szCs w:val="16"/>
              </w:rPr>
            </w:pPr>
            <w:r w:rsidRPr="00B86380">
              <w:rPr>
                <w:rFonts w:ascii="Tahoma" w:hAnsi="Tahoma" w:cs="Tahoma"/>
                <w:noProof/>
                <w:color w:val="000000" w:themeColor="text1"/>
                <w:sz w:val="16"/>
                <w:szCs w:val="16"/>
                <w:lang w:val="en-GB" w:eastAsia="en-GB"/>
              </w:rPr>
              <mc:AlternateContent>
                <mc:Choice Requires="wps">
                  <w:drawing>
                    <wp:anchor distT="0" distB="0" distL="114300" distR="114300" simplePos="0" relativeHeight="251788288" behindDoc="0" locked="0" layoutInCell="1" allowOverlap="1" wp14:anchorId="70C0631A" wp14:editId="1FA6D6A8">
                      <wp:simplePos x="0" y="0"/>
                      <wp:positionH relativeFrom="column">
                        <wp:posOffset>654685</wp:posOffset>
                      </wp:positionH>
                      <wp:positionV relativeFrom="paragraph">
                        <wp:posOffset>24765</wp:posOffset>
                      </wp:positionV>
                      <wp:extent cx="1179830" cy="2521585"/>
                      <wp:effectExtent l="0" t="0" r="0" b="0"/>
                      <wp:wrapNone/>
                      <wp:docPr id="71" name="Text Box 71"/>
                      <wp:cNvGraphicFramePr/>
                      <a:graphic xmlns:a="http://schemas.openxmlformats.org/drawingml/2006/main">
                        <a:graphicData uri="http://schemas.microsoft.com/office/word/2010/wordprocessingShape">
                          <wps:wsp>
                            <wps:cNvSpPr txBox="1"/>
                            <wps:spPr>
                              <a:xfrm>
                                <a:off x="0" y="0"/>
                                <a:ext cx="1179830" cy="25215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
                                    <w:rPr>
                                      <w:noProof/>
                                      <w:lang w:val="en-GB" w:eastAsia="en-GB"/>
                                    </w:rPr>
                                    <w:drawing>
                                      <wp:inline distT="0" distB="0" distL="0" distR="0" wp14:anchorId="53126A02" wp14:editId="0479C1BF">
                                        <wp:extent cx="466919" cy="1486222"/>
                                        <wp:effectExtent l="0" t="0" r="9525"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4518" cy="1510409"/>
                                                </a:xfrm>
                                                <a:prstGeom prst="rect">
                                                  <a:avLst/>
                                                </a:prstGeom>
                                                <a:noFill/>
                                                <a:ln>
                                                  <a:noFill/>
                                                </a:ln>
                                              </pic:spPr>
                                            </pic:pic>
                                          </a:graphicData>
                                        </a:graphic>
                                      </wp:inline>
                                    </w:drawing>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id="Text Box 71" o:spid="_x0000_s1028" type="#_x0000_t202" style="position:absolute;margin-left:51.55pt;margin-top:1.95pt;width:92.9pt;height:198.55pt;z-index:2517882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ar7hfwIAAGoFAAAOAAAAZHJzL2Uyb0RvYy54bWysVNtOGzEQfa/Uf7D8XjYJhEuUDUpBVJUQ&#10;IKDi2fHayaq+yTbZTb++x97dENG+UPVldzxzPJ7LmZlftlqRrfChtqak46MRJcJwW9VmXdIfzzdf&#10;zikJkZmKKWtESXci0MvF50/zxs3ExG6sqoQncGLCrHEl3cToZkUR+EZoFo6sEwZGab1mEUe/LirP&#10;GnjXqpiMRqdFY33lvOUiBGivOyNdZP9SCh7vpQwiElVSxBbz1+fvKn2LxZzN1p65Tc37MNg/RKFZ&#10;bfDo3tU1i4y8+voPV7rm3gYr4xG3urBS1lzkHJDNePQum6cNcyLnguIEty9T+H9u+d32wZO6KunZ&#10;mBLDNHr0LNpIvtqWQIX6NC7MAHtyAMYWevR50AcoU9qt9Dr9kRCBHZXe7aubvPF0aXx2cX4ME4dt&#10;Mp2Mp+fT5Kd4u+58iN+E1SQJJfVoX64q296G2EEHSHrN2JtaqdxCZUhT0tPj6Shf2FvgXJmEFZkM&#10;vZuUUhd6luJOiYRR5lFIFCNnkBSZhuJKebJlIBDjXJiYk89+gU4oiSA+crHHv0X1kctdHsPL1sT9&#10;ZV0b63P278Kufg4hyw6Pmh/kncTYrtrMgsnQ2ZWtdmi4t93IBMdvajTlloX4wDxmBI3E3Md7fKSy&#10;KL7tJUo21v/6mz7hQV1YKWkwcyU1WAqUqO8GlL4Yn5ykEc2Hk+nZBAd/aFkdWsyrvrLoCViL2LKY&#10;8FENovRWv2A5LNObMDHD8XJJ4yBexW4PYLlwsVxmEIbSsXhrnhxPrlOLEuGe2xfmXc/KCELf2WE2&#10;2ewdOTtsZo9bvkZQNDM3VbmraV99DHTmfr980sY4PGfU24pc/AYAAP//AwBQSwMEFAAGAAgAAAAh&#10;AD7GR1HeAAAACQEAAA8AAABkcnMvZG93bnJldi54bWxMj8FOwzAQRO9I/IO1SNyonQahNI1ToUr0&#10;gjhQEFw38TaJEttR7KaBr2c5wW1HM5p9U+wWO4iZptB5pyFZKRDkam8612h4f3u6y0CEiM7g4B1p&#10;+KIAu/L6qsDc+It7pfkYG8ElLuSooY1xzKUMdUsWw8qP5Ng7+cliZDk10kx44XI7yLVSD9Ji5/hD&#10;iyPtW6r749lqeMGPQ5yXvj7048l82rHap9/PWt/eLI9bEJGW+BeGX3xGh5KZKn92JoiBtUoTjmpI&#10;NyDYX2cZH5WGe5UokGUh/y8ofwAAAP//AwBQSwECLQAUAAYACAAAACEAtoM4kv4AAADhAQAAEwAA&#10;AAAAAAAAAAAAAAAAAAAAW0NvbnRlbnRfVHlwZXNdLnhtbFBLAQItABQABgAIAAAAIQA4/SH/1gAA&#10;AJQBAAALAAAAAAAAAAAAAAAAAC8BAABfcmVscy8ucmVsc1BLAQItABQABgAIAAAAIQA8ar7hfwIA&#10;AGoFAAAOAAAAAAAAAAAAAAAAAC4CAABkcnMvZTJvRG9jLnhtbFBLAQItABQABgAIAAAAIQA+xkdR&#10;3gAAAAkBAAAPAAAAAAAAAAAAAAAAANkEAABkcnMvZG93bnJldi54bWxQSwUGAAAAAAQABADzAAAA&#10;5AUAAAAA&#10;" filled="f" stroked="f" strokeweight=".5pt">
                      <v:textbox style="mso-fit-shape-to-text:t">
                        <w:txbxContent>
                          <w:p w:rsidR="00F42FB8" w:rsidRDefault="00F42FB8">
                            <w:r>
                              <w:rPr>
                                <w:noProof/>
                                <w:lang w:val="en-GB" w:eastAsia="en-GB"/>
                              </w:rPr>
                              <w:drawing>
                                <wp:inline distT="0" distB="0" distL="0" distR="0" wp14:anchorId="53126A02" wp14:editId="0479C1BF">
                                  <wp:extent cx="466919" cy="1486222"/>
                                  <wp:effectExtent l="0" t="0" r="9525"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4518" cy="1510409"/>
                                          </a:xfrm>
                                          <a:prstGeom prst="rect">
                                            <a:avLst/>
                                          </a:prstGeom>
                                          <a:noFill/>
                                          <a:ln>
                                            <a:noFill/>
                                          </a:ln>
                                        </pic:spPr>
                                      </pic:pic>
                                    </a:graphicData>
                                  </a:graphic>
                                </wp:inline>
                              </w:drawing>
                            </w:r>
                          </w:p>
                        </w:txbxContent>
                      </v:textbox>
                    </v:shape>
                  </w:pict>
                </mc:Fallback>
              </mc:AlternateContent>
            </w:r>
            <w:r w:rsidRPr="00B86380">
              <w:rPr>
                <w:rFonts w:ascii="Tahoma" w:hAnsi="Tahoma" w:cs="Tahoma"/>
                <w:color w:val="000000"/>
                <w:sz w:val="16"/>
                <w:szCs w:val="16"/>
              </w:rPr>
              <w:t>Methods:</w:t>
            </w:r>
          </w:p>
          <w:p w:rsidR="00E24F4D" w:rsidRPr="00B86380" w:rsidRDefault="00E24F4D" w:rsidP="00AF4257">
            <w:pPr>
              <w:pStyle w:val="Pa12"/>
              <w:numPr>
                <w:ilvl w:val="0"/>
                <w:numId w:val="27"/>
              </w:numPr>
              <w:ind w:left="2354" w:hanging="284"/>
              <w:rPr>
                <w:rFonts w:ascii="Tahoma" w:hAnsi="Tahoma" w:cs="Tahoma"/>
                <w:color w:val="000000"/>
                <w:sz w:val="16"/>
                <w:szCs w:val="16"/>
              </w:rPr>
            </w:pPr>
            <w:r w:rsidRPr="00B86380">
              <w:rPr>
                <w:rFonts w:ascii="Tahoma" w:hAnsi="Tahoma" w:cs="Tahoma"/>
                <w:color w:val="000000"/>
                <w:sz w:val="16"/>
                <w:szCs w:val="16"/>
              </w:rPr>
              <w:t>Give pupils some examples of work with</w:t>
            </w:r>
            <w:r w:rsidR="003A5C3A" w:rsidRPr="00B86380">
              <w:rPr>
                <w:rFonts w:ascii="Tahoma" w:hAnsi="Tahoma" w:cs="Tahoma"/>
                <w:color w:val="000000"/>
                <w:sz w:val="16"/>
                <w:szCs w:val="16"/>
              </w:rPr>
              <w:t xml:space="preserve"> errors</w:t>
            </w:r>
            <w:r w:rsidR="00563563" w:rsidRPr="00B86380">
              <w:rPr>
                <w:rFonts w:ascii="Tahoma" w:hAnsi="Tahoma" w:cs="Tahoma"/>
                <w:color w:val="000000"/>
                <w:sz w:val="16"/>
                <w:szCs w:val="16"/>
              </w:rPr>
              <w:t xml:space="preserve"> (see left)</w:t>
            </w:r>
            <w:r w:rsidR="003A5C3A" w:rsidRPr="00B86380">
              <w:rPr>
                <w:rFonts w:ascii="Tahoma" w:hAnsi="Tahoma" w:cs="Tahoma"/>
                <w:color w:val="000000"/>
                <w:sz w:val="16"/>
                <w:szCs w:val="16"/>
              </w:rPr>
              <w:t xml:space="preserve"> for them to check. </w:t>
            </w:r>
            <w:r w:rsidRPr="00B86380">
              <w:rPr>
                <w:rFonts w:ascii="Tahoma" w:hAnsi="Tahoma" w:cs="Tahoma"/>
                <w:color w:val="000000"/>
                <w:sz w:val="16"/>
                <w:szCs w:val="16"/>
              </w:rPr>
              <w:t>Which are correct/incorrect? How do you know? Explain what has been done wrong and correct the answers.</w:t>
            </w:r>
            <w:r w:rsidR="00563563" w:rsidRPr="00B86380">
              <w:rPr>
                <w:rFonts w:ascii="Tahoma" w:hAnsi="Tahoma" w:cs="Tahoma"/>
                <w:color w:val="000000"/>
                <w:sz w:val="16"/>
                <w:szCs w:val="16"/>
              </w:rPr>
              <w:t xml:space="preserve"> </w:t>
            </w:r>
          </w:p>
          <w:p w:rsidR="00563563" w:rsidRPr="00B86380" w:rsidRDefault="00563563" w:rsidP="00563563">
            <w:pPr>
              <w:rPr>
                <w:rFonts w:ascii="Tahoma" w:hAnsi="Tahoma" w:cs="Tahoma"/>
                <w:lang w:val="en-GB"/>
              </w:rPr>
            </w:pPr>
          </w:p>
          <w:p w:rsidR="00563563" w:rsidRPr="00B86380" w:rsidRDefault="00563563" w:rsidP="00AF4257">
            <w:pPr>
              <w:pStyle w:val="Pa3"/>
              <w:numPr>
                <w:ilvl w:val="0"/>
                <w:numId w:val="27"/>
              </w:numPr>
              <w:ind w:left="2354" w:hanging="284"/>
              <w:rPr>
                <w:rFonts w:ascii="Tahoma" w:hAnsi="Tahoma" w:cs="Tahoma"/>
                <w:color w:val="000000"/>
                <w:sz w:val="16"/>
                <w:szCs w:val="16"/>
              </w:rPr>
            </w:pPr>
            <w:r w:rsidRPr="00B86380">
              <w:rPr>
                <w:rFonts w:ascii="Tahoma" w:hAnsi="Tahoma" w:cs="Tahoma"/>
                <w:color w:val="000000"/>
                <w:sz w:val="16"/>
                <w:szCs w:val="16"/>
              </w:rPr>
              <w:t>E</w:t>
            </w:r>
            <w:r w:rsidR="001337E9" w:rsidRPr="00B86380">
              <w:rPr>
                <w:rFonts w:ascii="Tahoma" w:hAnsi="Tahoma" w:cs="Tahoma"/>
                <w:color w:val="000000"/>
                <w:sz w:val="16"/>
                <w:szCs w:val="16"/>
              </w:rPr>
              <w:t>xplain why the ‘standard’ compact method for subtraction (decomposition) may not be convenient for some calculations, e.g. 10 008 – 59.</w:t>
            </w:r>
          </w:p>
          <w:p w:rsidR="00563563" w:rsidRPr="00B86380" w:rsidRDefault="00563563" w:rsidP="00563563">
            <w:pPr>
              <w:rPr>
                <w:rFonts w:ascii="Tahoma" w:hAnsi="Tahoma" w:cs="Tahoma"/>
                <w:lang w:val="en-GB"/>
              </w:rPr>
            </w:pPr>
          </w:p>
          <w:p w:rsidR="00563563" w:rsidRPr="00B86380" w:rsidRDefault="00563563" w:rsidP="00563563">
            <w:pPr>
              <w:rPr>
                <w:rFonts w:ascii="Tahoma" w:hAnsi="Tahoma" w:cs="Tahoma"/>
                <w:lang w:val="en-GB"/>
              </w:rPr>
            </w:pPr>
          </w:p>
          <w:p w:rsidR="00563563" w:rsidRPr="00B86380" w:rsidRDefault="00563563" w:rsidP="0057119C">
            <w:pPr>
              <w:rPr>
                <w:rFonts w:ascii="Tahoma" w:hAnsi="Tahoma" w:cs="Tahoma"/>
                <w:color w:val="000000" w:themeColor="text1"/>
                <w:sz w:val="16"/>
                <w:szCs w:val="16"/>
              </w:rPr>
            </w:pPr>
            <w:r w:rsidRPr="00B86380">
              <w:rPr>
                <w:rFonts w:ascii="Tahoma" w:hAnsi="Tahoma" w:cs="Tahoma"/>
                <w:color w:val="000000" w:themeColor="text1"/>
                <w:sz w:val="16"/>
                <w:szCs w:val="16"/>
              </w:rPr>
              <w:t>Checking answers:</w:t>
            </w:r>
          </w:p>
          <w:p w:rsidR="00563563" w:rsidRPr="00B86380" w:rsidRDefault="00563563" w:rsidP="00AF4257">
            <w:pPr>
              <w:pStyle w:val="ListParagraph"/>
              <w:numPr>
                <w:ilvl w:val="0"/>
                <w:numId w:val="27"/>
              </w:numPr>
              <w:spacing w:after="0"/>
              <w:rPr>
                <w:rFonts w:ascii="Tahoma" w:hAnsi="Tahoma" w:cs="Tahoma"/>
                <w:sz w:val="16"/>
                <w:szCs w:val="16"/>
              </w:rPr>
            </w:pPr>
            <w:r w:rsidRPr="00B86380">
              <w:rPr>
                <w:rFonts w:ascii="Tahoma" w:hAnsi="Tahoma" w:cs="Tahoma"/>
                <w:sz w:val="16"/>
                <w:szCs w:val="16"/>
              </w:rPr>
              <w:t>How can you check if your answer makes sense?  [Last digits / estimating]</w:t>
            </w:r>
          </w:p>
          <w:p w:rsidR="00563563" w:rsidRPr="00B86380" w:rsidRDefault="00563563" w:rsidP="00AF4257">
            <w:pPr>
              <w:pStyle w:val="Pa12"/>
              <w:numPr>
                <w:ilvl w:val="0"/>
                <w:numId w:val="27"/>
              </w:numPr>
              <w:rPr>
                <w:rFonts w:ascii="Tahoma" w:hAnsi="Tahoma" w:cs="Tahoma"/>
                <w:color w:val="000000"/>
                <w:sz w:val="16"/>
                <w:szCs w:val="16"/>
              </w:rPr>
            </w:pPr>
            <w:r w:rsidRPr="00B86380">
              <w:rPr>
                <w:rFonts w:ascii="Tahoma" w:hAnsi="Tahoma" w:cs="Tahoma"/>
                <w:color w:val="000000"/>
                <w:sz w:val="16"/>
                <w:szCs w:val="16"/>
              </w:rPr>
              <w:t xml:space="preserve">Which of these calculations can you do without writing anything down? Why is it sensible to work this out mentally? What clues did you look for? </w:t>
            </w:r>
          </w:p>
          <w:p w:rsidR="00563563" w:rsidRPr="00B86380" w:rsidRDefault="00563563" w:rsidP="00AF4257">
            <w:pPr>
              <w:pStyle w:val="Pa12"/>
              <w:numPr>
                <w:ilvl w:val="0"/>
                <w:numId w:val="27"/>
              </w:numPr>
              <w:rPr>
                <w:rFonts w:ascii="Tahoma" w:hAnsi="Tahoma" w:cs="Tahoma"/>
                <w:color w:val="000000"/>
                <w:sz w:val="16"/>
                <w:szCs w:val="16"/>
              </w:rPr>
            </w:pPr>
            <w:r w:rsidRPr="00B86380">
              <w:rPr>
                <w:rFonts w:ascii="Tahoma" w:hAnsi="Tahoma" w:cs="Tahoma"/>
                <w:color w:val="000000"/>
                <w:sz w:val="16"/>
                <w:szCs w:val="16"/>
              </w:rPr>
              <w:t>How did you find the difference? Talk me through your method.</w:t>
            </w:r>
          </w:p>
          <w:p w:rsidR="00563563" w:rsidRPr="00B86380" w:rsidRDefault="00563563" w:rsidP="00AF4257">
            <w:pPr>
              <w:pStyle w:val="ListParagraph"/>
              <w:numPr>
                <w:ilvl w:val="0"/>
                <w:numId w:val="27"/>
              </w:numPr>
              <w:rPr>
                <w:rFonts w:ascii="Tahoma" w:hAnsi="Tahoma" w:cs="Tahoma"/>
                <w:color w:val="000000" w:themeColor="text1"/>
                <w:sz w:val="16"/>
                <w:szCs w:val="16"/>
              </w:rPr>
            </w:pPr>
            <w:r w:rsidRPr="00B86380">
              <w:rPr>
                <w:rFonts w:ascii="Tahoma" w:hAnsi="Tahoma" w:cs="Tahoma"/>
                <w:color w:val="000000"/>
                <w:sz w:val="16"/>
                <w:szCs w:val="16"/>
              </w:rPr>
              <w:t>How do you go about estimating the answer to a division?</w:t>
            </w:r>
          </w:p>
        </w:tc>
        <w:tc>
          <w:tcPr>
            <w:tcW w:w="3402" w:type="dxa"/>
            <w:shd w:val="clear" w:color="auto" w:fill="auto"/>
            <w:tcMar>
              <w:top w:w="28" w:type="dxa"/>
              <w:left w:w="57" w:type="dxa"/>
              <w:bottom w:w="28" w:type="dxa"/>
              <w:right w:w="57" w:type="dxa"/>
            </w:tcMar>
          </w:tcPr>
          <w:p w:rsidR="00AB0DB9" w:rsidRPr="00B86380" w:rsidRDefault="00AB0DB9" w:rsidP="00AB0DB9">
            <w:pPr>
              <w:rPr>
                <w:rFonts w:ascii="Tahoma" w:hAnsi="Tahoma" w:cs="Tahoma"/>
                <w:i/>
                <w:sz w:val="16"/>
                <w:szCs w:val="16"/>
              </w:rPr>
            </w:pPr>
            <w:r w:rsidRPr="00B86380">
              <w:rPr>
                <w:rFonts w:ascii="Tahoma" w:hAnsi="Tahoma" w:cs="Tahoma"/>
                <w:i/>
                <w:sz w:val="16"/>
                <w:szCs w:val="16"/>
              </w:rPr>
              <w:t>Mathematical Literacy PISA Questions: 22 Staircase – shape, perimeter, area, use measures, calculate in a variety of ways</w:t>
            </w:r>
          </w:p>
          <w:p w:rsidR="009E7498" w:rsidRPr="00B86380" w:rsidRDefault="009E7498" w:rsidP="0057119C">
            <w:pPr>
              <w:rPr>
                <w:rFonts w:ascii="Tahoma" w:hAnsi="Tahoma" w:cs="Tahoma"/>
                <w:color w:val="000000" w:themeColor="text1"/>
                <w:sz w:val="16"/>
                <w:szCs w:val="16"/>
              </w:rPr>
            </w:pPr>
          </w:p>
          <w:p w:rsidR="001F1105" w:rsidRPr="00B86380" w:rsidRDefault="001F1105" w:rsidP="001F1105">
            <w:pPr>
              <w:rPr>
                <w:rFonts w:ascii="Tahoma" w:hAnsi="Tahoma" w:cs="Tahoma"/>
                <w:i/>
                <w:sz w:val="16"/>
                <w:szCs w:val="16"/>
              </w:rPr>
            </w:pPr>
            <w:r w:rsidRPr="00B86380">
              <w:rPr>
                <w:rFonts w:ascii="Tahoma" w:hAnsi="Tahoma" w:cs="Tahoma"/>
                <w:i/>
                <w:sz w:val="16"/>
                <w:szCs w:val="16"/>
              </w:rPr>
              <w:t>Mathematical Literacy PISA Questions:47 Space Flight</w:t>
            </w:r>
          </w:p>
          <w:p w:rsidR="001F1105" w:rsidRPr="00B86380" w:rsidRDefault="001F1105" w:rsidP="0057119C">
            <w:pPr>
              <w:rPr>
                <w:rFonts w:ascii="Tahoma" w:hAnsi="Tahoma" w:cs="Tahoma"/>
                <w:color w:val="000000" w:themeColor="text1"/>
                <w:sz w:val="16"/>
                <w:szCs w:val="16"/>
              </w:rPr>
            </w:pPr>
          </w:p>
          <w:p w:rsidR="005102AE" w:rsidRPr="00B86380" w:rsidRDefault="005102AE" w:rsidP="0057119C">
            <w:pPr>
              <w:rPr>
                <w:rFonts w:ascii="Tahoma" w:hAnsi="Tahoma" w:cs="Tahoma"/>
                <w:color w:val="000000" w:themeColor="text1"/>
                <w:sz w:val="16"/>
                <w:szCs w:val="16"/>
              </w:rPr>
            </w:pPr>
          </w:p>
          <w:p w:rsidR="005102AE" w:rsidRPr="00B86380" w:rsidRDefault="005102AE" w:rsidP="0057119C">
            <w:pPr>
              <w:rPr>
                <w:rFonts w:ascii="Tahoma" w:hAnsi="Tahoma" w:cs="Tahoma"/>
                <w:i/>
                <w:color w:val="000000" w:themeColor="text1"/>
                <w:sz w:val="16"/>
                <w:szCs w:val="16"/>
              </w:rPr>
            </w:pPr>
            <w:r w:rsidRPr="00B86380">
              <w:rPr>
                <w:rFonts w:ascii="Tahoma" w:hAnsi="Tahoma" w:cs="Tahoma"/>
                <w:i/>
                <w:color w:val="000000" w:themeColor="text1"/>
                <w:sz w:val="16"/>
                <w:szCs w:val="16"/>
              </w:rPr>
              <w:t>Bowland Maths Assessment Task:</w:t>
            </w:r>
          </w:p>
          <w:p w:rsidR="005102AE" w:rsidRPr="00B86380" w:rsidRDefault="002F37FE" w:rsidP="00AF4257">
            <w:pPr>
              <w:pStyle w:val="ListParagraph"/>
              <w:numPr>
                <w:ilvl w:val="0"/>
                <w:numId w:val="142"/>
              </w:numPr>
              <w:ind w:left="368" w:hanging="283"/>
              <w:rPr>
                <w:rFonts w:ascii="Tahoma" w:hAnsi="Tahoma" w:cs="Tahoma"/>
                <w:color w:val="000000" w:themeColor="text1"/>
                <w:sz w:val="16"/>
                <w:szCs w:val="16"/>
              </w:rPr>
            </w:pPr>
            <w:hyperlink r:id="rId13" w:history="1">
              <w:r w:rsidR="00D32C77" w:rsidRPr="00B86380">
                <w:rPr>
                  <w:rStyle w:val="Hyperlink"/>
                  <w:rFonts w:ascii="Tahoma" w:hAnsi="Tahoma" w:cs="Tahoma"/>
                  <w:sz w:val="16"/>
                  <w:szCs w:val="16"/>
                </w:rPr>
                <w:t>Bowland: 110 Years On</w:t>
              </w:r>
            </w:hyperlink>
          </w:p>
          <w:p w:rsidR="005102AE" w:rsidRPr="00B86380" w:rsidRDefault="002F37FE" w:rsidP="00AF4257">
            <w:pPr>
              <w:pStyle w:val="ListParagraph"/>
              <w:numPr>
                <w:ilvl w:val="0"/>
                <w:numId w:val="142"/>
              </w:numPr>
              <w:ind w:left="368" w:hanging="283"/>
              <w:rPr>
                <w:rFonts w:ascii="Tahoma" w:hAnsi="Tahoma" w:cs="Tahoma"/>
                <w:color w:val="000000" w:themeColor="text1"/>
                <w:sz w:val="16"/>
                <w:szCs w:val="16"/>
              </w:rPr>
            </w:pPr>
            <w:hyperlink r:id="rId14" w:history="1">
              <w:r w:rsidR="000924AA" w:rsidRPr="00B86380">
                <w:rPr>
                  <w:rStyle w:val="Hyperlink"/>
                  <w:rFonts w:ascii="Tahoma" w:hAnsi="Tahoma" w:cs="Tahoma"/>
                  <w:sz w:val="16"/>
                  <w:szCs w:val="16"/>
                </w:rPr>
                <w:t>Bowland: Cats and Kittens</w:t>
              </w:r>
            </w:hyperlink>
          </w:p>
          <w:p w:rsidR="00692E2E" w:rsidRPr="00B86380" w:rsidRDefault="002F37FE" w:rsidP="00AF4257">
            <w:pPr>
              <w:pStyle w:val="ListParagraph"/>
              <w:numPr>
                <w:ilvl w:val="0"/>
                <w:numId w:val="142"/>
              </w:numPr>
              <w:ind w:left="368" w:hanging="283"/>
              <w:rPr>
                <w:rFonts w:ascii="Tahoma" w:hAnsi="Tahoma" w:cs="Tahoma"/>
                <w:color w:val="000000" w:themeColor="text1"/>
                <w:sz w:val="16"/>
                <w:szCs w:val="16"/>
              </w:rPr>
            </w:pPr>
            <w:hyperlink r:id="rId15" w:history="1">
              <w:r w:rsidR="00692E2E" w:rsidRPr="00B86380">
                <w:rPr>
                  <w:rStyle w:val="Hyperlink"/>
                  <w:rFonts w:ascii="Tahoma" w:hAnsi="Tahoma" w:cs="Tahoma"/>
                  <w:sz w:val="16"/>
                  <w:szCs w:val="16"/>
                </w:rPr>
                <w:t>Bowland: Youth Hostel</w:t>
              </w:r>
            </w:hyperlink>
            <w:r w:rsidR="00692E2E" w:rsidRPr="00B86380">
              <w:rPr>
                <w:rFonts w:ascii="Tahoma" w:hAnsi="Tahoma" w:cs="Tahoma"/>
                <w:color w:val="000000" w:themeColor="text1"/>
                <w:sz w:val="16"/>
                <w:szCs w:val="16"/>
              </w:rPr>
              <w:t xml:space="preserve"> </w:t>
            </w:r>
          </w:p>
          <w:p w:rsidR="00FA07E0" w:rsidRPr="00B86380" w:rsidRDefault="00FA07E0" w:rsidP="00FA07E0">
            <w:pPr>
              <w:rPr>
                <w:rFonts w:ascii="Tahoma" w:hAnsi="Tahoma" w:cs="Tahoma"/>
                <w:color w:val="000000" w:themeColor="text1"/>
                <w:sz w:val="16"/>
                <w:szCs w:val="16"/>
              </w:rPr>
            </w:pPr>
          </w:p>
          <w:p w:rsidR="00C0505C" w:rsidRPr="00B86380" w:rsidRDefault="00C0505C" w:rsidP="00C0505C">
            <w:pPr>
              <w:rPr>
                <w:rFonts w:ascii="Tahoma" w:hAnsi="Tahoma" w:cs="Tahoma"/>
                <w:i/>
                <w:color w:val="000000" w:themeColor="text1"/>
                <w:sz w:val="16"/>
                <w:szCs w:val="16"/>
              </w:rPr>
            </w:pPr>
            <w:r w:rsidRPr="00B86380">
              <w:rPr>
                <w:rFonts w:ascii="Tahoma" w:hAnsi="Tahoma" w:cs="Tahoma"/>
                <w:i/>
                <w:color w:val="000000" w:themeColor="text1"/>
                <w:sz w:val="16"/>
                <w:szCs w:val="16"/>
              </w:rPr>
              <w:t>Nuffield Foundation Applying Mathematical Processes Investigations and Practical Explorations:</w:t>
            </w:r>
          </w:p>
          <w:p w:rsidR="00FA07E0" w:rsidRPr="00B86380" w:rsidRDefault="00FA07E0" w:rsidP="00FA07E0">
            <w:pPr>
              <w:rPr>
                <w:rFonts w:ascii="Tahoma" w:hAnsi="Tahoma" w:cs="Tahoma"/>
                <w:color w:val="000000" w:themeColor="text1"/>
                <w:sz w:val="16"/>
                <w:szCs w:val="16"/>
              </w:rPr>
            </w:pPr>
          </w:p>
          <w:p w:rsidR="00FA07E0" w:rsidRPr="00B86380" w:rsidRDefault="002F37FE" w:rsidP="00AF4257">
            <w:pPr>
              <w:pStyle w:val="ListParagraph"/>
              <w:numPr>
                <w:ilvl w:val="0"/>
                <w:numId w:val="149"/>
              </w:numPr>
              <w:ind w:left="368" w:hanging="283"/>
              <w:rPr>
                <w:rFonts w:ascii="Tahoma" w:hAnsi="Tahoma" w:cs="Tahoma"/>
                <w:color w:val="000000" w:themeColor="text1"/>
                <w:sz w:val="16"/>
                <w:szCs w:val="16"/>
              </w:rPr>
            </w:pPr>
            <w:hyperlink r:id="rId16" w:history="1">
              <w:r w:rsidR="00FA07E0" w:rsidRPr="00B86380">
                <w:rPr>
                  <w:rStyle w:val="Hyperlink"/>
                  <w:rFonts w:ascii="Tahoma" w:hAnsi="Tahoma" w:cs="Tahoma"/>
                  <w:sz w:val="16"/>
                  <w:szCs w:val="16"/>
                </w:rPr>
                <w:t>AMP: Golden Mazes</w:t>
              </w:r>
            </w:hyperlink>
          </w:p>
          <w:p w:rsidR="00FA07E0" w:rsidRPr="00B86380" w:rsidRDefault="00FA07E0" w:rsidP="00FA07E0">
            <w:pPr>
              <w:rPr>
                <w:rFonts w:ascii="Tahoma" w:hAnsi="Tahoma" w:cs="Tahoma"/>
                <w:color w:val="000000" w:themeColor="text1"/>
                <w:sz w:val="16"/>
                <w:szCs w:val="16"/>
              </w:rPr>
            </w:pPr>
          </w:p>
        </w:tc>
        <w:tc>
          <w:tcPr>
            <w:tcW w:w="6095" w:type="dxa"/>
            <w:shd w:val="clear" w:color="auto" w:fill="auto"/>
            <w:tcMar>
              <w:top w:w="28" w:type="dxa"/>
              <w:left w:w="57" w:type="dxa"/>
              <w:bottom w:w="28" w:type="dxa"/>
              <w:right w:w="57" w:type="dxa"/>
            </w:tcMar>
          </w:tcPr>
          <w:p w:rsidR="009E7498" w:rsidRPr="00B86380" w:rsidRDefault="00A01955" w:rsidP="00767627">
            <w:pPr>
              <w:rPr>
                <w:rFonts w:ascii="Tahoma" w:hAnsi="Tahoma" w:cs="Tahoma"/>
                <w:i/>
                <w:sz w:val="16"/>
                <w:szCs w:val="16"/>
              </w:rPr>
            </w:pPr>
            <w:r w:rsidRPr="00B86380">
              <w:rPr>
                <w:rFonts w:ascii="Tahoma" w:hAnsi="Tahoma" w:cs="Tahoma"/>
                <w:i/>
                <w:sz w:val="16"/>
                <w:szCs w:val="16"/>
              </w:rPr>
              <w:t>Place value chart</w:t>
            </w:r>
          </w:p>
          <w:p w:rsidR="00767627" w:rsidRPr="00B86380" w:rsidRDefault="00767627" w:rsidP="009E7498">
            <w:pPr>
              <w:pStyle w:val="ListParagraph"/>
              <w:spacing w:after="0" w:line="240" w:lineRule="auto"/>
              <w:ind w:left="238"/>
              <w:rPr>
                <w:rFonts w:ascii="Tahoma" w:hAnsi="Tahoma" w:cs="Tahoma"/>
                <w:sz w:val="16"/>
                <w:szCs w:val="16"/>
              </w:rPr>
            </w:pPr>
          </w:p>
          <w:p w:rsidR="00F15A9A" w:rsidRPr="00B86380" w:rsidRDefault="00F15A9A" w:rsidP="00767627">
            <w:pPr>
              <w:rPr>
                <w:rFonts w:ascii="Tahoma" w:hAnsi="Tahoma" w:cs="Tahoma"/>
                <w:i/>
                <w:sz w:val="16"/>
                <w:szCs w:val="16"/>
              </w:rPr>
            </w:pPr>
            <w:r w:rsidRPr="00B86380">
              <w:rPr>
                <w:rFonts w:ascii="Tahoma" w:hAnsi="Tahoma" w:cs="Tahoma"/>
                <w:i/>
                <w:sz w:val="16"/>
                <w:szCs w:val="16"/>
              </w:rPr>
              <w:t>Websites for number problems/games</w:t>
            </w:r>
          </w:p>
          <w:p w:rsidR="0062458C" w:rsidRPr="00B86380" w:rsidRDefault="00E752EA" w:rsidP="00AF4257">
            <w:pPr>
              <w:numPr>
                <w:ilvl w:val="0"/>
                <w:numId w:val="28"/>
              </w:numPr>
              <w:rPr>
                <w:rFonts w:ascii="Tahoma" w:hAnsi="Tahoma" w:cs="Tahoma"/>
                <w:bCs/>
                <w:sz w:val="16"/>
                <w:szCs w:val="16"/>
              </w:rPr>
            </w:pPr>
            <w:r w:rsidRPr="00B86380">
              <w:rPr>
                <w:rFonts w:ascii="Tahoma" w:hAnsi="Tahoma" w:cs="Tahoma"/>
                <w:sz w:val="16"/>
                <w:szCs w:val="16"/>
              </w:rPr>
              <w:t>Sudoku</w:t>
            </w:r>
            <w:r w:rsidR="0062458C" w:rsidRPr="00B86380">
              <w:rPr>
                <w:rFonts w:ascii="Tahoma" w:hAnsi="Tahoma" w:cs="Tahoma"/>
                <w:sz w:val="16"/>
                <w:szCs w:val="16"/>
              </w:rPr>
              <w:t xml:space="preserve">  </w:t>
            </w:r>
            <w:hyperlink r:id="rId17" w:history="1">
              <w:r w:rsidR="0062458C" w:rsidRPr="00B86380">
                <w:rPr>
                  <w:rStyle w:val="Hyperlink"/>
                  <w:rFonts w:ascii="Tahoma" w:hAnsi="Tahoma" w:cs="Tahoma"/>
                  <w:bCs/>
                  <w:sz w:val="16"/>
                  <w:szCs w:val="16"/>
                </w:rPr>
                <w:t>Product Sudoku</w:t>
              </w:r>
            </w:hyperlink>
            <w:r w:rsidR="0062458C" w:rsidRPr="00B86380">
              <w:rPr>
                <w:rFonts w:ascii="Tahoma" w:hAnsi="Tahoma" w:cs="Tahoma"/>
                <w:bCs/>
                <w:color w:val="000000"/>
                <w:sz w:val="16"/>
                <w:szCs w:val="16"/>
              </w:rPr>
              <w:t xml:space="preserve"> Kangaroo Maths</w:t>
            </w:r>
          </w:p>
          <w:p w:rsidR="00767627" w:rsidRPr="00B86380" w:rsidRDefault="002F37FE" w:rsidP="00AF4257">
            <w:pPr>
              <w:pStyle w:val="ListParagraph"/>
              <w:numPr>
                <w:ilvl w:val="0"/>
                <w:numId w:val="28"/>
              </w:numPr>
              <w:shd w:val="clear" w:color="auto" w:fill="FFFFFF"/>
              <w:spacing w:before="100" w:beforeAutospacing="1" w:after="75"/>
              <w:rPr>
                <w:rFonts w:ascii="Tahoma" w:hAnsi="Tahoma" w:cs="Tahoma"/>
                <w:color w:val="0000FF"/>
                <w:sz w:val="16"/>
                <w:szCs w:val="16"/>
                <w:u w:val="single"/>
                <w:shd w:val="clear" w:color="auto" w:fill="FFFFFF"/>
              </w:rPr>
            </w:pPr>
            <w:hyperlink r:id="rId18" w:history="1">
              <w:r w:rsidR="00872C72" w:rsidRPr="00B86380">
                <w:rPr>
                  <w:rStyle w:val="Hyperlink"/>
                  <w:rFonts w:ascii="Tahoma" w:hAnsi="Tahoma" w:cs="Tahoma"/>
                  <w:sz w:val="16"/>
                  <w:szCs w:val="16"/>
                  <w:shd w:val="clear" w:color="auto" w:fill="FFFFFF"/>
                </w:rPr>
                <w:t>Sudoku</w:t>
              </w:r>
              <w:r w:rsidR="00767627" w:rsidRPr="00B86380">
                <w:rPr>
                  <w:rStyle w:val="Hyperlink"/>
                  <w:rFonts w:ascii="Tahoma" w:hAnsi="Tahoma" w:cs="Tahoma"/>
                  <w:sz w:val="16"/>
                  <w:szCs w:val="16"/>
                  <w:shd w:val="clear" w:color="auto" w:fill="FFFFFF"/>
                </w:rPr>
                <w:t xml:space="preserve"> generator</w:t>
              </w:r>
            </w:hyperlink>
          </w:p>
          <w:p w:rsidR="00E752EA" w:rsidRPr="00B86380" w:rsidRDefault="00E752EA" w:rsidP="009E7498">
            <w:pPr>
              <w:pStyle w:val="ListParagraph"/>
              <w:spacing w:after="0" w:line="240" w:lineRule="auto"/>
              <w:ind w:left="238"/>
              <w:rPr>
                <w:rFonts w:ascii="Tahoma" w:hAnsi="Tahoma" w:cs="Tahoma"/>
                <w:sz w:val="16"/>
                <w:szCs w:val="16"/>
              </w:rPr>
            </w:pPr>
          </w:p>
          <w:p w:rsidR="00E752EA" w:rsidRPr="00B86380" w:rsidRDefault="00E752EA" w:rsidP="00767627">
            <w:pPr>
              <w:rPr>
                <w:rFonts w:ascii="Tahoma" w:hAnsi="Tahoma" w:cs="Tahoma"/>
                <w:i/>
                <w:sz w:val="16"/>
                <w:szCs w:val="16"/>
              </w:rPr>
            </w:pPr>
            <w:r w:rsidRPr="00B86380">
              <w:rPr>
                <w:rFonts w:ascii="Tahoma" w:hAnsi="Tahoma" w:cs="Tahoma"/>
                <w:i/>
                <w:sz w:val="16"/>
                <w:szCs w:val="16"/>
              </w:rPr>
              <w:t>Timed challenges</w:t>
            </w:r>
          </w:p>
          <w:p w:rsidR="00437400" w:rsidRPr="00B86380" w:rsidRDefault="00437400" w:rsidP="009E7498">
            <w:pPr>
              <w:pStyle w:val="ListParagraph"/>
              <w:spacing w:after="0" w:line="240" w:lineRule="auto"/>
              <w:ind w:left="238"/>
              <w:rPr>
                <w:rFonts w:ascii="Tahoma" w:hAnsi="Tahoma" w:cs="Tahoma"/>
                <w:sz w:val="16"/>
                <w:szCs w:val="16"/>
              </w:rPr>
            </w:pPr>
          </w:p>
          <w:p w:rsidR="00437400" w:rsidRPr="00B86380" w:rsidRDefault="002F37FE" w:rsidP="00AF4257">
            <w:pPr>
              <w:numPr>
                <w:ilvl w:val="0"/>
                <w:numId w:val="31"/>
              </w:numPr>
              <w:rPr>
                <w:rFonts w:ascii="Tahoma" w:hAnsi="Tahoma" w:cs="Tahoma"/>
                <w:bCs/>
                <w:sz w:val="16"/>
                <w:szCs w:val="16"/>
              </w:rPr>
            </w:pPr>
            <w:hyperlink r:id="rId19" w:history="1">
              <w:r w:rsidR="00437400" w:rsidRPr="00B86380">
                <w:rPr>
                  <w:rStyle w:val="Hyperlink"/>
                  <w:rFonts w:ascii="Tahoma" w:hAnsi="Tahoma" w:cs="Tahoma"/>
                  <w:sz w:val="16"/>
                  <w:szCs w:val="16"/>
                </w:rPr>
                <w:t>Multiplying and Dividing by numbers between 0 and 1</w:t>
              </w:r>
            </w:hyperlink>
            <w:r w:rsidR="00437400" w:rsidRPr="00B86380">
              <w:rPr>
                <w:rFonts w:ascii="Tahoma" w:hAnsi="Tahoma" w:cs="Tahoma"/>
                <w:color w:val="000000"/>
                <w:sz w:val="16"/>
                <w:szCs w:val="16"/>
              </w:rPr>
              <w:t xml:space="preserve"> excel spreadsheet can practise entering formulae</w:t>
            </w:r>
          </w:p>
          <w:p w:rsidR="00437400" w:rsidRPr="00B86380" w:rsidRDefault="00437400" w:rsidP="00D70F0B">
            <w:pPr>
              <w:rPr>
                <w:rFonts w:ascii="Tahoma" w:hAnsi="Tahoma" w:cs="Tahoma"/>
                <w:sz w:val="16"/>
                <w:szCs w:val="16"/>
              </w:rPr>
            </w:pPr>
          </w:p>
          <w:p w:rsidR="00D70F0B" w:rsidRPr="00B86380" w:rsidRDefault="00D70F0B" w:rsidP="00D70F0B">
            <w:pPr>
              <w:rPr>
                <w:rFonts w:ascii="Tahoma" w:hAnsi="Tahoma" w:cs="Tahoma"/>
                <w:i/>
                <w:sz w:val="16"/>
                <w:szCs w:val="16"/>
              </w:rPr>
            </w:pPr>
            <w:r w:rsidRPr="00B86380">
              <w:rPr>
                <w:rFonts w:ascii="Tahoma" w:hAnsi="Tahoma" w:cs="Tahoma"/>
                <w:i/>
                <w:sz w:val="16"/>
                <w:szCs w:val="16"/>
              </w:rPr>
              <w:t>Stick on the Maths</w:t>
            </w:r>
          </w:p>
          <w:p w:rsidR="00D70F0B" w:rsidRPr="00B86380" w:rsidRDefault="00D70F0B" w:rsidP="00AF4257">
            <w:pPr>
              <w:pStyle w:val="ListParagraph"/>
              <w:numPr>
                <w:ilvl w:val="0"/>
                <w:numId w:val="30"/>
              </w:numPr>
              <w:suppressAutoHyphens w:val="0"/>
              <w:spacing w:after="0" w:line="240" w:lineRule="auto"/>
              <w:rPr>
                <w:rFonts w:ascii="Tahoma" w:hAnsi="Tahoma" w:cs="Tahoma"/>
                <w:sz w:val="16"/>
                <w:szCs w:val="16"/>
              </w:rPr>
            </w:pPr>
            <w:r w:rsidRPr="00B86380">
              <w:rPr>
                <w:rFonts w:ascii="Tahoma" w:hAnsi="Tahoma" w:cs="Tahoma"/>
                <w:sz w:val="16"/>
                <w:szCs w:val="16"/>
              </w:rPr>
              <w:t>Card activities that can be used electronically with a whiteboard or kinaesthetically using a paper version</w:t>
            </w:r>
          </w:p>
          <w:p w:rsidR="00D70F0B" w:rsidRPr="00B86380" w:rsidRDefault="00D70F0B" w:rsidP="00AF4257">
            <w:pPr>
              <w:pStyle w:val="ListParagraph"/>
              <w:numPr>
                <w:ilvl w:val="0"/>
                <w:numId w:val="30"/>
              </w:numPr>
              <w:suppressAutoHyphens w:val="0"/>
              <w:spacing w:after="0" w:line="240" w:lineRule="auto"/>
              <w:rPr>
                <w:rFonts w:ascii="Tahoma" w:hAnsi="Tahoma" w:cs="Tahoma"/>
                <w:sz w:val="16"/>
                <w:szCs w:val="16"/>
              </w:rPr>
            </w:pPr>
            <w:r w:rsidRPr="00B86380">
              <w:rPr>
                <w:rFonts w:ascii="Tahoma" w:hAnsi="Tahoma" w:cs="Tahoma"/>
                <w:sz w:val="16"/>
                <w:szCs w:val="16"/>
              </w:rPr>
              <w:t xml:space="preserve">Solution cards can be hidden </w:t>
            </w:r>
          </w:p>
          <w:p w:rsidR="00D70F0B" w:rsidRPr="00B86380" w:rsidRDefault="00D70F0B" w:rsidP="00AF4257">
            <w:pPr>
              <w:pStyle w:val="ListParagraph"/>
              <w:numPr>
                <w:ilvl w:val="0"/>
                <w:numId w:val="30"/>
              </w:numPr>
              <w:suppressAutoHyphens w:val="0"/>
              <w:spacing w:after="0" w:line="240" w:lineRule="auto"/>
              <w:rPr>
                <w:rFonts w:ascii="Tahoma" w:hAnsi="Tahoma" w:cs="Tahoma"/>
                <w:sz w:val="16"/>
                <w:szCs w:val="16"/>
              </w:rPr>
            </w:pPr>
            <w:r w:rsidRPr="00B86380">
              <w:rPr>
                <w:rFonts w:ascii="Tahoma" w:hAnsi="Tahoma" w:cs="Tahoma"/>
                <w:sz w:val="16"/>
                <w:szCs w:val="16"/>
              </w:rPr>
              <w:t>Learners can write their own answers on post it notes and place on the grid</w:t>
            </w:r>
          </w:p>
          <w:p w:rsidR="00D70F0B" w:rsidRPr="00B86380" w:rsidRDefault="00D70F0B" w:rsidP="00AF4257">
            <w:pPr>
              <w:pStyle w:val="ListParagraph"/>
              <w:numPr>
                <w:ilvl w:val="0"/>
                <w:numId w:val="30"/>
              </w:numPr>
              <w:suppressAutoHyphens w:val="0"/>
              <w:spacing w:after="0" w:line="240" w:lineRule="auto"/>
              <w:rPr>
                <w:rFonts w:ascii="Tahoma" w:hAnsi="Tahoma" w:cs="Tahoma"/>
                <w:sz w:val="16"/>
                <w:szCs w:val="16"/>
              </w:rPr>
            </w:pPr>
            <w:r w:rsidRPr="00B86380">
              <w:rPr>
                <w:rFonts w:ascii="Tahoma" w:hAnsi="Tahoma" w:cs="Tahoma"/>
                <w:sz w:val="16"/>
                <w:szCs w:val="16"/>
              </w:rPr>
              <w:t>Answers given contain common misconceptions</w:t>
            </w:r>
          </w:p>
          <w:p w:rsidR="003A1E70" w:rsidRPr="00B86380" w:rsidRDefault="002F37FE" w:rsidP="00AF4257">
            <w:pPr>
              <w:numPr>
                <w:ilvl w:val="0"/>
                <w:numId w:val="30"/>
              </w:numPr>
              <w:shd w:val="clear" w:color="auto" w:fill="FFFFFF"/>
              <w:rPr>
                <w:rFonts w:ascii="Tahoma" w:hAnsi="Tahoma" w:cs="Tahoma"/>
                <w:color w:val="365F91" w:themeColor="accent1" w:themeShade="BF"/>
                <w:sz w:val="16"/>
                <w:szCs w:val="16"/>
                <w:u w:val="single"/>
              </w:rPr>
            </w:pPr>
            <w:hyperlink r:id="rId20" w:history="1">
              <w:r w:rsidR="003A1E70" w:rsidRPr="00B86380">
                <w:rPr>
                  <w:rStyle w:val="Hyperlink"/>
                  <w:rFonts w:ascii="Tahoma" w:hAnsi="Tahoma" w:cs="Tahoma"/>
                  <w:bCs/>
                  <w:color w:val="365F91" w:themeColor="accent1" w:themeShade="BF"/>
                  <w:sz w:val="16"/>
                  <w:szCs w:val="16"/>
                </w:rPr>
                <w:t>NNS3: Halves and quarters</w:t>
              </w:r>
            </w:hyperlink>
          </w:p>
          <w:p w:rsidR="00441153" w:rsidRPr="00B86380" w:rsidRDefault="002F37FE" w:rsidP="00AF4257">
            <w:pPr>
              <w:numPr>
                <w:ilvl w:val="0"/>
                <w:numId w:val="30"/>
              </w:numPr>
              <w:shd w:val="clear" w:color="auto" w:fill="FFFFFF"/>
              <w:rPr>
                <w:rFonts w:ascii="Tahoma" w:hAnsi="Tahoma" w:cs="Tahoma"/>
                <w:color w:val="365F91" w:themeColor="accent1" w:themeShade="BF"/>
                <w:sz w:val="16"/>
                <w:szCs w:val="16"/>
                <w:u w:val="single"/>
              </w:rPr>
            </w:pPr>
            <w:hyperlink r:id="rId21" w:history="1">
              <w:r w:rsidR="00441153" w:rsidRPr="00B86380">
                <w:rPr>
                  <w:rStyle w:val="Hyperlink"/>
                  <w:rFonts w:ascii="Tahoma" w:hAnsi="Tahoma" w:cs="Tahoma"/>
                  <w:bCs/>
                  <w:color w:val="365F91" w:themeColor="accent1" w:themeShade="BF"/>
                  <w:sz w:val="16"/>
                  <w:szCs w:val="16"/>
                </w:rPr>
                <w:t>NNS2: Approximating</w:t>
              </w:r>
            </w:hyperlink>
          </w:p>
          <w:p w:rsidR="00464FC9" w:rsidRPr="00B86380" w:rsidRDefault="002F37FE" w:rsidP="00AF4257">
            <w:pPr>
              <w:numPr>
                <w:ilvl w:val="0"/>
                <w:numId w:val="30"/>
              </w:numPr>
              <w:shd w:val="clear" w:color="auto" w:fill="FFFFFF"/>
              <w:rPr>
                <w:rFonts w:ascii="Tahoma" w:hAnsi="Tahoma" w:cs="Tahoma"/>
                <w:color w:val="365F91" w:themeColor="accent1" w:themeShade="BF"/>
                <w:sz w:val="16"/>
                <w:szCs w:val="16"/>
                <w:u w:val="single"/>
              </w:rPr>
            </w:pPr>
            <w:hyperlink r:id="rId22" w:history="1">
              <w:r w:rsidR="00464FC9" w:rsidRPr="00B86380">
                <w:rPr>
                  <w:rStyle w:val="Hyperlink"/>
                  <w:rFonts w:ascii="Tahoma" w:hAnsi="Tahoma" w:cs="Tahoma"/>
                  <w:bCs/>
                  <w:color w:val="365F91" w:themeColor="accent1" w:themeShade="BF"/>
                  <w:sz w:val="16"/>
                  <w:szCs w:val="16"/>
                </w:rPr>
                <w:t>CALC1: Multiplication and division I</w:t>
              </w:r>
            </w:hyperlink>
          </w:p>
          <w:p w:rsidR="00464FC9" w:rsidRPr="00B86380" w:rsidRDefault="002F37FE" w:rsidP="00AF4257">
            <w:pPr>
              <w:numPr>
                <w:ilvl w:val="0"/>
                <w:numId w:val="30"/>
              </w:numPr>
              <w:shd w:val="clear" w:color="auto" w:fill="FFFFFF"/>
              <w:rPr>
                <w:rFonts w:ascii="Tahoma" w:hAnsi="Tahoma" w:cs="Tahoma"/>
                <w:color w:val="365F91" w:themeColor="accent1" w:themeShade="BF"/>
                <w:sz w:val="16"/>
                <w:szCs w:val="16"/>
                <w:u w:val="single"/>
              </w:rPr>
            </w:pPr>
            <w:hyperlink r:id="rId23" w:history="1">
              <w:r w:rsidR="00464FC9" w:rsidRPr="00B86380">
                <w:rPr>
                  <w:rStyle w:val="Hyperlink"/>
                  <w:rFonts w:ascii="Tahoma" w:hAnsi="Tahoma" w:cs="Tahoma"/>
                  <w:bCs/>
                  <w:color w:val="365F91" w:themeColor="accent1" w:themeShade="BF"/>
                  <w:sz w:val="16"/>
                  <w:szCs w:val="16"/>
                </w:rPr>
                <w:t>CALC2: Addition and subtraction I</w:t>
              </w:r>
            </w:hyperlink>
          </w:p>
          <w:p w:rsidR="00464FC9" w:rsidRPr="00B86380" w:rsidRDefault="002F37FE" w:rsidP="00AF4257">
            <w:pPr>
              <w:numPr>
                <w:ilvl w:val="0"/>
                <w:numId w:val="30"/>
              </w:numPr>
              <w:shd w:val="clear" w:color="auto" w:fill="FFFFFF"/>
              <w:rPr>
                <w:rFonts w:ascii="Tahoma" w:hAnsi="Tahoma" w:cs="Tahoma"/>
                <w:color w:val="365F91" w:themeColor="accent1" w:themeShade="BF"/>
                <w:sz w:val="16"/>
                <w:szCs w:val="16"/>
                <w:u w:val="single"/>
              </w:rPr>
            </w:pPr>
            <w:hyperlink r:id="rId24" w:history="1">
              <w:r w:rsidR="00464FC9" w:rsidRPr="00B86380">
                <w:rPr>
                  <w:rStyle w:val="Hyperlink"/>
                  <w:rFonts w:ascii="Tahoma" w:hAnsi="Tahoma" w:cs="Tahoma"/>
                  <w:bCs/>
                  <w:color w:val="365F91" w:themeColor="accent1" w:themeShade="BF"/>
                  <w:sz w:val="16"/>
                  <w:szCs w:val="16"/>
                </w:rPr>
                <w:t>CALC3: Addition and subtraction II</w:t>
              </w:r>
            </w:hyperlink>
          </w:p>
          <w:p w:rsidR="00173058" w:rsidRPr="00B86380" w:rsidRDefault="002F37FE" w:rsidP="00AF4257">
            <w:pPr>
              <w:numPr>
                <w:ilvl w:val="0"/>
                <w:numId w:val="30"/>
              </w:numPr>
              <w:shd w:val="clear" w:color="auto" w:fill="FFFFFF"/>
              <w:rPr>
                <w:rFonts w:ascii="Tahoma" w:hAnsi="Tahoma" w:cs="Tahoma"/>
                <w:color w:val="365F91" w:themeColor="accent1" w:themeShade="BF"/>
                <w:sz w:val="16"/>
                <w:szCs w:val="16"/>
                <w:u w:val="single"/>
              </w:rPr>
            </w:pPr>
            <w:hyperlink r:id="rId25" w:history="1">
              <w:r w:rsidR="00173058" w:rsidRPr="00B86380">
                <w:rPr>
                  <w:rStyle w:val="Hyperlink"/>
                  <w:rFonts w:ascii="Tahoma" w:hAnsi="Tahoma" w:cs="Tahoma"/>
                  <w:bCs/>
                  <w:color w:val="365F91" w:themeColor="accent1" w:themeShade="BF"/>
                  <w:sz w:val="16"/>
                  <w:szCs w:val="16"/>
                </w:rPr>
                <w:t>CALC4: Multiplication and division II</w:t>
              </w:r>
            </w:hyperlink>
          </w:p>
          <w:p w:rsidR="00173058" w:rsidRPr="00B86380" w:rsidRDefault="002F37FE" w:rsidP="00AF4257">
            <w:pPr>
              <w:numPr>
                <w:ilvl w:val="0"/>
                <w:numId w:val="30"/>
              </w:numPr>
              <w:shd w:val="clear" w:color="auto" w:fill="FFFFFF"/>
              <w:rPr>
                <w:rFonts w:ascii="Tahoma" w:hAnsi="Tahoma" w:cs="Tahoma"/>
                <w:color w:val="365F91" w:themeColor="accent1" w:themeShade="BF"/>
                <w:sz w:val="16"/>
                <w:szCs w:val="16"/>
                <w:u w:val="single"/>
              </w:rPr>
            </w:pPr>
            <w:hyperlink r:id="rId26" w:history="1">
              <w:r w:rsidR="00173058" w:rsidRPr="00B86380">
                <w:rPr>
                  <w:rStyle w:val="Hyperlink"/>
                  <w:rFonts w:ascii="Tahoma" w:hAnsi="Tahoma" w:cs="Tahoma"/>
                  <w:bCs/>
                  <w:color w:val="365F91" w:themeColor="accent1" w:themeShade="BF"/>
                  <w:sz w:val="16"/>
                  <w:szCs w:val="16"/>
                </w:rPr>
                <w:t>CALC6: Number problems</w:t>
              </w:r>
            </w:hyperlink>
          </w:p>
          <w:p w:rsidR="00461BF6" w:rsidRPr="00B86380" w:rsidRDefault="002F37FE" w:rsidP="00AF4257">
            <w:pPr>
              <w:numPr>
                <w:ilvl w:val="0"/>
                <w:numId w:val="30"/>
              </w:numPr>
              <w:shd w:val="clear" w:color="auto" w:fill="FFFFFF"/>
              <w:rPr>
                <w:rFonts w:ascii="Tahoma" w:hAnsi="Tahoma" w:cs="Tahoma"/>
                <w:color w:val="365F91" w:themeColor="accent1" w:themeShade="BF"/>
                <w:sz w:val="16"/>
                <w:szCs w:val="16"/>
                <w:u w:val="single"/>
              </w:rPr>
            </w:pPr>
            <w:hyperlink r:id="rId27" w:history="1">
              <w:r w:rsidR="00461BF6" w:rsidRPr="00B86380">
                <w:rPr>
                  <w:rStyle w:val="Hyperlink"/>
                  <w:rFonts w:ascii="Tahoma" w:hAnsi="Tahoma" w:cs="Tahoma"/>
                  <w:bCs/>
                  <w:color w:val="365F91" w:themeColor="accent1" w:themeShade="BF"/>
                  <w:sz w:val="16"/>
                  <w:szCs w:val="16"/>
                </w:rPr>
                <w:t>NNS1: Number patterns</w:t>
              </w:r>
            </w:hyperlink>
          </w:p>
          <w:p w:rsidR="000851B1" w:rsidRPr="00B86380" w:rsidRDefault="002F37FE" w:rsidP="00AF4257">
            <w:pPr>
              <w:numPr>
                <w:ilvl w:val="0"/>
                <w:numId w:val="30"/>
              </w:numPr>
              <w:shd w:val="clear" w:color="auto" w:fill="FFFFFF"/>
              <w:rPr>
                <w:rFonts w:ascii="Tahoma" w:hAnsi="Tahoma" w:cs="Tahoma"/>
                <w:color w:val="365F91" w:themeColor="accent1" w:themeShade="BF"/>
                <w:sz w:val="16"/>
                <w:szCs w:val="16"/>
                <w:u w:val="single"/>
              </w:rPr>
            </w:pPr>
            <w:hyperlink r:id="rId28" w:history="1">
              <w:r w:rsidR="000851B1" w:rsidRPr="00B86380">
                <w:rPr>
                  <w:rStyle w:val="Hyperlink"/>
                  <w:rFonts w:ascii="Tahoma" w:hAnsi="Tahoma" w:cs="Tahoma"/>
                  <w:bCs/>
                  <w:color w:val="365F91" w:themeColor="accent1" w:themeShade="BF"/>
                  <w:sz w:val="16"/>
                  <w:szCs w:val="16"/>
                </w:rPr>
                <w:t>NNS3: Place value</w:t>
              </w:r>
            </w:hyperlink>
          </w:p>
          <w:p w:rsidR="003323A4" w:rsidRPr="00B86380" w:rsidRDefault="002F37FE" w:rsidP="00AF4257">
            <w:pPr>
              <w:numPr>
                <w:ilvl w:val="0"/>
                <w:numId w:val="30"/>
              </w:numPr>
              <w:shd w:val="clear" w:color="auto" w:fill="FFFFFF"/>
              <w:rPr>
                <w:rFonts w:ascii="Tahoma" w:hAnsi="Tahoma" w:cs="Tahoma"/>
                <w:color w:val="365F91" w:themeColor="accent1" w:themeShade="BF"/>
                <w:sz w:val="16"/>
                <w:szCs w:val="16"/>
                <w:u w:val="single"/>
              </w:rPr>
            </w:pPr>
            <w:hyperlink r:id="rId29" w:history="1">
              <w:r w:rsidR="003323A4" w:rsidRPr="00B86380">
                <w:rPr>
                  <w:rStyle w:val="Hyperlink"/>
                  <w:rFonts w:ascii="Tahoma" w:hAnsi="Tahoma" w:cs="Tahoma"/>
                  <w:bCs/>
                  <w:color w:val="365F91" w:themeColor="accent1" w:themeShade="BF"/>
                  <w:sz w:val="16"/>
                  <w:szCs w:val="16"/>
                </w:rPr>
                <w:t>CALC2: Multiplication facts</w:t>
              </w:r>
            </w:hyperlink>
          </w:p>
          <w:p w:rsidR="00A47B55" w:rsidRPr="00B86380" w:rsidRDefault="002F37FE" w:rsidP="00AF4257">
            <w:pPr>
              <w:numPr>
                <w:ilvl w:val="0"/>
                <w:numId w:val="30"/>
              </w:numPr>
              <w:shd w:val="clear" w:color="auto" w:fill="FFFFFF"/>
              <w:rPr>
                <w:rFonts w:ascii="Tahoma" w:hAnsi="Tahoma" w:cs="Tahoma"/>
                <w:color w:val="365F91" w:themeColor="accent1" w:themeShade="BF"/>
                <w:sz w:val="16"/>
                <w:szCs w:val="16"/>
                <w:u w:val="single"/>
              </w:rPr>
            </w:pPr>
            <w:hyperlink r:id="rId30" w:history="1">
              <w:r w:rsidR="00A47B55" w:rsidRPr="00B86380">
                <w:rPr>
                  <w:rStyle w:val="Hyperlink"/>
                  <w:rFonts w:ascii="Tahoma" w:hAnsi="Tahoma" w:cs="Tahoma"/>
                  <w:bCs/>
                  <w:color w:val="365F91" w:themeColor="accent1" w:themeShade="BF"/>
                  <w:sz w:val="16"/>
                  <w:szCs w:val="16"/>
                </w:rPr>
                <w:t>CALC3: Multiplying and dividing</w:t>
              </w:r>
            </w:hyperlink>
          </w:p>
          <w:p w:rsidR="00A561C7" w:rsidRPr="00B86380" w:rsidRDefault="00A561C7" w:rsidP="00A561C7">
            <w:pPr>
              <w:rPr>
                <w:rFonts w:ascii="Tahoma" w:hAnsi="Tahoma" w:cs="Tahoma"/>
                <w:i/>
                <w:color w:val="333333"/>
                <w:sz w:val="16"/>
                <w:szCs w:val="16"/>
                <w:shd w:val="clear" w:color="auto" w:fill="FFFFFF"/>
              </w:rPr>
            </w:pPr>
          </w:p>
          <w:p w:rsidR="00B056AF" w:rsidRPr="00B86380" w:rsidRDefault="00B056AF" w:rsidP="00B056AF">
            <w:pPr>
              <w:rPr>
                <w:rFonts w:ascii="Tahoma" w:hAnsi="Tahoma" w:cs="Tahoma"/>
                <w:i/>
                <w:color w:val="333333"/>
                <w:sz w:val="16"/>
                <w:szCs w:val="16"/>
                <w:shd w:val="clear" w:color="auto" w:fill="FFFFFF"/>
              </w:rPr>
            </w:pPr>
            <w:r w:rsidRPr="00B86380">
              <w:rPr>
                <w:rFonts w:ascii="Tahoma" w:hAnsi="Tahoma" w:cs="Tahoma"/>
                <w:i/>
                <w:color w:val="333333"/>
                <w:sz w:val="16"/>
                <w:szCs w:val="16"/>
                <w:shd w:val="clear" w:color="auto" w:fill="FFFFFF"/>
              </w:rPr>
              <w:t>Maths to Infinity:</w:t>
            </w:r>
          </w:p>
          <w:p w:rsidR="00B056AF" w:rsidRPr="00B86380" w:rsidRDefault="00B056AF" w:rsidP="00B056AF">
            <w:pPr>
              <w:rPr>
                <w:rFonts w:ascii="Tahoma" w:hAnsi="Tahoma" w:cs="Tahoma"/>
                <w:sz w:val="16"/>
                <w:szCs w:val="16"/>
              </w:rPr>
            </w:pPr>
            <w:r w:rsidRPr="00B86380">
              <w:rPr>
                <w:rFonts w:ascii="Tahoma" w:hAnsi="Tahoma" w:cs="Tahoma"/>
                <w:color w:val="333333"/>
                <w:sz w:val="16"/>
                <w:szCs w:val="16"/>
                <w:shd w:val="clear" w:color="auto" w:fill="FFFFFF"/>
              </w:rPr>
              <w:t>Each activity randomly generates an infinite number of different questions to be used interactively; ideal for assessing fluency using pupil whiteboards.</w:t>
            </w:r>
          </w:p>
          <w:p w:rsidR="00A561C7" w:rsidRPr="00B86380" w:rsidRDefault="002F37FE" w:rsidP="00AF4257">
            <w:pPr>
              <w:pStyle w:val="ListParagraph"/>
              <w:numPr>
                <w:ilvl w:val="0"/>
                <w:numId w:val="29"/>
              </w:numPr>
              <w:shd w:val="clear" w:color="auto" w:fill="FFFFFF"/>
              <w:spacing w:after="0"/>
              <w:rPr>
                <w:rFonts w:ascii="Tahoma" w:hAnsi="Tahoma" w:cs="Tahoma"/>
                <w:color w:val="365F91" w:themeColor="accent1" w:themeShade="BF"/>
                <w:sz w:val="16"/>
                <w:szCs w:val="16"/>
                <w:u w:val="single"/>
              </w:rPr>
            </w:pPr>
            <w:hyperlink r:id="rId31" w:history="1">
              <w:r w:rsidR="00A561C7" w:rsidRPr="00B86380">
                <w:rPr>
                  <w:rStyle w:val="Hyperlink"/>
                  <w:rFonts w:ascii="Tahoma" w:hAnsi="Tahoma" w:cs="Tahoma"/>
                  <w:bCs/>
                  <w:color w:val="365F91" w:themeColor="accent1" w:themeShade="BF"/>
                  <w:sz w:val="16"/>
                  <w:szCs w:val="16"/>
                </w:rPr>
                <w:t>Addition and Subtraction Foundations</w:t>
              </w:r>
            </w:hyperlink>
          </w:p>
          <w:p w:rsidR="00A561C7" w:rsidRPr="00B86380" w:rsidRDefault="002F37FE" w:rsidP="00AF4257">
            <w:pPr>
              <w:pStyle w:val="ListParagraph"/>
              <w:numPr>
                <w:ilvl w:val="0"/>
                <w:numId w:val="29"/>
              </w:numPr>
              <w:shd w:val="clear" w:color="auto" w:fill="FFFFFF"/>
              <w:spacing w:before="100" w:beforeAutospacing="1" w:after="0"/>
              <w:rPr>
                <w:rFonts w:ascii="Tahoma" w:hAnsi="Tahoma" w:cs="Tahoma"/>
                <w:color w:val="365F91" w:themeColor="accent1" w:themeShade="BF"/>
                <w:sz w:val="16"/>
                <w:szCs w:val="16"/>
                <w:u w:val="single"/>
              </w:rPr>
            </w:pPr>
            <w:hyperlink r:id="rId32" w:history="1">
              <w:r w:rsidR="00A561C7" w:rsidRPr="00B86380">
                <w:rPr>
                  <w:rStyle w:val="Hyperlink"/>
                  <w:rFonts w:ascii="Tahoma" w:hAnsi="Tahoma" w:cs="Tahoma"/>
                  <w:bCs/>
                  <w:color w:val="365F91" w:themeColor="accent1" w:themeShade="BF"/>
                  <w:sz w:val="16"/>
                  <w:szCs w:val="16"/>
                </w:rPr>
                <w:t>Multiplication and Division Foundations</w:t>
              </w:r>
            </w:hyperlink>
          </w:p>
          <w:p w:rsidR="00A561C7" w:rsidRPr="00B86380" w:rsidRDefault="002F37FE" w:rsidP="00AF4257">
            <w:pPr>
              <w:pStyle w:val="ListParagraph"/>
              <w:numPr>
                <w:ilvl w:val="0"/>
                <w:numId w:val="29"/>
              </w:numPr>
              <w:shd w:val="clear" w:color="auto" w:fill="FFFFFF"/>
              <w:spacing w:before="100" w:beforeAutospacing="1" w:after="0"/>
              <w:rPr>
                <w:rStyle w:val="Hyperlink"/>
                <w:rFonts w:ascii="Tahoma" w:hAnsi="Tahoma" w:cs="Tahoma"/>
                <w:color w:val="365F91" w:themeColor="accent1" w:themeShade="BF"/>
                <w:sz w:val="16"/>
                <w:szCs w:val="16"/>
              </w:rPr>
            </w:pPr>
            <w:hyperlink r:id="rId33" w:history="1">
              <w:r w:rsidR="00A561C7" w:rsidRPr="00B86380">
                <w:rPr>
                  <w:rStyle w:val="Hyperlink"/>
                  <w:rFonts w:ascii="Tahoma" w:hAnsi="Tahoma" w:cs="Tahoma"/>
                  <w:bCs/>
                  <w:color w:val="365F91" w:themeColor="accent1" w:themeShade="BF"/>
                  <w:sz w:val="16"/>
                  <w:szCs w:val="16"/>
                </w:rPr>
                <w:t>Complements</w:t>
              </w:r>
            </w:hyperlink>
          </w:p>
          <w:p w:rsidR="00B26E8C" w:rsidRPr="00B86380" w:rsidRDefault="002F37FE" w:rsidP="00AF4257">
            <w:pPr>
              <w:pStyle w:val="ListParagraph"/>
              <w:numPr>
                <w:ilvl w:val="0"/>
                <w:numId w:val="29"/>
              </w:numPr>
              <w:shd w:val="clear" w:color="auto" w:fill="FFFFFF"/>
              <w:spacing w:before="100" w:beforeAutospacing="1" w:after="0"/>
              <w:rPr>
                <w:rFonts w:ascii="Tahoma" w:hAnsi="Tahoma" w:cs="Tahoma"/>
                <w:color w:val="365F91" w:themeColor="accent1" w:themeShade="BF"/>
                <w:sz w:val="16"/>
                <w:szCs w:val="16"/>
                <w:u w:val="single"/>
              </w:rPr>
            </w:pPr>
            <w:hyperlink r:id="rId34" w:history="1">
              <w:r w:rsidR="00B26E8C" w:rsidRPr="00B86380">
                <w:rPr>
                  <w:rStyle w:val="Hyperlink"/>
                  <w:rFonts w:ascii="Tahoma" w:hAnsi="Tahoma" w:cs="Tahoma"/>
                  <w:bCs/>
                  <w:color w:val="365F91" w:themeColor="accent1" w:themeShade="BF"/>
                  <w:sz w:val="16"/>
                  <w:szCs w:val="16"/>
                </w:rPr>
                <w:t>Multiplying and Dividing</w:t>
              </w:r>
            </w:hyperlink>
          </w:p>
          <w:p w:rsidR="00767627" w:rsidRPr="00B86380" w:rsidRDefault="002F37FE" w:rsidP="00AF4257">
            <w:pPr>
              <w:pStyle w:val="ListParagraph"/>
              <w:numPr>
                <w:ilvl w:val="0"/>
                <w:numId w:val="29"/>
              </w:numPr>
              <w:shd w:val="clear" w:color="auto" w:fill="FFFFFF"/>
              <w:spacing w:before="100" w:beforeAutospacing="1" w:after="0"/>
              <w:rPr>
                <w:rStyle w:val="Hyperlink"/>
                <w:rFonts w:ascii="Tahoma" w:hAnsi="Tahoma" w:cs="Tahoma"/>
                <w:color w:val="365F91" w:themeColor="accent1" w:themeShade="BF"/>
                <w:sz w:val="16"/>
                <w:szCs w:val="16"/>
              </w:rPr>
            </w:pPr>
            <w:hyperlink r:id="rId35" w:history="1">
              <w:r w:rsidR="00292E2E" w:rsidRPr="00B86380">
                <w:rPr>
                  <w:rStyle w:val="Hyperlink"/>
                  <w:rFonts w:ascii="Tahoma" w:hAnsi="Tahoma" w:cs="Tahoma"/>
                  <w:bCs/>
                  <w:color w:val="365F91" w:themeColor="accent1" w:themeShade="BF"/>
                  <w:sz w:val="16"/>
                  <w:szCs w:val="16"/>
                </w:rPr>
                <w:t>Rounding</w:t>
              </w:r>
            </w:hyperlink>
          </w:p>
          <w:p w:rsidR="00767627" w:rsidRPr="00B86380" w:rsidRDefault="00767627" w:rsidP="00767627">
            <w:pPr>
              <w:pStyle w:val="ListParagraph"/>
              <w:shd w:val="clear" w:color="auto" w:fill="FFFFFF"/>
              <w:spacing w:before="100" w:beforeAutospacing="1" w:after="75"/>
              <w:ind w:left="1080"/>
              <w:rPr>
                <w:rFonts w:ascii="Tahoma" w:hAnsi="Tahoma" w:cs="Tahoma"/>
                <w:color w:val="365F91" w:themeColor="accent1" w:themeShade="BF"/>
                <w:sz w:val="16"/>
                <w:szCs w:val="16"/>
                <w:u w:val="single"/>
              </w:rPr>
            </w:pPr>
          </w:p>
          <w:p w:rsidR="00D70F0B" w:rsidRPr="00B86380" w:rsidRDefault="00B5017D" w:rsidP="00D70F0B">
            <w:pPr>
              <w:rPr>
                <w:rFonts w:ascii="Tahoma" w:hAnsi="Tahoma" w:cs="Tahoma"/>
                <w:i/>
                <w:sz w:val="16"/>
                <w:szCs w:val="16"/>
                <w:shd w:val="clear" w:color="auto" w:fill="FFFFFF"/>
              </w:rPr>
            </w:pPr>
            <w:r w:rsidRPr="00B86380">
              <w:rPr>
                <w:rFonts w:ascii="Tahoma" w:hAnsi="Tahoma" w:cs="Tahoma"/>
                <w:i/>
                <w:sz w:val="16"/>
                <w:szCs w:val="16"/>
                <w:shd w:val="clear" w:color="auto" w:fill="FFFFFF"/>
              </w:rPr>
              <w:t xml:space="preserve">Improving Learning in Mathematics Standards Units Lesson </w:t>
            </w:r>
          </w:p>
          <w:p w:rsidR="00B5017D" w:rsidRPr="00B86380" w:rsidRDefault="002F37FE" w:rsidP="00AF4257">
            <w:pPr>
              <w:pStyle w:val="ListParagraph"/>
              <w:numPr>
                <w:ilvl w:val="0"/>
                <w:numId w:val="32"/>
              </w:numPr>
              <w:rPr>
                <w:rFonts w:ascii="Tahoma" w:hAnsi="Tahoma" w:cs="Tahoma"/>
                <w:sz w:val="16"/>
                <w:szCs w:val="16"/>
                <w:lang w:eastAsia="en-GB"/>
              </w:rPr>
            </w:pPr>
            <w:hyperlink r:id="rId36" w:history="1">
              <w:r w:rsidR="00B5017D" w:rsidRPr="00B86380">
                <w:rPr>
                  <w:rFonts w:ascii="Tahoma" w:hAnsi="Tahoma" w:cs="Tahoma"/>
                  <w:color w:val="0000FF"/>
                  <w:sz w:val="16"/>
                  <w:szCs w:val="16"/>
                  <w:u w:val="single"/>
                  <w:lang w:eastAsia="en-GB"/>
                </w:rPr>
                <w:t>N3 - Rounding numbers</w:t>
              </w:r>
            </w:hyperlink>
          </w:p>
          <w:p w:rsidR="00FA36F1" w:rsidRPr="00B86380" w:rsidRDefault="00FA36F1" w:rsidP="00D70F0B">
            <w:pPr>
              <w:rPr>
                <w:rFonts w:ascii="Tahoma" w:hAnsi="Tahoma" w:cs="Tahoma"/>
                <w:sz w:val="16"/>
                <w:szCs w:val="16"/>
                <w:lang w:eastAsia="en-GB"/>
              </w:rPr>
            </w:pPr>
          </w:p>
          <w:p w:rsidR="00FA36F1" w:rsidRPr="00B86380" w:rsidRDefault="00FA36F1" w:rsidP="00FA36F1">
            <w:pPr>
              <w:rPr>
                <w:rFonts w:ascii="Tahoma" w:hAnsi="Tahoma" w:cs="Tahoma"/>
                <w:i/>
                <w:color w:val="000000" w:themeColor="text1"/>
                <w:sz w:val="16"/>
                <w:szCs w:val="16"/>
              </w:rPr>
            </w:pPr>
            <w:r w:rsidRPr="00B86380">
              <w:rPr>
                <w:rFonts w:ascii="Tahoma" w:hAnsi="Tahoma" w:cs="Tahoma"/>
                <w:i/>
                <w:color w:val="000000" w:themeColor="text1"/>
                <w:sz w:val="16"/>
                <w:szCs w:val="16"/>
              </w:rPr>
              <w:t>CAME: Thinking Maths</w:t>
            </w:r>
          </w:p>
          <w:p w:rsidR="00DD56B6" w:rsidRPr="00B86380" w:rsidRDefault="00FA36F1" w:rsidP="00AF4257">
            <w:pPr>
              <w:pStyle w:val="ListParagraph"/>
              <w:numPr>
                <w:ilvl w:val="0"/>
                <w:numId w:val="32"/>
              </w:numPr>
              <w:spacing w:after="0"/>
              <w:rPr>
                <w:rFonts w:ascii="Tahoma" w:hAnsi="Tahoma" w:cs="Tahoma"/>
                <w:sz w:val="16"/>
                <w:szCs w:val="16"/>
              </w:rPr>
            </w:pPr>
            <w:r w:rsidRPr="00B86380">
              <w:rPr>
                <w:rFonts w:ascii="Tahoma" w:hAnsi="Tahoma" w:cs="Tahoma"/>
                <w:color w:val="000000" w:themeColor="text1"/>
                <w:sz w:val="16"/>
                <w:szCs w:val="16"/>
              </w:rPr>
              <w:t xml:space="preserve">Unit 11: Setters and solvers </w:t>
            </w:r>
          </w:p>
        </w:tc>
      </w:tr>
    </w:tbl>
    <w:p w:rsidR="002F1505" w:rsidRPr="00B86380" w:rsidRDefault="002F1505"/>
    <w:tbl>
      <w:tblPr>
        <w:tblStyle w:val="TableGrid"/>
        <w:tblW w:w="15877" w:type="dxa"/>
        <w:tblInd w:w="-885" w:type="dxa"/>
        <w:tblLook w:val="04A0" w:firstRow="1" w:lastRow="0" w:firstColumn="1" w:lastColumn="0" w:noHBand="0" w:noVBand="1"/>
      </w:tblPr>
      <w:tblGrid>
        <w:gridCol w:w="2127"/>
        <w:gridCol w:w="11624"/>
        <w:gridCol w:w="2126"/>
      </w:tblGrid>
      <w:tr w:rsidR="0028073E" w:rsidRPr="00B86380" w:rsidTr="00667ADB">
        <w:tc>
          <w:tcPr>
            <w:tcW w:w="2127" w:type="dxa"/>
            <w:vMerge w:val="restart"/>
            <w:shd w:val="clear" w:color="auto" w:fill="auto"/>
            <w:vAlign w:val="bottom"/>
          </w:tcPr>
          <w:p w:rsidR="0028073E" w:rsidRPr="00B86380" w:rsidRDefault="0028073E" w:rsidP="00667ADB">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56896" behindDoc="0" locked="0" layoutInCell="1" allowOverlap="1" wp14:anchorId="5E85A865" wp14:editId="489A21D4">
                      <wp:simplePos x="0" y="0"/>
                      <wp:positionH relativeFrom="column">
                        <wp:posOffset>-81280</wp:posOffset>
                      </wp:positionH>
                      <wp:positionV relativeFrom="paragraph">
                        <wp:posOffset>-15240</wp:posOffset>
                      </wp:positionV>
                      <wp:extent cx="1356360" cy="807720"/>
                      <wp:effectExtent l="0" t="0" r="0" b="0"/>
                      <wp:wrapNone/>
                      <wp:docPr id="42" name="Text Box 42"/>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28073E">
                                  <w:r>
                                    <w:rPr>
                                      <w:noProof/>
                                      <w:lang w:val="en-GB" w:eastAsia="en-GB"/>
                                    </w:rPr>
                                    <w:drawing>
                                      <wp:inline distT="0" distB="0" distL="0" distR="0" wp14:anchorId="07EB1291" wp14:editId="6033F00F">
                                        <wp:extent cx="1257300" cy="673552"/>
                                        <wp:effectExtent l="0" t="0" r="0" b="0"/>
                                        <wp:docPr id="44" name="Picture 4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2" o:spid="_x0000_s1029" type="#_x0000_t202" style="position:absolute;margin-left:-6.4pt;margin-top:-1.2pt;width:106.8pt;height:63.6pt;z-index:251856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EmBgQIAAGsFAAAOAAAAZHJzL2Uyb0RvYy54bWysVEtv2zAMvg/YfxB0X51Xsy6oU2QtOgwo&#10;2mLt0LMiS40xSdQkJnb260fJdhp0u3TYRZbJjxT58XF+0VrDdirEGlzJxycjzpSTUNXuueTfH68/&#10;nHEWUbhKGHCq5HsV+cXy/bvzxi/UBDZgKhUYOXFx0fiSbxD9oiii3Cgr4gl45UipIViB9BueiyqI&#10;hrxbU0xGo3nRQKh8AKliJOlVp+TL7F9rJfFO66iQmZJTbJjPkM91OovluVg8B+E3tezDEP8QhRW1&#10;o0cPrq4ECrYN9R+ubC0DRNB4IsEWoHUtVc6BshmPXmXzsBFe5VyInOgPNMX/51be7u4Dq6uSzyac&#10;OWGpRo+qRfYZWkYi4qfxcUGwB09AbElOdR7kkYQp7VYHm76UECM9Mb0/sJu8yWQ0PZ1P56SSpDsb&#10;ffw4yfQXL9Y+RPyiwLJ0KXmg6mVSxe4mIkVC0AGSHnNwXRuTK2gca0o+n56OssFBQxbGJazKvdC7&#10;SRl1kecb7o1KGOO+KU1c5ASSIHehujSB7QT1j5BSOcy5Z7+ETihNQbzFsMe/RPUW4y6P4WVweDC2&#10;tYOQs38VdvVjCFl3eCLyKO90xXbd5iaYDoVdQ7WnegfoJiZ6eV1TUW5ExHsRaESojjT2eEeHNkDk&#10;Q3/jbAPh19/kCU+dS1rOGhq5ksefWxEUZ+aro57+NJ7N0ozmn9lp6g8WjjXrY43b2kugqoxpwXiZ&#10;rwmPZrjqAPaJtsMqvUoq4SS9XXIcrpfYLQLaLlKtVhlEU+kF3rgHL5PrVKTUco/tkwi+70ukjr6F&#10;YTjF4lV7dthk6WC1RdB17t3Ec8dqzz9NdG7pfvuklXH8n1EvO3L5GwAA//8DAFBLAwQUAAYACAAA&#10;ACEAjKInGuAAAAAKAQAADwAAAGRycy9kb3ducmV2LnhtbEyPQU/DMAyF70j7D5EncdvSRQNVpek0&#10;VZqQEBw2duGWNl5b0TilybbCr8ec2M32e3rvc76ZXC8uOIbOk4bVMgGBVHvbUaPh+L5bpCBCNGRN&#10;7wk1fGOATTG7y01m/ZX2eDnERnAIhcxoaGMcMilD3aIzYekHJNZOfnQm8jo20o7myuGulypJHqUz&#10;HXFDawYsW6w/D2en4aXcvZl9pVz605fPr6ft8HX8eND6fj5tn0BEnOK/Gf7wGR0KZqr8mWwQvYbF&#10;SjF65EGtQbCB6/hQsVOtU5BFLm9fKH4BAAD//wMAUEsBAi0AFAAGAAgAAAAhALaDOJL+AAAA4QEA&#10;ABMAAAAAAAAAAAAAAAAAAAAAAFtDb250ZW50X1R5cGVzXS54bWxQSwECLQAUAAYACAAAACEAOP0h&#10;/9YAAACUAQAACwAAAAAAAAAAAAAAAAAvAQAAX3JlbHMvLnJlbHNQSwECLQAUAAYACAAAACEAZZhJ&#10;gYECAABrBQAADgAAAAAAAAAAAAAAAAAuAgAAZHJzL2Uyb0RvYy54bWxQSwECLQAUAAYACAAAACEA&#10;jKInGuAAAAAKAQAADwAAAAAAAAAAAAAAAADbBAAAZHJzL2Rvd25yZXYueG1sUEsFBgAAAAAEAAQA&#10;8wAAAOgFAAAAAA==&#10;" filled="f" stroked="f" strokeweight=".5pt">
                      <v:textbox>
                        <w:txbxContent>
                          <w:p w:rsidR="00F42FB8" w:rsidRDefault="00F42FB8" w:rsidP="0028073E">
                            <w:r>
                              <w:rPr>
                                <w:noProof/>
                                <w:lang w:val="en-GB" w:eastAsia="en-GB"/>
                              </w:rPr>
                              <w:drawing>
                                <wp:inline distT="0" distB="0" distL="0" distR="0" wp14:anchorId="07EB1291" wp14:editId="6033F00F">
                                  <wp:extent cx="1257300" cy="673552"/>
                                  <wp:effectExtent l="0" t="0" r="0" b="0"/>
                                  <wp:docPr id="44" name="Picture 4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28073E" w:rsidRPr="00B86380" w:rsidRDefault="0028073E" w:rsidP="00667ADB">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28073E" w:rsidRPr="00B86380" w:rsidRDefault="0028073E" w:rsidP="00667ADB">
            <w:pPr>
              <w:jc w:val="center"/>
              <w:rPr>
                <w:rFonts w:ascii="Tahoma" w:hAnsi="Tahoma" w:cs="Tahoma"/>
                <w:sz w:val="32"/>
                <w:szCs w:val="32"/>
              </w:rPr>
            </w:pPr>
          </w:p>
        </w:tc>
        <w:tc>
          <w:tcPr>
            <w:tcW w:w="2126" w:type="dxa"/>
            <w:vMerge w:val="restart"/>
          </w:tcPr>
          <w:p w:rsidR="0028073E" w:rsidRPr="00B86380" w:rsidRDefault="0028073E" w:rsidP="00667ADB">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55872" behindDoc="0" locked="0" layoutInCell="1" allowOverlap="1" wp14:anchorId="5C109483" wp14:editId="031E3EE9">
                      <wp:simplePos x="0" y="0"/>
                      <wp:positionH relativeFrom="column">
                        <wp:posOffset>-76200</wp:posOffset>
                      </wp:positionH>
                      <wp:positionV relativeFrom="paragraph">
                        <wp:posOffset>-35417</wp:posOffset>
                      </wp:positionV>
                      <wp:extent cx="1419225" cy="866775"/>
                      <wp:effectExtent l="0" t="0" r="0" b="0"/>
                      <wp:wrapNone/>
                      <wp:docPr id="43" name="Text Box 43"/>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28073E">
                                  <w:r>
                                    <w:rPr>
                                      <w:noProof/>
                                      <w:lang w:val="en-GB" w:eastAsia="en-GB"/>
                                    </w:rPr>
                                    <w:drawing>
                                      <wp:inline distT="0" distB="0" distL="0" distR="0" wp14:anchorId="70084048" wp14:editId="0796F0E3">
                                        <wp:extent cx="1257300" cy="673552"/>
                                        <wp:effectExtent l="0" t="0" r="0" b="0"/>
                                        <wp:docPr id="45" name="Picture 4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3" o:spid="_x0000_s1030" type="#_x0000_t202" style="position:absolute;margin-left:-6pt;margin-top:-2.8pt;width:111.75pt;height:68.25pt;z-index:251855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ZUgAIAAGsFAAAOAAAAZHJzL2Uyb0RvYy54bWysVEtvGjEQvlfqf7B8LwuER4KyRDQRVSWU&#10;RIUqZ+O1w6q2x7UNu/TXd+zdJYj2kqoXezzzzXjet3e1VuQgnC/B5HTQ61MiDIeiNK85/b5Zfrqm&#10;xAdmCqbAiJwehad3848fbis7E0PYgSqEI2jE+Fllc7oLwc6yzPOd0Mz3wAqDQglOs4BP95oVjlVo&#10;Xats2O9PsgpcYR1w4T1yHxohnSf7UgoenqT0IhCVU/QtpNOlcxvPbH7LZq+O2V3JWzfYP3ihWWnw&#10;05OpBxYY2bvyD1O65A48yNDjoDOQsuQixYDRDPoX0ax3zIoUCybH21Oa/P8zyx8Pz46URU5HV5QY&#10;prFGG1EH8hlqgizMT2X9DGFri8BQIx/r3PE9MmPYtXQ63hgQQTlm+njKbrTGo9JocDMcjinhKLue&#10;TKbTcTSTvWlb58MXAZpEIqcOq5eSyg4rHxpoB4mfGViWSqUKKkOqnE6uxv2kcJKgcWUiVqReaM3E&#10;iBrPExWOSkSMMt+ExFykACIjdaG4V44cGPYP41yYkGJPdhEdURKdeI9ii3/z6j3KTRzdz2DCSVmX&#10;BlyK/sLt4kfnsmzwmPOzuCMZ6m3dNEFX2C0UR6y3g2ZivOXLEouyYj48M4cjgiXGsQ9PeEgFmHxo&#10;KUp24H79jR/x2LkopaTCkcup/7lnTlCivhrs6ZvBaBRnND1G4+kQH+5csj2XmL2+B6zKABeM5YmM&#10;+KA6UjrQL7gdFvFXFDHD8e+cho68D80iwO3CxWKRQDiVloWVWVseTccixZbb1C/M2bYvA3b0I3TD&#10;yWYX7dlgo6aBxT6ALFPvxjw3WW3zjxOdur/dPnFlnL8T6m1Hzn8DAAD//wMAUEsDBBQABgAIAAAA&#10;IQBKFXeZ4QAAAAoBAAAPAAAAZHJzL2Rvd25yZXYueG1sTI/BSsNAEIbvgu+wTMFbu0kkpcZsSgkU&#10;QfTQ2ou3SXabhGZnY3bbRp/e8WRvM8zHP9+fryfbi4sZfedIQbyIQBiqne6oUXD42M5XIHxA0tg7&#10;Mgq+jYd1cX+XY6bdlXbmsg+N4BDyGSpoQxgyKX3dGot+4QZDfDu60WLgdWykHvHK4baXSRQtpcWO&#10;+EOLgylbU5/2Z6vgtdy+465K7OqnL1/ejpvh6/CZKvUwmzbPIIKZwj8Mf/qsDgU7Ve5M2otewTxO&#10;uEvgIV2CYCCJ4xRExeRj9ASyyOVtheIXAAD//wMAUEsBAi0AFAAGAAgAAAAhALaDOJL+AAAA4QEA&#10;ABMAAAAAAAAAAAAAAAAAAAAAAFtDb250ZW50X1R5cGVzXS54bWxQSwECLQAUAAYACAAAACEAOP0h&#10;/9YAAACUAQAACwAAAAAAAAAAAAAAAAAvAQAAX3JlbHMvLnJlbHNQSwECLQAUAAYACAAAACEASP6m&#10;VIACAABrBQAADgAAAAAAAAAAAAAAAAAuAgAAZHJzL2Uyb0RvYy54bWxQSwECLQAUAAYACAAAACEA&#10;ShV3meEAAAAKAQAADwAAAAAAAAAAAAAAAADaBAAAZHJzL2Rvd25yZXYueG1sUEsFBgAAAAAEAAQA&#10;8wAAAOgFAAAAAA==&#10;" filled="f" stroked="f" strokeweight=".5pt">
                      <v:textbox>
                        <w:txbxContent>
                          <w:p w:rsidR="00F42FB8" w:rsidRDefault="00F42FB8" w:rsidP="0028073E">
                            <w:r>
                              <w:rPr>
                                <w:noProof/>
                                <w:lang w:val="en-GB" w:eastAsia="en-GB"/>
                              </w:rPr>
                              <w:drawing>
                                <wp:inline distT="0" distB="0" distL="0" distR="0" wp14:anchorId="70084048" wp14:editId="0796F0E3">
                                  <wp:extent cx="1257300" cy="673552"/>
                                  <wp:effectExtent l="0" t="0" r="0" b="0"/>
                                  <wp:docPr id="45" name="Picture 4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28073E" w:rsidRPr="00B86380" w:rsidRDefault="0028073E" w:rsidP="00667ADB">
            <w:pPr>
              <w:rPr>
                <w:rFonts w:ascii="Tahoma" w:hAnsi="Tahoma" w:cs="Tahoma"/>
              </w:rPr>
            </w:pPr>
          </w:p>
          <w:p w:rsidR="0028073E" w:rsidRPr="00B86380" w:rsidRDefault="0028073E" w:rsidP="00667ADB">
            <w:pPr>
              <w:rPr>
                <w:rFonts w:ascii="Tahoma" w:hAnsi="Tahoma" w:cs="Tahoma"/>
              </w:rPr>
            </w:pPr>
          </w:p>
          <w:p w:rsidR="0028073E" w:rsidRPr="00B86380" w:rsidRDefault="0028073E" w:rsidP="00667ADB">
            <w:pPr>
              <w:rPr>
                <w:rFonts w:ascii="Tahoma" w:hAnsi="Tahoma" w:cs="Tahoma"/>
              </w:rPr>
            </w:pPr>
          </w:p>
        </w:tc>
      </w:tr>
      <w:tr w:rsidR="0028073E" w:rsidRPr="00B86380" w:rsidTr="00667ADB">
        <w:tc>
          <w:tcPr>
            <w:tcW w:w="2127" w:type="dxa"/>
            <w:vMerge/>
            <w:shd w:val="clear" w:color="auto" w:fill="auto"/>
            <w:vAlign w:val="bottom"/>
          </w:tcPr>
          <w:p w:rsidR="0028073E" w:rsidRPr="00B86380" w:rsidRDefault="0028073E" w:rsidP="00667ADB">
            <w:pPr>
              <w:rPr>
                <w:rFonts w:ascii="Tahoma" w:hAnsi="Tahoma" w:cs="Tahoma"/>
                <w:color w:val="FFFFFF" w:themeColor="background1"/>
                <w:sz w:val="32"/>
                <w:szCs w:val="32"/>
              </w:rPr>
            </w:pPr>
          </w:p>
        </w:tc>
        <w:tc>
          <w:tcPr>
            <w:tcW w:w="11624" w:type="dxa"/>
            <w:shd w:val="clear" w:color="auto" w:fill="800080"/>
            <w:vAlign w:val="bottom"/>
          </w:tcPr>
          <w:p w:rsidR="0028073E" w:rsidRPr="00B86380" w:rsidRDefault="00292CAC" w:rsidP="00667ADB">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28073E" w:rsidRPr="00B86380" w:rsidRDefault="0028073E" w:rsidP="00667ADB">
            <w:pPr>
              <w:rPr>
                <w:rFonts w:ascii="Tahoma" w:hAnsi="Tahoma" w:cs="Tahoma"/>
              </w:rPr>
            </w:pPr>
          </w:p>
        </w:tc>
      </w:tr>
    </w:tbl>
    <w:p w:rsidR="0028073E" w:rsidRPr="00B86380" w:rsidRDefault="0028073E" w:rsidP="0028073E">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28073E" w:rsidRPr="00B86380" w:rsidTr="00667ADB">
        <w:trPr>
          <w:cantSplit/>
          <w:trHeight w:val="170"/>
        </w:trPr>
        <w:tc>
          <w:tcPr>
            <w:tcW w:w="12248" w:type="dxa"/>
            <w:gridSpan w:val="4"/>
            <w:tcBorders>
              <w:bottom w:val="single" w:sz="4" w:space="0" w:color="auto"/>
            </w:tcBorders>
            <w:shd w:val="clear" w:color="auto" w:fill="B2A1C7" w:themeFill="accent4" w:themeFillTint="99"/>
          </w:tcPr>
          <w:p w:rsidR="0028073E" w:rsidRPr="00B86380" w:rsidRDefault="0028073E" w:rsidP="00667ADB">
            <w:pPr>
              <w:rPr>
                <w:rFonts w:ascii="Tahoma" w:hAnsi="Tahoma" w:cs="Tahoma"/>
                <w:color w:val="FFFFFF" w:themeColor="background1"/>
                <w:sz w:val="20"/>
                <w:szCs w:val="20"/>
              </w:rPr>
            </w:pPr>
            <w:r w:rsidRPr="00B86380">
              <w:rPr>
                <w:rFonts w:ascii="Tahoma" w:hAnsi="Tahoma" w:cs="Tahoma"/>
                <w:color w:val="FFFFFF" w:themeColor="background1"/>
                <w:sz w:val="20"/>
                <w:szCs w:val="20"/>
              </w:rPr>
              <w:t>TOPIC: Multiples and Factors</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28073E" w:rsidRPr="00B86380" w:rsidRDefault="0028073E" w:rsidP="00667ADB">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Suggested teaching time:</w:t>
            </w:r>
            <w:r w:rsidR="00A31A61" w:rsidRPr="00B86380">
              <w:rPr>
                <w:rFonts w:ascii="Tahoma" w:hAnsi="Tahoma" w:cs="Tahoma"/>
                <w:color w:val="FFFFFF" w:themeColor="background1"/>
                <w:sz w:val="20"/>
                <w:szCs w:val="20"/>
              </w:rPr>
              <w:t xml:space="preserve"> </w:t>
            </w:r>
            <w:r w:rsidRPr="00B86380">
              <w:rPr>
                <w:rFonts w:ascii="Tahoma" w:hAnsi="Tahoma" w:cs="Tahoma"/>
                <w:color w:val="FFFFFF" w:themeColor="background1"/>
                <w:sz w:val="20"/>
                <w:szCs w:val="20"/>
              </w:rPr>
              <w:t xml:space="preserve"> </w:t>
            </w:r>
            <w:r w:rsidR="00A90B28">
              <w:rPr>
                <w:rFonts w:ascii="Tahoma" w:hAnsi="Tahoma" w:cs="Tahoma"/>
                <w:color w:val="FFFFFF" w:themeColor="background1"/>
                <w:sz w:val="20"/>
                <w:szCs w:val="20"/>
              </w:rPr>
              <w:t xml:space="preserve">4 </w:t>
            </w:r>
            <w:r w:rsidRPr="00B86380">
              <w:rPr>
                <w:rFonts w:ascii="Tahoma" w:hAnsi="Tahoma" w:cs="Tahoma"/>
                <w:color w:val="FFFFFF" w:themeColor="background1"/>
                <w:sz w:val="20"/>
                <w:szCs w:val="20"/>
              </w:rPr>
              <w:t>hours</w:t>
            </w:r>
          </w:p>
        </w:tc>
      </w:tr>
      <w:tr w:rsidR="0028073E" w:rsidRPr="00B86380" w:rsidTr="00667ADB">
        <w:trPr>
          <w:cantSplit/>
          <w:trHeight w:val="39"/>
        </w:trPr>
        <w:tc>
          <w:tcPr>
            <w:tcW w:w="426" w:type="dxa"/>
            <w:vMerge w:val="restart"/>
            <w:tcBorders>
              <w:right w:val="nil"/>
            </w:tcBorders>
            <w:shd w:val="clear" w:color="auto" w:fill="E6E6E6"/>
            <w:textDirection w:val="btLr"/>
            <w:vAlign w:val="bottom"/>
          </w:tcPr>
          <w:p w:rsidR="0028073E" w:rsidRPr="00B86380" w:rsidRDefault="0028073E" w:rsidP="00667ADB">
            <w:pPr>
              <w:ind w:left="113" w:right="113"/>
              <w:jc w:val="center"/>
              <w:rPr>
                <w:rFonts w:ascii="Tahoma" w:hAnsi="Tahoma" w:cs="Tahoma"/>
                <w:b/>
                <w:sz w:val="26"/>
                <w:szCs w:val="26"/>
              </w:rPr>
            </w:pPr>
            <w:r w:rsidRPr="00B86380">
              <w:rPr>
                <w:rFonts w:ascii="Tahoma" w:hAnsi="Tahoma" w:cs="Tahoma"/>
                <w:b/>
                <w:sz w:val="26"/>
                <w:szCs w:val="26"/>
              </w:rPr>
              <w:t>NUMBER</w:t>
            </w:r>
          </w:p>
        </w:tc>
        <w:tc>
          <w:tcPr>
            <w:tcW w:w="7183" w:type="dxa"/>
            <w:tcBorders>
              <w:bottom w:val="single" w:sz="4" w:space="0" w:color="auto"/>
              <w:right w:val="nil"/>
            </w:tcBorders>
            <w:shd w:val="clear" w:color="auto" w:fill="E6E6E6"/>
            <w:tcMar>
              <w:top w:w="28" w:type="dxa"/>
              <w:left w:w="57" w:type="dxa"/>
              <w:bottom w:w="28" w:type="dxa"/>
              <w:right w:w="57" w:type="dxa"/>
            </w:tcMar>
          </w:tcPr>
          <w:p w:rsidR="0028073E" w:rsidRPr="00B86380" w:rsidRDefault="0028073E" w:rsidP="00667ADB">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rsidR="0028073E" w:rsidRPr="00B86380" w:rsidRDefault="0028073E" w:rsidP="00667ADB">
            <w:pPr>
              <w:jc w:val="right"/>
              <w:rPr>
                <w:rFonts w:ascii="Tahoma" w:hAnsi="Tahoma" w:cs="Tahoma"/>
                <w:i/>
                <w:sz w:val="16"/>
                <w:szCs w:val="16"/>
              </w:rPr>
            </w:pPr>
          </w:p>
        </w:tc>
      </w:tr>
      <w:tr w:rsidR="0028073E" w:rsidRPr="00B86380" w:rsidTr="00667ADB">
        <w:trPr>
          <w:cantSplit/>
          <w:trHeight w:val="566"/>
        </w:trPr>
        <w:tc>
          <w:tcPr>
            <w:tcW w:w="426" w:type="dxa"/>
            <w:vMerge/>
            <w:shd w:val="clear" w:color="auto" w:fill="E6E6E6"/>
          </w:tcPr>
          <w:p w:rsidR="0028073E" w:rsidRPr="00B86380" w:rsidRDefault="0028073E" w:rsidP="00667ADB">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rsidR="0028073E" w:rsidRPr="00B86380" w:rsidRDefault="0028073E" w:rsidP="00667ADB">
            <w:pPr>
              <w:rPr>
                <w:rFonts w:ascii="Tahoma" w:hAnsi="Tahoma" w:cs="Tahoma"/>
                <w:b/>
                <w:i/>
                <w:sz w:val="16"/>
                <w:szCs w:val="16"/>
              </w:rPr>
            </w:pPr>
            <w:r w:rsidRPr="00B86380">
              <w:rPr>
                <w:rFonts w:ascii="Tahoma" w:hAnsi="Tahoma" w:cs="Tahoma"/>
                <w:b/>
                <w:i/>
                <w:sz w:val="16"/>
                <w:szCs w:val="16"/>
              </w:rPr>
              <w:t>Understanding number relationships and methods of calculation</w:t>
            </w:r>
          </w:p>
          <w:p w:rsidR="0028073E" w:rsidRPr="00B86380" w:rsidRDefault="0028073E" w:rsidP="00667ADB">
            <w:pPr>
              <w:rPr>
                <w:rFonts w:ascii="Tahoma" w:hAnsi="Tahoma" w:cs="Tahoma"/>
                <w:sz w:val="16"/>
                <w:szCs w:val="16"/>
              </w:rPr>
            </w:pPr>
            <w:r w:rsidRPr="00B86380">
              <w:rPr>
                <w:rFonts w:ascii="Tahoma" w:hAnsi="Tahoma" w:cs="Tahoma"/>
                <w:sz w:val="16"/>
                <w:szCs w:val="16"/>
              </w:rPr>
              <w:t>Using the common properties of numbers, including odd, even, multiples, factors, primes.</w:t>
            </w:r>
          </w:p>
          <w:p w:rsidR="0028073E" w:rsidRPr="00B86380" w:rsidRDefault="0028073E" w:rsidP="00667ADB">
            <w:pPr>
              <w:rPr>
                <w:rFonts w:ascii="Tahoma" w:hAnsi="Tahoma" w:cs="Tahoma"/>
                <w:sz w:val="16"/>
                <w:szCs w:val="16"/>
                <w:u w:val="single"/>
              </w:rPr>
            </w:pPr>
            <w:r w:rsidRPr="00B86380">
              <w:rPr>
                <w:rFonts w:ascii="Tahoma" w:hAnsi="Tahoma" w:cs="Tahoma"/>
                <w:sz w:val="16"/>
                <w:szCs w:val="16"/>
                <w:u w:val="single"/>
              </w:rPr>
              <w:t xml:space="preserve">Least common multiple and highest common factor. </w:t>
            </w:r>
          </w:p>
          <w:p w:rsidR="0028073E" w:rsidRPr="00B86380" w:rsidRDefault="0028073E" w:rsidP="00667ADB">
            <w:pPr>
              <w:rPr>
                <w:rFonts w:ascii="Tahoma" w:hAnsi="Tahoma" w:cs="Tahoma"/>
                <w:sz w:val="16"/>
                <w:szCs w:val="16"/>
                <w:u w:val="single"/>
              </w:rPr>
            </w:pPr>
            <w:r w:rsidRPr="00B86380">
              <w:rPr>
                <w:rFonts w:ascii="Tahoma" w:hAnsi="Tahoma" w:cs="Tahoma"/>
                <w:sz w:val="16"/>
                <w:szCs w:val="16"/>
              </w:rPr>
              <w:t xml:space="preserve">The use of index notation for positive integral indices. </w:t>
            </w:r>
          </w:p>
          <w:p w:rsidR="0028073E" w:rsidRPr="00B86380" w:rsidRDefault="0028073E" w:rsidP="00667ADB">
            <w:pPr>
              <w:rPr>
                <w:rFonts w:ascii="Tahoma" w:hAnsi="Tahoma" w:cs="Tahoma"/>
                <w:sz w:val="16"/>
                <w:szCs w:val="16"/>
                <w:u w:val="single"/>
              </w:rPr>
            </w:pPr>
            <w:r w:rsidRPr="00B86380">
              <w:rPr>
                <w:rFonts w:ascii="Tahoma" w:hAnsi="Tahoma" w:cs="Tahoma"/>
                <w:sz w:val="16"/>
                <w:szCs w:val="16"/>
                <w:u w:val="single"/>
              </w:rPr>
              <w:t>Finding the LCM and HCF of numbers written as the product of their prime factors.</w:t>
            </w:r>
          </w:p>
          <w:p w:rsidR="0028073E" w:rsidRPr="00B86380" w:rsidRDefault="0028073E" w:rsidP="00667ADB">
            <w:pPr>
              <w:rPr>
                <w:rFonts w:ascii="Tahoma" w:hAnsi="Tahoma" w:cs="Tahoma"/>
                <w:b/>
                <w:i/>
                <w:sz w:val="16"/>
                <w:szCs w:val="16"/>
              </w:rPr>
            </w:pPr>
            <w:r w:rsidRPr="00B86380">
              <w:rPr>
                <w:rFonts w:ascii="Tahoma" w:hAnsi="Tahoma" w:cs="Tahoma"/>
                <w:b/>
                <w:i/>
                <w:sz w:val="16"/>
                <w:szCs w:val="16"/>
              </w:rPr>
              <w:t>Solving numerical problems</w:t>
            </w:r>
          </w:p>
          <w:p w:rsidR="0028073E" w:rsidRPr="00B86380" w:rsidRDefault="0028073E" w:rsidP="00667ADB">
            <w:pPr>
              <w:rPr>
                <w:rFonts w:ascii="Tahoma" w:hAnsi="Tahoma" w:cs="Tahoma"/>
                <w:sz w:val="16"/>
                <w:szCs w:val="16"/>
              </w:rPr>
            </w:pPr>
            <w:r w:rsidRPr="00B86380">
              <w:rPr>
                <w:rFonts w:ascii="Tahoma" w:hAnsi="Tahoma" w:cs="Tahoma"/>
                <w:sz w:val="16"/>
                <w:szCs w:val="16"/>
              </w:rPr>
              <w:t>Understanding and using Venn diagrams to solve problems.</w:t>
            </w:r>
          </w:p>
        </w:tc>
        <w:tc>
          <w:tcPr>
            <w:tcW w:w="7726" w:type="dxa"/>
            <w:gridSpan w:val="2"/>
            <w:tcBorders>
              <w:top w:val="single" w:sz="4" w:space="0" w:color="auto"/>
              <w:bottom w:val="single" w:sz="4" w:space="0" w:color="auto"/>
            </w:tcBorders>
            <w:shd w:val="clear" w:color="auto" w:fill="E6E6E6"/>
          </w:tcPr>
          <w:p w:rsidR="0028073E" w:rsidRPr="00B86380" w:rsidRDefault="0028073E" w:rsidP="00667ADB">
            <w:pPr>
              <w:rPr>
                <w:rFonts w:ascii="Tahoma" w:hAnsi="Tahoma" w:cs="Tahoma"/>
                <w:b/>
                <w:i/>
                <w:sz w:val="16"/>
                <w:szCs w:val="16"/>
              </w:rPr>
            </w:pPr>
            <w:r w:rsidRPr="00B86380">
              <w:rPr>
                <w:rFonts w:ascii="Tahoma" w:hAnsi="Tahoma" w:cs="Tahoma"/>
                <w:b/>
                <w:i/>
                <w:sz w:val="16"/>
                <w:szCs w:val="16"/>
              </w:rPr>
              <w:t>Understanding number relationships and methods of calculation</w:t>
            </w:r>
          </w:p>
          <w:p w:rsidR="0028073E" w:rsidRPr="00B86380" w:rsidRDefault="0028073E" w:rsidP="00667ADB">
            <w:pPr>
              <w:rPr>
                <w:rFonts w:ascii="Tahoma" w:hAnsi="Tahoma" w:cs="Tahoma"/>
                <w:sz w:val="16"/>
                <w:szCs w:val="16"/>
              </w:rPr>
            </w:pPr>
            <w:r w:rsidRPr="00B86380">
              <w:rPr>
                <w:rFonts w:ascii="Tahoma" w:hAnsi="Tahoma" w:cs="Tahoma"/>
                <w:sz w:val="16"/>
                <w:szCs w:val="16"/>
              </w:rPr>
              <w:t xml:space="preserve">Using the facilities of a calculator, including the </w:t>
            </w:r>
            <w:r w:rsidRPr="00B86380">
              <w:rPr>
                <w:rFonts w:ascii="Tahoma" w:hAnsi="Tahoma" w:cs="Tahoma"/>
                <w:sz w:val="16"/>
                <w:szCs w:val="16"/>
                <w:u w:val="single"/>
              </w:rPr>
              <w:t>constant function, memory and brackets</w:t>
            </w:r>
            <w:r w:rsidRPr="00B86380">
              <w:rPr>
                <w:rFonts w:ascii="Tahoma" w:hAnsi="Tahoma" w:cs="Tahoma"/>
                <w:sz w:val="16"/>
                <w:szCs w:val="16"/>
              </w:rPr>
              <w:t>, to plan a calculation and evaluate expressions.</w:t>
            </w:r>
          </w:p>
          <w:p w:rsidR="0028073E" w:rsidRPr="00B86380" w:rsidRDefault="0028073E" w:rsidP="00667ADB">
            <w:pPr>
              <w:rPr>
                <w:rFonts w:ascii="Tahoma" w:hAnsi="Tahoma" w:cs="Tahoma"/>
                <w:sz w:val="16"/>
                <w:szCs w:val="16"/>
              </w:rPr>
            </w:pPr>
            <w:r w:rsidRPr="00B86380">
              <w:rPr>
                <w:rFonts w:ascii="Tahoma" w:hAnsi="Tahoma" w:cs="Tahoma"/>
                <w:sz w:val="16"/>
                <w:szCs w:val="16"/>
              </w:rPr>
              <w:t xml:space="preserve">Using addition, subtraction, multiplication, division, square, square root, </w:t>
            </w:r>
            <w:r w:rsidRPr="00B86380">
              <w:rPr>
                <w:rFonts w:ascii="Tahoma" w:hAnsi="Tahoma" w:cs="Tahoma"/>
                <w:sz w:val="16"/>
                <w:szCs w:val="16"/>
                <w:u w:val="single"/>
              </w:rPr>
              <w:t>power, root, constant, memory, brackets and appropriate statistical functions</w:t>
            </w:r>
            <w:r w:rsidRPr="00B86380">
              <w:rPr>
                <w:rFonts w:ascii="Tahoma" w:hAnsi="Tahoma" w:cs="Tahoma"/>
                <w:sz w:val="16"/>
                <w:szCs w:val="16"/>
              </w:rPr>
              <w:t>.</w:t>
            </w:r>
          </w:p>
        </w:tc>
      </w:tr>
      <w:tr w:rsidR="0028073E" w:rsidRPr="00B86380" w:rsidTr="00667ADB">
        <w:trPr>
          <w:cantSplit/>
          <w:trHeight w:val="40"/>
        </w:trPr>
        <w:tc>
          <w:tcPr>
            <w:tcW w:w="426" w:type="dxa"/>
            <w:vMerge/>
            <w:shd w:val="clear" w:color="auto" w:fill="E6E6E6"/>
          </w:tcPr>
          <w:p w:rsidR="0028073E" w:rsidRPr="00B86380" w:rsidRDefault="0028073E" w:rsidP="00667ADB">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28073E" w:rsidRPr="00B86380" w:rsidRDefault="0028073E" w:rsidP="00667ADB">
            <w:pPr>
              <w:rPr>
                <w:rFonts w:ascii="Tahoma" w:hAnsi="Tahoma" w:cs="Tahoma"/>
                <w:sz w:val="16"/>
                <w:szCs w:val="16"/>
              </w:rPr>
            </w:pPr>
            <w:r w:rsidRPr="00B86380">
              <w:rPr>
                <w:rFonts w:ascii="Tahoma" w:hAnsi="Tahoma" w:cs="Tahoma"/>
                <w:b/>
                <w:sz w:val="16"/>
                <w:szCs w:val="16"/>
              </w:rPr>
              <w:t>WJEC Specification  Additional Content for GCSE Mathematics:</w:t>
            </w:r>
          </w:p>
        </w:tc>
      </w:tr>
      <w:tr w:rsidR="0028073E" w:rsidRPr="00B86380" w:rsidTr="00667ADB">
        <w:trPr>
          <w:cantSplit/>
          <w:trHeight w:val="522"/>
        </w:trPr>
        <w:tc>
          <w:tcPr>
            <w:tcW w:w="426" w:type="dxa"/>
            <w:vMerge/>
            <w:tcBorders>
              <w:bottom w:val="single" w:sz="4" w:space="0" w:color="auto"/>
            </w:tcBorders>
            <w:shd w:val="clear" w:color="auto" w:fill="E6E6E6"/>
          </w:tcPr>
          <w:p w:rsidR="0028073E" w:rsidRPr="00B86380" w:rsidRDefault="0028073E" w:rsidP="00667ADB">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28073E" w:rsidRPr="00B86380" w:rsidRDefault="0028073E" w:rsidP="00667ADB">
            <w:pPr>
              <w:rPr>
                <w:rFonts w:ascii="Tahoma" w:hAnsi="Tahoma" w:cs="Tahoma"/>
                <w:sz w:val="16"/>
                <w:szCs w:val="16"/>
              </w:rPr>
            </w:pPr>
            <w:r w:rsidRPr="00B86380">
              <w:rPr>
                <w:rFonts w:ascii="Tahoma" w:hAnsi="Tahoma" w:cs="Tahoma"/>
                <w:bCs/>
                <w:sz w:val="16"/>
                <w:szCs w:val="16"/>
              </w:rPr>
              <w:t>Throughout the Number section, candidates will be expected to use the knowledge, skills and understanding detailed in GCSE Mathematics – Numeracy in solving number problems set in purely mathematical contexts; for example, those involving odd &amp; even numbers, magic squares, number puzzles, number grids, etc.</w:t>
            </w:r>
          </w:p>
        </w:tc>
      </w:tr>
    </w:tbl>
    <w:p w:rsidR="0028073E" w:rsidRPr="00B86380" w:rsidRDefault="0028073E" w:rsidP="0028073E">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238"/>
        <w:gridCol w:w="1776"/>
        <w:gridCol w:w="1768"/>
        <w:gridCol w:w="8"/>
        <w:gridCol w:w="6087"/>
      </w:tblGrid>
      <w:tr w:rsidR="0028073E" w:rsidRPr="00B86380" w:rsidTr="00667ADB">
        <w:trPr>
          <w:cantSplit/>
          <w:trHeight w:val="128"/>
        </w:trPr>
        <w:tc>
          <w:tcPr>
            <w:tcW w:w="15877" w:type="dxa"/>
            <w:gridSpan w:val="5"/>
            <w:tcBorders>
              <w:bottom w:val="single" w:sz="4" w:space="0" w:color="auto"/>
            </w:tcBorders>
            <w:shd w:val="clear" w:color="auto" w:fill="B2A1C7" w:themeFill="accent4" w:themeFillTint="99"/>
            <w:noWrap/>
            <w:tcMar>
              <w:top w:w="28" w:type="dxa"/>
              <w:left w:w="57" w:type="dxa"/>
              <w:bottom w:w="28" w:type="dxa"/>
              <w:right w:w="57" w:type="dxa"/>
            </w:tcMar>
          </w:tcPr>
          <w:p w:rsidR="0028073E" w:rsidRPr="00B86380" w:rsidRDefault="0028073E" w:rsidP="00667ADB">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28073E" w:rsidRPr="00B86380" w:rsidTr="00D534A5">
        <w:trPr>
          <w:cantSplit/>
          <w:trHeight w:val="128"/>
        </w:trPr>
        <w:tc>
          <w:tcPr>
            <w:tcW w:w="9782" w:type="dxa"/>
            <w:gridSpan w:val="3"/>
            <w:tcBorders>
              <w:bottom w:val="single" w:sz="4" w:space="0" w:color="auto"/>
            </w:tcBorders>
            <w:shd w:val="clear" w:color="auto" w:fill="auto"/>
            <w:noWrap/>
            <w:tcMar>
              <w:top w:w="28" w:type="dxa"/>
              <w:left w:w="57" w:type="dxa"/>
              <w:bottom w:w="28" w:type="dxa"/>
              <w:right w:w="57" w:type="dxa"/>
            </w:tcMar>
          </w:tcPr>
          <w:p w:rsidR="0028073E" w:rsidRPr="00B86380" w:rsidRDefault="0028073E" w:rsidP="00667ADB">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6095" w:type="dxa"/>
            <w:gridSpan w:val="2"/>
            <w:tcBorders>
              <w:bottom w:val="single" w:sz="4" w:space="0" w:color="auto"/>
            </w:tcBorders>
            <w:shd w:val="clear" w:color="auto" w:fill="auto"/>
            <w:noWrap/>
            <w:tcMar>
              <w:top w:w="28" w:type="dxa"/>
              <w:left w:w="57" w:type="dxa"/>
              <w:bottom w:w="28" w:type="dxa"/>
              <w:right w:w="57" w:type="dxa"/>
            </w:tcMar>
          </w:tcPr>
          <w:p w:rsidR="0028073E" w:rsidRPr="00B86380" w:rsidRDefault="0028073E" w:rsidP="00667ADB">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D534A5" w:rsidRPr="00B86380" w:rsidTr="00D534A5">
        <w:trPr>
          <w:cantSplit/>
          <w:trHeight w:val="914"/>
        </w:trPr>
        <w:tc>
          <w:tcPr>
            <w:tcW w:w="9782" w:type="dxa"/>
            <w:gridSpan w:val="3"/>
            <w:tcBorders>
              <w:bottom w:val="single" w:sz="4" w:space="0" w:color="auto"/>
            </w:tcBorders>
            <w:shd w:val="clear" w:color="auto" w:fill="auto"/>
            <w:noWrap/>
            <w:tcMar>
              <w:top w:w="28" w:type="dxa"/>
              <w:left w:w="57" w:type="dxa"/>
              <w:bottom w:w="28" w:type="dxa"/>
              <w:right w:w="57" w:type="dxa"/>
            </w:tcMar>
          </w:tcPr>
          <w:p w:rsidR="00D534A5" w:rsidRPr="00B86380" w:rsidRDefault="00D534A5" w:rsidP="00AF4257">
            <w:pPr>
              <w:pStyle w:val="ListParagraph"/>
              <w:numPr>
                <w:ilvl w:val="0"/>
                <w:numId w:val="19"/>
              </w:numPr>
              <w:ind w:left="227" w:hanging="227"/>
              <w:rPr>
                <w:rFonts w:ascii="Tahoma" w:hAnsi="Tahoma" w:cs="Tahoma"/>
                <w:color w:val="000000" w:themeColor="text1"/>
                <w:sz w:val="16"/>
                <w:szCs w:val="16"/>
              </w:rPr>
            </w:pPr>
            <w:r w:rsidRPr="00B86380">
              <w:rPr>
                <w:rFonts w:ascii="Tahoma" w:hAnsi="Tahoma" w:cs="Tahoma"/>
                <w:color w:val="000000" w:themeColor="text1"/>
                <w:sz w:val="16"/>
                <w:szCs w:val="16"/>
              </w:rPr>
              <w:t>Identify multiples, factors and prime numbers and use them to solve real life problems</w:t>
            </w:r>
          </w:p>
          <w:p w:rsidR="00D534A5" w:rsidRPr="00B86380" w:rsidRDefault="00D534A5" w:rsidP="00AF4257">
            <w:pPr>
              <w:pStyle w:val="ListParagraph"/>
              <w:numPr>
                <w:ilvl w:val="0"/>
                <w:numId w:val="19"/>
              </w:numPr>
              <w:ind w:left="227" w:hanging="227"/>
              <w:rPr>
                <w:rFonts w:ascii="Tahoma" w:hAnsi="Tahoma" w:cs="Tahoma"/>
                <w:color w:val="000000"/>
                <w:sz w:val="16"/>
                <w:szCs w:val="16"/>
              </w:rPr>
            </w:pPr>
            <w:r w:rsidRPr="00B86380">
              <w:rPr>
                <w:rFonts w:ascii="Tahoma" w:hAnsi="Tahoma" w:cs="Tahoma"/>
                <w:color w:val="000000"/>
                <w:sz w:val="16"/>
                <w:szCs w:val="16"/>
              </w:rPr>
              <w:t>Use two way tables and Venn diagrams to sort by given criteria and c</w:t>
            </w:r>
            <w:r w:rsidRPr="00B86380">
              <w:rPr>
                <w:rFonts w:ascii="Tahoma" w:hAnsi="Tahoma" w:cs="Tahoma"/>
                <w:color w:val="000000" w:themeColor="text1"/>
                <w:sz w:val="16"/>
                <w:szCs w:val="16"/>
              </w:rPr>
              <w:t>ategorise numbers according to their properties e.g. fractions, decimals, percentages, factors, primes  or</w:t>
            </w:r>
            <w:r w:rsidRPr="00B86380">
              <w:rPr>
                <w:rFonts w:ascii="Tahoma" w:hAnsi="Tahoma" w:cs="Tahoma"/>
                <w:color w:val="000000"/>
                <w:sz w:val="16"/>
                <w:szCs w:val="16"/>
              </w:rPr>
              <w:t xml:space="preserve"> the ‘multiples of 8’ and ‘multiples of 6’</w:t>
            </w:r>
          </w:p>
          <w:p w:rsidR="00D534A5" w:rsidRPr="00B86380" w:rsidRDefault="00D534A5" w:rsidP="00AF4257">
            <w:pPr>
              <w:pStyle w:val="ListParagraph"/>
              <w:numPr>
                <w:ilvl w:val="0"/>
                <w:numId w:val="19"/>
              </w:numPr>
              <w:ind w:left="227" w:hanging="227"/>
              <w:rPr>
                <w:rFonts w:ascii="Tahoma" w:hAnsi="Tahoma" w:cs="Tahoma"/>
                <w:color w:val="000000"/>
                <w:sz w:val="16"/>
                <w:szCs w:val="16"/>
              </w:rPr>
            </w:pPr>
            <w:r w:rsidRPr="00B86380">
              <w:rPr>
                <w:rFonts w:ascii="Tahoma" w:hAnsi="Tahoma" w:cs="Tahoma"/>
                <w:color w:val="000000" w:themeColor="text1"/>
                <w:sz w:val="16"/>
                <w:szCs w:val="16"/>
              </w:rPr>
              <w:t>Use a suitable method to write a number as a product of its prime factors (in index form)</w:t>
            </w:r>
          </w:p>
          <w:p w:rsidR="00D534A5" w:rsidRPr="00B86380" w:rsidRDefault="00D534A5" w:rsidP="00AF4257">
            <w:pPr>
              <w:pStyle w:val="ListParagraph"/>
              <w:numPr>
                <w:ilvl w:val="0"/>
                <w:numId w:val="19"/>
              </w:numPr>
              <w:ind w:left="227" w:hanging="227"/>
              <w:rPr>
                <w:rFonts w:ascii="Tahoma" w:hAnsi="Tahoma" w:cs="Tahoma"/>
                <w:color w:val="000000"/>
                <w:sz w:val="16"/>
                <w:szCs w:val="16"/>
              </w:rPr>
            </w:pPr>
            <w:r w:rsidRPr="00B86380">
              <w:rPr>
                <w:rFonts w:ascii="Tahoma" w:hAnsi="Tahoma" w:cs="Tahoma"/>
                <w:color w:val="000000" w:themeColor="text1"/>
                <w:sz w:val="16"/>
                <w:szCs w:val="16"/>
              </w:rPr>
              <w:t>Use prime factors and Venn diagrams to determine the LCM and HCF of numbers in real life situations</w:t>
            </w:r>
          </w:p>
        </w:tc>
        <w:tc>
          <w:tcPr>
            <w:tcW w:w="6095" w:type="dxa"/>
            <w:gridSpan w:val="2"/>
            <w:tcBorders>
              <w:bottom w:val="single" w:sz="4" w:space="0" w:color="auto"/>
            </w:tcBorders>
            <w:shd w:val="clear" w:color="auto" w:fill="auto"/>
            <w:noWrap/>
            <w:tcMar>
              <w:top w:w="28" w:type="dxa"/>
              <w:left w:w="57" w:type="dxa"/>
              <w:bottom w:w="28" w:type="dxa"/>
              <w:right w:w="57" w:type="dxa"/>
            </w:tcMar>
          </w:tcPr>
          <w:p w:rsidR="00D534A5" w:rsidRPr="00B86380" w:rsidRDefault="00D534A5" w:rsidP="00AF4257">
            <w:pPr>
              <w:pStyle w:val="ListParagraph"/>
              <w:numPr>
                <w:ilvl w:val="0"/>
                <w:numId w:val="19"/>
              </w:numPr>
              <w:ind w:left="257" w:hanging="257"/>
              <w:rPr>
                <w:rFonts w:ascii="Tahoma" w:hAnsi="Tahoma" w:cs="Tahoma"/>
                <w:color w:val="000000" w:themeColor="text1"/>
                <w:sz w:val="16"/>
                <w:szCs w:val="16"/>
              </w:rPr>
            </w:pPr>
            <w:r w:rsidRPr="00B86380">
              <w:rPr>
                <w:rFonts w:ascii="Tahoma" w:hAnsi="Tahoma" w:cs="Tahoma"/>
                <w:color w:val="000000" w:themeColor="text1"/>
                <w:sz w:val="16"/>
                <w:szCs w:val="16"/>
              </w:rPr>
              <w:t xml:space="preserve">Apply </w:t>
            </w:r>
            <w:r w:rsidRPr="00B86380">
              <w:rPr>
                <w:rFonts w:ascii="Tahoma" w:hAnsi="Tahoma" w:cs="Tahoma"/>
                <w:bCs/>
                <w:sz w:val="16"/>
                <w:szCs w:val="16"/>
              </w:rPr>
              <w:t>knowledge, skills and understanding of multiples, factors and prime numbers to solve number problems set in purely mathematical contexts; for example, those involving odd &amp; even numbers, magic squares, number puzzles, number grids, etc.</w:t>
            </w:r>
          </w:p>
          <w:p w:rsidR="00D534A5" w:rsidRPr="00B86380" w:rsidRDefault="00D534A5" w:rsidP="00AF4257">
            <w:pPr>
              <w:pStyle w:val="ListParagraph"/>
              <w:numPr>
                <w:ilvl w:val="0"/>
                <w:numId w:val="19"/>
              </w:numPr>
              <w:spacing w:after="0"/>
              <w:ind w:left="257" w:hanging="257"/>
              <w:rPr>
                <w:rFonts w:ascii="Tahoma" w:hAnsi="Tahoma" w:cs="Tahoma"/>
                <w:color w:val="000000" w:themeColor="text1"/>
                <w:sz w:val="16"/>
                <w:szCs w:val="16"/>
              </w:rPr>
            </w:pPr>
            <w:r w:rsidRPr="00B86380">
              <w:rPr>
                <w:rFonts w:ascii="Tahoma" w:hAnsi="Tahoma" w:cs="Tahoma"/>
                <w:color w:val="000000" w:themeColor="text1"/>
                <w:sz w:val="16"/>
                <w:szCs w:val="16"/>
              </w:rPr>
              <w:t>Use Venn diagrams in purely mathematical contexts</w:t>
            </w:r>
          </w:p>
        </w:tc>
      </w:tr>
      <w:tr w:rsidR="0028073E" w:rsidRPr="00B86380" w:rsidTr="00667ADB">
        <w:trPr>
          <w:cantSplit/>
          <w:trHeight w:val="36"/>
        </w:trPr>
        <w:tc>
          <w:tcPr>
            <w:tcW w:w="6238" w:type="dxa"/>
            <w:shd w:val="clear" w:color="auto" w:fill="B2A1C7" w:themeFill="accent4" w:themeFillTint="99"/>
            <w:noWrap/>
            <w:tcMar>
              <w:top w:w="28" w:type="dxa"/>
              <w:left w:w="57" w:type="dxa"/>
              <w:bottom w:w="28" w:type="dxa"/>
              <w:right w:w="57" w:type="dxa"/>
            </w:tcMar>
          </w:tcPr>
          <w:p w:rsidR="0028073E" w:rsidRPr="00B86380" w:rsidRDefault="0028073E" w:rsidP="00667ADB">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3552" w:type="dxa"/>
            <w:gridSpan w:val="3"/>
            <w:shd w:val="clear" w:color="auto" w:fill="B2A1C7" w:themeFill="accent4" w:themeFillTint="99"/>
            <w:tcMar>
              <w:top w:w="28" w:type="dxa"/>
              <w:left w:w="57" w:type="dxa"/>
              <w:bottom w:w="28" w:type="dxa"/>
              <w:right w:w="57" w:type="dxa"/>
            </w:tcMar>
          </w:tcPr>
          <w:p w:rsidR="0028073E" w:rsidRPr="00B86380" w:rsidRDefault="0028073E" w:rsidP="00667ADB">
            <w:pP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 xml:space="preserve">Mathematical Vocabulary </w:t>
            </w:r>
          </w:p>
        </w:tc>
        <w:tc>
          <w:tcPr>
            <w:tcW w:w="6087" w:type="dxa"/>
            <w:shd w:val="clear" w:color="auto" w:fill="B2A1C7" w:themeFill="accent4" w:themeFillTint="99"/>
            <w:noWrap/>
            <w:tcMar>
              <w:top w:w="28" w:type="dxa"/>
              <w:left w:w="57" w:type="dxa"/>
              <w:bottom w:w="28" w:type="dxa"/>
              <w:right w:w="57" w:type="dxa"/>
            </w:tcMar>
          </w:tcPr>
          <w:p w:rsidR="0028073E" w:rsidRPr="00B86380" w:rsidRDefault="0028073E" w:rsidP="00667ADB">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2F1D7F" w:rsidRPr="00B86380" w:rsidTr="002973A2">
        <w:trPr>
          <w:cantSplit/>
          <w:trHeight w:val="1571"/>
        </w:trPr>
        <w:tc>
          <w:tcPr>
            <w:tcW w:w="6238" w:type="dxa"/>
            <w:shd w:val="clear" w:color="auto" w:fill="auto"/>
            <w:noWrap/>
            <w:tcMar>
              <w:top w:w="28" w:type="dxa"/>
              <w:left w:w="57" w:type="dxa"/>
              <w:bottom w:w="28" w:type="dxa"/>
              <w:right w:w="57" w:type="dxa"/>
            </w:tcMar>
          </w:tcPr>
          <w:p w:rsidR="002F1D7F" w:rsidRPr="00B86380" w:rsidRDefault="002F1D7F" w:rsidP="00AF4257">
            <w:pPr>
              <w:pStyle w:val="ListParagraph"/>
              <w:numPr>
                <w:ilvl w:val="0"/>
                <w:numId w:val="18"/>
              </w:numPr>
              <w:ind w:left="227" w:hanging="227"/>
              <w:rPr>
                <w:rFonts w:ascii="Tahoma" w:hAnsi="Tahoma" w:cs="Tahoma"/>
                <w:color w:val="000000" w:themeColor="text1"/>
                <w:sz w:val="16"/>
                <w:szCs w:val="16"/>
              </w:rPr>
            </w:pPr>
            <w:r w:rsidRPr="00B86380">
              <w:rPr>
                <w:rFonts w:ascii="Tahoma" w:hAnsi="Tahoma" w:cs="Tahoma"/>
                <w:color w:val="000000" w:themeColor="text1"/>
                <w:sz w:val="16"/>
                <w:szCs w:val="16"/>
              </w:rPr>
              <w:t>Knowledge that an integer is a whole number</w:t>
            </w:r>
          </w:p>
          <w:p w:rsidR="002F1D7F" w:rsidRPr="00B86380" w:rsidRDefault="002F1D7F" w:rsidP="00AF4257">
            <w:pPr>
              <w:pStyle w:val="ListParagraph"/>
              <w:numPr>
                <w:ilvl w:val="0"/>
                <w:numId w:val="18"/>
              </w:numPr>
              <w:ind w:left="227" w:hanging="227"/>
              <w:rPr>
                <w:rFonts w:ascii="Tahoma" w:hAnsi="Tahoma" w:cs="Tahoma"/>
                <w:color w:val="000000" w:themeColor="text1"/>
                <w:sz w:val="16"/>
                <w:szCs w:val="16"/>
              </w:rPr>
            </w:pPr>
            <w:r w:rsidRPr="00B86380">
              <w:rPr>
                <w:rFonts w:ascii="Tahoma" w:hAnsi="Tahoma" w:cs="Tahoma"/>
                <w:color w:val="000000" w:themeColor="text1"/>
                <w:sz w:val="16"/>
                <w:szCs w:val="16"/>
              </w:rPr>
              <w:t>Times tables</w:t>
            </w:r>
          </w:p>
          <w:p w:rsidR="002F1D7F" w:rsidRPr="00B86380" w:rsidRDefault="002F1D7F" w:rsidP="00AF4257">
            <w:pPr>
              <w:pStyle w:val="ListParagraph"/>
              <w:numPr>
                <w:ilvl w:val="0"/>
                <w:numId w:val="18"/>
              </w:numPr>
              <w:ind w:left="227" w:hanging="227"/>
              <w:rPr>
                <w:rFonts w:ascii="Tahoma" w:hAnsi="Tahoma" w:cs="Tahoma"/>
                <w:color w:val="000000" w:themeColor="text1"/>
                <w:sz w:val="16"/>
                <w:szCs w:val="16"/>
              </w:rPr>
            </w:pPr>
            <w:r w:rsidRPr="00B86380">
              <w:rPr>
                <w:rFonts w:ascii="Tahoma" w:hAnsi="Tahoma" w:cs="Tahoma"/>
                <w:color w:val="000000" w:themeColor="text1"/>
                <w:sz w:val="16"/>
                <w:szCs w:val="16"/>
              </w:rPr>
              <w:t>Division tables</w:t>
            </w:r>
          </w:p>
          <w:p w:rsidR="002F1D7F" w:rsidRPr="00B86380" w:rsidRDefault="002F1D7F" w:rsidP="00AF4257">
            <w:pPr>
              <w:pStyle w:val="ListParagraph"/>
              <w:numPr>
                <w:ilvl w:val="0"/>
                <w:numId w:val="18"/>
              </w:numPr>
              <w:ind w:left="227" w:hanging="227"/>
              <w:rPr>
                <w:rFonts w:ascii="Tahoma" w:hAnsi="Tahoma" w:cs="Tahoma"/>
                <w:color w:val="000000" w:themeColor="text1"/>
                <w:sz w:val="16"/>
                <w:szCs w:val="16"/>
              </w:rPr>
            </w:pPr>
            <w:r w:rsidRPr="00B86380">
              <w:rPr>
                <w:rFonts w:ascii="Tahoma" w:hAnsi="Tahoma" w:cs="Tahoma"/>
                <w:color w:val="000000" w:themeColor="text1"/>
                <w:sz w:val="16"/>
                <w:szCs w:val="16"/>
              </w:rPr>
              <w:t>Short division methods</w:t>
            </w:r>
          </w:p>
          <w:p w:rsidR="002F1D7F" w:rsidRPr="00B86380" w:rsidRDefault="002F1D7F" w:rsidP="00AF4257">
            <w:pPr>
              <w:pStyle w:val="ListParagraph"/>
              <w:numPr>
                <w:ilvl w:val="0"/>
                <w:numId w:val="18"/>
              </w:numPr>
              <w:ind w:left="227" w:hanging="227"/>
              <w:rPr>
                <w:rFonts w:ascii="Tahoma" w:hAnsi="Tahoma" w:cs="Tahoma"/>
                <w:color w:val="000000" w:themeColor="text1"/>
                <w:sz w:val="16"/>
                <w:szCs w:val="16"/>
              </w:rPr>
            </w:pPr>
            <w:r w:rsidRPr="00B86380">
              <w:rPr>
                <w:rFonts w:ascii="Tahoma" w:hAnsi="Tahoma" w:cs="Tahoma"/>
                <w:color w:val="000000" w:themeColor="text1"/>
                <w:sz w:val="16"/>
                <w:szCs w:val="16"/>
              </w:rPr>
              <w:t>Odd and even numbers</w:t>
            </w:r>
          </w:p>
          <w:p w:rsidR="002F1D7F" w:rsidRPr="00B86380" w:rsidRDefault="002F1D7F" w:rsidP="00AF4257">
            <w:pPr>
              <w:pStyle w:val="ListParagraph"/>
              <w:numPr>
                <w:ilvl w:val="0"/>
                <w:numId w:val="18"/>
              </w:numPr>
              <w:ind w:left="227" w:hanging="227"/>
              <w:rPr>
                <w:rFonts w:ascii="Tahoma" w:hAnsi="Tahoma" w:cs="Tahoma"/>
                <w:color w:val="000000" w:themeColor="text1"/>
                <w:sz w:val="16"/>
                <w:szCs w:val="16"/>
              </w:rPr>
            </w:pPr>
            <w:r w:rsidRPr="00B86380">
              <w:rPr>
                <w:rFonts w:ascii="Tahoma" w:hAnsi="Tahoma" w:cs="Tahoma"/>
                <w:color w:val="000000" w:themeColor="text1"/>
                <w:sz w:val="16"/>
                <w:szCs w:val="16"/>
              </w:rPr>
              <w:t>Be able to use positive integral indices e.g. 7 x 7 x 7 = 7</w:t>
            </w:r>
            <w:r w:rsidRPr="00B86380">
              <w:rPr>
                <w:rFonts w:ascii="Tahoma" w:hAnsi="Tahoma" w:cs="Tahoma"/>
                <w:color w:val="000000" w:themeColor="text1"/>
                <w:sz w:val="16"/>
                <w:szCs w:val="16"/>
                <w:vertAlign w:val="superscript"/>
              </w:rPr>
              <w:t>3</w:t>
            </w:r>
          </w:p>
          <w:p w:rsidR="002F1D7F" w:rsidRPr="00B86380" w:rsidRDefault="002F1D7F" w:rsidP="00AF4257">
            <w:pPr>
              <w:pStyle w:val="ListParagraph"/>
              <w:numPr>
                <w:ilvl w:val="0"/>
                <w:numId w:val="18"/>
              </w:numPr>
              <w:ind w:left="227" w:hanging="227"/>
              <w:rPr>
                <w:rFonts w:ascii="Tahoma" w:hAnsi="Tahoma" w:cs="Tahoma"/>
                <w:color w:val="000000" w:themeColor="text1"/>
                <w:sz w:val="16"/>
                <w:szCs w:val="16"/>
              </w:rPr>
            </w:pPr>
            <w:r w:rsidRPr="00B86380">
              <w:rPr>
                <w:rFonts w:ascii="Tahoma" w:hAnsi="Tahoma" w:cs="Tahoma"/>
                <w:color w:val="000000" w:themeColor="text1"/>
                <w:sz w:val="16"/>
                <w:szCs w:val="16"/>
              </w:rPr>
              <w:t xml:space="preserve">Use of the power function on a scientific calculator </w:t>
            </w:r>
          </w:p>
          <w:p w:rsidR="002F1D7F" w:rsidRPr="00B86380" w:rsidRDefault="002F1D7F" w:rsidP="00AF4257">
            <w:pPr>
              <w:pStyle w:val="ListParagraph"/>
              <w:numPr>
                <w:ilvl w:val="0"/>
                <w:numId w:val="18"/>
              </w:numPr>
              <w:spacing w:after="0" w:line="240" w:lineRule="auto"/>
              <w:ind w:left="227" w:hanging="227"/>
              <w:rPr>
                <w:rFonts w:ascii="Tahoma" w:hAnsi="Tahoma" w:cs="Tahoma"/>
                <w:color w:val="000000" w:themeColor="text1"/>
                <w:sz w:val="16"/>
                <w:szCs w:val="16"/>
              </w:rPr>
            </w:pPr>
            <w:r w:rsidRPr="00B86380">
              <w:rPr>
                <w:rFonts w:ascii="Tahoma" w:hAnsi="Tahoma" w:cs="Tahoma"/>
                <w:color w:val="000000" w:themeColor="text1"/>
                <w:sz w:val="16"/>
                <w:szCs w:val="16"/>
              </w:rPr>
              <w:t>Introduce the vocabulary and principles of Venn diagrams</w:t>
            </w:r>
          </w:p>
          <w:p w:rsidR="002F1D7F" w:rsidRPr="00B86380" w:rsidRDefault="002F1D7F" w:rsidP="00667ADB">
            <w:pPr>
              <w:rPr>
                <w:rFonts w:ascii="Tahoma" w:hAnsi="Tahoma" w:cs="Tahoma"/>
                <w:color w:val="000000" w:themeColor="text1"/>
                <w:sz w:val="16"/>
                <w:szCs w:val="16"/>
              </w:rPr>
            </w:pPr>
          </w:p>
          <w:p w:rsidR="002F1D7F" w:rsidRPr="00B86380" w:rsidRDefault="002F1D7F" w:rsidP="00667ADB">
            <w:pPr>
              <w:rPr>
                <w:rFonts w:ascii="Tahoma" w:hAnsi="Tahoma" w:cs="Tahoma"/>
                <w:color w:val="000000" w:themeColor="text1"/>
                <w:sz w:val="16"/>
                <w:szCs w:val="16"/>
              </w:rPr>
            </w:pPr>
          </w:p>
        </w:tc>
        <w:tc>
          <w:tcPr>
            <w:tcW w:w="1776" w:type="dxa"/>
            <w:vMerge w:val="restart"/>
            <w:shd w:val="clear" w:color="auto" w:fill="auto"/>
            <w:tcMar>
              <w:top w:w="28" w:type="dxa"/>
              <w:left w:w="57" w:type="dxa"/>
              <w:bottom w:w="28" w:type="dxa"/>
              <w:right w:w="57" w:type="dxa"/>
            </w:tcMar>
          </w:tcPr>
          <w:p w:rsidR="002F1D7F" w:rsidRPr="00B86380" w:rsidRDefault="002F1D7F" w:rsidP="00667ADB">
            <w:pPr>
              <w:rPr>
                <w:rFonts w:ascii="Tahoma" w:hAnsi="Tahoma" w:cs="Tahoma"/>
                <w:color w:val="000000" w:themeColor="text1"/>
                <w:sz w:val="16"/>
                <w:szCs w:val="16"/>
              </w:rPr>
            </w:pPr>
            <w:r w:rsidRPr="00B86380">
              <w:rPr>
                <w:rFonts w:ascii="Tahoma" w:hAnsi="Tahoma" w:cs="Tahoma"/>
                <w:color w:val="000000" w:themeColor="text1"/>
                <w:sz w:val="16"/>
                <w:szCs w:val="16"/>
              </w:rPr>
              <w:t>Integer</w:t>
            </w:r>
          </w:p>
          <w:p w:rsidR="002F1D7F" w:rsidRPr="00B86380" w:rsidRDefault="002F1D7F" w:rsidP="00667ADB">
            <w:pPr>
              <w:rPr>
                <w:rFonts w:ascii="Tahoma" w:hAnsi="Tahoma" w:cs="Tahoma"/>
                <w:color w:val="000000" w:themeColor="text1"/>
                <w:sz w:val="16"/>
                <w:szCs w:val="16"/>
              </w:rPr>
            </w:pPr>
            <w:r w:rsidRPr="00B86380">
              <w:rPr>
                <w:rFonts w:ascii="Tahoma" w:hAnsi="Tahoma" w:cs="Tahoma"/>
                <w:color w:val="000000" w:themeColor="text1"/>
                <w:sz w:val="16"/>
                <w:szCs w:val="16"/>
              </w:rPr>
              <w:t>Square number</w:t>
            </w:r>
          </w:p>
          <w:p w:rsidR="002F1D7F" w:rsidRPr="00B86380" w:rsidRDefault="002F1D7F" w:rsidP="00667ADB">
            <w:pPr>
              <w:rPr>
                <w:rFonts w:ascii="Tahoma" w:hAnsi="Tahoma" w:cs="Tahoma"/>
                <w:color w:val="000000" w:themeColor="text1"/>
                <w:sz w:val="16"/>
                <w:szCs w:val="16"/>
              </w:rPr>
            </w:pPr>
            <w:r w:rsidRPr="00B86380">
              <w:rPr>
                <w:rFonts w:ascii="Tahoma" w:hAnsi="Tahoma" w:cs="Tahoma"/>
                <w:color w:val="000000" w:themeColor="text1"/>
                <w:sz w:val="16"/>
                <w:szCs w:val="16"/>
              </w:rPr>
              <w:t>Odd number</w:t>
            </w:r>
          </w:p>
          <w:p w:rsidR="002F1D7F" w:rsidRPr="00B86380" w:rsidRDefault="002F1D7F" w:rsidP="00667ADB">
            <w:pPr>
              <w:rPr>
                <w:rFonts w:ascii="Tahoma" w:hAnsi="Tahoma" w:cs="Tahoma"/>
                <w:color w:val="000000" w:themeColor="text1"/>
                <w:sz w:val="16"/>
                <w:szCs w:val="16"/>
              </w:rPr>
            </w:pPr>
            <w:r w:rsidRPr="00B86380">
              <w:rPr>
                <w:rFonts w:ascii="Tahoma" w:hAnsi="Tahoma" w:cs="Tahoma"/>
                <w:color w:val="000000" w:themeColor="text1"/>
                <w:sz w:val="16"/>
                <w:szCs w:val="16"/>
              </w:rPr>
              <w:t>Prime number</w:t>
            </w:r>
          </w:p>
          <w:p w:rsidR="002F1D7F" w:rsidRPr="00B86380" w:rsidRDefault="002F1D7F" w:rsidP="00667ADB">
            <w:pPr>
              <w:rPr>
                <w:rFonts w:ascii="Tahoma" w:hAnsi="Tahoma" w:cs="Tahoma"/>
                <w:color w:val="000000" w:themeColor="text1"/>
                <w:sz w:val="16"/>
                <w:szCs w:val="16"/>
              </w:rPr>
            </w:pPr>
            <w:r w:rsidRPr="00B86380">
              <w:rPr>
                <w:rFonts w:ascii="Tahoma" w:hAnsi="Tahoma" w:cs="Tahoma"/>
                <w:color w:val="000000" w:themeColor="text1"/>
                <w:sz w:val="16"/>
                <w:szCs w:val="16"/>
              </w:rPr>
              <w:t>Cube number</w:t>
            </w:r>
          </w:p>
          <w:p w:rsidR="002F1D7F" w:rsidRPr="00B86380" w:rsidRDefault="002F1D7F" w:rsidP="00667ADB">
            <w:pPr>
              <w:rPr>
                <w:rFonts w:ascii="Tahoma" w:hAnsi="Tahoma" w:cs="Tahoma"/>
                <w:color w:val="000000" w:themeColor="text1"/>
                <w:sz w:val="16"/>
                <w:szCs w:val="16"/>
              </w:rPr>
            </w:pPr>
            <w:r w:rsidRPr="00B86380">
              <w:rPr>
                <w:rFonts w:ascii="Tahoma" w:hAnsi="Tahoma" w:cs="Tahoma"/>
                <w:color w:val="000000" w:themeColor="text1"/>
                <w:sz w:val="16"/>
                <w:szCs w:val="16"/>
              </w:rPr>
              <w:t>Factors</w:t>
            </w:r>
          </w:p>
          <w:p w:rsidR="002F1D7F" w:rsidRPr="00B86380" w:rsidRDefault="002F1D7F" w:rsidP="00667ADB">
            <w:pPr>
              <w:rPr>
                <w:rFonts w:ascii="Tahoma" w:hAnsi="Tahoma" w:cs="Tahoma"/>
                <w:color w:val="000000" w:themeColor="text1"/>
                <w:sz w:val="16"/>
                <w:szCs w:val="16"/>
              </w:rPr>
            </w:pPr>
            <w:r w:rsidRPr="00B86380">
              <w:rPr>
                <w:rFonts w:ascii="Tahoma" w:hAnsi="Tahoma" w:cs="Tahoma"/>
                <w:color w:val="000000" w:themeColor="text1"/>
                <w:sz w:val="16"/>
                <w:szCs w:val="16"/>
              </w:rPr>
              <w:t>Common factor</w:t>
            </w:r>
          </w:p>
          <w:p w:rsidR="002F1D7F" w:rsidRPr="00B86380" w:rsidRDefault="002F1D7F" w:rsidP="00667ADB">
            <w:pPr>
              <w:rPr>
                <w:rFonts w:ascii="Tahoma" w:hAnsi="Tahoma" w:cs="Tahoma"/>
                <w:color w:val="000000" w:themeColor="text1"/>
                <w:sz w:val="16"/>
                <w:szCs w:val="16"/>
              </w:rPr>
            </w:pPr>
            <w:r w:rsidRPr="00B86380">
              <w:rPr>
                <w:rFonts w:ascii="Tahoma" w:hAnsi="Tahoma" w:cs="Tahoma"/>
                <w:color w:val="000000" w:themeColor="text1"/>
                <w:sz w:val="16"/>
                <w:szCs w:val="16"/>
              </w:rPr>
              <w:t xml:space="preserve">Multiples </w:t>
            </w:r>
          </w:p>
          <w:p w:rsidR="002F1D7F" w:rsidRPr="00B86380" w:rsidRDefault="002F1D7F" w:rsidP="00667ADB">
            <w:pPr>
              <w:rPr>
                <w:rFonts w:ascii="Tahoma" w:hAnsi="Tahoma" w:cs="Tahoma"/>
                <w:color w:val="000000" w:themeColor="text1"/>
                <w:sz w:val="16"/>
                <w:szCs w:val="16"/>
              </w:rPr>
            </w:pPr>
            <w:r w:rsidRPr="00B86380">
              <w:rPr>
                <w:rFonts w:ascii="Tahoma" w:hAnsi="Tahoma" w:cs="Tahoma"/>
                <w:color w:val="000000" w:themeColor="text1"/>
                <w:sz w:val="16"/>
                <w:szCs w:val="16"/>
              </w:rPr>
              <w:t>Common multiple</w:t>
            </w:r>
          </w:p>
          <w:p w:rsidR="002F1D7F" w:rsidRPr="00B86380" w:rsidRDefault="002F1D7F" w:rsidP="00667ADB">
            <w:pPr>
              <w:rPr>
                <w:rFonts w:ascii="Tahoma" w:hAnsi="Tahoma" w:cs="Tahoma"/>
                <w:color w:val="000000" w:themeColor="text1"/>
                <w:sz w:val="16"/>
                <w:szCs w:val="16"/>
              </w:rPr>
            </w:pPr>
            <w:r w:rsidRPr="00B86380">
              <w:rPr>
                <w:rFonts w:ascii="Tahoma" w:hAnsi="Tahoma" w:cs="Tahoma"/>
                <w:color w:val="000000" w:themeColor="text1"/>
                <w:sz w:val="16"/>
                <w:szCs w:val="16"/>
              </w:rPr>
              <w:t>Least common multiple</w:t>
            </w:r>
          </w:p>
          <w:p w:rsidR="002F1D7F" w:rsidRPr="00B86380" w:rsidRDefault="002F1D7F" w:rsidP="00667ADB">
            <w:pPr>
              <w:rPr>
                <w:rFonts w:ascii="Tahoma" w:hAnsi="Tahoma" w:cs="Tahoma"/>
                <w:color w:val="000000" w:themeColor="text1"/>
                <w:sz w:val="16"/>
                <w:szCs w:val="16"/>
              </w:rPr>
            </w:pPr>
            <w:r w:rsidRPr="00B86380">
              <w:rPr>
                <w:rFonts w:ascii="Tahoma" w:hAnsi="Tahoma" w:cs="Tahoma"/>
                <w:color w:val="000000" w:themeColor="text1"/>
                <w:sz w:val="16"/>
                <w:szCs w:val="16"/>
              </w:rPr>
              <w:t>Lowest common multiple</w:t>
            </w:r>
          </w:p>
          <w:p w:rsidR="002F1D7F" w:rsidRPr="00B86380" w:rsidRDefault="002F1D7F" w:rsidP="00667ADB">
            <w:pPr>
              <w:rPr>
                <w:rFonts w:ascii="Tahoma" w:hAnsi="Tahoma" w:cs="Tahoma"/>
                <w:color w:val="000000" w:themeColor="text1"/>
                <w:sz w:val="16"/>
                <w:szCs w:val="16"/>
              </w:rPr>
            </w:pPr>
            <w:r w:rsidRPr="00B86380">
              <w:rPr>
                <w:rFonts w:ascii="Tahoma" w:hAnsi="Tahoma" w:cs="Tahoma"/>
                <w:color w:val="000000" w:themeColor="text1"/>
                <w:sz w:val="16"/>
                <w:szCs w:val="16"/>
              </w:rPr>
              <w:t>Highest common factor</w:t>
            </w:r>
          </w:p>
          <w:p w:rsidR="002F1D7F" w:rsidRPr="00B86380" w:rsidRDefault="002F1D7F" w:rsidP="00667ADB">
            <w:pPr>
              <w:rPr>
                <w:rFonts w:ascii="Tahoma" w:hAnsi="Tahoma" w:cs="Tahoma"/>
                <w:color w:val="000000" w:themeColor="text1"/>
                <w:sz w:val="16"/>
                <w:szCs w:val="16"/>
              </w:rPr>
            </w:pPr>
            <w:r w:rsidRPr="00B86380">
              <w:rPr>
                <w:rFonts w:ascii="Tahoma" w:hAnsi="Tahoma" w:cs="Tahoma"/>
                <w:color w:val="000000" w:themeColor="text1"/>
                <w:sz w:val="16"/>
                <w:szCs w:val="16"/>
              </w:rPr>
              <w:t>Factor pairs</w:t>
            </w:r>
          </w:p>
          <w:p w:rsidR="002F1D7F" w:rsidRPr="00B86380" w:rsidRDefault="002F1D7F" w:rsidP="00667ADB">
            <w:pPr>
              <w:rPr>
                <w:rFonts w:ascii="Tahoma" w:hAnsi="Tahoma" w:cs="Tahoma"/>
                <w:color w:val="000000" w:themeColor="text1"/>
                <w:sz w:val="16"/>
                <w:szCs w:val="16"/>
              </w:rPr>
            </w:pPr>
            <w:r w:rsidRPr="00B86380">
              <w:rPr>
                <w:rFonts w:ascii="Tahoma" w:hAnsi="Tahoma" w:cs="Tahoma"/>
                <w:color w:val="000000" w:themeColor="text1"/>
                <w:sz w:val="16"/>
                <w:szCs w:val="16"/>
              </w:rPr>
              <w:t>Even number</w:t>
            </w:r>
          </w:p>
          <w:p w:rsidR="002F1D7F" w:rsidRPr="00B86380" w:rsidRDefault="002F1D7F" w:rsidP="00667ADB">
            <w:pPr>
              <w:rPr>
                <w:rFonts w:ascii="Tahoma" w:hAnsi="Tahoma" w:cs="Tahoma"/>
                <w:color w:val="000000" w:themeColor="text1"/>
                <w:sz w:val="16"/>
                <w:szCs w:val="16"/>
              </w:rPr>
            </w:pPr>
            <w:r w:rsidRPr="00B86380">
              <w:rPr>
                <w:rFonts w:ascii="Tahoma" w:hAnsi="Tahoma" w:cs="Tahoma"/>
                <w:color w:val="000000" w:themeColor="text1"/>
                <w:sz w:val="16"/>
                <w:szCs w:val="16"/>
              </w:rPr>
              <w:t>Triangular number</w:t>
            </w:r>
          </w:p>
        </w:tc>
        <w:tc>
          <w:tcPr>
            <w:tcW w:w="1776" w:type="dxa"/>
            <w:gridSpan w:val="2"/>
            <w:vMerge w:val="restart"/>
            <w:shd w:val="clear" w:color="auto" w:fill="auto"/>
          </w:tcPr>
          <w:p w:rsidR="002F1D7F" w:rsidRPr="00B86380" w:rsidRDefault="002F1D7F" w:rsidP="00667ADB">
            <w:pPr>
              <w:rPr>
                <w:rFonts w:ascii="Tahoma" w:hAnsi="Tahoma" w:cs="Tahoma"/>
                <w:color w:val="000000" w:themeColor="text1"/>
                <w:sz w:val="16"/>
                <w:szCs w:val="16"/>
              </w:rPr>
            </w:pPr>
            <w:r w:rsidRPr="00B86380">
              <w:rPr>
                <w:rFonts w:ascii="Tahoma" w:hAnsi="Tahoma" w:cs="Tahoma"/>
                <w:color w:val="000000" w:themeColor="text1"/>
                <w:sz w:val="16"/>
                <w:szCs w:val="16"/>
              </w:rPr>
              <w:t>Square root</w:t>
            </w:r>
          </w:p>
          <w:p w:rsidR="002F1D7F" w:rsidRPr="00B86380" w:rsidRDefault="002F1D7F" w:rsidP="00667ADB">
            <w:pPr>
              <w:rPr>
                <w:rFonts w:ascii="Tahoma" w:hAnsi="Tahoma" w:cs="Tahoma"/>
                <w:color w:val="000000" w:themeColor="text1"/>
                <w:sz w:val="16"/>
                <w:szCs w:val="16"/>
              </w:rPr>
            </w:pPr>
            <w:r w:rsidRPr="00B86380">
              <w:rPr>
                <w:rFonts w:ascii="Tahoma" w:hAnsi="Tahoma" w:cs="Tahoma"/>
                <w:color w:val="000000" w:themeColor="text1"/>
                <w:sz w:val="16"/>
                <w:szCs w:val="16"/>
              </w:rPr>
              <w:t>Cube root</w:t>
            </w:r>
          </w:p>
          <w:p w:rsidR="002F1D7F" w:rsidRPr="00B86380" w:rsidRDefault="002F1D7F" w:rsidP="00667ADB">
            <w:pPr>
              <w:rPr>
                <w:rFonts w:ascii="Tahoma" w:hAnsi="Tahoma" w:cs="Tahoma"/>
                <w:color w:val="000000" w:themeColor="text1"/>
                <w:sz w:val="16"/>
                <w:szCs w:val="16"/>
              </w:rPr>
            </w:pPr>
            <w:r w:rsidRPr="00B86380">
              <w:rPr>
                <w:rFonts w:ascii="Tahoma" w:hAnsi="Tahoma" w:cs="Tahoma"/>
                <w:color w:val="000000" w:themeColor="text1"/>
                <w:sz w:val="16"/>
                <w:szCs w:val="16"/>
              </w:rPr>
              <w:t xml:space="preserve">Divisibility </w:t>
            </w:r>
          </w:p>
          <w:p w:rsidR="002F1D7F" w:rsidRPr="00B86380" w:rsidRDefault="002F1D7F" w:rsidP="00667ADB">
            <w:pPr>
              <w:rPr>
                <w:rFonts w:ascii="Tahoma" w:hAnsi="Tahoma" w:cs="Tahoma"/>
                <w:color w:val="000000" w:themeColor="text1"/>
                <w:sz w:val="16"/>
                <w:szCs w:val="16"/>
              </w:rPr>
            </w:pPr>
            <w:r w:rsidRPr="00B86380">
              <w:rPr>
                <w:rFonts w:ascii="Tahoma" w:hAnsi="Tahoma" w:cs="Tahoma"/>
                <w:color w:val="000000" w:themeColor="text1"/>
                <w:sz w:val="16"/>
                <w:szCs w:val="16"/>
              </w:rPr>
              <w:t>Intersection</w:t>
            </w:r>
          </w:p>
          <w:p w:rsidR="002F1D7F" w:rsidRPr="00B86380" w:rsidRDefault="002F1D7F" w:rsidP="00667ADB">
            <w:pPr>
              <w:rPr>
                <w:rFonts w:ascii="Tahoma" w:hAnsi="Tahoma" w:cs="Tahoma"/>
                <w:color w:val="000000" w:themeColor="text1"/>
                <w:sz w:val="16"/>
                <w:szCs w:val="16"/>
              </w:rPr>
            </w:pPr>
            <w:r w:rsidRPr="00B86380">
              <w:rPr>
                <w:rFonts w:ascii="Tahoma" w:hAnsi="Tahoma" w:cs="Tahoma"/>
                <w:color w:val="000000" w:themeColor="text1"/>
                <w:sz w:val="16"/>
                <w:szCs w:val="16"/>
              </w:rPr>
              <w:t xml:space="preserve">Set </w:t>
            </w:r>
          </w:p>
          <w:p w:rsidR="002F1D7F" w:rsidRPr="00B86380" w:rsidRDefault="002F1D7F" w:rsidP="00667ADB">
            <w:pPr>
              <w:rPr>
                <w:rFonts w:ascii="Tahoma" w:hAnsi="Tahoma" w:cs="Tahoma"/>
                <w:color w:val="000000" w:themeColor="text1"/>
                <w:sz w:val="16"/>
                <w:szCs w:val="16"/>
              </w:rPr>
            </w:pPr>
            <w:r w:rsidRPr="00B86380">
              <w:rPr>
                <w:rFonts w:ascii="Tahoma" w:hAnsi="Tahoma" w:cs="Tahoma"/>
                <w:color w:val="000000" w:themeColor="text1"/>
                <w:sz w:val="16"/>
                <w:szCs w:val="16"/>
              </w:rPr>
              <w:t xml:space="preserve">Prime factor tree </w:t>
            </w:r>
          </w:p>
          <w:p w:rsidR="002F1D7F" w:rsidRPr="00B86380" w:rsidRDefault="002F1D7F" w:rsidP="00667ADB">
            <w:pPr>
              <w:rPr>
                <w:rFonts w:ascii="Tahoma" w:hAnsi="Tahoma" w:cs="Tahoma"/>
                <w:color w:val="000000" w:themeColor="text1"/>
                <w:sz w:val="16"/>
                <w:szCs w:val="16"/>
              </w:rPr>
            </w:pPr>
            <w:r w:rsidRPr="00B86380">
              <w:rPr>
                <w:rFonts w:ascii="Tahoma" w:hAnsi="Tahoma" w:cs="Tahoma"/>
                <w:color w:val="000000" w:themeColor="text1"/>
                <w:sz w:val="16"/>
                <w:szCs w:val="16"/>
              </w:rPr>
              <w:t xml:space="preserve">Indices </w:t>
            </w:r>
          </w:p>
          <w:p w:rsidR="002F1D7F" w:rsidRPr="00B86380" w:rsidRDefault="002F1D7F" w:rsidP="00667ADB">
            <w:pPr>
              <w:rPr>
                <w:rFonts w:ascii="Tahoma" w:hAnsi="Tahoma" w:cs="Tahoma"/>
                <w:color w:val="000000" w:themeColor="text1"/>
                <w:sz w:val="16"/>
                <w:szCs w:val="16"/>
              </w:rPr>
            </w:pPr>
            <w:r w:rsidRPr="00B86380">
              <w:rPr>
                <w:rFonts w:ascii="Tahoma" w:hAnsi="Tahoma" w:cs="Tahoma"/>
                <w:color w:val="000000" w:themeColor="text1"/>
                <w:sz w:val="16"/>
                <w:szCs w:val="16"/>
              </w:rPr>
              <w:t>Index form</w:t>
            </w:r>
          </w:p>
          <w:p w:rsidR="002F1D7F" w:rsidRPr="00B86380" w:rsidRDefault="002F1D7F" w:rsidP="00667ADB">
            <w:pPr>
              <w:rPr>
                <w:rFonts w:ascii="Tahoma" w:hAnsi="Tahoma" w:cs="Tahoma"/>
                <w:color w:val="000000" w:themeColor="text1"/>
                <w:sz w:val="16"/>
                <w:szCs w:val="16"/>
              </w:rPr>
            </w:pPr>
            <w:r w:rsidRPr="00B86380">
              <w:rPr>
                <w:rFonts w:ascii="Tahoma" w:hAnsi="Tahoma" w:cs="Tahoma"/>
                <w:color w:val="000000" w:themeColor="text1"/>
                <w:sz w:val="16"/>
                <w:szCs w:val="16"/>
              </w:rPr>
              <w:t xml:space="preserve">Index number </w:t>
            </w:r>
          </w:p>
          <w:p w:rsidR="002F1D7F" w:rsidRPr="00B86380" w:rsidRDefault="002F1D7F" w:rsidP="00667ADB">
            <w:pPr>
              <w:rPr>
                <w:rFonts w:ascii="Tahoma" w:hAnsi="Tahoma" w:cs="Tahoma"/>
                <w:color w:val="000000" w:themeColor="text1"/>
                <w:sz w:val="16"/>
                <w:szCs w:val="16"/>
              </w:rPr>
            </w:pPr>
            <w:r w:rsidRPr="00B86380">
              <w:rPr>
                <w:rFonts w:ascii="Tahoma" w:hAnsi="Tahoma" w:cs="Tahoma"/>
                <w:color w:val="000000" w:themeColor="text1"/>
                <w:sz w:val="16"/>
                <w:szCs w:val="16"/>
              </w:rPr>
              <w:t xml:space="preserve">Power </w:t>
            </w:r>
          </w:p>
          <w:p w:rsidR="002F1D7F" w:rsidRPr="00B86380" w:rsidRDefault="002F1D7F" w:rsidP="00667ADB">
            <w:pPr>
              <w:rPr>
                <w:rFonts w:ascii="Tahoma" w:hAnsi="Tahoma" w:cs="Tahoma"/>
                <w:color w:val="000000" w:themeColor="text1"/>
                <w:sz w:val="16"/>
                <w:szCs w:val="16"/>
              </w:rPr>
            </w:pPr>
            <w:r w:rsidRPr="00B86380">
              <w:rPr>
                <w:rFonts w:ascii="Tahoma" w:hAnsi="Tahoma" w:cs="Tahoma"/>
                <w:color w:val="000000" w:themeColor="text1"/>
                <w:sz w:val="16"/>
                <w:szCs w:val="16"/>
              </w:rPr>
              <w:t>Venn diagram</w:t>
            </w:r>
          </w:p>
          <w:p w:rsidR="002F1D7F" w:rsidRPr="00B86380" w:rsidRDefault="002F1D7F" w:rsidP="00667ADB">
            <w:pPr>
              <w:rPr>
                <w:rFonts w:ascii="Tahoma" w:hAnsi="Tahoma" w:cs="Tahoma"/>
                <w:color w:val="000000" w:themeColor="text1"/>
                <w:sz w:val="16"/>
                <w:szCs w:val="16"/>
              </w:rPr>
            </w:pPr>
            <w:r w:rsidRPr="00B86380">
              <w:rPr>
                <w:rFonts w:ascii="Tahoma" w:hAnsi="Tahoma" w:cs="Tahoma"/>
                <w:color w:val="000000" w:themeColor="text1"/>
                <w:sz w:val="16"/>
                <w:szCs w:val="16"/>
              </w:rPr>
              <w:t>Union</w:t>
            </w:r>
          </w:p>
          <w:p w:rsidR="002F1D7F" w:rsidRPr="00B86380" w:rsidRDefault="002F1D7F" w:rsidP="00667ADB">
            <w:pPr>
              <w:rPr>
                <w:rFonts w:ascii="Tahoma" w:hAnsi="Tahoma" w:cs="Tahoma"/>
                <w:color w:val="000000" w:themeColor="text1"/>
                <w:sz w:val="16"/>
                <w:szCs w:val="16"/>
              </w:rPr>
            </w:pPr>
            <w:r w:rsidRPr="00B86380">
              <w:rPr>
                <w:rFonts w:ascii="Tahoma" w:hAnsi="Tahoma" w:cs="Tahoma"/>
                <w:color w:val="000000" w:themeColor="text1"/>
                <w:sz w:val="16"/>
                <w:szCs w:val="16"/>
              </w:rPr>
              <w:t>Universal set</w:t>
            </w:r>
          </w:p>
          <w:p w:rsidR="002F1D7F" w:rsidRPr="00B86380" w:rsidRDefault="002F1D7F" w:rsidP="00667ADB">
            <w:pPr>
              <w:rPr>
                <w:rFonts w:ascii="Tahoma" w:hAnsi="Tahoma" w:cs="Tahoma"/>
                <w:color w:val="000000" w:themeColor="text1"/>
                <w:sz w:val="16"/>
                <w:szCs w:val="16"/>
              </w:rPr>
            </w:pPr>
          </w:p>
        </w:tc>
        <w:tc>
          <w:tcPr>
            <w:tcW w:w="6087" w:type="dxa"/>
            <w:vMerge w:val="restart"/>
            <w:shd w:val="clear" w:color="auto" w:fill="auto"/>
            <w:noWrap/>
            <w:tcMar>
              <w:top w:w="28" w:type="dxa"/>
              <w:left w:w="57" w:type="dxa"/>
              <w:bottom w:w="28" w:type="dxa"/>
              <w:right w:w="57" w:type="dxa"/>
            </w:tcMar>
          </w:tcPr>
          <w:p w:rsidR="002F1D7F" w:rsidRPr="00B86380" w:rsidRDefault="002F1D7F" w:rsidP="00AF4257">
            <w:pPr>
              <w:pStyle w:val="Pa12"/>
              <w:numPr>
                <w:ilvl w:val="0"/>
                <w:numId w:val="24"/>
              </w:numPr>
              <w:rPr>
                <w:rFonts w:ascii="Tahoma" w:hAnsi="Tahoma" w:cs="Tahoma"/>
                <w:color w:val="000000"/>
                <w:sz w:val="16"/>
                <w:szCs w:val="16"/>
              </w:rPr>
            </w:pPr>
            <w:r w:rsidRPr="00B86380">
              <w:rPr>
                <w:rFonts w:ascii="Tahoma" w:hAnsi="Tahoma" w:cs="Tahoma"/>
                <w:color w:val="000000"/>
                <w:sz w:val="16"/>
                <w:szCs w:val="16"/>
              </w:rPr>
              <w:t>Use the multiples of 4 to work out the multiples of 8.</w:t>
            </w:r>
          </w:p>
          <w:p w:rsidR="002F1D7F" w:rsidRPr="00B86380" w:rsidRDefault="002F1D7F" w:rsidP="00AF4257">
            <w:pPr>
              <w:pStyle w:val="Pa12"/>
              <w:numPr>
                <w:ilvl w:val="0"/>
                <w:numId w:val="24"/>
              </w:numPr>
              <w:spacing w:line="240" w:lineRule="auto"/>
              <w:rPr>
                <w:rFonts w:ascii="Tahoma" w:hAnsi="Tahoma" w:cs="Tahoma"/>
                <w:color w:val="000000"/>
                <w:sz w:val="16"/>
                <w:szCs w:val="16"/>
              </w:rPr>
            </w:pPr>
            <w:r w:rsidRPr="00B86380">
              <w:rPr>
                <w:rFonts w:ascii="Tahoma" w:hAnsi="Tahoma" w:cs="Tahoma"/>
                <w:color w:val="000000"/>
                <w:sz w:val="16"/>
                <w:szCs w:val="16"/>
              </w:rPr>
              <w:t xml:space="preserve">Know simple tests for divisibility for 2, 3, 4, 5, 6, 8, 9 </w:t>
            </w:r>
          </w:p>
          <w:p w:rsidR="002F1D7F" w:rsidRPr="00B86380" w:rsidRDefault="002F1D7F" w:rsidP="00AF4257">
            <w:pPr>
              <w:pStyle w:val="ListParagraph"/>
              <w:numPr>
                <w:ilvl w:val="0"/>
                <w:numId w:val="24"/>
              </w:numPr>
              <w:spacing w:line="240" w:lineRule="auto"/>
              <w:rPr>
                <w:rFonts w:ascii="Tahoma" w:hAnsi="Tahoma" w:cs="Tahoma"/>
                <w:color w:val="000000"/>
                <w:sz w:val="16"/>
                <w:szCs w:val="16"/>
              </w:rPr>
            </w:pPr>
            <w:r w:rsidRPr="00B86380">
              <w:rPr>
                <w:rFonts w:ascii="Tahoma" w:hAnsi="Tahoma" w:cs="Tahoma"/>
                <w:color w:val="000000"/>
                <w:sz w:val="16"/>
                <w:szCs w:val="16"/>
              </w:rPr>
              <w:t>Find the factors of a number by checking for divisibility by primes, e.g. to find the factors of 123 check mentally or otherwise, if the number divides by 2, then 3, 5, 7, 11…</w:t>
            </w:r>
          </w:p>
          <w:p w:rsidR="002F1D7F" w:rsidRPr="00B86380" w:rsidRDefault="002F1D7F" w:rsidP="00AF4257">
            <w:pPr>
              <w:pStyle w:val="ListParagraph"/>
              <w:numPr>
                <w:ilvl w:val="0"/>
                <w:numId w:val="24"/>
              </w:numPr>
              <w:rPr>
                <w:rFonts w:ascii="Tahoma" w:hAnsi="Tahoma" w:cs="Tahoma"/>
                <w:sz w:val="16"/>
                <w:szCs w:val="16"/>
              </w:rPr>
            </w:pPr>
            <w:r w:rsidRPr="00B86380">
              <w:rPr>
                <w:rFonts w:ascii="Tahoma" w:hAnsi="Tahoma" w:cs="Tahoma"/>
                <w:sz w:val="16"/>
                <w:szCs w:val="16"/>
              </w:rPr>
              <w:t>Pupils often confuse multiples and factors</w:t>
            </w:r>
          </w:p>
          <w:p w:rsidR="002F1D7F" w:rsidRPr="00B86380" w:rsidRDefault="002F1D7F" w:rsidP="00AF4257">
            <w:pPr>
              <w:pStyle w:val="ListParagraph"/>
              <w:numPr>
                <w:ilvl w:val="0"/>
                <w:numId w:val="24"/>
              </w:numPr>
              <w:rPr>
                <w:rFonts w:ascii="Tahoma" w:hAnsi="Tahoma" w:cs="Tahoma"/>
                <w:sz w:val="16"/>
                <w:szCs w:val="16"/>
              </w:rPr>
            </w:pPr>
            <w:r w:rsidRPr="00B86380">
              <w:rPr>
                <w:rFonts w:ascii="Tahoma" w:hAnsi="Tahoma" w:cs="Tahoma"/>
                <w:sz w:val="16"/>
                <w:szCs w:val="16"/>
              </w:rPr>
              <w:t>Set notation for union, intersection and universal set</w:t>
            </w:r>
          </w:p>
          <w:p w:rsidR="002F1D7F" w:rsidRPr="00B86380" w:rsidRDefault="002F1D7F" w:rsidP="00667ADB">
            <w:pPr>
              <w:rPr>
                <w:rFonts w:ascii="Tahoma" w:hAnsi="Tahoma" w:cs="Tahoma"/>
                <w:sz w:val="16"/>
                <w:szCs w:val="16"/>
              </w:rPr>
            </w:pPr>
            <w:r w:rsidRPr="00B86380">
              <w:rPr>
                <w:rFonts w:ascii="Tahoma" w:hAnsi="Tahoma" w:cs="Tahoma"/>
                <w:sz w:val="16"/>
                <w:szCs w:val="16"/>
              </w:rPr>
              <w:t>Misconceptions:</w:t>
            </w:r>
          </w:p>
          <w:p w:rsidR="002F1D7F" w:rsidRPr="00B86380" w:rsidRDefault="002F1D7F" w:rsidP="00AF4257">
            <w:pPr>
              <w:pStyle w:val="ListParagraph"/>
              <w:numPr>
                <w:ilvl w:val="0"/>
                <w:numId w:val="24"/>
              </w:numPr>
              <w:rPr>
                <w:rFonts w:ascii="Tahoma" w:hAnsi="Tahoma" w:cs="Tahoma"/>
                <w:sz w:val="16"/>
                <w:szCs w:val="16"/>
              </w:rPr>
            </w:pPr>
            <w:r w:rsidRPr="00B86380">
              <w:rPr>
                <w:rFonts w:ascii="Tahoma" w:hAnsi="Tahoma" w:cs="Tahoma"/>
                <w:sz w:val="16"/>
                <w:szCs w:val="16"/>
              </w:rPr>
              <w:t>The square of a number is always larger than the number started with</w:t>
            </w:r>
          </w:p>
          <w:p w:rsidR="002F1D7F" w:rsidRPr="00B86380" w:rsidRDefault="002F1D7F" w:rsidP="00AF4257">
            <w:pPr>
              <w:pStyle w:val="ListParagraph"/>
              <w:numPr>
                <w:ilvl w:val="0"/>
                <w:numId w:val="24"/>
              </w:numPr>
              <w:rPr>
                <w:rFonts w:ascii="Tahoma" w:hAnsi="Tahoma" w:cs="Tahoma"/>
                <w:sz w:val="16"/>
                <w:szCs w:val="16"/>
              </w:rPr>
            </w:pPr>
            <w:r w:rsidRPr="00B86380">
              <w:rPr>
                <w:rFonts w:ascii="Tahoma" w:hAnsi="Tahoma" w:cs="Tahoma"/>
                <w:sz w:val="16"/>
                <w:szCs w:val="16"/>
              </w:rPr>
              <w:t>1 is the smallest prime number</w:t>
            </w:r>
          </w:p>
          <w:p w:rsidR="002F1D7F" w:rsidRPr="00B86380" w:rsidRDefault="002F1D7F" w:rsidP="00AF4257">
            <w:pPr>
              <w:pStyle w:val="ListParagraph"/>
              <w:numPr>
                <w:ilvl w:val="0"/>
                <w:numId w:val="24"/>
              </w:numPr>
              <w:rPr>
                <w:rFonts w:ascii="Tahoma" w:hAnsi="Tahoma" w:cs="Tahoma"/>
                <w:sz w:val="16"/>
                <w:szCs w:val="16"/>
              </w:rPr>
            </w:pPr>
            <w:r w:rsidRPr="00B86380">
              <w:rPr>
                <w:rFonts w:ascii="Tahoma" w:hAnsi="Tahoma" w:cs="Tahoma"/>
                <w:sz w:val="16"/>
                <w:szCs w:val="16"/>
              </w:rPr>
              <w:t>All odd numbers are prime</w:t>
            </w:r>
          </w:p>
          <w:p w:rsidR="002F1D7F" w:rsidRPr="00B86380" w:rsidRDefault="002F1D7F" w:rsidP="00AF4257">
            <w:pPr>
              <w:pStyle w:val="ListParagraph"/>
              <w:numPr>
                <w:ilvl w:val="0"/>
                <w:numId w:val="24"/>
              </w:numPr>
              <w:rPr>
                <w:rFonts w:ascii="Tahoma" w:hAnsi="Tahoma" w:cs="Tahoma"/>
                <w:sz w:val="16"/>
                <w:szCs w:val="16"/>
              </w:rPr>
            </w:pPr>
            <w:r w:rsidRPr="00B86380">
              <w:rPr>
                <w:rFonts w:ascii="Tahoma" w:hAnsi="Tahoma" w:cs="Tahoma"/>
                <w:sz w:val="16"/>
                <w:szCs w:val="16"/>
              </w:rPr>
              <w:t xml:space="preserve">Pupils frequently forget 1 is a square number </w:t>
            </w:r>
          </w:p>
          <w:p w:rsidR="002F1D7F" w:rsidRPr="00B86380" w:rsidRDefault="002F1D7F" w:rsidP="00AF4257">
            <w:pPr>
              <w:pStyle w:val="ListParagraph"/>
              <w:numPr>
                <w:ilvl w:val="0"/>
                <w:numId w:val="24"/>
              </w:numPr>
              <w:rPr>
                <w:rFonts w:ascii="Tahoma" w:hAnsi="Tahoma" w:cs="Tahoma"/>
                <w:sz w:val="16"/>
                <w:szCs w:val="16"/>
              </w:rPr>
            </w:pPr>
            <w:r w:rsidRPr="00B86380">
              <w:rPr>
                <w:rFonts w:ascii="Tahoma" w:hAnsi="Tahoma" w:cs="Tahoma"/>
                <w:sz w:val="16"/>
                <w:szCs w:val="16"/>
              </w:rPr>
              <w:t>Pupils will need to work systematically to identify all factors of a number</w:t>
            </w:r>
          </w:p>
          <w:p w:rsidR="002F1D7F" w:rsidRPr="00B86380" w:rsidRDefault="002F1D7F" w:rsidP="00AF4257">
            <w:pPr>
              <w:pStyle w:val="ListParagraph"/>
              <w:numPr>
                <w:ilvl w:val="0"/>
                <w:numId w:val="24"/>
              </w:numPr>
              <w:rPr>
                <w:rFonts w:ascii="Tahoma" w:hAnsi="Tahoma" w:cs="Tahoma"/>
                <w:sz w:val="16"/>
                <w:szCs w:val="16"/>
              </w:rPr>
            </w:pPr>
            <w:r w:rsidRPr="00B86380">
              <w:rPr>
                <w:rFonts w:ascii="Tahoma" w:hAnsi="Tahoma" w:cs="Tahoma"/>
                <w:sz w:val="16"/>
                <w:szCs w:val="16"/>
              </w:rPr>
              <w:t>2</w:t>
            </w:r>
            <w:r w:rsidRPr="00B86380">
              <w:rPr>
                <w:rFonts w:ascii="Tahoma" w:hAnsi="Tahoma" w:cs="Tahoma"/>
                <w:sz w:val="16"/>
                <w:szCs w:val="16"/>
                <w:vertAlign w:val="superscript"/>
              </w:rPr>
              <w:t>3</w:t>
            </w:r>
            <w:r w:rsidRPr="00B86380">
              <w:rPr>
                <w:rFonts w:ascii="Tahoma" w:hAnsi="Tahoma" w:cs="Tahoma"/>
                <w:sz w:val="16"/>
                <w:szCs w:val="16"/>
              </w:rPr>
              <w:t xml:space="preserve"> is 8 not 2 x 3 = 6</w:t>
            </w:r>
          </w:p>
          <w:p w:rsidR="002F1D7F" w:rsidRPr="00B86380" w:rsidRDefault="002F1D7F" w:rsidP="00AF4257">
            <w:pPr>
              <w:pStyle w:val="ListParagraph"/>
              <w:numPr>
                <w:ilvl w:val="0"/>
                <w:numId w:val="24"/>
              </w:numPr>
              <w:rPr>
                <w:rFonts w:ascii="Tahoma" w:hAnsi="Tahoma" w:cs="Tahoma"/>
                <w:sz w:val="16"/>
                <w:szCs w:val="16"/>
              </w:rPr>
            </w:pPr>
            <w:r w:rsidRPr="00B86380">
              <w:rPr>
                <w:rFonts w:ascii="Tahoma" w:hAnsi="Tahoma" w:cs="Tahoma"/>
                <w:sz w:val="16"/>
                <w:szCs w:val="16"/>
              </w:rPr>
              <w:t>2</w:t>
            </w:r>
            <w:r w:rsidRPr="00B86380">
              <w:rPr>
                <w:rFonts w:ascii="Tahoma" w:hAnsi="Tahoma" w:cs="Tahoma"/>
                <w:sz w:val="16"/>
                <w:szCs w:val="16"/>
                <w:vertAlign w:val="superscript"/>
              </w:rPr>
              <w:t>3</w:t>
            </w:r>
            <w:r w:rsidRPr="00B86380">
              <w:rPr>
                <w:rFonts w:ascii="Tahoma" w:hAnsi="Tahoma" w:cs="Tahoma"/>
                <w:sz w:val="16"/>
                <w:szCs w:val="16"/>
              </w:rPr>
              <w:t xml:space="preserve"> does not mean 2 + 2 + 2</w:t>
            </w:r>
          </w:p>
        </w:tc>
      </w:tr>
      <w:tr w:rsidR="002F1D7F" w:rsidRPr="00B86380" w:rsidTr="002973A2">
        <w:trPr>
          <w:cantSplit/>
          <w:trHeight w:val="34"/>
        </w:trPr>
        <w:tc>
          <w:tcPr>
            <w:tcW w:w="6238" w:type="dxa"/>
            <w:shd w:val="clear" w:color="auto" w:fill="B2A1C7" w:themeFill="accent4" w:themeFillTint="99"/>
            <w:noWrap/>
            <w:tcMar>
              <w:top w:w="28" w:type="dxa"/>
              <w:left w:w="57" w:type="dxa"/>
              <w:bottom w:w="28" w:type="dxa"/>
              <w:right w:w="57" w:type="dxa"/>
            </w:tcMar>
          </w:tcPr>
          <w:p w:rsidR="002F1D7F" w:rsidRPr="00B86380" w:rsidRDefault="002F1D7F" w:rsidP="002F1D7F">
            <w:pPr>
              <w:rPr>
                <w:rFonts w:ascii="Tahoma" w:hAnsi="Tahoma" w:cs="Tahoma"/>
                <w:color w:val="000000" w:themeColor="text1"/>
                <w:sz w:val="16"/>
                <w:szCs w:val="16"/>
              </w:rPr>
            </w:pPr>
            <w:r w:rsidRPr="00B86380">
              <w:rPr>
                <w:rFonts w:ascii="Tahoma" w:hAnsi="Tahoma" w:cs="Tahoma"/>
                <w:color w:val="FFFFFF" w:themeColor="background1"/>
                <w:sz w:val="16"/>
                <w:szCs w:val="16"/>
              </w:rPr>
              <w:t>Starter activities based on foundation tier content:</w:t>
            </w:r>
          </w:p>
        </w:tc>
        <w:tc>
          <w:tcPr>
            <w:tcW w:w="1776" w:type="dxa"/>
            <w:vMerge/>
            <w:shd w:val="clear" w:color="auto" w:fill="auto"/>
            <w:tcMar>
              <w:top w:w="28" w:type="dxa"/>
              <w:left w:w="57" w:type="dxa"/>
              <w:bottom w:w="28" w:type="dxa"/>
              <w:right w:w="57" w:type="dxa"/>
            </w:tcMar>
          </w:tcPr>
          <w:p w:rsidR="002F1D7F" w:rsidRPr="00B86380" w:rsidRDefault="002F1D7F" w:rsidP="00667ADB">
            <w:pPr>
              <w:rPr>
                <w:rFonts w:ascii="Tahoma" w:hAnsi="Tahoma" w:cs="Tahoma"/>
                <w:color w:val="000000" w:themeColor="text1"/>
                <w:sz w:val="16"/>
                <w:szCs w:val="16"/>
              </w:rPr>
            </w:pPr>
          </w:p>
        </w:tc>
        <w:tc>
          <w:tcPr>
            <w:tcW w:w="1776" w:type="dxa"/>
            <w:gridSpan w:val="2"/>
            <w:vMerge/>
            <w:shd w:val="clear" w:color="auto" w:fill="auto"/>
          </w:tcPr>
          <w:p w:rsidR="002F1D7F" w:rsidRPr="00B86380" w:rsidRDefault="002F1D7F" w:rsidP="00667ADB">
            <w:pPr>
              <w:rPr>
                <w:rFonts w:ascii="Tahoma" w:hAnsi="Tahoma" w:cs="Tahoma"/>
                <w:color w:val="000000" w:themeColor="text1"/>
                <w:sz w:val="16"/>
                <w:szCs w:val="16"/>
              </w:rPr>
            </w:pPr>
          </w:p>
        </w:tc>
        <w:tc>
          <w:tcPr>
            <w:tcW w:w="6087" w:type="dxa"/>
            <w:vMerge/>
            <w:shd w:val="clear" w:color="auto" w:fill="auto"/>
            <w:noWrap/>
            <w:tcMar>
              <w:top w:w="28" w:type="dxa"/>
              <w:left w:w="57" w:type="dxa"/>
              <w:bottom w:w="28" w:type="dxa"/>
              <w:right w:w="57" w:type="dxa"/>
            </w:tcMar>
          </w:tcPr>
          <w:p w:rsidR="002F1D7F" w:rsidRPr="00B86380" w:rsidRDefault="002F1D7F" w:rsidP="00AF4257">
            <w:pPr>
              <w:pStyle w:val="Pa12"/>
              <w:numPr>
                <w:ilvl w:val="0"/>
                <w:numId w:val="24"/>
              </w:numPr>
              <w:rPr>
                <w:rFonts w:ascii="Tahoma" w:hAnsi="Tahoma" w:cs="Tahoma"/>
                <w:color w:val="000000"/>
                <w:sz w:val="16"/>
                <w:szCs w:val="16"/>
              </w:rPr>
            </w:pPr>
          </w:p>
        </w:tc>
      </w:tr>
      <w:tr w:rsidR="002F1D7F" w:rsidRPr="00B86380" w:rsidTr="002973A2">
        <w:trPr>
          <w:cantSplit/>
          <w:trHeight w:val="1571"/>
        </w:trPr>
        <w:tc>
          <w:tcPr>
            <w:tcW w:w="6238" w:type="dxa"/>
            <w:tcBorders>
              <w:bottom w:val="single" w:sz="4" w:space="0" w:color="auto"/>
            </w:tcBorders>
            <w:shd w:val="clear" w:color="auto" w:fill="auto"/>
            <w:noWrap/>
            <w:tcMar>
              <w:top w:w="28" w:type="dxa"/>
              <w:left w:w="57" w:type="dxa"/>
              <w:bottom w:w="28" w:type="dxa"/>
              <w:right w:w="57" w:type="dxa"/>
            </w:tcMar>
          </w:tcPr>
          <w:p w:rsidR="002F1D7F" w:rsidRPr="00B86380" w:rsidRDefault="002F1D7F" w:rsidP="00AF4257">
            <w:pPr>
              <w:pStyle w:val="ListParagraph"/>
              <w:numPr>
                <w:ilvl w:val="0"/>
                <w:numId w:val="18"/>
              </w:numPr>
              <w:ind w:left="227" w:hanging="227"/>
              <w:rPr>
                <w:rFonts w:ascii="Tahoma" w:hAnsi="Tahoma" w:cs="Tahoma"/>
                <w:color w:val="000000"/>
                <w:sz w:val="16"/>
                <w:szCs w:val="16"/>
              </w:rPr>
            </w:pPr>
            <w:r w:rsidRPr="00B86380">
              <w:rPr>
                <w:rFonts w:ascii="Tahoma" w:hAnsi="Tahoma" w:cs="Tahoma"/>
                <w:color w:val="000000"/>
                <w:sz w:val="16"/>
                <w:szCs w:val="16"/>
              </w:rPr>
              <w:t>Know simple tests for divisibility for 2, 3, 4, 5, 6, 8, 9 and 10</w:t>
            </w:r>
          </w:p>
          <w:p w:rsidR="002F1D7F" w:rsidRPr="00B86380" w:rsidRDefault="002F1D7F" w:rsidP="00AF4257">
            <w:pPr>
              <w:pStyle w:val="ListParagraph"/>
              <w:numPr>
                <w:ilvl w:val="0"/>
                <w:numId w:val="18"/>
              </w:numPr>
              <w:ind w:left="227" w:hanging="227"/>
              <w:rPr>
                <w:rFonts w:ascii="Tahoma" w:hAnsi="Tahoma" w:cs="Tahoma"/>
                <w:color w:val="000000" w:themeColor="text1"/>
                <w:sz w:val="16"/>
                <w:szCs w:val="16"/>
              </w:rPr>
            </w:pPr>
            <w:r w:rsidRPr="00B86380">
              <w:rPr>
                <w:rFonts w:ascii="Tahoma" w:hAnsi="Tahoma" w:cs="Tahoma"/>
                <w:color w:val="000000" w:themeColor="text1"/>
                <w:sz w:val="16"/>
                <w:szCs w:val="16"/>
              </w:rPr>
              <w:t>Identify the factors of two and three digit numbers using simple tests for divisibility</w:t>
            </w:r>
          </w:p>
          <w:p w:rsidR="002F1D7F" w:rsidRPr="00B86380" w:rsidRDefault="002F1D7F" w:rsidP="002F1D7F">
            <w:pPr>
              <w:pStyle w:val="ListParagraph"/>
              <w:spacing w:after="0"/>
              <w:rPr>
                <w:rFonts w:ascii="Tahoma" w:hAnsi="Tahoma" w:cs="Tahoma"/>
                <w:color w:val="000000" w:themeColor="text1"/>
                <w:sz w:val="16"/>
                <w:szCs w:val="16"/>
              </w:rPr>
            </w:pPr>
          </w:p>
        </w:tc>
        <w:tc>
          <w:tcPr>
            <w:tcW w:w="1776" w:type="dxa"/>
            <w:vMerge/>
            <w:tcBorders>
              <w:bottom w:val="single" w:sz="4" w:space="0" w:color="auto"/>
            </w:tcBorders>
            <w:shd w:val="clear" w:color="auto" w:fill="auto"/>
            <w:tcMar>
              <w:top w:w="28" w:type="dxa"/>
              <w:left w:w="57" w:type="dxa"/>
              <w:bottom w:w="28" w:type="dxa"/>
              <w:right w:w="57" w:type="dxa"/>
            </w:tcMar>
          </w:tcPr>
          <w:p w:rsidR="002F1D7F" w:rsidRPr="00B86380" w:rsidRDefault="002F1D7F" w:rsidP="00667ADB">
            <w:pPr>
              <w:rPr>
                <w:rFonts w:ascii="Tahoma" w:hAnsi="Tahoma" w:cs="Tahoma"/>
                <w:color w:val="000000" w:themeColor="text1"/>
                <w:sz w:val="16"/>
                <w:szCs w:val="16"/>
              </w:rPr>
            </w:pPr>
          </w:p>
        </w:tc>
        <w:tc>
          <w:tcPr>
            <w:tcW w:w="1776" w:type="dxa"/>
            <w:gridSpan w:val="2"/>
            <w:vMerge/>
            <w:tcBorders>
              <w:bottom w:val="single" w:sz="4" w:space="0" w:color="auto"/>
            </w:tcBorders>
            <w:shd w:val="clear" w:color="auto" w:fill="auto"/>
          </w:tcPr>
          <w:p w:rsidR="002F1D7F" w:rsidRPr="00B86380" w:rsidRDefault="002F1D7F" w:rsidP="00667ADB">
            <w:pPr>
              <w:rPr>
                <w:rFonts w:ascii="Tahoma" w:hAnsi="Tahoma" w:cs="Tahoma"/>
                <w:color w:val="000000" w:themeColor="text1"/>
                <w:sz w:val="16"/>
                <w:szCs w:val="16"/>
              </w:rPr>
            </w:pPr>
          </w:p>
        </w:tc>
        <w:tc>
          <w:tcPr>
            <w:tcW w:w="6087" w:type="dxa"/>
            <w:vMerge/>
            <w:tcBorders>
              <w:bottom w:val="single" w:sz="4" w:space="0" w:color="auto"/>
            </w:tcBorders>
            <w:shd w:val="clear" w:color="auto" w:fill="auto"/>
            <w:noWrap/>
            <w:tcMar>
              <w:top w:w="28" w:type="dxa"/>
              <w:left w:w="57" w:type="dxa"/>
              <w:bottom w:w="28" w:type="dxa"/>
              <w:right w:w="57" w:type="dxa"/>
            </w:tcMar>
          </w:tcPr>
          <w:p w:rsidR="002F1D7F" w:rsidRPr="00B86380" w:rsidRDefault="002F1D7F" w:rsidP="00AF4257">
            <w:pPr>
              <w:pStyle w:val="Pa12"/>
              <w:numPr>
                <w:ilvl w:val="0"/>
                <w:numId w:val="24"/>
              </w:numPr>
              <w:rPr>
                <w:rFonts w:ascii="Tahoma" w:hAnsi="Tahoma" w:cs="Tahoma"/>
                <w:color w:val="000000"/>
                <w:sz w:val="16"/>
                <w:szCs w:val="16"/>
              </w:rPr>
            </w:pPr>
          </w:p>
        </w:tc>
      </w:tr>
    </w:tbl>
    <w:p w:rsidR="0028073E" w:rsidRPr="00B86380" w:rsidRDefault="0028073E" w:rsidP="0028073E">
      <w:pPr>
        <w:rPr>
          <w:rFonts w:ascii="Tahoma" w:hAnsi="Tahoma" w:cs="Tahoma"/>
        </w:rPr>
      </w:pPr>
    </w:p>
    <w:p w:rsidR="0028073E" w:rsidRPr="00B86380" w:rsidRDefault="0028073E" w:rsidP="0028073E">
      <w:pPr>
        <w:rPr>
          <w:rFonts w:ascii="Tahoma" w:hAnsi="Tahoma" w:cs="Tahoma"/>
        </w:rPr>
      </w:pPr>
    </w:p>
    <w:p w:rsidR="00B92DF8" w:rsidRPr="00B86380" w:rsidRDefault="00B92DF8" w:rsidP="0028073E">
      <w:pPr>
        <w:rPr>
          <w:rFonts w:ascii="Tahoma" w:hAnsi="Tahoma" w:cs="Tahoma"/>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9782"/>
        <w:gridCol w:w="3118"/>
        <w:gridCol w:w="2977"/>
      </w:tblGrid>
      <w:tr w:rsidR="0028073E" w:rsidRPr="00B86380" w:rsidTr="00667ADB">
        <w:trPr>
          <w:cantSplit/>
          <w:trHeight w:val="123"/>
        </w:trPr>
        <w:tc>
          <w:tcPr>
            <w:tcW w:w="15877" w:type="dxa"/>
            <w:gridSpan w:val="3"/>
            <w:shd w:val="clear" w:color="auto" w:fill="B2A1C7" w:themeFill="accent4" w:themeFillTint="99"/>
            <w:tcMar>
              <w:top w:w="28" w:type="dxa"/>
              <w:left w:w="57" w:type="dxa"/>
              <w:bottom w:w="28" w:type="dxa"/>
              <w:right w:w="57" w:type="dxa"/>
            </w:tcMar>
          </w:tcPr>
          <w:p w:rsidR="0028073E" w:rsidRPr="00B86380" w:rsidRDefault="0028073E" w:rsidP="00667ADB">
            <w:pPr>
              <w:rPr>
                <w:rFonts w:ascii="Tahoma" w:hAnsi="Tahoma" w:cs="Tahoma"/>
                <w:color w:val="FFFFFF" w:themeColor="background1"/>
                <w:sz w:val="16"/>
                <w:szCs w:val="16"/>
              </w:rPr>
            </w:pPr>
            <w:r w:rsidRPr="00B86380">
              <w:rPr>
                <w:rFonts w:ascii="Tahoma" w:hAnsi="Tahoma" w:cs="Tahoma"/>
                <w:color w:val="FFFFFF" w:themeColor="background1"/>
                <w:sz w:val="20"/>
                <w:szCs w:val="20"/>
              </w:rPr>
              <w:t>TOPIC: Multiples and Factors</w:t>
            </w:r>
          </w:p>
        </w:tc>
      </w:tr>
      <w:tr w:rsidR="0028073E" w:rsidRPr="00B86380" w:rsidTr="0011534C">
        <w:trPr>
          <w:cantSplit/>
          <w:trHeight w:val="123"/>
        </w:trPr>
        <w:tc>
          <w:tcPr>
            <w:tcW w:w="9782" w:type="dxa"/>
            <w:shd w:val="clear" w:color="auto" w:fill="B2A1C7" w:themeFill="accent4" w:themeFillTint="99"/>
            <w:tcMar>
              <w:top w:w="28" w:type="dxa"/>
              <w:left w:w="57" w:type="dxa"/>
              <w:bottom w:w="28" w:type="dxa"/>
              <w:right w:w="57" w:type="dxa"/>
            </w:tcMar>
          </w:tcPr>
          <w:p w:rsidR="0028073E" w:rsidRPr="00B86380" w:rsidRDefault="0028073E" w:rsidP="00667ADB">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3118" w:type="dxa"/>
            <w:shd w:val="clear" w:color="auto" w:fill="B2A1C7" w:themeFill="accent4" w:themeFillTint="99"/>
            <w:tcMar>
              <w:top w:w="28" w:type="dxa"/>
              <w:left w:w="57" w:type="dxa"/>
              <w:bottom w:w="28" w:type="dxa"/>
              <w:right w:w="57" w:type="dxa"/>
            </w:tcMar>
          </w:tcPr>
          <w:p w:rsidR="0028073E" w:rsidRPr="00B86380" w:rsidRDefault="0028073E" w:rsidP="00667ADB">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2977" w:type="dxa"/>
            <w:shd w:val="clear" w:color="auto" w:fill="B2A1C7" w:themeFill="accent4" w:themeFillTint="99"/>
            <w:tcMar>
              <w:top w:w="28" w:type="dxa"/>
              <w:left w:w="57" w:type="dxa"/>
              <w:bottom w:w="28" w:type="dxa"/>
              <w:right w:w="57" w:type="dxa"/>
            </w:tcMar>
          </w:tcPr>
          <w:p w:rsidR="0028073E" w:rsidRPr="00B86380" w:rsidRDefault="0028073E" w:rsidP="00667ADB">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28073E" w:rsidRPr="00B86380" w:rsidTr="0011534C">
        <w:trPr>
          <w:cantSplit/>
          <w:trHeight w:val="6882"/>
        </w:trPr>
        <w:tc>
          <w:tcPr>
            <w:tcW w:w="9782" w:type="dxa"/>
            <w:shd w:val="clear" w:color="auto" w:fill="auto"/>
            <w:tcMar>
              <w:top w:w="28" w:type="dxa"/>
              <w:left w:w="57" w:type="dxa"/>
              <w:bottom w:w="28" w:type="dxa"/>
              <w:right w:w="57" w:type="dxa"/>
            </w:tcMar>
          </w:tcPr>
          <w:p w:rsidR="0028073E" w:rsidRPr="00B86380" w:rsidRDefault="0028073E" w:rsidP="00667ADB">
            <w:pPr>
              <w:pStyle w:val="Pa12"/>
              <w:spacing w:line="240" w:lineRule="auto"/>
              <w:rPr>
                <w:rFonts w:ascii="Tahoma" w:hAnsi="Tahoma" w:cs="Tahoma"/>
                <w:color w:val="000000"/>
                <w:sz w:val="16"/>
                <w:szCs w:val="16"/>
              </w:rPr>
            </w:pPr>
            <w:r w:rsidRPr="00B86380">
              <w:rPr>
                <w:rFonts w:ascii="Tahoma" w:hAnsi="Tahoma" w:cs="Tahoma"/>
                <w:color w:val="000000"/>
                <w:sz w:val="16"/>
                <w:szCs w:val="16"/>
              </w:rPr>
              <w:t>Divisibility:</w:t>
            </w:r>
          </w:p>
          <w:p w:rsidR="0028073E" w:rsidRPr="00B86380" w:rsidRDefault="0028073E" w:rsidP="00AF4257">
            <w:pPr>
              <w:pStyle w:val="Pa12"/>
              <w:numPr>
                <w:ilvl w:val="0"/>
                <w:numId w:val="20"/>
              </w:numPr>
              <w:spacing w:line="240" w:lineRule="auto"/>
              <w:ind w:left="510"/>
              <w:rPr>
                <w:rFonts w:ascii="Tahoma" w:hAnsi="Tahoma" w:cs="Tahoma"/>
                <w:color w:val="000000"/>
                <w:sz w:val="16"/>
                <w:szCs w:val="16"/>
              </w:rPr>
            </w:pPr>
            <w:r w:rsidRPr="00B86380">
              <w:rPr>
                <w:rFonts w:ascii="Tahoma" w:hAnsi="Tahoma" w:cs="Tahoma"/>
                <w:color w:val="000000"/>
                <w:sz w:val="16"/>
                <w:szCs w:val="16"/>
              </w:rPr>
              <w:t>Can you give me an example of a number greater than 500 that is divisible by 3? How do you know?</w:t>
            </w:r>
          </w:p>
          <w:p w:rsidR="0028073E" w:rsidRPr="00B86380" w:rsidRDefault="0028073E" w:rsidP="00AF4257">
            <w:pPr>
              <w:pStyle w:val="Pa12"/>
              <w:numPr>
                <w:ilvl w:val="0"/>
                <w:numId w:val="20"/>
              </w:numPr>
              <w:spacing w:line="240" w:lineRule="auto"/>
              <w:ind w:left="510"/>
              <w:rPr>
                <w:rFonts w:ascii="Tahoma" w:hAnsi="Tahoma" w:cs="Tahoma"/>
                <w:color w:val="000000"/>
                <w:sz w:val="16"/>
                <w:szCs w:val="16"/>
              </w:rPr>
            </w:pPr>
            <w:r w:rsidRPr="00B86380">
              <w:rPr>
                <w:rFonts w:ascii="Tahoma" w:hAnsi="Tahoma" w:cs="Tahoma"/>
                <w:color w:val="000000"/>
                <w:sz w:val="16"/>
                <w:szCs w:val="16"/>
              </w:rPr>
              <w:t>How do you know if a number is divisible by 6?</w:t>
            </w:r>
          </w:p>
          <w:p w:rsidR="0028073E" w:rsidRPr="00B86380" w:rsidRDefault="0028073E" w:rsidP="00AF4257">
            <w:pPr>
              <w:pStyle w:val="Pa12"/>
              <w:numPr>
                <w:ilvl w:val="0"/>
                <w:numId w:val="20"/>
              </w:numPr>
              <w:spacing w:line="240" w:lineRule="auto"/>
              <w:ind w:left="510"/>
              <w:rPr>
                <w:rFonts w:ascii="Tahoma" w:hAnsi="Tahoma" w:cs="Tahoma"/>
                <w:color w:val="000000"/>
                <w:sz w:val="16"/>
                <w:szCs w:val="16"/>
              </w:rPr>
            </w:pPr>
            <w:r w:rsidRPr="00B86380">
              <w:rPr>
                <w:rFonts w:ascii="Tahoma" w:hAnsi="Tahoma" w:cs="Tahoma"/>
                <w:color w:val="000000"/>
                <w:sz w:val="16"/>
                <w:szCs w:val="16"/>
              </w:rPr>
              <w:t xml:space="preserve">Can you give me an example of a number greater that 100 that is divisible by 5 and also by 3? How do you know? </w:t>
            </w:r>
          </w:p>
          <w:p w:rsidR="0028073E" w:rsidRPr="00B86380" w:rsidRDefault="0028073E" w:rsidP="00AF4257">
            <w:pPr>
              <w:pStyle w:val="Pa12"/>
              <w:numPr>
                <w:ilvl w:val="0"/>
                <w:numId w:val="20"/>
              </w:numPr>
              <w:spacing w:line="240" w:lineRule="auto"/>
              <w:ind w:left="510"/>
              <w:rPr>
                <w:rFonts w:ascii="Tahoma" w:hAnsi="Tahoma" w:cs="Tahoma"/>
                <w:color w:val="000000"/>
                <w:sz w:val="16"/>
                <w:szCs w:val="16"/>
              </w:rPr>
            </w:pPr>
            <w:r w:rsidRPr="00B86380">
              <w:rPr>
                <w:rFonts w:ascii="Tahoma" w:hAnsi="Tahoma" w:cs="Tahoma"/>
                <w:color w:val="000000"/>
                <w:sz w:val="16"/>
                <w:szCs w:val="16"/>
              </w:rPr>
              <w:t>Is there a quick way to check if a number is divisible by 25?</w:t>
            </w:r>
          </w:p>
          <w:p w:rsidR="0028073E" w:rsidRPr="00B86380" w:rsidRDefault="0028073E" w:rsidP="00667ADB">
            <w:pPr>
              <w:rPr>
                <w:rFonts w:ascii="Tahoma" w:hAnsi="Tahoma" w:cs="Tahoma"/>
                <w:color w:val="000000" w:themeColor="text1"/>
                <w:sz w:val="16"/>
                <w:szCs w:val="16"/>
              </w:rPr>
            </w:pPr>
            <w:r w:rsidRPr="00B86380">
              <w:rPr>
                <w:rFonts w:ascii="Tahoma" w:hAnsi="Tahoma" w:cs="Tahoma"/>
                <w:color w:val="000000" w:themeColor="text1"/>
                <w:sz w:val="16"/>
                <w:szCs w:val="16"/>
              </w:rPr>
              <w:t>Factors:</w:t>
            </w:r>
          </w:p>
          <w:p w:rsidR="0028073E" w:rsidRPr="00B86380" w:rsidRDefault="0028073E" w:rsidP="00AF4257">
            <w:pPr>
              <w:pStyle w:val="ListParagraph"/>
              <w:numPr>
                <w:ilvl w:val="0"/>
                <w:numId w:val="20"/>
              </w:numPr>
              <w:spacing w:after="0"/>
              <w:ind w:left="510"/>
              <w:rPr>
                <w:rFonts w:ascii="Tahoma" w:hAnsi="Tahoma" w:cs="Tahoma"/>
                <w:sz w:val="16"/>
                <w:szCs w:val="16"/>
              </w:rPr>
            </w:pPr>
            <w:r w:rsidRPr="00B86380">
              <w:rPr>
                <w:rFonts w:ascii="Tahoma" w:hAnsi="Tahoma" w:cs="Tahoma"/>
                <w:sz w:val="16"/>
                <w:szCs w:val="16"/>
              </w:rPr>
              <w:t>Show me a number which has an odd number of factors.  And another, and another… Do you notice anything?  Explain why this is.</w:t>
            </w:r>
          </w:p>
          <w:p w:rsidR="0028073E" w:rsidRPr="00B86380" w:rsidRDefault="0028073E" w:rsidP="00AF4257">
            <w:pPr>
              <w:pStyle w:val="Pa3"/>
              <w:numPr>
                <w:ilvl w:val="0"/>
                <w:numId w:val="20"/>
              </w:numPr>
              <w:spacing w:line="240" w:lineRule="auto"/>
              <w:ind w:left="510"/>
              <w:rPr>
                <w:rFonts w:ascii="Tahoma" w:hAnsi="Tahoma" w:cs="Tahoma"/>
                <w:color w:val="000000"/>
                <w:sz w:val="16"/>
                <w:szCs w:val="16"/>
              </w:rPr>
            </w:pPr>
            <w:r w:rsidRPr="00B86380">
              <w:rPr>
                <w:rFonts w:ascii="Tahoma" w:hAnsi="Tahoma" w:cs="Tahoma"/>
                <w:color w:val="000000"/>
                <w:sz w:val="16"/>
                <w:szCs w:val="16"/>
              </w:rPr>
              <w:t>How do you go about identifying the factors of a number greater than 100?</w:t>
            </w:r>
          </w:p>
          <w:p w:rsidR="0028073E" w:rsidRPr="00B86380" w:rsidRDefault="0028073E" w:rsidP="00AF4257">
            <w:pPr>
              <w:pStyle w:val="Pa12"/>
              <w:numPr>
                <w:ilvl w:val="0"/>
                <w:numId w:val="20"/>
              </w:numPr>
              <w:spacing w:line="240" w:lineRule="auto"/>
              <w:ind w:left="510"/>
              <w:rPr>
                <w:rFonts w:ascii="Tahoma" w:hAnsi="Tahoma" w:cs="Tahoma"/>
                <w:color w:val="000000"/>
                <w:sz w:val="16"/>
                <w:szCs w:val="16"/>
              </w:rPr>
            </w:pPr>
            <w:r w:rsidRPr="00B86380">
              <w:rPr>
                <w:rFonts w:ascii="Tahoma" w:hAnsi="Tahoma" w:cs="Tahoma"/>
                <w:color w:val="000000"/>
                <w:sz w:val="16"/>
                <w:szCs w:val="16"/>
              </w:rPr>
              <w:t>Which numbers less than 100 have exactly three factors?</w:t>
            </w:r>
          </w:p>
          <w:p w:rsidR="0028073E" w:rsidRPr="00B86380" w:rsidRDefault="0028073E" w:rsidP="00AF4257">
            <w:pPr>
              <w:pStyle w:val="Pa12"/>
              <w:numPr>
                <w:ilvl w:val="0"/>
                <w:numId w:val="20"/>
              </w:numPr>
              <w:spacing w:line="240" w:lineRule="auto"/>
              <w:ind w:left="510"/>
              <w:rPr>
                <w:rFonts w:ascii="Tahoma" w:hAnsi="Tahoma" w:cs="Tahoma"/>
                <w:color w:val="000000"/>
                <w:sz w:val="16"/>
                <w:szCs w:val="16"/>
              </w:rPr>
            </w:pPr>
            <w:r w:rsidRPr="00B86380">
              <w:rPr>
                <w:rFonts w:ascii="Tahoma" w:hAnsi="Tahoma" w:cs="Tahoma"/>
                <w:color w:val="000000"/>
                <w:sz w:val="16"/>
                <w:szCs w:val="16"/>
              </w:rPr>
              <w:t>What number up to 100 has the most factors?</w:t>
            </w:r>
          </w:p>
          <w:p w:rsidR="0028073E" w:rsidRPr="00B86380" w:rsidRDefault="0028073E" w:rsidP="0011534C">
            <w:pPr>
              <w:rPr>
                <w:rFonts w:ascii="Tahoma" w:hAnsi="Tahoma" w:cs="Tahoma"/>
                <w:sz w:val="16"/>
                <w:szCs w:val="16"/>
              </w:rPr>
            </w:pPr>
            <w:r w:rsidRPr="00B86380">
              <w:rPr>
                <w:rFonts w:ascii="Tahoma" w:hAnsi="Tahoma" w:cs="Tahoma"/>
                <w:sz w:val="16"/>
                <w:szCs w:val="16"/>
              </w:rPr>
              <w:t>Prime numbers:</w:t>
            </w:r>
          </w:p>
          <w:p w:rsidR="0028073E" w:rsidRPr="00B86380" w:rsidRDefault="0028073E" w:rsidP="00AF4257">
            <w:pPr>
              <w:pStyle w:val="Pa3"/>
              <w:numPr>
                <w:ilvl w:val="0"/>
                <w:numId w:val="20"/>
              </w:numPr>
              <w:spacing w:line="240" w:lineRule="auto"/>
              <w:ind w:left="510"/>
              <w:rPr>
                <w:rFonts w:ascii="Tahoma" w:hAnsi="Tahoma" w:cs="Tahoma"/>
                <w:color w:val="000000"/>
                <w:sz w:val="16"/>
                <w:szCs w:val="16"/>
              </w:rPr>
            </w:pPr>
            <w:r w:rsidRPr="00B86380">
              <w:rPr>
                <w:rFonts w:ascii="Tahoma" w:hAnsi="Tahoma" w:cs="Tahoma"/>
                <w:color w:val="000000"/>
                <w:sz w:val="16"/>
                <w:szCs w:val="16"/>
              </w:rPr>
              <w:t>Give reasons why none of the following are prime numbers: 4094, 1235, 5121</w:t>
            </w:r>
          </w:p>
          <w:p w:rsidR="0028073E" w:rsidRPr="00B86380" w:rsidRDefault="0028073E" w:rsidP="00AF4257">
            <w:pPr>
              <w:pStyle w:val="ListParagraph"/>
              <w:numPr>
                <w:ilvl w:val="0"/>
                <w:numId w:val="20"/>
              </w:numPr>
              <w:spacing w:after="0"/>
              <w:ind w:left="510"/>
              <w:rPr>
                <w:rFonts w:ascii="Tahoma" w:hAnsi="Tahoma" w:cs="Tahoma"/>
                <w:sz w:val="16"/>
                <w:szCs w:val="16"/>
              </w:rPr>
            </w:pPr>
            <w:r w:rsidRPr="00B86380">
              <w:rPr>
                <w:rFonts w:ascii="Tahoma" w:hAnsi="Tahoma" w:cs="Tahoma"/>
                <w:sz w:val="16"/>
                <w:szCs w:val="16"/>
              </w:rPr>
              <w:t>Is there a pattern in the prime numbers?</w:t>
            </w:r>
          </w:p>
          <w:p w:rsidR="0028073E" w:rsidRPr="00B86380" w:rsidRDefault="0028073E" w:rsidP="00AF4257">
            <w:pPr>
              <w:pStyle w:val="Pa12"/>
              <w:numPr>
                <w:ilvl w:val="0"/>
                <w:numId w:val="20"/>
              </w:numPr>
              <w:spacing w:line="240" w:lineRule="auto"/>
              <w:ind w:left="510"/>
              <w:rPr>
                <w:rFonts w:ascii="Tahoma" w:hAnsi="Tahoma" w:cs="Tahoma"/>
                <w:color w:val="000000"/>
                <w:sz w:val="16"/>
                <w:szCs w:val="16"/>
              </w:rPr>
            </w:pPr>
            <w:r w:rsidRPr="00B86380">
              <w:rPr>
                <w:rFonts w:ascii="Tahoma" w:hAnsi="Tahoma" w:cs="Tahoma"/>
                <w:color w:val="000000"/>
                <w:sz w:val="16"/>
                <w:szCs w:val="16"/>
              </w:rPr>
              <w:t>Can a prime number be a multiple of 4? Why?</w:t>
            </w:r>
          </w:p>
          <w:p w:rsidR="0028073E" w:rsidRPr="00B86380" w:rsidRDefault="0028073E" w:rsidP="0011534C">
            <w:pPr>
              <w:rPr>
                <w:rFonts w:ascii="Tahoma" w:hAnsi="Tahoma" w:cs="Tahoma"/>
                <w:sz w:val="16"/>
                <w:szCs w:val="16"/>
                <w:lang w:val="en-GB"/>
              </w:rPr>
            </w:pPr>
            <w:r w:rsidRPr="00B86380">
              <w:rPr>
                <w:rFonts w:ascii="Tahoma" w:hAnsi="Tahoma" w:cs="Tahoma"/>
                <w:sz w:val="16"/>
                <w:szCs w:val="16"/>
                <w:lang w:val="en-GB"/>
              </w:rPr>
              <w:t xml:space="preserve">Prime factors: </w:t>
            </w:r>
          </w:p>
          <w:p w:rsidR="0028073E" w:rsidRPr="00B86380" w:rsidRDefault="0028073E" w:rsidP="00AF4257">
            <w:pPr>
              <w:pStyle w:val="ListParagraph"/>
              <w:numPr>
                <w:ilvl w:val="0"/>
                <w:numId w:val="168"/>
              </w:numPr>
              <w:ind w:left="510" w:hanging="283"/>
              <w:rPr>
                <w:rFonts w:ascii="Tahoma" w:hAnsi="Tahoma" w:cs="Tahoma"/>
                <w:sz w:val="16"/>
                <w:szCs w:val="16"/>
              </w:rPr>
            </w:pPr>
            <w:r w:rsidRPr="00B86380">
              <w:rPr>
                <w:rFonts w:ascii="Tahoma" w:hAnsi="Tahoma" w:cs="Tahoma"/>
                <w:sz w:val="16"/>
                <w:szCs w:val="16"/>
              </w:rPr>
              <w:t xml:space="preserve">Are the prime factors of a number unique? </w:t>
            </w:r>
          </w:p>
          <w:p w:rsidR="0028073E" w:rsidRPr="00B86380" w:rsidRDefault="0028073E" w:rsidP="00AF4257">
            <w:pPr>
              <w:pStyle w:val="ListParagraph"/>
              <w:numPr>
                <w:ilvl w:val="0"/>
                <w:numId w:val="168"/>
              </w:numPr>
              <w:ind w:left="510" w:hanging="283"/>
              <w:rPr>
                <w:rFonts w:ascii="Tahoma" w:hAnsi="Tahoma" w:cs="Tahoma"/>
                <w:sz w:val="16"/>
                <w:szCs w:val="16"/>
              </w:rPr>
            </w:pPr>
            <w:r w:rsidRPr="00B86380">
              <w:rPr>
                <w:rFonts w:ascii="Tahoma" w:hAnsi="Tahoma" w:cs="Tahoma"/>
                <w:sz w:val="16"/>
                <w:szCs w:val="16"/>
              </w:rPr>
              <w:t>Is the prime factor decomposition of a number unique?</w:t>
            </w:r>
          </w:p>
          <w:p w:rsidR="0028073E" w:rsidRPr="00B86380" w:rsidRDefault="0028073E" w:rsidP="00AF4257">
            <w:pPr>
              <w:pStyle w:val="ListParagraph"/>
              <w:numPr>
                <w:ilvl w:val="0"/>
                <w:numId w:val="168"/>
              </w:numPr>
              <w:spacing w:after="0"/>
              <w:ind w:left="510" w:hanging="283"/>
              <w:rPr>
                <w:rFonts w:ascii="Tahoma" w:hAnsi="Tahoma" w:cs="Tahoma"/>
                <w:sz w:val="16"/>
                <w:szCs w:val="16"/>
              </w:rPr>
            </w:pPr>
            <w:r w:rsidRPr="00B86380">
              <w:rPr>
                <w:rFonts w:ascii="Tahoma" w:hAnsi="Tahoma" w:cs="Tahoma"/>
                <w:sz w:val="16"/>
                <w:szCs w:val="16"/>
              </w:rPr>
              <w:t>When finding prime factor decompositions using the ‘tree’ method, does it matter how you break down the starting number?</w:t>
            </w:r>
          </w:p>
          <w:p w:rsidR="0028073E" w:rsidRPr="00B86380" w:rsidRDefault="0028073E" w:rsidP="0011534C">
            <w:pPr>
              <w:rPr>
                <w:rFonts w:ascii="Tahoma" w:hAnsi="Tahoma" w:cs="Tahoma"/>
                <w:color w:val="000000" w:themeColor="text1"/>
                <w:sz w:val="16"/>
                <w:szCs w:val="16"/>
              </w:rPr>
            </w:pPr>
            <w:r w:rsidRPr="00B86380">
              <w:rPr>
                <w:rFonts w:ascii="Tahoma" w:hAnsi="Tahoma" w:cs="Tahoma"/>
                <w:color w:val="000000" w:themeColor="text1"/>
                <w:sz w:val="16"/>
                <w:szCs w:val="16"/>
              </w:rPr>
              <w:t>Multiples:</w:t>
            </w:r>
          </w:p>
          <w:p w:rsidR="0028073E" w:rsidRPr="00B86380" w:rsidRDefault="0028073E" w:rsidP="00AF4257">
            <w:pPr>
              <w:pStyle w:val="Pa12"/>
              <w:numPr>
                <w:ilvl w:val="0"/>
                <w:numId w:val="20"/>
              </w:numPr>
              <w:spacing w:line="240" w:lineRule="auto"/>
              <w:ind w:left="510"/>
              <w:rPr>
                <w:rFonts w:ascii="Tahoma" w:hAnsi="Tahoma" w:cs="Tahoma"/>
                <w:color w:val="000000"/>
                <w:sz w:val="16"/>
                <w:szCs w:val="16"/>
              </w:rPr>
            </w:pPr>
            <w:r w:rsidRPr="00B86380">
              <w:rPr>
                <w:rFonts w:ascii="Tahoma" w:hAnsi="Tahoma" w:cs="Tahoma"/>
                <w:color w:val="000000"/>
                <w:sz w:val="16"/>
                <w:szCs w:val="16"/>
              </w:rPr>
              <w:t>The sum of four even numbers is a multiple of 4. When is this statement true? When is it false?</w:t>
            </w:r>
          </w:p>
          <w:p w:rsidR="0028073E" w:rsidRPr="00B86380" w:rsidRDefault="0028073E" w:rsidP="00AF4257">
            <w:pPr>
              <w:pStyle w:val="ListParagraph"/>
              <w:numPr>
                <w:ilvl w:val="0"/>
                <w:numId w:val="20"/>
              </w:numPr>
              <w:spacing w:after="0"/>
              <w:ind w:left="510"/>
              <w:rPr>
                <w:rFonts w:ascii="Tahoma" w:hAnsi="Tahoma" w:cs="Tahoma"/>
                <w:color w:val="000000"/>
                <w:sz w:val="16"/>
                <w:szCs w:val="16"/>
              </w:rPr>
            </w:pPr>
            <w:r w:rsidRPr="00B86380">
              <w:rPr>
                <w:rFonts w:ascii="Tahoma" w:hAnsi="Tahoma" w:cs="Tahoma"/>
                <w:color w:val="000000"/>
                <w:sz w:val="16"/>
                <w:szCs w:val="16"/>
              </w:rPr>
              <w:t>Is there a quick way to check if a number is divisible by 25?</w:t>
            </w:r>
          </w:p>
          <w:p w:rsidR="0028073E" w:rsidRPr="00B86380" w:rsidRDefault="0028073E" w:rsidP="0011534C">
            <w:pPr>
              <w:rPr>
                <w:rFonts w:ascii="Tahoma" w:hAnsi="Tahoma" w:cs="Tahoma"/>
                <w:color w:val="000000"/>
                <w:sz w:val="16"/>
                <w:szCs w:val="16"/>
              </w:rPr>
            </w:pPr>
            <w:r w:rsidRPr="00B86380">
              <w:rPr>
                <w:rFonts w:ascii="Tahoma" w:hAnsi="Tahoma" w:cs="Tahoma"/>
                <w:color w:val="000000"/>
                <w:sz w:val="16"/>
                <w:szCs w:val="16"/>
              </w:rPr>
              <w:t>Triangular numbers:</w:t>
            </w:r>
          </w:p>
          <w:p w:rsidR="0028073E" w:rsidRPr="00B86380" w:rsidRDefault="0028073E" w:rsidP="00AF4257">
            <w:pPr>
              <w:pStyle w:val="ListParagraph"/>
              <w:numPr>
                <w:ilvl w:val="0"/>
                <w:numId w:val="20"/>
              </w:numPr>
              <w:ind w:left="510"/>
              <w:rPr>
                <w:rFonts w:ascii="Tahoma" w:hAnsi="Tahoma" w:cs="Tahoma"/>
                <w:color w:val="000000" w:themeColor="text1"/>
                <w:sz w:val="16"/>
                <w:szCs w:val="16"/>
              </w:rPr>
            </w:pPr>
            <w:r w:rsidRPr="00B86380">
              <w:rPr>
                <w:rFonts w:ascii="Tahoma" w:hAnsi="Tahoma" w:cs="Tahoma"/>
                <w:sz w:val="16"/>
                <w:szCs w:val="16"/>
              </w:rPr>
              <w:t>Multiply the triangular numbers by 8 and add 1. What numbers do you get? Why?</w:t>
            </w:r>
          </w:p>
          <w:p w:rsidR="0028073E" w:rsidRPr="00B86380" w:rsidRDefault="0028073E" w:rsidP="00667ADB">
            <w:pPr>
              <w:rPr>
                <w:rFonts w:ascii="Tahoma" w:hAnsi="Tahoma" w:cs="Tahoma"/>
                <w:color w:val="000000" w:themeColor="text1"/>
                <w:sz w:val="16"/>
                <w:szCs w:val="16"/>
              </w:rPr>
            </w:pPr>
            <w:r w:rsidRPr="00B86380">
              <w:rPr>
                <w:rFonts w:ascii="Tahoma" w:hAnsi="Tahoma" w:cs="Tahoma"/>
                <w:color w:val="000000" w:themeColor="text1"/>
                <w:sz w:val="16"/>
                <w:szCs w:val="16"/>
              </w:rPr>
              <w:t>Odd and even numbers:</w:t>
            </w:r>
          </w:p>
          <w:p w:rsidR="0028073E" w:rsidRPr="00B86380" w:rsidRDefault="0028073E" w:rsidP="00667ADB">
            <w:pPr>
              <w:spacing w:before="240"/>
              <w:rPr>
                <w:rFonts w:ascii="Tahoma" w:hAnsi="Tahoma" w:cs="Tahoma"/>
                <w:color w:val="000000" w:themeColor="text1"/>
                <w:sz w:val="16"/>
                <w:szCs w:val="16"/>
              </w:rPr>
            </w:pPr>
            <w:r w:rsidRPr="00B86380">
              <w:rPr>
                <w:rFonts w:ascii="Tahoma" w:hAnsi="Tahoma" w:cs="Tahoma"/>
                <w:color w:val="000000" w:themeColor="text1"/>
                <w:sz w:val="16"/>
                <w:szCs w:val="16"/>
              </w:rPr>
              <w:t>Investigate the following</w:t>
            </w:r>
          </w:p>
          <w:p w:rsidR="0028073E" w:rsidRPr="00B86380" w:rsidRDefault="0028073E" w:rsidP="00AF4257">
            <w:pPr>
              <w:pStyle w:val="ListParagraph"/>
              <w:numPr>
                <w:ilvl w:val="0"/>
                <w:numId w:val="41"/>
              </w:numPr>
              <w:ind w:left="510" w:hanging="283"/>
              <w:rPr>
                <w:rFonts w:ascii="Tahoma" w:hAnsi="Tahoma" w:cs="Tahoma"/>
                <w:color w:val="000000" w:themeColor="text1"/>
                <w:sz w:val="16"/>
                <w:szCs w:val="16"/>
              </w:rPr>
            </w:pPr>
            <w:r w:rsidRPr="00B86380">
              <w:rPr>
                <w:rFonts w:ascii="Tahoma" w:hAnsi="Tahoma" w:cs="Tahoma"/>
                <w:color w:val="000000" w:themeColor="text1"/>
                <w:sz w:val="16"/>
                <w:szCs w:val="16"/>
              </w:rPr>
              <w:t xml:space="preserve">Odd x odd </w:t>
            </w:r>
          </w:p>
          <w:p w:rsidR="0028073E" w:rsidRPr="00B86380" w:rsidRDefault="0028073E" w:rsidP="00AF4257">
            <w:pPr>
              <w:pStyle w:val="ListParagraph"/>
              <w:numPr>
                <w:ilvl w:val="0"/>
                <w:numId w:val="41"/>
              </w:numPr>
              <w:ind w:left="510" w:hanging="283"/>
              <w:rPr>
                <w:rFonts w:ascii="Tahoma" w:hAnsi="Tahoma" w:cs="Tahoma"/>
                <w:color w:val="000000" w:themeColor="text1"/>
                <w:sz w:val="16"/>
                <w:szCs w:val="16"/>
              </w:rPr>
            </w:pPr>
            <w:r w:rsidRPr="00B86380">
              <w:rPr>
                <w:rFonts w:ascii="Tahoma" w:hAnsi="Tahoma" w:cs="Tahoma"/>
                <w:color w:val="000000" w:themeColor="text1"/>
                <w:sz w:val="16"/>
                <w:szCs w:val="16"/>
              </w:rPr>
              <w:t>Even x odd</w:t>
            </w:r>
          </w:p>
          <w:p w:rsidR="0028073E" w:rsidRPr="00B86380" w:rsidRDefault="0028073E" w:rsidP="00AF4257">
            <w:pPr>
              <w:pStyle w:val="ListParagraph"/>
              <w:numPr>
                <w:ilvl w:val="0"/>
                <w:numId w:val="41"/>
              </w:numPr>
              <w:ind w:left="510" w:hanging="283"/>
              <w:rPr>
                <w:rFonts w:ascii="Tahoma" w:hAnsi="Tahoma" w:cs="Tahoma"/>
                <w:color w:val="000000" w:themeColor="text1"/>
                <w:sz w:val="16"/>
                <w:szCs w:val="16"/>
              </w:rPr>
            </w:pPr>
            <w:r w:rsidRPr="00B86380">
              <w:rPr>
                <w:rFonts w:ascii="Tahoma" w:hAnsi="Tahoma" w:cs="Tahoma"/>
                <w:color w:val="000000" w:themeColor="text1"/>
                <w:sz w:val="16"/>
                <w:szCs w:val="16"/>
              </w:rPr>
              <w:t xml:space="preserve">Even x even </w:t>
            </w:r>
          </w:p>
          <w:p w:rsidR="0028073E" w:rsidRPr="00B86380" w:rsidRDefault="0028073E" w:rsidP="00667ADB">
            <w:pPr>
              <w:rPr>
                <w:rFonts w:ascii="Tahoma" w:hAnsi="Tahoma" w:cs="Tahoma"/>
                <w:color w:val="000000" w:themeColor="text1"/>
                <w:sz w:val="16"/>
                <w:szCs w:val="16"/>
              </w:rPr>
            </w:pPr>
            <w:r w:rsidRPr="00B86380">
              <w:rPr>
                <w:rFonts w:ascii="Tahoma" w:hAnsi="Tahoma" w:cs="Tahoma"/>
                <w:color w:val="000000" w:themeColor="text1"/>
                <w:sz w:val="16"/>
                <w:szCs w:val="16"/>
              </w:rPr>
              <w:t>Venn diagrams and Carroll diagrams:</w:t>
            </w:r>
          </w:p>
          <w:p w:rsidR="0028073E" w:rsidRPr="00B86380" w:rsidRDefault="0028073E" w:rsidP="00AF4257">
            <w:pPr>
              <w:pStyle w:val="Pa12"/>
              <w:numPr>
                <w:ilvl w:val="0"/>
                <w:numId w:val="105"/>
              </w:numPr>
              <w:ind w:left="510" w:hanging="283"/>
              <w:rPr>
                <w:rFonts w:ascii="Tahoma" w:hAnsi="Tahoma" w:cs="Tahoma"/>
                <w:color w:val="000000"/>
                <w:sz w:val="16"/>
                <w:szCs w:val="16"/>
              </w:rPr>
            </w:pPr>
            <w:r w:rsidRPr="00B86380">
              <w:rPr>
                <w:rFonts w:ascii="Tahoma" w:hAnsi="Tahoma" w:cs="Tahoma"/>
                <w:color w:val="000000"/>
                <w:sz w:val="16"/>
                <w:szCs w:val="16"/>
              </w:rPr>
              <w:t>Give me an example of a Venn diagram that can be used to sort the numbers 1–50. Which criteria have you used and why?</w:t>
            </w:r>
          </w:p>
          <w:p w:rsidR="0028073E" w:rsidRPr="00B86380" w:rsidRDefault="0028073E" w:rsidP="00AF4257">
            <w:pPr>
              <w:pStyle w:val="Pa12"/>
              <w:numPr>
                <w:ilvl w:val="0"/>
                <w:numId w:val="105"/>
              </w:numPr>
              <w:ind w:left="510" w:hanging="283"/>
              <w:rPr>
                <w:rFonts w:ascii="Tahoma" w:hAnsi="Tahoma" w:cs="Tahoma"/>
                <w:color w:val="000000"/>
                <w:sz w:val="16"/>
                <w:szCs w:val="16"/>
              </w:rPr>
            </w:pPr>
            <w:r w:rsidRPr="00B86380">
              <w:rPr>
                <w:rFonts w:ascii="Tahoma" w:hAnsi="Tahoma" w:cs="Tahoma"/>
                <w:color w:val="000000"/>
                <w:sz w:val="16"/>
                <w:szCs w:val="16"/>
              </w:rPr>
              <w:t>Give me an example of a Carroll diagram – with four cells – that can be used to sort the numbers 1–50.</w:t>
            </w:r>
          </w:p>
          <w:p w:rsidR="0028073E" w:rsidRPr="00B86380" w:rsidRDefault="0028073E" w:rsidP="00AF4257">
            <w:pPr>
              <w:pStyle w:val="Pa12"/>
              <w:numPr>
                <w:ilvl w:val="0"/>
                <w:numId w:val="105"/>
              </w:numPr>
              <w:ind w:left="510" w:hanging="283"/>
              <w:rPr>
                <w:rFonts w:ascii="Tahoma" w:hAnsi="Tahoma" w:cs="Tahoma"/>
                <w:color w:val="000000"/>
                <w:sz w:val="16"/>
                <w:szCs w:val="16"/>
              </w:rPr>
            </w:pPr>
            <w:r w:rsidRPr="00B86380">
              <w:rPr>
                <w:rFonts w:ascii="Tahoma" w:hAnsi="Tahoma" w:cs="Tahoma"/>
                <w:color w:val="000000"/>
                <w:sz w:val="16"/>
                <w:szCs w:val="16"/>
              </w:rPr>
              <w:t>Which criteria have you used and why?</w:t>
            </w:r>
          </w:p>
          <w:p w:rsidR="0028073E" w:rsidRPr="00B86380" w:rsidRDefault="0028073E" w:rsidP="00AF4257">
            <w:pPr>
              <w:pStyle w:val="Pa12"/>
              <w:numPr>
                <w:ilvl w:val="0"/>
                <w:numId w:val="105"/>
              </w:numPr>
              <w:ind w:left="510" w:hanging="283"/>
              <w:rPr>
                <w:rFonts w:ascii="Tahoma" w:hAnsi="Tahoma" w:cs="Tahoma"/>
                <w:color w:val="000000"/>
                <w:sz w:val="16"/>
                <w:szCs w:val="16"/>
              </w:rPr>
            </w:pPr>
            <w:r w:rsidRPr="00B86380">
              <w:rPr>
                <w:rFonts w:ascii="Tahoma" w:hAnsi="Tahoma" w:cs="Tahoma"/>
                <w:color w:val="000000"/>
                <w:sz w:val="16"/>
                <w:szCs w:val="16"/>
              </w:rPr>
              <w:t>What are the important steps when completing a Carroll diagram? What strategies do you use to check your Carroll diagram is complete?</w:t>
            </w:r>
          </w:p>
          <w:p w:rsidR="0028073E" w:rsidRPr="00B86380" w:rsidRDefault="0028073E" w:rsidP="00AF4257">
            <w:pPr>
              <w:pStyle w:val="Pa12"/>
              <w:numPr>
                <w:ilvl w:val="0"/>
                <w:numId w:val="105"/>
              </w:numPr>
              <w:ind w:left="510" w:hanging="283"/>
              <w:rPr>
                <w:rFonts w:ascii="Tahoma" w:hAnsi="Tahoma" w:cs="Tahoma"/>
                <w:color w:val="000000"/>
                <w:sz w:val="16"/>
                <w:szCs w:val="16"/>
              </w:rPr>
            </w:pPr>
            <w:r w:rsidRPr="00B86380">
              <w:rPr>
                <w:rFonts w:ascii="Tahoma" w:hAnsi="Tahoma" w:cs="Tahoma"/>
                <w:color w:val="000000"/>
                <w:sz w:val="16"/>
                <w:szCs w:val="16"/>
              </w:rPr>
              <w:t>What are the important steps when completing a Venn diagram? What strategies do you use to check your Venn diagram is complete?</w:t>
            </w:r>
          </w:p>
          <w:p w:rsidR="0028073E" w:rsidRPr="00B86380" w:rsidRDefault="0028073E" w:rsidP="00AF4257">
            <w:pPr>
              <w:pStyle w:val="ListParagraph"/>
              <w:numPr>
                <w:ilvl w:val="0"/>
                <w:numId w:val="105"/>
              </w:numPr>
              <w:ind w:left="510" w:hanging="283"/>
              <w:rPr>
                <w:rFonts w:ascii="Tahoma" w:hAnsi="Tahoma" w:cs="Tahoma"/>
                <w:color w:val="000000" w:themeColor="text1"/>
                <w:sz w:val="16"/>
                <w:szCs w:val="16"/>
              </w:rPr>
            </w:pPr>
            <w:r w:rsidRPr="00B86380">
              <w:rPr>
                <w:rFonts w:ascii="Tahoma" w:hAnsi="Tahoma" w:cs="Tahoma"/>
                <w:color w:val="000000"/>
                <w:sz w:val="16"/>
                <w:szCs w:val="16"/>
              </w:rPr>
              <w:t>How is a Venn diagram different from a Carroll diagram?</w:t>
            </w:r>
          </w:p>
          <w:p w:rsidR="0011534C" w:rsidRPr="00B86380" w:rsidRDefault="0011534C" w:rsidP="0011534C">
            <w:pPr>
              <w:pStyle w:val="Default"/>
              <w:rPr>
                <w:rFonts w:ascii="Tahoma" w:hAnsi="Tahoma" w:cs="Tahoma"/>
                <w:sz w:val="16"/>
                <w:szCs w:val="16"/>
              </w:rPr>
            </w:pPr>
            <w:r w:rsidRPr="00B86380">
              <w:rPr>
                <w:rFonts w:ascii="Tahoma" w:hAnsi="Tahoma" w:cs="Tahoma"/>
                <w:bCs/>
                <w:sz w:val="16"/>
                <w:szCs w:val="16"/>
              </w:rPr>
              <w:t xml:space="preserve">Blooms Taxonomy - Understanding prime factors </w:t>
            </w:r>
          </w:p>
          <w:p w:rsidR="0011534C" w:rsidRPr="00B86380" w:rsidRDefault="0011534C" w:rsidP="0011534C">
            <w:pPr>
              <w:pStyle w:val="NormalWeb"/>
              <w:spacing w:before="0" w:beforeAutospacing="0" w:after="0" w:afterAutospacing="0"/>
              <w:rPr>
                <w:rFonts w:ascii="Tahoma" w:hAnsi="Tahoma" w:cs="Tahoma"/>
                <w:sz w:val="16"/>
                <w:szCs w:val="16"/>
              </w:rPr>
            </w:pPr>
            <w:r w:rsidRPr="00B86380">
              <w:rPr>
                <w:rFonts w:ascii="Tahoma" w:hAnsi="Tahoma" w:cs="Tahoma"/>
                <w:bCs/>
                <w:i/>
                <w:iCs/>
                <w:color w:val="000000"/>
                <w:sz w:val="16"/>
                <w:szCs w:val="16"/>
              </w:rPr>
              <w:t xml:space="preserve">Remembering: </w:t>
            </w:r>
            <w:r w:rsidRPr="00B86380">
              <w:rPr>
                <w:rFonts w:ascii="Tahoma" w:hAnsi="Tahoma" w:cs="Tahoma"/>
                <w:color w:val="000000"/>
                <w:sz w:val="16"/>
                <w:szCs w:val="16"/>
              </w:rPr>
              <w:t xml:space="preserve">What is a factor? </w:t>
            </w:r>
            <w:r w:rsidRPr="00B86380">
              <w:rPr>
                <w:rFonts w:ascii="Tahoma" w:hAnsi="Tahoma" w:cs="Tahoma"/>
                <w:sz w:val="16"/>
                <w:szCs w:val="16"/>
              </w:rPr>
              <w:t xml:space="preserve">What is a prime number? </w:t>
            </w:r>
          </w:p>
          <w:p w:rsidR="0011534C" w:rsidRPr="00B86380" w:rsidRDefault="0011534C" w:rsidP="0011534C">
            <w:pPr>
              <w:pStyle w:val="Default"/>
              <w:rPr>
                <w:rFonts w:ascii="Tahoma" w:hAnsi="Tahoma" w:cs="Tahoma"/>
                <w:sz w:val="16"/>
                <w:szCs w:val="16"/>
              </w:rPr>
            </w:pPr>
            <w:r w:rsidRPr="00B86380">
              <w:rPr>
                <w:rFonts w:ascii="Tahoma" w:hAnsi="Tahoma" w:cs="Tahoma"/>
                <w:bCs/>
                <w:i/>
                <w:iCs/>
                <w:sz w:val="16"/>
                <w:szCs w:val="16"/>
              </w:rPr>
              <w:t xml:space="preserve">Understanding: </w:t>
            </w:r>
            <w:r w:rsidRPr="00B86380">
              <w:rPr>
                <w:rFonts w:ascii="Tahoma" w:hAnsi="Tahoma" w:cs="Tahoma"/>
                <w:sz w:val="16"/>
                <w:szCs w:val="16"/>
              </w:rPr>
              <w:t xml:space="preserve">Why is 7 prime? </w:t>
            </w:r>
          </w:p>
          <w:p w:rsidR="0011534C" w:rsidRPr="00B86380" w:rsidRDefault="0011534C" w:rsidP="0011534C">
            <w:pPr>
              <w:pStyle w:val="Default"/>
              <w:rPr>
                <w:rFonts w:ascii="Tahoma" w:hAnsi="Tahoma" w:cs="Tahoma"/>
                <w:sz w:val="16"/>
                <w:szCs w:val="16"/>
              </w:rPr>
            </w:pPr>
            <w:r w:rsidRPr="00B86380">
              <w:rPr>
                <w:rFonts w:ascii="Tahoma" w:hAnsi="Tahoma" w:cs="Tahoma"/>
                <w:bCs/>
                <w:i/>
                <w:iCs/>
                <w:sz w:val="16"/>
                <w:szCs w:val="16"/>
              </w:rPr>
              <w:t xml:space="preserve">Applying: </w:t>
            </w:r>
            <w:r w:rsidRPr="00B86380">
              <w:rPr>
                <w:rFonts w:ascii="Tahoma" w:hAnsi="Tahoma" w:cs="Tahoma"/>
                <w:sz w:val="16"/>
                <w:szCs w:val="16"/>
              </w:rPr>
              <w:t xml:space="preserve">What are the prime factors of 125? 81? 343? What do you notice? </w:t>
            </w:r>
          </w:p>
          <w:p w:rsidR="0011534C" w:rsidRPr="00B86380" w:rsidRDefault="0011534C" w:rsidP="0011534C">
            <w:pPr>
              <w:pStyle w:val="Default"/>
              <w:rPr>
                <w:rFonts w:ascii="Tahoma" w:hAnsi="Tahoma" w:cs="Tahoma"/>
                <w:sz w:val="16"/>
                <w:szCs w:val="16"/>
              </w:rPr>
            </w:pPr>
            <w:r w:rsidRPr="00B86380">
              <w:rPr>
                <w:rFonts w:ascii="Tahoma" w:hAnsi="Tahoma" w:cs="Tahoma"/>
                <w:sz w:val="16"/>
                <w:szCs w:val="16"/>
              </w:rPr>
              <w:t xml:space="preserve">Can a prime number be a multiple of 4? </w:t>
            </w:r>
          </w:p>
          <w:p w:rsidR="0011534C" w:rsidRPr="00B86380" w:rsidRDefault="0011534C" w:rsidP="0011534C">
            <w:pPr>
              <w:pStyle w:val="Default"/>
              <w:rPr>
                <w:rFonts w:ascii="Tahoma" w:hAnsi="Tahoma" w:cs="Tahoma"/>
                <w:sz w:val="16"/>
                <w:szCs w:val="16"/>
              </w:rPr>
            </w:pPr>
            <w:r w:rsidRPr="00B86380">
              <w:rPr>
                <w:rFonts w:ascii="Tahoma" w:hAnsi="Tahoma" w:cs="Tahoma"/>
                <w:bCs/>
                <w:i/>
                <w:iCs/>
                <w:sz w:val="16"/>
                <w:szCs w:val="16"/>
              </w:rPr>
              <w:t xml:space="preserve">Analysing: </w:t>
            </w:r>
            <w:r w:rsidRPr="00B86380">
              <w:rPr>
                <w:rFonts w:ascii="Tahoma" w:hAnsi="Tahoma" w:cs="Tahoma"/>
                <w:sz w:val="16"/>
                <w:szCs w:val="16"/>
              </w:rPr>
              <w:t xml:space="preserve">How do you go about finding the prime factors of a given number? How do you go about finding the prime factors of a given number? </w:t>
            </w:r>
          </w:p>
          <w:p w:rsidR="0011534C" w:rsidRPr="00B86380" w:rsidRDefault="0011534C" w:rsidP="0011534C">
            <w:pPr>
              <w:pStyle w:val="Default"/>
              <w:rPr>
                <w:rFonts w:ascii="Tahoma" w:hAnsi="Tahoma" w:cs="Tahoma"/>
                <w:sz w:val="23"/>
                <w:szCs w:val="23"/>
              </w:rPr>
            </w:pPr>
            <w:r w:rsidRPr="00B86380">
              <w:rPr>
                <w:rFonts w:ascii="Tahoma" w:hAnsi="Tahoma" w:cs="Tahoma"/>
                <w:bCs/>
                <w:i/>
                <w:iCs/>
                <w:sz w:val="16"/>
                <w:szCs w:val="16"/>
              </w:rPr>
              <w:t xml:space="preserve">Evaluating: </w:t>
            </w:r>
            <w:r w:rsidRPr="00B86380">
              <w:rPr>
                <w:rFonts w:ascii="Tahoma" w:hAnsi="Tahoma" w:cs="Tahoma"/>
                <w:sz w:val="16"/>
                <w:szCs w:val="16"/>
              </w:rPr>
              <w:t>Can you think of a number that has one repeated prime factor? Can you think of a number that has one repeated prime factor? Or all different prime factors? Which numbers less than 100 have</w:t>
            </w:r>
            <w:r w:rsidRPr="00B86380">
              <w:rPr>
                <w:rFonts w:ascii="Tahoma" w:hAnsi="Tahoma" w:cs="Tahoma"/>
                <w:sz w:val="23"/>
                <w:szCs w:val="23"/>
              </w:rPr>
              <w:t xml:space="preserve"> </w:t>
            </w:r>
            <w:r w:rsidRPr="00B86380">
              <w:rPr>
                <w:rFonts w:ascii="Tahoma" w:hAnsi="Tahoma" w:cs="Tahoma"/>
                <w:sz w:val="16"/>
                <w:szCs w:val="16"/>
              </w:rPr>
              <w:t>exactly three factors? What number up to 100 has the most factors?</w:t>
            </w:r>
            <w:r w:rsidRPr="00B86380">
              <w:rPr>
                <w:rFonts w:ascii="Tahoma" w:hAnsi="Tahoma" w:cs="Tahoma"/>
                <w:sz w:val="23"/>
                <w:szCs w:val="23"/>
              </w:rPr>
              <w:t xml:space="preserve"> </w:t>
            </w:r>
          </w:p>
          <w:p w:rsidR="0011534C" w:rsidRPr="00B86380" w:rsidRDefault="0011534C" w:rsidP="0011534C">
            <w:pPr>
              <w:rPr>
                <w:rFonts w:ascii="Tahoma" w:hAnsi="Tahoma" w:cs="Tahoma"/>
                <w:color w:val="000000" w:themeColor="text1"/>
                <w:sz w:val="16"/>
                <w:szCs w:val="16"/>
              </w:rPr>
            </w:pPr>
            <w:r w:rsidRPr="00B86380">
              <w:rPr>
                <w:rFonts w:ascii="Tahoma" w:hAnsi="Tahoma" w:cs="Tahoma"/>
                <w:bCs/>
                <w:i/>
                <w:iCs/>
                <w:sz w:val="16"/>
                <w:szCs w:val="16"/>
              </w:rPr>
              <w:t xml:space="preserve">Creating: </w:t>
            </w:r>
            <w:r w:rsidRPr="00B86380">
              <w:rPr>
                <w:rFonts w:ascii="Tahoma" w:hAnsi="Tahoma" w:cs="Tahoma"/>
                <w:sz w:val="16"/>
                <w:szCs w:val="16"/>
              </w:rPr>
              <w:t>The sum of four even numbers is a multiple of four. When is this statement true? When is it false?</w:t>
            </w:r>
          </w:p>
        </w:tc>
        <w:tc>
          <w:tcPr>
            <w:tcW w:w="3118" w:type="dxa"/>
            <w:shd w:val="clear" w:color="auto" w:fill="auto"/>
            <w:tcMar>
              <w:top w:w="28" w:type="dxa"/>
              <w:left w:w="57" w:type="dxa"/>
              <w:bottom w:w="28" w:type="dxa"/>
              <w:right w:w="57" w:type="dxa"/>
            </w:tcMar>
          </w:tcPr>
          <w:p w:rsidR="0028073E" w:rsidRPr="00B86380" w:rsidRDefault="0028073E" w:rsidP="00667ADB">
            <w:pPr>
              <w:rPr>
                <w:rFonts w:ascii="Tahoma" w:hAnsi="Tahoma" w:cs="Tahoma"/>
                <w:i/>
                <w:color w:val="000000" w:themeColor="text1"/>
                <w:sz w:val="16"/>
                <w:szCs w:val="16"/>
              </w:rPr>
            </w:pPr>
            <w:r w:rsidRPr="00B86380">
              <w:rPr>
                <w:rFonts w:ascii="Tahoma" w:hAnsi="Tahoma" w:cs="Tahoma"/>
                <w:i/>
                <w:color w:val="000000" w:themeColor="text1"/>
                <w:sz w:val="16"/>
                <w:szCs w:val="16"/>
              </w:rPr>
              <w:t>Nuffield Foundation Applying Mathematical Processes Investigations and Practical Explorations:</w:t>
            </w:r>
          </w:p>
          <w:p w:rsidR="0028073E" w:rsidRPr="00B86380" w:rsidRDefault="0028073E" w:rsidP="00667ADB">
            <w:pPr>
              <w:rPr>
                <w:rFonts w:ascii="Tahoma" w:hAnsi="Tahoma" w:cs="Tahoma"/>
                <w:i/>
                <w:color w:val="000000" w:themeColor="text1"/>
                <w:sz w:val="16"/>
                <w:szCs w:val="16"/>
              </w:rPr>
            </w:pPr>
          </w:p>
          <w:p w:rsidR="0028073E" w:rsidRPr="00B86380" w:rsidRDefault="002F37FE" w:rsidP="00AF4257">
            <w:pPr>
              <w:pStyle w:val="ListParagraph"/>
              <w:numPr>
                <w:ilvl w:val="0"/>
                <w:numId w:val="148"/>
              </w:numPr>
              <w:ind w:left="368" w:hanging="283"/>
              <w:rPr>
                <w:rFonts w:ascii="Tahoma" w:hAnsi="Tahoma" w:cs="Tahoma"/>
                <w:i/>
                <w:color w:val="000000" w:themeColor="text1"/>
                <w:sz w:val="16"/>
                <w:szCs w:val="16"/>
              </w:rPr>
            </w:pPr>
            <w:hyperlink r:id="rId37" w:history="1">
              <w:r w:rsidR="0028073E" w:rsidRPr="00B86380">
                <w:rPr>
                  <w:rStyle w:val="Hyperlink"/>
                  <w:rFonts w:ascii="Tahoma" w:hAnsi="Tahoma" w:cs="Tahoma"/>
                  <w:i/>
                  <w:sz w:val="16"/>
                  <w:szCs w:val="16"/>
                </w:rPr>
                <w:t>AMP: Co-primes</w:t>
              </w:r>
            </w:hyperlink>
          </w:p>
          <w:p w:rsidR="0028073E" w:rsidRPr="00B86380" w:rsidRDefault="002F37FE" w:rsidP="00AF4257">
            <w:pPr>
              <w:pStyle w:val="ListParagraph"/>
              <w:numPr>
                <w:ilvl w:val="0"/>
                <w:numId w:val="148"/>
              </w:numPr>
              <w:ind w:left="368" w:hanging="283"/>
              <w:rPr>
                <w:rFonts w:ascii="Tahoma" w:hAnsi="Tahoma" w:cs="Tahoma"/>
                <w:i/>
                <w:color w:val="000000" w:themeColor="text1"/>
                <w:sz w:val="16"/>
                <w:szCs w:val="16"/>
              </w:rPr>
            </w:pPr>
            <w:hyperlink r:id="rId38" w:history="1">
              <w:r w:rsidR="0028073E" w:rsidRPr="00B86380">
                <w:rPr>
                  <w:rStyle w:val="Hyperlink"/>
                  <w:rFonts w:ascii="Tahoma" w:hAnsi="Tahoma" w:cs="Tahoma"/>
                  <w:i/>
                  <w:sz w:val="16"/>
                  <w:szCs w:val="16"/>
                </w:rPr>
                <w:t>AMP: Stacks</w:t>
              </w:r>
            </w:hyperlink>
          </w:p>
          <w:p w:rsidR="0028073E" w:rsidRPr="00B86380" w:rsidRDefault="0028073E" w:rsidP="00667ADB">
            <w:pPr>
              <w:rPr>
                <w:rFonts w:ascii="Tahoma" w:hAnsi="Tahoma" w:cs="Tahoma"/>
                <w:i/>
                <w:color w:val="000000" w:themeColor="text1"/>
                <w:sz w:val="16"/>
                <w:szCs w:val="16"/>
              </w:rPr>
            </w:pPr>
          </w:p>
          <w:p w:rsidR="0028073E" w:rsidRPr="00B86380" w:rsidRDefault="0028073E" w:rsidP="00667ADB">
            <w:pPr>
              <w:autoSpaceDE w:val="0"/>
              <w:autoSpaceDN w:val="0"/>
              <w:adjustRightInd w:val="0"/>
              <w:rPr>
                <w:rFonts w:ascii="Tahoma" w:eastAsiaTheme="minorHAnsi" w:hAnsi="Tahoma" w:cs="Tahoma"/>
                <w:color w:val="000000"/>
                <w:sz w:val="16"/>
                <w:szCs w:val="16"/>
              </w:rPr>
            </w:pPr>
            <w:r w:rsidRPr="00B86380">
              <w:rPr>
                <w:rFonts w:ascii="Tahoma" w:eastAsiaTheme="minorHAnsi" w:hAnsi="Tahoma" w:cs="Tahoma"/>
                <w:color w:val="000000"/>
                <w:sz w:val="16"/>
                <w:szCs w:val="16"/>
              </w:rPr>
              <w:t xml:space="preserve">Mathematical Team Games Book (Tarquin) </w:t>
            </w:r>
          </w:p>
          <w:p w:rsidR="0028073E" w:rsidRPr="00B86380" w:rsidRDefault="0028073E" w:rsidP="00667ADB">
            <w:pPr>
              <w:autoSpaceDE w:val="0"/>
              <w:autoSpaceDN w:val="0"/>
              <w:adjustRightInd w:val="0"/>
              <w:rPr>
                <w:rFonts w:ascii="Tahoma" w:eastAsiaTheme="minorHAnsi" w:hAnsi="Tahoma" w:cs="Tahoma"/>
                <w:color w:val="000000"/>
                <w:sz w:val="16"/>
                <w:szCs w:val="16"/>
              </w:rPr>
            </w:pPr>
            <w:r w:rsidRPr="00B86380">
              <w:rPr>
                <w:rFonts w:ascii="Tahoma" w:eastAsiaTheme="minorHAnsi" w:hAnsi="Tahoma" w:cs="Tahoma"/>
                <w:color w:val="000000"/>
                <w:sz w:val="16"/>
                <w:szCs w:val="16"/>
              </w:rPr>
              <w:t xml:space="preserve"> </w:t>
            </w:r>
            <w:hyperlink r:id="rId39" w:history="1">
              <w:r w:rsidRPr="00B86380">
                <w:rPr>
                  <w:rFonts w:ascii="Tahoma" w:eastAsiaTheme="minorHAnsi" w:hAnsi="Tahoma" w:cs="Tahoma"/>
                  <w:color w:val="0000FF"/>
                  <w:sz w:val="16"/>
                  <w:szCs w:val="16"/>
                  <w:u w:val="single"/>
                </w:rPr>
                <w:t xml:space="preserve">Link to buy Team Games Book </w:t>
              </w:r>
            </w:hyperlink>
          </w:p>
          <w:p w:rsidR="0028073E" w:rsidRPr="00B86380" w:rsidRDefault="0028073E" w:rsidP="00AF4257">
            <w:pPr>
              <w:pStyle w:val="ListParagraph"/>
              <w:numPr>
                <w:ilvl w:val="0"/>
                <w:numId w:val="155"/>
              </w:numPr>
              <w:autoSpaceDE w:val="0"/>
              <w:autoSpaceDN w:val="0"/>
              <w:adjustRightInd w:val="0"/>
              <w:ind w:left="368" w:hanging="283"/>
              <w:rPr>
                <w:rFonts w:ascii="Tahoma" w:eastAsiaTheme="minorHAnsi" w:hAnsi="Tahoma" w:cs="Tahoma"/>
                <w:color w:val="000000"/>
                <w:sz w:val="16"/>
                <w:szCs w:val="16"/>
              </w:rPr>
            </w:pPr>
            <w:r w:rsidRPr="00B86380">
              <w:rPr>
                <w:rFonts w:ascii="Tahoma" w:eastAsiaTheme="minorHAnsi" w:hAnsi="Tahoma" w:cs="Tahoma"/>
                <w:color w:val="000000"/>
                <w:sz w:val="16"/>
                <w:szCs w:val="16"/>
              </w:rPr>
              <w:t>Magic Square</w:t>
            </w:r>
          </w:p>
          <w:p w:rsidR="0028073E" w:rsidRPr="00B86380" w:rsidRDefault="0028073E" w:rsidP="00667ADB">
            <w:pPr>
              <w:rPr>
                <w:rFonts w:ascii="Tahoma" w:hAnsi="Tahoma" w:cs="Tahoma"/>
                <w:i/>
                <w:color w:val="000000" w:themeColor="text1"/>
                <w:sz w:val="16"/>
                <w:szCs w:val="16"/>
              </w:rPr>
            </w:pPr>
          </w:p>
          <w:p w:rsidR="0028073E" w:rsidRPr="00B86380" w:rsidRDefault="002F37FE" w:rsidP="00667ADB">
            <w:pPr>
              <w:rPr>
                <w:rFonts w:ascii="Tahoma" w:hAnsi="Tahoma" w:cs="Tahoma"/>
                <w:color w:val="000000" w:themeColor="text1"/>
                <w:sz w:val="16"/>
                <w:szCs w:val="16"/>
              </w:rPr>
            </w:pPr>
            <w:hyperlink r:id="rId40" w:history="1">
              <w:r w:rsidR="0028073E" w:rsidRPr="00B86380">
                <w:rPr>
                  <w:rStyle w:val="Hyperlink"/>
                  <w:rFonts w:ascii="Tahoma" w:hAnsi="Tahoma" w:cs="Tahoma"/>
                  <w:sz w:val="16"/>
                  <w:szCs w:val="16"/>
                </w:rPr>
                <w:t>Dan Meyer's Three Act Maths - Shipping Routes</w:t>
              </w:r>
            </w:hyperlink>
          </w:p>
          <w:p w:rsidR="0028073E" w:rsidRPr="00B86380" w:rsidRDefault="0028073E" w:rsidP="00667ADB">
            <w:pPr>
              <w:rPr>
                <w:rFonts w:ascii="Tahoma" w:hAnsi="Tahoma" w:cs="Tahoma"/>
                <w:color w:val="000000" w:themeColor="text1"/>
                <w:sz w:val="16"/>
                <w:szCs w:val="16"/>
              </w:rPr>
            </w:pPr>
            <w:r w:rsidRPr="00B86380">
              <w:rPr>
                <w:rFonts w:ascii="Tahoma" w:hAnsi="Tahoma" w:cs="Tahoma"/>
                <w:color w:val="000000"/>
                <w:sz w:val="16"/>
                <w:szCs w:val="16"/>
                <w:shd w:val="clear" w:color="auto" w:fill="FFFFFF"/>
              </w:rPr>
              <w:t>Will they ever meet again? How long will that take?</w:t>
            </w:r>
          </w:p>
          <w:p w:rsidR="0028073E" w:rsidRPr="00B86380" w:rsidRDefault="0028073E" w:rsidP="00667ADB">
            <w:pPr>
              <w:rPr>
                <w:rFonts w:ascii="Tahoma" w:hAnsi="Tahoma" w:cs="Tahoma"/>
                <w:i/>
                <w:color w:val="000000" w:themeColor="text1"/>
                <w:sz w:val="16"/>
                <w:szCs w:val="16"/>
              </w:rPr>
            </w:pPr>
          </w:p>
        </w:tc>
        <w:tc>
          <w:tcPr>
            <w:tcW w:w="2977" w:type="dxa"/>
            <w:shd w:val="clear" w:color="auto" w:fill="auto"/>
            <w:tcMar>
              <w:top w:w="28" w:type="dxa"/>
              <w:left w:w="57" w:type="dxa"/>
              <w:bottom w:w="28" w:type="dxa"/>
              <w:right w:w="57" w:type="dxa"/>
            </w:tcMar>
          </w:tcPr>
          <w:p w:rsidR="0028073E" w:rsidRPr="00B86380" w:rsidRDefault="0028073E" w:rsidP="00667ADB">
            <w:pPr>
              <w:pStyle w:val="ListParagraph"/>
              <w:spacing w:after="0" w:line="240" w:lineRule="auto"/>
              <w:ind w:left="238"/>
              <w:rPr>
                <w:rFonts w:ascii="Tahoma" w:hAnsi="Tahoma" w:cs="Tahoma"/>
                <w:sz w:val="16"/>
                <w:szCs w:val="16"/>
              </w:rPr>
            </w:pPr>
          </w:p>
          <w:p w:rsidR="0028073E" w:rsidRPr="00B86380" w:rsidRDefault="0028073E" w:rsidP="00667ADB">
            <w:pPr>
              <w:pStyle w:val="ListParagraph"/>
              <w:spacing w:after="0" w:line="240" w:lineRule="auto"/>
              <w:ind w:left="238"/>
              <w:rPr>
                <w:rFonts w:ascii="Tahoma" w:hAnsi="Tahoma" w:cs="Tahoma"/>
                <w:sz w:val="16"/>
                <w:szCs w:val="16"/>
              </w:rPr>
            </w:pPr>
          </w:p>
          <w:p w:rsidR="0028073E" w:rsidRPr="00B86380" w:rsidRDefault="0028073E" w:rsidP="00667ADB">
            <w:pPr>
              <w:pStyle w:val="ListParagraph"/>
              <w:spacing w:after="0" w:line="240" w:lineRule="auto"/>
              <w:ind w:left="238"/>
              <w:rPr>
                <w:rFonts w:ascii="Tahoma" w:hAnsi="Tahoma" w:cs="Tahoma"/>
                <w:sz w:val="16"/>
                <w:szCs w:val="16"/>
              </w:rPr>
            </w:pPr>
          </w:p>
          <w:p w:rsidR="0028073E" w:rsidRPr="00B86380" w:rsidRDefault="0028073E" w:rsidP="00667ADB">
            <w:pPr>
              <w:rPr>
                <w:rFonts w:ascii="Tahoma" w:hAnsi="Tahoma" w:cs="Tahoma"/>
                <w:i/>
                <w:sz w:val="16"/>
                <w:szCs w:val="16"/>
              </w:rPr>
            </w:pPr>
            <w:r w:rsidRPr="00B86380">
              <w:rPr>
                <w:rFonts w:ascii="Tahoma" w:hAnsi="Tahoma" w:cs="Tahoma"/>
                <w:i/>
                <w:sz w:val="16"/>
                <w:szCs w:val="16"/>
              </w:rPr>
              <w:t>Stick on the Maths</w:t>
            </w:r>
          </w:p>
          <w:p w:rsidR="0028073E" w:rsidRPr="00B86380" w:rsidRDefault="0028073E" w:rsidP="00AF4257">
            <w:pPr>
              <w:pStyle w:val="ListParagraph"/>
              <w:numPr>
                <w:ilvl w:val="0"/>
                <w:numId w:val="21"/>
              </w:numPr>
              <w:suppressAutoHyphens w:val="0"/>
              <w:ind w:left="510" w:hanging="283"/>
              <w:rPr>
                <w:rFonts w:ascii="Tahoma" w:hAnsi="Tahoma" w:cs="Tahoma"/>
                <w:sz w:val="16"/>
                <w:szCs w:val="16"/>
              </w:rPr>
            </w:pPr>
            <w:r w:rsidRPr="00B86380">
              <w:rPr>
                <w:rFonts w:ascii="Tahoma" w:hAnsi="Tahoma" w:cs="Tahoma"/>
                <w:sz w:val="16"/>
                <w:szCs w:val="16"/>
              </w:rPr>
              <w:t>Card activities that can be used electronically with a whiteboard or kinaesthetically using a paper version</w:t>
            </w:r>
          </w:p>
          <w:p w:rsidR="0028073E" w:rsidRPr="00B86380" w:rsidRDefault="0028073E" w:rsidP="00AF4257">
            <w:pPr>
              <w:pStyle w:val="ListParagraph"/>
              <w:numPr>
                <w:ilvl w:val="0"/>
                <w:numId w:val="21"/>
              </w:numPr>
              <w:suppressAutoHyphens w:val="0"/>
              <w:ind w:left="510" w:hanging="283"/>
              <w:rPr>
                <w:rFonts w:ascii="Tahoma" w:hAnsi="Tahoma" w:cs="Tahoma"/>
                <w:sz w:val="16"/>
                <w:szCs w:val="16"/>
              </w:rPr>
            </w:pPr>
            <w:r w:rsidRPr="00B86380">
              <w:rPr>
                <w:rFonts w:ascii="Tahoma" w:hAnsi="Tahoma" w:cs="Tahoma"/>
                <w:sz w:val="16"/>
                <w:szCs w:val="16"/>
              </w:rPr>
              <w:t xml:space="preserve">Solution cards can be hidden </w:t>
            </w:r>
          </w:p>
          <w:p w:rsidR="0028073E" w:rsidRPr="00B86380" w:rsidRDefault="0028073E" w:rsidP="00AF4257">
            <w:pPr>
              <w:pStyle w:val="ListParagraph"/>
              <w:numPr>
                <w:ilvl w:val="0"/>
                <w:numId w:val="21"/>
              </w:numPr>
              <w:suppressAutoHyphens w:val="0"/>
              <w:ind w:left="510" w:hanging="283"/>
              <w:rPr>
                <w:rFonts w:ascii="Tahoma" w:hAnsi="Tahoma" w:cs="Tahoma"/>
                <w:sz w:val="16"/>
                <w:szCs w:val="16"/>
              </w:rPr>
            </w:pPr>
            <w:r w:rsidRPr="00B86380">
              <w:rPr>
                <w:rFonts w:ascii="Tahoma" w:hAnsi="Tahoma" w:cs="Tahoma"/>
                <w:sz w:val="16"/>
                <w:szCs w:val="16"/>
              </w:rPr>
              <w:t>Learners can write their own answers on post it notes and place on the grid</w:t>
            </w:r>
          </w:p>
          <w:p w:rsidR="0028073E" w:rsidRPr="00B86380" w:rsidRDefault="0028073E" w:rsidP="00AF4257">
            <w:pPr>
              <w:pStyle w:val="ListParagraph"/>
              <w:numPr>
                <w:ilvl w:val="0"/>
                <w:numId w:val="21"/>
              </w:numPr>
              <w:suppressAutoHyphens w:val="0"/>
              <w:spacing w:after="0"/>
              <w:ind w:left="510" w:hanging="283"/>
              <w:rPr>
                <w:rFonts w:ascii="Tahoma" w:hAnsi="Tahoma" w:cs="Tahoma"/>
                <w:sz w:val="16"/>
                <w:szCs w:val="16"/>
              </w:rPr>
            </w:pPr>
            <w:r w:rsidRPr="00B86380">
              <w:rPr>
                <w:rFonts w:ascii="Tahoma" w:hAnsi="Tahoma" w:cs="Tahoma"/>
                <w:sz w:val="16"/>
                <w:szCs w:val="16"/>
              </w:rPr>
              <w:t>Answers given contain common misconceptions</w:t>
            </w:r>
          </w:p>
          <w:p w:rsidR="0028073E" w:rsidRPr="00B86380" w:rsidRDefault="002F37FE" w:rsidP="00AF4257">
            <w:pPr>
              <w:numPr>
                <w:ilvl w:val="0"/>
                <w:numId w:val="21"/>
              </w:numPr>
              <w:shd w:val="clear" w:color="auto" w:fill="FFFFFF"/>
              <w:spacing w:before="100" w:beforeAutospacing="1" w:after="75"/>
              <w:ind w:left="510" w:hanging="283"/>
              <w:rPr>
                <w:rFonts w:ascii="Tahoma" w:hAnsi="Tahoma" w:cs="Tahoma"/>
                <w:color w:val="365F91" w:themeColor="accent1" w:themeShade="BF"/>
                <w:sz w:val="16"/>
                <w:szCs w:val="16"/>
                <w:u w:val="single"/>
              </w:rPr>
            </w:pPr>
            <w:hyperlink r:id="rId41" w:history="1">
              <w:r w:rsidR="0028073E" w:rsidRPr="00B86380">
                <w:rPr>
                  <w:rStyle w:val="Hyperlink"/>
                  <w:rFonts w:ascii="Tahoma" w:hAnsi="Tahoma" w:cs="Tahoma"/>
                  <w:bCs/>
                  <w:color w:val="365F91" w:themeColor="accent1" w:themeShade="BF"/>
                  <w:sz w:val="16"/>
                  <w:szCs w:val="16"/>
                </w:rPr>
                <w:t>NNS2: Number relationships</w:t>
              </w:r>
            </w:hyperlink>
          </w:p>
          <w:p w:rsidR="0028073E" w:rsidRPr="00B86380" w:rsidRDefault="002F37FE" w:rsidP="00AF4257">
            <w:pPr>
              <w:numPr>
                <w:ilvl w:val="0"/>
                <w:numId w:val="21"/>
              </w:numPr>
              <w:shd w:val="clear" w:color="auto" w:fill="FFFFFF"/>
              <w:spacing w:before="100" w:beforeAutospacing="1" w:after="75"/>
              <w:ind w:left="510" w:hanging="283"/>
              <w:rPr>
                <w:rFonts w:ascii="Tahoma" w:hAnsi="Tahoma" w:cs="Tahoma"/>
                <w:color w:val="365F91" w:themeColor="accent1" w:themeShade="BF"/>
                <w:sz w:val="16"/>
                <w:szCs w:val="16"/>
                <w:u w:val="single"/>
              </w:rPr>
            </w:pPr>
            <w:hyperlink r:id="rId42" w:history="1">
              <w:r w:rsidR="0028073E" w:rsidRPr="00B86380">
                <w:rPr>
                  <w:rStyle w:val="Hyperlink"/>
                  <w:rFonts w:ascii="Tahoma" w:hAnsi="Tahoma" w:cs="Tahoma"/>
                  <w:bCs/>
                  <w:color w:val="365F91" w:themeColor="accent1" w:themeShade="BF"/>
                  <w:sz w:val="16"/>
                  <w:szCs w:val="16"/>
                </w:rPr>
                <w:t>NNS3: Number patterns and relationships</w:t>
              </w:r>
            </w:hyperlink>
          </w:p>
          <w:p w:rsidR="0028073E" w:rsidRPr="00B86380" w:rsidRDefault="0028073E" w:rsidP="002D43C2">
            <w:pPr>
              <w:ind w:left="510" w:hanging="283"/>
              <w:rPr>
                <w:rFonts w:ascii="Tahoma" w:hAnsi="Tahoma" w:cs="Tahoma"/>
                <w:sz w:val="16"/>
                <w:szCs w:val="16"/>
              </w:rPr>
            </w:pPr>
          </w:p>
          <w:p w:rsidR="0028073E" w:rsidRPr="00B86380" w:rsidRDefault="0028073E" w:rsidP="002D43C2">
            <w:pPr>
              <w:rPr>
                <w:rFonts w:ascii="Tahoma" w:hAnsi="Tahoma" w:cs="Tahoma"/>
                <w:sz w:val="16"/>
                <w:szCs w:val="16"/>
              </w:rPr>
            </w:pPr>
            <w:r w:rsidRPr="00B86380">
              <w:rPr>
                <w:rFonts w:ascii="Tahoma" w:hAnsi="Tahoma" w:cs="Tahoma"/>
                <w:sz w:val="16"/>
                <w:szCs w:val="16"/>
              </w:rPr>
              <w:t>Teaching prime numbers:</w:t>
            </w:r>
          </w:p>
          <w:p w:rsidR="0028073E" w:rsidRPr="00B86380" w:rsidRDefault="002F37FE" w:rsidP="00AF4257">
            <w:pPr>
              <w:pStyle w:val="ListParagraph"/>
              <w:numPr>
                <w:ilvl w:val="0"/>
                <w:numId w:val="22"/>
              </w:numPr>
              <w:ind w:left="510" w:hanging="283"/>
              <w:rPr>
                <w:rFonts w:ascii="Tahoma" w:hAnsi="Tahoma" w:cs="Tahoma"/>
                <w:sz w:val="16"/>
                <w:szCs w:val="16"/>
              </w:rPr>
            </w:pPr>
            <w:hyperlink r:id="rId43" w:history="1">
              <w:r w:rsidR="0028073E" w:rsidRPr="00B86380">
                <w:rPr>
                  <w:rStyle w:val="Hyperlink"/>
                  <w:rFonts w:ascii="Tahoma" w:hAnsi="Tahoma" w:cs="Tahoma"/>
                  <w:sz w:val="16"/>
                  <w:szCs w:val="16"/>
                </w:rPr>
                <w:t>Teaching prime numbers</w:t>
              </w:r>
            </w:hyperlink>
          </w:p>
          <w:p w:rsidR="0028073E" w:rsidRPr="00B86380" w:rsidRDefault="002F37FE" w:rsidP="00AF4257">
            <w:pPr>
              <w:pStyle w:val="ListParagraph"/>
              <w:numPr>
                <w:ilvl w:val="0"/>
                <w:numId w:val="22"/>
              </w:numPr>
              <w:ind w:left="510" w:hanging="283"/>
              <w:rPr>
                <w:rFonts w:ascii="Tahoma" w:hAnsi="Tahoma" w:cs="Tahoma"/>
                <w:sz w:val="16"/>
                <w:szCs w:val="16"/>
              </w:rPr>
            </w:pPr>
            <w:hyperlink r:id="rId44" w:history="1">
              <w:r w:rsidR="0028073E" w:rsidRPr="00B86380">
                <w:rPr>
                  <w:rStyle w:val="Hyperlink"/>
                  <w:rFonts w:ascii="Tahoma" w:hAnsi="Tahoma" w:cs="Tahoma"/>
                  <w:sz w:val="16"/>
                  <w:szCs w:val="16"/>
                </w:rPr>
                <w:t>Primitives Applet</w:t>
              </w:r>
            </w:hyperlink>
          </w:p>
          <w:p w:rsidR="0028073E" w:rsidRPr="00B86380" w:rsidRDefault="0028073E" w:rsidP="002D43C2">
            <w:pPr>
              <w:ind w:left="510" w:hanging="283"/>
              <w:rPr>
                <w:rFonts w:ascii="Tahoma" w:hAnsi="Tahoma" w:cs="Tahoma"/>
                <w:sz w:val="16"/>
                <w:szCs w:val="16"/>
              </w:rPr>
            </w:pPr>
          </w:p>
          <w:p w:rsidR="0028073E" w:rsidRPr="00B86380" w:rsidRDefault="0028073E" w:rsidP="002D43C2">
            <w:pPr>
              <w:rPr>
                <w:rFonts w:ascii="Tahoma" w:hAnsi="Tahoma" w:cs="Tahoma"/>
                <w:i/>
                <w:sz w:val="16"/>
                <w:szCs w:val="16"/>
                <w:shd w:val="clear" w:color="auto" w:fill="FFFFFF"/>
              </w:rPr>
            </w:pPr>
            <w:r w:rsidRPr="00B86380">
              <w:rPr>
                <w:rFonts w:ascii="Tahoma" w:hAnsi="Tahoma" w:cs="Tahoma"/>
                <w:i/>
                <w:sz w:val="16"/>
                <w:szCs w:val="16"/>
                <w:shd w:val="clear" w:color="auto" w:fill="FFFFFF"/>
              </w:rPr>
              <w:t xml:space="preserve">Improving Learning in Mathematics Standards Units Lesson </w:t>
            </w:r>
          </w:p>
          <w:p w:rsidR="0028073E" w:rsidRPr="00B86380" w:rsidRDefault="002F37FE" w:rsidP="00AF4257">
            <w:pPr>
              <w:pStyle w:val="ListParagraph"/>
              <w:numPr>
                <w:ilvl w:val="0"/>
                <w:numId w:val="23"/>
              </w:numPr>
              <w:ind w:left="510" w:hanging="283"/>
              <w:rPr>
                <w:rFonts w:ascii="Tahoma" w:hAnsi="Tahoma" w:cs="Tahoma"/>
                <w:sz w:val="16"/>
                <w:szCs w:val="16"/>
              </w:rPr>
            </w:pPr>
            <w:hyperlink r:id="rId45" w:history="1">
              <w:r w:rsidR="0028073E" w:rsidRPr="00B86380">
                <w:rPr>
                  <w:rFonts w:ascii="Tahoma" w:hAnsi="Tahoma" w:cs="Tahoma"/>
                  <w:color w:val="0000FF"/>
                  <w:sz w:val="16"/>
                  <w:szCs w:val="16"/>
                  <w:u w:val="single"/>
                  <w:lang w:eastAsia="en-GB"/>
                </w:rPr>
                <w:t>N2 - Evaluating statements about number operations</w:t>
              </w:r>
            </w:hyperlink>
          </w:p>
          <w:p w:rsidR="0028073E" w:rsidRPr="00B86380" w:rsidRDefault="0028073E" w:rsidP="002D43C2">
            <w:pPr>
              <w:ind w:left="510" w:hanging="283"/>
              <w:rPr>
                <w:rFonts w:ascii="Tahoma" w:hAnsi="Tahoma" w:cs="Tahoma"/>
                <w:sz w:val="16"/>
                <w:szCs w:val="16"/>
              </w:rPr>
            </w:pPr>
          </w:p>
          <w:p w:rsidR="0028073E" w:rsidRPr="00B86380" w:rsidRDefault="002F37FE" w:rsidP="00AF4257">
            <w:pPr>
              <w:pStyle w:val="ListParagraph"/>
              <w:numPr>
                <w:ilvl w:val="0"/>
                <w:numId w:val="23"/>
              </w:numPr>
              <w:ind w:left="510" w:hanging="283"/>
              <w:rPr>
                <w:rFonts w:ascii="Tahoma" w:hAnsi="Tahoma" w:cs="Tahoma"/>
                <w:sz w:val="16"/>
                <w:szCs w:val="16"/>
              </w:rPr>
            </w:pPr>
            <w:hyperlink r:id="rId46" w:history="1">
              <w:r w:rsidR="0028073E" w:rsidRPr="00B86380">
                <w:rPr>
                  <w:rStyle w:val="Hyperlink"/>
                  <w:rFonts w:ascii="Tahoma" w:hAnsi="Tahoma" w:cs="Tahoma"/>
                  <w:sz w:val="16"/>
                  <w:szCs w:val="16"/>
                </w:rPr>
                <w:t>http://www.visualpatterns.org/</w:t>
              </w:r>
            </w:hyperlink>
          </w:p>
          <w:p w:rsidR="0028073E" w:rsidRPr="00B86380" w:rsidRDefault="0028073E" w:rsidP="002D43C2">
            <w:pPr>
              <w:rPr>
                <w:rFonts w:ascii="Tahoma" w:hAnsi="Tahoma" w:cs="Tahoma"/>
                <w:color w:val="2B2B2B"/>
                <w:sz w:val="16"/>
                <w:szCs w:val="16"/>
                <w:shd w:val="clear" w:color="auto" w:fill="FFFFFF"/>
              </w:rPr>
            </w:pPr>
            <w:r w:rsidRPr="00B86380">
              <w:rPr>
                <w:rFonts w:ascii="Tahoma" w:hAnsi="Tahoma" w:cs="Tahoma"/>
                <w:color w:val="2B2B2B"/>
                <w:sz w:val="16"/>
                <w:szCs w:val="16"/>
                <w:shd w:val="clear" w:color="auto" w:fill="FFFFFF"/>
              </w:rPr>
              <w:t>Interesting visual patterns for pupils to investigate. Can they draw the next pattern? How many ways can they find to describe how the pattern grows? Can they convince you how many would be in the 100th pattern?</w:t>
            </w:r>
          </w:p>
          <w:p w:rsidR="0028073E" w:rsidRPr="00B86380" w:rsidRDefault="0028073E" w:rsidP="002D43C2">
            <w:pPr>
              <w:ind w:left="510" w:hanging="283"/>
              <w:rPr>
                <w:rFonts w:ascii="Tahoma" w:hAnsi="Tahoma" w:cs="Tahoma"/>
                <w:color w:val="2B2B2B"/>
                <w:sz w:val="16"/>
                <w:szCs w:val="16"/>
                <w:shd w:val="clear" w:color="auto" w:fill="FFFFFF"/>
              </w:rPr>
            </w:pPr>
          </w:p>
          <w:p w:rsidR="0028073E" w:rsidRPr="00B86380" w:rsidRDefault="0028073E" w:rsidP="00AF4257">
            <w:pPr>
              <w:pStyle w:val="ListParagraph"/>
              <w:numPr>
                <w:ilvl w:val="0"/>
                <w:numId w:val="53"/>
              </w:numPr>
              <w:spacing w:line="240" w:lineRule="auto"/>
              <w:ind w:left="510" w:hanging="283"/>
              <w:rPr>
                <w:rFonts w:ascii="Tahoma" w:hAnsi="Tahoma" w:cs="Tahoma"/>
                <w:sz w:val="16"/>
                <w:szCs w:val="16"/>
              </w:rPr>
            </w:pPr>
            <w:r w:rsidRPr="00B86380">
              <w:rPr>
                <w:rFonts w:ascii="Tahoma" w:hAnsi="Tahoma" w:cs="Tahoma"/>
                <w:sz w:val="16"/>
                <w:szCs w:val="16"/>
              </w:rPr>
              <w:t>Teachers can refer to WJEC Mathematics exam papers (pre 2015) for sample questions on the content for the new GCSE Mathematics</w:t>
            </w:r>
          </w:p>
          <w:p w:rsidR="0028073E" w:rsidRPr="00B86380" w:rsidRDefault="0028073E" w:rsidP="00667ADB">
            <w:pPr>
              <w:rPr>
                <w:rFonts w:ascii="Tahoma" w:hAnsi="Tahoma" w:cs="Tahoma"/>
                <w:sz w:val="16"/>
                <w:szCs w:val="16"/>
              </w:rPr>
            </w:pPr>
          </w:p>
        </w:tc>
      </w:tr>
    </w:tbl>
    <w:tbl>
      <w:tblPr>
        <w:tblStyle w:val="TableGrid"/>
        <w:tblW w:w="15877" w:type="dxa"/>
        <w:tblInd w:w="-885" w:type="dxa"/>
        <w:tblLook w:val="04A0" w:firstRow="1" w:lastRow="0" w:firstColumn="1" w:lastColumn="0" w:noHBand="0" w:noVBand="1"/>
      </w:tblPr>
      <w:tblGrid>
        <w:gridCol w:w="2127"/>
        <w:gridCol w:w="11624"/>
        <w:gridCol w:w="2126"/>
      </w:tblGrid>
      <w:tr w:rsidR="00B21E65" w:rsidRPr="00B86380" w:rsidTr="009625AB">
        <w:tc>
          <w:tcPr>
            <w:tcW w:w="2127" w:type="dxa"/>
            <w:vMerge w:val="restart"/>
            <w:shd w:val="clear" w:color="auto" w:fill="auto"/>
            <w:vAlign w:val="bottom"/>
          </w:tcPr>
          <w:p w:rsidR="00B21E65" w:rsidRPr="00B86380" w:rsidRDefault="00B21E65" w:rsidP="009625AB">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94432" behindDoc="0" locked="0" layoutInCell="1" allowOverlap="1" wp14:anchorId="3A60118A" wp14:editId="128DAB03">
                      <wp:simplePos x="0" y="0"/>
                      <wp:positionH relativeFrom="column">
                        <wp:posOffset>-81280</wp:posOffset>
                      </wp:positionH>
                      <wp:positionV relativeFrom="paragraph">
                        <wp:posOffset>-15240</wp:posOffset>
                      </wp:positionV>
                      <wp:extent cx="1356360" cy="80772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B21E65">
                                  <w:r>
                                    <w:rPr>
                                      <w:noProof/>
                                      <w:lang w:val="en-GB" w:eastAsia="en-GB"/>
                                    </w:rPr>
                                    <w:drawing>
                                      <wp:inline distT="0" distB="0" distL="0" distR="0" wp14:anchorId="62F83458" wp14:editId="66FD0E8D">
                                        <wp:extent cx="1257300" cy="673552"/>
                                        <wp:effectExtent l="0" t="0" r="0" b="0"/>
                                        <wp:docPr id="12" name="Picture 1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0" o:spid="_x0000_s1031" type="#_x0000_t202" style="position:absolute;margin-left:-6.4pt;margin-top:-1.2pt;width:106.8pt;height:63.6pt;z-index:251794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sxTwfgIAAGsFAAAOAAAAZHJzL2Uyb0RvYy54bWysVF1P2zAUfZ+0/2D5faQF2rGKFHUgpkkI&#10;0GDi2XVsGs3x9Wy3Tffrd+wkpWJ7YdqL49x77vH9Pr9oG8M2yoeabMnHRyPOlJVU1fa55N8frz+c&#10;cRaisJUwZFXJdyrwi/n7d+dbN1PHtCJTKc9AYsNs60q+itHNiiLIlWpEOCKnLJSafCMifv1zUXmx&#10;BXtjiuPRaFpsyVfOk1QhQHrVKfk882utZLzTOqjITMnhW8ynz+cyncX8XMyevXCrWvZuiH/wohG1&#10;xaN7qisRBVv7+g+qppaeAul4JKkpSOtaqhwDohmPXkXzsBJO5ViQnOD2aQr/j1bebu49qyvUDumx&#10;okGNHlUb2WdqGUTIz9aFGWAPDsDYQg7sIA8QprBb7Zv0RUAMelDt9tlNbDIZnUymJ1OoJHRno48f&#10;jzN98WLtfIhfFDUsXUruUb2cVLG5CRGeADpA0mOWrmtjcgWNZduST08mo2yw18DC2IRVuRd6mhRR&#10;53m+xZ1RCWPsN6WRixxAEuQuVJfGs41A/wgplY059swLdEJpOPEWwx7/4tVbjLs4hpfJxr1xU1vy&#10;OfpXblc/Bpd1h0ciD+JO19gu29wEk6GwS6p2qLenbmKCk9c1inIjQrwXHiOCOmLs4x0ObQjJp/7G&#10;2Yr8r7/JEx6dCy1nW4xcycPPtfCKM/PVoqc/jU9PQRvzz+kk9Qfzh5rlocaum0tCVcZYME7ma8JH&#10;M1y1p+YJ22GRXoVKWIm3Sx6H62XsFgG2i1SLRQZhKp2IN/bByUSdipRa7rF9Et71fRnR0bc0DKeY&#10;vWrPDpssLS3WkXSdezfluctqn39MdG7pfvuklXH4n1EvO3L+GwAA//8DAFBLAwQUAAYACAAAACEA&#10;jKInGuAAAAAKAQAADwAAAGRycy9kb3ducmV2LnhtbEyPQU/DMAyF70j7D5EncdvSRQNVpek0VZqQ&#10;EBw2duGWNl5b0TilybbCr8ec2M32e3rvc76ZXC8uOIbOk4bVMgGBVHvbUaPh+L5bpCBCNGRN7wk1&#10;fGOATTG7y01m/ZX2eDnERnAIhcxoaGMcMilD3aIzYekHJNZOfnQm8jo20o7myuGulypJHqUzHXFD&#10;awYsW6w/D2en4aXcvZl9pVz605fPr6ft8HX8eND6fj5tn0BEnOK/Gf7wGR0KZqr8mWwQvYbFSjF6&#10;5EGtQbCB6/hQsVOtU5BFLm9fKH4BAAD//wMAUEsBAi0AFAAGAAgAAAAhALaDOJL+AAAA4QEAABMA&#10;AAAAAAAAAAAAAAAAAAAAAFtDb250ZW50X1R5cGVzXS54bWxQSwECLQAUAAYACAAAACEAOP0h/9YA&#10;AACUAQAACwAAAAAAAAAAAAAAAAAvAQAAX3JlbHMvLnJlbHNQSwECLQAUAAYACAAAACEAubMU8H4C&#10;AABrBQAADgAAAAAAAAAAAAAAAAAuAgAAZHJzL2Uyb0RvYy54bWxQSwECLQAUAAYACAAAACEAjKIn&#10;GuAAAAAKAQAADwAAAAAAAAAAAAAAAADYBAAAZHJzL2Rvd25yZXYueG1sUEsFBgAAAAAEAAQA8wAA&#10;AOUFAAAAAA==&#10;" filled="f" stroked="f" strokeweight=".5pt">
                      <v:textbox>
                        <w:txbxContent>
                          <w:p w:rsidR="00F42FB8" w:rsidRDefault="00F42FB8" w:rsidP="00B21E65">
                            <w:r>
                              <w:rPr>
                                <w:noProof/>
                                <w:lang w:val="en-GB" w:eastAsia="en-GB"/>
                              </w:rPr>
                              <w:drawing>
                                <wp:inline distT="0" distB="0" distL="0" distR="0" wp14:anchorId="62F83458" wp14:editId="66FD0E8D">
                                  <wp:extent cx="1257300" cy="673552"/>
                                  <wp:effectExtent l="0" t="0" r="0" b="0"/>
                                  <wp:docPr id="12" name="Picture 1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B21E65" w:rsidRPr="00B86380" w:rsidRDefault="00B21E65" w:rsidP="009625AB">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B21E65" w:rsidRPr="00B86380" w:rsidRDefault="00B21E65" w:rsidP="009625AB">
            <w:pPr>
              <w:jc w:val="center"/>
              <w:rPr>
                <w:rFonts w:ascii="Tahoma" w:hAnsi="Tahoma" w:cs="Tahoma"/>
                <w:sz w:val="32"/>
                <w:szCs w:val="32"/>
              </w:rPr>
            </w:pPr>
          </w:p>
        </w:tc>
        <w:tc>
          <w:tcPr>
            <w:tcW w:w="2126" w:type="dxa"/>
            <w:vMerge w:val="restart"/>
          </w:tcPr>
          <w:p w:rsidR="00B21E65" w:rsidRPr="00B86380" w:rsidRDefault="00B21E65" w:rsidP="009625AB">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93408" behindDoc="0" locked="0" layoutInCell="1" allowOverlap="1" wp14:anchorId="5FE64E55" wp14:editId="2157EE38">
                      <wp:simplePos x="0" y="0"/>
                      <wp:positionH relativeFrom="column">
                        <wp:posOffset>-76200</wp:posOffset>
                      </wp:positionH>
                      <wp:positionV relativeFrom="paragraph">
                        <wp:posOffset>-35417</wp:posOffset>
                      </wp:positionV>
                      <wp:extent cx="1419225" cy="866775"/>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B21E65">
                                  <w:r>
                                    <w:rPr>
                                      <w:noProof/>
                                      <w:lang w:val="en-GB" w:eastAsia="en-GB"/>
                                    </w:rPr>
                                    <w:drawing>
                                      <wp:inline distT="0" distB="0" distL="0" distR="0" wp14:anchorId="49C98140" wp14:editId="527061F2">
                                        <wp:extent cx="1257300" cy="673552"/>
                                        <wp:effectExtent l="0" t="0" r="0" b="0"/>
                                        <wp:docPr id="13" name="Picture 1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 o:spid="_x0000_s1032" type="#_x0000_t202" style="position:absolute;margin-left:-6pt;margin-top:-2.8pt;width:111.75pt;height:68.25pt;z-index:251793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CfGgQIAAGsFAAAOAAAAZHJzL2Uyb0RvYy54bWysVE1v2zAMvQ/YfxB0X51kSdoGdYqsRYcB&#10;xVqsHXpWZKkxJomaxMTOfv0o2U6DbpcOu9gU+Ujx41EXl601bKdCrMGVfHwy4kw5CVXtnkv+/fHm&#10;wxlnEYWrhAGnSr5XkV8u37+7aPxCTWADplKBURAXF40v+QbRL4oiyo2yIp6AV46MGoIVSMfwXFRB&#10;NBTdmmIyGs2LBkLlA0gVI2mvOyNf5vhaK4l3WkeFzJSccsP8Dfm7Tt9ieSEWz0H4TS37NMQ/ZGFF&#10;7ejSQ6hrgYJtQ/1HKFvLABE0nkiwBWhdS5VroGrGo1fVPGyEV7kWak70hzbF/xdWft3dB1ZXNLsx&#10;Z05YmtGjapF9gpaRivrT+Lgg2IMnILakJ+ygj6RMZbc62PSnghjZqdP7Q3dTNJmcpuPzyWTGmSTb&#10;2Xx+ejpLYYoXbx8iflZgWRJKHmh6ualidxuxgw6QdJmDm9qYPEHjWFPy+cfZKDscLBTcuIRVmQt9&#10;mFRRl3mWcG9Uwhj3TWnqRS4gKTIL1ZUJbCeIP0JK5TDXnuMSOqE0JfEWxx7/ktVbnLs6hpvB4cHZ&#10;1g5Crv5V2tWPIWXd4annR3UnEdt1m0kwHwa7hmpP8w7QbUz08qamodyKiPci0IrQiGnt8Y4+2gA1&#10;H3qJsw2EX3/TJzwxl6ycNbRyJY8/tyIozswXR5w+H0+naUfzYTo7ndAhHFvWxxa3tVdAUyHaUnZZ&#10;THg0g6gD2Cd6HVbpVjIJJ+nukuMgXmH3ENDrItVqlUG0lV7grXvwMoVOQ0qUe2yfRPA9L5EY/RWG&#10;5RSLV/TssMnTwWqLoOvM3dTnrqt9/2mjM/v71yc9GcfnjHp5I5e/AQAA//8DAFBLAwQUAAYACAAA&#10;ACEAShV3meEAAAAKAQAADwAAAGRycy9kb3ducmV2LnhtbEyPwUrDQBCG74LvsEzBW7tJJKXGbEoJ&#10;FEH00NqLt0l2m4RmZ2N220af3vFkbzPMxz/fn68n24uLGX3nSEG8iEAYqp3uqFFw+NjOVyB8QNLY&#10;OzIKvo2HdXF/l2Om3ZV25rIPjeAQ8hkqaEMYMil93RqLfuEGQ3w7utFi4HVspB7xyuG2l0kULaXF&#10;jvhDi4MpW1Of9mer4LXcvuOuSuzqpy9f3o6b4evwmSr1MJs2zyCCmcI/DH/6rA4FO1XuTNqLXsE8&#10;TrhL4CFdgmAgieMURMXkY/QEssjlbYXiFwAA//8DAFBLAQItABQABgAIAAAAIQC2gziS/gAAAOEB&#10;AAATAAAAAAAAAAAAAAAAAAAAAABbQ29udGVudF9UeXBlc10ueG1sUEsBAi0AFAAGAAgAAAAhADj9&#10;If/WAAAAlAEAAAsAAAAAAAAAAAAAAAAALwEAAF9yZWxzLy5yZWxzUEsBAi0AFAAGAAgAAAAhAOoQ&#10;J8aBAgAAawUAAA4AAAAAAAAAAAAAAAAALgIAAGRycy9lMm9Eb2MueG1sUEsBAi0AFAAGAAgAAAAh&#10;AEoVd5nhAAAACgEAAA8AAAAAAAAAAAAAAAAA2wQAAGRycy9kb3ducmV2LnhtbFBLBQYAAAAABAAE&#10;APMAAADpBQAAAAA=&#10;" filled="f" stroked="f" strokeweight=".5pt">
                      <v:textbox>
                        <w:txbxContent>
                          <w:p w:rsidR="00F42FB8" w:rsidRDefault="00F42FB8" w:rsidP="00B21E65">
                            <w:r>
                              <w:rPr>
                                <w:noProof/>
                                <w:lang w:val="en-GB" w:eastAsia="en-GB"/>
                              </w:rPr>
                              <w:drawing>
                                <wp:inline distT="0" distB="0" distL="0" distR="0" wp14:anchorId="49C98140" wp14:editId="527061F2">
                                  <wp:extent cx="1257300" cy="673552"/>
                                  <wp:effectExtent l="0" t="0" r="0" b="0"/>
                                  <wp:docPr id="13" name="Picture 1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B21E65" w:rsidRPr="00B86380" w:rsidRDefault="00B21E65" w:rsidP="009625AB">
            <w:pPr>
              <w:rPr>
                <w:rFonts w:ascii="Tahoma" w:hAnsi="Tahoma" w:cs="Tahoma"/>
              </w:rPr>
            </w:pPr>
          </w:p>
          <w:p w:rsidR="00B21E65" w:rsidRPr="00B86380" w:rsidRDefault="00B21E65" w:rsidP="009625AB">
            <w:pPr>
              <w:rPr>
                <w:rFonts w:ascii="Tahoma" w:hAnsi="Tahoma" w:cs="Tahoma"/>
              </w:rPr>
            </w:pPr>
          </w:p>
          <w:p w:rsidR="00B21E65" w:rsidRPr="00B86380" w:rsidRDefault="00B21E65" w:rsidP="009625AB">
            <w:pPr>
              <w:rPr>
                <w:rFonts w:ascii="Tahoma" w:hAnsi="Tahoma" w:cs="Tahoma"/>
              </w:rPr>
            </w:pPr>
          </w:p>
        </w:tc>
      </w:tr>
      <w:tr w:rsidR="00B21E65" w:rsidRPr="00B86380" w:rsidTr="009625AB">
        <w:tc>
          <w:tcPr>
            <w:tcW w:w="2127" w:type="dxa"/>
            <w:vMerge/>
            <w:shd w:val="clear" w:color="auto" w:fill="auto"/>
            <w:vAlign w:val="bottom"/>
          </w:tcPr>
          <w:p w:rsidR="00B21E65" w:rsidRPr="00B86380" w:rsidRDefault="00B21E65" w:rsidP="009625AB">
            <w:pPr>
              <w:rPr>
                <w:rFonts w:ascii="Tahoma" w:hAnsi="Tahoma" w:cs="Tahoma"/>
                <w:color w:val="FFFFFF" w:themeColor="background1"/>
                <w:sz w:val="32"/>
                <w:szCs w:val="32"/>
              </w:rPr>
            </w:pPr>
          </w:p>
        </w:tc>
        <w:tc>
          <w:tcPr>
            <w:tcW w:w="11624" w:type="dxa"/>
            <w:shd w:val="clear" w:color="auto" w:fill="800080"/>
            <w:vAlign w:val="bottom"/>
          </w:tcPr>
          <w:p w:rsidR="00B21E65" w:rsidRPr="00B86380" w:rsidRDefault="00292CAC" w:rsidP="009625AB">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B21E65" w:rsidRPr="00B86380" w:rsidRDefault="00B21E65" w:rsidP="009625AB">
            <w:pPr>
              <w:rPr>
                <w:rFonts w:ascii="Tahoma" w:hAnsi="Tahoma" w:cs="Tahoma"/>
              </w:rPr>
            </w:pPr>
          </w:p>
        </w:tc>
      </w:tr>
    </w:tbl>
    <w:p w:rsidR="00B21E65" w:rsidRPr="00B86380" w:rsidRDefault="00B21E65" w:rsidP="00B21E65">
      <w:pPr>
        <w:rPr>
          <w:rFonts w:ascii="Tahoma" w:hAnsi="Tahoma" w:cs="Tahoma"/>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725"/>
        <w:gridCol w:w="4097"/>
        <w:gridCol w:w="3629"/>
      </w:tblGrid>
      <w:tr w:rsidR="00B21E65" w:rsidRPr="00B86380" w:rsidTr="009625AB">
        <w:trPr>
          <w:cantSplit/>
          <w:trHeight w:val="170"/>
        </w:trPr>
        <w:tc>
          <w:tcPr>
            <w:tcW w:w="12248" w:type="dxa"/>
            <w:gridSpan w:val="3"/>
            <w:tcBorders>
              <w:bottom w:val="single" w:sz="4" w:space="0" w:color="auto"/>
            </w:tcBorders>
            <w:shd w:val="clear" w:color="auto" w:fill="B2A1C7" w:themeFill="accent4" w:themeFillTint="99"/>
          </w:tcPr>
          <w:p w:rsidR="00B21E65" w:rsidRPr="00B86380" w:rsidRDefault="00B21E65" w:rsidP="00BB2F97">
            <w:pPr>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TOPIC: </w:t>
            </w:r>
            <w:r w:rsidR="00A12881" w:rsidRPr="00B86380">
              <w:rPr>
                <w:rFonts w:ascii="Tahoma" w:hAnsi="Tahoma" w:cs="Tahoma"/>
                <w:color w:val="FFFFFF" w:themeColor="background1"/>
                <w:sz w:val="20"/>
                <w:szCs w:val="20"/>
              </w:rPr>
              <w:t>Constructions</w:t>
            </w:r>
            <w:r w:rsidRPr="00B86380">
              <w:rPr>
                <w:rFonts w:ascii="Tahoma" w:hAnsi="Tahoma" w:cs="Tahoma"/>
                <w:color w:val="FFFFFF" w:themeColor="background1"/>
                <w:sz w:val="20"/>
                <w:szCs w:val="20"/>
              </w:rPr>
              <w:t xml:space="preserve"> </w:t>
            </w:r>
            <w:r w:rsidR="00BB2F97" w:rsidRPr="00B86380">
              <w:rPr>
                <w:rFonts w:ascii="Tahoma" w:hAnsi="Tahoma" w:cs="Tahoma"/>
                <w:color w:val="FFFFFF" w:themeColor="background1"/>
                <w:sz w:val="20"/>
                <w:szCs w:val="20"/>
              </w:rPr>
              <w:t>and Congruence</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B21E65" w:rsidRPr="00B86380" w:rsidRDefault="00B21E65" w:rsidP="009625AB">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Suggested teaching time:</w:t>
            </w:r>
            <w:r w:rsidR="00A31A61" w:rsidRPr="00B86380">
              <w:rPr>
                <w:rFonts w:ascii="Tahoma" w:hAnsi="Tahoma" w:cs="Tahoma"/>
                <w:color w:val="FFFFFF" w:themeColor="background1"/>
                <w:sz w:val="20"/>
                <w:szCs w:val="20"/>
              </w:rPr>
              <w:t xml:space="preserve"> </w:t>
            </w:r>
            <w:r w:rsidRPr="00B86380">
              <w:rPr>
                <w:rFonts w:ascii="Tahoma" w:hAnsi="Tahoma" w:cs="Tahoma"/>
                <w:color w:val="FFFFFF" w:themeColor="background1"/>
                <w:sz w:val="20"/>
                <w:szCs w:val="20"/>
              </w:rPr>
              <w:t xml:space="preserve"> </w:t>
            </w:r>
            <w:r w:rsidR="00A90B28">
              <w:rPr>
                <w:rFonts w:ascii="Tahoma" w:hAnsi="Tahoma" w:cs="Tahoma"/>
                <w:color w:val="FFFFFF" w:themeColor="background1"/>
                <w:sz w:val="20"/>
                <w:szCs w:val="20"/>
              </w:rPr>
              <w:t xml:space="preserve">11 </w:t>
            </w:r>
            <w:r w:rsidRPr="00B86380">
              <w:rPr>
                <w:rFonts w:ascii="Tahoma" w:hAnsi="Tahoma" w:cs="Tahoma"/>
                <w:color w:val="FFFFFF" w:themeColor="background1"/>
                <w:sz w:val="20"/>
                <w:szCs w:val="20"/>
              </w:rPr>
              <w:t>hours</w:t>
            </w:r>
          </w:p>
        </w:tc>
      </w:tr>
      <w:tr w:rsidR="00B21E65" w:rsidRPr="00B86380" w:rsidTr="009625AB">
        <w:trPr>
          <w:cantSplit/>
          <w:trHeight w:val="39"/>
        </w:trPr>
        <w:tc>
          <w:tcPr>
            <w:tcW w:w="426" w:type="dxa"/>
            <w:vMerge w:val="restart"/>
            <w:tcBorders>
              <w:right w:val="nil"/>
            </w:tcBorders>
            <w:shd w:val="clear" w:color="auto" w:fill="E6E6E6"/>
            <w:textDirection w:val="btLr"/>
            <w:vAlign w:val="center"/>
          </w:tcPr>
          <w:p w:rsidR="00B21E65" w:rsidRPr="00B86380" w:rsidRDefault="00B21E65" w:rsidP="009625AB">
            <w:pPr>
              <w:ind w:left="113" w:right="113"/>
              <w:jc w:val="center"/>
              <w:rPr>
                <w:rFonts w:ascii="Tahoma" w:hAnsi="Tahoma" w:cs="Tahoma"/>
                <w:b/>
                <w:sz w:val="26"/>
                <w:szCs w:val="26"/>
              </w:rPr>
            </w:pPr>
            <w:r w:rsidRPr="00B86380">
              <w:rPr>
                <w:rFonts w:ascii="Tahoma" w:hAnsi="Tahoma" w:cs="Tahoma"/>
                <w:b/>
                <w:sz w:val="16"/>
                <w:szCs w:val="16"/>
              </w:rPr>
              <w:t>GEOMETRY AND</w:t>
            </w:r>
            <w:r w:rsidRPr="00B86380">
              <w:rPr>
                <w:rFonts w:ascii="Tahoma" w:hAnsi="Tahoma" w:cs="Tahoma"/>
                <w:b/>
                <w:sz w:val="26"/>
                <w:szCs w:val="26"/>
              </w:rPr>
              <w:t xml:space="preserve"> </w:t>
            </w:r>
            <w:r w:rsidRPr="00B86380">
              <w:rPr>
                <w:rFonts w:ascii="Tahoma" w:hAnsi="Tahoma" w:cs="Tahoma"/>
                <w:b/>
                <w:sz w:val="16"/>
                <w:szCs w:val="16"/>
              </w:rPr>
              <w:t>MEASURE</w:t>
            </w:r>
          </w:p>
        </w:tc>
        <w:tc>
          <w:tcPr>
            <w:tcW w:w="15451" w:type="dxa"/>
            <w:gridSpan w:val="3"/>
            <w:tcBorders>
              <w:bottom w:val="single" w:sz="4" w:space="0" w:color="auto"/>
            </w:tcBorders>
            <w:shd w:val="clear" w:color="auto" w:fill="E6E6E6"/>
            <w:tcMar>
              <w:top w:w="28" w:type="dxa"/>
              <w:left w:w="57" w:type="dxa"/>
              <w:bottom w:w="28" w:type="dxa"/>
              <w:right w:w="57" w:type="dxa"/>
            </w:tcMar>
          </w:tcPr>
          <w:p w:rsidR="00B21E65" w:rsidRPr="00B86380" w:rsidRDefault="00B21E65" w:rsidP="009625AB">
            <w:pPr>
              <w:rPr>
                <w:rFonts w:ascii="Tahoma" w:hAnsi="Tahoma" w:cs="Tahoma"/>
                <w:i/>
                <w:sz w:val="16"/>
                <w:szCs w:val="16"/>
              </w:rPr>
            </w:pPr>
            <w:r w:rsidRPr="00B86380">
              <w:rPr>
                <w:rFonts w:ascii="Tahoma" w:hAnsi="Tahoma" w:cs="Tahoma"/>
                <w:b/>
                <w:sz w:val="16"/>
                <w:szCs w:val="16"/>
              </w:rPr>
              <w:t xml:space="preserve">WJEC Specification  Content for GCSE Numeracy: </w:t>
            </w:r>
          </w:p>
        </w:tc>
      </w:tr>
      <w:tr w:rsidR="00B21E65" w:rsidRPr="00B86380" w:rsidTr="009625AB">
        <w:trPr>
          <w:cantSplit/>
          <w:trHeight w:val="850"/>
        </w:trPr>
        <w:tc>
          <w:tcPr>
            <w:tcW w:w="426" w:type="dxa"/>
            <w:vMerge/>
            <w:shd w:val="clear" w:color="auto" w:fill="E6E6E6"/>
          </w:tcPr>
          <w:p w:rsidR="00B21E65" w:rsidRPr="00B86380" w:rsidRDefault="00B21E65" w:rsidP="009625AB">
            <w:pPr>
              <w:rPr>
                <w:rFonts w:ascii="Tahoma" w:hAnsi="Tahoma" w:cs="Tahoma"/>
                <w:sz w:val="16"/>
                <w:szCs w:val="16"/>
              </w:rPr>
            </w:pPr>
          </w:p>
        </w:tc>
        <w:tc>
          <w:tcPr>
            <w:tcW w:w="7725" w:type="dxa"/>
            <w:tcBorders>
              <w:top w:val="single" w:sz="4" w:space="0" w:color="auto"/>
              <w:bottom w:val="single" w:sz="4" w:space="0" w:color="auto"/>
            </w:tcBorders>
            <w:shd w:val="clear" w:color="auto" w:fill="E6E6E6"/>
            <w:tcMar>
              <w:top w:w="28" w:type="dxa"/>
              <w:left w:w="57" w:type="dxa"/>
              <w:bottom w:w="28" w:type="dxa"/>
              <w:right w:w="57" w:type="dxa"/>
            </w:tcMar>
          </w:tcPr>
          <w:p w:rsidR="00B21E65" w:rsidRPr="00B86380" w:rsidRDefault="00B21E65" w:rsidP="009625AB">
            <w:pPr>
              <w:rPr>
                <w:rFonts w:ascii="Tahoma" w:hAnsi="Tahoma" w:cs="Tahoma"/>
                <w:b/>
                <w:i/>
                <w:sz w:val="16"/>
                <w:szCs w:val="16"/>
              </w:rPr>
            </w:pPr>
            <w:r w:rsidRPr="00B86380">
              <w:rPr>
                <w:rFonts w:ascii="Tahoma" w:hAnsi="Tahoma" w:cs="Tahoma"/>
                <w:b/>
                <w:i/>
                <w:sz w:val="16"/>
                <w:szCs w:val="16"/>
              </w:rPr>
              <w:t>Understanding and using properties of shape</w:t>
            </w:r>
          </w:p>
          <w:p w:rsidR="00B21E65" w:rsidRPr="00B86380" w:rsidRDefault="00B21E65" w:rsidP="009625AB">
            <w:pPr>
              <w:rPr>
                <w:rFonts w:ascii="Tahoma" w:hAnsi="Tahoma" w:cs="Tahoma"/>
                <w:sz w:val="16"/>
                <w:szCs w:val="16"/>
              </w:rPr>
            </w:pPr>
            <w:r w:rsidRPr="00B86380">
              <w:rPr>
                <w:rFonts w:ascii="Tahoma" w:hAnsi="Tahoma" w:cs="Tahoma"/>
                <w:sz w:val="16"/>
                <w:szCs w:val="16"/>
              </w:rPr>
              <w:t>The geometrical terms: point, line, plane, parallel, right angle, clockwise and anticlockwise turns, perpendicular, horizontal, vertical, acute, obtuse and reflex angles, face, edge and vertex.</w:t>
            </w:r>
          </w:p>
          <w:p w:rsidR="00B21E65" w:rsidRPr="00B86380" w:rsidRDefault="00B21E65" w:rsidP="009625AB">
            <w:pPr>
              <w:rPr>
                <w:rFonts w:ascii="Tahoma" w:hAnsi="Tahoma" w:cs="Tahoma"/>
                <w:sz w:val="16"/>
                <w:szCs w:val="16"/>
              </w:rPr>
            </w:pPr>
            <w:r w:rsidRPr="00B86380">
              <w:rPr>
                <w:rFonts w:ascii="Tahoma" w:hAnsi="Tahoma" w:cs="Tahoma"/>
                <w:sz w:val="16"/>
                <w:szCs w:val="16"/>
              </w:rPr>
              <w:t>Vocabulary of triangles, quadrilaterals and circles.</w:t>
            </w:r>
          </w:p>
          <w:p w:rsidR="00B21E65" w:rsidRPr="00B86380" w:rsidRDefault="00B21E65" w:rsidP="009625AB">
            <w:pPr>
              <w:rPr>
                <w:rFonts w:ascii="Tahoma" w:hAnsi="Tahoma" w:cs="Tahoma"/>
                <w:sz w:val="16"/>
                <w:szCs w:val="16"/>
              </w:rPr>
            </w:pPr>
            <w:r w:rsidRPr="00B86380">
              <w:rPr>
                <w:rFonts w:ascii="Tahoma" w:hAnsi="Tahoma" w:cs="Tahoma"/>
                <w:sz w:val="16"/>
                <w:szCs w:val="16"/>
              </w:rPr>
              <w:t>Isosceles, equilateral, scalene, exterior/interior angle, diagonal, square, rectangle, parallelogram, rhombus, kite, trapezium, polygon, pentagon, hexagon, radius, diameter, tangent, circumference, chord, arc, sector, segment.</w:t>
            </w:r>
          </w:p>
          <w:p w:rsidR="00B21E65" w:rsidRPr="00B86380" w:rsidRDefault="00782769" w:rsidP="009625AB">
            <w:pPr>
              <w:rPr>
                <w:rFonts w:ascii="Tahoma" w:hAnsi="Tahoma" w:cs="Tahoma"/>
                <w:sz w:val="16"/>
                <w:szCs w:val="16"/>
              </w:rPr>
            </w:pPr>
            <w:r w:rsidRPr="00B86380">
              <w:rPr>
                <w:rFonts w:ascii="Tahoma" w:hAnsi="Tahoma" w:cs="Tahoma"/>
                <w:sz w:val="16"/>
                <w:szCs w:val="16"/>
              </w:rPr>
              <w:t xml:space="preserve">Simple solid figures: cube, cuboid, cylinder, </w:t>
            </w:r>
            <w:r w:rsidRPr="00B86380">
              <w:rPr>
                <w:rFonts w:ascii="Tahoma" w:hAnsi="Tahoma" w:cs="Tahoma"/>
                <w:sz w:val="16"/>
                <w:szCs w:val="16"/>
                <w:u w:val="single"/>
              </w:rPr>
              <w:t>prism, pyramid</w:t>
            </w:r>
            <w:r w:rsidRPr="00B86380">
              <w:rPr>
                <w:rFonts w:ascii="Tahoma" w:hAnsi="Tahoma" w:cs="Tahoma"/>
                <w:sz w:val="16"/>
                <w:szCs w:val="16"/>
              </w:rPr>
              <w:t xml:space="preserve">, cone, sphere, </w:t>
            </w:r>
            <w:r w:rsidRPr="00B86380">
              <w:rPr>
                <w:rFonts w:ascii="Tahoma" w:hAnsi="Tahoma" w:cs="Tahoma"/>
                <w:sz w:val="16"/>
                <w:szCs w:val="16"/>
                <w:u w:val="single"/>
              </w:rPr>
              <w:t>tetrahedron</w:t>
            </w:r>
            <w:r w:rsidRPr="00B86380">
              <w:rPr>
                <w:rFonts w:ascii="Tahoma" w:hAnsi="Tahoma" w:cs="Tahoma"/>
                <w:sz w:val="16"/>
                <w:szCs w:val="16"/>
              </w:rPr>
              <w:t>.</w:t>
            </w:r>
          </w:p>
          <w:p w:rsidR="00782769" w:rsidRPr="00B86380" w:rsidRDefault="00782769" w:rsidP="009625AB">
            <w:pPr>
              <w:rPr>
                <w:rFonts w:ascii="Tahoma" w:hAnsi="Tahoma" w:cs="Tahoma"/>
                <w:sz w:val="16"/>
                <w:szCs w:val="16"/>
              </w:rPr>
            </w:pPr>
          </w:p>
        </w:tc>
        <w:tc>
          <w:tcPr>
            <w:tcW w:w="7726" w:type="dxa"/>
            <w:gridSpan w:val="2"/>
            <w:tcBorders>
              <w:top w:val="single" w:sz="4" w:space="0" w:color="auto"/>
              <w:bottom w:val="single" w:sz="4" w:space="0" w:color="auto"/>
            </w:tcBorders>
            <w:shd w:val="clear" w:color="auto" w:fill="E6E6E6"/>
          </w:tcPr>
          <w:p w:rsidR="00B21E65" w:rsidRPr="00B86380" w:rsidRDefault="00B21E65" w:rsidP="009625AB">
            <w:pPr>
              <w:rPr>
                <w:rFonts w:ascii="Tahoma" w:hAnsi="Tahoma" w:cs="Tahoma"/>
                <w:sz w:val="16"/>
                <w:szCs w:val="16"/>
              </w:rPr>
            </w:pPr>
            <w:r w:rsidRPr="00B86380">
              <w:rPr>
                <w:rFonts w:ascii="Tahoma" w:hAnsi="Tahoma" w:cs="Tahoma"/>
                <w:sz w:val="16"/>
                <w:szCs w:val="16"/>
              </w:rPr>
              <w:t>Interpretation and drawing of nets.</w:t>
            </w:r>
          </w:p>
          <w:p w:rsidR="00B21E65" w:rsidRPr="00B86380" w:rsidRDefault="00B21E65" w:rsidP="009625AB">
            <w:pPr>
              <w:rPr>
                <w:rFonts w:ascii="Tahoma" w:hAnsi="Tahoma" w:cs="Tahoma"/>
                <w:sz w:val="16"/>
                <w:szCs w:val="16"/>
              </w:rPr>
            </w:pPr>
            <w:r w:rsidRPr="00B86380">
              <w:rPr>
                <w:rFonts w:ascii="Tahoma" w:hAnsi="Tahoma" w:cs="Tahoma"/>
                <w:sz w:val="16"/>
                <w:szCs w:val="16"/>
              </w:rPr>
              <w:t>Using and drawing 2-D representations of 3-D shapes, including the use of isometric paper.</w:t>
            </w:r>
          </w:p>
          <w:p w:rsidR="00B21E65" w:rsidRPr="00B86380" w:rsidRDefault="00B21E65" w:rsidP="009625AB">
            <w:pPr>
              <w:rPr>
                <w:rFonts w:ascii="Tahoma" w:hAnsi="Tahoma" w:cs="Tahoma"/>
                <w:sz w:val="16"/>
                <w:szCs w:val="16"/>
              </w:rPr>
            </w:pPr>
            <w:r w:rsidRPr="00B86380">
              <w:rPr>
                <w:rFonts w:ascii="Tahoma" w:hAnsi="Tahoma" w:cs="Tahoma"/>
                <w:sz w:val="16"/>
                <w:szCs w:val="16"/>
              </w:rPr>
              <w:t>Accurate use of ruler, pair of compasses and protractor. (Lengths accurate to 2mm and angles accurate to 2</w:t>
            </w:r>
            <w:r w:rsidRPr="00B86380">
              <w:rPr>
                <w:rFonts w:ascii="Tahoma" w:hAnsi="Tahoma" w:cs="Tahoma"/>
                <w:sz w:val="16"/>
                <w:szCs w:val="16"/>
              </w:rPr>
              <w:sym w:font="Symbol" w:char="F0B0"/>
            </w:r>
            <w:r w:rsidRPr="00B86380">
              <w:rPr>
                <w:rFonts w:ascii="Tahoma" w:hAnsi="Tahoma" w:cs="Tahoma"/>
                <w:sz w:val="16"/>
                <w:szCs w:val="16"/>
              </w:rPr>
              <w:t>.)</w:t>
            </w:r>
          </w:p>
          <w:p w:rsidR="00A27FED" w:rsidRPr="00B86380" w:rsidRDefault="00A27FED" w:rsidP="00A27FED">
            <w:pPr>
              <w:rPr>
                <w:rFonts w:ascii="Tahoma" w:hAnsi="Tahoma" w:cs="Tahoma"/>
                <w:sz w:val="16"/>
                <w:szCs w:val="16"/>
              </w:rPr>
            </w:pPr>
            <w:r w:rsidRPr="00B86380">
              <w:rPr>
                <w:rFonts w:ascii="Tahoma" w:hAnsi="Tahoma" w:cs="Tahoma"/>
                <w:sz w:val="16"/>
                <w:szCs w:val="16"/>
              </w:rPr>
              <w:t xml:space="preserve">Bisecting a given line, bisecting a given angle, </w:t>
            </w:r>
          </w:p>
          <w:p w:rsidR="00A27FED" w:rsidRPr="00B86380" w:rsidRDefault="00A27FED" w:rsidP="00A27FED">
            <w:pPr>
              <w:rPr>
                <w:rFonts w:ascii="Tahoma" w:hAnsi="Tahoma" w:cs="Tahoma"/>
                <w:sz w:val="16"/>
                <w:szCs w:val="16"/>
                <w:u w:val="single"/>
              </w:rPr>
            </w:pPr>
            <w:r w:rsidRPr="00B86380">
              <w:rPr>
                <w:rFonts w:ascii="Tahoma" w:hAnsi="Tahoma" w:cs="Tahoma"/>
                <w:sz w:val="16"/>
                <w:szCs w:val="16"/>
                <w:u w:val="single"/>
              </w:rPr>
              <w:t>Constructing the perpendicular from a point to a line.</w:t>
            </w:r>
          </w:p>
          <w:p w:rsidR="00A27FED" w:rsidRPr="00B86380" w:rsidRDefault="00A27FED" w:rsidP="00A27FED">
            <w:pPr>
              <w:rPr>
                <w:rFonts w:ascii="Tahoma" w:hAnsi="Tahoma" w:cs="Tahoma"/>
                <w:sz w:val="16"/>
                <w:szCs w:val="16"/>
                <w:u w:val="single"/>
              </w:rPr>
            </w:pPr>
            <w:r w:rsidRPr="00B86380">
              <w:rPr>
                <w:rFonts w:ascii="Tahoma" w:hAnsi="Tahoma" w:cs="Tahoma"/>
                <w:sz w:val="16"/>
                <w:szCs w:val="16"/>
                <w:u w:val="single"/>
              </w:rPr>
              <w:t>Essential properties of special types of quadrilateral, including square, rectangle, parallelogram, trapezium, kite and rhombus; classify quadrilaterals by their geometric properties.</w:t>
            </w:r>
          </w:p>
          <w:p w:rsidR="00A27FED" w:rsidRPr="00B86380" w:rsidRDefault="00A27FED" w:rsidP="00A27FED">
            <w:pPr>
              <w:rPr>
                <w:rFonts w:ascii="Tahoma" w:hAnsi="Tahoma" w:cs="Tahoma"/>
                <w:sz w:val="16"/>
                <w:szCs w:val="16"/>
                <w:u w:val="single"/>
              </w:rPr>
            </w:pPr>
            <w:r w:rsidRPr="00B86380">
              <w:rPr>
                <w:rFonts w:ascii="Tahoma" w:hAnsi="Tahoma" w:cs="Tahoma"/>
                <w:sz w:val="16"/>
                <w:szCs w:val="16"/>
              </w:rPr>
              <w:t xml:space="preserve">Constructing 2-D shapes from given information </w:t>
            </w:r>
            <w:r w:rsidRPr="00B86380">
              <w:rPr>
                <w:rFonts w:ascii="Tahoma" w:hAnsi="Tahoma" w:cs="Tahoma"/>
                <w:sz w:val="16"/>
                <w:szCs w:val="16"/>
                <w:u w:val="single"/>
              </w:rPr>
              <w:t>and drawing plans and elevations of any 3-D solid.</w:t>
            </w:r>
          </w:p>
          <w:p w:rsidR="00B21E65" w:rsidRPr="00B86380" w:rsidRDefault="00B21E65" w:rsidP="009625AB">
            <w:pPr>
              <w:rPr>
                <w:rFonts w:ascii="Tahoma" w:hAnsi="Tahoma" w:cs="Tahoma"/>
                <w:sz w:val="16"/>
                <w:szCs w:val="16"/>
              </w:rPr>
            </w:pPr>
          </w:p>
        </w:tc>
      </w:tr>
      <w:tr w:rsidR="00B21E65" w:rsidRPr="00B86380" w:rsidTr="009625AB">
        <w:trPr>
          <w:cantSplit/>
          <w:trHeight w:val="40"/>
        </w:trPr>
        <w:tc>
          <w:tcPr>
            <w:tcW w:w="426" w:type="dxa"/>
            <w:vMerge/>
            <w:shd w:val="clear" w:color="auto" w:fill="E6E6E6"/>
          </w:tcPr>
          <w:p w:rsidR="00B21E65" w:rsidRPr="00B86380" w:rsidRDefault="00B21E65" w:rsidP="009625AB">
            <w:pPr>
              <w:rPr>
                <w:rFonts w:ascii="Tahoma" w:hAnsi="Tahoma" w:cs="Tahoma"/>
                <w:b/>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B21E65" w:rsidRPr="00B86380" w:rsidRDefault="00B21E65" w:rsidP="009625AB">
            <w:pPr>
              <w:rPr>
                <w:rFonts w:ascii="Tahoma" w:hAnsi="Tahoma" w:cs="Tahoma"/>
                <w:sz w:val="16"/>
                <w:szCs w:val="16"/>
              </w:rPr>
            </w:pPr>
            <w:r w:rsidRPr="00B86380">
              <w:rPr>
                <w:rFonts w:ascii="Tahoma" w:hAnsi="Tahoma" w:cs="Tahoma"/>
                <w:b/>
                <w:sz w:val="16"/>
                <w:szCs w:val="16"/>
              </w:rPr>
              <w:t>WJEC Specification  Additional Content for GCSE Mathematics:</w:t>
            </w:r>
          </w:p>
        </w:tc>
      </w:tr>
      <w:tr w:rsidR="00B21E65" w:rsidRPr="00B86380" w:rsidTr="009625AB">
        <w:trPr>
          <w:cantSplit/>
          <w:trHeight w:val="850"/>
        </w:trPr>
        <w:tc>
          <w:tcPr>
            <w:tcW w:w="426" w:type="dxa"/>
            <w:vMerge/>
            <w:tcBorders>
              <w:bottom w:val="single" w:sz="4" w:space="0" w:color="auto"/>
            </w:tcBorders>
            <w:shd w:val="clear" w:color="auto" w:fill="E6E6E6"/>
          </w:tcPr>
          <w:p w:rsidR="00B21E65" w:rsidRPr="00B86380" w:rsidRDefault="00B21E65" w:rsidP="009625AB">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B21E65" w:rsidRPr="00B86380" w:rsidRDefault="00B21E65" w:rsidP="009625AB">
            <w:pPr>
              <w:ind w:hanging="26"/>
              <w:rPr>
                <w:rFonts w:ascii="Tahoma" w:hAnsi="Tahoma" w:cs="Tahoma"/>
                <w:sz w:val="16"/>
                <w:szCs w:val="16"/>
              </w:rPr>
            </w:pPr>
            <w:r w:rsidRPr="00B86380">
              <w:rPr>
                <w:rFonts w:ascii="Tahoma" w:hAnsi="Tahoma" w:cs="Tahoma"/>
                <w:b/>
                <w:i/>
                <w:sz w:val="16"/>
                <w:szCs w:val="16"/>
              </w:rPr>
              <w:t>Understanding and using properties of shape</w:t>
            </w:r>
            <w:r w:rsidRPr="00B86380">
              <w:rPr>
                <w:rFonts w:ascii="Tahoma" w:hAnsi="Tahoma" w:cs="Tahoma"/>
                <w:sz w:val="16"/>
                <w:szCs w:val="16"/>
              </w:rPr>
              <w:t xml:space="preserve"> </w:t>
            </w:r>
          </w:p>
          <w:p w:rsidR="00B21E65" w:rsidRPr="00B86380" w:rsidRDefault="00B21E65" w:rsidP="009625AB">
            <w:pPr>
              <w:ind w:hanging="26"/>
              <w:rPr>
                <w:rFonts w:ascii="Tahoma" w:hAnsi="Tahoma" w:cs="Tahoma"/>
                <w:sz w:val="16"/>
                <w:szCs w:val="16"/>
              </w:rPr>
            </w:pPr>
            <w:r w:rsidRPr="00B86380">
              <w:rPr>
                <w:rFonts w:ascii="Tahoma" w:hAnsi="Tahoma" w:cs="Tahoma"/>
                <w:sz w:val="16"/>
                <w:szCs w:val="16"/>
              </w:rPr>
              <w:t>Understand congruence</w:t>
            </w:r>
          </w:p>
          <w:p w:rsidR="00B21E65" w:rsidRPr="00B86380" w:rsidRDefault="00B21E65" w:rsidP="009625AB">
            <w:pPr>
              <w:ind w:hanging="26"/>
              <w:rPr>
                <w:rFonts w:ascii="Tahoma" w:hAnsi="Tahoma" w:cs="Tahoma"/>
                <w:sz w:val="16"/>
                <w:szCs w:val="16"/>
              </w:rPr>
            </w:pPr>
            <w:r w:rsidRPr="00B86380">
              <w:rPr>
                <w:rFonts w:ascii="Tahoma" w:hAnsi="Tahoma" w:cs="Tahoma"/>
                <w:sz w:val="16"/>
                <w:szCs w:val="16"/>
              </w:rPr>
              <w:t>Use of ruler and pair of compasses to do constructions.</w:t>
            </w:r>
          </w:p>
          <w:p w:rsidR="00B21E65" w:rsidRPr="00B86380" w:rsidRDefault="00B21E65" w:rsidP="009625AB">
            <w:pPr>
              <w:ind w:hanging="26"/>
              <w:rPr>
                <w:rFonts w:ascii="Tahoma" w:hAnsi="Tahoma" w:cs="Tahoma"/>
                <w:sz w:val="16"/>
                <w:szCs w:val="16"/>
              </w:rPr>
            </w:pPr>
            <w:r w:rsidRPr="00B86380">
              <w:rPr>
                <w:rFonts w:ascii="Tahoma" w:hAnsi="Tahoma" w:cs="Tahoma"/>
                <w:sz w:val="16"/>
                <w:szCs w:val="16"/>
              </w:rPr>
              <w:t>Construction of triangles, quadrilaterals and circles.</w:t>
            </w:r>
          </w:p>
          <w:p w:rsidR="009A42E3" w:rsidRPr="00B86380" w:rsidRDefault="009A42E3" w:rsidP="009A42E3">
            <w:pPr>
              <w:rPr>
                <w:rFonts w:ascii="Tahoma" w:hAnsi="Tahoma" w:cs="Tahoma"/>
                <w:sz w:val="16"/>
                <w:szCs w:val="16"/>
                <w:u w:val="single"/>
              </w:rPr>
            </w:pPr>
            <w:r w:rsidRPr="00B86380">
              <w:rPr>
                <w:rFonts w:ascii="Tahoma" w:hAnsi="Tahoma" w:cs="Tahoma"/>
                <w:sz w:val="16"/>
                <w:szCs w:val="16"/>
                <w:u w:val="single"/>
              </w:rPr>
              <w:t>Constructing angles of 60</w:t>
            </w:r>
            <w:r w:rsidRPr="00B86380">
              <w:rPr>
                <w:rFonts w:ascii="Tahoma" w:hAnsi="Tahoma" w:cs="Tahoma"/>
                <w:sz w:val="16"/>
                <w:szCs w:val="16"/>
                <w:u w:val="single"/>
              </w:rPr>
              <w:sym w:font="Symbol" w:char="F0B0"/>
            </w:r>
            <w:r w:rsidRPr="00B86380">
              <w:rPr>
                <w:rFonts w:ascii="Tahoma" w:hAnsi="Tahoma" w:cs="Tahoma"/>
                <w:sz w:val="16"/>
                <w:szCs w:val="16"/>
                <w:u w:val="single"/>
              </w:rPr>
              <w:t>, 30</w:t>
            </w:r>
            <w:r w:rsidRPr="00B86380">
              <w:rPr>
                <w:rFonts w:ascii="Tahoma" w:hAnsi="Tahoma" w:cs="Tahoma"/>
                <w:sz w:val="16"/>
                <w:szCs w:val="16"/>
                <w:u w:val="single"/>
              </w:rPr>
              <w:sym w:font="Symbol" w:char="F0B0"/>
            </w:r>
            <w:r w:rsidRPr="00B86380">
              <w:rPr>
                <w:rFonts w:ascii="Tahoma" w:hAnsi="Tahoma" w:cs="Tahoma"/>
                <w:sz w:val="16"/>
                <w:szCs w:val="16"/>
                <w:u w:val="single"/>
              </w:rPr>
              <w:t>, 90</w:t>
            </w:r>
            <w:r w:rsidRPr="00B86380">
              <w:rPr>
                <w:rFonts w:ascii="Tahoma" w:hAnsi="Tahoma" w:cs="Tahoma"/>
                <w:sz w:val="16"/>
                <w:szCs w:val="16"/>
                <w:u w:val="single"/>
              </w:rPr>
              <w:sym w:font="Symbol" w:char="F0B0"/>
            </w:r>
            <w:r w:rsidRPr="00B86380">
              <w:rPr>
                <w:rFonts w:ascii="Tahoma" w:hAnsi="Tahoma" w:cs="Tahoma"/>
                <w:sz w:val="16"/>
                <w:szCs w:val="16"/>
                <w:u w:val="single"/>
              </w:rPr>
              <w:t xml:space="preserve"> and 45</w:t>
            </w:r>
            <w:r w:rsidRPr="00B86380">
              <w:rPr>
                <w:rFonts w:ascii="Tahoma" w:hAnsi="Tahoma" w:cs="Tahoma"/>
                <w:sz w:val="16"/>
                <w:szCs w:val="16"/>
                <w:u w:val="single"/>
              </w:rPr>
              <w:sym w:font="Symbol" w:char="F0B0"/>
            </w:r>
            <w:r w:rsidRPr="00B86380">
              <w:rPr>
                <w:rFonts w:ascii="Tahoma" w:hAnsi="Tahoma" w:cs="Tahoma"/>
                <w:sz w:val="16"/>
                <w:szCs w:val="16"/>
                <w:u w:val="single"/>
              </w:rPr>
              <w:t>.</w:t>
            </w:r>
          </w:p>
          <w:p w:rsidR="0005590C" w:rsidRPr="00B86380" w:rsidRDefault="009A42E3" w:rsidP="0005590C">
            <w:pPr>
              <w:ind w:hanging="26"/>
              <w:rPr>
                <w:rFonts w:ascii="Tahoma" w:hAnsi="Tahoma" w:cs="Tahoma"/>
                <w:sz w:val="16"/>
                <w:szCs w:val="16"/>
                <w:u w:val="single"/>
              </w:rPr>
            </w:pPr>
            <w:r w:rsidRPr="00B86380">
              <w:rPr>
                <w:rFonts w:ascii="Tahoma" w:hAnsi="Tahoma" w:cs="Tahoma"/>
                <w:sz w:val="16"/>
                <w:szCs w:val="16"/>
                <w:u w:val="single"/>
              </w:rPr>
              <w:t>The identification of congruent shapes.</w:t>
            </w:r>
          </w:p>
          <w:p w:rsidR="0005590C" w:rsidRPr="00B86380" w:rsidRDefault="0005590C" w:rsidP="0005590C">
            <w:pPr>
              <w:rPr>
                <w:rFonts w:ascii="Tahoma" w:hAnsi="Tahoma" w:cs="Tahoma"/>
                <w:b/>
                <w:sz w:val="16"/>
                <w:szCs w:val="16"/>
              </w:rPr>
            </w:pPr>
            <w:r w:rsidRPr="00B86380">
              <w:rPr>
                <w:rFonts w:ascii="Tahoma" w:hAnsi="Tahoma" w:cs="Tahoma"/>
                <w:b/>
                <w:sz w:val="16"/>
                <w:szCs w:val="16"/>
              </w:rPr>
              <w:t>Understanding and using SSS, SAS, ASA and RHS conditions to prove the congruence of triangles using formal arguments.</w:t>
            </w:r>
          </w:p>
          <w:p w:rsidR="0005590C" w:rsidRPr="00B86380" w:rsidRDefault="0005590C" w:rsidP="0005590C">
            <w:pPr>
              <w:rPr>
                <w:rFonts w:ascii="Tahoma" w:hAnsi="Tahoma" w:cs="Tahoma"/>
                <w:b/>
                <w:sz w:val="16"/>
                <w:szCs w:val="16"/>
              </w:rPr>
            </w:pPr>
            <w:r w:rsidRPr="00B86380">
              <w:rPr>
                <w:rFonts w:ascii="Tahoma" w:hAnsi="Tahoma" w:cs="Tahoma"/>
                <w:b/>
                <w:sz w:val="16"/>
                <w:szCs w:val="16"/>
              </w:rPr>
              <w:t>Reasons may be required in the solution of problems involving congruent triangles.</w:t>
            </w:r>
          </w:p>
          <w:p w:rsidR="00B21E65" w:rsidRPr="00B86380" w:rsidRDefault="00B21E65" w:rsidP="009625AB">
            <w:pPr>
              <w:rPr>
                <w:rFonts w:ascii="Tahoma" w:hAnsi="Tahoma" w:cs="Tahoma"/>
                <w:sz w:val="16"/>
                <w:szCs w:val="16"/>
              </w:rPr>
            </w:pPr>
            <w:r w:rsidRPr="00B86380">
              <w:rPr>
                <w:rFonts w:ascii="Tahoma" w:hAnsi="Tahoma" w:cs="Tahoma"/>
                <w:sz w:val="16"/>
                <w:szCs w:val="16"/>
              </w:rPr>
              <w:t>Simple description of symmetry in terms of reflection in a line/plane or rotation about a point.</w:t>
            </w:r>
          </w:p>
          <w:p w:rsidR="00B21E65" w:rsidRPr="00B86380" w:rsidRDefault="00B21E65" w:rsidP="009625AB">
            <w:pPr>
              <w:rPr>
                <w:rFonts w:ascii="Tahoma" w:hAnsi="Tahoma" w:cs="Tahoma"/>
                <w:sz w:val="16"/>
                <w:szCs w:val="16"/>
                <w:u w:val="single"/>
              </w:rPr>
            </w:pPr>
            <w:r w:rsidRPr="00B86380">
              <w:rPr>
                <w:rFonts w:ascii="Tahoma" w:hAnsi="Tahoma" w:cs="Tahoma"/>
                <w:sz w:val="16"/>
                <w:szCs w:val="16"/>
              </w:rPr>
              <w:t>Order of rotational symmetry.</w:t>
            </w:r>
          </w:p>
        </w:tc>
      </w:tr>
    </w:tbl>
    <w:p w:rsidR="008600B0" w:rsidRPr="00B86380" w:rsidRDefault="008600B0"/>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9782"/>
        <w:gridCol w:w="6095"/>
      </w:tblGrid>
      <w:tr w:rsidR="00B21E65" w:rsidRPr="00B86380" w:rsidTr="009625AB">
        <w:trPr>
          <w:cantSplit/>
          <w:trHeight w:val="128"/>
        </w:trPr>
        <w:tc>
          <w:tcPr>
            <w:tcW w:w="15877" w:type="dxa"/>
            <w:gridSpan w:val="2"/>
            <w:tcBorders>
              <w:bottom w:val="single" w:sz="4" w:space="0" w:color="auto"/>
            </w:tcBorders>
            <w:shd w:val="clear" w:color="auto" w:fill="B2A1C7" w:themeFill="accent4" w:themeFillTint="99"/>
            <w:noWrap/>
            <w:tcMar>
              <w:top w:w="28" w:type="dxa"/>
              <w:left w:w="57" w:type="dxa"/>
              <w:bottom w:w="28" w:type="dxa"/>
              <w:right w:w="57" w:type="dxa"/>
            </w:tcMar>
          </w:tcPr>
          <w:p w:rsidR="00B21E65" w:rsidRPr="00B86380" w:rsidRDefault="00B21E65" w:rsidP="009625AB">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B21E65" w:rsidRPr="00B86380" w:rsidTr="009625AB">
        <w:trPr>
          <w:cantSplit/>
          <w:trHeight w:val="128"/>
        </w:trPr>
        <w:tc>
          <w:tcPr>
            <w:tcW w:w="9782" w:type="dxa"/>
            <w:tcBorders>
              <w:bottom w:val="single" w:sz="4" w:space="0" w:color="auto"/>
            </w:tcBorders>
            <w:shd w:val="clear" w:color="auto" w:fill="auto"/>
            <w:noWrap/>
            <w:tcMar>
              <w:top w:w="28" w:type="dxa"/>
              <w:left w:w="57" w:type="dxa"/>
              <w:bottom w:w="28" w:type="dxa"/>
              <w:right w:w="57" w:type="dxa"/>
            </w:tcMar>
          </w:tcPr>
          <w:p w:rsidR="00B21E65" w:rsidRPr="00B86380" w:rsidRDefault="00B21E65" w:rsidP="009625AB">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6095" w:type="dxa"/>
            <w:tcBorders>
              <w:bottom w:val="single" w:sz="4" w:space="0" w:color="auto"/>
            </w:tcBorders>
            <w:shd w:val="clear" w:color="auto" w:fill="auto"/>
            <w:noWrap/>
            <w:tcMar>
              <w:top w:w="28" w:type="dxa"/>
              <w:left w:w="57" w:type="dxa"/>
              <w:bottom w:w="28" w:type="dxa"/>
              <w:right w:w="57" w:type="dxa"/>
            </w:tcMar>
          </w:tcPr>
          <w:p w:rsidR="00B21E65" w:rsidRPr="00B86380" w:rsidRDefault="00B21E65" w:rsidP="009625AB">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B21E65" w:rsidRPr="00B86380" w:rsidTr="008600B0">
        <w:trPr>
          <w:cantSplit/>
          <w:trHeight w:val="1217"/>
        </w:trPr>
        <w:tc>
          <w:tcPr>
            <w:tcW w:w="9782" w:type="dxa"/>
            <w:tcBorders>
              <w:bottom w:val="single" w:sz="4" w:space="0" w:color="auto"/>
            </w:tcBorders>
            <w:shd w:val="clear" w:color="auto" w:fill="auto"/>
            <w:noWrap/>
            <w:tcMar>
              <w:top w:w="28" w:type="dxa"/>
              <w:left w:w="57" w:type="dxa"/>
              <w:bottom w:w="28" w:type="dxa"/>
              <w:right w:w="57" w:type="dxa"/>
            </w:tcMar>
          </w:tcPr>
          <w:p w:rsidR="00B21E65" w:rsidRPr="00B86380" w:rsidRDefault="002F1505" w:rsidP="00AF3F67">
            <w:pPr>
              <w:pStyle w:val="ListParagraph"/>
              <w:numPr>
                <w:ilvl w:val="0"/>
                <w:numId w:val="6"/>
              </w:numPr>
              <w:ind w:left="227" w:hanging="227"/>
              <w:rPr>
                <w:rFonts w:ascii="Tahoma" w:hAnsi="Tahoma" w:cs="Tahoma"/>
                <w:color w:val="000000" w:themeColor="text1"/>
                <w:sz w:val="16"/>
                <w:szCs w:val="16"/>
              </w:rPr>
            </w:pPr>
            <w:r w:rsidRPr="00B86380">
              <w:rPr>
                <w:rFonts w:ascii="Tahoma" w:hAnsi="Tahoma" w:cs="Tahoma"/>
                <w:sz w:val="16"/>
                <w:szCs w:val="16"/>
              </w:rPr>
              <w:t xml:space="preserve">Use the properties of special types of </w:t>
            </w:r>
            <w:r w:rsidR="005F202B" w:rsidRPr="00B86380">
              <w:rPr>
                <w:rFonts w:ascii="Tahoma" w:hAnsi="Tahoma" w:cs="Tahoma"/>
                <w:sz w:val="16"/>
                <w:szCs w:val="16"/>
              </w:rPr>
              <w:t xml:space="preserve">triangle and </w:t>
            </w:r>
            <w:r w:rsidRPr="00B86380">
              <w:rPr>
                <w:rFonts w:ascii="Tahoma" w:hAnsi="Tahoma" w:cs="Tahoma"/>
                <w:sz w:val="16"/>
                <w:szCs w:val="16"/>
              </w:rPr>
              <w:t xml:space="preserve">quadrilateral to classify </w:t>
            </w:r>
            <w:r w:rsidR="005F202B" w:rsidRPr="00B86380">
              <w:rPr>
                <w:rFonts w:ascii="Tahoma" w:hAnsi="Tahoma" w:cs="Tahoma"/>
                <w:sz w:val="16"/>
                <w:szCs w:val="16"/>
              </w:rPr>
              <w:t xml:space="preserve">triangles and </w:t>
            </w:r>
            <w:r w:rsidRPr="00B86380">
              <w:rPr>
                <w:rFonts w:ascii="Tahoma" w:hAnsi="Tahoma" w:cs="Tahoma"/>
                <w:sz w:val="16"/>
                <w:szCs w:val="16"/>
              </w:rPr>
              <w:t>quadrilaterals by their geometric properties</w:t>
            </w:r>
            <w:r w:rsidR="005F202B" w:rsidRPr="00B86380">
              <w:rPr>
                <w:rFonts w:ascii="Tahoma" w:hAnsi="Tahoma" w:cs="Tahoma"/>
                <w:sz w:val="16"/>
                <w:szCs w:val="16"/>
              </w:rPr>
              <w:t xml:space="preserve"> including </w:t>
            </w:r>
            <w:r w:rsidR="005F202B" w:rsidRPr="00B86380">
              <w:rPr>
                <w:rFonts w:ascii="Tahoma" w:hAnsi="Tahoma" w:cs="Tahoma"/>
                <w:color w:val="000000" w:themeColor="text1"/>
                <w:sz w:val="16"/>
                <w:szCs w:val="16"/>
              </w:rPr>
              <w:t>using Venn diagrams, correct terminology and notation</w:t>
            </w:r>
            <w:r w:rsidRPr="00B86380">
              <w:rPr>
                <w:rFonts w:ascii="Tahoma" w:hAnsi="Tahoma" w:cs="Tahoma"/>
                <w:sz w:val="16"/>
                <w:szCs w:val="16"/>
              </w:rPr>
              <w:t>.</w:t>
            </w:r>
          </w:p>
          <w:p w:rsidR="00E075D7" w:rsidRPr="00B86380" w:rsidRDefault="0055343D" w:rsidP="00AF3F67">
            <w:pPr>
              <w:pStyle w:val="ListParagraph"/>
              <w:numPr>
                <w:ilvl w:val="0"/>
                <w:numId w:val="6"/>
              </w:numPr>
              <w:ind w:left="227" w:hanging="227"/>
              <w:rPr>
                <w:rFonts w:ascii="Tahoma" w:hAnsi="Tahoma" w:cs="Tahoma"/>
                <w:color w:val="000000" w:themeColor="text1"/>
                <w:sz w:val="16"/>
                <w:szCs w:val="16"/>
              </w:rPr>
            </w:pPr>
            <w:r w:rsidRPr="00B86380">
              <w:rPr>
                <w:rFonts w:ascii="Tahoma" w:hAnsi="Tahoma" w:cs="Tahoma"/>
                <w:color w:val="000000" w:themeColor="text1"/>
                <w:sz w:val="16"/>
                <w:szCs w:val="16"/>
              </w:rPr>
              <w:t>Use and</w:t>
            </w:r>
            <w:r w:rsidR="00562298" w:rsidRPr="00B86380">
              <w:rPr>
                <w:rFonts w:ascii="Tahoma" w:hAnsi="Tahoma" w:cs="Tahoma"/>
                <w:color w:val="000000" w:themeColor="text1"/>
                <w:sz w:val="16"/>
                <w:szCs w:val="16"/>
              </w:rPr>
              <w:t xml:space="preserve"> draw plans and elevations of any 3-D solid. D</w:t>
            </w:r>
            <w:r w:rsidRPr="00B86380">
              <w:rPr>
                <w:rFonts w:ascii="Tahoma" w:hAnsi="Tahoma" w:cs="Tahoma"/>
                <w:color w:val="000000" w:themeColor="text1"/>
                <w:sz w:val="16"/>
                <w:szCs w:val="16"/>
              </w:rPr>
              <w:t>raw 2-D representations of 3-D shapes o</w:t>
            </w:r>
            <w:r w:rsidR="00562298" w:rsidRPr="00B86380">
              <w:rPr>
                <w:rFonts w:ascii="Tahoma" w:hAnsi="Tahoma" w:cs="Tahoma"/>
                <w:color w:val="000000" w:themeColor="text1"/>
                <w:sz w:val="16"/>
                <w:szCs w:val="16"/>
              </w:rPr>
              <w:t>n isometric paper</w:t>
            </w:r>
            <w:r w:rsidR="00E075D7" w:rsidRPr="00B86380">
              <w:rPr>
                <w:rFonts w:ascii="Tahoma" w:hAnsi="Tahoma" w:cs="Tahoma"/>
                <w:color w:val="000000" w:themeColor="text1"/>
                <w:sz w:val="16"/>
                <w:szCs w:val="16"/>
              </w:rPr>
              <w:t>.</w:t>
            </w:r>
          </w:p>
          <w:p w:rsidR="00B21E65" w:rsidRPr="00B86380" w:rsidRDefault="00B21E65" w:rsidP="00562298">
            <w:pPr>
              <w:pStyle w:val="ListParagraph"/>
              <w:numPr>
                <w:ilvl w:val="0"/>
                <w:numId w:val="6"/>
              </w:numPr>
              <w:ind w:left="227" w:hanging="227"/>
              <w:rPr>
                <w:rFonts w:ascii="Tahoma" w:hAnsi="Tahoma" w:cs="Tahoma"/>
                <w:color w:val="000000" w:themeColor="text1"/>
                <w:sz w:val="16"/>
                <w:szCs w:val="16"/>
              </w:rPr>
            </w:pPr>
            <w:r w:rsidRPr="00B86380">
              <w:rPr>
                <w:rFonts w:ascii="Tahoma" w:hAnsi="Tahoma" w:cs="Tahoma"/>
                <w:color w:val="000000" w:themeColor="text1"/>
                <w:sz w:val="16"/>
                <w:szCs w:val="16"/>
              </w:rPr>
              <w:t>Construct 2-</w:t>
            </w:r>
            <w:r w:rsidR="00562298" w:rsidRPr="00B86380">
              <w:rPr>
                <w:rFonts w:ascii="Tahoma" w:hAnsi="Tahoma" w:cs="Tahoma"/>
                <w:color w:val="000000" w:themeColor="text1"/>
                <w:sz w:val="16"/>
                <w:szCs w:val="16"/>
              </w:rPr>
              <w:t>D shapes from given information and recognise and draw nets.</w:t>
            </w:r>
          </w:p>
          <w:p w:rsidR="00B21E65" w:rsidRPr="00B86380" w:rsidRDefault="00B21E65" w:rsidP="0055343D">
            <w:pPr>
              <w:pStyle w:val="ListParagraph"/>
              <w:numPr>
                <w:ilvl w:val="0"/>
                <w:numId w:val="6"/>
              </w:numPr>
              <w:ind w:left="227" w:hanging="227"/>
              <w:rPr>
                <w:rFonts w:ascii="Tahoma" w:hAnsi="Tahoma" w:cs="Tahoma"/>
                <w:color w:val="000000" w:themeColor="text1"/>
                <w:sz w:val="16"/>
                <w:szCs w:val="16"/>
              </w:rPr>
            </w:pPr>
            <w:r w:rsidRPr="00B86380">
              <w:rPr>
                <w:rFonts w:ascii="Tahoma" w:hAnsi="Tahoma" w:cs="Tahoma"/>
                <w:color w:val="000000" w:themeColor="text1"/>
                <w:sz w:val="16"/>
                <w:szCs w:val="16"/>
              </w:rPr>
              <w:t>Bis</w:t>
            </w:r>
            <w:r w:rsidR="002F1505" w:rsidRPr="00B86380">
              <w:rPr>
                <w:rFonts w:ascii="Tahoma" w:hAnsi="Tahoma" w:cs="Tahoma"/>
                <w:color w:val="000000" w:themeColor="text1"/>
                <w:sz w:val="16"/>
                <w:szCs w:val="16"/>
              </w:rPr>
              <w:t>ect a given line or given angle and construct the perpendicular from a point to a line</w:t>
            </w:r>
          </w:p>
        </w:tc>
        <w:tc>
          <w:tcPr>
            <w:tcW w:w="6095" w:type="dxa"/>
            <w:tcBorders>
              <w:bottom w:val="single" w:sz="4" w:space="0" w:color="auto"/>
            </w:tcBorders>
            <w:shd w:val="clear" w:color="auto" w:fill="auto"/>
            <w:noWrap/>
            <w:tcMar>
              <w:top w:w="28" w:type="dxa"/>
              <w:left w:w="57" w:type="dxa"/>
              <w:bottom w:w="28" w:type="dxa"/>
              <w:right w:w="57" w:type="dxa"/>
            </w:tcMar>
          </w:tcPr>
          <w:p w:rsidR="00B21E65" w:rsidRPr="00B86380" w:rsidRDefault="00B21E65" w:rsidP="00AF3F67">
            <w:pPr>
              <w:pStyle w:val="ListParagraph"/>
              <w:numPr>
                <w:ilvl w:val="0"/>
                <w:numId w:val="6"/>
              </w:numPr>
              <w:ind w:left="226" w:hanging="226"/>
              <w:rPr>
                <w:rFonts w:ascii="Tahoma" w:hAnsi="Tahoma" w:cs="Tahoma"/>
                <w:color w:val="000000" w:themeColor="text1"/>
                <w:sz w:val="16"/>
                <w:szCs w:val="16"/>
              </w:rPr>
            </w:pPr>
            <w:r w:rsidRPr="00B86380">
              <w:rPr>
                <w:rFonts w:ascii="Tahoma" w:hAnsi="Tahoma" w:cs="Tahoma"/>
                <w:color w:val="000000" w:themeColor="text1"/>
                <w:sz w:val="16"/>
                <w:szCs w:val="16"/>
              </w:rPr>
              <w:t xml:space="preserve">Construct triangles </w:t>
            </w:r>
            <w:r w:rsidRPr="00B86380">
              <w:rPr>
                <w:rFonts w:ascii="Tahoma" w:hAnsi="Tahoma" w:cs="Tahoma"/>
                <w:color w:val="000000"/>
                <w:sz w:val="16"/>
                <w:szCs w:val="16"/>
              </w:rPr>
              <w:t xml:space="preserve">to scale using </w:t>
            </w:r>
            <w:r w:rsidR="00F45AD5" w:rsidRPr="00B86380">
              <w:rPr>
                <w:rFonts w:ascii="Tahoma" w:hAnsi="Tahoma" w:cs="Tahoma"/>
                <w:color w:val="000000"/>
                <w:sz w:val="16"/>
                <w:szCs w:val="16"/>
              </w:rPr>
              <w:t>compass</w:t>
            </w:r>
            <w:r w:rsidRPr="00B86380">
              <w:rPr>
                <w:rFonts w:ascii="Tahoma" w:hAnsi="Tahoma" w:cs="Tahoma"/>
                <w:color w:val="000000"/>
                <w:sz w:val="16"/>
                <w:szCs w:val="16"/>
              </w:rPr>
              <w:t xml:space="preserve"> and protractor (SAS, ASA) and using straight edge and compasses (SSS).</w:t>
            </w:r>
          </w:p>
          <w:p w:rsidR="00B21E65" w:rsidRPr="00B86380" w:rsidRDefault="00B21E65" w:rsidP="00AF3F67">
            <w:pPr>
              <w:pStyle w:val="ListParagraph"/>
              <w:numPr>
                <w:ilvl w:val="0"/>
                <w:numId w:val="6"/>
              </w:numPr>
              <w:ind w:left="226" w:hanging="226"/>
              <w:rPr>
                <w:rFonts w:ascii="Tahoma" w:hAnsi="Tahoma" w:cs="Tahoma"/>
                <w:color w:val="000000" w:themeColor="text1"/>
                <w:sz w:val="16"/>
                <w:szCs w:val="16"/>
              </w:rPr>
            </w:pPr>
            <w:r w:rsidRPr="00B86380">
              <w:rPr>
                <w:rFonts w:ascii="Tahoma" w:hAnsi="Tahoma" w:cs="Tahoma"/>
                <w:color w:val="000000" w:themeColor="text1"/>
                <w:sz w:val="16"/>
                <w:szCs w:val="16"/>
              </w:rPr>
              <w:t>Do constructions including quadrilaterals and circles using a ruler and a compass.</w:t>
            </w:r>
          </w:p>
          <w:p w:rsidR="00F45AD5" w:rsidRPr="00B86380" w:rsidRDefault="00F45AD5" w:rsidP="00AF3F67">
            <w:pPr>
              <w:pStyle w:val="ListParagraph"/>
              <w:numPr>
                <w:ilvl w:val="0"/>
                <w:numId w:val="6"/>
              </w:numPr>
              <w:ind w:left="226" w:hanging="226"/>
              <w:rPr>
                <w:rFonts w:ascii="Tahoma" w:hAnsi="Tahoma" w:cs="Tahoma"/>
                <w:color w:val="000000" w:themeColor="text1"/>
                <w:sz w:val="16"/>
                <w:szCs w:val="16"/>
              </w:rPr>
            </w:pPr>
            <w:r w:rsidRPr="00B86380">
              <w:rPr>
                <w:rFonts w:ascii="Tahoma" w:hAnsi="Tahoma" w:cs="Tahoma"/>
                <w:color w:val="000000" w:themeColor="text1"/>
                <w:sz w:val="16"/>
                <w:szCs w:val="16"/>
              </w:rPr>
              <w:t>Construct angles of 60</w:t>
            </w:r>
            <w:r w:rsidRPr="00B86380">
              <w:rPr>
                <w:rFonts w:cs="Calibri"/>
                <w:color w:val="000000" w:themeColor="text1"/>
                <w:sz w:val="16"/>
                <w:szCs w:val="16"/>
              </w:rPr>
              <w:t>⁰</w:t>
            </w:r>
            <w:r w:rsidRPr="00B86380">
              <w:rPr>
                <w:rFonts w:ascii="Tahoma" w:hAnsi="Tahoma" w:cs="Tahoma"/>
                <w:color w:val="000000" w:themeColor="text1"/>
                <w:sz w:val="16"/>
                <w:szCs w:val="16"/>
              </w:rPr>
              <w:t>, 30</w:t>
            </w:r>
            <w:r w:rsidRPr="00B86380">
              <w:rPr>
                <w:rFonts w:cs="Calibri"/>
                <w:color w:val="000000" w:themeColor="text1"/>
                <w:sz w:val="16"/>
                <w:szCs w:val="16"/>
              </w:rPr>
              <w:t>⁰</w:t>
            </w:r>
            <w:r w:rsidRPr="00B86380">
              <w:rPr>
                <w:rFonts w:ascii="Tahoma" w:hAnsi="Tahoma" w:cs="Tahoma"/>
                <w:color w:val="000000" w:themeColor="text1"/>
                <w:sz w:val="16"/>
                <w:szCs w:val="16"/>
              </w:rPr>
              <w:t>, 90</w:t>
            </w:r>
            <w:r w:rsidRPr="00B86380">
              <w:rPr>
                <w:rFonts w:cs="Calibri"/>
                <w:color w:val="000000" w:themeColor="text1"/>
                <w:sz w:val="16"/>
                <w:szCs w:val="16"/>
              </w:rPr>
              <w:t>⁰</w:t>
            </w:r>
            <w:r w:rsidRPr="00B86380">
              <w:rPr>
                <w:rFonts w:ascii="Tahoma" w:hAnsi="Tahoma" w:cs="Tahoma"/>
                <w:color w:val="000000" w:themeColor="text1"/>
                <w:sz w:val="16"/>
                <w:szCs w:val="16"/>
              </w:rPr>
              <w:t xml:space="preserve"> and 45</w:t>
            </w:r>
            <w:r w:rsidRPr="00B86380">
              <w:rPr>
                <w:rFonts w:cs="Calibri"/>
                <w:color w:val="000000" w:themeColor="text1"/>
                <w:sz w:val="16"/>
                <w:szCs w:val="16"/>
              </w:rPr>
              <w:t>⁰</w:t>
            </w:r>
          </w:p>
          <w:p w:rsidR="00E238C2" w:rsidRPr="00B86380" w:rsidRDefault="00E238C2" w:rsidP="00AF3F67">
            <w:pPr>
              <w:pStyle w:val="ListParagraph"/>
              <w:numPr>
                <w:ilvl w:val="0"/>
                <w:numId w:val="6"/>
              </w:numPr>
              <w:ind w:left="226" w:hanging="226"/>
              <w:rPr>
                <w:rFonts w:ascii="Tahoma" w:hAnsi="Tahoma" w:cs="Tahoma"/>
                <w:color w:val="000000" w:themeColor="text1"/>
                <w:sz w:val="16"/>
                <w:szCs w:val="16"/>
              </w:rPr>
            </w:pPr>
            <w:r w:rsidRPr="00B86380">
              <w:rPr>
                <w:rFonts w:ascii="Tahoma" w:hAnsi="Tahoma" w:cs="Tahoma"/>
                <w:color w:val="000000" w:themeColor="text1"/>
                <w:sz w:val="16"/>
                <w:szCs w:val="16"/>
              </w:rPr>
              <w:t>Use the conditions for congruence to prove the congruence of triangles using formal arguments (SSS, SAS, ASA and RHS)</w:t>
            </w:r>
          </w:p>
          <w:p w:rsidR="00E238C2" w:rsidRPr="00B86380" w:rsidRDefault="00E238C2" w:rsidP="00AF3F67">
            <w:pPr>
              <w:pStyle w:val="ListParagraph"/>
              <w:numPr>
                <w:ilvl w:val="0"/>
                <w:numId w:val="6"/>
              </w:numPr>
              <w:ind w:left="226" w:hanging="226"/>
              <w:rPr>
                <w:rFonts w:ascii="Tahoma" w:hAnsi="Tahoma" w:cs="Tahoma"/>
                <w:color w:val="000000" w:themeColor="text1"/>
                <w:sz w:val="16"/>
                <w:szCs w:val="16"/>
              </w:rPr>
            </w:pPr>
            <w:r w:rsidRPr="00B86380">
              <w:rPr>
                <w:rFonts w:ascii="Tahoma" w:hAnsi="Tahoma" w:cs="Tahoma"/>
                <w:color w:val="000000" w:themeColor="text1"/>
                <w:sz w:val="16"/>
                <w:szCs w:val="16"/>
              </w:rPr>
              <w:t xml:space="preserve">Solve problems involving congruent triangles </w:t>
            </w:r>
            <w:r w:rsidR="00CC278E" w:rsidRPr="00B86380">
              <w:rPr>
                <w:rFonts w:ascii="Tahoma" w:hAnsi="Tahoma" w:cs="Tahoma"/>
                <w:color w:val="000000" w:themeColor="text1"/>
                <w:sz w:val="16"/>
                <w:szCs w:val="16"/>
              </w:rPr>
              <w:t>(including the lengths of sides and size of angles)</w:t>
            </w:r>
          </w:p>
          <w:p w:rsidR="00B21E65" w:rsidRPr="00B86380" w:rsidRDefault="00B21E65" w:rsidP="009625AB">
            <w:pPr>
              <w:pStyle w:val="ListParagraph"/>
              <w:ind w:left="226"/>
              <w:rPr>
                <w:rFonts w:ascii="Tahoma" w:hAnsi="Tahoma" w:cs="Tahoma"/>
                <w:color w:val="000000" w:themeColor="text1"/>
                <w:sz w:val="16"/>
                <w:szCs w:val="16"/>
              </w:rPr>
            </w:pPr>
          </w:p>
        </w:tc>
      </w:tr>
    </w:tbl>
    <w:p w:rsidR="00191359" w:rsidRPr="00B86380" w:rsidRDefault="00191359"/>
    <w:p w:rsidR="00191359" w:rsidRPr="00B86380" w:rsidRDefault="00191359"/>
    <w:p w:rsidR="00191359" w:rsidRPr="00B86380" w:rsidRDefault="00191359"/>
    <w:p w:rsidR="00191359" w:rsidRPr="00B86380" w:rsidRDefault="00191359"/>
    <w:p w:rsidR="00191359" w:rsidRPr="00B86380" w:rsidRDefault="00191359"/>
    <w:p w:rsidR="008600B0" w:rsidRPr="00B86380" w:rsidRDefault="008600B0"/>
    <w:p w:rsidR="008600B0" w:rsidRPr="00B86380" w:rsidRDefault="008600B0"/>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8506"/>
        <w:gridCol w:w="1370"/>
        <w:gridCol w:w="1370"/>
        <w:gridCol w:w="1371"/>
        <w:gridCol w:w="3260"/>
      </w:tblGrid>
      <w:tr w:rsidR="00191359" w:rsidRPr="00B86380" w:rsidTr="002973A2">
        <w:trPr>
          <w:cantSplit/>
          <w:trHeight w:val="36"/>
        </w:trPr>
        <w:tc>
          <w:tcPr>
            <w:tcW w:w="15877" w:type="dxa"/>
            <w:gridSpan w:val="5"/>
            <w:shd w:val="clear" w:color="auto" w:fill="B2A1C7" w:themeFill="accent4" w:themeFillTint="99"/>
            <w:noWrap/>
            <w:tcMar>
              <w:top w:w="28" w:type="dxa"/>
              <w:left w:w="57" w:type="dxa"/>
              <w:bottom w:w="28" w:type="dxa"/>
              <w:right w:w="57" w:type="dxa"/>
            </w:tcMar>
          </w:tcPr>
          <w:p w:rsidR="00191359" w:rsidRPr="00B86380" w:rsidRDefault="008600B0" w:rsidP="009625AB">
            <w:pPr>
              <w:rPr>
                <w:rFonts w:ascii="Tahoma" w:hAnsi="Tahoma" w:cs="Tahoma"/>
                <w:color w:val="FFFFFF" w:themeColor="background1"/>
                <w:sz w:val="16"/>
                <w:szCs w:val="16"/>
              </w:rPr>
            </w:pPr>
            <w:r w:rsidRPr="00B86380">
              <w:rPr>
                <w:rFonts w:ascii="Tahoma" w:hAnsi="Tahoma" w:cs="Tahoma"/>
                <w:color w:val="FFFFFF" w:themeColor="background1"/>
                <w:sz w:val="16"/>
                <w:szCs w:val="16"/>
              </w:rPr>
              <w:t xml:space="preserve">TOPIC: </w:t>
            </w:r>
            <w:r w:rsidRPr="00B86380">
              <w:rPr>
                <w:rFonts w:ascii="Tahoma" w:hAnsi="Tahoma" w:cs="Tahoma"/>
                <w:color w:val="FFFFFF" w:themeColor="background1"/>
                <w:sz w:val="20"/>
                <w:szCs w:val="20"/>
              </w:rPr>
              <w:t>Constructions and Congruence</w:t>
            </w:r>
          </w:p>
        </w:tc>
      </w:tr>
      <w:tr w:rsidR="00B21E65" w:rsidRPr="00B86380" w:rsidTr="004F45BF">
        <w:trPr>
          <w:cantSplit/>
          <w:trHeight w:val="36"/>
        </w:trPr>
        <w:tc>
          <w:tcPr>
            <w:tcW w:w="8506" w:type="dxa"/>
            <w:shd w:val="clear" w:color="auto" w:fill="B2A1C7" w:themeFill="accent4" w:themeFillTint="99"/>
            <w:noWrap/>
            <w:tcMar>
              <w:top w:w="28" w:type="dxa"/>
              <w:left w:w="57" w:type="dxa"/>
              <w:bottom w:w="28" w:type="dxa"/>
              <w:right w:w="57" w:type="dxa"/>
            </w:tcMar>
          </w:tcPr>
          <w:p w:rsidR="00B21E65" w:rsidRPr="00B86380" w:rsidRDefault="00B21E65" w:rsidP="009625AB">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4111" w:type="dxa"/>
            <w:gridSpan w:val="3"/>
            <w:shd w:val="clear" w:color="auto" w:fill="B2A1C7" w:themeFill="accent4" w:themeFillTint="99"/>
            <w:tcMar>
              <w:top w:w="28" w:type="dxa"/>
              <w:left w:w="57" w:type="dxa"/>
              <w:bottom w:w="28" w:type="dxa"/>
              <w:right w:w="57" w:type="dxa"/>
            </w:tcMar>
          </w:tcPr>
          <w:p w:rsidR="00B21E65" w:rsidRPr="00B86380" w:rsidRDefault="00B21E65" w:rsidP="00191359">
            <w:pPr>
              <w:jc w:val="cente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Mathematical Vocabulary</w:t>
            </w:r>
          </w:p>
        </w:tc>
        <w:tc>
          <w:tcPr>
            <w:tcW w:w="3260" w:type="dxa"/>
            <w:shd w:val="clear" w:color="auto" w:fill="B2A1C7" w:themeFill="accent4" w:themeFillTint="99"/>
            <w:noWrap/>
            <w:tcMar>
              <w:top w:w="28" w:type="dxa"/>
              <w:left w:w="57" w:type="dxa"/>
              <w:bottom w:w="28" w:type="dxa"/>
              <w:right w:w="57" w:type="dxa"/>
            </w:tcMar>
          </w:tcPr>
          <w:p w:rsidR="00B21E65" w:rsidRPr="00B86380" w:rsidRDefault="00B21E65" w:rsidP="009625AB">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4F45BF" w:rsidRPr="00B86380" w:rsidTr="004F45BF">
        <w:trPr>
          <w:cantSplit/>
          <w:trHeight w:val="1910"/>
        </w:trPr>
        <w:tc>
          <w:tcPr>
            <w:tcW w:w="8506" w:type="dxa"/>
            <w:shd w:val="clear" w:color="auto" w:fill="auto"/>
            <w:noWrap/>
            <w:tcMar>
              <w:top w:w="28" w:type="dxa"/>
              <w:left w:w="57" w:type="dxa"/>
              <w:bottom w:w="28" w:type="dxa"/>
              <w:right w:w="57" w:type="dxa"/>
            </w:tcMar>
          </w:tcPr>
          <w:p w:rsidR="004F45BF" w:rsidRPr="00B86380" w:rsidRDefault="004F45BF" w:rsidP="004F45BF">
            <w:pPr>
              <w:pStyle w:val="ListParagraph"/>
              <w:numPr>
                <w:ilvl w:val="0"/>
                <w:numId w:val="6"/>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Accurate use of a protractor to measure and draw angles</w:t>
            </w:r>
          </w:p>
          <w:p w:rsidR="004F45BF" w:rsidRPr="00B86380" w:rsidRDefault="004F45BF" w:rsidP="004F45BF">
            <w:pPr>
              <w:pStyle w:val="ListParagraph"/>
              <w:numPr>
                <w:ilvl w:val="0"/>
                <w:numId w:val="6"/>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of a compass to draw circles and arcs</w:t>
            </w:r>
          </w:p>
          <w:p w:rsidR="004F45BF" w:rsidRPr="00B86380" w:rsidRDefault="004F45BF" w:rsidP="004F45BF">
            <w:pPr>
              <w:pStyle w:val="ListParagraph"/>
              <w:numPr>
                <w:ilvl w:val="0"/>
                <w:numId w:val="6"/>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of a ruler to measure distances in a range of units</w:t>
            </w:r>
          </w:p>
          <w:p w:rsidR="004F45BF" w:rsidRPr="00B86380" w:rsidRDefault="004F45BF" w:rsidP="004F45BF">
            <w:pPr>
              <w:pStyle w:val="ListParagraph"/>
              <w:numPr>
                <w:ilvl w:val="0"/>
                <w:numId w:val="6"/>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The distinction between 2-D and 3-D</w:t>
            </w:r>
          </w:p>
          <w:p w:rsidR="004F45BF" w:rsidRPr="00B86380" w:rsidRDefault="004F45BF" w:rsidP="004F45BF">
            <w:pPr>
              <w:pStyle w:val="ListParagraph"/>
              <w:numPr>
                <w:ilvl w:val="0"/>
                <w:numId w:val="6"/>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Units of measure used for length and turn</w:t>
            </w:r>
          </w:p>
          <w:p w:rsidR="004F45BF" w:rsidRPr="00B86380" w:rsidRDefault="004F45BF" w:rsidP="004F45BF">
            <w:pPr>
              <w:pStyle w:val="ListParagraph"/>
              <w:numPr>
                <w:ilvl w:val="0"/>
                <w:numId w:val="6"/>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Clockwise and anticlockwise </w:t>
            </w:r>
          </w:p>
          <w:p w:rsidR="004F45BF" w:rsidRPr="00B86380" w:rsidRDefault="004F45BF" w:rsidP="004F45BF">
            <w:pPr>
              <w:pStyle w:val="ListParagraph"/>
              <w:numPr>
                <w:ilvl w:val="0"/>
                <w:numId w:val="6"/>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A ruler is typically marked in cm and mm and measures length</w:t>
            </w:r>
          </w:p>
          <w:p w:rsidR="004F45BF" w:rsidRPr="00B86380" w:rsidRDefault="004F45BF" w:rsidP="004F45BF">
            <w:pPr>
              <w:pStyle w:val="ListParagraph"/>
              <w:numPr>
                <w:ilvl w:val="0"/>
                <w:numId w:val="6"/>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A protractor is marked in degrees and measures turn</w:t>
            </w:r>
          </w:p>
          <w:p w:rsidR="004F45BF" w:rsidRPr="00B86380" w:rsidRDefault="004F45BF" w:rsidP="004F45BF">
            <w:pPr>
              <w:pStyle w:val="ListParagraph"/>
              <w:numPr>
                <w:ilvl w:val="0"/>
                <w:numId w:val="6"/>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Venn diagrams</w:t>
            </w:r>
          </w:p>
        </w:tc>
        <w:tc>
          <w:tcPr>
            <w:tcW w:w="1370" w:type="dxa"/>
            <w:vMerge w:val="restart"/>
            <w:shd w:val="clear" w:color="auto" w:fill="auto"/>
            <w:tcMar>
              <w:top w:w="28" w:type="dxa"/>
              <w:left w:w="57" w:type="dxa"/>
              <w:bottom w:w="28" w:type="dxa"/>
              <w:right w:w="57" w:type="dxa"/>
            </w:tcMar>
          </w:tcPr>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Diagonals</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 xml:space="preserve">Exterior angle </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Interior angle</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 xml:space="preserve">Bisect </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Perpendicular</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Angle</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Turn</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Ruler</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 xml:space="preserve">Compass </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Degrees</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Measure</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Polygon</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Triangle</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Right angle triangle</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Scalene</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Geometric properties</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Isosceles</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Equilateral</w:t>
            </w:r>
          </w:p>
          <w:p w:rsidR="004F45BF" w:rsidRPr="00B86380" w:rsidRDefault="004F45BF" w:rsidP="009625AB">
            <w:pPr>
              <w:rPr>
                <w:rFonts w:ascii="Tahoma" w:hAnsi="Tahoma" w:cs="Tahoma"/>
                <w:sz w:val="16"/>
                <w:szCs w:val="16"/>
              </w:rPr>
            </w:pPr>
            <w:r w:rsidRPr="00B86380">
              <w:rPr>
                <w:rFonts w:ascii="Tahoma" w:hAnsi="Tahoma" w:cs="Tahoma"/>
                <w:sz w:val="16"/>
                <w:szCs w:val="16"/>
              </w:rPr>
              <w:t>clockwise</w:t>
            </w:r>
          </w:p>
          <w:p w:rsidR="004F45BF" w:rsidRPr="00B86380" w:rsidRDefault="004F45BF" w:rsidP="009625AB">
            <w:pPr>
              <w:rPr>
                <w:rFonts w:ascii="Tahoma" w:hAnsi="Tahoma" w:cs="Tahoma"/>
                <w:color w:val="000000" w:themeColor="text1"/>
                <w:sz w:val="16"/>
                <w:szCs w:val="16"/>
              </w:rPr>
            </w:pPr>
            <w:r w:rsidRPr="00B86380">
              <w:rPr>
                <w:rFonts w:ascii="Tahoma" w:hAnsi="Tahoma" w:cs="Tahoma"/>
                <w:sz w:val="16"/>
                <w:szCs w:val="16"/>
              </w:rPr>
              <w:t>anticlockwise turns</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Quadrilateral</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Square</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Rectangle</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Rhombus</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Parallelogram</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tetrahedron</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Kite</w:t>
            </w:r>
          </w:p>
        </w:tc>
        <w:tc>
          <w:tcPr>
            <w:tcW w:w="1370" w:type="dxa"/>
            <w:vMerge w:val="restart"/>
            <w:shd w:val="clear" w:color="auto" w:fill="auto"/>
          </w:tcPr>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Trapezium</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Pentagon</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Hexagon</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Heptagon</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Octagon</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Nonagon</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Decagon</w:t>
            </w:r>
          </w:p>
          <w:p w:rsidR="004F45BF" w:rsidRPr="00B86380" w:rsidRDefault="004F45BF" w:rsidP="009625AB">
            <w:pPr>
              <w:rPr>
                <w:rFonts w:ascii="Tahoma" w:hAnsi="Tahoma" w:cs="Tahoma"/>
                <w:sz w:val="16"/>
                <w:szCs w:val="16"/>
              </w:rPr>
            </w:pPr>
            <w:r w:rsidRPr="00B86380">
              <w:rPr>
                <w:rFonts w:ascii="Tahoma" w:hAnsi="Tahoma" w:cs="Tahoma"/>
                <w:sz w:val="16"/>
                <w:szCs w:val="16"/>
              </w:rPr>
              <w:t>Point</w:t>
            </w:r>
          </w:p>
          <w:p w:rsidR="004F45BF" w:rsidRPr="00B86380" w:rsidRDefault="004F45BF" w:rsidP="009625AB">
            <w:pPr>
              <w:rPr>
                <w:rFonts w:ascii="Tahoma" w:hAnsi="Tahoma" w:cs="Tahoma"/>
                <w:sz w:val="16"/>
                <w:szCs w:val="16"/>
              </w:rPr>
            </w:pPr>
            <w:r w:rsidRPr="00B86380">
              <w:rPr>
                <w:rFonts w:ascii="Tahoma" w:hAnsi="Tahoma" w:cs="Tahoma"/>
                <w:sz w:val="16"/>
                <w:szCs w:val="16"/>
              </w:rPr>
              <w:t>Line</w:t>
            </w:r>
          </w:p>
          <w:p w:rsidR="004F45BF" w:rsidRPr="00B86380" w:rsidRDefault="004F45BF" w:rsidP="009625AB">
            <w:pPr>
              <w:rPr>
                <w:rFonts w:ascii="Tahoma" w:hAnsi="Tahoma" w:cs="Tahoma"/>
                <w:sz w:val="16"/>
                <w:szCs w:val="16"/>
              </w:rPr>
            </w:pPr>
            <w:r w:rsidRPr="00B86380">
              <w:rPr>
                <w:rFonts w:ascii="Tahoma" w:hAnsi="Tahoma" w:cs="Tahoma"/>
                <w:sz w:val="16"/>
                <w:szCs w:val="16"/>
              </w:rPr>
              <w:t>Plane</w:t>
            </w:r>
          </w:p>
          <w:p w:rsidR="004F45BF" w:rsidRPr="00B86380" w:rsidRDefault="004F45BF" w:rsidP="009625AB">
            <w:pPr>
              <w:rPr>
                <w:rFonts w:ascii="Tahoma" w:hAnsi="Tahoma" w:cs="Tahoma"/>
                <w:sz w:val="16"/>
                <w:szCs w:val="16"/>
              </w:rPr>
            </w:pPr>
            <w:r w:rsidRPr="00B86380">
              <w:rPr>
                <w:rFonts w:ascii="Tahoma" w:hAnsi="Tahoma" w:cs="Tahoma"/>
                <w:sz w:val="16"/>
                <w:szCs w:val="16"/>
              </w:rPr>
              <w:t>Parallel</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construct</w:t>
            </w:r>
          </w:p>
          <w:p w:rsidR="004F45BF" w:rsidRPr="00B86380" w:rsidRDefault="004F45BF" w:rsidP="00170370">
            <w:pPr>
              <w:rPr>
                <w:rFonts w:ascii="Tahoma" w:hAnsi="Tahoma" w:cs="Tahoma"/>
                <w:sz w:val="16"/>
                <w:szCs w:val="16"/>
              </w:rPr>
            </w:pPr>
            <w:r w:rsidRPr="00B86380">
              <w:rPr>
                <w:rFonts w:ascii="Tahoma" w:hAnsi="Tahoma" w:cs="Tahoma"/>
                <w:color w:val="000000" w:themeColor="text1"/>
                <w:sz w:val="16"/>
                <w:szCs w:val="16"/>
              </w:rPr>
              <w:t>straight edge</w:t>
            </w:r>
          </w:p>
          <w:p w:rsidR="004F45BF" w:rsidRPr="00B86380" w:rsidRDefault="004F45BF" w:rsidP="009625AB">
            <w:pPr>
              <w:rPr>
                <w:rFonts w:ascii="Tahoma" w:hAnsi="Tahoma" w:cs="Tahoma"/>
                <w:sz w:val="16"/>
                <w:szCs w:val="16"/>
              </w:rPr>
            </w:pPr>
            <w:r w:rsidRPr="00B86380">
              <w:rPr>
                <w:rFonts w:ascii="Tahoma" w:hAnsi="Tahoma" w:cs="Tahoma"/>
                <w:sz w:val="16"/>
                <w:szCs w:val="16"/>
              </w:rPr>
              <w:t>right angle</w:t>
            </w:r>
          </w:p>
          <w:p w:rsidR="004F45BF" w:rsidRPr="00B86380" w:rsidRDefault="004F45BF" w:rsidP="009625AB">
            <w:pPr>
              <w:rPr>
                <w:rFonts w:ascii="Tahoma" w:hAnsi="Tahoma" w:cs="Tahoma"/>
                <w:sz w:val="16"/>
                <w:szCs w:val="16"/>
              </w:rPr>
            </w:pPr>
            <w:r w:rsidRPr="00B86380">
              <w:rPr>
                <w:rFonts w:ascii="Tahoma" w:hAnsi="Tahoma" w:cs="Tahoma"/>
                <w:sz w:val="16"/>
                <w:szCs w:val="16"/>
              </w:rPr>
              <w:t>horizontal</w:t>
            </w:r>
          </w:p>
          <w:p w:rsidR="004F45BF" w:rsidRPr="00B86380" w:rsidRDefault="004F45BF" w:rsidP="009625AB">
            <w:pPr>
              <w:rPr>
                <w:rFonts w:ascii="Tahoma" w:hAnsi="Tahoma" w:cs="Tahoma"/>
                <w:sz w:val="16"/>
                <w:szCs w:val="16"/>
              </w:rPr>
            </w:pPr>
            <w:r w:rsidRPr="00B86380">
              <w:rPr>
                <w:rFonts w:ascii="Tahoma" w:hAnsi="Tahoma" w:cs="Tahoma"/>
                <w:sz w:val="16"/>
                <w:szCs w:val="16"/>
              </w:rPr>
              <w:t>vertical</w:t>
            </w:r>
          </w:p>
          <w:p w:rsidR="004F45BF" w:rsidRPr="00B86380" w:rsidRDefault="004F45BF" w:rsidP="009625AB">
            <w:pPr>
              <w:rPr>
                <w:rFonts w:ascii="Tahoma" w:hAnsi="Tahoma" w:cs="Tahoma"/>
                <w:sz w:val="16"/>
                <w:szCs w:val="16"/>
              </w:rPr>
            </w:pPr>
            <w:r w:rsidRPr="00B86380">
              <w:rPr>
                <w:rFonts w:ascii="Tahoma" w:hAnsi="Tahoma" w:cs="Tahoma"/>
                <w:sz w:val="16"/>
                <w:szCs w:val="16"/>
              </w:rPr>
              <w:t>acute</w:t>
            </w:r>
          </w:p>
          <w:p w:rsidR="004F45BF" w:rsidRPr="00B86380" w:rsidRDefault="004F45BF" w:rsidP="009625AB">
            <w:pPr>
              <w:rPr>
                <w:rFonts w:ascii="Tahoma" w:hAnsi="Tahoma" w:cs="Tahoma"/>
                <w:sz w:val="16"/>
                <w:szCs w:val="16"/>
              </w:rPr>
            </w:pPr>
            <w:r w:rsidRPr="00B86380">
              <w:rPr>
                <w:rFonts w:ascii="Tahoma" w:hAnsi="Tahoma" w:cs="Tahoma"/>
                <w:sz w:val="16"/>
                <w:szCs w:val="16"/>
              </w:rPr>
              <w:t xml:space="preserve">obtuse </w:t>
            </w:r>
          </w:p>
          <w:p w:rsidR="004F45BF" w:rsidRPr="00B86380" w:rsidRDefault="004F45BF" w:rsidP="009625AB">
            <w:pPr>
              <w:rPr>
                <w:rFonts w:ascii="Tahoma" w:hAnsi="Tahoma" w:cs="Tahoma"/>
                <w:sz w:val="16"/>
                <w:szCs w:val="16"/>
              </w:rPr>
            </w:pPr>
            <w:r w:rsidRPr="00B86380">
              <w:rPr>
                <w:rFonts w:ascii="Tahoma" w:hAnsi="Tahoma" w:cs="Tahoma"/>
                <w:sz w:val="16"/>
                <w:szCs w:val="16"/>
              </w:rPr>
              <w:t>reflex</w:t>
            </w:r>
          </w:p>
          <w:p w:rsidR="004F45BF" w:rsidRPr="00B86380" w:rsidRDefault="004F45BF" w:rsidP="009625AB">
            <w:pPr>
              <w:rPr>
                <w:rFonts w:ascii="Tahoma" w:hAnsi="Tahoma" w:cs="Tahoma"/>
                <w:sz w:val="16"/>
                <w:szCs w:val="16"/>
              </w:rPr>
            </w:pPr>
            <w:r w:rsidRPr="00B86380">
              <w:rPr>
                <w:rFonts w:ascii="Tahoma" w:hAnsi="Tahoma" w:cs="Tahoma"/>
                <w:sz w:val="16"/>
                <w:szCs w:val="16"/>
              </w:rPr>
              <w:t>face</w:t>
            </w:r>
          </w:p>
          <w:p w:rsidR="004F45BF" w:rsidRPr="00B86380" w:rsidRDefault="004F45BF" w:rsidP="009625AB">
            <w:pPr>
              <w:rPr>
                <w:rFonts w:ascii="Tahoma" w:hAnsi="Tahoma" w:cs="Tahoma"/>
                <w:sz w:val="16"/>
                <w:szCs w:val="16"/>
              </w:rPr>
            </w:pPr>
            <w:r w:rsidRPr="00B86380">
              <w:rPr>
                <w:rFonts w:ascii="Tahoma" w:hAnsi="Tahoma" w:cs="Tahoma"/>
                <w:sz w:val="16"/>
                <w:szCs w:val="16"/>
              </w:rPr>
              <w:t xml:space="preserve">prism </w:t>
            </w:r>
          </w:p>
          <w:p w:rsidR="004F45BF" w:rsidRPr="00B86380" w:rsidRDefault="004F45BF" w:rsidP="009625AB">
            <w:pPr>
              <w:rPr>
                <w:rFonts w:ascii="Tahoma" w:hAnsi="Tahoma" w:cs="Tahoma"/>
                <w:sz w:val="16"/>
                <w:szCs w:val="16"/>
              </w:rPr>
            </w:pPr>
            <w:r w:rsidRPr="00B86380">
              <w:rPr>
                <w:rFonts w:ascii="Tahoma" w:hAnsi="Tahoma" w:cs="Tahoma"/>
                <w:sz w:val="16"/>
                <w:szCs w:val="16"/>
              </w:rPr>
              <w:t>edge</w:t>
            </w:r>
          </w:p>
          <w:p w:rsidR="004F45BF" w:rsidRPr="00B86380" w:rsidRDefault="004F45BF" w:rsidP="009625AB">
            <w:pPr>
              <w:rPr>
                <w:rFonts w:ascii="Tahoma" w:hAnsi="Tahoma" w:cs="Tahoma"/>
                <w:sz w:val="16"/>
                <w:szCs w:val="16"/>
              </w:rPr>
            </w:pPr>
            <w:r w:rsidRPr="00B86380">
              <w:rPr>
                <w:rFonts w:ascii="Tahoma" w:hAnsi="Tahoma" w:cs="Tahoma"/>
                <w:sz w:val="16"/>
                <w:szCs w:val="16"/>
              </w:rPr>
              <w:t>vertex</w:t>
            </w:r>
          </w:p>
          <w:p w:rsidR="004F45BF" w:rsidRPr="00B86380" w:rsidRDefault="004F45BF" w:rsidP="009625AB">
            <w:pPr>
              <w:rPr>
                <w:rFonts w:ascii="Tahoma" w:hAnsi="Tahoma" w:cs="Tahoma"/>
                <w:sz w:val="16"/>
                <w:szCs w:val="16"/>
              </w:rPr>
            </w:pPr>
            <w:r w:rsidRPr="00B86380">
              <w:rPr>
                <w:rFonts w:ascii="Tahoma" w:hAnsi="Tahoma" w:cs="Tahoma"/>
                <w:sz w:val="16"/>
                <w:szCs w:val="16"/>
              </w:rPr>
              <w:t>protractor</w:t>
            </w:r>
          </w:p>
          <w:p w:rsidR="004F45BF" w:rsidRPr="00B86380" w:rsidRDefault="004F45BF" w:rsidP="009625AB">
            <w:pPr>
              <w:rPr>
                <w:rFonts w:ascii="Tahoma" w:hAnsi="Tahoma" w:cs="Tahoma"/>
                <w:sz w:val="16"/>
                <w:szCs w:val="16"/>
              </w:rPr>
            </w:pPr>
            <w:r w:rsidRPr="00B86380">
              <w:rPr>
                <w:rFonts w:ascii="Tahoma" w:hAnsi="Tahoma" w:cs="Tahoma"/>
                <w:sz w:val="16"/>
                <w:szCs w:val="16"/>
              </w:rPr>
              <w:t>radius</w:t>
            </w:r>
          </w:p>
          <w:p w:rsidR="004F45BF" w:rsidRPr="00B86380" w:rsidRDefault="004F45BF" w:rsidP="009625AB">
            <w:pPr>
              <w:rPr>
                <w:rFonts w:ascii="Tahoma" w:hAnsi="Tahoma" w:cs="Tahoma"/>
                <w:sz w:val="16"/>
                <w:szCs w:val="16"/>
              </w:rPr>
            </w:pPr>
            <w:r w:rsidRPr="00B86380">
              <w:rPr>
                <w:rFonts w:ascii="Tahoma" w:hAnsi="Tahoma" w:cs="Tahoma"/>
                <w:sz w:val="16"/>
                <w:szCs w:val="16"/>
              </w:rPr>
              <w:t>diameter</w:t>
            </w:r>
          </w:p>
          <w:p w:rsidR="004F45BF" w:rsidRPr="00B86380" w:rsidRDefault="004F45BF" w:rsidP="009625AB">
            <w:pPr>
              <w:rPr>
                <w:rFonts w:ascii="Tahoma" w:hAnsi="Tahoma" w:cs="Tahoma"/>
                <w:sz w:val="16"/>
                <w:szCs w:val="16"/>
              </w:rPr>
            </w:pPr>
            <w:r w:rsidRPr="00B86380">
              <w:rPr>
                <w:rFonts w:ascii="Tahoma" w:hAnsi="Tahoma" w:cs="Tahoma"/>
                <w:sz w:val="16"/>
                <w:szCs w:val="16"/>
              </w:rPr>
              <w:t>tangent</w:t>
            </w:r>
          </w:p>
        </w:tc>
        <w:tc>
          <w:tcPr>
            <w:tcW w:w="1371" w:type="dxa"/>
            <w:vMerge w:val="restart"/>
            <w:shd w:val="clear" w:color="auto" w:fill="auto"/>
          </w:tcPr>
          <w:p w:rsidR="004F45BF" w:rsidRPr="00B86380" w:rsidRDefault="004F45BF" w:rsidP="009625AB">
            <w:pPr>
              <w:rPr>
                <w:rFonts w:ascii="Tahoma" w:hAnsi="Tahoma" w:cs="Tahoma"/>
                <w:sz w:val="16"/>
                <w:szCs w:val="16"/>
              </w:rPr>
            </w:pPr>
            <w:r w:rsidRPr="00B86380">
              <w:rPr>
                <w:rFonts w:ascii="Tahoma" w:hAnsi="Tahoma" w:cs="Tahoma"/>
                <w:sz w:val="16"/>
                <w:szCs w:val="16"/>
              </w:rPr>
              <w:t>circumference</w:t>
            </w:r>
          </w:p>
          <w:p w:rsidR="004F45BF" w:rsidRPr="00B86380" w:rsidRDefault="004F45BF" w:rsidP="009625AB">
            <w:pPr>
              <w:rPr>
                <w:rFonts w:ascii="Tahoma" w:hAnsi="Tahoma" w:cs="Tahoma"/>
                <w:sz w:val="16"/>
                <w:szCs w:val="16"/>
              </w:rPr>
            </w:pPr>
            <w:r w:rsidRPr="00B86380">
              <w:rPr>
                <w:rFonts w:ascii="Tahoma" w:hAnsi="Tahoma" w:cs="Tahoma"/>
                <w:sz w:val="16"/>
                <w:szCs w:val="16"/>
              </w:rPr>
              <w:t>chord</w:t>
            </w:r>
          </w:p>
          <w:p w:rsidR="004F45BF" w:rsidRPr="00B86380" w:rsidRDefault="004F45BF" w:rsidP="009625AB">
            <w:pPr>
              <w:rPr>
                <w:rFonts w:ascii="Tahoma" w:hAnsi="Tahoma" w:cs="Tahoma"/>
                <w:sz w:val="16"/>
                <w:szCs w:val="16"/>
              </w:rPr>
            </w:pPr>
            <w:r w:rsidRPr="00B86380">
              <w:rPr>
                <w:rFonts w:ascii="Tahoma" w:hAnsi="Tahoma" w:cs="Tahoma"/>
                <w:sz w:val="16"/>
                <w:szCs w:val="16"/>
              </w:rPr>
              <w:t>arc</w:t>
            </w:r>
          </w:p>
          <w:p w:rsidR="004F45BF" w:rsidRPr="00B86380" w:rsidRDefault="004F45BF" w:rsidP="009625AB">
            <w:pPr>
              <w:rPr>
                <w:rFonts w:ascii="Tahoma" w:hAnsi="Tahoma" w:cs="Tahoma"/>
                <w:sz w:val="16"/>
                <w:szCs w:val="16"/>
              </w:rPr>
            </w:pPr>
            <w:r w:rsidRPr="00B86380">
              <w:rPr>
                <w:rFonts w:ascii="Tahoma" w:hAnsi="Tahoma" w:cs="Tahoma"/>
                <w:sz w:val="16"/>
                <w:szCs w:val="16"/>
              </w:rPr>
              <w:t xml:space="preserve">similar </w:t>
            </w:r>
          </w:p>
          <w:p w:rsidR="004F45BF" w:rsidRPr="00B86380" w:rsidRDefault="004F45BF" w:rsidP="009625AB">
            <w:pPr>
              <w:rPr>
                <w:rFonts w:ascii="Tahoma" w:hAnsi="Tahoma" w:cs="Tahoma"/>
                <w:sz w:val="16"/>
                <w:szCs w:val="16"/>
              </w:rPr>
            </w:pPr>
            <w:r w:rsidRPr="00B86380">
              <w:rPr>
                <w:rFonts w:ascii="Tahoma" w:hAnsi="Tahoma" w:cs="Tahoma"/>
                <w:sz w:val="16"/>
                <w:szCs w:val="16"/>
              </w:rPr>
              <w:t>sector</w:t>
            </w:r>
          </w:p>
          <w:p w:rsidR="004F45BF" w:rsidRPr="00B86380" w:rsidRDefault="004F45BF" w:rsidP="009625AB">
            <w:pPr>
              <w:rPr>
                <w:rFonts w:ascii="Tahoma" w:hAnsi="Tahoma" w:cs="Tahoma"/>
                <w:sz w:val="16"/>
                <w:szCs w:val="16"/>
              </w:rPr>
            </w:pPr>
            <w:r w:rsidRPr="00B86380">
              <w:rPr>
                <w:rFonts w:ascii="Tahoma" w:hAnsi="Tahoma" w:cs="Tahoma"/>
                <w:sz w:val="16"/>
                <w:szCs w:val="16"/>
              </w:rPr>
              <w:t>segment</w:t>
            </w:r>
          </w:p>
          <w:p w:rsidR="004F45BF" w:rsidRPr="00B86380" w:rsidRDefault="004F45BF" w:rsidP="009625AB">
            <w:pPr>
              <w:rPr>
                <w:rFonts w:ascii="Tahoma" w:hAnsi="Tahoma" w:cs="Tahoma"/>
                <w:sz w:val="16"/>
                <w:szCs w:val="16"/>
              </w:rPr>
            </w:pPr>
            <w:r w:rsidRPr="00B86380">
              <w:rPr>
                <w:rFonts w:ascii="Tahoma" w:hAnsi="Tahoma" w:cs="Tahoma"/>
                <w:sz w:val="16"/>
                <w:szCs w:val="16"/>
              </w:rPr>
              <w:t>cube</w:t>
            </w:r>
          </w:p>
          <w:p w:rsidR="004F45BF" w:rsidRPr="00B86380" w:rsidRDefault="004F45BF" w:rsidP="009625AB">
            <w:pPr>
              <w:rPr>
                <w:rFonts w:ascii="Tahoma" w:hAnsi="Tahoma" w:cs="Tahoma"/>
                <w:sz w:val="16"/>
                <w:szCs w:val="16"/>
              </w:rPr>
            </w:pPr>
            <w:r w:rsidRPr="00B86380">
              <w:rPr>
                <w:rFonts w:ascii="Tahoma" w:hAnsi="Tahoma" w:cs="Tahoma"/>
                <w:sz w:val="16"/>
                <w:szCs w:val="16"/>
              </w:rPr>
              <w:t>cuboid</w:t>
            </w:r>
          </w:p>
          <w:p w:rsidR="004F45BF" w:rsidRPr="00B86380" w:rsidRDefault="004F45BF" w:rsidP="009625AB">
            <w:pPr>
              <w:rPr>
                <w:rFonts w:ascii="Tahoma" w:hAnsi="Tahoma" w:cs="Tahoma"/>
                <w:sz w:val="16"/>
                <w:szCs w:val="16"/>
              </w:rPr>
            </w:pPr>
            <w:r w:rsidRPr="00B86380">
              <w:rPr>
                <w:rFonts w:ascii="Tahoma" w:hAnsi="Tahoma" w:cs="Tahoma"/>
                <w:sz w:val="16"/>
                <w:szCs w:val="16"/>
              </w:rPr>
              <w:t>cylinder</w:t>
            </w:r>
          </w:p>
          <w:p w:rsidR="004F45BF" w:rsidRPr="00B86380" w:rsidRDefault="004F45BF" w:rsidP="009625AB">
            <w:pPr>
              <w:rPr>
                <w:rFonts w:ascii="Tahoma" w:hAnsi="Tahoma" w:cs="Tahoma"/>
                <w:sz w:val="16"/>
                <w:szCs w:val="16"/>
              </w:rPr>
            </w:pPr>
            <w:r w:rsidRPr="00B86380">
              <w:rPr>
                <w:rFonts w:ascii="Tahoma" w:hAnsi="Tahoma" w:cs="Tahoma"/>
                <w:sz w:val="16"/>
                <w:szCs w:val="16"/>
              </w:rPr>
              <w:t xml:space="preserve">cone </w:t>
            </w:r>
          </w:p>
          <w:p w:rsidR="004F45BF" w:rsidRPr="00B86380" w:rsidRDefault="004F45BF" w:rsidP="009625AB">
            <w:pPr>
              <w:rPr>
                <w:rFonts w:ascii="Tahoma" w:hAnsi="Tahoma" w:cs="Tahoma"/>
                <w:sz w:val="16"/>
                <w:szCs w:val="16"/>
              </w:rPr>
            </w:pPr>
            <w:r w:rsidRPr="00B86380">
              <w:rPr>
                <w:rFonts w:ascii="Tahoma" w:hAnsi="Tahoma" w:cs="Tahoma"/>
                <w:sz w:val="16"/>
                <w:szCs w:val="16"/>
              </w:rPr>
              <w:t>pyramid</w:t>
            </w:r>
          </w:p>
          <w:p w:rsidR="004F45BF" w:rsidRPr="00B86380" w:rsidRDefault="004F45BF" w:rsidP="009625AB">
            <w:pPr>
              <w:rPr>
                <w:rFonts w:ascii="Tahoma" w:hAnsi="Tahoma" w:cs="Tahoma"/>
                <w:sz w:val="16"/>
                <w:szCs w:val="16"/>
              </w:rPr>
            </w:pPr>
            <w:r w:rsidRPr="00B86380">
              <w:rPr>
                <w:rFonts w:ascii="Tahoma" w:hAnsi="Tahoma" w:cs="Tahoma"/>
                <w:sz w:val="16"/>
                <w:szCs w:val="16"/>
              </w:rPr>
              <w:t>sphere</w:t>
            </w:r>
          </w:p>
          <w:p w:rsidR="004F45BF" w:rsidRPr="00B86380" w:rsidRDefault="004F45BF" w:rsidP="009625AB">
            <w:pPr>
              <w:rPr>
                <w:rFonts w:ascii="Tahoma" w:hAnsi="Tahoma" w:cs="Tahoma"/>
                <w:color w:val="000000" w:themeColor="text1"/>
                <w:sz w:val="16"/>
                <w:szCs w:val="16"/>
              </w:rPr>
            </w:pPr>
            <w:r w:rsidRPr="00B86380">
              <w:rPr>
                <w:rFonts w:ascii="Tahoma" w:hAnsi="Tahoma" w:cs="Tahoma"/>
                <w:sz w:val="16"/>
                <w:szCs w:val="16"/>
              </w:rPr>
              <w:t>net</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congruent</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corresponding side</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corresponding angle</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hypotenuse</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rotate</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rotation</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symmetry</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reflection</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object</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image</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order of rotational symmetry</w:t>
            </w:r>
          </w:p>
          <w:p w:rsidR="004F45BF" w:rsidRPr="00B86380" w:rsidRDefault="004F45BF" w:rsidP="009625AB">
            <w:pPr>
              <w:rPr>
                <w:rFonts w:ascii="Tahoma" w:hAnsi="Tahoma" w:cs="Tahoma"/>
                <w:color w:val="000000" w:themeColor="text1"/>
                <w:sz w:val="16"/>
                <w:szCs w:val="16"/>
              </w:rPr>
            </w:pPr>
            <w:r w:rsidRPr="00B86380">
              <w:rPr>
                <w:rFonts w:ascii="Tahoma" w:hAnsi="Tahoma" w:cs="Tahoma"/>
                <w:color w:val="000000" w:themeColor="text1"/>
                <w:sz w:val="16"/>
                <w:szCs w:val="16"/>
              </w:rPr>
              <w:t>line of symmetry</w:t>
            </w:r>
          </w:p>
          <w:p w:rsidR="004F45BF" w:rsidRPr="00B86380" w:rsidRDefault="004F45BF" w:rsidP="009625AB">
            <w:pPr>
              <w:rPr>
                <w:rFonts w:ascii="Tahoma" w:hAnsi="Tahoma" w:cs="Tahoma"/>
                <w:color w:val="000000" w:themeColor="text1"/>
                <w:sz w:val="16"/>
                <w:szCs w:val="16"/>
              </w:rPr>
            </w:pPr>
          </w:p>
        </w:tc>
        <w:tc>
          <w:tcPr>
            <w:tcW w:w="3260" w:type="dxa"/>
            <w:vMerge w:val="restart"/>
            <w:shd w:val="clear" w:color="auto" w:fill="auto"/>
            <w:noWrap/>
            <w:tcMar>
              <w:top w:w="28" w:type="dxa"/>
              <w:left w:w="57" w:type="dxa"/>
              <w:bottom w:w="28" w:type="dxa"/>
              <w:right w:w="57" w:type="dxa"/>
            </w:tcMar>
          </w:tcPr>
          <w:p w:rsidR="004F45BF" w:rsidRPr="00B86380" w:rsidRDefault="004F45BF" w:rsidP="00AF4257">
            <w:pPr>
              <w:pStyle w:val="Pa3"/>
              <w:numPr>
                <w:ilvl w:val="0"/>
                <w:numId w:val="49"/>
              </w:numPr>
              <w:spacing w:after="100"/>
              <w:ind w:left="360" w:hanging="283"/>
              <w:rPr>
                <w:rFonts w:ascii="Tahoma" w:hAnsi="Tahoma" w:cs="Tahoma"/>
                <w:color w:val="000000"/>
                <w:sz w:val="16"/>
                <w:szCs w:val="16"/>
              </w:rPr>
            </w:pPr>
            <w:r w:rsidRPr="00B86380">
              <w:rPr>
                <w:rFonts w:ascii="Tahoma" w:hAnsi="Tahoma" w:cs="Tahoma"/>
                <w:color w:val="000000"/>
                <w:sz w:val="16"/>
                <w:szCs w:val="16"/>
              </w:rPr>
              <w:t>Explain why equilateral triangles, squares and regular hexagons will tessellate on their own, but other regular polygons will not; why squares and regular octagons will tessellate together.</w:t>
            </w:r>
          </w:p>
          <w:p w:rsidR="004F45BF" w:rsidRPr="00B86380" w:rsidRDefault="004F45BF" w:rsidP="00AF4257">
            <w:pPr>
              <w:pStyle w:val="ListParagraph"/>
              <w:numPr>
                <w:ilvl w:val="0"/>
                <w:numId w:val="49"/>
              </w:numPr>
              <w:ind w:left="360" w:hanging="283"/>
              <w:rPr>
                <w:rFonts w:ascii="Tahoma" w:hAnsi="Tahoma" w:cs="Tahoma"/>
                <w:sz w:val="16"/>
                <w:szCs w:val="16"/>
              </w:rPr>
            </w:pPr>
            <w:r w:rsidRPr="00B86380">
              <w:rPr>
                <w:rFonts w:ascii="Tahoma" w:hAnsi="Tahoma" w:cs="Tahoma"/>
                <w:sz w:val="16"/>
                <w:szCs w:val="16"/>
              </w:rPr>
              <w:t xml:space="preserve">Reading incorrect scale on a protractor </w:t>
            </w:r>
          </w:p>
          <w:p w:rsidR="004F45BF" w:rsidRPr="00B86380" w:rsidRDefault="004F45BF" w:rsidP="00AF4257">
            <w:pPr>
              <w:pStyle w:val="ListParagraph"/>
              <w:numPr>
                <w:ilvl w:val="0"/>
                <w:numId w:val="49"/>
              </w:numPr>
              <w:ind w:left="360" w:hanging="283"/>
              <w:rPr>
                <w:rFonts w:ascii="Tahoma" w:hAnsi="Tahoma" w:cs="Tahoma"/>
                <w:sz w:val="16"/>
                <w:szCs w:val="16"/>
              </w:rPr>
            </w:pPr>
            <w:r w:rsidRPr="00B86380">
              <w:rPr>
                <w:rFonts w:ascii="Tahoma" w:hAnsi="Tahoma" w:cs="Tahoma"/>
                <w:sz w:val="16"/>
                <w:szCs w:val="16"/>
              </w:rPr>
              <w:t>Pupils should be able to reflect ‘closed’ and ‘open’ 2-D shapes</w:t>
            </w:r>
          </w:p>
        </w:tc>
      </w:tr>
      <w:tr w:rsidR="004F45BF" w:rsidRPr="00B86380" w:rsidTr="004F45BF">
        <w:trPr>
          <w:cantSplit/>
          <w:trHeight w:val="34"/>
        </w:trPr>
        <w:tc>
          <w:tcPr>
            <w:tcW w:w="8506" w:type="dxa"/>
            <w:shd w:val="clear" w:color="auto" w:fill="B2A1C7" w:themeFill="accent4" w:themeFillTint="99"/>
            <w:noWrap/>
            <w:tcMar>
              <w:top w:w="28" w:type="dxa"/>
              <w:left w:w="57" w:type="dxa"/>
              <w:bottom w:w="28" w:type="dxa"/>
              <w:right w:w="57" w:type="dxa"/>
            </w:tcMar>
          </w:tcPr>
          <w:p w:rsidR="004F45BF" w:rsidRPr="00B86380" w:rsidRDefault="004F45BF" w:rsidP="004F45BF">
            <w:pPr>
              <w:rPr>
                <w:rFonts w:ascii="Tahoma" w:hAnsi="Tahoma" w:cs="Tahoma"/>
                <w:color w:val="660066"/>
                <w:sz w:val="16"/>
                <w:szCs w:val="16"/>
              </w:rPr>
            </w:pPr>
            <w:r w:rsidRPr="00B86380">
              <w:rPr>
                <w:rFonts w:ascii="Tahoma" w:hAnsi="Tahoma" w:cs="Tahoma"/>
                <w:color w:val="FFFFFF" w:themeColor="background1"/>
                <w:sz w:val="16"/>
                <w:szCs w:val="16"/>
              </w:rPr>
              <w:t>Starter activities based on foundation tier content:</w:t>
            </w:r>
          </w:p>
        </w:tc>
        <w:tc>
          <w:tcPr>
            <w:tcW w:w="1370" w:type="dxa"/>
            <w:vMerge/>
            <w:shd w:val="clear" w:color="auto" w:fill="auto"/>
            <w:tcMar>
              <w:top w:w="28" w:type="dxa"/>
              <w:left w:w="57" w:type="dxa"/>
              <w:bottom w:w="28" w:type="dxa"/>
              <w:right w:w="57" w:type="dxa"/>
            </w:tcMar>
          </w:tcPr>
          <w:p w:rsidR="004F45BF" w:rsidRPr="00B86380" w:rsidRDefault="004F45BF" w:rsidP="009625AB">
            <w:pPr>
              <w:rPr>
                <w:rFonts w:ascii="Tahoma" w:hAnsi="Tahoma" w:cs="Tahoma"/>
                <w:sz w:val="16"/>
                <w:szCs w:val="16"/>
              </w:rPr>
            </w:pPr>
          </w:p>
        </w:tc>
        <w:tc>
          <w:tcPr>
            <w:tcW w:w="1370" w:type="dxa"/>
            <w:vMerge/>
            <w:shd w:val="clear" w:color="auto" w:fill="auto"/>
          </w:tcPr>
          <w:p w:rsidR="004F45BF" w:rsidRPr="00B86380" w:rsidRDefault="004F45BF" w:rsidP="009625AB">
            <w:pPr>
              <w:rPr>
                <w:rFonts w:ascii="Tahoma" w:hAnsi="Tahoma" w:cs="Tahoma"/>
                <w:sz w:val="16"/>
                <w:szCs w:val="16"/>
              </w:rPr>
            </w:pPr>
          </w:p>
        </w:tc>
        <w:tc>
          <w:tcPr>
            <w:tcW w:w="1371" w:type="dxa"/>
            <w:vMerge/>
            <w:shd w:val="clear" w:color="auto" w:fill="auto"/>
          </w:tcPr>
          <w:p w:rsidR="004F45BF" w:rsidRPr="00B86380" w:rsidRDefault="004F45BF" w:rsidP="009625AB">
            <w:pPr>
              <w:rPr>
                <w:rFonts w:ascii="Tahoma" w:hAnsi="Tahoma" w:cs="Tahoma"/>
                <w:sz w:val="16"/>
                <w:szCs w:val="16"/>
              </w:rPr>
            </w:pPr>
          </w:p>
        </w:tc>
        <w:tc>
          <w:tcPr>
            <w:tcW w:w="3260" w:type="dxa"/>
            <w:vMerge/>
            <w:shd w:val="clear" w:color="auto" w:fill="auto"/>
            <w:noWrap/>
            <w:tcMar>
              <w:top w:w="28" w:type="dxa"/>
              <w:left w:w="57" w:type="dxa"/>
              <w:bottom w:w="28" w:type="dxa"/>
              <w:right w:w="57" w:type="dxa"/>
            </w:tcMar>
          </w:tcPr>
          <w:p w:rsidR="004F45BF" w:rsidRPr="00B86380" w:rsidRDefault="004F45BF" w:rsidP="00AF4257">
            <w:pPr>
              <w:pStyle w:val="Pa3"/>
              <w:numPr>
                <w:ilvl w:val="0"/>
                <w:numId w:val="49"/>
              </w:numPr>
              <w:spacing w:after="100"/>
              <w:ind w:left="360" w:hanging="283"/>
              <w:rPr>
                <w:rFonts w:ascii="Tahoma" w:hAnsi="Tahoma" w:cs="Tahoma"/>
                <w:color w:val="000000"/>
                <w:sz w:val="16"/>
                <w:szCs w:val="16"/>
              </w:rPr>
            </w:pPr>
          </w:p>
        </w:tc>
      </w:tr>
      <w:tr w:rsidR="004F45BF" w:rsidRPr="00B86380" w:rsidTr="004F45BF">
        <w:trPr>
          <w:cantSplit/>
          <w:trHeight w:val="1488"/>
        </w:trPr>
        <w:tc>
          <w:tcPr>
            <w:tcW w:w="8506" w:type="dxa"/>
            <w:shd w:val="clear" w:color="auto" w:fill="auto"/>
            <w:noWrap/>
            <w:tcMar>
              <w:top w:w="28" w:type="dxa"/>
              <w:left w:w="57" w:type="dxa"/>
              <w:bottom w:w="28" w:type="dxa"/>
              <w:right w:w="57" w:type="dxa"/>
            </w:tcMar>
          </w:tcPr>
          <w:p w:rsidR="004F45BF" w:rsidRPr="00B86380" w:rsidRDefault="004F45BF" w:rsidP="004F45BF">
            <w:pPr>
              <w:pStyle w:val="ListParagraph"/>
              <w:numPr>
                <w:ilvl w:val="0"/>
                <w:numId w:val="6"/>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Identify 2-D shapes and classify using Venn diagrams and two-way tables.</w:t>
            </w:r>
          </w:p>
          <w:p w:rsidR="004F45BF" w:rsidRPr="00B86380" w:rsidRDefault="004F45BF" w:rsidP="004F45BF">
            <w:pPr>
              <w:pStyle w:val="ListParagraph"/>
              <w:numPr>
                <w:ilvl w:val="0"/>
                <w:numId w:val="6"/>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a compass to draw arcs and circles of a given diameter or radius and identify the parts of a circle.</w:t>
            </w:r>
          </w:p>
          <w:p w:rsidR="004F45BF" w:rsidRPr="00B86380" w:rsidRDefault="004F45BF" w:rsidP="004F45BF">
            <w:pPr>
              <w:pStyle w:val="ListParagraph"/>
              <w:numPr>
                <w:ilvl w:val="0"/>
                <w:numId w:val="6"/>
              </w:numPr>
              <w:ind w:left="369" w:hanging="284"/>
              <w:rPr>
                <w:rFonts w:ascii="Tahoma" w:hAnsi="Tahoma" w:cs="Tahoma"/>
                <w:color w:val="000000" w:themeColor="text1"/>
                <w:sz w:val="16"/>
                <w:szCs w:val="16"/>
              </w:rPr>
            </w:pPr>
            <w:r w:rsidRPr="00B86380">
              <w:rPr>
                <w:rFonts w:ascii="Tahoma" w:hAnsi="Tahoma" w:cs="Tahoma"/>
                <w:sz w:val="16"/>
                <w:szCs w:val="16"/>
              </w:rPr>
              <w:t>Identify 3-D simple solid figures and classify according to faces, edges and vertices.</w:t>
            </w:r>
          </w:p>
          <w:p w:rsidR="004F45BF" w:rsidRPr="00B86380" w:rsidRDefault="004F45BF" w:rsidP="004F45BF">
            <w:pPr>
              <w:pStyle w:val="ListParagraph"/>
              <w:numPr>
                <w:ilvl w:val="0"/>
                <w:numId w:val="6"/>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Use the correct vocabulary and notation/diagram for </w:t>
            </w:r>
            <w:r w:rsidRPr="00B86380">
              <w:rPr>
                <w:rFonts w:ascii="Tahoma" w:hAnsi="Tahoma" w:cs="Tahoma"/>
                <w:sz w:val="16"/>
                <w:szCs w:val="16"/>
              </w:rPr>
              <w:t>points and lines</w:t>
            </w:r>
            <w:r w:rsidRPr="00B86380">
              <w:rPr>
                <w:rFonts w:ascii="Tahoma" w:hAnsi="Tahoma" w:cs="Tahoma"/>
                <w:color w:val="000000" w:themeColor="text1"/>
                <w:sz w:val="16"/>
                <w:szCs w:val="16"/>
              </w:rPr>
              <w:t>. Measure accurately the distance between two points using a ruler and a variety of units. Draw vertical, horizontal, parallel and perpendicular lines.</w:t>
            </w:r>
          </w:p>
          <w:p w:rsidR="004F45BF" w:rsidRPr="00B86380" w:rsidRDefault="004F45BF" w:rsidP="004F45BF">
            <w:pPr>
              <w:pStyle w:val="ListParagraph"/>
              <w:numPr>
                <w:ilvl w:val="0"/>
                <w:numId w:val="6"/>
              </w:numPr>
              <w:spacing w:after="0"/>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Use the correct notation for describing angles. Identify types of angles, </w:t>
            </w:r>
            <w:r w:rsidRPr="00B86380">
              <w:rPr>
                <w:rFonts w:ascii="Tahoma" w:hAnsi="Tahoma" w:cs="Tahoma"/>
                <w:sz w:val="16"/>
                <w:szCs w:val="16"/>
              </w:rPr>
              <w:t>clockwise and anticlockwise turns</w:t>
            </w:r>
            <w:r w:rsidRPr="00B86380">
              <w:rPr>
                <w:rFonts w:ascii="Tahoma" w:hAnsi="Tahoma" w:cs="Tahoma"/>
                <w:color w:val="000000" w:themeColor="text1"/>
                <w:sz w:val="16"/>
                <w:szCs w:val="16"/>
              </w:rPr>
              <w:t>. Use a protractor to measure angles correct to +/- 2</w:t>
            </w:r>
            <w:r w:rsidRPr="00B86380">
              <w:rPr>
                <w:rFonts w:ascii="Cambria Math" w:hAnsi="Cambria Math" w:cs="Cambria Math"/>
                <w:color w:val="000000" w:themeColor="text1"/>
                <w:sz w:val="16"/>
                <w:szCs w:val="16"/>
              </w:rPr>
              <w:t>⁰</w:t>
            </w:r>
            <w:r w:rsidRPr="00B86380">
              <w:rPr>
                <w:rFonts w:ascii="Tahoma" w:hAnsi="Tahoma" w:cs="Tahoma"/>
                <w:color w:val="000000" w:themeColor="text1"/>
                <w:sz w:val="16"/>
                <w:szCs w:val="16"/>
              </w:rPr>
              <w:t xml:space="preserve">. </w:t>
            </w:r>
          </w:p>
        </w:tc>
        <w:tc>
          <w:tcPr>
            <w:tcW w:w="1370" w:type="dxa"/>
            <w:vMerge/>
            <w:shd w:val="clear" w:color="auto" w:fill="auto"/>
            <w:tcMar>
              <w:top w:w="28" w:type="dxa"/>
              <w:left w:w="57" w:type="dxa"/>
              <w:bottom w:w="28" w:type="dxa"/>
              <w:right w:w="57" w:type="dxa"/>
            </w:tcMar>
          </w:tcPr>
          <w:p w:rsidR="004F45BF" w:rsidRPr="00B86380" w:rsidRDefault="004F45BF" w:rsidP="009625AB">
            <w:pPr>
              <w:rPr>
                <w:rFonts w:ascii="Tahoma" w:hAnsi="Tahoma" w:cs="Tahoma"/>
                <w:sz w:val="16"/>
                <w:szCs w:val="16"/>
              </w:rPr>
            </w:pPr>
          </w:p>
        </w:tc>
        <w:tc>
          <w:tcPr>
            <w:tcW w:w="1370" w:type="dxa"/>
            <w:vMerge/>
            <w:shd w:val="clear" w:color="auto" w:fill="auto"/>
          </w:tcPr>
          <w:p w:rsidR="004F45BF" w:rsidRPr="00B86380" w:rsidRDefault="004F45BF" w:rsidP="009625AB">
            <w:pPr>
              <w:rPr>
                <w:rFonts w:ascii="Tahoma" w:hAnsi="Tahoma" w:cs="Tahoma"/>
                <w:sz w:val="16"/>
                <w:szCs w:val="16"/>
              </w:rPr>
            </w:pPr>
          </w:p>
        </w:tc>
        <w:tc>
          <w:tcPr>
            <w:tcW w:w="1371" w:type="dxa"/>
            <w:vMerge/>
            <w:shd w:val="clear" w:color="auto" w:fill="auto"/>
          </w:tcPr>
          <w:p w:rsidR="004F45BF" w:rsidRPr="00B86380" w:rsidRDefault="004F45BF" w:rsidP="009625AB">
            <w:pPr>
              <w:rPr>
                <w:rFonts w:ascii="Tahoma" w:hAnsi="Tahoma" w:cs="Tahoma"/>
                <w:sz w:val="16"/>
                <w:szCs w:val="16"/>
              </w:rPr>
            </w:pPr>
          </w:p>
        </w:tc>
        <w:tc>
          <w:tcPr>
            <w:tcW w:w="3260" w:type="dxa"/>
            <w:vMerge/>
            <w:shd w:val="clear" w:color="auto" w:fill="auto"/>
            <w:noWrap/>
            <w:tcMar>
              <w:top w:w="28" w:type="dxa"/>
              <w:left w:w="57" w:type="dxa"/>
              <w:bottom w:w="28" w:type="dxa"/>
              <w:right w:w="57" w:type="dxa"/>
            </w:tcMar>
          </w:tcPr>
          <w:p w:rsidR="004F45BF" w:rsidRPr="00B86380" w:rsidRDefault="004F45BF" w:rsidP="00AF4257">
            <w:pPr>
              <w:pStyle w:val="Pa3"/>
              <w:numPr>
                <w:ilvl w:val="0"/>
                <w:numId w:val="49"/>
              </w:numPr>
              <w:spacing w:after="100"/>
              <w:ind w:left="360" w:hanging="283"/>
              <w:rPr>
                <w:rFonts w:ascii="Tahoma" w:hAnsi="Tahoma" w:cs="Tahoma"/>
                <w:color w:val="000000"/>
                <w:sz w:val="16"/>
                <w:szCs w:val="16"/>
              </w:rPr>
            </w:pPr>
          </w:p>
        </w:tc>
      </w:tr>
      <w:tr w:rsidR="004F45BF" w:rsidRPr="00B86380" w:rsidTr="004F45BF">
        <w:trPr>
          <w:cantSplit/>
          <w:trHeight w:val="34"/>
        </w:trPr>
        <w:tc>
          <w:tcPr>
            <w:tcW w:w="8506" w:type="dxa"/>
            <w:shd w:val="clear" w:color="auto" w:fill="B2A1C7" w:themeFill="accent4" w:themeFillTint="99"/>
            <w:noWrap/>
            <w:tcMar>
              <w:top w:w="28" w:type="dxa"/>
              <w:left w:w="57" w:type="dxa"/>
              <w:bottom w:w="28" w:type="dxa"/>
              <w:right w:w="57" w:type="dxa"/>
            </w:tcMar>
          </w:tcPr>
          <w:p w:rsidR="004F45BF" w:rsidRPr="00B86380" w:rsidRDefault="004F45BF" w:rsidP="004F45BF">
            <w:pPr>
              <w:rPr>
                <w:rFonts w:ascii="Tahoma" w:hAnsi="Tahoma" w:cs="Tahoma"/>
                <w:color w:val="660066"/>
                <w:sz w:val="16"/>
                <w:szCs w:val="16"/>
              </w:rPr>
            </w:pPr>
            <w:r w:rsidRPr="00B86380">
              <w:rPr>
                <w:rFonts w:ascii="Tahoma" w:hAnsi="Tahoma" w:cs="Tahoma"/>
                <w:color w:val="FFFFFF" w:themeColor="background1"/>
                <w:sz w:val="16"/>
                <w:szCs w:val="16"/>
              </w:rPr>
              <w:t>Starter activities based on foundation tier mathematics content:</w:t>
            </w:r>
          </w:p>
        </w:tc>
        <w:tc>
          <w:tcPr>
            <w:tcW w:w="1370" w:type="dxa"/>
            <w:vMerge/>
            <w:shd w:val="clear" w:color="auto" w:fill="auto"/>
            <w:tcMar>
              <w:top w:w="28" w:type="dxa"/>
              <w:left w:w="57" w:type="dxa"/>
              <w:bottom w:w="28" w:type="dxa"/>
              <w:right w:w="57" w:type="dxa"/>
            </w:tcMar>
          </w:tcPr>
          <w:p w:rsidR="004F45BF" w:rsidRPr="00B86380" w:rsidRDefault="004F45BF" w:rsidP="009625AB">
            <w:pPr>
              <w:rPr>
                <w:rFonts w:ascii="Tahoma" w:hAnsi="Tahoma" w:cs="Tahoma"/>
                <w:sz w:val="16"/>
                <w:szCs w:val="16"/>
              </w:rPr>
            </w:pPr>
          </w:p>
        </w:tc>
        <w:tc>
          <w:tcPr>
            <w:tcW w:w="1370" w:type="dxa"/>
            <w:vMerge/>
            <w:shd w:val="clear" w:color="auto" w:fill="auto"/>
          </w:tcPr>
          <w:p w:rsidR="004F45BF" w:rsidRPr="00B86380" w:rsidRDefault="004F45BF" w:rsidP="009625AB">
            <w:pPr>
              <w:rPr>
                <w:rFonts w:ascii="Tahoma" w:hAnsi="Tahoma" w:cs="Tahoma"/>
                <w:sz w:val="16"/>
                <w:szCs w:val="16"/>
              </w:rPr>
            </w:pPr>
          </w:p>
        </w:tc>
        <w:tc>
          <w:tcPr>
            <w:tcW w:w="1371" w:type="dxa"/>
            <w:vMerge/>
            <w:shd w:val="clear" w:color="auto" w:fill="auto"/>
          </w:tcPr>
          <w:p w:rsidR="004F45BF" w:rsidRPr="00B86380" w:rsidRDefault="004F45BF" w:rsidP="009625AB">
            <w:pPr>
              <w:rPr>
                <w:rFonts w:ascii="Tahoma" w:hAnsi="Tahoma" w:cs="Tahoma"/>
                <w:sz w:val="16"/>
                <w:szCs w:val="16"/>
              </w:rPr>
            </w:pPr>
          </w:p>
        </w:tc>
        <w:tc>
          <w:tcPr>
            <w:tcW w:w="3260" w:type="dxa"/>
            <w:vMerge/>
            <w:shd w:val="clear" w:color="auto" w:fill="auto"/>
            <w:noWrap/>
            <w:tcMar>
              <w:top w:w="28" w:type="dxa"/>
              <w:left w:w="57" w:type="dxa"/>
              <w:bottom w:w="28" w:type="dxa"/>
              <w:right w:w="57" w:type="dxa"/>
            </w:tcMar>
          </w:tcPr>
          <w:p w:rsidR="004F45BF" w:rsidRPr="00B86380" w:rsidRDefault="004F45BF" w:rsidP="00AF4257">
            <w:pPr>
              <w:pStyle w:val="Pa3"/>
              <w:numPr>
                <w:ilvl w:val="0"/>
                <w:numId w:val="49"/>
              </w:numPr>
              <w:spacing w:after="100"/>
              <w:ind w:left="360" w:hanging="283"/>
              <w:rPr>
                <w:rFonts w:ascii="Tahoma" w:hAnsi="Tahoma" w:cs="Tahoma"/>
                <w:color w:val="000000"/>
                <w:sz w:val="16"/>
                <w:szCs w:val="16"/>
              </w:rPr>
            </w:pPr>
          </w:p>
        </w:tc>
      </w:tr>
      <w:tr w:rsidR="004F45BF" w:rsidRPr="00B86380" w:rsidTr="004F45BF">
        <w:trPr>
          <w:cantSplit/>
          <w:trHeight w:val="1176"/>
        </w:trPr>
        <w:tc>
          <w:tcPr>
            <w:tcW w:w="8506" w:type="dxa"/>
            <w:tcBorders>
              <w:bottom w:val="single" w:sz="4" w:space="0" w:color="auto"/>
            </w:tcBorders>
            <w:shd w:val="clear" w:color="auto" w:fill="auto"/>
            <w:noWrap/>
            <w:tcMar>
              <w:top w:w="28" w:type="dxa"/>
              <w:left w:w="57" w:type="dxa"/>
              <w:bottom w:w="28" w:type="dxa"/>
              <w:right w:w="57" w:type="dxa"/>
            </w:tcMar>
          </w:tcPr>
          <w:p w:rsidR="004F45BF" w:rsidRPr="00B86380" w:rsidRDefault="004F45BF" w:rsidP="004F45BF">
            <w:pPr>
              <w:pStyle w:val="ListParagraph"/>
              <w:numPr>
                <w:ilvl w:val="0"/>
                <w:numId w:val="6"/>
              </w:numPr>
              <w:ind w:left="226" w:hanging="226"/>
              <w:rPr>
                <w:rFonts w:ascii="Tahoma" w:hAnsi="Tahoma" w:cs="Tahoma"/>
                <w:color w:val="000000" w:themeColor="text1"/>
                <w:sz w:val="16"/>
                <w:szCs w:val="16"/>
              </w:rPr>
            </w:pPr>
            <w:r w:rsidRPr="00B86380">
              <w:rPr>
                <w:rFonts w:ascii="Tahoma" w:hAnsi="Tahoma" w:cs="Tahoma"/>
                <w:color w:val="000000" w:themeColor="text1"/>
                <w:sz w:val="16"/>
                <w:szCs w:val="16"/>
              </w:rPr>
              <w:t>Identify the lines of symmetry for a 2-D shape.</w:t>
            </w:r>
          </w:p>
          <w:p w:rsidR="004F45BF" w:rsidRPr="00B86380" w:rsidRDefault="004F45BF" w:rsidP="004F45BF">
            <w:pPr>
              <w:pStyle w:val="ListParagraph"/>
              <w:numPr>
                <w:ilvl w:val="0"/>
                <w:numId w:val="6"/>
              </w:numPr>
              <w:ind w:left="226" w:hanging="226"/>
              <w:rPr>
                <w:rFonts w:ascii="Tahoma" w:hAnsi="Tahoma" w:cs="Tahoma"/>
                <w:color w:val="000000" w:themeColor="text1"/>
                <w:sz w:val="16"/>
                <w:szCs w:val="16"/>
              </w:rPr>
            </w:pPr>
            <w:r w:rsidRPr="00B86380">
              <w:rPr>
                <w:rFonts w:ascii="Tahoma" w:hAnsi="Tahoma" w:cs="Tahoma"/>
                <w:color w:val="000000" w:themeColor="text1"/>
                <w:sz w:val="16"/>
                <w:szCs w:val="16"/>
              </w:rPr>
              <w:t>Complete a symmetrical design given a line of reflection.</w:t>
            </w:r>
          </w:p>
          <w:p w:rsidR="004F45BF" w:rsidRPr="00B86380" w:rsidRDefault="004F45BF" w:rsidP="004F45BF">
            <w:pPr>
              <w:pStyle w:val="ListParagraph"/>
              <w:numPr>
                <w:ilvl w:val="0"/>
                <w:numId w:val="6"/>
              </w:numPr>
              <w:ind w:left="226" w:hanging="226"/>
              <w:rPr>
                <w:rFonts w:ascii="Tahoma" w:hAnsi="Tahoma" w:cs="Tahoma"/>
                <w:color w:val="000000" w:themeColor="text1"/>
                <w:sz w:val="16"/>
                <w:szCs w:val="16"/>
              </w:rPr>
            </w:pPr>
            <w:r w:rsidRPr="00B86380">
              <w:rPr>
                <w:rFonts w:ascii="Tahoma" w:hAnsi="Tahoma" w:cs="Tahoma"/>
                <w:color w:val="000000" w:themeColor="text1"/>
                <w:sz w:val="16"/>
                <w:szCs w:val="16"/>
              </w:rPr>
              <w:t>Identify planes of symmetry for 3-D shapes.</w:t>
            </w:r>
          </w:p>
          <w:p w:rsidR="004F45BF" w:rsidRPr="00B86380" w:rsidRDefault="004F45BF" w:rsidP="004F45BF">
            <w:pPr>
              <w:pStyle w:val="ListParagraph"/>
              <w:numPr>
                <w:ilvl w:val="0"/>
                <w:numId w:val="6"/>
              </w:numPr>
              <w:ind w:left="226" w:hanging="226"/>
              <w:rPr>
                <w:rFonts w:ascii="Tahoma" w:hAnsi="Tahoma" w:cs="Tahoma"/>
                <w:color w:val="000000" w:themeColor="text1"/>
                <w:sz w:val="16"/>
                <w:szCs w:val="16"/>
              </w:rPr>
            </w:pPr>
            <w:r w:rsidRPr="00B86380">
              <w:rPr>
                <w:rFonts w:ascii="Tahoma" w:hAnsi="Tahoma" w:cs="Tahoma"/>
                <w:color w:val="000000" w:themeColor="text1"/>
                <w:sz w:val="16"/>
                <w:szCs w:val="16"/>
              </w:rPr>
              <w:t>Rotate 2-D shapes and identify the order of rotational symmetry.</w:t>
            </w:r>
          </w:p>
          <w:p w:rsidR="004F45BF" w:rsidRPr="00B86380" w:rsidRDefault="004F45BF" w:rsidP="004F45BF">
            <w:pPr>
              <w:pStyle w:val="ListParagraph"/>
              <w:numPr>
                <w:ilvl w:val="0"/>
                <w:numId w:val="6"/>
              </w:numPr>
              <w:spacing w:after="0"/>
              <w:ind w:left="226" w:hanging="226"/>
              <w:rPr>
                <w:rFonts w:ascii="Tahoma" w:hAnsi="Tahoma" w:cs="Tahoma"/>
                <w:color w:val="000000" w:themeColor="text1"/>
                <w:sz w:val="16"/>
                <w:szCs w:val="16"/>
              </w:rPr>
            </w:pPr>
            <w:r w:rsidRPr="00B86380">
              <w:rPr>
                <w:rFonts w:ascii="Tahoma" w:hAnsi="Tahoma" w:cs="Tahoma"/>
                <w:color w:val="000000" w:themeColor="text1"/>
                <w:sz w:val="16"/>
                <w:szCs w:val="16"/>
              </w:rPr>
              <w:t>Identify congruent shapes by visual inspection.</w:t>
            </w:r>
          </w:p>
        </w:tc>
        <w:tc>
          <w:tcPr>
            <w:tcW w:w="1370" w:type="dxa"/>
            <w:vMerge/>
            <w:tcBorders>
              <w:bottom w:val="single" w:sz="4" w:space="0" w:color="auto"/>
            </w:tcBorders>
            <w:shd w:val="clear" w:color="auto" w:fill="auto"/>
            <w:tcMar>
              <w:top w:w="28" w:type="dxa"/>
              <w:left w:w="57" w:type="dxa"/>
              <w:bottom w:w="28" w:type="dxa"/>
              <w:right w:w="57" w:type="dxa"/>
            </w:tcMar>
          </w:tcPr>
          <w:p w:rsidR="004F45BF" w:rsidRPr="00B86380" w:rsidRDefault="004F45BF" w:rsidP="009625AB">
            <w:pPr>
              <w:rPr>
                <w:rFonts w:ascii="Tahoma" w:hAnsi="Tahoma" w:cs="Tahoma"/>
                <w:sz w:val="16"/>
                <w:szCs w:val="16"/>
              </w:rPr>
            </w:pPr>
          </w:p>
        </w:tc>
        <w:tc>
          <w:tcPr>
            <w:tcW w:w="1370" w:type="dxa"/>
            <w:vMerge/>
            <w:tcBorders>
              <w:bottom w:val="single" w:sz="4" w:space="0" w:color="auto"/>
            </w:tcBorders>
            <w:shd w:val="clear" w:color="auto" w:fill="auto"/>
          </w:tcPr>
          <w:p w:rsidR="004F45BF" w:rsidRPr="00B86380" w:rsidRDefault="004F45BF" w:rsidP="009625AB">
            <w:pPr>
              <w:rPr>
                <w:rFonts w:ascii="Tahoma" w:hAnsi="Tahoma" w:cs="Tahoma"/>
                <w:sz w:val="16"/>
                <w:szCs w:val="16"/>
              </w:rPr>
            </w:pPr>
          </w:p>
        </w:tc>
        <w:tc>
          <w:tcPr>
            <w:tcW w:w="1371" w:type="dxa"/>
            <w:vMerge/>
            <w:tcBorders>
              <w:bottom w:val="single" w:sz="4" w:space="0" w:color="auto"/>
            </w:tcBorders>
            <w:shd w:val="clear" w:color="auto" w:fill="auto"/>
          </w:tcPr>
          <w:p w:rsidR="004F45BF" w:rsidRPr="00B86380" w:rsidRDefault="004F45BF" w:rsidP="009625AB">
            <w:pPr>
              <w:rPr>
                <w:rFonts w:ascii="Tahoma" w:hAnsi="Tahoma" w:cs="Tahoma"/>
                <w:sz w:val="16"/>
                <w:szCs w:val="16"/>
              </w:rPr>
            </w:pPr>
          </w:p>
        </w:tc>
        <w:tc>
          <w:tcPr>
            <w:tcW w:w="3260" w:type="dxa"/>
            <w:vMerge/>
            <w:tcBorders>
              <w:bottom w:val="single" w:sz="4" w:space="0" w:color="auto"/>
            </w:tcBorders>
            <w:shd w:val="clear" w:color="auto" w:fill="auto"/>
            <w:noWrap/>
            <w:tcMar>
              <w:top w:w="28" w:type="dxa"/>
              <w:left w:w="57" w:type="dxa"/>
              <w:bottom w:w="28" w:type="dxa"/>
              <w:right w:w="57" w:type="dxa"/>
            </w:tcMar>
          </w:tcPr>
          <w:p w:rsidR="004F45BF" w:rsidRPr="00B86380" w:rsidRDefault="004F45BF" w:rsidP="00AF4257">
            <w:pPr>
              <w:pStyle w:val="Pa3"/>
              <w:numPr>
                <w:ilvl w:val="0"/>
                <w:numId w:val="49"/>
              </w:numPr>
              <w:spacing w:after="100"/>
              <w:ind w:left="360" w:hanging="283"/>
              <w:rPr>
                <w:rFonts w:ascii="Tahoma" w:hAnsi="Tahoma" w:cs="Tahoma"/>
                <w:color w:val="000000"/>
                <w:sz w:val="16"/>
                <w:szCs w:val="16"/>
              </w:rPr>
            </w:pPr>
          </w:p>
        </w:tc>
      </w:tr>
    </w:tbl>
    <w:p w:rsidR="00302191" w:rsidRPr="00B86380" w:rsidRDefault="00302191"/>
    <w:p w:rsidR="00E36FBC" w:rsidRPr="00B86380" w:rsidRDefault="00E36FBC"/>
    <w:p w:rsidR="00191359" w:rsidRPr="00B86380" w:rsidRDefault="00191359"/>
    <w:p w:rsidR="00191359" w:rsidRPr="00B86380" w:rsidRDefault="00191359"/>
    <w:p w:rsidR="00191359" w:rsidRPr="00B86380" w:rsidRDefault="00191359"/>
    <w:p w:rsidR="00191359" w:rsidRPr="00B86380" w:rsidRDefault="00191359"/>
    <w:p w:rsidR="00191359" w:rsidRPr="00B86380" w:rsidRDefault="00191359"/>
    <w:p w:rsidR="00191359" w:rsidRPr="00B86380" w:rsidRDefault="00191359"/>
    <w:p w:rsidR="00191359" w:rsidRPr="00B86380" w:rsidRDefault="00191359"/>
    <w:p w:rsidR="00191359" w:rsidRPr="00B86380" w:rsidRDefault="00191359"/>
    <w:p w:rsidR="004F45BF" w:rsidRPr="00B86380" w:rsidRDefault="004F45BF"/>
    <w:p w:rsidR="004F45BF" w:rsidRPr="00B86380" w:rsidRDefault="004F45BF"/>
    <w:p w:rsidR="004F45BF" w:rsidRPr="00B86380" w:rsidRDefault="004F45BF"/>
    <w:p w:rsidR="004F45BF" w:rsidRPr="00B86380" w:rsidRDefault="004F45BF"/>
    <w:p w:rsidR="004F45BF" w:rsidRPr="00B86380" w:rsidRDefault="004F45BF"/>
    <w:p w:rsidR="004F45BF" w:rsidRPr="00B86380" w:rsidRDefault="004F45BF"/>
    <w:p w:rsidR="004F45BF" w:rsidRPr="00B86380" w:rsidRDefault="004F45BF"/>
    <w:p w:rsidR="004F45BF" w:rsidRPr="00B86380" w:rsidRDefault="004F45BF"/>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522"/>
        <w:gridCol w:w="3402"/>
        <w:gridCol w:w="5953"/>
      </w:tblGrid>
      <w:tr w:rsidR="00302191" w:rsidRPr="00B86380" w:rsidTr="00667ADB">
        <w:trPr>
          <w:cantSplit/>
          <w:trHeight w:val="123"/>
        </w:trPr>
        <w:tc>
          <w:tcPr>
            <w:tcW w:w="15877" w:type="dxa"/>
            <w:gridSpan w:val="3"/>
            <w:shd w:val="clear" w:color="auto" w:fill="B2A1C7" w:themeFill="accent4" w:themeFillTint="99"/>
            <w:tcMar>
              <w:top w:w="28" w:type="dxa"/>
              <w:left w:w="57" w:type="dxa"/>
              <w:bottom w:w="28" w:type="dxa"/>
              <w:right w:w="57" w:type="dxa"/>
            </w:tcMar>
          </w:tcPr>
          <w:p w:rsidR="00302191" w:rsidRPr="00B86380" w:rsidRDefault="00302191" w:rsidP="009625AB">
            <w:pPr>
              <w:rPr>
                <w:rFonts w:ascii="Tahoma" w:hAnsi="Tahoma" w:cs="Tahoma"/>
                <w:color w:val="FFFFFF" w:themeColor="background1"/>
                <w:sz w:val="16"/>
                <w:szCs w:val="16"/>
              </w:rPr>
            </w:pPr>
            <w:r w:rsidRPr="00B86380">
              <w:rPr>
                <w:rFonts w:ascii="Tahoma" w:hAnsi="Tahoma" w:cs="Tahoma"/>
                <w:color w:val="FFFFFF" w:themeColor="background1"/>
                <w:sz w:val="20"/>
                <w:szCs w:val="20"/>
              </w:rPr>
              <w:t xml:space="preserve">TOPIC: </w:t>
            </w:r>
            <w:r w:rsidR="008600B0" w:rsidRPr="00B86380">
              <w:rPr>
                <w:rFonts w:ascii="Tahoma" w:hAnsi="Tahoma" w:cs="Tahoma"/>
                <w:color w:val="FFFFFF" w:themeColor="background1"/>
                <w:sz w:val="20"/>
                <w:szCs w:val="20"/>
              </w:rPr>
              <w:t>Constructions and Congruence</w:t>
            </w:r>
          </w:p>
        </w:tc>
      </w:tr>
      <w:tr w:rsidR="00B21E65" w:rsidRPr="00B86380" w:rsidTr="00686133">
        <w:trPr>
          <w:cantSplit/>
          <w:trHeight w:val="123"/>
        </w:trPr>
        <w:tc>
          <w:tcPr>
            <w:tcW w:w="6522" w:type="dxa"/>
            <w:shd w:val="clear" w:color="auto" w:fill="B2A1C7" w:themeFill="accent4" w:themeFillTint="99"/>
            <w:tcMar>
              <w:top w:w="28" w:type="dxa"/>
              <w:left w:w="57" w:type="dxa"/>
              <w:bottom w:w="28" w:type="dxa"/>
              <w:right w:w="57" w:type="dxa"/>
            </w:tcMar>
          </w:tcPr>
          <w:p w:rsidR="00B21E65" w:rsidRPr="00B86380" w:rsidRDefault="00B21E65" w:rsidP="009625AB">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3402" w:type="dxa"/>
            <w:shd w:val="clear" w:color="auto" w:fill="B2A1C7" w:themeFill="accent4" w:themeFillTint="99"/>
            <w:tcMar>
              <w:top w:w="28" w:type="dxa"/>
              <w:left w:w="57" w:type="dxa"/>
              <w:bottom w:w="28" w:type="dxa"/>
              <w:right w:w="57" w:type="dxa"/>
            </w:tcMar>
          </w:tcPr>
          <w:p w:rsidR="00B21E65" w:rsidRPr="00B86380" w:rsidRDefault="00B21E65" w:rsidP="009625AB">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5953" w:type="dxa"/>
            <w:shd w:val="clear" w:color="auto" w:fill="B2A1C7" w:themeFill="accent4" w:themeFillTint="99"/>
            <w:tcMar>
              <w:top w:w="28" w:type="dxa"/>
              <w:left w:w="57" w:type="dxa"/>
              <w:bottom w:w="28" w:type="dxa"/>
              <w:right w:w="57" w:type="dxa"/>
            </w:tcMar>
          </w:tcPr>
          <w:p w:rsidR="00B21E65" w:rsidRPr="00B86380" w:rsidRDefault="00B21E65" w:rsidP="009625AB">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B21E65" w:rsidRPr="00B86380" w:rsidTr="00686133">
        <w:trPr>
          <w:cantSplit/>
          <w:trHeight w:val="123"/>
        </w:trPr>
        <w:tc>
          <w:tcPr>
            <w:tcW w:w="6522" w:type="dxa"/>
            <w:shd w:val="clear" w:color="auto" w:fill="FFFFFF" w:themeFill="background1"/>
            <w:tcMar>
              <w:top w:w="28" w:type="dxa"/>
              <w:left w:w="57" w:type="dxa"/>
              <w:bottom w:w="28" w:type="dxa"/>
              <w:right w:w="57" w:type="dxa"/>
            </w:tcMar>
          </w:tcPr>
          <w:p w:rsidR="00B21E65" w:rsidRPr="00B86380" w:rsidRDefault="00B21E65" w:rsidP="00CA22BA">
            <w:pPr>
              <w:pStyle w:val="Pa12"/>
              <w:rPr>
                <w:rFonts w:ascii="Tahoma" w:hAnsi="Tahoma" w:cs="Tahoma"/>
                <w:color w:val="000000"/>
                <w:sz w:val="16"/>
                <w:szCs w:val="16"/>
              </w:rPr>
            </w:pPr>
            <w:r w:rsidRPr="00B86380">
              <w:rPr>
                <w:rFonts w:ascii="Tahoma" w:hAnsi="Tahoma" w:cs="Tahoma"/>
                <w:color w:val="000000"/>
                <w:sz w:val="16"/>
                <w:szCs w:val="16"/>
              </w:rPr>
              <w:t>When presented with a net:</w:t>
            </w:r>
          </w:p>
          <w:p w:rsidR="00B21E65" w:rsidRPr="00B86380" w:rsidRDefault="00B21E65" w:rsidP="00AF4257">
            <w:pPr>
              <w:pStyle w:val="Pa13"/>
              <w:numPr>
                <w:ilvl w:val="0"/>
                <w:numId w:val="50"/>
              </w:numPr>
              <w:ind w:left="369" w:hanging="284"/>
              <w:rPr>
                <w:rFonts w:ascii="Tahoma" w:hAnsi="Tahoma" w:cs="Tahoma"/>
                <w:color w:val="000000"/>
                <w:sz w:val="16"/>
                <w:szCs w:val="16"/>
              </w:rPr>
            </w:pPr>
            <w:r w:rsidRPr="00B86380">
              <w:rPr>
                <w:rFonts w:ascii="Tahoma" w:hAnsi="Tahoma" w:cs="Tahoma"/>
                <w:color w:val="000000"/>
                <w:sz w:val="16"/>
                <w:szCs w:val="16"/>
              </w:rPr>
              <w:t>Which edge will meet this edge?</w:t>
            </w:r>
          </w:p>
          <w:p w:rsidR="00B21E65" w:rsidRPr="00B86380" w:rsidRDefault="00B21E65" w:rsidP="00AF4257">
            <w:pPr>
              <w:pStyle w:val="Pa13"/>
              <w:numPr>
                <w:ilvl w:val="0"/>
                <w:numId w:val="50"/>
              </w:numPr>
              <w:ind w:left="369" w:hanging="284"/>
              <w:rPr>
                <w:rFonts w:ascii="Tahoma" w:hAnsi="Tahoma" w:cs="Tahoma"/>
                <w:color w:val="000000"/>
                <w:sz w:val="16"/>
                <w:szCs w:val="16"/>
              </w:rPr>
            </w:pPr>
            <w:r w:rsidRPr="00B86380">
              <w:rPr>
                <w:rFonts w:ascii="Tahoma" w:hAnsi="Tahoma" w:cs="Tahoma"/>
                <w:color w:val="000000"/>
                <w:sz w:val="16"/>
                <w:szCs w:val="16"/>
              </w:rPr>
              <w:t>Which vertices will meet this one?</w:t>
            </w:r>
          </w:p>
          <w:p w:rsidR="00B21E65" w:rsidRPr="00B86380" w:rsidRDefault="00B21E65" w:rsidP="00AF4257">
            <w:pPr>
              <w:pStyle w:val="Pa12"/>
              <w:numPr>
                <w:ilvl w:val="0"/>
                <w:numId w:val="50"/>
              </w:numPr>
              <w:ind w:left="369" w:hanging="284"/>
              <w:rPr>
                <w:rFonts w:ascii="Tahoma" w:hAnsi="Tahoma" w:cs="Tahoma"/>
                <w:color w:val="000000"/>
                <w:sz w:val="16"/>
                <w:szCs w:val="16"/>
              </w:rPr>
            </w:pPr>
            <w:r w:rsidRPr="00B86380">
              <w:rPr>
                <w:rFonts w:ascii="Tahoma" w:hAnsi="Tahoma" w:cs="Tahoma"/>
                <w:color w:val="000000"/>
                <w:sz w:val="16"/>
                <w:szCs w:val="16"/>
              </w:rPr>
              <w:t>What can you tell me about a 3-D shape from its 2-D net?</w:t>
            </w:r>
          </w:p>
          <w:p w:rsidR="00B21E65" w:rsidRPr="00B86380" w:rsidRDefault="00B21E65" w:rsidP="00CA22BA">
            <w:pPr>
              <w:rPr>
                <w:rFonts w:ascii="Tahoma" w:hAnsi="Tahoma" w:cs="Tahoma"/>
                <w:sz w:val="16"/>
                <w:szCs w:val="16"/>
                <w:lang w:val="en-GB"/>
              </w:rPr>
            </w:pPr>
            <w:r w:rsidRPr="00B86380">
              <w:rPr>
                <w:rFonts w:ascii="Tahoma" w:hAnsi="Tahoma" w:cs="Tahoma"/>
                <w:sz w:val="16"/>
                <w:szCs w:val="16"/>
                <w:lang w:val="en-GB"/>
              </w:rPr>
              <w:t>Constructions:</w:t>
            </w:r>
          </w:p>
          <w:p w:rsidR="00B21E65" w:rsidRPr="00B86380" w:rsidRDefault="00B21E65" w:rsidP="00AF4257">
            <w:pPr>
              <w:pStyle w:val="Pa3"/>
              <w:numPr>
                <w:ilvl w:val="0"/>
                <w:numId w:val="50"/>
              </w:numPr>
              <w:ind w:left="369" w:hanging="284"/>
              <w:rPr>
                <w:rFonts w:ascii="Tahoma" w:hAnsi="Tahoma" w:cs="Tahoma"/>
                <w:color w:val="000000"/>
                <w:sz w:val="16"/>
                <w:szCs w:val="16"/>
              </w:rPr>
            </w:pPr>
            <w:r w:rsidRPr="00B86380">
              <w:rPr>
                <w:rFonts w:ascii="Tahoma" w:hAnsi="Tahoma" w:cs="Tahoma"/>
                <w:color w:val="000000"/>
                <w:sz w:val="16"/>
                <w:szCs w:val="16"/>
              </w:rPr>
              <w:t>Why are 30º and 150º in the same position on a 180º protractor?</w:t>
            </w:r>
          </w:p>
          <w:p w:rsidR="00B21E65" w:rsidRPr="00B86380" w:rsidRDefault="00B21E65" w:rsidP="00AF4257">
            <w:pPr>
              <w:pStyle w:val="ListParagraph"/>
              <w:numPr>
                <w:ilvl w:val="0"/>
                <w:numId w:val="50"/>
              </w:numPr>
              <w:ind w:left="369" w:hanging="284"/>
              <w:rPr>
                <w:rFonts w:ascii="Tahoma" w:hAnsi="Tahoma" w:cs="Tahoma"/>
                <w:sz w:val="16"/>
                <w:szCs w:val="16"/>
              </w:rPr>
            </w:pPr>
            <w:r w:rsidRPr="00B86380">
              <w:rPr>
                <w:rFonts w:ascii="Tahoma" w:hAnsi="Tahoma" w:cs="Tahoma"/>
                <w:sz w:val="16"/>
                <w:szCs w:val="16"/>
              </w:rPr>
              <w:t>Show how you can construct a square / regular hexagon / regular octagon / regular dodecahedron / equilateral triangle with just a straight edge and compasses.</w:t>
            </w:r>
          </w:p>
          <w:p w:rsidR="00B21E65" w:rsidRPr="00B86380" w:rsidRDefault="00B21E65" w:rsidP="00AF4257">
            <w:pPr>
              <w:pStyle w:val="ListParagraph"/>
              <w:numPr>
                <w:ilvl w:val="0"/>
                <w:numId w:val="50"/>
              </w:numPr>
              <w:spacing w:after="0"/>
              <w:ind w:left="369" w:hanging="284"/>
              <w:rPr>
                <w:rFonts w:ascii="Tahoma" w:hAnsi="Tahoma" w:cs="Tahoma"/>
                <w:sz w:val="16"/>
                <w:szCs w:val="16"/>
              </w:rPr>
            </w:pPr>
            <w:r w:rsidRPr="00B86380">
              <w:rPr>
                <w:rFonts w:ascii="Tahoma" w:hAnsi="Tahoma" w:cs="Tahoma"/>
                <w:sz w:val="16"/>
                <w:szCs w:val="16"/>
              </w:rPr>
              <w:t>Alternatively – what regular polygons can you construct just using straight edge and compasses?</w:t>
            </w:r>
          </w:p>
          <w:p w:rsidR="00B21E65" w:rsidRPr="00B86380" w:rsidRDefault="00B21E65" w:rsidP="00CA22BA">
            <w:pPr>
              <w:rPr>
                <w:rFonts w:ascii="Tahoma" w:hAnsi="Tahoma" w:cs="Tahoma"/>
                <w:sz w:val="16"/>
                <w:szCs w:val="16"/>
              </w:rPr>
            </w:pPr>
            <w:r w:rsidRPr="00B86380">
              <w:rPr>
                <w:rFonts w:ascii="Tahoma" w:hAnsi="Tahoma" w:cs="Tahoma"/>
                <w:sz w:val="16"/>
                <w:szCs w:val="16"/>
              </w:rPr>
              <w:t>Show me:</w:t>
            </w:r>
          </w:p>
          <w:p w:rsidR="00B21E65" w:rsidRPr="00B86380" w:rsidRDefault="00B21E65" w:rsidP="00AF4257">
            <w:pPr>
              <w:numPr>
                <w:ilvl w:val="1"/>
                <w:numId w:val="180"/>
              </w:numPr>
              <w:ind w:left="369" w:hanging="284"/>
              <w:rPr>
                <w:rFonts w:ascii="Tahoma" w:hAnsi="Tahoma" w:cs="Tahoma"/>
                <w:sz w:val="16"/>
                <w:szCs w:val="16"/>
              </w:rPr>
            </w:pPr>
            <w:r w:rsidRPr="00B86380">
              <w:rPr>
                <w:rFonts w:ascii="Tahoma" w:hAnsi="Tahoma" w:cs="Tahoma"/>
                <w:sz w:val="16"/>
                <w:szCs w:val="16"/>
              </w:rPr>
              <w:t>A construction you can do using a straight edge and a pair of compasses</w:t>
            </w:r>
          </w:p>
          <w:p w:rsidR="00B21E65" w:rsidRPr="00B86380" w:rsidRDefault="00B21E65" w:rsidP="00AF4257">
            <w:pPr>
              <w:numPr>
                <w:ilvl w:val="1"/>
                <w:numId w:val="180"/>
              </w:numPr>
              <w:ind w:left="369" w:hanging="284"/>
              <w:rPr>
                <w:rFonts w:ascii="Tahoma" w:hAnsi="Tahoma" w:cs="Tahoma"/>
                <w:sz w:val="16"/>
                <w:szCs w:val="16"/>
              </w:rPr>
            </w:pPr>
            <w:r w:rsidRPr="00B86380">
              <w:rPr>
                <w:rFonts w:ascii="Tahoma" w:hAnsi="Tahoma" w:cs="Tahoma"/>
                <w:sz w:val="16"/>
                <w:szCs w:val="16"/>
              </w:rPr>
              <w:t>A construction where it is important to keep the same radius with the compasses.</w:t>
            </w:r>
          </w:p>
          <w:p w:rsidR="00B21E65" w:rsidRPr="00B86380" w:rsidRDefault="00B21E65" w:rsidP="00AF4257">
            <w:pPr>
              <w:numPr>
                <w:ilvl w:val="0"/>
                <w:numId w:val="50"/>
              </w:numPr>
              <w:ind w:left="369" w:hanging="284"/>
              <w:rPr>
                <w:rFonts w:ascii="Tahoma" w:hAnsi="Tahoma" w:cs="Tahoma"/>
                <w:sz w:val="16"/>
                <w:szCs w:val="16"/>
              </w:rPr>
            </w:pPr>
            <w:r w:rsidRPr="00B86380">
              <w:rPr>
                <w:rFonts w:ascii="Tahoma" w:hAnsi="Tahoma" w:cs="Tahoma"/>
                <w:sz w:val="16"/>
                <w:szCs w:val="16"/>
              </w:rPr>
              <w:t>A construction where it is important to keep the same compass arc. Explain why.</w:t>
            </w:r>
          </w:p>
          <w:p w:rsidR="00B21E65" w:rsidRPr="00B86380" w:rsidRDefault="00B21E65" w:rsidP="00AF4257">
            <w:pPr>
              <w:pStyle w:val="Pa3"/>
              <w:numPr>
                <w:ilvl w:val="0"/>
                <w:numId w:val="50"/>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How do the properties of a rhombus help with simple constructions such as bisecting an angle?</w:t>
            </w:r>
          </w:p>
          <w:p w:rsidR="00E36FBC" w:rsidRPr="00B86380" w:rsidRDefault="00E36FBC" w:rsidP="00AF4257">
            <w:pPr>
              <w:pStyle w:val="ListParagraph"/>
              <w:numPr>
                <w:ilvl w:val="0"/>
                <w:numId w:val="50"/>
              </w:numPr>
              <w:spacing w:after="0" w:line="240" w:lineRule="auto"/>
              <w:ind w:left="369" w:hanging="284"/>
              <w:rPr>
                <w:rFonts w:ascii="Tahoma" w:hAnsi="Tahoma" w:cs="Tahoma"/>
                <w:sz w:val="16"/>
                <w:szCs w:val="16"/>
              </w:rPr>
            </w:pPr>
            <w:r w:rsidRPr="00B86380">
              <w:rPr>
                <w:rFonts w:ascii="Tahoma" w:hAnsi="Tahoma" w:cs="Tahoma"/>
                <w:sz w:val="16"/>
                <w:szCs w:val="16"/>
              </w:rPr>
              <w:t>Find a shape with ‘x’ lines of symmetry and ‘y’ order of rotational symmetry</w:t>
            </w:r>
          </w:p>
          <w:p w:rsidR="00E36FBC" w:rsidRPr="00B86380" w:rsidRDefault="00E36FBC" w:rsidP="00AF4257">
            <w:pPr>
              <w:pStyle w:val="ListParagraph"/>
              <w:numPr>
                <w:ilvl w:val="0"/>
                <w:numId w:val="50"/>
              </w:numPr>
              <w:spacing w:after="0" w:line="240" w:lineRule="auto"/>
              <w:ind w:left="369" w:hanging="284"/>
              <w:rPr>
                <w:rFonts w:ascii="Tahoma" w:hAnsi="Tahoma" w:cs="Tahoma"/>
                <w:color w:val="000000" w:themeColor="text1"/>
                <w:sz w:val="16"/>
                <w:szCs w:val="16"/>
              </w:rPr>
            </w:pPr>
            <w:r w:rsidRPr="00B86380">
              <w:rPr>
                <w:rFonts w:ascii="Tahoma" w:hAnsi="Tahoma" w:cs="Tahoma"/>
                <w:sz w:val="16"/>
                <w:szCs w:val="16"/>
              </w:rPr>
              <w:t>Why are plugs in sinks circular?  What shape do babies learn to put in shape-sorters first?  Why?</w:t>
            </w:r>
          </w:p>
          <w:p w:rsidR="00E36FBC" w:rsidRPr="00B86380" w:rsidRDefault="00E36FBC" w:rsidP="00AF4257">
            <w:pPr>
              <w:pStyle w:val="Pa3"/>
              <w:numPr>
                <w:ilvl w:val="0"/>
                <w:numId w:val="50"/>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Sketch a quadrilateral that has one line of symmetry, two lines, three lines, no lines, etc. Can you give me any others? What is the order of rotational symmetry of each of the quadrilaterals you sketched?</w:t>
            </w:r>
          </w:p>
          <w:p w:rsidR="00E36FBC" w:rsidRPr="00B86380" w:rsidRDefault="00E36FBC" w:rsidP="00AF4257">
            <w:pPr>
              <w:pStyle w:val="Pa3"/>
              <w:numPr>
                <w:ilvl w:val="0"/>
                <w:numId w:val="50"/>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One of the lines of symmetry of a regular polygon goes through two vertices of the polygon. Convince me that the polygon must have an even number of sides</w:t>
            </w:r>
          </w:p>
          <w:p w:rsidR="00E36FBC" w:rsidRPr="00B86380" w:rsidRDefault="00E36FBC" w:rsidP="00AF4257">
            <w:pPr>
              <w:pStyle w:val="ListParagraph"/>
              <w:numPr>
                <w:ilvl w:val="0"/>
                <w:numId w:val="50"/>
              </w:numPr>
              <w:spacing w:after="0" w:line="240" w:lineRule="auto"/>
              <w:ind w:left="369" w:hanging="284"/>
              <w:rPr>
                <w:rFonts w:ascii="Tahoma" w:hAnsi="Tahoma" w:cs="Tahoma"/>
                <w:sz w:val="16"/>
                <w:szCs w:val="16"/>
              </w:rPr>
            </w:pPr>
            <w:r w:rsidRPr="00B86380">
              <w:rPr>
                <w:rFonts w:ascii="Tahoma" w:hAnsi="Tahoma" w:cs="Tahoma"/>
                <w:sz w:val="16"/>
                <w:szCs w:val="16"/>
              </w:rPr>
              <w:t>Does a rectangle have four lines of symmetry?</w:t>
            </w:r>
          </w:p>
          <w:p w:rsidR="00E36FBC" w:rsidRPr="00B86380" w:rsidRDefault="00E36FBC" w:rsidP="009C04D1">
            <w:pPr>
              <w:pStyle w:val="Pa3"/>
              <w:spacing w:line="240" w:lineRule="auto"/>
              <w:rPr>
                <w:rFonts w:ascii="Tahoma" w:hAnsi="Tahoma" w:cs="Tahoma"/>
                <w:color w:val="000000"/>
                <w:sz w:val="16"/>
                <w:szCs w:val="16"/>
              </w:rPr>
            </w:pPr>
            <w:r w:rsidRPr="00B86380">
              <w:rPr>
                <w:rFonts w:ascii="Tahoma" w:hAnsi="Tahoma" w:cs="Tahoma"/>
                <w:color w:val="000000"/>
                <w:sz w:val="16"/>
                <w:szCs w:val="16"/>
              </w:rPr>
              <w:t>Sketch a shape to help convince me that:</w:t>
            </w:r>
          </w:p>
          <w:p w:rsidR="00E36FBC" w:rsidRPr="00B86380" w:rsidRDefault="00E36FBC" w:rsidP="00AF4257">
            <w:pPr>
              <w:pStyle w:val="Pa11"/>
              <w:numPr>
                <w:ilvl w:val="0"/>
                <w:numId w:val="50"/>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A trapezium might not be a parallelogram</w:t>
            </w:r>
          </w:p>
          <w:p w:rsidR="0093295E" w:rsidRPr="00B86380" w:rsidRDefault="00E36FBC" w:rsidP="00AF4257">
            <w:pPr>
              <w:pStyle w:val="Pa11"/>
              <w:numPr>
                <w:ilvl w:val="0"/>
                <w:numId w:val="50"/>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A trapezium might not have a line of symmetry</w:t>
            </w:r>
          </w:p>
          <w:p w:rsidR="00B21E65" w:rsidRPr="00B86380" w:rsidRDefault="00E36FBC" w:rsidP="00AF4257">
            <w:pPr>
              <w:pStyle w:val="Pa11"/>
              <w:numPr>
                <w:ilvl w:val="0"/>
                <w:numId w:val="50"/>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Every parallelogram is also a trapezium.</w:t>
            </w:r>
          </w:p>
          <w:p w:rsidR="009C04D1" w:rsidRPr="00B86380" w:rsidRDefault="009C04D1" w:rsidP="009C04D1">
            <w:pPr>
              <w:rPr>
                <w:lang w:val="en-GB"/>
              </w:rPr>
            </w:pPr>
          </w:p>
          <w:p w:rsidR="0093295E" w:rsidRPr="00B86380" w:rsidRDefault="0093295E" w:rsidP="0093295E">
            <w:pPr>
              <w:pStyle w:val="Default"/>
              <w:ind w:left="1980" w:hanging="1980"/>
              <w:rPr>
                <w:rFonts w:ascii="Tahoma" w:hAnsi="Tahoma" w:cs="Tahoma"/>
                <w:bCs/>
                <w:color w:val="7030A0"/>
                <w:sz w:val="16"/>
                <w:szCs w:val="16"/>
              </w:rPr>
            </w:pPr>
            <w:r w:rsidRPr="00B86380">
              <w:rPr>
                <w:rFonts w:ascii="Tahoma" w:hAnsi="Tahoma" w:cs="Tahoma"/>
                <w:bCs/>
                <w:color w:val="7030A0"/>
                <w:sz w:val="16"/>
                <w:szCs w:val="16"/>
              </w:rPr>
              <w:t xml:space="preserve">Blooms Taxonomy - Symmetry in 2D shapes </w:t>
            </w:r>
          </w:p>
          <w:p w:rsidR="0093295E" w:rsidRPr="00B86380" w:rsidRDefault="0093295E" w:rsidP="0093295E">
            <w:pPr>
              <w:pStyle w:val="Default"/>
              <w:ind w:left="1980" w:hanging="1980"/>
              <w:rPr>
                <w:rFonts w:ascii="Tahoma" w:hAnsi="Tahoma" w:cs="Tahoma"/>
                <w:sz w:val="16"/>
                <w:szCs w:val="16"/>
              </w:rPr>
            </w:pPr>
            <w:r w:rsidRPr="00B86380">
              <w:rPr>
                <w:rFonts w:ascii="Tahoma" w:hAnsi="Tahoma" w:cs="Tahoma"/>
                <w:bCs/>
                <w:i/>
                <w:iCs/>
                <w:sz w:val="16"/>
                <w:szCs w:val="16"/>
              </w:rPr>
              <w:t xml:space="preserve">Remembering: </w:t>
            </w:r>
            <w:r w:rsidRPr="00B86380">
              <w:rPr>
                <w:rFonts w:ascii="Tahoma" w:hAnsi="Tahoma" w:cs="Tahoma"/>
                <w:bCs/>
                <w:iCs/>
                <w:sz w:val="16"/>
                <w:szCs w:val="16"/>
              </w:rPr>
              <w:t>How many lines of symmetry does a … have?</w:t>
            </w:r>
          </w:p>
          <w:p w:rsidR="0093295E" w:rsidRPr="00B86380" w:rsidRDefault="0093295E" w:rsidP="0093295E">
            <w:pPr>
              <w:pStyle w:val="Default"/>
              <w:rPr>
                <w:rFonts w:ascii="Tahoma" w:hAnsi="Tahoma" w:cs="Tahoma"/>
                <w:sz w:val="16"/>
                <w:szCs w:val="16"/>
              </w:rPr>
            </w:pPr>
            <w:r w:rsidRPr="00B86380">
              <w:rPr>
                <w:rFonts w:ascii="Tahoma" w:hAnsi="Tahoma" w:cs="Tahoma"/>
                <w:bCs/>
                <w:i/>
                <w:iCs/>
                <w:sz w:val="16"/>
                <w:szCs w:val="16"/>
              </w:rPr>
              <w:t xml:space="preserve">Understanding: </w:t>
            </w:r>
            <w:r w:rsidRPr="00B86380">
              <w:rPr>
                <w:rFonts w:ascii="Tahoma" w:hAnsi="Tahoma" w:cs="Tahoma"/>
                <w:sz w:val="16"/>
                <w:szCs w:val="16"/>
              </w:rPr>
              <w:t xml:space="preserve">What do you look for when trying to decide whether a shape has at least one line of symmetry? How do you go about finding lines of symmetry in a shape? What clues do you look for when deciding whether a shape has been formed by reflection or rotation? </w:t>
            </w:r>
          </w:p>
          <w:p w:rsidR="0093295E" w:rsidRPr="00B86380" w:rsidRDefault="0093295E" w:rsidP="0093295E">
            <w:pPr>
              <w:pStyle w:val="Default"/>
              <w:rPr>
                <w:rFonts w:ascii="Tahoma" w:hAnsi="Tahoma" w:cs="Tahoma"/>
                <w:sz w:val="16"/>
                <w:szCs w:val="16"/>
              </w:rPr>
            </w:pPr>
            <w:r w:rsidRPr="00B86380">
              <w:rPr>
                <w:rFonts w:ascii="Tahoma" w:hAnsi="Tahoma" w:cs="Tahoma"/>
                <w:bCs/>
                <w:i/>
                <w:iCs/>
                <w:sz w:val="16"/>
                <w:szCs w:val="16"/>
              </w:rPr>
              <w:t xml:space="preserve">Analysing: </w:t>
            </w:r>
            <w:r w:rsidRPr="00B86380">
              <w:rPr>
                <w:rFonts w:ascii="Tahoma" w:hAnsi="Tahoma" w:cs="Tahoma"/>
                <w:sz w:val="16"/>
                <w:szCs w:val="16"/>
              </w:rPr>
              <w:t xml:space="preserve">Talk me through what you notice in these shapes. What is the order of rotational symmetry of each of the quadrilaterals you sketched? What is the order of rotational symmetry for each of these quadrilaterals? </w:t>
            </w:r>
          </w:p>
          <w:p w:rsidR="0093295E" w:rsidRPr="00B86380" w:rsidRDefault="0093295E" w:rsidP="00CA22BA">
            <w:pPr>
              <w:pStyle w:val="Default"/>
              <w:rPr>
                <w:rFonts w:ascii="Tahoma" w:hAnsi="Tahoma" w:cs="Tahoma"/>
                <w:sz w:val="16"/>
                <w:szCs w:val="16"/>
              </w:rPr>
            </w:pPr>
            <w:r w:rsidRPr="00B86380">
              <w:rPr>
                <w:rFonts w:ascii="Tahoma" w:hAnsi="Tahoma" w:cs="Tahoma"/>
                <w:bCs/>
                <w:i/>
                <w:iCs/>
                <w:sz w:val="16"/>
                <w:szCs w:val="16"/>
              </w:rPr>
              <w:t xml:space="preserve">Creating: </w:t>
            </w:r>
            <w:r w:rsidRPr="00B86380">
              <w:rPr>
                <w:rFonts w:ascii="Tahoma" w:hAnsi="Tahoma" w:cs="Tahoma"/>
                <w:sz w:val="16"/>
                <w:szCs w:val="16"/>
              </w:rPr>
              <w:t>Make up a reflection or a rotation that is easy to do. Make up a reflection or a rotation that is hard to do. What makes it hard? Sketch me a quadrilateral that has one line of symmetry; or two lines; three lines; no lines, etc. Can you give me any others? Sketch a quadrilateral that has just one line of symmetry; or two lines, thre</w:t>
            </w:r>
            <w:r w:rsidR="00CA22BA" w:rsidRPr="00B86380">
              <w:rPr>
                <w:rFonts w:ascii="Tahoma" w:hAnsi="Tahoma" w:cs="Tahoma"/>
                <w:sz w:val="16"/>
                <w:szCs w:val="16"/>
              </w:rPr>
              <w:t xml:space="preserve">e lines, four lines, no lines. </w:t>
            </w:r>
          </w:p>
          <w:p w:rsidR="009C04D1" w:rsidRPr="00B86380" w:rsidRDefault="009C04D1" w:rsidP="00CA22BA">
            <w:pPr>
              <w:pStyle w:val="Default"/>
              <w:rPr>
                <w:rFonts w:ascii="Tahoma" w:hAnsi="Tahoma" w:cs="Tahoma"/>
                <w:sz w:val="16"/>
                <w:szCs w:val="16"/>
              </w:rPr>
            </w:pPr>
          </w:p>
          <w:p w:rsidR="007D7C4E" w:rsidRPr="00B86380" w:rsidRDefault="00043CFD" w:rsidP="00CA22BA">
            <w:pPr>
              <w:pStyle w:val="Default"/>
              <w:rPr>
                <w:rFonts w:ascii="Tahoma" w:hAnsi="Tahoma" w:cs="Tahoma"/>
                <w:color w:val="660066"/>
                <w:sz w:val="16"/>
                <w:szCs w:val="16"/>
              </w:rPr>
            </w:pPr>
            <w:r w:rsidRPr="00B86380">
              <w:rPr>
                <w:rFonts w:ascii="Tahoma" w:hAnsi="Tahoma" w:cs="Tahoma"/>
                <w:color w:val="660066"/>
                <w:sz w:val="16"/>
                <w:szCs w:val="16"/>
              </w:rPr>
              <w:t>Congruency:</w:t>
            </w:r>
          </w:p>
          <w:p w:rsidR="007D7C4E" w:rsidRPr="00B86380" w:rsidRDefault="007D7C4E" w:rsidP="00AF4257">
            <w:pPr>
              <w:pStyle w:val="Default"/>
              <w:numPr>
                <w:ilvl w:val="0"/>
                <w:numId w:val="219"/>
              </w:numPr>
              <w:ind w:left="369" w:hanging="284"/>
              <w:rPr>
                <w:rFonts w:ascii="Tahoma" w:hAnsi="Tahoma" w:cs="Tahoma"/>
                <w:sz w:val="16"/>
                <w:szCs w:val="16"/>
              </w:rPr>
            </w:pPr>
            <w:r w:rsidRPr="00B86380">
              <w:rPr>
                <w:rFonts w:ascii="Tahoma" w:hAnsi="Tahoma" w:cs="Tahoma"/>
                <w:sz w:val="16"/>
                <w:szCs w:val="16"/>
              </w:rPr>
              <w:t>Draw a triangle as follows: 7cm and angles 43</w:t>
            </w:r>
            <w:r w:rsidRPr="00B86380">
              <w:rPr>
                <w:sz w:val="16"/>
                <w:szCs w:val="16"/>
              </w:rPr>
              <w:t>⁰</w:t>
            </w:r>
            <w:r w:rsidRPr="00B86380">
              <w:rPr>
                <w:rFonts w:ascii="Tahoma" w:hAnsi="Tahoma" w:cs="Tahoma"/>
                <w:sz w:val="16"/>
                <w:szCs w:val="16"/>
              </w:rPr>
              <w:t>, 64</w:t>
            </w:r>
            <w:r w:rsidRPr="00B86380">
              <w:rPr>
                <w:sz w:val="16"/>
                <w:szCs w:val="16"/>
              </w:rPr>
              <w:t xml:space="preserve">⁰ </w:t>
            </w:r>
            <w:r w:rsidRPr="00B86380">
              <w:rPr>
                <w:rFonts w:ascii="Tahoma" w:hAnsi="Tahoma" w:cs="Tahoma"/>
                <w:sz w:val="16"/>
                <w:szCs w:val="16"/>
              </w:rPr>
              <w:t>and 86</w:t>
            </w:r>
            <w:r w:rsidRPr="00B86380">
              <w:rPr>
                <w:sz w:val="16"/>
                <w:szCs w:val="16"/>
              </w:rPr>
              <w:t>⁰</w:t>
            </w:r>
            <w:r w:rsidRPr="00B86380">
              <w:rPr>
                <w:rFonts w:ascii="Tahoma" w:hAnsi="Tahoma" w:cs="Tahoma"/>
                <w:sz w:val="16"/>
                <w:szCs w:val="16"/>
              </w:rPr>
              <w:t xml:space="preserve">.  Compare triangles with someone </w:t>
            </w:r>
            <w:r w:rsidR="00892E9E" w:rsidRPr="00B86380">
              <w:rPr>
                <w:rFonts w:ascii="Tahoma" w:hAnsi="Tahoma" w:cs="Tahoma"/>
                <w:sz w:val="16"/>
                <w:szCs w:val="16"/>
              </w:rPr>
              <w:t>else;</w:t>
            </w:r>
            <w:r w:rsidR="00A90DBC" w:rsidRPr="00B86380">
              <w:rPr>
                <w:rFonts w:ascii="Tahoma" w:hAnsi="Tahoma" w:cs="Tahoma"/>
                <w:sz w:val="16"/>
                <w:szCs w:val="16"/>
              </w:rPr>
              <w:t xml:space="preserve"> are all/some/none of the triangles congruent or similar?</w:t>
            </w:r>
            <w:r w:rsidR="00892E9E" w:rsidRPr="00B86380">
              <w:rPr>
                <w:rFonts w:ascii="Tahoma" w:hAnsi="Tahoma" w:cs="Tahoma"/>
                <w:sz w:val="16"/>
                <w:szCs w:val="16"/>
              </w:rPr>
              <w:t xml:space="preserve"> Investigate for other triangles.</w:t>
            </w:r>
          </w:p>
          <w:p w:rsidR="007D7C4E" w:rsidRPr="00B86380" w:rsidRDefault="007D7C4E" w:rsidP="00AF4257">
            <w:pPr>
              <w:pStyle w:val="Default"/>
              <w:numPr>
                <w:ilvl w:val="0"/>
                <w:numId w:val="219"/>
              </w:numPr>
              <w:ind w:left="369" w:hanging="284"/>
              <w:rPr>
                <w:rFonts w:ascii="Tahoma" w:hAnsi="Tahoma" w:cs="Tahoma"/>
                <w:sz w:val="16"/>
                <w:szCs w:val="16"/>
              </w:rPr>
            </w:pPr>
            <w:r w:rsidRPr="00B86380">
              <w:rPr>
                <w:rFonts w:ascii="Tahoma" w:hAnsi="Tahoma" w:cs="Tahoma"/>
                <w:sz w:val="16"/>
                <w:szCs w:val="16"/>
              </w:rPr>
              <w:t>Two rectangles have the same perimeter and the same area. Are the rectangles congruent? Is this always/sometimes/never the case? Investigate for other 2D shapes.</w:t>
            </w:r>
          </w:p>
        </w:tc>
        <w:tc>
          <w:tcPr>
            <w:tcW w:w="3402" w:type="dxa"/>
            <w:shd w:val="clear" w:color="auto" w:fill="FFFFFF" w:themeFill="background1"/>
            <w:tcMar>
              <w:top w:w="28" w:type="dxa"/>
              <w:left w:w="57" w:type="dxa"/>
              <w:bottom w:w="28" w:type="dxa"/>
              <w:right w:w="57" w:type="dxa"/>
            </w:tcMar>
          </w:tcPr>
          <w:p w:rsidR="00B21E65" w:rsidRPr="00B86380" w:rsidRDefault="002F37FE" w:rsidP="009625AB">
            <w:pPr>
              <w:rPr>
                <w:rFonts w:ascii="Tahoma" w:hAnsi="Tahoma" w:cs="Tahoma"/>
                <w:bCs/>
                <w:color w:val="000000"/>
                <w:sz w:val="16"/>
                <w:szCs w:val="16"/>
              </w:rPr>
            </w:pPr>
            <w:hyperlink r:id="rId47" w:history="1">
              <w:r w:rsidR="00B21E65" w:rsidRPr="00B86380">
                <w:rPr>
                  <w:rStyle w:val="Hyperlink"/>
                  <w:rFonts w:ascii="Tahoma" w:hAnsi="Tahoma" w:cs="Tahoma"/>
                  <w:bCs/>
                  <w:color w:val="000000"/>
                  <w:sz w:val="16"/>
                  <w:szCs w:val="16"/>
                  <w:u w:val="none"/>
                </w:rPr>
                <w:t>NRICH</w:t>
              </w:r>
            </w:hyperlink>
          </w:p>
          <w:p w:rsidR="00B21E65" w:rsidRPr="00B86380" w:rsidRDefault="002F37FE" w:rsidP="00AF4257">
            <w:pPr>
              <w:numPr>
                <w:ilvl w:val="0"/>
                <w:numId w:val="51"/>
              </w:numPr>
              <w:ind w:left="368" w:hanging="284"/>
              <w:rPr>
                <w:rFonts w:ascii="Tahoma" w:hAnsi="Tahoma" w:cs="Tahoma"/>
                <w:sz w:val="16"/>
                <w:szCs w:val="16"/>
              </w:rPr>
            </w:pPr>
            <w:hyperlink r:id="rId48" w:history="1">
              <w:r w:rsidR="00B21E65" w:rsidRPr="00B86380">
                <w:rPr>
                  <w:rStyle w:val="Hyperlink"/>
                  <w:rFonts w:ascii="Tahoma" w:hAnsi="Tahoma" w:cs="Tahoma"/>
                  <w:bCs/>
                  <w:sz w:val="16"/>
                  <w:szCs w:val="16"/>
                </w:rPr>
                <w:t>Nine Colours</w:t>
              </w:r>
            </w:hyperlink>
          </w:p>
          <w:p w:rsidR="00B21E65" w:rsidRPr="00B86380" w:rsidRDefault="002F37FE" w:rsidP="00AF4257">
            <w:pPr>
              <w:numPr>
                <w:ilvl w:val="0"/>
                <w:numId w:val="51"/>
              </w:numPr>
              <w:ind w:left="368" w:hanging="284"/>
              <w:rPr>
                <w:rFonts w:ascii="Tahoma" w:hAnsi="Tahoma" w:cs="Tahoma"/>
                <w:sz w:val="16"/>
                <w:szCs w:val="16"/>
              </w:rPr>
            </w:pPr>
            <w:hyperlink r:id="rId49" w:history="1">
              <w:r w:rsidR="00B21E65" w:rsidRPr="00B86380">
                <w:rPr>
                  <w:rStyle w:val="Hyperlink"/>
                  <w:rFonts w:ascii="Tahoma" w:hAnsi="Tahoma" w:cs="Tahoma"/>
                  <w:sz w:val="16"/>
                  <w:szCs w:val="16"/>
                </w:rPr>
                <w:t>Tet-trouble</w:t>
              </w:r>
            </w:hyperlink>
          </w:p>
          <w:p w:rsidR="00B21E65" w:rsidRPr="00B86380" w:rsidRDefault="002F37FE" w:rsidP="00AF4257">
            <w:pPr>
              <w:pStyle w:val="ListParagraph"/>
              <w:numPr>
                <w:ilvl w:val="0"/>
                <w:numId w:val="51"/>
              </w:numPr>
              <w:ind w:left="368" w:hanging="284"/>
              <w:rPr>
                <w:rStyle w:val="Hyperlink"/>
                <w:rFonts w:ascii="Tahoma" w:hAnsi="Tahoma" w:cs="Tahoma"/>
                <w:bCs/>
                <w:sz w:val="16"/>
                <w:szCs w:val="16"/>
              </w:rPr>
            </w:pPr>
            <w:hyperlink r:id="rId50" w:history="1">
              <w:r w:rsidR="00B21E65" w:rsidRPr="00B86380">
                <w:rPr>
                  <w:rStyle w:val="Hyperlink"/>
                  <w:rFonts w:ascii="Tahoma" w:hAnsi="Tahoma" w:cs="Tahoma"/>
                  <w:bCs/>
                  <w:sz w:val="16"/>
                  <w:szCs w:val="16"/>
                </w:rPr>
                <w:t>Triangles to Tetrahedra</w:t>
              </w:r>
            </w:hyperlink>
          </w:p>
          <w:p w:rsidR="00B21E65" w:rsidRPr="00B86380" w:rsidRDefault="00B21E65" w:rsidP="0093295E">
            <w:pPr>
              <w:ind w:left="368" w:hanging="284"/>
              <w:rPr>
                <w:rStyle w:val="Hyperlink"/>
                <w:rFonts w:ascii="Tahoma" w:hAnsi="Tahoma" w:cs="Tahoma"/>
                <w:bCs/>
                <w:sz w:val="16"/>
                <w:szCs w:val="16"/>
              </w:rPr>
            </w:pPr>
          </w:p>
          <w:p w:rsidR="00B21E65" w:rsidRPr="00B86380" w:rsidRDefault="00B21E65" w:rsidP="0093295E">
            <w:pPr>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Dan Meyer’s Three Act Maths:</w:t>
            </w:r>
          </w:p>
          <w:p w:rsidR="00B21E65" w:rsidRPr="00B86380" w:rsidRDefault="002F37FE" w:rsidP="00AF4257">
            <w:pPr>
              <w:pStyle w:val="ListParagraph"/>
              <w:numPr>
                <w:ilvl w:val="0"/>
                <w:numId w:val="51"/>
              </w:numPr>
              <w:ind w:left="368" w:hanging="284"/>
              <w:rPr>
                <w:rFonts w:ascii="Tahoma" w:hAnsi="Tahoma" w:cs="Tahoma"/>
                <w:color w:val="000000" w:themeColor="text1"/>
                <w:sz w:val="16"/>
                <w:szCs w:val="16"/>
              </w:rPr>
            </w:pPr>
            <w:hyperlink r:id="rId51" w:history="1">
              <w:r w:rsidR="00B21E65" w:rsidRPr="00B86380">
                <w:rPr>
                  <w:rStyle w:val="Hyperlink"/>
                  <w:rFonts w:ascii="Tahoma" w:hAnsi="Tahoma" w:cs="Tahoma"/>
                  <w:sz w:val="16"/>
                  <w:szCs w:val="16"/>
                </w:rPr>
                <w:t>Dan Meyer's - Scrambler</w:t>
              </w:r>
            </w:hyperlink>
          </w:p>
          <w:p w:rsidR="00B21E65" w:rsidRPr="00B86380" w:rsidRDefault="00B21E65" w:rsidP="0093295E">
            <w:pPr>
              <w:ind w:left="368" w:hanging="284"/>
              <w:rPr>
                <w:rFonts w:ascii="Tahoma" w:hAnsi="Tahoma" w:cs="Tahoma"/>
                <w:color w:val="000000"/>
                <w:sz w:val="16"/>
                <w:szCs w:val="16"/>
                <w:shd w:val="clear" w:color="auto" w:fill="FFFFFF"/>
              </w:rPr>
            </w:pPr>
            <w:r w:rsidRPr="00B86380">
              <w:rPr>
                <w:rFonts w:ascii="Tahoma" w:hAnsi="Tahoma" w:cs="Tahoma"/>
                <w:color w:val="000000"/>
                <w:sz w:val="16"/>
                <w:szCs w:val="16"/>
                <w:shd w:val="clear" w:color="auto" w:fill="FFFFFF"/>
              </w:rPr>
              <w:t>Make a guess: what will the red scrambler's position be at the end of the ride?</w:t>
            </w:r>
          </w:p>
          <w:p w:rsidR="00B21E65" w:rsidRPr="00B86380" w:rsidRDefault="00B21E65" w:rsidP="0093295E">
            <w:pPr>
              <w:ind w:left="368" w:hanging="284"/>
              <w:rPr>
                <w:rFonts w:ascii="Tahoma" w:hAnsi="Tahoma" w:cs="Tahoma"/>
                <w:color w:val="000000"/>
                <w:sz w:val="16"/>
                <w:szCs w:val="16"/>
                <w:shd w:val="clear" w:color="auto" w:fill="FFFFFF"/>
              </w:rPr>
            </w:pPr>
          </w:p>
          <w:p w:rsidR="00B21E65" w:rsidRPr="00B86380" w:rsidRDefault="00B21E65" w:rsidP="0093295E">
            <w:pPr>
              <w:ind w:left="368" w:hanging="284"/>
              <w:rPr>
                <w:rFonts w:ascii="Tahoma" w:hAnsi="Tahoma" w:cs="Tahoma"/>
                <w:color w:val="000000"/>
                <w:sz w:val="16"/>
                <w:szCs w:val="16"/>
                <w:shd w:val="clear" w:color="auto" w:fill="FFFFFF"/>
              </w:rPr>
            </w:pPr>
          </w:p>
          <w:p w:rsidR="00B21E65" w:rsidRPr="00B86380" w:rsidRDefault="00B21E65" w:rsidP="0093295E">
            <w:pPr>
              <w:ind w:left="368" w:hanging="284"/>
              <w:rPr>
                <w:rFonts w:ascii="Tahoma" w:hAnsi="Tahoma" w:cs="Tahoma"/>
                <w:color w:val="000000"/>
                <w:sz w:val="16"/>
                <w:szCs w:val="16"/>
                <w:shd w:val="clear" w:color="auto" w:fill="FFFFFF"/>
              </w:rPr>
            </w:pPr>
          </w:p>
          <w:p w:rsidR="00B21E65" w:rsidRPr="00B86380" w:rsidRDefault="00B21E65" w:rsidP="0093295E">
            <w:pPr>
              <w:ind w:left="368" w:hanging="284"/>
              <w:rPr>
                <w:rFonts w:ascii="Tahoma" w:hAnsi="Tahoma" w:cs="Tahoma"/>
                <w:color w:val="000000"/>
                <w:sz w:val="16"/>
                <w:szCs w:val="16"/>
                <w:shd w:val="clear" w:color="auto" w:fill="FFFFFF"/>
              </w:rPr>
            </w:pPr>
          </w:p>
          <w:p w:rsidR="00473BCB" w:rsidRPr="00B86380" w:rsidRDefault="00473BCB" w:rsidP="0093295E">
            <w:pPr>
              <w:autoSpaceDE w:val="0"/>
              <w:autoSpaceDN w:val="0"/>
              <w:adjustRightInd w:val="0"/>
              <w:ind w:left="368" w:hanging="284"/>
              <w:rPr>
                <w:rFonts w:ascii="Tahoma" w:eastAsiaTheme="minorHAnsi" w:hAnsi="Tahoma" w:cs="Tahoma"/>
                <w:i/>
                <w:iCs/>
                <w:color w:val="000000"/>
                <w:sz w:val="16"/>
                <w:szCs w:val="16"/>
              </w:rPr>
            </w:pPr>
            <w:r w:rsidRPr="00B86380">
              <w:rPr>
                <w:rFonts w:ascii="Tahoma" w:eastAsiaTheme="minorHAnsi" w:hAnsi="Tahoma" w:cs="Tahoma"/>
                <w:i/>
                <w:iCs/>
                <w:color w:val="000000"/>
                <w:sz w:val="16"/>
                <w:szCs w:val="16"/>
              </w:rPr>
              <w:t>Bowland Maths Assessment Task:</w:t>
            </w:r>
          </w:p>
          <w:p w:rsidR="00B21E65" w:rsidRPr="00B86380" w:rsidRDefault="002F37FE" w:rsidP="00AF4257">
            <w:pPr>
              <w:pStyle w:val="ListParagraph"/>
              <w:numPr>
                <w:ilvl w:val="0"/>
                <w:numId w:val="51"/>
              </w:numPr>
              <w:ind w:left="368" w:hanging="284"/>
              <w:rPr>
                <w:rFonts w:ascii="Tahoma" w:hAnsi="Tahoma" w:cs="Tahoma"/>
                <w:color w:val="000000"/>
                <w:sz w:val="16"/>
                <w:szCs w:val="16"/>
                <w:shd w:val="clear" w:color="auto" w:fill="FFFFFF"/>
              </w:rPr>
            </w:pPr>
            <w:hyperlink r:id="rId52" w:history="1">
              <w:r w:rsidR="00CB3DE3" w:rsidRPr="00B86380">
                <w:rPr>
                  <w:rStyle w:val="Hyperlink"/>
                  <w:rFonts w:ascii="Tahoma" w:hAnsi="Tahoma" w:cs="Tahoma"/>
                  <w:sz w:val="16"/>
                  <w:szCs w:val="16"/>
                  <w:shd w:val="clear" w:color="auto" w:fill="FFFFFF"/>
                </w:rPr>
                <w:t>Bowland: Rods and Triangles</w:t>
              </w:r>
            </w:hyperlink>
            <w:r w:rsidR="00CB3DE3" w:rsidRPr="00B86380">
              <w:rPr>
                <w:rFonts w:ascii="Tahoma" w:hAnsi="Tahoma" w:cs="Tahoma"/>
                <w:color w:val="000000"/>
                <w:sz w:val="16"/>
                <w:szCs w:val="16"/>
                <w:shd w:val="clear" w:color="auto" w:fill="FFFFFF"/>
              </w:rPr>
              <w:t xml:space="preserve"> – Properties of triangles</w:t>
            </w:r>
          </w:p>
          <w:p w:rsidR="0093295E" w:rsidRPr="00B86380" w:rsidRDefault="002F37FE" w:rsidP="00AF4257">
            <w:pPr>
              <w:pStyle w:val="ListParagraph"/>
              <w:numPr>
                <w:ilvl w:val="0"/>
                <w:numId w:val="51"/>
              </w:numPr>
              <w:ind w:left="368" w:hanging="284"/>
              <w:rPr>
                <w:rFonts w:ascii="Tahoma" w:hAnsi="Tahoma" w:cs="Tahoma"/>
                <w:color w:val="000000" w:themeColor="text1"/>
                <w:sz w:val="16"/>
                <w:szCs w:val="16"/>
              </w:rPr>
            </w:pPr>
            <w:hyperlink r:id="rId53" w:history="1">
              <w:r w:rsidR="0093295E" w:rsidRPr="00B86380">
                <w:rPr>
                  <w:rStyle w:val="Hyperlink"/>
                  <w:rFonts w:ascii="Tahoma" w:hAnsi="Tahoma" w:cs="Tahoma"/>
                  <w:sz w:val="16"/>
                  <w:szCs w:val="16"/>
                </w:rPr>
                <w:t>Bowland: Candle Box</w:t>
              </w:r>
            </w:hyperlink>
          </w:p>
          <w:p w:rsidR="0093295E" w:rsidRPr="00B86380" w:rsidRDefault="0093295E" w:rsidP="0093295E">
            <w:pPr>
              <w:pStyle w:val="ListParagraph"/>
              <w:ind w:left="368" w:hanging="284"/>
              <w:rPr>
                <w:rFonts w:ascii="Tahoma" w:hAnsi="Tahoma" w:cs="Tahoma"/>
                <w:color w:val="000000"/>
                <w:sz w:val="16"/>
                <w:szCs w:val="16"/>
                <w:shd w:val="clear" w:color="auto" w:fill="FFFFFF"/>
              </w:rPr>
            </w:pPr>
          </w:p>
          <w:p w:rsidR="00CB3DE3" w:rsidRPr="00B86380" w:rsidRDefault="00CB3DE3" w:rsidP="0093295E">
            <w:pPr>
              <w:ind w:left="368" w:hanging="284"/>
              <w:rPr>
                <w:rFonts w:ascii="Tahoma" w:hAnsi="Tahoma" w:cs="Tahoma"/>
                <w:color w:val="000000"/>
                <w:sz w:val="16"/>
                <w:szCs w:val="16"/>
                <w:shd w:val="clear" w:color="auto" w:fill="FFFFFF"/>
              </w:rPr>
            </w:pPr>
          </w:p>
          <w:p w:rsidR="00C0505C" w:rsidRPr="00B86380" w:rsidRDefault="00C0505C" w:rsidP="0093295E">
            <w:pPr>
              <w:ind w:left="368" w:hanging="284"/>
              <w:rPr>
                <w:rFonts w:ascii="Tahoma" w:hAnsi="Tahoma" w:cs="Tahoma"/>
                <w:i/>
                <w:color w:val="000000" w:themeColor="text1"/>
                <w:sz w:val="16"/>
                <w:szCs w:val="16"/>
              </w:rPr>
            </w:pPr>
            <w:r w:rsidRPr="00B86380">
              <w:rPr>
                <w:rFonts w:ascii="Tahoma" w:hAnsi="Tahoma" w:cs="Tahoma"/>
                <w:i/>
                <w:color w:val="000000" w:themeColor="text1"/>
                <w:sz w:val="16"/>
                <w:szCs w:val="16"/>
              </w:rPr>
              <w:t>Nuffield Foundation Applying Mathematical Processes Investigations and Practical Explorations:</w:t>
            </w:r>
          </w:p>
          <w:p w:rsidR="00B21E65" w:rsidRPr="00B86380" w:rsidRDefault="002F37FE" w:rsidP="00AF4257">
            <w:pPr>
              <w:pStyle w:val="ListParagraph"/>
              <w:numPr>
                <w:ilvl w:val="0"/>
                <w:numId w:val="51"/>
              </w:numPr>
              <w:ind w:left="368" w:hanging="284"/>
              <w:rPr>
                <w:rFonts w:ascii="Tahoma" w:hAnsi="Tahoma" w:cs="Tahoma"/>
                <w:color w:val="000000"/>
                <w:sz w:val="16"/>
                <w:szCs w:val="16"/>
                <w:shd w:val="clear" w:color="auto" w:fill="FFFFFF"/>
              </w:rPr>
            </w:pPr>
            <w:hyperlink r:id="rId54" w:history="1">
              <w:r w:rsidR="00FA07E0" w:rsidRPr="00B86380">
                <w:rPr>
                  <w:rStyle w:val="Hyperlink"/>
                  <w:rFonts w:ascii="Tahoma" w:hAnsi="Tahoma" w:cs="Tahoma"/>
                  <w:sz w:val="16"/>
                  <w:szCs w:val="16"/>
                  <w:shd w:val="clear" w:color="auto" w:fill="FFFFFF"/>
                </w:rPr>
                <w:t>AMP: Hide the Spies</w:t>
              </w:r>
            </w:hyperlink>
          </w:p>
          <w:p w:rsidR="00B21E65" w:rsidRPr="00B86380" w:rsidRDefault="00B21E65" w:rsidP="009625AB">
            <w:pPr>
              <w:rPr>
                <w:rFonts w:ascii="Tahoma" w:hAnsi="Tahoma" w:cs="Tahoma"/>
                <w:color w:val="000000"/>
                <w:sz w:val="16"/>
                <w:szCs w:val="16"/>
                <w:shd w:val="clear" w:color="auto" w:fill="FFFFFF"/>
              </w:rPr>
            </w:pPr>
          </w:p>
          <w:p w:rsidR="00B21E65" w:rsidRPr="00B86380" w:rsidRDefault="00B21E65" w:rsidP="009625AB">
            <w:pPr>
              <w:rPr>
                <w:rFonts w:ascii="Tahoma" w:hAnsi="Tahoma" w:cs="Tahoma"/>
                <w:color w:val="000000"/>
                <w:sz w:val="16"/>
                <w:szCs w:val="16"/>
                <w:shd w:val="clear" w:color="auto" w:fill="FFFFFF"/>
              </w:rPr>
            </w:pPr>
          </w:p>
          <w:p w:rsidR="00B21E65" w:rsidRPr="00B86380" w:rsidRDefault="00B21E65" w:rsidP="009625AB">
            <w:pPr>
              <w:rPr>
                <w:rFonts w:ascii="Tahoma" w:hAnsi="Tahoma" w:cs="Tahoma"/>
                <w:color w:val="000000"/>
                <w:sz w:val="16"/>
                <w:szCs w:val="16"/>
                <w:shd w:val="clear" w:color="auto" w:fill="FFFFFF"/>
              </w:rPr>
            </w:pPr>
          </w:p>
          <w:p w:rsidR="00B21E65" w:rsidRPr="00B86380" w:rsidRDefault="00B21E65" w:rsidP="009625AB">
            <w:pPr>
              <w:rPr>
                <w:rFonts w:ascii="Tahoma" w:hAnsi="Tahoma" w:cs="Tahoma"/>
                <w:color w:val="000000"/>
                <w:sz w:val="16"/>
                <w:szCs w:val="16"/>
                <w:shd w:val="clear" w:color="auto" w:fill="FFFFFF"/>
              </w:rPr>
            </w:pPr>
          </w:p>
          <w:p w:rsidR="00686133" w:rsidRPr="00B86380" w:rsidRDefault="00686133" w:rsidP="00686133">
            <w:pPr>
              <w:rPr>
                <w:rFonts w:ascii="Tahoma" w:hAnsi="Tahoma" w:cs="Tahoma"/>
                <w:sz w:val="16"/>
                <w:szCs w:val="16"/>
              </w:rPr>
            </w:pPr>
            <w:r w:rsidRPr="00B86380">
              <w:rPr>
                <w:rFonts w:ascii="Tahoma" w:hAnsi="Tahoma" w:cs="Tahoma"/>
                <w:sz w:val="16"/>
                <w:szCs w:val="16"/>
              </w:rPr>
              <w:t>Hwb CAA Stimulus Question 6: Octagon</w:t>
            </w:r>
          </w:p>
          <w:p w:rsidR="00686133" w:rsidRPr="00B86380" w:rsidRDefault="002F37FE" w:rsidP="00AF4257">
            <w:pPr>
              <w:pStyle w:val="ListParagraph"/>
              <w:numPr>
                <w:ilvl w:val="0"/>
                <w:numId w:val="160"/>
              </w:numPr>
              <w:suppressAutoHyphens w:val="0"/>
              <w:rPr>
                <w:rFonts w:ascii="Tahoma" w:hAnsi="Tahoma" w:cs="Tahoma"/>
                <w:sz w:val="16"/>
                <w:szCs w:val="16"/>
              </w:rPr>
            </w:pPr>
            <w:hyperlink r:id="rId55" w:history="1">
              <w:r w:rsidR="00686133" w:rsidRPr="00B86380">
                <w:rPr>
                  <w:rStyle w:val="Hyperlink"/>
                  <w:rFonts w:ascii="Tahoma" w:hAnsi="Tahoma" w:cs="Tahoma"/>
                  <w:sz w:val="16"/>
                  <w:szCs w:val="16"/>
                </w:rPr>
                <w:t>http://hwb.wales.gov.uk/Resources</w:t>
              </w:r>
            </w:hyperlink>
          </w:p>
          <w:p w:rsidR="00B21E65" w:rsidRPr="00B86380" w:rsidRDefault="00B21E65" w:rsidP="009625AB">
            <w:pPr>
              <w:rPr>
                <w:rFonts w:ascii="Tahoma" w:hAnsi="Tahoma" w:cs="Tahoma"/>
                <w:color w:val="000000"/>
                <w:sz w:val="16"/>
                <w:szCs w:val="16"/>
                <w:shd w:val="clear" w:color="auto" w:fill="FFFFFF"/>
              </w:rPr>
            </w:pPr>
          </w:p>
          <w:p w:rsidR="00B21E65" w:rsidRPr="00B86380" w:rsidRDefault="00B21E65" w:rsidP="009625AB">
            <w:pPr>
              <w:rPr>
                <w:rFonts w:ascii="Tahoma" w:hAnsi="Tahoma" w:cs="Tahoma"/>
                <w:color w:val="000000"/>
                <w:sz w:val="16"/>
                <w:szCs w:val="16"/>
                <w:shd w:val="clear" w:color="auto" w:fill="FFFFFF"/>
              </w:rPr>
            </w:pPr>
          </w:p>
          <w:p w:rsidR="00B21E65" w:rsidRPr="00B86380" w:rsidRDefault="00B21E65" w:rsidP="009625AB">
            <w:pPr>
              <w:rPr>
                <w:rFonts w:ascii="Tahoma" w:hAnsi="Tahoma" w:cs="Tahoma"/>
                <w:color w:val="000000"/>
                <w:sz w:val="16"/>
                <w:szCs w:val="16"/>
                <w:shd w:val="clear" w:color="auto" w:fill="FFFFFF"/>
              </w:rPr>
            </w:pPr>
          </w:p>
          <w:p w:rsidR="00D90397" w:rsidRPr="00B86380" w:rsidRDefault="00D90397" w:rsidP="00D90397">
            <w:pPr>
              <w:rPr>
                <w:rFonts w:ascii="Tahoma" w:hAnsi="Tahoma" w:cs="Tahoma"/>
                <w:i/>
                <w:sz w:val="16"/>
                <w:szCs w:val="16"/>
              </w:rPr>
            </w:pPr>
            <w:r w:rsidRPr="00B86380">
              <w:rPr>
                <w:rFonts w:ascii="Tahoma" w:hAnsi="Tahoma" w:cs="Tahoma"/>
                <w:i/>
                <w:sz w:val="16"/>
                <w:szCs w:val="16"/>
              </w:rPr>
              <w:t>Mathematical Literacy PISA Questions:8 Triangles</w:t>
            </w:r>
          </w:p>
          <w:p w:rsidR="00B21E65" w:rsidRPr="00B86380" w:rsidRDefault="00B21E65" w:rsidP="009625AB">
            <w:pPr>
              <w:rPr>
                <w:rFonts w:ascii="Tahoma" w:hAnsi="Tahoma" w:cs="Tahoma"/>
                <w:color w:val="000000"/>
                <w:sz w:val="16"/>
                <w:szCs w:val="16"/>
                <w:shd w:val="clear" w:color="auto" w:fill="FFFFFF"/>
              </w:rPr>
            </w:pPr>
          </w:p>
          <w:p w:rsidR="0061117D" w:rsidRPr="00B86380" w:rsidRDefault="0061117D" w:rsidP="0061117D">
            <w:pPr>
              <w:rPr>
                <w:rFonts w:ascii="Tahoma" w:hAnsi="Tahoma" w:cs="Tahoma"/>
                <w:i/>
                <w:sz w:val="16"/>
                <w:szCs w:val="16"/>
              </w:rPr>
            </w:pPr>
            <w:r w:rsidRPr="00B86380">
              <w:rPr>
                <w:rFonts w:ascii="Tahoma" w:hAnsi="Tahoma" w:cs="Tahoma"/>
                <w:i/>
                <w:sz w:val="16"/>
                <w:szCs w:val="16"/>
              </w:rPr>
              <w:t>Mathematical Literacy PISA Questions:23 Number Cubes</w:t>
            </w:r>
          </w:p>
          <w:p w:rsidR="0061117D" w:rsidRPr="00B86380" w:rsidRDefault="0061117D" w:rsidP="009625AB">
            <w:pPr>
              <w:rPr>
                <w:rFonts w:ascii="Tahoma" w:hAnsi="Tahoma" w:cs="Tahoma"/>
                <w:color w:val="000000"/>
                <w:sz w:val="16"/>
                <w:szCs w:val="16"/>
                <w:shd w:val="clear" w:color="auto" w:fill="FFFFFF"/>
              </w:rPr>
            </w:pPr>
          </w:p>
          <w:p w:rsidR="00B21E65" w:rsidRPr="00B86380" w:rsidRDefault="00B21E65" w:rsidP="009625AB">
            <w:pPr>
              <w:rPr>
                <w:rFonts w:ascii="Tahoma" w:hAnsi="Tahoma" w:cs="Tahoma"/>
                <w:color w:val="000000" w:themeColor="text1"/>
                <w:sz w:val="16"/>
                <w:szCs w:val="16"/>
              </w:rPr>
            </w:pPr>
          </w:p>
          <w:p w:rsidR="008E1A1E" w:rsidRPr="00B86380" w:rsidRDefault="008E1A1E" w:rsidP="008E1A1E">
            <w:pPr>
              <w:rPr>
                <w:rFonts w:ascii="Tahoma" w:hAnsi="Tahoma" w:cs="Tahoma"/>
                <w:i/>
                <w:sz w:val="16"/>
                <w:szCs w:val="16"/>
              </w:rPr>
            </w:pPr>
            <w:r w:rsidRPr="00B86380">
              <w:rPr>
                <w:rFonts w:ascii="Tahoma" w:hAnsi="Tahoma" w:cs="Tahoma"/>
                <w:i/>
                <w:sz w:val="16"/>
                <w:szCs w:val="16"/>
              </w:rPr>
              <w:t>Mathematical Literacy PISA Questions:45 Twisted Building</w:t>
            </w:r>
          </w:p>
          <w:p w:rsidR="00B21E65" w:rsidRPr="00B86380" w:rsidRDefault="00B21E65" w:rsidP="009625AB">
            <w:pPr>
              <w:rPr>
                <w:rFonts w:ascii="Tahoma" w:hAnsi="Tahoma" w:cs="Tahoma"/>
                <w:color w:val="FFFFFF" w:themeColor="background1"/>
                <w:sz w:val="16"/>
                <w:szCs w:val="16"/>
              </w:rPr>
            </w:pPr>
          </w:p>
        </w:tc>
        <w:tc>
          <w:tcPr>
            <w:tcW w:w="5953" w:type="dxa"/>
            <w:shd w:val="clear" w:color="auto" w:fill="FFFFFF" w:themeFill="background1"/>
            <w:tcMar>
              <w:top w:w="28" w:type="dxa"/>
              <w:left w:w="57" w:type="dxa"/>
              <w:bottom w:w="28" w:type="dxa"/>
              <w:right w:w="57" w:type="dxa"/>
            </w:tcMar>
          </w:tcPr>
          <w:p w:rsidR="00B21E65" w:rsidRPr="00B86380" w:rsidRDefault="00B21E65" w:rsidP="009625AB">
            <w:pPr>
              <w:rPr>
                <w:rFonts w:ascii="Tahoma" w:hAnsi="Tahoma" w:cs="Tahoma"/>
                <w:i/>
                <w:sz w:val="16"/>
                <w:szCs w:val="16"/>
              </w:rPr>
            </w:pPr>
            <w:r w:rsidRPr="00B86380">
              <w:rPr>
                <w:rFonts w:ascii="Tahoma" w:hAnsi="Tahoma" w:cs="Tahoma"/>
                <w:i/>
                <w:sz w:val="16"/>
                <w:szCs w:val="16"/>
              </w:rPr>
              <w:t>Stick on the Maths</w:t>
            </w:r>
          </w:p>
          <w:p w:rsidR="00B21E65" w:rsidRPr="00B86380" w:rsidRDefault="00B21E65" w:rsidP="00AF4257">
            <w:pPr>
              <w:pStyle w:val="ListParagraph"/>
              <w:numPr>
                <w:ilvl w:val="0"/>
                <w:numId w:val="47"/>
              </w:numPr>
              <w:suppressAutoHyphens w:val="0"/>
              <w:rPr>
                <w:rFonts w:ascii="Tahoma" w:hAnsi="Tahoma" w:cs="Tahoma"/>
                <w:sz w:val="16"/>
                <w:szCs w:val="16"/>
              </w:rPr>
            </w:pPr>
            <w:r w:rsidRPr="00B86380">
              <w:rPr>
                <w:rFonts w:ascii="Tahoma" w:hAnsi="Tahoma" w:cs="Tahoma"/>
                <w:sz w:val="16"/>
                <w:szCs w:val="16"/>
              </w:rPr>
              <w:t>Card activities that can be used electronically with a whiteboard or kinaesthetically using a paper version</w:t>
            </w:r>
          </w:p>
          <w:p w:rsidR="00B21E65" w:rsidRPr="00B86380" w:rsidRDefault="00B21E65" w:rsidP="00AF4257">
            <w:pPr>
              <w:pStyle w:val="ListParagraph"/>
              <w:numPr>
                <w:ilvl w:val="0"/>
                <w:numId w:val="47"/>
              </w:numPr>
              <w:suppressAutoHyphens w:val="0"/>
              <w:rPr>
                <w:rFonts w:ascii="Tahoma" w:hAnsi="Tahoma" w:cs="Tahoma"/>
                <w:sz w:val="16"/>
                <w:szCs w:val="16"/>
              </w:rPr>
            </w:pPr>
            <w:r w:rsidRPr="00B86380">
              <w:rPr>
                <w:rFonts w:ascii="Tahoma" w:hAnsi="Tahoma" w:cs="Tahoma"/>
                <w:sz w:val="16"/>
                <w:szCs w:val="16"/>
              </w:rPr>
              <w:t xml:space="preserve">Solution cards can be hidden </w:t>
            </w:r>
          </w:p>
          <w:p w:rsidR="00B21E65" w:rsidRPr="00B86380" w:rsidRDefault="00B21E65" w:rsidP="00AF4257">
            <w:pPr>
              <w:pStyle w:val="ListParagraph"/>
              <w:numPr>
                <w:ilvl w:val="0"/>
                <w:numId w:val="47"/>
              </w:numPr>
              <w:suppressAutoHyphens w:val="0"/>
              <w:rPr>
                <w:rFonts w:ascii="Tahoma" w:hAnsi="Tahoma" w:cs="Tahoma"/>
                <w:sz w:val="16"/>
                <w:szCs w:val="16"/>
              </w:rPr>
            </w:pPr>
            <w:r w:rsidRPr="00B86380">
              <w:rPr>
                <w:rFonts w:ascii="Tahoma" w:hAnsi="Tahoma" w:cs="Tahoma"/>
                <w:sz w:val="16"/>
                <w:szCs w:val="16"/>
              </w:rPr>
              <w:t>Learners can write their own answers on post it notes and place on the grid</w:t>
            </w:r>
          </w:p>
          <w:p w:rsidR="00B21E65" w:rsidRPr="00B86380" w:rsidRDefault="00B21E65" w:rsidP="00AF4257">
            <w:pPr>
              <w:pStyle w:val="ListParagraph"/>
              <w:numPr>
                <w:ilvl w:val="0"/>
                <w:numId w:val="47"/>
              </w:numPr>
              <w:suppressAutoHyphens w:val="0"/>
              <w:spacing w:after="0"/>
              <w:rPr>
                <w:rFonts w:ascii="Tahoma" w:hAnsi="Tahoma" w:cs="Tahoma"/>
                <w:sz w:val="16"/>
                <w:szCs w:val="16"/>
              </w:rPr>
            </w:pPr>
            <w:r w:rsidRPr="00B86380">
              <w:rPr>
                <w:rFonts w:ascii="Tahoma" w:hAnsi="Tahoma" w:cs="Tahoma"/>
                <w:sz w:val="16"/>
                <w:szCs w:val="16"/>
              </w:rPr>
              <w:t>Answers given contain common misconceptions</w:t>
            </w:r>
          </w:p>
          <w:p w:rsidR="00B21E65" w:rsidRPr="00B86380" w:rsidRDefault="002F37FE" w:rsidP="00AF4257">
            <w:pPr>
              <w:numPr>
                <w:ilvl w:val="0"/>
                <w:numId w:val="47"/>
              </w:numPr>
              <w:shd w:val="clear" w:color="auto" w:fill="FFFFFF"/>
              <w:rPr>
                <w:rFonts w:ascii="Tahoma" w:hAnsi="Tahoma" w:cs="Tahoma"/>
                <w:color w:val="365F91" w:themeColor="accent1" w:themeShade="BF"/>
                <w:sz w:val="16"/>
                <w:szCs w:val="16"/>
                <w:u w:val="single"/>
              </w:rPr>
            </w:pPr>
            <w:hyperlink r:id="rId56" w:history="1">
              <w:r w:rsidR="00B21E65" w:rsidRPr="00B86380">
                <w:rPr>
                  <w:rStyle w:val="Hyperlink"/>
                  <w:rFonts w:ascii="Tahoma" w:hAnsi="Tahoma" w:cs="Tahoma"/>
                  <w:bCs/>
                  <w:color w:val="365F91" w:themeColor="accent1" w:themeShade="BF"/>
                  <w:sz w:val="16"/>
                  <w:szCs w:val="16"/>
                </w:rPr>
                <w:t>SSM1: Names of shapes</w:t>
              </w:r>
            </w:hyperlink>
          </w:p>
          <w:p w:rsidR="00B21E65" w:rsidRPr="00B86380" w:rsidRDefault="002F37FE" w:rsidP="00AF4257">
            <w:pPr>
              <w:numPr>
                <w:ilvl w:val="0"/>
                <w:numId w:val="47"/>
              </w:numPr>
              <w:shd w:val="clear" w:color="auto" w:fill="FFFFFF"/>
              <w:rPr>
                <w:rFonts w:ascii="Tahoma" w:hAnsi="Tahoma" w:cs="Tahoma"/>
                <w:color w:val="365F91" w:themeColor="accent1" w:themeShade="BF"/>
                <w:sz w:val="16"/>
                <w:szCs w:val="16"/>
                <w:u w:val="single"/>
              </w:rPr>
            </w:pPr>
            <w:hyperlink r:id="rId57" w:history="1">
              <w:r w:rsidR="00B21E65" w:rsidRPr="00B86380">
                <w:rPr>
                  <w:rStyle w:val="Hyperlink"/>
                  <w:rFonts w:ascii="Tahoma" w:hAnsi="Tahoma" w:cs="Tahoma"/>
                  <w:bCs/>
                  <w:color w:val="365F91" w:themeColor="accent1" w:themeShade="BF"/>
                  <w:sz w:val="16"/>
                  <w:szCs w:val="16"/>
                </w:rPr>
                <w:t>SSM2: Properties of shapes</w:t>
              </w:r>
            </w:hyperlink>
          </w:p>
          <w:p w:rsidR="00B21E65" w:rsidRPr="00B86380" w:rsidRDefault="002F37FE" w:rsidP="00AF4257">
            <w:pPr>
              <w:numPr>
                <w:ilvl w:val="0"/>
                <w:numId w:val="47"/>
              </w:numPr>
              <w:shd w:val="clear" w:color="auto" w:fill="FFFFFF"/>
              <w:rPr>
                <w:rFonts w:ascii="Tahoma" w:hAnsi="Tahoma" w:cs="Tahoma"/>
                <w:color w:val="365F91" w:themeColor="accent1" w:themeShade="BF"/>
                <w:sz w:val="16"/>
                <w:szCs w:val="16"/>
                <w:u w:val="single"/>
              </w:rPr>
            </w:pPr>
            <w:hyperlink r:id="rId58" w:history="1">
              <w:r w:rsidR="00B21E65" w:rsidRPr="00B86380">
                <w:rPr>
                  <w:rStyle w:val="Hyperlink"/>
                  <w:rFonts w:ascii="Tahoma" w:hAnsi="Tahoma" w:cs="Tahoma"/>
                  <w:bCs/>
                  <w:color w:val="365F91" w:themeColor="accent1" w:themeShade="BF"/>
                  <w:sz w:val="16"/>
                  <w:szCs w:val="16"/>
                </w:rPr>
                <w:t>SSM1: Classifying shapes</w:t>
              </w:r>
            </w:hyperlink>
          </w:p>
          <w:p w:rsidR="00B21E65" w:rsidRPr="00B86380" w:rsidRDefault="002F37FE" w:rsidP="00AF4257">
            <w:pPr>
              <w:numPr>
                <w:ilvl w:val="0"/>
                <w:numId w:val="47"/>
              </w:numPr>
              <w:shd w:val="clear" w:color="auto" w:fill="FFFFFF"/>
              <w:rPr>
                <w:rFonts w:ascii="Tahoma" w:hAnsi="Tahoma" w:cs="Tahoma"/>
                <w:color w:val="365F91" w:themeColor="accent1" w:themeShade="BF"/>
                <w:sz w:val="16"/>
                <w:szCs w:val="16"/>
                <w:u w:val="single"/>
              </w:rPr>
            </w:pPr>
            <w:hyperlink r:id="rId59" w:history="1">
              <w:r w:rsidR="00B21E65" w:rsidRPr="00B86380">
                <w:rPr>
                  <w:rStyle w:val="Hyperlink"/>
                  <w:rFonts w:ascii="Tahoma" w:hAnsi="Tahoma" w:cs="Tahoma"/>
                  <w:bCs/>
                  <w:color w:val="365F91" w:themeColor="accent1" w:themeShade="BF"/>
                  <w:sz w:val="16"/>
                  <w:szCs w:val="16"/>
                </w:rPr>
                <w:t>SSM2: Nets of 3D shapes</w:t>
              </w:r>
            </w:hyperlink>
          </w:p>
          <w:p w:rsidR="00B21E65" w:rsidRPr="00B86380" w:rsidRDefault="002F37FE" w:rsidP="00AF4257">
            <w:pPr>
              <w:numPr>
                <w:ilvl w:val="0"/>
                <w:numId w:val="47"/>
              </w:numPr>
              <w:shd w:val="clear" w:color="auto" w:fill="FFFFFF"/>
              <w:rPr>
                <w:rFonts w:ascii="Tahoma" w:hAnsi="Tahoma" w:cs="Tahoma"/>
                <w:color w:val="365F91" w:themeColor="accent1" w:themeShade="BF"/>
                <w:sz w:val="16"/>
                <w:szCs w:val="16"/>
                <w:u w:val="single"/>
              </w:rPr>
            </w:pPr>
            <w:hyperlink r:id="rId60" w:history="1">
              <w:r w:rsidR="00B21E65" w:rsidRPr="00B86380">
                <w:rPr>
                  <w:rStyle w:val="Hyperlink"/>
                  <w:rFonts w:ascii="Tahoma" w:hAnsi="Tahoma" w:cs="Tahoma"/>
                  <w:bCs/>
                  <w:color w:val="365F91" w:themeColor="accent1" w:themeShade="BF"/>
                  <w:sz w:val="16"/>
                  <w:szCs w:val="16"/>
                </w:rPr>
                <w:t>SSM3: Orientation and reflection of shapes</w:t>
              </w:r>
            </w:hyperlink>
          </w:p>
          <w:p w:rsidR="00B21E65" w:rsidRPr="00B86380" w:rsidRDefault="002F37FE" w:rsidP="00AF4257">
            <w:pPr>
              <w:numPr>
                <w:ilvl w:val="0"/>
                <w:numId w:val="47"/>
              </w:numPr>
              <w:shd w:val="clear" w:color="auto" w:fill="FFFFFF"/>
              <w:rPr>
                <w:rFonts w:ascii="Tahoma" w:hAnsi="Tahoma" w:cs="Tahoma"/>
                <w:color w:val="365F91" w:themeColor="accent1" w:themeShade="BF"/>
                <w:sz w:val="16"/>
                <w:szCs w:val="16"/>
                <w:u w:val="single"/>
              </w:rPr>
            </w:pPr>
            <w:hyperlink r:id="rId61" w:history="1">
              <w:r w:rsidR="00B21E65" w:rsidRPr="00B86380">
                <w:rPr>
                  <w:rStyle w:val="Hyperlink"/>
                  <w:rFonts w:ascii="Tahoma" w:hAnsi="Tahoma" w:cs="Tahoma"/>
                  <w:bCs/>
                  <w:color w:val="365F91" w:themeColor="accent1" w:themeShade="BF"/>
                  <w:sz w:val="16"/>
                  <w:szCs w:val="16"/>
                </w:rPr>
                <w:t>SSM1: Properties of shapes</w:t>
              </w:r>
            </w:hyperlink>
          </w:p>
          <w:p w:rsidR="00B21E65" w:rsidRPr="00B86380" w:rsidRDefault="002F37FE" w:rsidP="00AF4257">
            <w:pPr>
              <w:numPr>
                <w:ilvl w:val="0"/>
                <w:numId w:val="47"/>
              </w:numPr>
              <w:shd w:val="clear" w:color="auto" w:fill="FFFFFF"/>
              <w:rPr>
                <w:rFonts w:ascii="Tahoma" w:hAnsi="Tahoma" w:cs="Tahoma"/>
                <w:color w:val="365F91" w:themeColor="accent1" w:themeShade="BF"/>
                <w:sz w:val="16"/>
                <w:szCs w:val="16"/>
                <w:u w:val="single"/>
              </w:rPr>
            </w:pPr>
            <w:hyperlink r:id="rId62" w:history="1">
              <w:r w:rsidR="00B21E65" w:rsidRPr="00B86380">
                <w:rPr>
                  <w:rStyle w:val="Hyperlink"/>
                  <w:rFonts w:ascii="Tahoma" w:hAnsi="Tahoma" w:cs="Tahoma"/>
                  <w:bCs/>
                  <w:color w:val="365F91" w:themeColor="accent1" w:themeShade="BF"/>
                  <w:sz w:val="16"/>
                  <w:szCs w:val="16"/>
                </w:rPr>
                <w:t>SSM2: Making models and drawing shapes</w:t>
              </w:r>
            </w:hyperlink>
          </w:p>
          <w:p w:rsidR="00B21E65" w:rsidRPr="00B86380" w:rsidRDefault="002F37FE" w:rsidP="00AF4257">
            <w:pPr>
              <w:numPr>
                <w:ilvl w:val="0"/>
                <w:numId w:val="47"/>
              </w:numPr>
              <w:shd w:val="clear" w:color="auto" w:fill="FFFFFF"/>
              <w:rPr>
                <w:rFonts w:ascii="Tahoma" w:hAnsi="Tahoma" w:cs="Tahoma"/>
                <w:color w:val="365F91" w:themeColor="accent1" w:themeShade="BF"/>
                <w:sz w:val="16"/>
                <w:szCs w:val="16"/>
                <w:u w:val="single"/>
              </w:rPr>
            </w:pPr>
            <w:hyperlink r:id="rId63" w:history="1">
              <w:r w:rsidR="00B21E65" w:rsidRPr="00B86380">
                <w:rPr>
                  <w:rStyle w:val="Hyperlink"/>
                  <w:rFonts w:ascii="Tahoma" w:hAnsi="Tahoma" w:cs="Tahoma"/>
                  <w:bCs/>
                  <w:color w:val="365F91" w:themeColor="accent1" w:themeShade="BF"/>
                  <w:sz w:val="16"/>
                  <w:szCs w:val="16"/>
                </w:rPr>
                <w:t>SSM4: Measuring and drawing angles</w:t>
              </w:r>
            </w:hyperlink>
          </w:p>
          <w:p w:rsidR="00B21E65" w:rsidRPr="00B86380" w:rsidRDefault="00B21E65" w:rsidP="009625AB">
            <w:pPr>
              <w:rPr>
                <w:rFonts w:ascii="Tahoma" w:hAnsi="Tahoma" w:cs="Tahoma"/>
                <w:color w:val="FFFFFF" w:themeColor="background1"/>
                <w:sz w:val="16"/>
                <w:szCs w:val="16"/>
              </w:rPr>
            </w:pPr>
          </w:p>
          <w:p w:rsidR="00B21E65" w:rsidRPr="00B86380" w:rsidRDefault="00B21E65" w:rsidP="009625AB">
            <w:pPr>
              <w:rPr>
                <w:rFonts w:ascii="Tahoma" w:hAnsi="Tahoma" w:cs="Tahoma"/>
                <w:sz w:val="16"/>
                <w:szCs w:val="16"/>
              </w:rPr>
            </w:pPr>
          </w:p>
          <w:p w:rsidR="00B21E65" w:rsidRPr="00B86380" w:rsidRDefault="00B21E65" w:rsidP="009625AB">
            <w:pPr>
              <w:rPr>
                <w:rFonts w:ascii="Tahoma" w:hAnsi="Tahoma" w:cs="Tahoma"/>
                <w:i/>
                <w:sz w:val="16"/>
                <w:szCs w:val="16"/>
                <w:shd w:val="clear" w:color="auto" w:fill="FFFFFF"/>
              </w:rPr>
            </w:pPr>
            <w:r w:rsidRPr="00B86380">
              <w:rPr>
                <w:rFonts w:ascii="Tahoma" w:hAnsi="Tahoma" w:cs="Tahoma"/>
                <w:i/>
                <w:sz w:val="16"/>
                <w:szCs w:val="16"/>
                <w:shd w:val="clear" w:color="auto" w:fill="FFFFFF"/>
              </w:rPr>
              <w:t xml:space="preserve">Improving Learning in Mathematics Standards Units Lesson </w:t>
            </w:r>
          </w:p>
          <w:p w:rsidR="00B21E65" w:rsidRPr="00B86380" w:rsidRDefault="002F37FE" w:rsidP="00AF4257">
            <w:pPr>
              <w:pStyle w:val="ListParagraph"/>
              <w:numPr>
                <w:ilvl w:val="0"/>
                <w:numId w:val="47"/>
              </w:numPr>
              <w:rPr>
                <w:rFonts w:ascii="Tahoma" w:hAnsi="Tahoma" w:cs="Tahoma"/>
                <w:sz w:val="16"/>
                <w:szCs w:val="16"/>
                <w:lang w:eastAsia="en-GB"/>
              </w:rPr>
            </w:pPr>
            <w:hyperlink r:id="rId64" w:history="1">
              <w:r w:rsidR="00B21E65" w:rsidRPr="00B86380">
                <w:rPr>
                  <w:rFonts w:ascii="Tahoma" w:hAnsi="Tahoma" w:cs="Tahoma"/>
                  <w:color w:val="0000FF"/>
                  <w:sz w:val="16"/>
                  <w:szCs w:val="16"/>
                  <w:u w:val="single"/>
                  <w:lang w:eastAsia="en-GB"/>
                </w:rPr>
                <w:t>SS1 - Classifying shapes</w:t>
              </w:r>
            </w:hyperlink>
            <w:r w:rsidR="00B21E65" w:rsidRPr="00B86380">
              <w:rPr>
                <w:rFonts w:ascii="Tahoma" w:hAnsi="Tahoma" w:cs="Tahoma"/>
                <w:sz w:val="16"/>
                <w:szCs w:val="16"/>
                <w:lang w:eastAsia="en-GB"/>
              </w:rPr>
              <w:t> </w:t>
            </w:r>
          </w:p>
          <w:p w:rsidR="00B21E65" w:rsidRPr="00B86380" w:rsidRDefault="002F37FE" w:rsidP="00AF4257">
            <w:pPr>
              <w:pStyle w:val="ListParagraph"/>
              <w:numPr>
                <w:ilvl w:val="0"/>
                <w:numId w:val="47"/>
              </w:numPr>
              <w:rPr>
                <w:rFonts w:ascii="Tahoma" w:hAnsi="Tahoma" w:cs="Tahoma"/>
                <w:sz w:val="16"/>
                <w:szCs w:val="16"/>
                <w:lang w:eastAsia="en-GB"/>
              </w:rPr>
            </w:pPr>
            <w:hyperlink r:id="rId65" w:history="1">
              <w:r w:rsidR="00B21E65" w:rsidRPr="00B86380">
                <w:rPr>
                  <w:rFonts w:ascii="Tahoma" w:hAnsi="Tahoma" w:cs="Tahoma"/>
                  <w:color w:val="0000FF"/>
                  <w:sz w:val="16"/>
                  <w:szCs w:val="16"/>
                  <w:u w:val="single"/>
                  <w:lang w:eastAsia="en-GB"/>
                </w:rPr>
                <w:t>SS6 - Representing 3D shapes</w:t>
              </w:r>
            </w:hyperlink>
            <w:r w:rsidR="00B21E65" w:rsidRPr="00B86380">
              <w:rPr>
                <w:rFonts w:ascii="Tahoma" w:hAnsi="Tahoma" w:cs="Tahoma"/>
                <w:sz w:val="16"/>
                <w:szCs w:val="16"/>
                <w:lang w:eastAsia="en-GB"/>
              </w:rPr>
              <w:t> </w:t>
            </w:r>
          </w:p>
          <w:p w:rsidR="00B21E65" w:rsidRPr="00B86380" w:rsidRDefault="002F37FE" w:rsidP="00AF4257">
            <w:pPr>
              <w:pStyle w:val="ListParagraph"/>
              <w:numPr>
                <w:ilvl w:val="0"/>
                <w:numId w:val="47"/>
              </w:numPr>
              <w:rPr>
                <w:rFonts w:ascii="Tahoma" w:hAnsi="Tahoma" w:cs="Tahoma"/>
                <w:sz w:val="16"/>
                <w:szCs w:val="16"/>
                <w:lang w:eastAsia="en-GB"/>
              </w:rPr>
            </w:pPr>
            <w:hyperlink r:id="rId66" w:history="1">
              <w:r w:rsidR="00B21E65" w:rsidRPr="00B86380">
                <w:rPr>
                  <w:rStyle w:val="Hyperlink"/>
                  <w:rFonts w:ascii="Tahoma" w:hAnsi="Tahoma" w:cs="Tahoma"/>
                  <w:sz w:val="16"/>
                  <w:szCs w:val="16"/>
                  <w:lang w:eastAsia="en-GB"/>
                </w:rPr>
                <w:t>Link to standards unit software</w:t>
              </w:r>
            </w:hyperlink>
          </w:p>
          <w:p w:rsidR="00CB27B6" w:rsidRPr="00B86380" w:rsidRDefault="00CB27B6" w:rsidP="00CB27B6">
            <w:pPr>
              <w:rPr>
                <w:rFonts w:ascii="Tahoma" w:hAnsi="Tahoma" w:cs="Tahoma"/>
                <w:bCs/>
                <w:i/>
                <w:sz w:val="16"/>
                <w:szCs w:val="16"/>
              </w:rPr>
            </w:pPr>
            <w:r w:rsidRPr="00B86380">
              <w:rPr>
                <w:rFonts w:ascii="Tahoma" w:hAnsi="Tahoma" w:cs="Tahoma"/>
                <w:bCs/>
                <w:i/>
                <w:sz w:val="16"/>
                <w:szCs w:val="16"/>
              </w:rPr>
              <w:t>NRICH:</w:t>
            </w:r>
          </w:p>
          <w:p w:rsidR="00B21E65" w:rsidRPr="00B86380" w:rsidRDefault="002F37FE" w:rsidP="00AF4257">
            <w:pPr>
              <w:numPr>
                <w:ilvl w:val="0"/>
                <w:numId w:val="47"/>
              </w:numPr>
              <w:rPr>
                <w:rFonts w:ascii="Tahoma" w:hAnsi="Tahoma" w:cs="Tahoma"/>
                <w:bCs/>
                <w:sz w:val="16"/>
                <w:szCs w:val="16"/>
              </w:rPr>
            </w:pPr>
            <w:hyperlink r:id="rId67" w:history="1">
              <w:r w:rsidR="00B21E65" w:rsidRPr="00B86380">
                <w:rPr>
                  <w:rStyle w:val="Hyperlink"/>
                  <w:rFonts w:ascii="Tahoma" w:hAnsi="Tahoma" w:cs="Tahoma"/>
                  <w:bCs/>
                  <w:sz w:val="16"/>
                  <w:szCs w:val="16"/>
                </w:rPr>
                <w:t>Semi-regular Tessellations</w:t>
              </w:r>
            </w:hyperlink>
            <w:r w:rsidR="00B21E65" w:rsidRPr="00B86380">
              <w:rPr>
                <w:rFonts w:ascii="Tahoma" w:hAnsi="Tahoma" w:cs="Tahoma"/>
                <w:bCs/>
                <w:color w:val="000000"/>
                <w:sz w:val="16"/>
                <w:szCs w:val="16"/>
              </w:rPr>
              <w:t xml:space="preserve"> </w:t>
            </w:r>
          </w:p>
          <w:p w:rsidR="00CB27B6" w:rsidRPr="00B86380" w:rsidRDefault="00CB27B6" w:rsidP="00CB27B6">
            <w:pPr>
              <w:rPr>
                <w:rFonts w:ascii="Tahoma" w:hAnsi="Tahoma" w:cs="Tahoma"/>
                <w:bCs/>
                <w:color w:val="000000"/>
                <w:sz w:val="16"/>
                <w:szCs w:val="16"/>
              </w:rPr>
            </w:pPr>
          </w:p>
          <w:p w:rsidR="00CB27B6" w:rsidRPr="00B86380" w:rsidRDefault="00CB27B6" w:rsidP="00CB27B6">
            <w:pPr>
              <w:rPr>
                <w:rFonts w:ascii="Tahoma" w:hAnsi="Tahoma" w:cs="Tahoma"/>
                <w:bCs/>
                <w:i/>
                <w:sz w:val="16"/>
                <w:szCs w:val="16"/>
              </w:rPr>
            </w:pPr>
            <w:r w:rsidRPr="00B86380">
              <w:rPr>
                <w:rFonts w:ascii="Tahoma" w:hAnsi="Tahoma" w:cs="Tahoma"/>
                <w:bCs/>
                <w:i/>
                <w:color w:val="000000"/>
                <w:sz w:val="16"/>
                <w:szCs w:val="16"/>
              </w:rPr>
              <w:t>Kangaroo Maths:</w:t>
            </w:r>
          </w:p>
          <w:p w:rsidR="00B21E65" w:rsidRPr="00B86380" w:rsidRDefault="002F37FE" w:rsidP="00AF4257">
            <w:pPr>
              <w:numPr>
                <w:ilvl w:val="0"/>
                <w:numId w:val="47"/>
              </w:numPr>
              <w:rPr>
                <w:rFonts w:ascii="Tahoma" w:hAnsi="Tahoma" w:cs="Tahoma"/>
                <w:sz w:val="16"/>
                <w:szCs w:val="16"/>
              </w:rPr>
            </w:pPr>
            <w:hyperlink r:id="rId68" w:history="1">
              <w:r w:rsidR="00B21E65" w:rsidRPr="00B86380">
                <w:rPr>
                  <w:rStyle w:val="Hyperlink"/>
                  <w:rFonts w:ascii="Tahoma" w:hAnsi="Tahoma" w:cs="Tahoma"/>
                  <w:sz w:val="16"/>
                  <w:szCs w:val="16"/>
                </w:rPr>
                <w:t>Circle vocabulary matching activity</w:t>
              </w:r>
            </w:hyperlink>
          </w:p>
          <w:p w:rsidR="00101B70" w:rsidRPr="00B86380" w:rsidRDefault="00101B70" w:rsidP="009625AB">
            <w:pPr>
              <w:rPr>
                <w:rFonts w:ascii="Tahoma" w:hAnsi="Tahoma" w:cs="Tahoma"/>
                <w:sz w:val="16"/>
                <w:szCs w:val="16"/>
              </w:rPr>
            </w:pPr>
          </w:p>
          <w:p w:rsidR="00C0505C" w:rsidRPr="00B86380" w:rsidRDefault="00C0505C" w:rsidP="00C0505C">
            <w:pPr>
              <w:rPr>
                <w:rFonts w:ascii="Tahoma" w:hAnsi="Tahoma" w:cs="Tahoma"/>
                <w:i/>
                <w:color w:val="000000" w:themeColor="text1"/>
                <w:sz w:val="16"/>
                <w:szCs w:val="16"/>
              </w:rPr>
            </w:pPr>
            <w:r w:rsidRPr="00B86380">
              <w:rPr>
                <w:rFonts w:ascii="Tahoma" w:hAnsi="Tahoma" w:cs="Tahoma"/>
                <w:i/>
                <w:color w:val="000000" w:themeColor="text1"/>
                <w:sz w:val="16"/>
                <w:szCs w:val="16"/>
              </w:rPr>
              <w:t>Nuffield Foundation Applying Mathematical Processes Investigations and Practical Explorations:</w:t>
            </w:r>
          </w:p>
          <w:p w:rsidR="00101B70" w:rsidRPr="00B86380" w:rsidRDefault="002F37FE" w:rsidP="00AF4257">
            <w:pPr>
              <w:pStyle w:val="ListParagraph"/>
              <w:numPr>
                <w:ilvl w:val="0"/>
                <w:numId w:val="47"/>
              </w:numPr>
              <w:spacing w:after="0"/>
              <w:rPr>
                <w:rStyle w:val="Hyperlink"/>
                <w:rFonts w:ascii="Tahoma" w:hAnsi="Tahoma" w:cs="Tahoma"/>
                <w:color w:val="FFFFFF" w:themeColor="background1"/>
                <w:sz w:val="16"/>
                <w:szCs w:val="16"/>
                <w:u w:val="none"/>
              </w:rPr>
            </w:pPr>
            <w:hyperlink r:id="rId69" w:history="1">
              <w:r w:rsidR="00101B70" w:rsidRPr="00B86380">
                <w:rPr>
                  <w:rStyle w:val="Hyperlink"/>
                  <w:rFonts w:ascii="Tahoma" w:hAnsi="Tahoma" w:cs="Tahoma"/>
                  <w:sz w:val="16"/>
                  <w:szCs w:val="16"/>
                </w:rPr>
                <w:t>AMP: Symmetry</w:t>
              </w:r>
            </w:hyperlink>
          </w:p>
          <w:p w:rsidR="0093295E" w:rsidRPr="00B86380" w:rsidRDefault="0093295E" w:rsidP="0093295E">
            <w:pPr>
              <w:rPr>
                <w:rFonts w:ascii="Tahoma" w:hAnsi="Tahoma" w:cs="Tahoma"/>
                <w:color w:val="FFFFFF" w:themeColor="background1"/>
                <w:sz w:val="16"/>
                <w:szCs w:val="16"/>
              </w:rPr>
            </w:pPr>
          </w:p>
          <w:p w:rsidR="0093295E" w:rsidRPr="00B86380" w:rsidRDefault="0093295E" w:rsidP="0093295E">
            <w:pPr>
              <w:rPr>
                <w:rFonts w:ascii="Tahoma" w:hAnsi="Tahoma" w:cs="Tahoma"/>
                <w:sz w:val="16"/>
                <w:szCs w:val="16"/>
              </w:rPr>
            </w:pPr>
            <w:r w:rsidRPr="00B86380">
              <w:rPr>
                <w:rFonts w:ascii="Tahoma" w:hAnsi="Tahoma" w:cs="Tahoma"/>
                <w:sz w:val="16"/>
                <w:szCs w:val="16"/>
              </w:rPr>
              <w:t>Autograph:</w:t>
            </w:r>
          </w:p>
          <w:p w:rsidR="0093295E" w:rsidRPr="00B86380" w:rsidRDefault="002F37FE" w:rsidP="00AF4257">
            <w:pPr>
              <w:numPr>
                <w:ilvl w:val="0"/>
                <w:numId w:val="47"/>
              </w:numPr>
              <w:shd w:val="clear" w:color="auto" w:fill="FFFFFF"/>
              <w:rPr>
                <w:rFonts w:ascii="Tahoma" w:hAnsi="Tahoma" w:cs="Tahoma"/>
                <w:color w:val="365F91" w:themeColor="accent1" w:themeShade="BF"/>
                <w:sz w:val="16"/>
                <w:szCs w:val="16"/>
                <w:u w:val="single"/>
              </w:rPr>
            </w:pPr>
            <w:hyperlink r:id="rId70" w:history="1">
              <w:r w:rsidR="0093295E" w:rsidRPr="00B86380">
                <w:rPr>
                  <w:rStyle w:val="Hyperlink"/>
                  <w:rFonts w:ascii="Tahoma" w:hAnsi="Tahoma" w:cs="Tahoma"/>
                  <w:bCs/>
                  <w:color w:val="365F91" w:themeColor="accent1" w:themeShade="BF"/>
                  <w:sz w:val="16"/>
                  <w:szCs w:val="16"/>
                </w:rPr>
                <w:t>Constructing a perpendicular bisector</w:t>
              </w:r>
            </w:hyperlink>
          </w:p>
          <w:p w:rsidR="0093295E" w:rsidRPr="00B86380" w:rsidRDefault="002F37FE" w:rsidP="00AF4257">
            <w:pPr>
              <w:numPr>
                <w:ilvl w:val="0"/>
                <w:numId w:val="47"/>
              </w:numPr>
              <w:shd w:val="clear" w:color="auto" w:fill="FFFFFF"/>
              <w:rPr>
                <w:rFonts w:ascii="Tahoma" w:hAnsi="Tahoma" w:cs="Tahoma"/>
                <w:color w:val="365F91" w:themeColor="accent1" w:themeShade="BF"/>
                <w:sz w:val="16"/>
                <w:szCs w:val="16"/>
                <w:u w:val="single"/>
              </w:rPr>
            </w:pPr>
            <w:hyperlink r:id="rId71" w:history="1">
              <w:r w:rsidR="0093295E" w:rsidRPr="00B86380">
                <w:rPr>
                  <w:rStyle w:val="Hyperlink"/>
                  <w:rFonts w:ascii="Tahoma" w:hAnsi="Tahoma" w:cs="Tahoma"/>
                  <w:bCs/>
                  <w:color w:val="365F91" w:themeColor="accent1" w:themeShade="BF"/>
                  <w:sz w:val="16"/>
                  <w:szCs w:val="16"/>
                </w:rPr>
                <w:t>Constructing an angle bisector</w:t>
              </w:r>
            </w:hyperlink>
          </w:p>
          <w:p w:rsidR="0093295E" w:rsidRPr="00B86380" w:rsidRDefault="002F37FE" w:rsidP="00AF4257">
            <w:pPr>
              <w:numPr>
                <w:ilvl w:val="0"/>
                <w:numId w:val="47"/>
              </w:numPr>
              <w:shd w:val="clear" w:color="auto" w:fill="FFFFFF"/>
              <w:rPr>
                <w:rFonts w:ascii="Tahoma" w:hAnsi="Tahoma" w:cs="Tahoma"/>
                <w:color w:val="365F91" w:themeColor="accent1" w:themeShade="BF"/>
                <w:sz w:val="16"/>
                <w:szCs w:val="16"/>
                <w:u w:val="single"/>
              </w:rPr>
            </w:pPr>
            <w:hyperlink r:id="rId72" w:history="1">
              <w:r w:rsidR="0093295E" w:rsidRPr="00B86380">
                <w:rPr>
                  <w:rStyle w:val="Hyperlink"/>
                  <w:rFonts w:ascii="Tahoma" w:hAnsi="Tahoma" w:cs="Tahoma"/>
                  <w:bCs/>
                  <w:color w:val="365F91" w:themeColor="accent1" w:themeShade="BF"/>
                  <w:sz w:val="16"/>
                  <w:szCs w:val="16"/>
                </w:rPr>
                <w:t>Constructing an equilateral triangle</w:t>
              </w:r>
            </w:hyperlink>
          </w:p>
          <w:p w:rsidR="0093295E" w:rsidRPr="00B86380" w:rsidRDefault="002F37FE" w:rsidP="00AF4257">
            <w:pPr>
              <w:numPr>
                <w:ilvl w:val="0"/>
                <w:numId w:val="47"/>
              </w:numPr>
              <w:shd w:val="clear" w:color="auto" w:fill="FFFFFF"/>
              <w:rPr>
                <w:rFonts w:ascii="Tahoma" w:hAnsi="Tahoma" w:cs="Tahoma"/>
                <w:color w:val="365F91" w:themeColor="accent1" w:themeShade="BF"/>
                <w:sz w:val="16"/>
                <w:szCs w:val="16"/>
                <w:u w:val="single"/>
              </w:rPr>
            </w:pPr>
            <w:hyperlink r:id="rId73" w:history="1">
              <w:r w:rsidR="0093295E" w:rsidRPr="00B86380">
                <w:rPr>
                  <w:rStyle w:val="Hyperlink"/>
                  <w:rFonts w:ascii="Tahoma" w:hAnsi="Tahoma" w:cs="Tahoma"/>
                  <w:bCs/>
                  <w:color w:val="365F91" w:themeColor="accent1" w:themeShade="BF"/>
                  <w:sz w:val="16"/>
                  <w:szCs w:val="16"/>
                </w:rPr>
                <w:t>Constructing a square</w:t>
              </w:r>
            </w:hyperlink>
          </w:p>
          <w:p w:rsidR="0093295E" w:rsidRPr="00B86380" w:rsidRDefault="002F37FE" w:rsidP="00AF4257">
            <w:pPr>
              <w:numPr>
                <w:ilvl w:val="0"/>
                <w:numId w:val="47"/>
              </w:numPr>
              <w:shd w:val="clear" w:color="auto" w:fill="FFFFFF"/>
              <w:rPr>
                <w:rStyle w:val="Hyperlink"/>
                <w:rFonts w:ascii="Tahoma" w:hAnsi="Tahoma" w:cs="Tahoma"/>
                <w:color w:val="365F91" w:themeColor="accent1" w:themeShade="BF"/>
                <w:sz w:val="16"/>
                <w:szCs w:val="16"/>
              </w:rPr>
            </w:pPr>
            <w:hyperlink r:id="rId74" w:history="1">
              <w:r w:rsidR="0093295E" w:rsidRPr="00B86380">
                <w:rPr>
                  <w:rStyle w:val="Hyperlink"/>
                  <w:rFonts w:ascii="Tahoma" w:hAnsi="Tahoma" w:cs="Tahoma"/>
                  <w:bCs/>
                  <w:color w:val="365F91" w:themeColor="accent1" w:themeShade="BF"/>
                  <w:sz w:val="16"/>
                  <w:szCs w:val="16"/>
                </w:rPr>
                <w:t>Constructing a regular hexagon</w:t>
              </w:r>
            </w:hyperlink>
          </w:p>
          <w:p w:rsidR="00ED2E3E" w:rsidRPr="00B86380" w:rsidRDefault="002F37FE" w:rsidP="00AF4257">
            <w:pPr>
              <w:numPr>
                <w:ilvl w:val="0"/>
                <w:numId w:val="47"/>
              </w:numPr>
              <w:shd w:val="clear" w:color="auto" w:fill="FFFFFF"/>
              <w:spacing w:before="100" w:beforeAutospacing="1" w:after="75"/>
              <w:rPr>
                <w:rFonts w:ascii="Tahoma" w:hAnsi="Tahoma" w:cs="Tahoma"/>
                <w:color w:val="7030A0"/>
                <w:sz w:val="16"/>
                <w:szCs w:val="16"/>
              </w:rPr>
            </w:pPr>
            <w:hyperlink r:id="rId75" w:history="1">
              <w:r w:rsidR="00ED2E3E" w:rsidRPr="00B86380">
                <w:rPr>
                  <w:rStyle w:val="Hyperlink"/>
                  <w:rFonts w:ascii="Tahoma" w:hAnsi="Tahoma" w:cs="Tahoma"/>
                  <w:color w:val="7030A0"/>
                  <w:sz w:val="16"/>
                  <w:szCs w:val="16"/>
                </w:rPr>
                <w:t>Congruency</w:t>
              </w:r>
            </w:hyperlink>
          </w:p>
          <w:p w:rsidR="00ED2E3E" w:rsidRPr="00B86380" w:rsidRDefault="00ED2E3E" w:rsidP="00ED2E3E">
            <w:pPr>
              <w:shd w:val="clear" w:color="auto" w:fill="FFFFFF"/>
              <w:ind w:left="720"/>
              <w:rPr>
                <w:rFonts w:ascii="Tahoma" w:hAnsi="Tahoma" w:cs="Tahoma"/>
                <w:color w:val="365F91" w:themeColor="accent1" w:themeShade="BF"/>
                <w:sz w:val="16"/>
                <w:szCs w:val="16"/>
                <w:u w:val="single"/>
              </w:rPr>
            </w:pPr>
          </w:p>
          <w:p w:rsidR="0093295E" w:rsidRPr="00B86380" w:rsidRDefault="0093295E" w:rsidP="0093295E">
            <w:pPr>
              <w:rPr>
                <w:rFonts w:ascii="Tahoma" w:hAnsi="Tahoma" w:cs="Tahoma"/>
                <w:sz w:val="16"/>
                <w:szCs w:val="16"/>
              </w:rPr>
            </w:pPr>
          </w:p>
          <w:p w:rsidR="0093295E" w:rsidRPr="00B86380" w:rsidRDefault="0093295E" w:rsidP="00AF4257">
            <w:pPr>
              <w:pStyle w:val="ListParagraph"/>
              <w:numPr>
                <w:ilvl w:val="0"/>
                <w:numId w:val="47"/>
              </w:numPr>
              <w:spacing w:line="240" w:lineRule="auto"/>
              <w:rPr>
                <w:rFonts w:ascii="Tahoma" w:hAnsi="Tahoma" w:cs="Tahoma"/>
                <w:sz w:val="16"/>
                <w:szCs w:val="16"/>
              </w:rPr>
            </w:pPr>
            <w:r w:rsidRPr="00B86380">
              <w:rPr>
                <w:rFonts w:ascii="Tahoma" w:hAnsi="Tahoma" w:cs="Tahoma"/>
                <w:sz w:val="16"/>
                <w:szCs w:val="16"/>
              </w:rPr>
              <w:t>Teachers can refer to WJEC Mathematics exam papers (pre 2015) for sample questions on the content for the new GCSE Mathematics</w:t>
            </w:r>
          </w:p>
          <w:p w:rsidR="0093295E" w:rsidRPr="00B86380" w:rsidRDefault="0093295E" w:rsidP="0093295E">
            <w:pPr>
              <w:rPr>
                <w:rFonts w:ascii="Tahoma" w:hAnsi="Tahoma" w:cs="Tahoma"/>
                <w:color w:val="FFFFFF" w:themeColor="background1"/>
                <w:sz w:val="16"/>
                <w:szCs w:val="16"/>
              </w:rPr>
            </w:pPr>
          </w:p>
        </w:tc>
      </w:tr>
    </w:tbl>
    <w:p w:rsidR="00043CFD" w:rsidRPr="00B86380" w:rsidRDefault="00043CFD"/>
    <w:tbl>
      <w:tblPr>
        <w:tblStyle w:val="TableGrid"/>
        <w:tblW w:w="15877" w:type="dxa"/>
        <w:tblInd w:w="-885" w:type="dxa"/>
        <w:tblLook w:val="04A0" w:firstRow="1" w:lastRow="0" w:firstColumn="1" w:lastColumn="0" w:noHBand="0" w:noVBand="1"/>
      </w:tblPr>
      <w:tblGrid>
        <w:gridCol w:w="2127"/>
        <w:gridCol w:w="11624"/>
        <w:gridCol w:w="2126"/>
      </w:tblGrid>
      <w:tr w:rsidR="001470A7" w:rsidRPr="00B86380" w:rsidTr="001470A7">
        <w:tc>
          <w:tcPr>
            <w:tcW w:w="2127" w:type="dxa"/>
            <w:vMerge w:val="restart"/>
            <w:shd w:val="clear" w:color="auto" w:fill="auto"/>
            <w:vAlign w:val="bottom"/>
          </w:tcPr>
          <w:p w:rsidR="001470A7" w:rsidRPr="00B86380" w:rsidRDefault="001470A7" w:rsidP="001470A7">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59616" behindDoc="0" locked="0" layoutInCell="1" allowOverlap="1" wp14:anchorId="455A9DEE" wp14:editId="40698728">
                      <wp:simplePos x="0" y="0"/>
                      <wp:positionH relativeFrom="column">
                        <wp:posOffset>-81280</wp:posOffset>
                      </wp:positionH>
                      <wp:positionV relativeFrom="paragraph">
                        <wp:posOffset>-15240</wp:posOffset>
                      </wp:positionV>
                      <wp:extent cx="1356360" cy="807720"/>
                      <wp:effectExtent l="0" t="0" r="0" b="0"/>
                      <wp:wrapNone/>
                      <wp:docPr id="113" name="Text Box 113"/>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1470A7">
                                  <w:r>
                                    <w:rPr>
                                      <w:noProof/>
                                      <w:lang w:val="en-GB" w:eastAsia="en-GB"/>
                                    </w:rPr>
                                    <w:drawing>
                                      <wp:inline distT="0" distB="0" distL="0" distR="0" wp14:anchorId="0A54BFC9" wp14:editId="704E4142">
                                        <wp:extent cx="1257300" cy="673552"/>
                                        <wp:effectExtent l="0" t="0" r="0" b="0"/>
                                        <wp:docPr id="115" name="Picture 11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3" o:spid="_x0000_s1033" type="#_x0000_t202" style="position:absolute;margin-left:-6.4pt;margin-top:-1.2pt;width:106.8pt;height:63.6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9AHNggIAAG0FAAAOAAAAZHJzL2Uyb0RvYy54bWysVN9P2zAQfp+0/8Hy+0hLobCKFHUgpkkI&#10;0MrEs+vYNJrt82y3SffXc+ckpWJ7YdqLc/F9d74f393FZWsN26oQa3AlHx+NOFNOQlW755L/eLz5&#10;dM5ZTMJVwoBTJd+pyC/nHz9cNH6mjmENplKBoRMXZ40v+TolPyuKKNfKingEXjlUaghWJPwNz0UV&#10;RIPerSmOR6Np0UCofACpYsTb607J59m/1kqme62jSsyUHGNL+Qz5XNFZzC/E7DkIv65lH4b4hyis&#10;qB0+und1LZJgm1D/4crWMkAEnY4k2AK0rqXKOWA249GbbJZr4VXOBYsT/b5M8f+5lXfbh8DqCns3&#10;nnDmhMUmPao2sS/QMrrDCjU+zhC49AhNLSoQPdxHvKTEWx0sfTElhnqs9W5fX3InyWhyOp1MUSVR&#10;dz46OzvODSherX2I6asCy0goecD+5bKK7W1MGAlCBwg95uCmNib30DjWlHw6OR1lg70GLYwjrMps&#10;6N1QRl3kWUo7owhj3HelsRo5AbrIPFRXJrCtQAYJKZVLOffsF9GE0hjEewx7/GtU7zHu8hheBpf2&#10;xrZ2EHL2b8Kufg4h6w6PhTzIm8TUrtpMg7OhsSuodtjvAN3MRC9vamzKrYjpQQQcEuwjDn66x0Mb&#10;wOJDL3G2hvD7b/eER+6ilrMGh67k8ddGBMWZ+eaQ1Z/HJyc0pfnn5JT4wcKhZnWocRt7BdiVMa4Y&#10;L7NI+GQGUQewT7gfFvQqqoST+HbJ0yBepW4V4H6RarHIIJxLL9KtW3pJrqlJRLnH9kkE3/MyIaPv&#10;YBhPMXtDzw5Llg4WmwS6ztylOndV7euPM50p3e8fWhqH/xn1uiXnLwA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CL0&#10;Ac2CAgAAbQUAAA4AAAAAAAAAAAAAAAAALgIAAGRycy9lMm9Eb2MueG1sUEsBAi0AFAAGAAgAAAAh&#10;AIyiJxrgAAAACgEAAA8AAAAAAAAAAAAAAAAA3AQAAGRycy9kb3ducmV2LnhtbFBLBQYAAAAABAAE&#10;APMAAADpBQAAAAA=&#10;" filled="f" stroked="f" strokeweight=".5pt">
                      <v:textbox>
                        <w:txbxContent>
                          <w:p w:rsidR="00F42FB8" w:rsidRDefault="00F42FB8" w:rsidP="001470A7">
                            <w:r>
                              <w:rPr>
                                <w:noProof/>
                                <w:lang w:val="en-GB" w:eastAsia="en-GB"/>
                              </w:rPr>
                              <w:drawing>
                                <wp:inline distT="0" distB="0" distL="0" distR="0" wp14:anchorId="0A54BFC9" wp14:editId="704E4142">
                                  <wp:extent cx="1257300" cy="673552"/>
                                  <wp:effectExtent l="0" t="0" r="0" b="0"/>
                                  <wp:docPr id="115" name="Picture 11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1470A7" w:rsidRPr="00B86380" w:rsidRDefault="001470A7" w:rsidP="001470A7">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1470A7" w:rsidRPr="00B86380" w:rsidRDefault="001470A7" w:rsidP="001470A7">
            <w:pPr>
              <w:jc w:val="center"/>
              <w:rPr>
                <w:rFonts w:ascii="Tahoma" w:hAnsi="Tahoma" w:cs="Tahoma"/>
                <w:sz w:val="32"/>
                <w:szCs w:val="32"/>
              </w:rPr>
            </w:pPr>
          </w:p>
        </w:tc>
        <w:tc>
          <w:tcPr>
            <w:tcW w:w="2126" w:type="dxa"/>
            <w:vMerge w:val="restart"/>
          </w:tcPr>
          <w:p w:rsidR="001470A7" w:rsidRPr="00B86380" w:rsidRDefault="001470A7" w:rsidP="001470A7">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58592" behindDoc="0" locked="0" layoutInCell="1" allowOverlap="1" wp14:anchorId="2B72DF40" wp14:editId="70EB6C4B">
                      <wp:simplePos x="0" y="0"/>
                      <wp:positionH relativeFrom="column">
                        <wp:posOffset>-76200</wp:posOffset>
                      </wp:positionH>
                      <wp:positionV relativeFrom="paragraph">
                        <wp:posOffset>-35417</wp:posOffset>
                      </wp:positionV>
                      <wp:extent cx="1419225" cy="866775"/>
                      <wp:effectExtent l="0" t="0" r="0" b="0"/>
                      <wp:wrapNone/>
                      <wp:docPr id="114" name="Text Box 114"/>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1470A7">
                                  <w:r>
                                    <w:rPr>
                                      <w:noProof/>
                                      <w:lang w:val="en-GB" w:eastAsia="en-GB"/>
                                    </w:rPr>
                                    <w:drawing>
                                      <wp:inline distT="0" distB="0" distL="0" distR="0" wp14:anchorId="32FC8EC9" wp14:editId="1DFE9335">
                                        <wp:extent cx="1257300" cy="673552"/>
                                        <wp:effectExtent l="0" t="0" r="0" b="0"/>
                                        <wp:docPr id="116" name="Picture 11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4" o:spid="_x0000_s1034" type="#_x0000_t202" style="position:absolute;margin-left:-6pt;margin-top:-2.8pt;width:111.75pt;height:68.25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p1dgwIAAG0FAAAOAAAAZHJzL2Uyb0RvYy54bWysVE1v2zAMvQ/YfxB0X51kSdoGdYqsRYcB&#10;xVqsHXpWZKkxJomaxMTOfv0o2U6DbpcOu9iU+Ejx45EXl601bKdCrMGVfHwy4kw5CVXtnkv+/fHm&#10;wxlnEYWrhAGnSr5XkV8u37+7aPxCTWADplKBkRMXF40v+QbRL4oiyo2yIp6AV46UGoIVSMfwXFRB&#10;NOTdmmIyGs2LBkLlA0gVI91ed0q+zP61VhLvtI4KmSk5xYb5G/J3nb7F8kIsnoPwm1r2YYh/iMKK&#10;2tGjB1fXAgXbhvoPV7aWASJoPJFgC9C6lirnQNmMR6+yedgIr3IuVJzoD2WK/8+t/Lq7D6yuqHfj&#10;KWdOWGrSo2qRfYKWpTuqUOPjgoAPnqDYkoLQw32ky5R4q4NNf0qJkZ5qvT/UN7mTyWg6Pp9MZpxJ&#10;0p3N56ens+SmeLH2IeJnBZYloeSB+pfLKna3ETvoAEmPObipjck9NI41JZ9/nI2ywUFDzo1LWJXZ&#10;0LtJGXWRZwn3RiWMcd+UpmrkBNJF5qG6MoHtBDFISKkc5tyzX0InlKYg3mLY41+ieotxl8fwMjg8&#10;GNvaQcjZvwq7+jGErDs81fwo7yRiu24zDc6Gxq6h2lO/A3QzE728qakptyLivQg0JNRiGny8o482&#10;QMWHXuJsA+HX3+4TnrhLWs4aGrqSx59bERRn5osjVp+Pp9M0pfkwnZ1O6BCONetjjdvaK6CujGnF&#10;eJnFhEcziDqAfaL9sEqvkko4SW+XHAfxCrtVQPtFqtUqg2guvcBb9+Blcp2alCj32D6J4HteIjH6&#10;KwzjKRav6Nlhk6WD1RZB15m7qc5dVfv600xn9vf7Jy2N43NGvWzJ5W8AAAD//wMAUEsDBBQABgAI&#10;AAAAIQBKFXeZ4QAAAAoBAAAPAAAAZHJzL2Rvd25yZXYueG1sTI/BSsNAEIbvgu+wTMFbu0kkpcZs&#10;SgkUQfTQ2ou3SXabhGZnY3bbRp/e8WRvM8zHP9+fryfbi4sZfedIQbyIQBiqne6oUXD42M5XIHxA&#10;0tg7Mgq+jYd1cX+XY6bdlXbmsg+N4BDyGSpoQxgyKX3dGot+4QZDfDu60WLgdWykHvHK4baXSRQt&#10;pcWO+EOLgylbU5/2Z6vgtdy+465K7OqnL1/ejpvh6/CZKvUwmzbPIIKZwj8Mf/qsDgU7Ve5M2ote&#10;wTxOuEvgIV2CYCCJ4xRExeRj9ASyyOVtheIXAAD//wMAUEsBAi0AFAAGAAgAAAAhALaDOJL+AAAA&#10;4QEAABMAAAAAAAAAAAAAAAAAAAAAAFtDb250ZW50X1R5cGVzXS54bWxQSwECLQAUAAYACAAAACEA&#10;OP0h/9YAAACUAQAACwAAAAAAAAAAAAAAAAAvAQAAX3JlbHMvLnJlbHNQSwECLQAUAAYACAAAACEA&#10;j4adXYMCAABtBQAADgAAAAAAAAAAAAAAAAAuAgAAZHJzL2Uyb0RvYy54bWxQSwECLQAUAAYACAAA&#10;ACEAShV3meEAAAAKAQAADwAAAAAAAAAAAAAAAADdBAAAZHJzL2Rvd25yZXYueG1sUEsFBgAAAAAE&#10;AAQA8wAAAOsFAAAAAA==&#10;" filled="f" stroked="f" strokeweight=".5pt">
                      <v:textbox>
                        <w:txbxContent>
                          <w:p w:rsidR="00F42FB8" w:rsidRDefault="00F42FB8" w:rsidP="001470A7">
                            <w:r>
                              <w:rPr>
                                <w:noProof/>
                                <w:lang w:val="en-GB" w:eastAsia="en-GB"/>
                              </w:rPr>
                              <w:drawing>
                                <wp:inline distT="0" distB="0" distL="0" distR="0" wp14:anchorId="32FC8EC9" wp14:editId="1DFE9335">
                                  <wp:extent cx="1257300" cy="673552"/>
                                  <wp:effectExtent l="0" t="0" r="0" b="0"/>
                                  <wp:docPr id="116" name="Picture 11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1470A7" w:rsidRPr="00B86380" w:rsidRDefault="001470A7" w:rsidP="001470A7">
            <w:pPr>
              <w:rPr>
                <w:rFonts w:ascii="Tahoma" w:hAnsi="Tahoma" w:cs="Tahoma"/>
              </w:rPr>
            </w:pPr>
          </w:p>
          <w:p w:rsidR="001470A7" w:rsidRPr="00B86380" w:rsidRDefault="001470A7" w:rsidP="001470A7">
            <w:pPr>
              <w:rPr>
                <w:rFonts w:ascii="Tahoma" w:hAnsi="Tahoma" w:cs="Tahoma"/>
              </w:rPr>
            </w:pPr>
          </w:p>
          <w:p w:rsidR="001470A7" w:rsidRPr="00B86380" w:rsidRDefault="001470A7" w:rsidP="001470A7">
            <w:pPr>
              <w:rPr>
                <w:rFonts w:ascii="Tahoma" w:hAnsi="Tahoma" w:cs="Tahoma"/>
              </w:rPr>
            </w:pPr>
          </w:p>
        </w:tc>
      </w:tr>
      <w:tr w:rsidR="001470A7" w:rsidRPr="00B86380" w:rsidTr="001470A7">
        <w:tc>
          <w:tcPr>
            <w:tcW w:w="2127" w:type="dxa"/>
            <w:vMerge/>
            <w:shd w:val="clear" w:color="auto" w:fill="auto"/>
            <w:vAlign w:val="bottom"/>
          </w:tcPr>
          <w:p w:rsidR="001470A7" w:rsidRPr="00B86380" w:rsidRDefault="001470A7" w:rsidP="001470A7">
            <w:pPr>
              <w:rPr>
                <w:rFonts w:ascii="Tahoma" w:hAnsi="Tahoma" w:cs="Tahoma"/>
                <w:color w:val="FFFFFF" w:themeColor="background1"/>
                <w:sz w:val="32"/>
                <w:szCs w:val="32"/>
              </w:rPr>
            </w:pPr>
          </w:p>
        </w:tc>
        <w:tc>
          <w:tcPr>
            <w:tcW w:w="11624" w:type="dxa"/>
            <w:shd w:val="clear" w:color="auto" w:fill="800080"/>
            <w:vAlign w:val="bottom"/>
          </w:tcPr>
          <w:p w:rsidR="001470A7" w:rsidRPr="00B86380" w:rsidRDefault="00292CAC" w:rsidP="001470A7">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1470A7" w:rsidRPr="00B86380" w:rsidRDefault="001470A7" w:rsidP="001470A7">
            <w:pPr>
              <w:rPr>
                <w:rFonts w:ascii="Tahoma" w:hAnsi="Tahoma" w:cs="Tahoma"/>
              </w:rPr>
            </w:pPr>
          </w:p>
        </w:tc>
      </w:tr>
    </w:tbl>
    <w:p w:rsidR="001470A7" w:rsidRPr="00B86380" w:rsidRDefault="001470A7" w:rsidP="001470A7">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72"/>
        <w:gridCol w:w="7654"/>
      </w:tblGrid>
      <w:tr w:rsidR="00562298" w:rsidRPr="00B86380" w:rsidTr="002973A2">
        <w:trPr>
          <w:cantSplit/>
          <w:trHeight w:val="170"/>
        </w:trPr>
        <w:tc>
          <w:tcPr>
            <w:tcW w:w="15877" w:type="dxa"/>
            <w:gridSpan w:val="5"/>
            <w:tcBorders>
              <w:bottom w:val="single" w:sz="4" w:space="0" w:color="auto"/>
            </w:tcBorders>
            <w:shd w:val="clear" w:color="auto" w:fill="B2A1C7" w:themeFill="accent4" w:themeFillTint="99"/>
          </w:tcPr>
          <w:p w:rsidR="00562298" w:rsidRPr="00B86380" w:rsidRDefault="008600B0" w:rsidP="008600B0">
            <w:pPr>
              <w:jc w:val="center"/>
              <w:rPr>
                <w:rFonts w:ascii="Tahoma" w:hAnsi="Tahoma" w:cs="Tahoma"/>
                <w:color w:val="FFFFFF" w:themeColor="background1"/>
                <w:sz w:val="20"/>
                <w:szCs w:val="20"/>
              </w:rPr>
            </w:pPr>
            <w:r w:rsidRPr="00B86380">
              <w:rPr>
                <w:rFonts w:ascii="Tahoma" w:hAnsi="Tahoma" w:cs="Tahoma"/>
                <w:color w:val="FFFFFF" w:themeColor="background1"/>
                <w:sz w:val="20"/>
                <w:szCs w:val="20"/>
              </w:rPr>
              <w:t>REVISITING KS3/FOUNDATION TIER CONTENT</w:t>
            </w:r>
          </w:p>
        </w:tc>
      </w:tr>
      <w:tr w:rsidR="001470A7" w:rsidRPr="00B86380" w:rsidTr="00167A8B">
        <w:trPr>
          <w:cantSplit/>
          <w:trHeight w:val="170"/>
        </w:trPr>
        <w:tc>
          <w:tcPr>
            <w:tcW w:w="8223" w:type="dxa"/>
            <w:gridSpan w:val="4"/>
            <w:tcBorders>
              <w:bottom w:val="single" w:sz="4" w:space="0" w:color="auto"/>
            </w:tcBorders>
            <w:shd w:val="clear" w:color="auto" w:fill="B2A1C7" w:themeFill="accent4" w:themeFillTint="99"/>
          </w:tcPr>
          <w:p w:rsidR="001470A7" w:rsidRPr="00B86380" w:rsidRDefault="001470A7" w:rsidP="001470A7">
            <w:pPr>
              <w:rPr>
                <w:rFonts w:ascii="Tahoma" w:hAnsi="Tahoma" w:cs="Tahoma"/>
                <w:color w:val="FFFFFF" w:themeColor="background1"/>
                <w:sz w:val="20"/>
                <w:szCs w:val="20"/>
              </w:rPr>
            </w:pPr>
            <w:r w:rsidRPr="00B86380">
              <w:rPr>
                <w:rFonts w:ascii="Tahoma" w:hAnsi="Tahoma" w:cs="Tahoma"/>
                <w:color w:val="FFFFFF" w:themeColor="background1"/>
                <w:sz w:val="20"/>
                <w:szCs w:val="20"/>
              </w:rPr>
              <w:t>TOPIC: Decimal Numbers</w:t>
            </w:r>
          </w:p>
        </w:tc>
        <w:tc>
          <w:tcPr>
            <w:tcW w:w="7654" w:type="dxa"/>
            <w:tcBorders>
              <w:bottom w:val="single" w:sz="4" w:space="0" w:color="auto"/>
            </w:tcBorders>
            <w:shd w:val="clear" w:color="auto" w:fill="B2A1C7" w:themeFill="accent4" w:themeFillTint="99"/>
            <w:tcMar>
              <w:top w:w="28" w:type="dxa"/>
              <w:left w:w="57" w:type="dxa"/>
              <w:bottom w:w="28" w:type="dxa"/>
              <w:right w:w="57" w:type="dxa"/>
            </w:tcMar>
          </w:tcPr>
          <w:p w:rsidR="001470A7" w:rsidRPr="00B86380" w:rsidRDefault="001470A7" w:rsidP="00167A8B">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Suggested teaching time: </w:t>
            </w:r>
            <w:r w:rsidR="00B16B4A" w:rsidRPr="00B86380">
              <w:rPr>
                <w:rFonts w:ascii="Tahoma" w:hAnsi="Tahoma" w:cs="Tahoma"/>
                <w:color w:val="FFFFFF" w:themeColor="background1"/>
                <w:sz w:val="20"/>
                <w:szCs w:val="20"/>
              </w:rPr>
              <w:t xml:space="preserve"> </w:t>
            </w:r>
            <w:r w:rsidR="00167A8B" w:rsidRPr="00B86380">
              <w:rPr>
                <w:rFonts w:ascii="Tahoma" w:hAnsi="Tahoma" w:cs="Tahoma"/>
                <w:color w:val="FFFFFF" w:themeColor="background1"/>
                <w:sz w:val="20"/>
                <w:szCs w:val="20"/>
              </w:rPr>
              <w:t>AS REQUIRED</w:t>
            </w:r>
          </w:p>
        </w:tc>
      </w:tr>
      <w:tr w:rsidR="001470A7" w:rsidRPr="00B86380" w:rsidTr="001470A7">
        <w:trPr>
          <w:cantSplit/>
          <w:trHeight w:val="39"/>
        </w:trPr>
        <w:tc>
          <w:tcPr>
            <w:tcW w:w="426" w:type="dxa"/>
            <w:vMerge w:val="restart"/>
            <w:tcBorders>
              <w:right w:val="nil"/>
            </w:tcBorders>
            <w:shd w:val="clear" w:color="auto" w:fill="E6E6E6"/>
            <w:textDirection w:val="btLr"/>
            <w:vAlign w:val="bottom"/>
          </w:tcPr>
          <w:p w:rsidR="001470A7" w:rsidRPr="00B86380" w:rsidRDefault="001470A7" w:rsidP="001470A7">
            <w:pPr>
              <w:ind w:left="113" w:right="113"/>
              <w:jc w:val="center"/>
              <w:rPr>
                <w:rFonts w:ascii="Tahoma" w:hAnsi="Tahoma" w:cs="Tahoma"/>
                <w:b/>
                <w:sz w:val="26"/>
                <w:szCs w:val="26"/>
              </w:rPr>
            </w:pPr>
            <w:r w:rsidRPr="00B86380">
              <w:rPr>
                <w:rFonts w:ascii="Tahoma" w:hAnsi="Tahoma" w:cs="Tahoma"/>
                <w:b/>
                <w:sz w:val="26"/>
                <w:szCs w:val="26"/>
              </w:rPr>
              <w:t>NUMBER</w:t>
            </w:r>
          </w:p>
        </w:tc>
        <w:tc>
          <w:tcPr>
            <w:tcW w:w="7183" w:type="dxa"/>
            <w:tcBorders>
              <w:bottom w:val="single" w:sz="4" w:space="0" w:color="auto"/>
              <w:right w:val="nil"/>
            </w:tcBorders>
            <w:shd w:val="clear" w:color="auto" w:fill="E6E6E6"/>
            <w:tcMar>
              <w:top w:w="28" w:type="dxa"/>
              <w:left w:w="57" w:type="dxa"/>
              <w:bottom w:w="28" w:type="dxa"/>
              <w:right w:w="57" w:type="dxa"/>
            </w:tcMar>
          </w:tcPr>
          <w:p w:rsidR="001470A7" w:rsidRPr="00B86380" w:rsidRDefault="001470A7" w:rsidP="001470A7">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rsidR="001470A7" w:rsidRPr="00B86380" w:rsidRDefault="001470A7" w:rsidP="001470A7">
            <w:pPr>
              <w:jc w:val="right"/>
              <w:rPr>
                <w:rFonts w:ascii="Tahoma" w:hAnsi="Tahoma" w:cs="Tahoma"/>
                <w:i/>
                <w:sz w:val="16"/>
                <w:szCs w:val="16"/>
              </w:rPr>
            </w:pPr>
          </w:p>
        </w:tc>
      </w:tr>
      <w:tr w:rsidR="00C431A9" w:rsidRPr="00B86380" w:rsidTr="007C51AE">
        <w:trPr>
          <w:cantSplit/>
          <w:trHeight w:val="706"/>
        </w:trPr>
        <w:tc>
          <w:tcPr>
            <w:tcW w:w="426" w:type="dxa"/>
            <w:vMerge/>
            <w:shd w:val="clear" w:color="auto" w:fill="E6E6E6"/>
          </w:tcPr>
          <w:p w:rsidR="00C431A9" w:rsidRPr="00B86380" w:rsidRDefault="00C431A9" w:rsidP="001470A7">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rsidR="00C431A9" w:rsidRPr="00B86380" w:rsidRDefault="00C431A9" w:rsidP="000563B6">
            <w:pPr>
              <w:rPr>
                <w:rFonts w:ascii="Tahoma" w:hAnsi="Tahoma" w:cs="Tahoma"/>
                <w:b/>
                <w:i/>
                <w:sz w:val="16"/>
                <w:szCs w:val="16"/>
              </w:rPr>
            </w:pPr>
            <w:r w:rsidRPr="00B86380">
              <w:rPr>
                <w:rFonts w:ascii="Tahoma" w:hAnsi="Tahoma" w:cs="Tahoma"/>
                <w:b/>
                <w:i/>
                <w:sz w:val="16"/>
                <w:szCs w:val="16"/>
              </w:rPr>
              <w:t>Understanding number and place value</w:t>
            </w:r>
          </w:p>
          <w:p w:rsidR="00C431A9" w:rsidRPr="00B86380" w:rsidRDefault="00C431A9" w:rsidP="000563B6">
            <w:pPr>
              <w:tabs>
                <w:tab w:val="left" w:pos="720"/>
              </w:tabs>
              <w:rPr>
                <w:rFonts w:ascii="Tahoma" w:hAnsi="Tahoma" w:cs="Tahoma"/>
                <w:sz w:val="16"/>
                <w:szCs w:val="16"/>
              </w:rPr>
            </w:pPr>
            <w:r w:rsidRPr="00B86380">
              <w:rPr>
                <w:rFonts w:ascii="Tahoma" w:hAnsi="Tahoma" w:cs="Tahoma"/>
                <w:sz w:val="16"/>
                <w:szCs w:val="16"/>
              </w:rPr>
              <w:t xml:space="preserve">Understanding place value and decimal places. </w:t>
            </w:r>
          </w:p>
          <w:p w:rsidR="00C431A9" w:rsidRPr="00B86380" w:rsidRDefault="00C431A9" w:rsidP="007C51AE">
            <w:pPr>
              <w:tabs>
                <w:tab w:val="left" w:pos="720"/>
              </w:tabs>
              <w:rPr>
                <w:rFonts w:ascii="Tahoma" w:hAnsi="Tahoma" w:cs="Tahoma"/>
                <w:sz w:val="16"/>
                <w:szCs w:val="16"/>
              </w:rPr>
            </w:pPr>
            <w:r w:rsidRPr="00B86380">
              <w:rPr>
                <w:rFonts w:ascii="Tahoma" w:hAnsi="Tahoma" w:cs="Tahoma"/>
                <w:sz w:val="16"/>
                <w:szCs w:val="16"/>
              </w:rPr>
              <w:t xml:space="preserve">Rounding decimals to the nearest whole number or a given number of decimal places.  </w:t>
            </w:r>
          </w:p>
          <w:p w:rsidR="00782769" w:rsidRPr="00B86380" w:rsidRDefault="00782769" w:rsidP="00782769">
            <w:pPr>
              <w:rPr>
                <w:rFonts w:ascii="Tahoma" w:hAnsi="Tahoma" w:cs="Tahoma"/>
                <w:bCs/>
                <w:sz w:val="16"/>
                <w:szCs w:val="16"/>
                <w:u w:val="single"/>
              </w:rPr>
            </w:pPr>
            <w:r w:rsidRPr="00B86380">
              <w:rPr>
                <w:rFonts w:ascii="Tahoma" w:hAnsi="Tahoma" w:cs="Tahoma"/>
                <w:bCs/>
                <w:sz w:val="16"/>
                <w:szCs w:val="16"/>
                <w:u w:val="single"/>
              </w:rPr>
              <w:t>Rounding numbers to a given number of significant figures.</w:t>
            </w:r>
          </w:p>
          <w:p w:rsidR="00782769" w:rsidRPr="00B86380" w:rsidRDefault="00782769" w:rsidP="007C51AE">
            <w:pPr>
              <w:tabs>
                <w:tab w:val="left" w:pos="720"/>
              </w:tabs>
              <w:rPr>
                <w:rFonts w:ascii="Tahoma" w:hAnsi="Tahoma" w:cs="Tahoma"/>
                <w:b/>
                <w:i/>
                <w:sz w:val="16"/>
                <w:szCs w:val="16"/>
              </w:rPr>
            </w:pPr>
          </w:p>
        </w:tc>
        <w:tc>
          <w:tcPr>
            <w:tcW w:w="7726" w:type="dxa"/>
            <w:gridSpan w:val="2"/>
            <w:tcBorders>
              <w:top w:val="single" w:sz="4" w:space="0" w:color="auto"/>
              <w:bottom w:val="single" w:sz="4" w:space="0" w:color="auto"/>
            </w:tcBorders>
            <w:shd w:val="clear" w:color="auto" w:fill="E6E6E6"/>
          </w:tcPr>
          <w:p w:rsidR="007C51AE" w:rsidRPr="00B86380" w:rsidRDefault="007C51AE" w:rsidP="007C51AE">
            <w:pPr>
              <w:rPr>
                <w:rFonts w:ascii="Tahoma" w:hAnsi="Tahoma" w:cs="Tahoma"/>
                <w:b/>
                <w:i/>
                <w:sz w:val="16"/>
                <w:szCs w:val="16"/>
              </w:rPr>
            </w:pPr>
            <w:r w:rsidRPr="00B86380">
              <w:rPr>
                <w:rFonts w:ascii="Tahoma" w:hAnsi="Tahoma" w:cs="Tahoma"/>
                <w:b/>
                <w:i/>
                <w:sz w:val="16"/>
                <w:szCs w:val="16"/>
              </w:rPr>
              <w:t>Understanding number relationships and methods of calculation</w:t>
            </w:r>
          </w:p>
          <w:p w:rsidR="007C51AE" w:rsidRPr="00B86380" w:rsidRDefault="00C431A9" w:rsidP="007C51AE">
            <w:pPr>
              <w:rPr>
                <w:rFonts w:ascii="Tahoma" w:hAnsi="Tahoma" w:cs="Tahoma"/>
                <w:sz w:val="16"/>
                <w:szCs w:val="16"/>
              </w:rPr>
            </w:pPr>
            <w:r w:rsidRPr="00B86380">
              <w:rPr>
                <w:rFonts w:ascii="Tahoma" w:hAnsi="Tahoma" w:cs="Tahoma"/>
                <w:sz w:val="16"/>
                <w:szCs w:val="16"/>
              </w:rPr>
              <w:t>Addition, subtraction, multiplicati</w:t>
            </w:r>
            <w:r w:rsidR="007C51AE" w:rsidRPr="00B86380">
              <w:rPr>
                <w:rFonts w:ascii="Tahoma" w:hAnsi="Tahoma" w:cs="Tahoma"/>
                <w:sz w:val="16"/>
                <w:szCs w:val="16"/>
              </w:rPr>
              <w:t>on and division of</w:t>
            </w:r>
            <w:r w:rsidRPr="00B86380">
              <w:rPr>
                <w:rFonts w:ascii="Tahoma" w:hAnsi="Tahoma" w:cs="Tahoma"/>
                <w:sz w:val="16"/>
                <w:szCs w:val="16"/>
              </w:rPr>
              <w:t xml:space="preserve"> decimals</w:t>
            </w:r>
            <w:r w:rsidR="007C51AE" w:rsidRPr="00B86380">
              <w:rPr>
                <w:rFonts w:ascii="Tahoma" w:hAnsi="Tahoma" w:cs="Tahoma"/>
                <w:sz w:val="16"/>
                <w:szCs w:val="16"/>
              </w:rPr>
              <w:t>.</w:t>
            </w:r>
          </w:p>
          <w:p w:rsidR="00C431A9" w:rsidRPr="00B86380" w:rsidRDefault="00C431A9" w:rsidP="000563B6">
            <w:pPr>
              <w:rPr>
                <w:rFonts w:ascii="Tahoma" w:hAnsi="Tahoma" w:cs="Tahoma"/>
                <w:sz w:val="16"/>
                <w:szCs w:val="16"/>
              </w:rPr>
            </w:pPr>
          </w:p>
        </w:tc>
      </w:tr>
      <w:tr w:rsidR="001470A7" w:rsidRPr="00B86380" w:rsidTr="001470A7">
        <w:trPr>
          <w:cantSplit/>
          <w:trHeight w:val="40"/>
        </w:trPr>
        <w:tc>
          <w:tcPr>
            <w:tcW w:w="426" w:type="dxa"/>
            <w:vMerge/>
            <w:shd w:val="clear" w:color="auto" w:fill="E6E6E6"/>
          </w:tcPr>
          <w:p w:rsidR="001470A7" w:rsidRPr="00B86380" w:rsidRDefault="001470A7" w:rsidP="001470A7">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1470A7" w:rsidRPr="00B86380" w:rsidRDefault="001470A7" w:rsidP="001470A7">
            <w:pPr>
              <w:rPr>
                <w:rFonts w:ascii="Tahoma" w:hAnsi="Tahoma" w:cs="Tahoma"/>
                <w:sz w:val="16"/>
                <w:szCs w:val="16"/>
              </w:rPr>
            </w:pPr>
            <w:r w:rsidRPr="00B86380">
              <w:rPr>
                <w:rFonts w:ascii="Tahoma" w:hAnsi="Tahoma" w:cs="Tahoma"/>
                <w:b/>
                <w:sz w:val="16"/>
                <w:szCs w:val="16"/>
              </w:rPr>
              <w:t>WJEC Specification  Additional Content for GCSE Mathematics:</w:t>
            </w:r>
          </w:p>
        </w:tc>
      </w:tr>
      <w:tr w:rsidR="001470A7" w:rsidRPr="00B86380" w:rsidTr="001470A7">
        <w:trPr>
          <w:cantSplit/>
          <w:trHeight w:val="493"/>
        </w:trPr>
        <w:tc>
          <w:tcPr>
            <w:tcW w:w="426" w:type="dxa"/>
            <w:vMerge/>
            <w:tcBorders>
              <w:bottom w:val="single" w:sz="4" w:space="0" w:color="auto"/>
            </w:tcBorders>
            <w:shd w:val="clear" w:color="auto" w:fill="E6E6E6"/>
          </w:tcPr>
          <w:p w:rsidR="001470A7" w:rsidRPr="00B86380" w:rsidRDefault="001470A7" w:rsidP="001470A7">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1470A7" w:rsidRPr="00B86380" w:rsidRDefault="001470A7" w:rsidP="001470A7">
            <w:pPr>
              <w:rPr>
                <w:rFonts w:ascii="Tahoma" w:hAnsi="Tahoma" w:cs="Tahoma"/>
                <w:bCs/>
                <w:sz w:val="16"/>
                <w:szCs w:val="16"/>
              </w:rPr>
            </w:pPr>
            <w:r w:rsidRPr="00B86380">
              <w:rPr>
                <w:rFonts w:ascii="Tahoma" w:hAnsi="Tahoma" w:cs="Tahoma"/>
                <w:bCs/>
                <w:sz w:val="16"/>
                <w:szCs w:val="16"/>
              </w:rPr>
              <w:t>Throughout the Number section, candidates will be expected to use the knowledge, skills and understanding detailed in GCSE Mathematics – Numeracy in solving number problems set in purely mathematical contexts; for example, those involving odd &amp; even numbers, magic squares, number puzzles, number grids, etc.</w:t>
            </w:r>
          </w:p>
        </w:tc>
      </w:tr>
    </w:tbl>
    <w:p w:rsidR="001470A7" w:rsidRPr="00B86380" w:rsidRDefault="001470A7" w:rsidP="001470A7">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7656"/>
        <w:gridCol w:w="567"/>
        <w:gridCol w:w="708"/>
        <w:gridCol w:w="859"/>
        <w:gridCol w:w="1409"/>
        <w:gridCol w:w="4678"/>
      </w:tblGrid>
      <w:tr w:rsidR="001470A7" w:rsidRPr="00B86380" w:rsidTr="001470A7">
        <w:trPr>
          <w:cantSplit/>
          <w:trHeight w:val="128"/>
        </w:trPr>
        <w:tc>
          <w:tcPr>
            <w:tcW w:w="15877" w:type="dxa"/>
            <w:gridSpan w:val="6"/>
            <w:tcBorders>
              <w:bottom w:val="single" w:sz="4" w:space="0" w:color="auto"/>
            </w:tcBorders>
            <w:shd w:val="clear" w:color="auto" w:fill="B2A1C7" w:themeFill="accent4" w:themeFillTint="99"/>
            <w:noWrap/>
            <w:tcMar>
              <w:top w:w="28" w:type="dxa"/>
              <w:left w:w="57" w:type="dxa"/>
              <w:bottom w:w="28" w:type="dxa"/>
              <w:right w:w="57" w:type="dxa"/>
            </w:tcMar>
          </w:tcPr>
          <w:p w:rsidR="001470A7" w:rsidRPr="00B86380" w:rsidRDefault="001470A7" w:rsidP="001470A7">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7C51AE" w:rsidRPr="00B86380" w:rsidTr="004F213F">
        <w:trPr>
          <w:cantSplit/>
          <w:trHeight w:val="211"/>
        </w:trPr>
        <w:tc>
          <w:tcPr>
            <w:tcW w:w="8223" w:type="dxa"/>
            <w:gridSpan w:val="2"/>
            <w:tcBorders>
              <w:bottom w:val="single" w:sz="4" w:space="0" w:color="auto"/>
            </w:tcBorders>
            <w:shd w:val="clear" w:color="auto" w:fill="auto"/>
            <w:noWrap/>
            <w:tcMar>
              <w:top w:w="28" w:type="dxa"/>
              <w:left w:w="57" w:type="dxa"/>
              <w:bottom w:w="28" w:type="dxa"/>
              <w:right w:w="57" w:type="dxa"/>
            </w:tcMar>
          </w:tcPr>
          <w:p w:rsidR="007C51AE" w:rsidRPr="00B86380" w:rsidRDefault="007C51AE" w:rsidP="000563B6">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7654" w:type="dxa"/>
            <w:gridSpan w:val="4"/>
            <w:tcBorders>
              <w:bottom w:val="single" w:sz="4" w:space="0" w:color="auto"/>
            </w:tcBorders>
            <w:shd w:val="clear" w:color="auto" w:fill="auto"/>
            <w:noWrap/>
            <w:tcMar>
              <w:top w:w="28" w:type="dxa"/>
              <w:left w:w="57" w:type="dxa"/>
              <w:bottom w:w="28" w:type="dxa"/>
              <w:right w:w="57" w:type="dxa"/>
            </w:tcMar>
          </w:tcPr>
          <w:p w:rsidR="007C51AE" w:rsidRPr="00B86380" w:rsidRDefault="007C51AE" w:rsidP="000563B6">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1470A7" w:rsidRPr="00B86380" w:rsidTr="004F213F">
        <w:trPr>
          <w:cantSplit/>
          <w:trHeight w:val="736"/>
        </w:trPr>
        <w:tc>
          <w:tcPr>
            <w:tcW w:w="8223" w:type="dxa"/>
            <w:gridSpan w:val="2"/>
            <w:tcBorders>
              <w:bottom w:val="single" w:sz="4" w:space="0" w:color="auto"/>
            </w:tcBorders>
            <w:shd w:val="clear" w:color="auto" w:fill="auto"/>
            <w:noWrap/>
            <w:tcMar>
              <w:top w:w="28" w:type="dxa"/>
              <w:left w:w="57" w:type="dxa"/>
              <w:bottom w:w="28" w:type="dxa"/>
              <w:right w:w="57" w:type="dxa"/>
            </w:tcMar>
          </w:tcPr>
          <w:p w:rsidR="00894449" w:rsidRPr="00B86380" w:rsidRDefault="007C51AE" w:rsidP="00AF3F67">
            <w:pPr>
              <w:pStyle w:val="ListParagraph"/>
              <w:numPr>
                <w:ilvl w:val="0"/>
                <w:numId w:val="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Use non-calculator methods for multiplication </w:t>
            </w:r>
            <w:r w:rsidR="00894449" w:rsidRPr="00B86380">
              <w:rPr>
                <w:rFonts w:ascii="Tahoma" w:hAnsi="Tahoma" w:cs="Tahoma"/>
                <w:color w:val="000000" w:themeColor="text1"/>
                <w:sz w:val="16"/>
                <w:szCs w:val="16"/>
              </w:rPr>
              <w:t xml:space="preserve">and division </w:t>
            </w:r>
            <w:r w:rsidRPr="00B86380">
              <w:rPr>
                <w:rFonts w:ascii="Tahoma" w:hAnsi="Tahoma" w:cs="Tahoma"/>
                <w:color w:val="000000" w:themeColor="text1"/>
                <w:sz w:val="16"/>
                <w:szCs w:val="16"/>
              </w:rPr>
              <w:t>of decimal numbers</w:t>
            </w:r>
            <w:r w:rsidR="00894449" w:rsidRPr="00B86380">
              <w:rPr>
                <w:rFonts w:ascii="Tahoma" w:hAnsi="Tahoma" w:cs="Tahoma"/>
                <w:color w:val="000000" w:themeColor="text1"/>
                <w:sz w:val="16"/>
                <w:szCs w:val="16"/>
              </w:rPr>
              <w:t xml:space="preserve">  </w:t>
            </w:r>
            <w:r w:rsidR="000851B1" w:rsidRPr="00B86380">
              <w:rPr>
                <w:rFonts w:ascii="Tahoma" w:hAnsi="Tahoma" w:cs="Tahoma"/>
                <w:color w:val="000000" w:themeColor="text1"/>
                <w:sz w:val="16"/>
                <w:szCs w:val="16"/>
              </w:rPr>
              <w:t xml:space="preserve">by 10, 100 or 1000 </w:t>
            </w:r>
          </w:p>
          <w:p w:rsidR="00894449" w:rsidRPr="00B86380" w:rsidRDefault="00894449" w:rsidP="00AF3F67">
            <w:pPr>
              <w:pStyle w:val="ListParagraph"/>
              <w:numPr>
                <w:ilvl w:val="0"/>
                <w:numId w:val="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non-calculator methods to multiply a</w:t>
            </w:r>
            <w:r w:rsidR="000851B1" w:rsidRPr="00B86380">
              <w:rPr>
                <w:rFonts w:ascii="Tahoma" w:hAnsi="Tahoma" w:cs="Tahoma"/>
                <w:color w:val="000000" w:themeColor="text1"/>
                <w:sz w:val="16"/>
                <w:szCs w:val="16"/>
              </w:rPr>
              <w:t xml:space="preserve"> decimal by a decimal</w:t>
            </w:r>
          </w:p>
          <w:p w:rsidR="003323A4" w:rsidRPr="00B86380" w:rsidRDefault="00894449" w:rsidP="00AF3F67">
            <w:pPr>
              <w:pStyle w:val="ListParagraph"/>
              <w:numPr>
                <w:ilvl w:val="0"/>
                <w:numId w:val="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Use non-calculator methods to multiply a </w:t>
            </w:r>
            <w:r w:rsidR="003323A4" w:rsidRPr="00B86380">
              <w:rPr>
                <w:rFonts w:ascii="Tahoma" w:hAnsi="Tahoma" w:cs="Tahoma"/>
                <w:color w:val="000000" w:themeColor="text1"/>
                <w:sz w:val="16"/>
                <w:szCs w:val="16"/>
              </w:rPr>
              <w:t>decimal by a whole number</w:t>
            </w:r>
          </w:p>
          <w:p w:rsidR="007C51AE" w:rsidRPr="00B86380" w:rsidRDefault="007C51AE" w:rsidP="00AF3F67">
            <w:pPr>
              <w:pStyle w:val="ListParagraph"/>
              <w:numPr>
                <w:ilvl w:val="0"/>
                <w:numId w:val="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non-calculator methods for division of decimal numbers</w:t>
            </w:r>
            <w:r w:rsidR="00894449" w:rsidRPr="00B86380">
              <w:rPr>
                <w:rFonts w:ascii="Tahoma" w:hAnsi="Tahoma" w:cs="Tahoma"/>
                <w:color w:val="000000" w:themeColor="text1"/>
                <w:sz w:val="16"/>
                <w:szCs w:val="16"/>
              </w:rPr>
              <w:t xml:space="preserve"> by a whole number</w:t>
            </w:r>
          </w:p>
          <w:p w:rsidR="003323A4" w:rsidRPr="00B86380" w:rsidRDefault="00894449" w:rsidP="00AF3F67">
            <w:pPr>
              <w:pStyle w:val="ListParagraph"/>
              <w:numPr>
                <w:ilvl w:val="0"/>
                <w:numId w:val="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Solve problems involving decimals in the context of m</w:t>
            </w:r>
            <w:r w:rsidR="003323A4" w:rsidRPr="00B86380">
              <w:rPr>
                <w:rFonts w:ascii="Tahoma" w:hAnsi="Tahoma" w:cs="Tahoma"/>
                <w:color w:val="000000" w:themeColor="text1"/>
                <w:sz w:val="16"/>
                <w:szCs w:val="16"/>
              </w:rPr>
              <w:t>oney</w:t>
            </w:r>
            <w:r w:rsidRPr="00B86380">
              <w:rPr>
                <w:rFonts w:ascii="Tahoma" w:hAnsi="Tahoma" w:cs="Tahoma"/>
                <w:color w:val="000000" w:themeColor="text1"/>
                <w:sz w:val="16"/>
                <w:szCs w:val="16"/>
              </w:rPr>
              <w:t>, petrol prices</w:t>
            </w:r>
            <w:r w:rsidR="003323A4" w:rsidRPr="00B86380">
              <w:rPr>
                <w:rFonts w:ascii="Tahoma" w:hAnsi="Tahoma" w:cs="Tahoma"/>
                <w:color w:val="000000" w:themeColor="text1"/>
                <w:sz w:val="16"/>
                <w:szCs w:val="16"/>
              </w:rPr>
              <w:t xml:space="preserve"> </w:t>
            </w:r>
            <w:r w:rsidRPr="00B86380">
              <w:rPr>
                <w:rFonts w:ascii="Tahoma" w:hAnsi="Tahoma" w:cs="Tahoma"/>
                <w:color w:val="000000" w:themeColor="text1"/>
                <w:sz w:val="16"/>
                <w:szCs w:val="16"/>
              </w:rPr>
              <w:t>and measures</w:t>
            </w:r>
          </w:p>
          <w:p w:rsidR="005372A6" w:rsidRPr="00B86380" w:rsidRDefault="005372A6" w:rsidP="00A73C2E">
            <w:pPr>
              <w:pStyle w:val="ListParagraph"/>
              <w:numPr>
                <w:ilvl w:val="0"/>
                <w:numId w:val="2"/>
              </w:numPr>
              <w:spacing w:after="0"/>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Round decimal numbers to the nearest whole number or given amount of decimal places</w:t>
            </w:r>
          </w:p>
          <w:p w:rsidR="005C6A61" w:rsidRPr="00B86380" w:rsidRDefault="005C6A61" w:rsidP="00A73C2E">
            <w:pPr>
              <w:pStyle w:val="ListParagraph"/>
              <w:numPr>
                <w:ilvl w:val="0"/>
                <w:numId w:val="2"/>
              </w:numPr>
              <w:spacing w:after="0"/>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Round whole and decimal numbers</w:t>
            </w:r>
            <w:r w:rsidR="00A73C2E" w:rsidRPr="00B86380">
              <w:rPr>
                <w:rFonts w:ascii="Tahoma" w:hAnsi="Tahoma" w:cs="Tahoma"/>
                <w:color w:val="000000" w:themeColor="text1"/>
                <w:sz w:val="16"/>
                <w:szCs w:val="16"/>
              </w:rPr>
              <w:t xml:space="preserve"> to a given number of significant figures</w:t>
            </w:r>
          </w:p>
        </w:tc>
        <w:tc>
          <w:tcPr>
            <w:tcW w:w="7654" w:type="dxa"/>
            <w:gridSpan w:val="4"/>
            <w:tcBorders>
              <w:bottom w:val="single" w:sz="4" w:space="0" w:color="auto"/>
            </w:tcBorders>
            <w:shd w:val="clear" w:color="auto" w:fill="auto"/>
            <w:noWrap/>
            <w:tcMar>
              <w:top w:w="28" w:type="dxa"/>
              <w:left w:w="57" w:type="dxa"/>
              <w:bottom w:w="28" w:type="dxa"/>
              <w:right w:w="57" w:type="dxa"/>
            </w:tcMar>
          </w:tcPr>
          <w:p w:rsidR="001470A7" w:rsidRPr="00B86380" w:rsidRDefault="004C1B0D" w:rsidP="00AF3F67">
            <w:pPr>
              <w:pStyle w:val="ListParagraph"/>
              <w:numPr>
                <w:ilvl w:val="0"/>
                <w:numId w:val="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Complete number puzzles involving the four operations and decimal numbers </w:t>
            </w:r>
          </w:p>
          <w:p w:rsidR="004F15A6" w:rsidRPr="00B86380" w:rsidRDefault="004F15A6" w:rsidP="00AF3F67">
            <w:pPr>
              <w:pStyle w:val="ListParagraph"/>
              <w:numPr>
                <w:ilvl w:val="0"/>
                <w:numId w:val="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Use the four operations </w:t>
            </w:r>
            <w:r w:rsidR="006F30EC" w:rsidRPr="00B86380">
              <w:rPr>
                <w:rFonts w:ascii="Tahoma" w:hAnsi="Tahoma" w:cs="Tahoma"/>
                <w:color w:val="000000" w:themeColor="text1"/>
                <w:sz w:val="16"/>
                <w:szCs w:val="16"/>
              </w:rPr>
              <w:t>with</w:t>
            </w:r>
            <w:r w:rsidRPr="00B86380">
              <w:rPr>
                <w:rFonts w:ascii="Tahoma" w:hAnsi="Tahoma" w:cs="Tahoma"/>
                <w:color w:val="000000" w:themeColor="text1"/>
                <w:sz w:val="16"/>
                <w:szCs w:val="16"/>
              </w:rPr>
              <w:t xml:space="preserve"> decimals in purely mathematical contexts</w:t>
            </w:r>
          </w:p>
          <w:p w:rsidR="006F30EC" w:rsidRPr="00B86380" w:rsidRDefault="006F30EC" w:rsidP="00AF3F67">
            <w:pPr>
              <w:pStyle w:val="ListParagraph"/>
              <w:numPr>
                <w:ilvl w:val="0"/>
                <w:numId w:val="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knowledge of decimals, place value and rounding to answer questions set in purely mathematical contexts</w:t>
            </w:r>
          </w:p>
        </w:tc>
      </w:tr>
      <w:tr w:rsidR="001470A7" w:rsidRPr="00B86380" w:rsidTr="00402544">
        <w:trPr>
          <w:cantSplit/>
          <w:trHeight w:val="36"/>
        </w:trPr>
        <w:tc>
          <w:tcPr>
            <w:tcW w:w="7656" w:type="dxa"/>
            <w:shd w:val="clear" w:color="auto" w:fill="B2A1C7" w:themeFill="accent4" w:themeFillTint="99"/>
            <w:noWrap/>
            <w:tcMar>
              <w:top w:w="28" w:type="dxa"/>
              <w:left w:w="57" w:type="dxa"/>
              <w:bottom w:w="28" w:type="dxa"/>
              <w:right w:w="57" w:type="dxa"/>
            </w:tcMar>
          </w:tcPr>
          <w:p w:rsidR="001470A7" w:rsidRPr="00B86380" w:rsidRDefault="001470A7" w:rsidP="001470A7">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2134" w:type="dxa"/>
            <w:gridSpan w:val="3"/>
            <w:shd w:val="clear" w:color="auto" w:fill="B2A1C7" w:themeFill="accent4" w:themeFillTint="99"/>
            <w:tcMar>
              <w:top w:w="28" w:type="dxa"/>
              <w:left w:w="57" w:type="dxa"/>
              <w:bottom w:w="28" w:type="dxa"/>
              <w:right w:w="57" w:type="dxa"/>
            </w:tcMar>
          </w:tcPr>
          <w:p w:rsidR="001470A7" w:rsidRPr="00B86380" w:rsidRDefault="001470A7" w:rsidP="001470A7">
            <w:pP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 xml:space="preserve">Mathematical Vocabulary </w:t>
            </w:r>
          </w:p>
        </w:tc>
        <w:tc>
          <w:tcPr>
            <w:tcW w:w="6087" w:type="dxa"/>
            <w:gridSpan w:val="2"/>
            <w:shd w:val="clear" w:color="auto" w:fill="B2A1C7" w:themeFill="accent4" w:themeFillTint="99"/>
            <w:noWrap/>
            <w:tcMar>
              <w:top w:w="28" w:type="dxa"/>
              <w:left w:w="57" w:type="dxa"/>
              <w:bottom w:w="28" w:type="dxa"/>
              <w:right w:w="57" w:type="dxa"/>
            </w:tcMar>
          </w:tcPr>
          <w:p w:rsidR="001470A7" w:rsidRPr="00B86380" w:rsidRDefault="001470A7" w:rsidP="001470A7">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335C53" w:rsidRPr="00B86380" w:rsidTr="00335C53">
        <w:trPr>
          <w:cantSplit/>
          <w:trHeight w:val="606"/>
        </w:trPr>
        <w:tc>
          <w:tcPr>
            <w:tcW w:w="7656" w:type="dxa"/>
            <w:tcBorders>
              <w:bottom w:val="single" w:sz="4" w:space="0" w:color="auto"/>
            </w:tcBorders>
            <w:shd w:val="clear" w:color="auto" w:fill="auto"/>
            <w:noWrap/>
            <w:tcMar>
              <w:top w:w="28" w:type="dxa"/>
              <w:left w:w="57" w:type="dxa"/>
              <w:bottom w:w="28" w:type="dxa"/>
              <w:right w:w="57" w:type="dxa"/>
            </w:tcMar>
          </w:tcPr>
          <w:p w:rsidR="00335C53" w:rsidRPr="00B86380" w:rsidRDefault="00335C53" w:rsidP="00AF4257">
            <w:pPr>
              <w:pStyle w:val="ListParagraph"/>
              <w:numPr>
                <w:ilvl w:val="0"/>
                <w:numId w:val="33"/>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Non calculator methods for addition, subtraction, multiplication and division</w:t>
            </w:r>
          </w:p>
          <w:p w:rsidR="00335C53" w:rsidRPr="00B86380" w:rsidRDefault="00335C53" w:rsidP="00AF4257">
            <w:pPr>
              <w:pStyle w:val="ListParagraph"/>
              <w:numPr>
                <w:ilvl w:val="0"/>
                <w:numId w:val="33"/>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Place value chart</w:t>
            </w:r>
          </w:p>
          <w:p w:rsidR="00335C53" w:rsidRPr="00B86380" w:rsidRDefault="00335C53" w:rsidP="00AF4257">
            <w:pPr>
              <w:pStyle w:val="ListParagraph"/>
              <w:numPr>
                <w:ilvl w:val="0"/>
                <w:numId w:val="33"/>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Methods for rounding whole numbers</w:t>
            </w:r>
          </w:p>
        </w:tc>
        <w:tc>
          <w:tcPr>
            <w:tcW w:w="2134" w:type="dxa"/>
            <w:gridSpan w:val="3"/>
            <w:vMerge w:val="restart"/>
            <w:shd w:val="clear" w:color="auto" w:fill="auto"/>
            <w:tcMar>
              <w:top w:w="28" w:type="dxa"/>
              <w:left w:w="57" w:type="dxa"/>
              <w:bottom w:w="28" w:type="dxa"/>
              <w:right w:w="57" w:type="dxa"/>
            </w:tcMar>
          </w:tcPr>
          <w:p w:rsidR="00335C53" w:rsidRPr="00B86380" w:rsidRDefault="00335C53" w:rsidP="00A73C2E">
            <w:pPr>
              <w:rPr>
                <w:rFonts w:ascii="Tahoma" w:hAnsi="Tahoma" w:cs="Tahoma"/>
                <w:color w:val="000000" w:themeColor="text1"/>
                <w:sz w:val="16"/>
                <w:szCs w:val="16"/>
              </w:rPr>
            </w:pPr>
            <w:r w:rsidRPr="00B86380">
              <w:rPr>
                <w:rFonts w:ascii="Tahoma" w:hAnsi="Tahoma" w:cs="Tahoma"/>
                <w:color w:val="000000" w:themeColor="text1"/>
                <w:sz w:val="16"/>
                <w:szCs w:val="16"/>
              </w:rPr>
              <w:t>Decimal</w:t>
            </w:r>
          </w:p>
          <w:p w:rsidR="00335C53" w:rsidRPr="00B86380" w:rsidRDefault="00335C53" w:rsidP="00A73C2E">
            <w:pPr>
              <w:rPr>
                <w:rFonts w:ascii="Tahoma" w:hAnsi="Tahoma" w:cs="Tahoma"/>
                <w:color w:val="000000" w:themeColor="text1"/>
                <w:sz w:val="16"/>
                <w:szCs w:val="16"/>
              </w:rPr>
            </w:pPr>
            <w:r w:rsidRPr="00B86380">
              <w:rPr>
                <w:rFonts w:ascii="Tahoma" w:hAnsi="Tahoma" w:cs="Tahoma"/>
                <w:color w:val="000000" w:themeColor="text1"/>
                <w:sz w:val="16"/>
                <w:szCs w:val="16"/>
              </w:rPr>
              <w:t>Whole number</w:t>
            </w:r>
          </w:p>
          <w:p w:rsidR="00335C53" w:rsidRPr="00B86380" w:rsidRDefault="00335C53" w:rsidP="00A73C2E">
            <w:pPr>
              <w:rPr>
                <w:rFonts w:ascii="Tahoma" w:hAnsi="Tahoma" w:cs="Tahoma"/>
                <w:color w:val="000000" w:themeColor="text1"/>
                <w:sz w:val="16"/>
                <w:szCs w:val="16"/>
              </w:rPr>
            </w:pPr>
            <w:r w:rsidRPr="00B86380">
              <w:rPr>
                <w:rFonts w:ascii="Tahoma" w:hAnsi="Tahoma" w:cs="Tahoma"/>
                <w:color w:val="000000" w:themeColor="text1"/>
                <w:sz w:val="16"/>
                <w:szCs w:val="16"/>
              </w:rPr>
              <w:t>Decimal point</w:t>
            </w:r>
          </w:p>
          <w:p w:rsidR="00335C53" w:rsidRPr="00B86380" w:rsidRDefault="00335C53" w:rsidP="00A73C2E">
            <w:pPr>
              <w:rPr>
                <w:rFonts w:ascii="Tahoma" w:hAnsi="Tahoma" w:cs="Tahoma"/>
                <w:color w:val="000000" w:themeColor="text1"/>
                <w:sz w:val="16"/>
                <w:szCs w:val="16"/>
              </w:rPr>
            </w:pPr>
            <w:r w:rsidRPr="00B86380">
              <w:rPr>
                <w:rFonts w:ascii="Tahoma" w:hAnsi="Tahoma" w:cs="Tahoma"/>
                <w:color w:val="000000" w:themeColor="text1"/>
                <w:sz w:val="16"/>
                <w:szCs w:val="16"/>
              </w:rPr>
              <w:t>Decimal places</w:t>
            </w:r>
          </w:p>
          <w:p w:rsidR="00335C53" w:rsidRPr="00B86380" w:rsidRDefault="00335C53" w:rsidP="00A73C2E">
            <w:pPr>
              <w:rPr>
                <w:rFonts w:ascii="Tahoma" w:hAnsi="Tahoma" w:cs="Tahoma"/>
                <w:color w:val="000000" w:themeColor="text1"/>
                <w:sz w:val="16"/>
                <w:szCs w:val="16"/>
              </w:rPr>
            </w:pPr>
            <w:r w:rsidRPr="00B86380">
              <w:rPr>
                <w:rFonts w:ascii="Tahoma" w:hAnsi="Tahoma" w:cs="Tahoma"/>
                <w:color w:val="000000" w:themeColor="text1"/>
                <w:sz w:val="16"/>
                <w:szCs w:val="16"/>
              </w:rPr>
              <w:t>Addition</w:t>
            </w:r>
          </w:p>
          <w:p w:rsidR="00335C53" w:rsidRPr="00B86380" w:rsidRDefault="00335C53" w:rsidP="00A73C2E">
            <w:pPr>
              <w:rPr>
                <w:rFonts w:ascii="Tahoma" w:hAnsi="Tahoma" w:cs="Tahoma"/>
                <w:color w:val="000000" w:themeColor="text1"/>
                <w:sz w:val="16"/>
                <w:szCs w:val="16"/>
              </w:rPr>
            </w:pPr>
            <w:r w:rsidRPr="00B86380">
              <w:rPr>
                <w:rFonts w:ascii="Tahoma" w:hAnsi="Tahoma" w:cs="Tahoma"/>
                <w:color w:val="000000" w:themeColor="text1"/>
                <w:sz w:val="16"/>
                <w:szCs w:val="16"/>
              </w:rPr>
              <w:t>Subtraction</w:t>
            </w:r>
          </w:p>
          <w:p w:rsidR="00335C53" w:rsidRPr="00B86380" w:rsidRDefault="00335C53" w:rsidP="00A73C2E">
            <w:pPr>
              <w:rPr>
                <w:rFonts w:ascii="Tahoma" w:hAnsi="Tahoma" w:cs="Tahoma"/>
                <w:color w:val="000000" w:themeColor="text1"/>
                <w:sz w:val="16"/>
                <w:szCs w:val="16"/>
              </w:rPr>
            </w:pPr>
            <w:r w:rsidRPr="00B86380">
              <w:rPr>
                <w:rFonts w:ascii="Tahoma" w:hAnsi="Tahoma" w:cs="Tahoma"/>
                <w:color w:val="000000" w:themeColor="text1"/>
                <w:sz w:val="16"/>
                <w:szCs w:val="16"/>
              </w:rPr>
              <w:t>Multiplication</w:t>
            </w:r>
          </w:p>
          <w:p w:rsidR="00335C53" w:rsidRPr="00B86380" w:rsidRDefault="00335C53" w:rsidP="00A73C2E">
            <w:pPr>
              <w:rPr>
                <w:rFonts w:ascii="Tahoma" w:hAnsi="Tahoma" w:cs="Tahoma"/>
                <w:color w:val="000000" w:themeColor="text1"/>
                <w:sz w:val="16"/>
                <w:szCs w:val="16"/>
              </w:rPr>
            </w:pPr>
            <w:r w:rsidRPr="00B86380">
              <w:rPr>
                <w:rFonts w:ascii="Tahoma" w:hAnsi="Tahoma" w:cs="Tahoma"/>
                <w:color w:val="000000" w:themeColor="text1"/>
                <w:sz w:val="16"/>
                <w:szCs w:val="16"/>
              </w:rPr>
              <w:t>Division</w:t>
            </w:r>
          </w:p>
          <w:p w:rsidR="00335C53" w:rsidRPr="00B86380" w:rsidRDefault="00335C53" w:rsidP="00A73C2E">
            <w:pPr>
              <w:rPr>
                <w:rFonts w:ascii="Tahoma" w:hAnsi="Tahoma" w:cs="Tahoma"/>
                <w:color w:val="000000" w:themeColor="text1"/>
                <w:sz w:val="16"/>
                <w:szCs w:val="16"/>
              </w:rPr>
            </w:pPr>
            <w:r w:rsidRPr="00B86380">
              <w:rPr>
                <w:rFonts w:ascii="Tahoma" w:hAnsi="Tahoma" w:cs="Tahoma"/>
                <w:color w:val="000000" w:themeColor="text1"/>
                <w:sz w:val="16"/>
                <w:szCs w:val="16"/>
              </w:rPr>
              <w:t>Round</w:t>
            </w:r>
          </w:p>
          <w:p w:rsidR="00335C53" w:rsidRPr="00B86380" w:rsidRDefault="00335C53" w:rsidP="00A73C2E">
            <w:pPr>
              <w:rPr>
                <w:rFonts w:ascii="Tahoma" w:hAnsi="Tahoma" w:cs="Tahoma"/>
                <w:color w:val="000000" w:themeColor="text1"/>
                <w:sz w:val="16"/>
                <w:szCs w:val="16"/>
              </w:rPr>
            </w:pPr>
            <w:r w:rsidRPr="00B86380">
              <w:rPr>
                <w:rFonts w:ascii="Tahoma" w:hAnsi="Tahoma" w:cs="Tahoma"/>
                <w:color w:val="000000" w:themeColor="text1"/>
                <w:sz w:val="16"/>
                <w:szCs w:val="16"/>
              </w:rPr>
              <w:t>Plus</w:t>
            </w:r>
          </w:p>
          <w:p w:rsidR="00335C53" w:rsidRPr="00B86380" w:rsidRDefault="00335C53" w:rsidP="00A73C2E">
            <w:pPr>
              <w:rPr>
                <w:rFonts w:ascii="Tahoma" w:hAnsi="Tahoma" w:cs="Tahoma"/>
                <w:color w:val="000000" w:themeColor="text1"/>
                <w:sz w:val="16"/>
                <w:szCs w:val="16"/>
              </w:rPr>
            </w:pPr>
            <w:r w:rsidRPr="00B86380">
              <w:rPr>
                <w:rFonts w:ascii="Tahoma" w:hAnsi="Tahoma" w:cs="Tahoma"/>
                <w:color w:val="000000" w:themeColor="text1"/>
                <w:sz w:val="16"/>
                <w:szCs w:val="16"/>
              </w:rPr>
              <w:t>Add</w:t>
            </w:r>
          </w:p>
          <w:p w:rsidR="00335C53" w:rsidRPr="00B86380" w:rsidRDefault="00335C53" w:rsidP="00A73C2E">
            <w:pPr>
              <w:rPr>
                <w:rFonts w:ascii="Tahoma" w:hAnsi="Tahoma" w:cs="Tahoma"/>
                <w:color w:val="000000" w:themeColor="text1"/>
                <w:sz w:val="16"/>
                <w:szCs w:val="16"/>
              </w:rPr>
            </w:pPr>
            <w:r w:rsidRPr="00B86380">
              <w:rPr>
                <w:rFonts w:ascii="Tahoma" w:hAnsi="Tahoma" w:cs="Tahoma"/>
                <w:color w:val="000000" w:themeColor="text1"/>
                <w:sz w:val="16"/>
                <w:szCs w:val="16"/>
              </w:rPr>
              <w:t>Take away</w:t>
            </w:r>
          </w:p>
          <w:p w:rsidR="00335C53" w:rsidRPr="00B86380" w:rsidRDefault="00335C53" w:rsidP="00A73C2E">
            <w:pPr>
              <w:rPr>
                <w:rFonts w:ascii="Tahoma" w:hAnsi="Tahoma" w:cs="Tahoma"/>
                <w:color w:val="000000" w:themeColor="text1"/>
                <w:sz w:val="16"/>
                <w:szCs w:val="16"/>
              </w:rPr>
            </w:pPr>
            <w:r w:rsidRPr="00B86380">
              <w:rPr>
                <w:rFonts w:ascii="Tahoma" w:hAnsi="Tahoma" w:cs="Tahoma"/>
                <w:color w:val="000000" w:themeColor="text1"/>
                <w:sz w:val="16"/>
                <w:szCs w:val="16"/>
              </w:rPr>
              <w:t>Subtract</w:t>
            </w:r>
          </w:p>
          <w:p w:rsidR="00335C53" w:rsidRPr="00B86380" w:rsidRDefault="00335C53" w:rsidP="00A73C2E">
            <w:pPr>
              <w:rPr>
                <w:rFonts w:ascii="Tahoma" w:hAnsi="Tahoma" w:cs="Tahoma"/>
                <w:color w:val="000000" w:themeColor="text1"/>
                <w:sz w:val="16"/>
                <w:szCs w:val="16"/>
              </w:rPr>
            </w:pPr>
            <w:r w:rsidRPr="00B86380">
              <w:rPr>
                <w:rFonts w:ascii="Tahoma" w:hAnsi="Tahoma" w:cs="Tahoma"/>
                <w:color w:val="000000" w:themeColor="text1"/>
                <w:sz w:val="16"/>
                <w:szCs w:val="16"/>
              </w:rPr>
              <w:t>Minus</w:t>
            </w:r>
          </w:p>
          <w:p w:rsidR="00335C53" w:rsidRPr="00B86380" w:rsidRDefault="00335C53" w:rsidP="00A73C2E">
            <w:pPr>
              <w:rPr>
                <w:rFonts w:ascii="Tahoma" w:hAnsi="Tahoma" w:cs="Tahoma"/>
                <w:color w:val="000000" w:themeColor="text1"/>
                <w:sz w:val="16"/>
                <w:szCs w:val="16"/>
              </w:rPr>
            </w:pPr>
            <w:r w:rsidRPr="00B86380">
              <w:rPr>
                <w:rFonts w:ascii="Tahoma" w:hAnsi="Tahoma" w:cs="Tahoma"/>
                <w:color w:val="000000" w:themeColor="text1"/>
                <w:sz w:val="16"/>
                <w:szCs w:val="16"/>
              </w:rPr>
              <w:t>Times</w:t>
            </w:r>
          </w:p>
          <w:p w:rsidR="00335C53" w:rsidRPr="00B86380" w:rsidRDefault="00335C53" w:rsidP="00A73C2E">
            <w:pPr>
              <w:rPr>
                <w:rFonts w:ascii="Tahoma" w:hAnsi="Tahoma" w:cs="Tahoma"/>
                <w:color w:val="000000" w:themeColor="text1"/>
                <w:sz w:val="16"/>
                <w:szCs w:val="16"/>
              </w:rPr>
            </w:pPr>
            <w:r w:rsidRPr="00B86380">
              <w:rPr>
                <w:rFonts w:ascii="Tahoma" w:hAnsi="Tahoma" w:cs="Tahoma"/>
                <w:color w:val="000000" w:themeColor="text1"/>
                <w:sz w:val="16"/>
                <w:szCs w:val="16"/>
              </w:rPr>
              <w:t>Share</w:t>
            </w:r>
          </w:p>
          <w:p w:rsidR="00335C53" w:rsidRPr="00B86380" w:rsidRDefault="00335C53" w:rsidP="00A73C2E">
            <w:pPr>
              <w:rPr>
                <w:rFonts w:ascii="Tahoma" w:hAnsi="Tahoma" w:cs="Tahoma"/>
                <w:color w:val="000000" w:themeColor="text1"/>
                <w:sz w:val="16"/>
                <w:szCs w:val="16"/>
              </w:rPr>
            </w:pPr>
            <w:r w:rsidRPr="00B86380">
              <w:rPr>
                <w:rFonts w:ascii="Tahoma" w:hAnsi="Tahoma" w:cs="Tahoma"/>
                <w:color w:val="000000" w:themeColor="text1"/>
                <w:sz w:val="16"/>
                <w:szCs w:val="16"/>
              </w:rPr>
              <w:t>Goes into</w:t>
            </w:r>
          </w:p>
          <w:p w:rsidR="00335C53" w:rsidRPr="00B86380" w:rsidRDefault="00335C53" w:rsidP="00A73C2E">
            <w:pPr>
              <w:rPr>
                <w:rFonts w:ascii="Tahoma" w:hAnsi="Tahoma" w:cs="Tahoma"/>
                <w:color w:val="000000" w:themeColor="text1"/>
                <w:sz w:val="16"/>
                <w:szCs w:val="16"/>
              </w:rPr>
            </w:pPr>
            <w:r w:rsidRPr="00B86380">
              <w:rPr>
                <w:rFonts w:ascii="Tahoma" w:hAnsi="Tahoma" w:cs="Tahoma"/>
                <w:color w:val="000000" w:themeColor="text1"/>
                <w:sz w:val="16"/>
                <w:szCs w:val="16"/>
              </w:rPr>
              <w:t>Significant figures</w:t>
            </w:r>
          </w:p>
        </w:tc>
        <w:tc>
          <w:tcPr>
            <w:tcW w:w="6087" w:type="dxa"/>
            <w:gridSpan w:val="2"/>
            <w:vMerge w:val="restart"/>
            <w:shd w:val="clear" w:color="auto" w:fill="auto"/>
            <w:noWrap/>
            <w:tcMar>
              <w:top w:w="28" w:type="dxa"/>
              <w:left w:w="57" w:type="dxa"/>
              <w:bottom w:w="28" w:type="dxa"/>
              <w:right w:w="57" w:type="dxa"/>
            </w:tcMar>
          </w:tcPr>
          <w:p w:rsidR="00335C53" w:rsidRPr="00B86380" w:rsidRDefault="00335C53" w:rsidP="00AF3F67">
            <w:pPr>
              <w:pStyle w:val="ListParagraph"/>
              <w:numPr>
                <w:ilvl w:val="0"/>
                <w:numId w:val="3"/>
              </w:numPr>
              <w:ind w:left="360" w:hanging="283"/>
              <w:rPr>
                <w:rFonts w:ascii="Tahoma" w:hAnsi="Tahoma" w:cs="Tahoma"/>
                <w:sz w:val="16"/>
                <w:szCs w:val="16"/>
              </w:rPr>
            </w:pPr>
            <w:r w:rsidRPr="00B86380">
              <w:rPr>
                <w:rFonts w:ascii="Tahoma" w:hAnsi="Tahoma" w:cs="Tahoma"/>
                <w:sz w:val="16"/>
                <w:szCs w:val="16"/>
              </w:rPr>
              <w:t>Avoid x10 ‘add on a zero’ – explore the reason why this should be used with caution with the learners</w:t>
            </w:r>
          </w:p>
          <w:p w:rsidR="00335C53" w:rsidRPr="00B86380" w:rsidRDefault="00335C53" w:rsidP="00AF3F67">
            <w:pPr>
              <w:pStyle w:val="ListParagraph"/>
              <w:numPr>
                <w:ilvl w:val="0"/>
                <w:numId w:val="3"/>
              </w:numPr>
              <w:spacing w:after="0"/>
              <w:ind w:left="360" w:hanging="283"/>
              <w:rPr>
                <w:rFonts w:ascii="Tahoma" w:hAnsi="Tahoma" w:cs="Tahoma"/>
                <w:sz w:val="16"/>
                <w:szCs w:val="16"/>
              </w:rPr>
            </w:pPr>
            <w:r w:rsidRPr="00B86380">
              <w:rPr>
                <w:rFonts w:ascii="Tahoma" w:hAnsi="Tahoma" w:cs="Tahoma"/>
                <w:sz w:val="16"/>
                <w:szCs w:val="16"/>
              </w:rPr>
              <w:t>Avoid saying ‘move the decimal point’. It is the digits of a number that shift along the place value chart</w:t>
            </w:r>
          </w:p>
          <w:p w:rsidR="00335C53" w:rsidRPr="00B86380" w:rsidRDefault="00335C53" w:rsidP="00596793">
            <w:pPr>
              <w:pStyle w:val="Pa11"/>
              <w:numPr>
                <w:ilvl w:val="0"/>
                <w:numId w:val="3"/>
              </w:numPr>
              <w:ind w:left="360" w:hanging="283"/>
              <w:rPr>
                <w:rFonts w:ascii="Tahoma" w:hAnsi="Tahoma" w:cs="Tahoma"/>
                <w:color w:val="000000"/>
                <w:sz w:val="16"/>
                <w:szCs w:val="16"/>
              </w:rPr>
            </w:pPr>
            <w:r w:rsidRPr="00B86380">
              <w:rPr>
                <w:rFonts w:ascii="Tahoma" w:hAnsi="Tahoma" w:cs="Tahoma"/>
                <w:color w:val="000000"/>
                <w:sz w:val="16"/>
                <w:szCs w:val="16"/>
              </w:rPr>
              <w:t xml:space="preserve">The number 5.239 in words is ‘five point two three nine’ not ‘five point two hundred and thirty-nine' </w:t>
            </w:r>
          </w:p>
          <w:p w:rsidR="00335C53" w:rsidRPr="00B86380" w:rsidRDefault="00335C53" w:rsidP="00596793">
            <w:pPr>
              <w:pStyle w:val="Pa11"/>
              <w:numPr>
                <w:ilvl w:val="0"/>
                <w:numId w:val="3"/>
              </w:numPr>
              <w:ind w:left="360" w:hanging="283"/>
              <w:rPr>
                <w:rFonts w:ascii="Tahoma" w:hAnsi="Tahoma" w:cs="Tahoma"/>
                <w:color w:val="000000"/>
                <w:sz w:val="16"/>
                <w:szCs w:val="16"/>
              </w:rPr>
            </w:pPr>
            <w:r w:rsidRPr="00B86380">
              <w:rPr>
                <w:rFonts w:ascii="Tahoma" w:hAnsi="Tahoma" w:cs="Tahoma"/>
                <w:color w:val="000000"/>
                <w:sz w:val="16"/>
                <w:szCs w:val="16"/>
              </w:rPr>
              <w:t xml:space="preserve">Pupils mix up the methods for rounding (decimal places and significant figures) </w:t>
            </w:r>
          </w:p>
          <w:p w:rsidR="00335C53" w:rsidRPr="00B86380" w:rsidRDefault="00335C53" w:rsidP="00596793">
            <w:pPr>
              <w:pStyle w:val="Pa11"/>
              <w:numPr>
                <w:ilvl w:val="0"/>
                <w:numId w:val="3"/>
              </w:numPr>
              <w:ind w:left="360" w:hanging="283"/>
              <w:rPr>
                <w:rFonts w:ascii="Tahoma" w:hAnsi="Tahoma" w:cs="Tahoma"/>
                <w:color w:val="000000"/>
                <w:sz w:val="16"/>
                <w:szCs w:val="16"/>
              </w:rPr>
            </w:pPr>
            <w:r w:rsidRPr="00B86380">
              <w:rPr>
                <w:rFonts w:ascii="Tahoma" w:hAnsi="Tahoma" w:cs="Tahoma"/>
                <w:color w:val="000000"/>
                <w:sz w:val="16"/>
                <w:szCs w:val="16"/>
              </w:rPr>
              <w:t>Encourage pupils to state the accuracy of their answers when they have rounded them e.g. 2 s.f.</w:t>
            </w:r>
          </w:p>
          <w:p w:rsidR="00335C53" w:rsidRPr="00B86380" w:rsidRDefault="00335C53" w:rsidP="00363213">
            <w:pPr>
              <w:rPr>
                <w:rFonts w:ascii="Tahoma" w:hAnsi="Tahoma" w:cs="Tahoma"/>
                <w:lang w:val="en-GB"/>
              </w:rPr>
            </w:pPr>
          </w:p>
          <w:p w:rsidR="00335C53" w:rsidRPr="00B86380" w:rsidRDefault="00335C53" w:rsidP="00894449">
            <w:pPr>
              <w:rPr>
                <w:rFonts w:ascii="Tahoma" w:hAnsi="Tahoma" w:cs="Tahoma"/>
                <w:sz w:val="16"/>
                <w:szCs w:val="16"/>
              </w:rPr>
            </w:pPr>
            <w:r w:rsidRPr="00B86380">
              <w:rPr>
                <w:rFonts w:ascii="Tahoma" w:hAnsi="Tahoma" w:cs="Tahoma"/>
                <w:sz w:val="16"/>
                <w:szCs w:val="16"/>
              </w:rPr>
              <w:t>Misconceptions:</w:t>
            </w:r>
          </w:p>
          <w:p w:rsidR="00335C53" w:rsidRPr="00B86380" w:rsidRDefault="00335C53" w:rsidP="00C310D6">
            <w:pPr>
              <w:pStyle w:val="ListParagraph"/>
              <w:numPr>
                <w:ilvl w:val="0"/>
                <w:numId w:val="10"/>
              </w:numPr>
              <w:suppressAutoHyphens w:val="0"/>
              <w:spacing w:after="0"/>
              <w:ind w:left="360" w:hanging="283"/>
              <w:rPr>
                <w:rFonts w:ascii="Tahoma" w:hAnsi="Tahoma" w:cs="Tahoma"/>
                <w:sz w:val="16"/>
                <w:szCs w:val="16"/>
              </w:rPr>
            </w:pPr>
            <w:r w:rsidRPr="00B86380">
              <w:rPr>
                <w:rFonts w:ascii="Tahoma" w:hAnsi="Tahoma" w:cs="Tahoma"/>
                <w:sz w:val="16"/>
                <w:szCs w:val="16"/>
              </w:rPr>
              <w:t xml:space="preserve">Confusing decimal and fraction notation (e.g.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4</m:t>
                  </m:r>
                </m:den>
              </m:f>
            </m:oMath>
            <w:r w:rsidRPr="00B86380">
              <w:rPr>
                <w:rFonts w:ascii="Tahoma" w:eastAsiaTheme="minorEastAsia" w:hAnsi="Tahoma" w:cs="Tahoma"/>
                <w:sz w:val="16"/>
                <w:szCs w:val="16"/>
              </w:rPr>
              <w:t xml:space="preserve"> </w:t>
            </w:r>
            <w:r w:rsidRPr="00B86380">
              <w:rPr>
                <w:rFonts w:ascii="Tahoma" w:hAnsi="Tahoma" w:cs="Tahoma"/>
                <w:sz w:val="16"/>
                <w:szCs w:val="16"/>
              </w:rPr>
              <w:t>is confused with 1.4 or 0.4)</w:t>
            </w:r>
          </w:p>
          <w:p w:rsidR="00335C53" w:rsidRPr="00B86380" w:rsidRDefault="00335C53" w:rsidP="00C310D6">
            <w:pPr>
              <w:pStyle w:val="ListParagraph"/>
              <w:numPr>
                <w:ilvl w:val="0"/>
                <w:numId w:val="10"/>
              </w:numPr>
              <w:suppressAutoHyphens w:val="0"/>
              <w:spacing w:after="0"/>
              <w:ind w:left="360" w:hanging="283"/>
              <w:rPr>
                <w:rFonts w:ascii="Tahoma" w:hAnsi="Tahoma" w:cs="Tahoma"/>
                <w:sz w:val="16"/>
                <w:szCs w:val="16"/>
              </w:rPr>
            </w:pPr>
            <w:r w:rsidRPr="00B86380">
              <w:rPr>
                <w:rFonts w:ascii="Tahoma" w:hAnsi="Tahoma" w:cs="Tahoma"/>
                <w:sz w:val="16"/>
                <w:szCs w:val="16"/>
              </w:rPr>
              <w:t>Believing that the magnitude of a decimal depends on the number of digits it contains (e.g. 0.62 &gt; 0.8 because 62 &gt; 8, or 0.4 &lt; 0.32 because 0.4 is in tenths and 0.32 is in hundredths)</w:t>
            </w:r>
          </w:p>
          <w:p w:rsidR="00335C53" w:rsidRPr="00B86380" w:rsidRDefault="00335C53" w:rsidP="00C310D6">
            <w:pPr>
              <w:pStyle w:val="ListParagraph"/>
              <w:numPr>
                <w:ilvl w:val="0"/>
                <w:numId w:val="10"/>
              </w:numPr>
              <w:suppressAutoHyphens w:val="0"/>
              <w:spacing w:after="0"/>
              <w:ind w:left="360" w:hanging="283"/>
              <w:rPr>
                <w:rFonts w:ascii="Tahoma" w:hAnsi="Tahoma" w:cs="Tahoma"/>
                <w:sz w:val="16"/>
                <w:szCs w:val="16"/>
              </w:rPr>
            </w:pPr>
            <w:r w:rsidRPr="00B86380">
              <w:rPr>
                <w:rFonts w:ascii="Tahoma" w:hAnsi="Tahoma" w:cs="Tahoma"/>
                <w:sz w:val="16"/>
                <w:szCs w:val="16"/>
              </w:rPr>
              <w:t>Many learners associate fractions with part/whole areas and decimals with number lines. Aim to build a more connected understanding of these ideas.</w:t>
            </w:r>
          </w:p>
          <w:p w:rsidR="00335C53" w:rsidRPr="00B86380" w:rsidRDefault="00335C53" w:rsidP="00C310D6">
            <w:pPr>
              <w:pStyle w:val="ListParagraph"/>
              <w:numPr>
                <w:ilvl w:val="0"/>
                <w:numId w:val="10"/>
              </w:numPr>
              <w:suppressAutoHyphens w:val="0"/>
              <w:spacing w:after="0"/>
              <w:ind w:left="360" w:hanging="283"/>
              <w:rPr>
                <w:rFonts w:ascii="Tahoma" w:hAnsi="Tahoma" w:cs="Tahoma"/>
                <w:sz w:val="16"/>
                <w:szCs w:val="16"/>
              </w:rPr>
            </w:pPr>
            <w:r w:rsidRPr="00B86380">
              <w:rPr>
                <w:rFonts w:ascii="Tahoma" w:hAnsi="Tahoma" w:cs="Tahoma"/>
                <w:sz w:val="16"/>
                <w:szCs w:val="16"/>
              </w:rPr>
              <w:t>Incorrectly identifying the first significant figure on a number such as 0.0421789. The first significant figure is the 4 but pupils often start with the first digit after the decimal point.</w:t>
            </w:r>
          </w:p>
        </w:tc>
      </w:tr>
      <w:tr w:rsidR="00335C53" w:rsidRPr="00B86380" w:rsidTr="00335C53">
        <w:trPr>
          <w:cantSplit/>
          <w:trHeight w:val="34"/>
        </w:trPr>
        <w:tc>
          <w:tcPr>
            <w:tcW w:w="7656" w:type="dxa"/>
            <w:tcBorders>
              <w:bottom w:val="single" w:sz="4" w:space="0" w:color="auto"/>
            </w:tcBorders>
            <w:shd w:val="clear" w:color="auto" w:fill="B2A1C7" w:themeFill="accent4" w:themeFillTint="99"/>
            <w:noWrap/>
            <w:tcMar>
              <w:top w:w="28" w:type="dxa"/>
              <w:left w:w="57" w:type="dxa"/>
              <w:bottom w:w="28" w:type="dxa"/>
              <w:right w:w="57" w:type="dxa"/>
            </w:tcMar>
          </w:tcPr>
          <w:p w:rsidR="00335C53" w:rsidRPr="00B86380" w:rsidRDefault="00335C53" w:rsidP="00335C53">
            <w:pPr>
              <w:rPr>
                <w:rFonts w:ascii="Tahoma" w:hAnsi="Tahoma" w:cs="Tahoma"/>
                <w:color w:val="FFFFFF" w:themeColor="background1"/>
                <w:sz w:val="16"/>
                <w:szCs w:val="16"/>
              </w:rPr>
            </w:pPr>
            <w:r w:rsidRPr="00B86380">
              <w:rPr>
                <w:rFonts w:ascii="Tahoma" w:hAnsi="Tahoma" w:cs="Tahoma"/>
                <w:color w:val="FFFFFF" w:themeColor="background1"/>
                <w:sz w:val="16"/>
                <w:szCs w:val="16"/>
              </w:rPr>
              <w:t>Starter activities based on foundation tier content:</w:t>
            </w:r>
          </w:p>
        </w:tc>
        <w:tc>
          <w:tcPr>
            <w:tcW w:w="2134" w:type="dxa"/>
            <w:gridSpan w:val="3"/>
            <w:vMerge/>
            <w:shd w:val="clear" w:color="auto" w:fill="auto"/>
            <w:tcMar>
              <w:top w:w="28" w:type="dxa"/>
              <w:left w:w="57" w:type="dxa"/>
              <w:bottom w:w="28" w:type="dxa"/>
              <w:right w:w="57" w:type="dxa"/>
            </w:tcMar>
          </w:tcPr>
          <w:p w:rsidR="00335C53" w:rsidRPr="00B86380" w:rsidRDefault="00335C53" w:rsidP="00A73C2E">
            <w:pPr>
              <w:rPr>
                <w:rFonts w:ascii="Tahoma" w:hAnsi="Tahoma" w:cs="Tahoma"/>
                <w:color w:val="000000" w:themeColor="text1"/>
                <w:sz w:val="16"/>
                <w:szCs w:val="16"/>
              </w:rPr>
            </w:pPr>
          </w:p>
        </w:tc>
        <w:tc>
          <w:tcPr>
            <w:tcW w:w="6087" w:type="dxa"/>
            <w:gridSpan w:val="2"/>
            <w:vMerge/>
            <w:shd w:val="clear" w:color="auto" w:fill="auto"/>
            <w:noWrap/>
            <w:tcMar>
              <w:top w:w="28" w:type="dxa"/>
              <w:left w:w="57" w:type="dxa"/>
              <w:bottom w:w="28" w:type="dxa"/>
              <w:right w:w="57" w:type="dxa"/>
            </w:tcMar>
          </w:tcPr>
          <w:p w:rsidR="00335C53" w:rsidRPr="00B86380" w:rsidRDefault="00335C53" w:rsidP="00AF3F67">
            <w:pPr>
              <w:pStyle w:val="ListParagraph"/>
              <w:numPr>
                <w:ilvl w:val="0"/>
                <w:numId w:val="3"/>
              </w:numPr>
              <w:ind w:left="360" w:hanging="283"/>
              <w:rPr>
                <w:rFonts w:ascii="Tahoma" w:hAnsi="Tahoma" w:cs="Tahoma"/>
                <w:sz w:val="16"/>
                <w:szCs w:val="16"/>
              </w:rPr>
            </w:pPr>
          </w:p>
        </w:tc>
      </w:tr>
      <w:tr w:rsidR="00335C53" w:rsidRPr="00B86380" w:rsidTr="00402544">
        <w:trPr>
          <w:cantSplit/>
          <w:trHeight w:val="3161"/>
        </w:trPr>
        <w:tc>
          <w:tcPr>
            <w:tcW w:w="7656" w:type="dxa"/>
            <w:tcBorders>
              <w:bottom w:val="single" w:sz="4" w:space="0" w:color="auto"/>
            </w:tcBorders>
            <w:shd w:val="clear" w:color="auto" w:fill="auto"/>
            <w:noWrap/>
            <w:tcMar>
              <w:top w:w="28" w:type="dxa"/>
              <w:left w:w="57" w:type="dxa"/>
              <w:bottom w:w="28" w:type="dxa"/>
              <w:right w:w="57" w:type="dxa"/>
            </w:tcMar>
          </w:tcPr>
          <w:p w:rsidR="00335C53" w:rsidRPr="00B86380" w:rsidRDefault="00335C53" w:rsidP="00335C53">
            <w:pPr>
              <w:pStyle w:val="ListParagraph"/>
              <w:numPr>
                <w:ilvl w:val="0"/>
                <w:numId w:val="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place value to write decimals in figures and words and order decimals</w:t>
            </w:r>
          </w:p>
          <w:p w:rsidR="00335C53" w:rsidRPr="00B86380" w:rsidRDefault="00335C53" w:rsidP="00335C53">
            <w:pPr>
              <w:pStyle w:val="ListParagraph"/>
              <w:numPr>
                <w:ilvl w:val="0"/>
                <w:numId w:val="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non-calculator methods to add and subtract decimals to different decimal places</w:t>
            </w:r>
          </w:p>
          <w:p w:rsidR="00335C53" w:rsidRPr="00B86380" w:rsidRDefault="00335C53" w:rsidP="00335C53">
            <w:pPr>
              <w:rPr>
                <w:rFonts w:ascii="Tahoma" w:hAnsi="Tahoma" w:cs="Tahoma"/>
                <w:color w:val="000000" w:themeColor="text1"/>
                <w:sz w:val="16"/>
                <w:szCs w:val="16"/>
              </w:rPr>
            </w:pPr>
          </w:p>
        </w:tc>
        <w:tc>
          <w:tcPr>
            <w:tcW w:w="2134" w:type="dxa"/>
            <w:gridSpan w:val="3"/>
            <w:vMerge/>
            <w:tcBorders>
              <w:bottom w:val="single" w:sz="4" w:space="0" w:color="auto"/>
            </w:tcBorders>
            <w:shd w:val="clear" w:color="auto" w:fill="auto"/>
            <w:tcMar>
              <w:top w:w="28" w:type="dxa"/>
              <w:left w:w="57" w:type="dxa"/>
              <w:bottom w:w="28" w:type="dxa"/>
              <w:right w:w="57" w:type="dxa"/>
            </w:tcMar>
          </w:tcPr>
          <w:p w:rsidR="00335C53" w:rsidRPr="00B86380" w:rsidRDefault="00335C53" w:rsidP="00A73C2E">
            <w:pPr>
              <w:rPr>
                <w:rFonts w:ascii="Tahoma" w:hAnsi="Tahoma" w:cs="Tahoma"/>
                <w:color w:val="000000" w:themeColor="text1"/>
                <w:sz w:val="16"/>
                <w:szCs w:val="16"/>
              </w:rPr>
            </w:pPr>
          </w:p>
        </w:tc>
        <w:tc>
          <w:tcPr>
            <w:tcW w:w="6087" w:type="dxa"/>
            <w:gridSpan w:val="2"/>
            <w:vMerge/>
            <w:tcBorders>
              <w:bottom w:val="single" w:sz="4" w:space="0" w:color="auto"/>
            </w:tcBorders>
            <w:shd w:val="clear" w:color="auto" w:fill="auto"/>
            <w:noWrap/>
            <w:tcMar>
              <w:top w:w="28" w:type="dxa"/>
              <w:left w:w="57" w:type="dxa"/>
              <w:bottom w:w="28" w:type="dxa"/>
              <w:right w:w="57" w:type="dxa"/>
            </w:tcMar>
          </w:tcPr>
          <w:p w:rsidR="00335C53" w:rsidRPr="00B86380" w:rsidRDefault="00335C53" w:rsidP="00AF3F67">
            <w:pPr>
              <w:pStyle w:val="ListParagraph"/>
              <w:numPr>
                <w:ilvl w:val="0"/>
                <w:numId w:val="3"/>
              </w:numPr>
              <w:ind w:left="360" w:hanging="283"/>
              <w:rPr>
                <w:rFonts w:ascii="Tahoma" w:hAnsi="Tahoma" w:cs="Tahoma"/>
                <w:sz w:val="16"/>
                <w:szCs w:val="16"/>
              </w:rPr>
            </w:pPr>
          </w:p>
        </w:tc>
      </w:tr>
      <w:tr w:rsidR="001D50CE" w:rsidRPr="00B86380" w:rsidTr="008A70F1">
        <w:trPr>
          <w:cantSplit/>
          <w:trHeight w:val="123"/>
        </w:trPr>
        <w:tc>
          <w:tcPr>
            <w:tcW w:w="15877" w:type="dxa"/>
            <w:gridSpan w:val="6"/>
            <w:shd w:val="clear" w:color="auto" w:fill="B2A1C7" w:themeFill="accent4" w:themeFillTint="99"/>
            <w:tcMar>
              <w:top w:w="28" w:type="dxa"/>
              <w:left w:w="57" w:type="dxa"/>
              <w:bottom w:w="28" w:type="dxa"/>
              <w:right w:w="57" w:type="dxa"/>
            </w:tcMar>
          </w:tcPr>
          <w:p w:rsidR="001D50CE" w:rsidRPr="00B86380" w:rsidRDefault="002B4CD0" w:rsidP="001470A7">
            <w:pPr>
              <w:rPr>
                <w:rFonts w:ascii="Tahoma" w:hAnsi="Tahoma" w:cs="Tahoma"/>
                <w:color w:val="FFFFFF" w:themeColor="background1"/>
                <w:sz w:val="16"/>
                <w:szCs w:val="16"/>
              </w:rPr>
            </w:pPr>
            <w:r w:rsidRPr="00B86380">
              <w:rPr>
                <w:rFonts w:ascii="Tahoma" w:hAnsi="Tahoma" w:cs="Tahoma"/>
                <w:color w:val="FFFFFF" w:themeColor="background1"/>
                <w:sz w:val="20"/>
                <w:szCs w:val="20"/>
              </w:rPr>
              <w:t>TOPIC: Decimal Numbers</w:t>
            </w:r>
          </w:p>
        </w:tc>
      </w:tr>
      <w:tr w:rsidR="001470A7" w:rsidRPr="00B86380" w:rsidTr="00615543">
        <w:trPr>
          <w:cantSplit/>
          <w:trHeight w:val="123"/>
        </w:trPr>
        <w:tc>
          <w:tcPr>
            <w:tcW w:w="8931" w:type="dxa"/>
            <w:gridSpan w:val="3"/>
            <w:shd w:val="clear" w:color="auto" w:fill="B2A1C7" w:themeFill="accent4" w:themeFillTint="99"/>
            <w:tcMar>
              <w:top w:w="28" w:type="dxa"/>
              <w:left w:w="57" w:type="dxa"/>
              <w:bottom w:w="28" w:type="dxa"/>
              <w:right w:w="57" w:type="dxa"/>
            </w:tcMar>
          </w:tcPr>
          <w:p w:rsidR="001470A7" w:rsidRPr="00B86380" w:rsidRDefault="001470A7" w:rsidP="001470A7">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2268" w:type="dxa"/>
            <w:gridSpan w:val="2"/>
            <w:shd w:val="clear" w:color="auto" w:fill="B2A1C7" w:themeFill="accent4" w:themeFillTint="99"/>
            <w:tcMar>
              <w:top w:w="28" w:type="dxa"/>
              <w:left w:w="57" w:type="dxa"/>
              <w:bottom w:w="28" w:type="dxa"/>
              <w:right w:w="57" w:type="dxa"/>
            </w:tcMar>
          </w:tcPr>
          <w:p w:rsidR="001470A7" w:rsidRPr="00B86380" w:rsidRDefault="001470A7" w:rsidP="001470A7">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4678" w:type="dxa"/>
            <w:shd w:val="clear" w:color="auto" w:fill="B2A1C7" w:themeFill="accent4" w:themeFillTint="99"/>
            <w:tcMar>
              <w:top w:w="28" w:type="dxa"/>
              <w:left w:w="57" w:type="dxa"/>
              <w:bottom w:w="28" w:type="dxa"/>
              <w:right w:w="57" w:type="dxa"/>
            </w:tcMar>
          </w:tcPr>
          <w:p w:rsidR="001470A7" w:rsidRPr="00B86380" w:rsidRDefault="00E16838" w:rsidP="001470A7">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1D50CE" w:rsidRPr="00B86380" w:rsidTr="00615543">
        <w:trPr>
          <w:cantSplit/>
          <w:trHeight w:val="123"/>
        </w:trPr>
        <w:tc>
          <w:tcPr>
            <w:tcW w:w="8931" w:type="dxa"/>
            <w:gridSpan w:val="3"/>
            <w:shd w:val="clear" w:color="auto" w:fill="auto"/>
            <w:tcMar>
              <w:top w:w="28" w:type="dxa"/>
              <w:left w:w="57" w:type="dxa"/>
              <w:bottom w:w="28" w:type="dxa"/>
              <w:right w:w="57" w:type="dxa"/>
            </w:tcMar>
          </w:tcPr>
          <w:p w:rsidR="00615543" w:rsidRPr="00B86380" w:rsidRDefault="00615543" w:rsidP="00615543">
            <w:pPr>
              <w:rPr>
                <w:rFonts w:ascii="Tahoma" w:hAnsi="Tahoma" w:cs="Tahoma"/>
                <w:color w:val="000000" w:themeColor="text1"/>
                <w:sz w:val="16"/>
                <w:szCs w:val="16"/>
              </w:rPr>
            </w:pPr>
            <w:r w:rsidRPr="00B86380">
              <w:rPr>
                <w:rFonts w:ascii="Tahoma" w:hAnsi="Tahoma" w:cs="Tahoma"/>
                <w:color w:val="000000" w:themeColor="text1"/>
                <w:sz w:val="16"/>
                <w:szCs w:val="16"/>
              </w:rPr>
              <w:t>Ordering decimals and place value:</w:t>
            </w:r>
          </w:p>
          <w:p w:rsidR="00615543" w:rsidRPr="00B86380" w:rsidRDefault="00615543" w:rsidP="00AF4257">
            <w:pPr>
              <w:pStyle w:val="ListParagraph"/>
              <w:numPr>
                <w:ilvl w:val="0"/>
                <w:numId w:val="34"/>
              </w:numPr>
              <w:spacing w:after="0"/>
              <w:rPr>
                <w:rFonts w:ascii="Tahoma" w:hAnsi="Tahoma" w:cs="Tahoma"/>
                <w:sz w:val="16"/>
                <w:szCs w:val="16"/>
              </w:rPr>
            </w:pPr>
            <w:r w:rsidRPr="00B86380">
              <w:rPr>
                <w:rFonts w:ascii="Tahoma" w:hAnsi="Tahoma" w:cs="Tahoma"/>
                <w:sz w:val="16"/>
                <w:szCs w:val="16"/>
              </w:rPr>
              <w:t>Find a number between 4.35 and 4.362.  And another, and another…</w:t>
            </w:r>
          </w:p>
          <w:p w:rsidR="00615543" w:rsidRPr="00B86380" w:rsidRDefault="00615543" w:rsidP="00AF4257">
            <w:pPr>
              <w:pStyle w:val="Pa12"/>
              <w:numPr>
                <w:ilvl w:val="0"/>
                <w:numId w:val="34"/>
              </w:numPr>
              <w:spacing w:line="240" w:lineRule="auto"/>
              <w:rPr>
                <w:rFonts w:ascii="Tahoma" w:hAnsi="Tahoma" w:cs="Tahoma"/>
                <w:color w:val="000000"/>
                <w:sz w:val="16"/>
                <w:szCs w:val="16"/>
              </w:rPr>
            </w:pPr>
            <w:r w:rsidRPr="00B86380">
              <w:rPr>
                <w:rFonts w:ascii="Tahoma" w:hAnsi="Tahoma" w:cs="Tahoma"/>
                <w:color w:val="000000"/>
                <w:sz w:val="16"/>
                <w:szCs w:val="16"/>
              </w:rPr>
              <w:t>Using a 1–100 grid, 50% of the numbers are even. How would you check? Give me a question with the answer 20% (or other simple percentages and fractions).</w:t>
            </w:r>
          </w:p>
          <w:p w:rsidR="00615543" w:rsidRPr="00B86380" w:rsidRDefault="00615543" w:rsidP="00AF4257">
            <w:pPr>
              <w:pStyle w:val="Pa12"/>
              <w:numPr>
                <w:ilvl w:val="0"/>
                <w:numId w:val="34"/>
              </w:numPr>
              <w:spacing w:line="240" w:lineRule="auto"/>
              <w:rPr>
                <w:rFonts w:ascii="Tahoma" w:hAnsi="Tahoma" w:cs="Tahoma"/>
                <w:color w:val="000000"/>
                <w:sz w:val="16"/>
                <w:szCs w:val="16"/>
              </w:rPr>
            </w:pPr>
            <w:r w:rsidRPr="00B86380">
              <w:rPr>
                <w:rFonts w:ascii="Tahoma" w:hAnsi="Tahoma" w:cs="Tahoma"/>
                <w:color w:val="000000"/>
                <w:sz w:val="16"/>
                <w:szCs w:val="16"/>
              </w:rPr>
              <w:t>What do you look for first when you are ordering numbers with decimals?</w:t>
            </w:r>
          </w:p>
          <w:p w:rsidR="00615543" w:rsidRPr="00B86380" w:rsidRDefault="00615543" w:rsidP="00AF4257">
            <w:pPr>
              <w:pStyle w:val="Pa12"/>
              <w:numPr>
                <w:ilvl w:val="0"/>
                <w:numId w:val="34"/>
              </w:numPr>
              <w:spacing w:line="240" w:lineRule="auto"/>
              <w:rPr>
                <w:rFonts w:ascii="Tahoma" w:hAnsi="Tahoma" w:cs="Tahoma"/>
                <w:color w:val="000000"/>
                <w:sz w:val="16"/>
                <w:szCs w:val="16"/>
              </w:rPr>
            </w:pPr>
            <w:r w:rsidRPr="00B86380">
              <w:rPr>
                <w:rFonts w:ascii="Tahoma" w:hAnsi="Tahoma" w:cs="Tahoma"/>
                <w:color w:val="000000"/>
                <w:sz w:val="16"/>
                <w:szCs w:val="16"/>
              </w:rPr>
              <w:t>Which part of each number do you look at to help you?</w:t>
            </w:r>
          </w:p>
          <w:p w:rsidR="00615543" w:rsidRPr="00B86380" w:rsidRDefault="00615543" w:rsidP="00AF4257">
            <w:pPr>
              <w:pStyle w:val="Pa12"/>
              <w:numPr>
                <w:ilvl w:val="0"/>
                <w:numId w:val="34"/>
              </w:numPr>
              <w:spacing w:line="240" w:lineRule="auto"/>
              <w:rPr>
                <w:rFonts w:ascii="Tahoma" w:hAnsi="Tahoma" w:cs="Tahoma"/>
                <w:color w:val="000000"/>
                <w:sz w:val="16"/>
                <w:szCs w:val="16"/>
              </w:rPr>
            </w:pPr>
            <w:r w:rsidRPr="00B86380">
              <w:rPr>
                <w:rFonts w:ascii="Tahoma" w:hAnsi="Tahoma" w:cs="Tahoma"/>
                <w:color w:val="000000"/>
                <w:sz w:val="16"/>
                <w:szCs w:val="16"/>
              </w:rPr>
              <w:t>Which numbers are the hardest to put in order? Why?</w:t>
            </w:r>
          </w:p>
          <w:p w:rsidR="00615543" w:rsidRPr="00B86380" w:rsidRDefault="00615543" w:rsidP="00AF4257">
            <w:pPr>
              <w:pStyle w:val="Pa12"/>
              <w:numPr>
                <w:ilvl w:val="0"/>
                <w:numId w:val="34"/>
              </w:numPr>
              <w:spacing w:line="240" w:lineRule="auto"/>
              <w:rPr>
                <w:rFonts w:ascii="Tahoma" w:hAnsi="Tahoma" w:cs="Tahoma"/>
                <w:color w:val="000000"/>
                <w:sz w:val="16"/>
                <w:szCs w:val="16"/>
              </w:rPr>
            </w:pPr>
            <w:r w:rsidRPr="00B86380">
              <w:rPr>
                <w:rFonts w:ascii="Tahoma" w:hAnsi="Tahoma" w:cs="Tahoma"/>
                <w:color w:val="000000"/>
                <w:sz w:val="16"/>
                <w:szCs w:val="16"/>
              </w:rPr>
              <w:t>What do you do when numbers have the same digit in the same place?</w:t>
            </w:r>
          </w:p>
          <w:p w:rsidR="00615543" w:rsidRPr="00B86380" w:rsidRDefault="00615543" w:rsidP="00AF4257">
            <w:pPr>
              <w:pStyle w:val="Pa12"/>
              <w:numPr>
                <w:ilvl w:val="0"/>
                <w:numId w:val="34"/>
              </w:numPr>
              <w:spacing w:line="240" w:lineRule="auto"/>
              <w:rPr>
                <w:rFonts w:ascii="Tahoma" w:hAnsi="Tahoma" w:cs="Tahoma"/>
                <w:color w:val="000000"/>
                <w:sz w:val="16"/>
                <w:szCs w:val="16"/>
              </w:rPr>
            </w:pPr>
            <w:r w:rsidRPr="00B86380">
              <w:rPr>
                <w:rFonts w:ascii="Tahoma" w:hAnsi="Tahoma" w:cs="Tahoma"/>
                <w:color w:val="000000"/>
                <w:sz w:val="16"/>
                <w:szCs w:val="16"/>
              </w:rPr>
              <w:t>Give me a number between 0.12 and 0.17. Which of the two numbers is it closer to? How do you know?</w:t>
            </w:r>
          </w:p>
          <w:p w:rsidR="00615543" w:rsidRPr="00B86380" w:rsidRDefault="00615543" w:rsidP="00AF4257">
            <w:pPr>
              <w:pStyle w:val="Pa12"/>
              <w:numPr>
                <w:ilvl w:val="0"/>
                <w:numId w:val="34"/>
              </w:numPr>
              <w:spacing w:line="240" w:lineRule="auto"/>
              <w:rPr>
                <w:rFonts w:ascii="Tahoma" w:hAnsi="Tahoma" w:cs="Tahoma"/>
                <w:color w:val="000000"/>
                <w:sz w:val="16"/>
                <w:szCs w:val="16"/>
              </w:rPr>
            </w:pPr>
            <w:r w:rsidRPr="00B86380">
              <w:rPr>
                <w:rFonts w:ascii="Tahoma" w:hAnsi="Tahoma" w:cs="Tahoma"/>
                <w:color w:val="000000"/>
                <w:sz w:val="16"/>
                <w:szCs w:val="16"/>
              </w:rPr>
              <w:t>What would you estimate the answer to be? Is the accurate answer bigger or smaller than your estimate? Why?</w:t>
            </w:r>
          </w:p>
          <w:p w:rsidR="00615543" w:rsidRPr="00B86380" w:rsidRDefault="00615543" w:rsidP="00AF4257">
            <w:pPr>
              <w:pStyle w:val="Pa3"/>
              <w:numPr>
                <w:ilvl w:val="0"/>
                <w:numId w:val="34"/>
              </w:numPr>
              <w:spacing w:line="240" w:lineRule="auto"/>
              <w:rPr>
                <w:rFonts w:ascii="Tahoma" w:hAnsi="Tahoma" w:cs="Tahoma"/>
                <w:color w:val="000000"/>
                <w:sz w:val="16"/>
                <w:szCs w:val="16"/>
              </w:rPr>
            </w:pPr>
            <w:r w:rsidRPr="00B86380">
              <w:rPr>
                <w:rFonts w:ascii="Tahoma" w:hAnsi="Tahoma" w:cs="Tahoma"/>
                <w:color w:val="000000"/>
                <w:sz w:val="16"/>
                <w:szCs w:val="16"/>
              </w:rPr>
              <w:t>How would you explain that 0.35 is greater than 0.035?</w:t>
            </w:r>
          </w:p>
          <w:p w:rsidR="00615543" w:rsidRPr="00B86380" w:rsidRDefault="00615543" w:rsidP="00AF4257">
            <w:pPr>
              <w:pStyle w:val="Pa3"/>
              <w:numPr>
                <w:ilvl w:val="0"/>
                <w:numId w:val="34"/>
              </w:numPr>
              <w:spacing w:line="240" w:lineRule="auto"/>
              <w:rPr>
                <w:rFonts w:ascii="Tahoma" w:hAnsi="Tahoma" w:cs="Tahoma"/>
                <w:color w:val="000000"/>
                <w:sz w:val="16"/>
                <w:szCs w:val="16"/>
              </w:rPr>
            </w:pPr>
            <w:r w:rsidRPr="00B86380">
              <w:rPr>
                <w:rFonts w:ascii="Tahoma" w:hAnsi="Tahoma" w:cs="Tahoma"/>
                <w:color w:val="000000"/>
                <w:sz w:val="16"/>
                <w:szCs w:val="16"/>
              </w:rPr>
              <w:t>Explain whether the following is true or false:</w:t>
            </w:r>
          </w:p>
          <w:p w:rsidR="00615543" w:rsidRPr="00B86380" w:rsidRDefault="00615543" w:rsidP="00AF4257">
            <w:pPr>
              <w:pStyle w:val="ListParagraph"/>
              <w:numPr>
                <w:ilvl w:val="0"/>
                <w:numId w:val="34"/>
              </w:numPr>
              <w:spacing w:after="0"/>
              <w:rPr>
                <w:rFonts w:ascii="Tahoma" w:hAnsi="Tahoma" w:cs="Tahoma"/>
                <w:color w:val="000000"/>
                <w:sz w:val="16"/>
                <w:szCs w:val="16"/>
              </w:rPr>
            </w:pPr>
            <w:r w:rsidRPr="00B86380">
              <w:rPr>
                <w:rFonts w:ascii="Tahoma" w:hAnsi="Tahoma" w:cs="Tahoma"/>
                <w:color w:val="000000"/>
                <w:sz w:val="16"/>
                <w:szCs w:val="16"/>
              </w:rPr>
              <w:t>10 is greater than 9, so 0.10 is greater than 0.9</w:t>
            </w:r>
          </w:p>
          <w:p w:rsidR="00615543" w:rsidRPr="00B86380" w:rsidRDefault="00615543" w:rsidP="00615543">
            <w:pPr>
              <w:rPr>
                <w:rFonts w:ascii="Tahoma" w:hAnsi="Tahoma" w:cs="Tahoma"/>
                <w:sz w:val="16"/>
                <w:szCs w:val="16"/>
              </w:rPr>
            </w:pPr>
            <w:r w:rsidRPr="00B86380">
              <w:rPr>
                <w:rFonts w:ascii="Tahoma" w:hAnsi="Tahoma" w:cs="Tahoma"/>
                <w:sz w:val="16"/>
                <w:szCs w:val="16"/>
              </w:rPr>
              <w:t>Multiplying decimals:</w:t>
            </w:r>
          </w:p>
          <w:p w:rsidR="00615543" w:rsidRPr="00B86380" w:rsidRDefault="00615543" w:rsidP="00AF4257">
            <w:pPr>
              <w:pStyle w:val="Pa12"/>
              <w:numPr>
                <w:ilvl w:val="0"/>
                <w:numId w:val="34"/>
              </w:numPr>
              <w:spacing w:line="240" w:lineRule="auto"/>
              <w:rPr>
                <w:rFonts w:ascii="Tahoma" w:hAnsi="Tahoma" w:cs="Tahoma"/>
                <w:color w:val="000000"/>
                <w:sz w:val="16"/>
                <w:szCs w:val="16"/>
              </w:rPr>
            </w:pPr>
            <w:r w:rsidRPr="00B86380">
              <w:rPr>
                <w:rFonts w:ascii="Tahoma" w:hAnsi="Tahoma" w:cs="Tahoma"/>
                <w:color w:val="000000"/>
                <w:sz w:val="16"/>
                <w:szCs w:val="16"/>
              </w:rPr>
              <w:t>How would you help someone to understand that, e.g. 0.4 × 7 = 2.8, 2.4 × 7 = 16.8?</w:t>
            </w:r>
          </w:p>
          <w:p w:rsidR="00615543" w:rsidRPr="00B86380" w:rsidRDefault="00615543" w:rsidP="00AF4257">
            <w:pPr>
              <w:pStyle w:val="Pa12"/>
              <w:numPr>
                <w:ilvl w:val="0"/>
                <w:numId w:val="34"/>
              </w:numPr>
              <w:spacing w:line="240" w:lineRule="auto"/>
              <w:rPr>
                <w:rFonts w:ascii="Tahoma" w:hAnsi="Tahoma" w:cs="Tahoma"/>
                <w:color w:val="000000"/>
                <w:sz w:val="16"/>
                <w:szCs w:val="16"/>
              </w:rPr>
            </w:pPr>
            <w:r w:rsidRPr="00B86380">
              <w:rPr>
                <w:rFonts w:ascii="Tahoma" w:hAnsi="Tahoma" w:cs="Tahoma"/>
                <w:color w:val="000000"/>
                <w:sz w:val="16"/>
                <w:szCs w:val="16"/>
              </w:rPr>
              <w:t>Which of these calculations are easy to work out in your head, and why?</w:t>
            </w:r>
          </w:p>
          <w:p w:rsidR="00615543" w:rsidRPr="00B86380" w:rsidRDefault="00615543" w:rsidP="00AF4257">
            <w:pPr>
              <w:pStyle w:val="Pa13"/>
              <w:numPr>
                <w:ilvl w:val="0"/>
                <w:numId w:val="34"/>
              </w:numPr>
              <w:spacing w:line="240" w:lineRule="auto"/>
              <w:rPr>
                <w:rFonts w:ascii="Tahoma" w:hAnsi="Tahoma" w:cs="Tahoma"/>
                <w:sz w:val="16"/>
                <w:szCs w:val="16"/>
              </w:rPr>
            </w:pPr>
            <w:r w:rsidRPr="00B86380">
              <w:rPr>
                <w:rFonts w:ascii="Tahoma" w:hAnsi="Tahoma" w:cs="Tahoma"/>
                <w:color w:val="000000"/>
                <w:sz w:val="16"/>
                <w:szCs w:val="16"/>
              </w:rPr>
              <w:t xml:space="preserve">0.5 0.5 x 5     0.5 x 8     </w:t>
            </w:r>
            <w:r w:rsidRPr="00B86380">
              <w:rPr>
                <w:rFonts w:ascii="Tahoma" w:hAnsi="Tahoma" w:cs="Tahoma"/>
                <w:sz w:val="16"/>
                <w:szCs w:val="16"/>
              </w:rPr>
              <w:t>1.5 x 5     11.5 x 8</w:t>
            </w:r>
          </w:p>
          <w:p w:rsidR="00615543" w:rsidRPr="00B86380" w:rsidRDefault="00615543" w:rsidP="00AF4257">
            <w:pPr>
              <w:pStyle w:val="Pa13"/>
              <w:numPr>
                <w:ilvl w:val="0"/>
                <w:numId w:val="34"/>
              </w:numPr>
              <w:spacing w:line="240" w:lineRule="auto"/>
              <w:rPr>
                <w:rFonts w:ascii="Tahoma" w:hAnsi="Tahoma" w:cs="Tahoma"/>
                <w:color w:val="000000"/>
                <w:sz w:val="16"/>
                <w:szCs w:val="16"/>
              </w:rPr>
            </w:pPr>
            <w:r w:rsidRPr="00B86380">
              <w:rPr>
                <w:rFonts w:ascii="Tahoma" w:hAnsi="Tahoma" w:cs="Tahoma"/>
                <w:color w:val="000000"/>
                <w:sz w:val="16"/>
                <w:szCs w:val="16"/>
              </w:rPr>
              <w:t>Talk me through your method</w:t>
            </w:r>
          </w:p>
          <w:p w:rsidR="00615543" w:rsidRPr="00B86380" w:rsidRDefault="00615543" w:rsidP="00615543">
            <w:pPr>
              <w:rPr>
                <w:rFonts w:ascii="Tahoma" w:hAnsi="Tahoma" w:cs="Tahoma"/>
                <w:sz w:val="16"/>
                <w:szCs w:val="16"/>
              </w:rPr>
            </w:pPr>
            <w:r w:rsidRPr="00B86380">
              <w:rPr>
                <w:rFonts w:ascii="Tahoma" w:hAnsi="Tahoma" w:cs="Tahoma"/>
                <w:sz w:val="16"/>
                <w:szCs w:val="16"/>
              </w:rPr>
              <w:t xml:space="preserve">x and </w:t>
            </w:r>
            <m:oMath>
              <m:r>
                <w:rPr>
                  <w:rFonts w:ascii="Cambria Math" w:hAnsi="Cambria Math" w:cs="Tahoma"/>
                  <w:sz w:val="16"/>
                  <w:szCs w:val="16"/>
                </w:rPr>
                <m:t>÷</m:t>
              </m:r>
            </m:oMath>
            <w:r w:rsidRPr="00B86380">
              <w:rPr>
                <w:rFonts w:ascii="Tahoma" w:hAnsi="Tahoma" w:cs="Tahoma"/>
                <w:sz w:val="16"/>
                <w:szCs w:val="16"/>
              </w:rPr>
              <w:t xml:space="preserve"> 10, 100, 1000:</w:t>
            </w:r>
          </w:p>
          <w:p w:rsidR="00615543" w:rsidRPr="00B86380" w:rsidRDefault="00615543" w:rsidP="00AF4257">
            <w:pPr>
              <w:pStyle w:val="Pa3"/>
              <w:numPr>
                <w:ilvl w:val="0"/>
                <w:numId w:val="34"/>
              </w:numPr>
              <w:spacing w:line="240" w:lineRule="auto"/>
              <w:rPr>
                <w:rFonts w:ascii="Tahoma" w:hAnsi="Tahoma" w:cs="Tahoma"/>
                <w:color w:val="000000"/>
                <w:sz w:val="16"/>
                <w:szCs w:val="16"/>
              </w:rPr>
            </w:pPr>
            <w:r w:rsidRPr="00B86380">
              <w:rPr>
                <w:rFonts w:ascii="Tahoma" w:hAnsi="Tahoma" w:cs="Tahoma"/>
                <w:color w:val="000000"/>
                <w:sz w:val="16"/>
                <w:szCs w:val="16"/>
              </w:rPr>
              <w:t>Why do 25 ÷ 10 and 250 ÷ 100 give the same answer?</w:t>
            </w:r>
          </w:p>
          <w:p w:rsidR="00615543" w:rsidRPr="00B86380" w:rsidRDefault="00615543" w:rsidP="00AF4257">
            <w:pPr>
              <w:pStyle w:val="Pa3"/>
              <w:numPr>
                <w:ilvl w:val="0"/>
                <w:numId w:val="34"/>
              </w:numPr>
              <w:spacing w:line="240" w:lineRule="auto"/>
              <w:rPr>
                <w:rFonts w:ascii="Tahoma" w:hAnsi="Tahoma" w:cs="Tahoma"/>
                <w:color w:val="000000"/>
                <w:sz w:val="16"/>
                <w:szCs w:val="16"/>
              </w:rPr>
            </w:pPr>
            <w:r w:rsidRPr="00B86380">
              <w:rPr>
                <w:rFonts w:ascii="Tahoma" w:hAnsi="Tahoma" w:cs="Tahoma"/>
                <w:color w:val="000000"/>
                <w:sz w:val="16"/>
                <w:szCs w:val="16"/>
              </w:rPr>
              <w:t>My calculator display shows 0.001. Tell me what will happen when I multiply by 100. What will the display show?</w:t>
            </w:r>
          </w:p>
          <w:p w:rsidR="00615543" w:rsidRPr="00B86380" w:rsidRDefault="00615543" w:rsidP="00AF4257">
            <w:pPr>
              <w:pStyle w:val="Pa3"/>
              <w:numPr>
                <w:ilvl w:val="0"/>
                <w:numId w:val="34"/>
              </w:numPr>
              <w:spacing w:line="240" w:lineRule="auto"/>
              <w:rPr>
                <w:rFonts w:ascii="Tahoma" w:hAnsi="Tahoma" w:cs="Tahoma"/>
                <w:color w:val="000000"/>
                <w:sz w:val="16"/>
                <w:szCs w:val="16"/>
              </w:rPr>
            </w:pPr>
            <w:r w:rsidRPr="00B86380">
              <w:rPr>
                <w:rFonts w:ascii="Tahoma" w:hAnsi="Tahoma" w:cs="Tahoma"/>
                <w:color w:val="000000"/>
                <w:sz w:val="16"/>
                <w:szCs w:val="16"/>
              </w:rPr>
              <w:t>I divide a number by 10, and then again by 10. The answer is 0.3. What number did I start with? How do you know?</w:t>
            </w:r>
          </w:p>
          <w:p w:rsidR="00615543" w:rsidRPr="00B86380" w:rsidRDefault="00615543" w:rsidP="00AF4257">
            <w:pPr>
              <w:pStyle w:val="ListParagraph"/>
              <w:numPr>
                <w:ilvl w:val="0"/>
                <w:numId w:val="34"/>
              </w:numPr>
              <w:spacing w:after="0"/>
              <w:rPr>
                <w:rFonts w:ascii="Tahoma" w:hAnsi="Tahoma" w:cs="Tahoma"/>
                <w:color w:val="000000"/>
                <w:sz w:val="16"/>
                <w:szCs w:val="16"/>
              </w:rPr>
            </w:pPr>
            <w:r w:rsidRPr="00B86380">
              <w:rPr>
                <w:rFonts w:ascii="Tahoma" w:hAnsi="Tahoma" w:cs="Tahoma"/>
                <w:color w:val="000000"/>
                <w:sz w:val="16"/>
                <w:szCs w:val="16"/>
              </w:rPr>
              <w:t>How would you explain how to multiply a decimal by 10, and how to divide a decimal by 100?</w:t>
            </w:r>
          </w:p>
          <w:p w:rsidR="00615543" w:rsidRPr="00B86380" w:rsidRDefault="00615543" w:rsidP="00615543">
            <w:pPr>
              <w:rPr>
                <w:rFonts w:ascii="Tahoma" w:hAnsi="Tahoma" w:cs="Tahoma"/>
                <w:color w:val="000000"/>
                <w:sz w:val="16"/>
                <w:szCs w:val="16"/>
              </w:rPr>
            </w:pPr>
            <w:r w:rsidRPr="00B86380">
              <w:rPr>
                <w:rFonts w:ascii="Tahoma" w:hAnsi="Tahoma" w:cs="Tahoma"/>
                <w:color w:val="000000"/>
                <w:sz w:val="16"/>
                <w:szCs w:val="16"/>
              </w:rPr>
              <w:t>Rounding:</w:t>
            </w:r>
          </w:p>
          <w:p w:rsidR="00615543" w:rsidRPr="00B86380" w:rsidRDefault="00615543" w:rsidP="00AF4257">
            <w:pPr>
              <w:pStyle w:val="Pa3"/>
              <w:numPr>
                <w:ilvl w:val="0"/>
                <w:numId w:val="34"/>
              </w:numPr>
              <w:spacing w:line="240" w:lineRule="auto"/>
              <w:rPr>
                <w:rFonts w:ascii="Tahoma" w:hAnsi="Tahoma" w:cs="Tahoma"/>
                <w:color w:val="000000"/>
                <w:sz w:val="16"/>
                <w:szCs w:val="16"/>
              </w:rPr>
            </w:pPr>
            <w:r w:rsidRPr="00B86380">
              <w:rPr>
                <w:rFonts w:ascii="Tahoma" w:hAnsi="Tahoma" w:cs="Tahoma"/>
                <w:color w:val="000000"/>
                <w:sz w:val="16"/>
                <w:szCs w:val="16"/>
              </w:rPr>
              <w:t>Explain whether the following are true or false:</w:t>
            </w:r>
          </w:p>
          <w:p w:rsidR="00615543" w:rsidRPr="00B86380" w:rsidRDefault="00615543" w:rsidP="00AF4257">
            <w:pPr>
              <w:pStyle w:val="Pa11"/>
              <w:numPr>
                <w:ilvl w:val="0"/>
                <w:numId w:val="34"/>
              </w:numPr>
              <w:spacing w:line="240" w:lineRule="auto"/>
              <w:rPr>
                <w:rFonts w:ascii="Tahoma" w:hAnsi="Tahoma" w:cs="Tahoma"/>
                <w:color w:val="000000"/>
                <w:sz w:val="16"/>
                <w:szCs w:val="16"/>
              </w:rPr>
            </w:pPr>
            <w:r w:rsidRPr="00B86380">
              <w:rPr>
                <w:rFonts w:ascii="Tahoma" w:hAnsi="Tahoma" w:cs="Tahoma"/>
                <w:color w:val="000000"/>
                <w:sz w:val="16"/>
                <w:szCs w:val="16"/>
              </w:rPr>
              <w:t>2.399 rounds to 2.310 to two decimal places</w:t>
            </w:r>
          </w:p>
          <w:p w:rsidR="00615543" w:rsidRPr="00B86380" w:rsidRDefault="00615543" w:rsidP="00AF4257">
            <w:pPr>
              <w:pStyle w:val="Pa11"/>
              <w:numPr>
                <w:ilvl w:val="0"/>
                <w:numId w:val="34"/>
              </w:numPr>
              <w:spacing w:line="240" w:lineRule="auto"/>
              <w:rPr>
                <w:rFonts w:ascii="Tahoma" w:hAnsi="Tahoma" w:cs="Tahoma"/>
                <w:color w:val="000000"/>
                <w:sz w:val="16"/>
                <w:szCs w:val="16"/>
              </w:rPr>
            </w:pPr>
            <w:r w:rsidRPr="00B86380">
              <w:rPr>
                <w:rFonts w:ascii="Tahoma" w:hAnsi="Tahoma" w:cs="Tahoma"/>
                <w:color w:val="000000"/>
                <w:sz w:val="16"/>
                <w:szCs w:val="16"/>
              </w:rPr>
              <w:t>3.5 is closer to 4 than it is to 3</w:t>
            </w:r>
          </w:p>
          <w:p w:rsidR="00615543" w:rsidRPr="00B86380" w:rsidRDefault="00615543" w:rsidP="00AF4257">
            <w:pPr>
              <w:pStyle w:val="Pa11"/>
              <w:numPr>
                <w:ilvl w:val="0"/>
                <w:numId w:val="34"/>
              </w:numPr>
              <w:spacing w:line="240" w:lineRule="auto"/>
              <w:rPr>
                <w:rFonts w:ascii="Tahoma" w:hAnsi="Tahoma" w:cs="Tahoma"/>
                <w:color w:val="000000"/>
                <w:sz w:val="16"/>
                <w:szCs w:val="16"/>
              </w:rPr>
            </w:pPr>
            <w:r w:rsidRPr="00B86380">
              <w:rPr>
                <w:rFonts w:ascii="Tahoma" w:hAnsi="Tahoma" w:cs="Tahoma"/>
                <w:color w:val="000000"/>
                <w:sz w:val="16"/>
                <w:szCs w:val="16"/>
              </w:rPr>
              <w:t>8.4999 rounds to 8.5 to one decimal place</w:t>
            </w:r>
          </w:p>
          <w:p w:rsidR="00615543" w:rsidRPr="00B86380" w:rsidRDefault="00615543" w:rsidP="00AF4257">
            <w:pPr>
              <w:pStyle w:val="Pa3"/>
              <w:numPr>
                <w:ilvl w:val="0"/>
                <w:numId w:val="34"/>
              </w:numPr>
              <w:spacing w:line="240" w:lineRule="auto"/>
              <w:rPr>
                <w:rFonts w:ascii="Tahoma" w:hAnsi="Tahoma" w:cs="Tahoma"/>
                <w:color w:val="000000"/>
                <w:sz w:val="16"/>
                <w:szCs w:val="16"/>
              </w:rPr>
            </w:pPr>
            <w:r w:rsidRPr="00B86380">
              <w:rPr>
                <w:rFonts w:ascii="Tahoma" w:hAnsi="Tahoma" w:cs="Tahoma"/>
                <w:color w:val="000000"/>
                <w:sz w:val="16"/>
                <w:szCs w:val="16"/>
              </w:rPr>
              <w:t>How do you go about rounding a number to one decimal place?</w:t>
            </w:r>
          </w:p>
          <w:p w:rsidR="00615543" w:rsidRPr="00B86380" w:rsidRDefault="00615543" w:rsidP="00AF4257">
            <w:pPr>
              <w:pStyle w:val="Pa3"/>
              <w:numPr>
                <w:ilvl w:val="0"/>
                <w:numId w:val="34"/>
              </w:numPr>
              <w:spacing w:line="240" w:lineRule="auto"/>
              <w:rPr>
                <w:rFonts w:ascii="Tahoma" w:hAnsi="Tahoma" w:cs="Tahoma"/>
                <w:color w:val="000000"/>
                <w:sz w:val="16"/>
                <w:szCs w:val="16"/>
              </w:rPr>
            </w:pPr>
            <w:r w:rsidRPr="00B86380">
              <w:rPr>
                <w:rFonts w:ascii="Tahoma" w:hAnsi="Tahoma" w:cs="Tahoma"/>
                <w:color w:val="000000"/>
                <w:sz w:val="16"/>
                <w:szCs w:val="16"/>
              </w:rPr>
              <w:t>Why might it not be possible to identify the first three places in a long jump competition if measurements were taken in metres to one decimal place?</w:t>
            </w:r>
          </w:p>
          <w:p w:rsidR="00615543" w:rsidRPr="00B86380" w:rsidRDefault="00615543" w:rsidP="00AF4257">
            <w:pPr>
              <w:pStyle w:val="Pa3"/>
              <w:numPr>
                <w:ilvl w:val="0"/>
                <w:numId w:val="34"/>
              </w:numPr>
              <w:spacing w:line="240" w:lineRule="auto"/>
              <w:rPr>
                <w:rFonts w:ascii="Tahoma" w:hAnsi="Tahoma" w:cs="Tahoma"/>
                <w:color w:val="000000"/>
                <w:sz w:val="16"/>
                <w:szCs w:val="16"/>
              </w:rPr>
            </w:pPr>
            <w:r w:rsidRPr="00B86380">
              <w:rPr>
                <w:rFonts w:ascii="Tahoma" w:hAnsi="Tahoma" w:cs="Tahoma"/>
                <w:color w:val="000000"/>
                <w:sz w:val="16"/>
                <w:szCs w:val="16"/>
              </w:rPr>
              <w:t>Show me a length that rounds 4.3m to one decimal place. Are there other lengths?</w:t>
            </w:r>
          </w:p>
          <w:p w:rsidR="00615543" w:rsidRPr="00B86380" w:rsidRDefault="00615543" w:rsidP="00AF4257">
            <w:pPr>
              <w:pStyle w:val="Pa3"/>
              <w:numPr>
                <w:ilvl w:val="0"/>
                <w:numId w:val="34"/>
              </w:numPr>
              <w:spacing w:line="240" w:lineRule="auto"/>
              <w:rPr>
                <w:rFonts w:ascii="Tahoma" w:hAnsi="Tahoma" w:cs="Tahoma"/>
                <w:color w:val="000000"/>
                <w:sz w:val="16"/>
                <w:szCs w:val="16"/>
              </w:rPr>
            </w:pPr>
            <w:r w:rsidRPr="00B86380">
              <w:rPr>
                <w:rFonts w:ascii="Tahoma" w:hAnsi="Tahoma" w:cs="Tahoma"/>
                <w:color w:val="000000"/>
                <w:sz w:val="16"/>
                <w:szCs w:val="16"/>
              </w:rPr>
              <w:t>What is the same/different about these numbers: 72.344 and 72.346</w:t>
            </w:r>
          </w:p>
          <w:p w:rsidR="00615543" w:rsidRPr="00B86380" w:rsidRDefault="00615543" w:rsidP="00615543">
            <w:pPr>
              <w:rPr>
                <w:lang w:val="en-GB"/>
              </w:rPr>
            </w:pPr>
          </w:p>
          <w:p w:rsidR="00615543" w:rsidRPr="00B86380" w:rsidRDefault="00615543" w:rsidP="00615543">
            <w:pPr>
              <w:pStyle w:val="Default"/>
              <w:rPr>
                <w:rFonts w:ascii="Tahoma" w:hAnsi="Tahoma" w:cs="Tahoma"/>
                <w:color w:val="7030A0"/>
                <w:sz w:val="16"/>
                <w:szCs w:val="16"/>
              </w:rPr>
            </w:pPr>
            <w:commentRangeStart w:id="1"/>
            <w:r w:rsidRPr="00B86380">
              <w:rPr>
                <w:rFonts w:ascii="Tahoma" w:hAnsi="Tahoma" w:cs="Tahoma"/>
                <w:bCs/>
                <w:color w:val="7030A0"/>
                <w:sz w:val="16"/>
                <w:szCs w:val="16"/>
              </w:rPr>
              <w:t xml:space="preserve">Blooms Taxonomy - Manipulating Decimals </w:t>
            </w:r>
            <w:commentRangeEnd w:id="1"/>
            <w:r w:rsidR="00332D9C" w:rsidRPr="00B86380">
              <w:rPr>
                <w:rStyle w:val="CommentReference"/>
                <w:rFonts w:ascii="Times New Roman" w:eastAsia="Times New Roman" w:hAnsi="Times New Roman" w:cs="Times New Roman"/>
                <w:color w:val="auto"/>
                <w:lang w:val="en-US"/>
              </w:rPr>
              <w:commentReference w:id="1"/>
            </w:r>
          </w:p>
          <w:p w:rsidR="00615543" w:rsidRPr="00B86380" w:rsidRDefault="00615543" w:rsidP="00615543">
            <w:pPr>
              <w:pStyle w:val="Default"/>
              <w:rPr>
                <w:rFonts w:ascii="Tahoma" w:hAnsi="Tahoma" w:cs="Tahoma"/>
                <w:sz w:val="16"/>
                <w:szCs w:val="16"/>
              </w:rPr>
            </w:pPr>
            <w:r w:rsidRPr="00B86380">
              <w:rPr>
                <w:rFonts w:ascii="Tahoma" w:hAnsi="Tahoma" w:cs="Tahoma"/>
                <w:bCs/>
                <w:i/>
                <w:iCs/>
                <w:sz w:val="16"/>
                <w:szCs w:val="16"/>
              </w:rPr>
              <w:t xml:space="preserve">Remembering: </w:t>
            </w:r>
            <w:r w:rsidRPr="00B86380">
              <w:rPr>
                <w:rFonts w:ascii="Tahoma" w:hAnsi="Tahoma" w:cs="Tahoma"/>
                <w:sz w:val="16"/>
                <w:szCs w:val="16"/>
              </w:rPr>
              <w:t xml:space="preserve">If units are just before the decimal point, what are the two numbers after it? </w:t>
            </w:r>
          </w:p>
          <w:p w:rsidR="00615543" w:rsidRPr="00B86380" w:rsidRDefault="00615543" w:rsidP="00615543">
            <w:pPr>
              <w:pStyle w:val="Default"/>
              <w:rPr>
                <w:rFonts w:ascii="Tahoma" w:hAnsi="Tahoma" w:cs="Tahoma"/>
                <w:sz w:val="16"/>
                <w:szCs w:val="16"/>
              </w:rPr>
            </w:pPr>
            <w:r w:rsidRPr="00B86380">
              <w:rPr>
                <w:rFonts w:ascii="Tahoma" w:hAnsi="Tahoma" w:cs="Tahoma"/>
                <w:bCs/>
                <w:i/>
                <w:iCs/>
                <w:sz w:val="16"/>
                <w:szCs w:val="16"/>
              </w:rPr>
              <w:t xml:space="preserve">Understanding: </w:t>
            </w:r>
            <w:r w:rsidRPr="00B86380">
              <w:rPr>
                <w:rFonts w:ascii="Tahoma" w:hAnsi="Tahoma" w:cs="Tahoma"/>
                <w:sz w:val="16"/>
                <w:szCs w:val="16"/>
              </w:rPr>
              <w:t xml:space="preserve">How would you explain to someone how to multiply a decimal by 10 …? How to divide a decimal by 100? </w:t>
            </w:r>
          </w:p>
          <w:p w:rsidR="00615543" w:rsidRPr="00B86380" w:rsidRDefault="00615543" w:rsidP="00615543">
            <w:pPr>
              <w:pStyle w:val="Default"/>
              <w:rPr>
                <w:rFonts w:ascii="Tahoma" w:hAnsi="Tahoma" w:cs="Tahoma"/>
                <w:sz w:val="16"/>
                <w:szCs w:val="16"/>
              </w:rPr>
            </w:pPr>
            <w:r w:rsidRPr="00B86380">
              <w:rPr>
                <w:rFonts w:ascii="Tahoma" w:hAnsi="Tahoma" w:cs="Tahoma"/>
                <w:bCs/>
                <w:i/>
                <w:iCs/>
                <w:sz w:val="16"/>
                <w:szCs w:val="16"/>
              </w:rPr>
              <w:t xml:space="preserve">Applying: </w:t>
            </w:r>
            <w:r w:rsidRPr="00B86380">
              <w:rPr>
                <w:rFonts w:ascii="Tahoma" w:hAnsi="Tahoma" w:cs="Tahoma"/>
                <w:sz w:val="16"/>
                <w:szCs w:val="16"/>
              </w:rPr>
              <w:t xml:space="preserve">This calculator display shows 0.001. Tell me what will happen when I multiply by 100. What will the display show? </w:t>
            </w:r>
          </w:p>
          <w:p w:rsidR="00615543" w:rsidRPr="00B86380" w:rsidRDefault="00615543" w:rsidP="00615543">
            <w:pPr>
              <w:pStyle w:val="Default"/>
              <w:rPr>
                <w:rFonts w:ascii="Tahoma" w:hAnsi="Tahoma" w:cs="Tahoma"/>
                <w:sz w:val="16"/>
                <w:szCs w:val="16"/>
              </w:rPr>
            </w:pPr>
            <w:r w:rsidRPr="00B86380">
              <w:rPr>
                <w:rFonts w:ascii="Tahoma" w:hAnsi="Tahoma" w:cs="Tahoma"/>
                <w:bCs/>
                <w:i/>
                <w:iCs/>
                <w:sz w:val="16"/>
                <w:szCs w:val="16"/>
              </w:rPr>
              <w:t xml:space="preserve">Analysing: </w:t>
            </w:r>
            <w:r w:rsidRPr="00B86380">
              <w:rPr>
                <w:rFonts w:ascii="Tahoma" w:hAnsi="Tahoma" w:cs="Tahoma"/>
                <w:sz w:val="16"/>
                <w:szCs w:val="16"/>
              </w:rPr>
              <w:t xml:space="preserve">I divide a number by 10, and then divide the result by 10. The answer is 0.3. What number did I start with? How do you know? </w:t>
            </w:r>
          </w:p>
          <w:p w:rsidR="00615543" w:rsidRPr="00B86380" w:rsidRDefault="00615543" w:rsidP="00615543">
            <w:pPr>
              <w:pStyle w:val="Default"/>
              <w:ind w:left="1700" w:hanging="1700"/>
              <w:rPr>
                <w:rFonts w:ascii="Tahoma" w:hAnsi="Tahoma" w:cs="Tahoma"/>
                <w:sz w:val="16"/>
                <w:szCs w:val="16"/>
              </w:rPr>
            </w:pPr>
            <w:r w:rsidRPr="00B86380">
              <w:rPr>
                <w:rFonts w:ascii="Tahoma" w:hAnsi="Tahoma" w:cs="Tahoma"/>
                <w:bCs/>
                <w:i/>
                <w:iCs/>
                <w:sz w:val="16"/>
                <w:szCs w:val="16"/>
              </w:rPr>
              <w:t xml:space="preserve">Evaluating: </w:t>
            </w:r>
            <w:r w:rsidRPr="00B86380">
              <w:rPr>
                <w:rFonts w:ascii="Tahoma" w:hAnsi="Tahoma" w:cs="Tahoma"/>
                <w:sz w:val="16"/>
                <w:szCs w:val="16"/>
              </w:rPr>
              <w:t xml:space="preserve">Why do 2.5 ÷ 10 and 25 ÷ 100 give the same answer? </w:t>
            </w:r>
          </w:p>
          <w:p w:rsidR="00615543" w:rsidRPr="00B86380" w:rsidRDefault="00615543" w:rsidP="00615543">
            <w:pPr>
              <w:rPr>
                <w:rFonts w:ascii="Tahoma" w:hAnsi="Tahoma" w:cs="Tahoma"/>
                <w:sz w:val="16"/>
                <w:szCs w:val="16"/>
              </w:rPr>
            </w:pPr>
            <w:r w:rsidRPr="00B86380">
              <w:rPr>
                <w:rFonts w:ascii="Tahoma" w:hAnsi="Tahoma" w:cs="Tahoma"/>
                <w:bCs/>
                <w:i/>
                <w:iCs/>
                <w:sz w:val="16"/>
                <w:szCs w:val="16"/>
              </w:rPr>
              <w:t xml:space="preserve">Creating: </w:t>
            </w:r>
            <w:r w:rsidRPr="00B86380">
              <w:rPr>
                <w:rFonts w:ascii="Tahoma" w:hAnsi="Tahoma" w:cs="Tahoma"/>
                <w:sz w:val="16"/>
                <w:szCs w:val="16"/>
              </w:rPr>
              <w:t>Create three decimal questions which all give the same answer.</w:t>
            </w:r>
          </w:p>
          <w:p w:rsidR="00615543" w:rsidRPr="00B86380" w:rsidRDefault="00615543" w:rsidP="00615543">
            <w:pPr>
              <w:rPr>
                <w:rFonts w:ascii="Tahoma" w:hAnsi="Tahoma" w:cs="Tahoma"/>
                <w:sz w:val="16"/>
                <w:szCs w:val="16"/>
              </w:rPr>
            </w:pPr>
          </w:p>
          <w:p w:rsidR="00615543" w:rsidRPr="00B86380" w:rsidRDefault="00615543" w:rsidP="00615543">
            <w:pPr>
              <w:pStyle w:val="Default"/>
              <w:ind w:left="1700" w:hanging="1700"/>
              <w:rPr>
                <w:rFonts w:ascii="Tahoma" w:hAnsi="Tahoma" w:cs="Tahoma"/>
                <w:color w:val="7030A0"/>
                <w:sz w:val="16"/>
                <w:szCs w:val="16"/>
              </w:rPr>
            </w:pPr>
            <w:r w:rsidRPr="00B86380">
              <w:rPr>
                <w:rFonts w:ascii="Tahoma" w:hAnsi="Tahoma" w:cs="Tahoma"/>
                <w:bCs/>
                <w:color w:val="7030A0"/>
                <w:sz w:val="16"/>
                <w:szCs w:val="16"/>
              </w:rPr>
              <w:t xml:space="preserve">Blooms Taxonomy - Decimal arithmetic </w:t>
            </w:r>
          </w:p>
          <w:p w:rsidR="00615543" w:rsidRPr="00B86380" w:rsidRDefault="00615543" w:rsidP="00615543">
            <w:pPr>
              <w:pStyle w:val="Default"/>
              <w:ind w:left="1700" w:hanging="1700"/>
              <w:rPr>
                <w:rFonts w:ascii="Tahoma" w:hAnsi="Tahoma" w:cs="Tahoma"/>
                <w:sz w:val="16"/>
                <w:szCs w:val="16"/>
              </w:rPr>
            </w:pPr>
            <w:r w:rsidRPr="00B86380">
              <w:rPr>
                <w:rFonts w:ascii="Tahoma" w:hAnsi="Tahoma" w:cs="Tahoma"/>
                <w:bCs/>
                <w:i/>
                <w:iCs/>
                <w:sz w:val="16"/>
                <w:szCs w:val="16"/>
              </w:rPr>
              <w:t xml:space="preserve">Remembering: </w:t>
            </w:r>
            <w:r w:rsidRPr="00B86380">
              <w:rPr>
                <w:rFonts w:ascii="Tahoma" w:hAnsi="Tahoma" w:cs="Tahoma"/>
                <w:sz w:val="16"/>
                <w:szCs w:val="16"/>
              </w:rPr>
              <w:t xml:space="preserve">If units are just before the decimal point, what is just after? </w:t>
            </w:r>
          </w:p>
          <w:p w:rsidR="00615543" w:rsidRPr="00B86380" w:rsidRDefault="00615543" w:rsidP="00615543">
            <w:pPr>
              <w:pStyle w:val="Default"/>
              <w:ind w:left="1700" w:hanging="1700"/>
              <w:rPr>
                <w:rFonts w:ascii="Tahoma" w:hAnsi="Tahoma" w:cs="Tahoma"/>
                <w:sz w:val="16"/>
                <w:szCs w:val="16"/>
              </w:rPr>
            </w:pPr>
            <w:r w:rsidRPr="00B86380">
              <w:rPr>
                <w:rFonts w:ascii="Tahoma" w:hAnsi="Tahoma" w:cs="Tahoma"/>
                <w:bCs/>
                <w:i/>
                <w:iCs/>
                <w:sz w:val="16"/>
                <w:szCs w:val="16"/>
              </w:rPr>
              <w:t xml:space="preserve">Understanding: </w:t>
            </w:r>
            <w:r w:rsidRPr="00B86380">
              <w:rPr>
                <w:rFonts w:ascii="Tahoma" w:hAnsi="Tahoma" w:cs="Tahoma"/>
                <w:sz w:val="16"/>
                <w:szCs w:val="16"/>
              </w:rPr>
              <w:t xml:space="preserve">What is a 'decimal'? What is the purpose of the decimal point? </w:t>
            </w:r>
          </w:p>
          <w:p w:rsidR="00615543" w:rsidRPr="00B86380" w:rsidRDefault="00615543" w:rsidP="00615543">
            <w:pPr>
              <w:pStyle w:val="Default"/>
              <w:ind w:left="1700" w:hanging="1700"/>
              <w:rPr>
                <w:rFonts w:ascii="Tahoma" w:hAnsi="Tahoma" w:cs="Tahoma"/>
                <w:sz w:val="16"/>
                <w:szCs w:val="16"/>
              </w:rPr>
            </w:pPr>
            <w:r w:rsidRPr="00B86380">
              <w:rPr>
                <w:rFonts w:ascii="Tahoma" w:hAnsi="Tahoma" w:cs="Tahoma"/>
                <w:bCs/>
                <w:i/>
                <w:iCs/>
                <w:sz w:val="16"/>
                <w:szCs w:val="16"/>
              </w:rPr>
              <w:t xml:space="preserve">Applying: </w:t>
            </w:r>
            <w:r w:rsidRPr="00B86380">
              <w:rPr>
                <w:rFonts w:ascii="Tahoma" w:hAnsi="Tahoma" w:cs="Tahoma"/>
                <w:sz w:val="16"/>
                <w:szCs w:val="16"/>
              </w:rPr>
              <w:t xml:space="preserve">What do you have to add to 0.03 to make 0.7? </w:t>
            </w:r>
          </w:p>
          <w:p w:rsidR="00615543" w:rsidRPr="00B86380" w:rsidRDefault="00615543" w:rsidP="00615543">
            <w:pPr>
              <w:pStyle w:val="Default"/>
              <w:ind w:left="1700" w:hanging="1700"/>
              <w:rPr>
                <w:rFonts w:ascii="Tahoma" w:hAnsi="Tahoma" w:cs="Tahoma"/>
                <w:sz w:val="16"/>
                <w:szCs w:val="16"/>
              </w:rPr>
            </w:pPr>
            <w:r w:rsidRPr="00B86380">
              <w:rPr>
                <w:rFonts w:ascii="Tahoma" w:hAnsi="Tahoma" w:cs="Tahoma"/>
                <w:bCs/>
                <w:i/>
                <w:iCs/>
                <w:sz w:val="16"/>
                <w:szCs w:val="16"/>
              </w:rPr>
              <w:t xml:space="preserve">Analysing: </w:t>
            </w:r>
            <w:r w:rsidRPr="00B86380">
              <w:rPr>
                <w:rFonts w:ascii="Tahoma" w:hAnsi="Tahoma" w:cs="Tahoma"/>
                <w:sz w:val="16"/>
                <w:szCs w:val="16"/>
              </w:rPr>
              <w:t xml:space="preserve">Explain why 0.3 x 0.07 is the same as 0.03 x 0.7 </w:t>
            </w:r>
          </w:p>
          <w:p w:rsidR="00615543" w:rsidRPr="00B86380" w:rsidRDefault="00615543" w:rsidP="00615543">
            <w:pPr>
              <w:pStyle w:val="Default"/>
              <w:rPr>
                <w:rFonts w:ascii="Tahoma" w:hAnsi="Tahoma" w:cs="Tahoma"/>
                <w:sz w:val="16"/>
                <w:szCs w:val="16"/>
              </w:rPr>
            </w:pPr>
            <w:r w:rsidRPr="00B86380">
              <w:rPr>
                <w:rFonts w:ascii="Tahoma" w:hAnsi="Tahoma" w:cs="Tahoma"/>
                <w:bCs/>
                <w:i/>
                <w:iCs/>
                <w:sz w:val="16"/>
                <w:szCs w:val="16"/>
              </w:rPr>
              <w:t xml:space="preserve">Evaluating: </w:t>
            </w:r>
            <w:r w:rsidRPr="00B86380">
              <w:rPr>
                <w:rFonts w:ascii="Tahoma" w:hAnsi="Tahoma" w:cs="Tahoma"/>
                <w:sz w:val="16"/>
                <w:szCs w:val="16"/>
              </w:rPr>
              <w:t xml:space="preserve">Why is 0 so useful when it is worth nothing?  How would you explain to someone that 0.35 is greater than 0.035?  Multiplying makes numbers bigger. When is this statement true and when is it false? Division makes numbers smaller. When is this statement true and when is it false? How would you justify that dividing by is the same as multiplying by 2? </w:t>
            </w:r>
          </w:p>
          <w:p w:rsidR="00615543" w:rsidRPr="00B86380" w:rsidRDefault="00615543" w:rsidP="00615543">
            <w:pPr>
              <w:pStyle w:val="Default"/>
              <w:ind w:left="567" w:hanging="567"/>
              <w:rPr>
                <w:rFonts w:ascii="Tahoma" w:hAnsi="Tahoma" w:cs="Tahoma"/>
                <w:sz w:val="16"/>
                <w:szCs w:val="16"/>
              </w:rPr>
            </w:pPr>
            <w:r w:rsidRPr="00B86380">
              <w:rPr>
                <w:rFonts w:ascii="Tahoma" w:hAnsi="Tahoma" w:cs="Tahoma"/>
                <w:bCs/>
                <w:i/>
                <w:iCs/>
                <w:sz w:val="16"/>
                <w:szCs w:val="16"/>
              </w:rPr>
              <w:t xml:space="preserve">Creating: </w:t>
            </w:r>
            <w:r w:rsidRPr="00B86380">
              <w:rPr>
                <w:rFonts w:ascii="Tahoma" w:hAnsi="Tahoma" w:cs="Tahoma"/>
                <w:sz w:val="16"/>
                <w:szCs w:val="16"/>
              </w:rPr>
              <w:t xml:space="preserve">The answer to a question is 0.35. What might the question have been? </w:t>
            </w:r>
          </w:p>
        </w:tc>
        <w:tc>
          <w:tcPr>
            <w:tcW w:w="2268" w:type="dxa"/>
            <w:gridSpan w:val="2"/>
            <w:shd w:val="clear" w:color="auto" w:fill="auto"/>
            <w:tcMar>
              <w:top w:w="28" w:type="dxa"/>
              <w:left w:w="57" w:type="dxa"/>
              <w:bottom w:w="28" w:type="dxa"/>
              <w:right w:w="57" w:type="dxa"/>
            </w:tcMar>
          </w:tcPr>
          <w:p w:rsidR="005312DA" w:rsidRPr="00B86380" w:rsidRDefault="005312DA" w:rsidP="001470A7">
            <w:pPr>
              <w:rPr>
                <w:i/>
                <w:sz w:val="16"/>
                <w:szCs w:val="16"/>
              </w:rPr>
            </w:pPr>
            <w:r w:rsidRPr="00B86380">
              <w:rPr>
                <w:i/>
                <w:sz w:val="16"/>
                <w:szCs w:val="16"/>
              </w:rPr>
              <w:t>NRICH:</w:t>
            </w:r>
          </w:p>
          <w:p w:rsidR="001D50CE" w:rsidRPr="00B86380" w:rsidRDefault="002F37FE" w:rsidP="001470A7">
            <w:pPr>
              <w:rPr>
                <w:rStyle w:val="Hyperlink"/>
                <w:rFonts w:ascii="Tahoma" w:hAnsi="Tahoma" w:cs="Tahoma"/>
                <w:sz w:val="16"/>
                <w:szCs w:val="16"/>
              </w:rPr>
            </w:pPr>
            <w:hyperlink r:id="rId77" w:history="1">
              <w:r w:rsidR="001D50CE" w:rsidRPr="00B86380">
                <w:rPr>
                  <w:rStyle w:val="Hyperlink"/>
                  <w:rFonts w:ascii="Tahoma" w:hAnsi="Tahoma" w:cs="Tahoma"/>
                  <w:sz w:val="16"/>
                  <w:szCs w:val="16"/>
                </w:rPr>
                <w:t>Cinema Problem</w:t>
              </w:r>
            </w:hyperlink>
          </w:p>
          <w:p w:rsidR="005312DA" w:rsidRPr="00B86380" w:rsidRDefault="005312DA" w:rsidP="001470A7">
            <w:pPr>
              <w:rPr>
                <w:rStyle w:val="Hyperlink"/>
                <w:rFonts w:ascii="Tahoma" w:hAnsi="Tahoma" w:cs="Tahoma"/>
                <w:sz w:val="16"/>
                <w:szCs w:val="16"/>
              </w:rPr>
            </w:pPr>
          </w:p>
          <w:p w:rsidR="005312DA" w:rsidRPr="00B86380" w:rsidRDefault="005312DA" w:rsidP="001470A7">
            <w:pPr>
              <w:rPr>
                <w:rStyle w:val="Hyperlink"/>
                <w:rFonts w:ascii="Tahoma" w:hAnsi="Tahoma" w:cs="Tahoma"/>
                <w:sz w:val="16"/>
                <w:szCs w:val="16"/>
              </w:rPr>
            </w:pPr>
          </w:p>
          <w:p w:rsidR="005312DA" w:rsidRPr="00B86380" w:rsidRDefault="005312DA" w:rsidP="005312DA">
            <w:pPr>
              <w:rPr>
                <w:rFonts w:ascii="Tahoma" w:hAnsi="Tahoma" w:cs="Tahoma"/>
                <w:i/>
                <w:sz w:val="16"/>
                <w:szCs w:val="16"/>
              </w:rPr>
            </w:pPr>
            <w:r w:rsidRPr="00B86380">
              <w:rPr>
                <w:rFonts w:ascii="Tahoma" w:hAnsi="Tahoma" w:cs="Tahoma"/>
                <w:i/>
                <w:sz w:val="16"/>
                <w:szCs w:val="16"/>
              </w:rPr>
              <w:t>Mathematical Literacy PISA Questions:21 Skateboard- combinations, patterns and relationships, understand and use money, understand number and notation, calculate in a variety of ways.</w:t>
            </w:r>
          </w:p>
          <w:p w:rsidR="005312DA" w:rsidRPr="00B86380" w:rsidRDefault="005312DA" w:rsidP="001470A7">
            <w:pPr>
              <w:rPr>
                <w:rFonts w:ascii="Tahoma" w:hAnsi="Tahoma" w:cs="Tahoma"/>
                <w:color w:val="FFFFFF" w:themeColor="background1"/>
                <w:sz w:val="16"/>
                <w:szCs w:val="16"/>
              </w:rPr>
            </w:pPr>
          </w:p>
          <w:p w:rsidR="0034202D" w:rsidRPr="00B86380" w:rsidRDefault="0034202D" w:rsidP="001470A7">
            <w:pPr>
              <w:rPr>
                <w:rFonts w:ascii="Tahoma" w:hAnsi="Tahoma" w:cs="Tahoma"/>
                <w:color w:val="FFFFFF" w:themeColor="background1"/>
                <w:sz w:val="16"/>
                <w:szCs w:val="16"/>
              </w:rPr>
            </w:pPr>
          </w:p>
          <w:p w:rsidR="0034202D" w:rsidRPr="00B86380" w:rsidRDefault="0034202D" w:rsidP="001470A7">
            <w:pPr>
              <w:rPr>
                <w:rFonts w:ascii="Tahoma" w:hAnsi="Tahoma" w:cs="Tahoma"/>
                <w:color w:val="FFFFFF" w:themeColor="background1"/>
                <w:sz w:val="16"/>
                <w:szCs w:val="16"/>
              </w:rPr>
            </w:pPr>
          </w:p>
          <w:p w:rsidR="00473BCB" w:rsidRPr="00B86380" w:rsidRDefault="00473BCB" w:rsidP="00473BCB">
            <w:pPr>
              <w:autoSpaceDE w:val="0"/>
              <w:autoSpaceDN w:val="0"/>
              <w:adjustRightInd w:val="0"/>
              <w:rPr>
                <w:rFonts w:ascii="Tahoma" w:eastAsiaTheme="minorHAnsi" w:hAnsi="Tahoma" w:cs="Tahoma"/>
                <w:i/>
                <w:iCs/>
                <w:color w:val="000000"/>
                <w:sz w:val="16"/>
                <w:szCs w:val="16"/>
              </w:rPr>
            </w:pPr>
            <w:r w:rsidRPr="00B86380">
              <w:rPr>
                <w:rFonts w:ascii="Tahoma" w:eastAsiaTheme="minorHAnsi" w:hAnsi="Tahoma" w:cs="Tahoma"/>
                <w:i/>
                <w:iCs/>
                <w:color w:val="000000"/>
                <w:sz w:val="16"/>
                <w:szCs w:val="16"/>
              </w:rPr>
              <w:t>Bowland Maths Assessment Task:</w:t>
            </w:r>
          </w:p>
          <w:p w:rsidR="0034202D" w:rsidRPr="00B86380" w:rsidRDefault="002F37FE" w:rsidP="00473BCB">
            <w:hyperlink r:id="rId78" w:history="1">
              <w:r w:rsidR="0034202D" w:rsidRPr="00B86380">
                <w:rPr>
                  <w:rStyle w:val="Hyperlink"/>
                  <w:rFonts w:ascii="Tahoma" w:hAnsi="Tahoma" w:cs="Tahoma"/>
                  <w:sz w:val="16"/>
                  <w:szCs w:val="16"/>
                </w:rPr>
                <w:t>Bowland: Day Out</w:t>
              </w:r>
            </w:hyperlink>
          </w:p>
          <w:p w:rsidR="0034202D" w:rsidRPr="00B86380" w:rsidRDefault="0034202D" w:rsidP="0034202D">
            <w:pPr>
              <w:rPr>
                <w:rFonts w:ascii="Tahoma" w:hAnsi="Tahoma" w:cs="Tahoma"/>
                <w:sz w:val="16"/>
                <w:szCs w:val="16"/>
              </w:rPr>
            </w:pPr>
          </w:p>
          <w:p w:rsidR="0034202D" w:rsidRPr="00B86380" w:rsidRDefault="0034202D" w:rsidP="0034202D">
            <w:pPr>
              <w:rPr>
                <w:rFonts w:ascii="Tahoma" w:hAnsi="Tahoma" w:cs="Tahoma"/>
                <w:color w:val="FFFFFF" w:themeColor="background1"/>
                <w:sz w:val="16"/>
                <w:szCs w:val="16"/>
              </w:rPr>
            </w:pPr>
          </w:p>
        </w:tc>
        <w:tc>
          <w:tcPr>
            <w:tcW w:w="4678" w:type="dxa"/>
            <w:shd w:val="clear" w:color="auto" w:fill="auto"/>
            <w:tcMar>
              <w:top w:w="28" w:type="dxa"/>
              <w:left w:w="57" w:type="dxa"/>
              <w:bottom w:w="28" w:type="dxa"/>
              <w:right w:w="57" w:type="dxa"/>
            </w:tcMar>
          </w:tcPr>
          <w:p w:rsidR="001D50CE" w:rsidRPr="00B86380" w:rsidRDefault="001D50CE" w:rsidP="001D50CE">
            <w:pPr>
              <w:rPr>
                <w:rFonts w:ascii="Tahoma" w:hAnsi="Tahoma" w:cs="Tahoma"/>
                <w:sz w:val="16"/>
                <w:szCs w:val="16"/>
              </w:rPr>
            </w:pPr>
            <w:r w:rsidRPr="00B86380">
              <w:rPr>
                <w:rFonts w:ascii="Tahoma" w:hAnsi="Tahoma" w:cs="Tahoma"/>
                <w:sz w:val="16"/>
                <w:szCs w:val="16"/>
              </w:rPr>
              <w:t>Place value chart</w:t>
            </w:r>
          </w:p>
          <w:p w:rsidR="001D50CE" w:rsidRPr="00B86380" w:rsidRDefault="001D50CE" w:rsidP="001D50CE">
            <w:pPr>
              <w:pStyle w:val="ListParagraph"/>
              <w:spacing w:after="0" w:line="240" w:lineRule="auto"/>
              <w:ind w:left="238"/>
              <w:rPr>
                <w:rFonts w:ascii="Tahoma" w:hAnsi="Tahoma" w:cs="Tahoma"/>
                <w:sz w:val="16"/>
                <w:szCs w:val="16"/>
              </w:rPr>
            </w:pPr>
          </w:p>
          <w:p w:rsidR="001D50CE" w:rsidRPr="00B86380" w:rsidRDefault="001D50CE" w:rsidP="001D50CE">
            <w:pPr>
              <w:rPr>
                <w:rFonts w:ascii="Tahoma" w:hAnsi="Tahoma" w:cs="Tahoma"/>
                <w:sz w:val="16"/>
                <w:szCs w:val="16"/>
              </w:rPr>
            </w:pPr>
            <w:r w:rsidRPr="00B86380">
              <w:rPr>
                <w:rFonts w:ascii="Tahoma" w:hAnsi="Tahoma" w:cs="Tahoma"/>
                <w:sz w:val="16"/>
                <w:szCs w:val="16"/>
              </w:rPr>
              <w:t>Websites for number problems/games</w:t>
            </w:r>
          </w:p>
          <w:p w:rsidR="001D50CE" w:rsidRPr="00B86380" w:rsidRDefault="001D50CE" w:rsidP="001D50CE">
            <w:pPr>
              <w:pStyle w:val="ListParagraph"/>
              <w:spacing w:after="0" w:line="240" w:lineRule="auto"/>
              <w:ind w:left="238"/>
              <w:rPr>
                <w:rFonts w:ascii="Tahoma" w:hAnsi="Tahoma" w:cs="Tahoma"/>
                <w:sz w:val="16"/>
                <w:szCs w:val="16"/>
              </w:rPr>
            </w:pPr>
          </w:p>
          <w:p w:rsidR="001D50CE" w:rsidRPr="00B86380" w:rsidRDefault="001D50CE" w:rsidP="001D50CE">
            <w:pPr>
              <w:rPr>
                <w:rFonts w:ascii="Tahoma" w:hAnsi="Tahoma" w:cs="Tahoma"/>
                <w:i/>
                <w:sz w:val="16"/>
                <w:szCs w:val="16"/>
              </w:rPr>
            </w:pPr>
            <w:r w:rsidRPr="00B86380">
              <w:rPr>
                <w:rFonts w:ascii="Tahoma" w:hAnsi="Tahoma" w:cs="Tahoma"/>
                <w:i/>
                <w:sz w:val="16"/>
                <w:szCs w:val="16"/>
              </w:rPr>
              <w:t>Stick on the Maths</w:t>
            </w:r>
          </w:p>
          <w:p w:rsidR="001D50CE" w:rsidRPr="00B86380" w:rsidRDefault="001D50CE" w:rsidP="00AF4257">
            <w:pPr>
              <w:pStyle w:val="ListParagraph"/>
              <w:numPr>
                <w:ilvl w:val="0"/>
                <w:numId w:val="36"/>
              </w:numPr>
              <w:suppressAutoHyphens w:val="0"/>
              <w:spacing w:after="0"/>
              <w:rPr>
                <w:rFonts w:ascii="Tahoma" w:hAnsi="Tahoma" w:cs="Tahoma"/>
                <w:sz w:val="16"/>
                <w:szCs w:val="16"/>
              </w:rPr>
            </w:pPr>
            <w:r w:rsidRPr="00B86380">
              <w:rPr>
                <w:rFonts w:ascii="Tahoma" w:hAnsi="Tahoma" w:cs="Tahoma"/>
                <w:sz w:val="16"/>
                <w:szCs w:val="16"/>
              </w:rPr>
              <w:t>Card activities that can be used electronically with a whiteboard or kinaesthetically using a paper version</w:t>
            </w:r>
          </w:p>
          <w:p w:rsidR="001D50CE" w:rsidRPr="00B86380" w:rsidRDefault="001D50CE" w:rsidP="00AF4257">
            <w:pPr>
              <w:pStyle w:val="ListParagraph"/>
              <w:numPr>
                <w:ilvl w:val="0"/>
                <w:numId w:val="36"/>
              </w:numPr>
              <w:suppressAutoHyphens w:val="0"/>
              <w:spacing w:after="0"/>
              <w:rPr>
                <w:rFonts w:ascii="Tahoma" w:hAnsi="Tahoma" w:cs="Tahoma"/>
                <w:sz w:val="16"/>
                <w:szCs w:val="16"/>
              </w:rPr>
            </w:pPr>
            <w:r w:rsidRPr="00B86380">
              <w:rPr>
                <w:rFonts w:ascii="Tahoma" w:hAnsi="Tahoma" w:cs="Tahoma"/>
                <w:sz w:val="16"/>
                <w:szCs w:val="16"/>
              </w:rPr>
              <w:t xml:space="preserve">Solution cards can be hidden </w:t>
            </w:r>
          </w:p>
          <w:p w:rsidR="001D50CE" w:rsidRPr="00B86380" w:rsidRDefault="001D50CE" w:rsidP="00AF4257">
            <w:pPr>
              <w:pStyle w:val="ListParagraph"/>
              <w:numPr>
                <w:ilvl w:val="0"/>
                <w:numId w:val="36"/>
              </w:numPr>
              <w:suppressAutoHyphens w:val="0"/>
              <w:spacing w:after="0"/>
              <w:rPr>
                <w:rFonts w:ascii="Tahoma" w:hAnsi="Tahoma" w:cs="Tahoma"/>
                <w:sz w:val="16"/>
                <w:szCs w:val="16"/>
              </w:rPr>
            </w:pPr>
            <w:r w:rsidRPr="00B86380">
              <w:rPr>
                <w:rFonts w:ascii="Tahoma" w:hAnsi="Tahoma" w:cs="Tahoma"/>
                <w:sz w:val="16"/>
                <w:szCs w:val="16"/>
              </w:rPr>
              <w:t>Learners can write their own answers on post it notes and place on the grid</w:t>
            </w:r>
          </w:p>
          <w:p w:rsidR="001D50CE" w:rsidRPr="00B86380" w:rsidRDefault="001D50CE" w:rsidP="00AF4257">
            <w:pPr>
              <w:pStyle w:val="ListParagraph"/>
              <w:numPr>
                <w:ilvl w:val="0"/>
                <w:numId w:val="36"/>
              </w:numPr>
              <w:suppressAutoHyphens w:val="0"/>
              <w:spacing w:after="0"/>
              <w:rPr>
                <w:rFonts w:ascii="Tahoma" w:hAnsi="Tahoma" w:cs="Tahoma"/>
                <w:sz w:val="16"/>
                <w:szCs w:val="16"/>
              </w:rPr>
            </w:pPr>
            <w:r w:rsidRPr="00B86380">
              <w:rPr>
                <w:rFonts w:ascii="Tahoma" w:hAnsi="Tahoma" w:cs="Tahoma"/>
                <w:sz w:val="16"/>
                <w:szCs w:val="16"/>
              </w:rPr>
              <w:t>Answers given contain common misconceptions</w:t>
            </w:r>
          </w:p>
          <w:p w:rsidR="001D50CE" w:rsidRPr="00B86380" w:rsidRDefault="002F37FE" w:rsidP="00AF4257">
            <w:pPr>
              <w:numPr>
                <w:ilvl w:val="0"/>
                <w:numId w:val="36"/>
              </w:numPr>
              <w:shd w:val="clear" w:color="auto" w:fill="FFFFFF"/>
              <w:spacing w:before="100" w:beforeAutospacing="1"/>
              <w:rPr>
                <w:rFonts w:ascii="Tahoma" w:hAnsi="Tahoma" w:cs="Tahoma"/>
                <w:color w:val="365F91" w:themeColor="accent1" w:themeShade="BF"/>
                <w:sz w:val="16"/>
                <w:szCs w:val="16"/>
                <w:u w:val="single"/>
              </w:rPr>
            </w:pPr>
            <w:hyperlink r:id="rId79" w:history="1">
              <w:r w:rsidR="001D50CE" w:rsidRPr="00B86380">
                <w:rPr>
                  <w:rStyle w:val="Hyperlink"/>
                  <w:rFonts w:ascii="Tahoma" w:hAnsi="Tahoma" w:cs="Tahoma"/>
                  <w:bCs/>
                  <w:color w:val="365F91" w:themeColor="accent1" w:themeShade="BF"/>
                  <w:sz w:val="16"/>
                  <w:szCs w:val="16"/>
                </w:rPr>
                <w:t>NNS5: Decimal notation</w:t>
              </w:r>
            </w:hyperlink>
          </w:p>
          <w:p w:rsidR="001D50CE" w:rsidRPr="00B86380" w:rsidRDefault="002F37FE" w:rsidP="00AF4257">
            <w:pPr>
              <w:numPr>
                <w:ilvl w:val="0"/>
                <w:numId w:val="36"/>
              </w:numPr>
              <w:shd w:val="clear" w:color="auto" w:fill="FFFFFF"/>
              <w:spacing w:before="100" w:beforeAutospacing="1"/>
              <w:rPr>
                <w:rFonts w:ascii="Tahoma" w:hAnsi="Tahoma" w:cs="Tahoma"/>
                <w:color w:val="365F91" w:themeColor="accent1" w:themeShade="BF"/>
                <w:sz w:val="16"/>
                <w:szCs w:val="16"/>
                <w:u w:val="single"/>
              </w:rPr>
            </w:pPr>
            <w:hyperlink r:id="rId80" w:history="1">
              <w:r w:rsidR="001D50CE" w:rsidRPr="00B86380">
                <w:rPr>
                  <w:rStyle w:val="Hyperlink"/>
                  <w:rFonts w:ascii="Tahoma" w:hAnsi="Tahoma" w:cs="Tahoma"/>
                  <w:bCs/>
                  <w:color w:val="365F91" w:themeColor="accent1" w:themeShade="BF"/>
                  <w:sz w:val="16"/>
                  <w:szCs w:val="16"/>
                </w:rPr>
                <w:t>NNS5: Ordering decimals</w:t>
              </w:r>
            </w:hyperlink>
          </w:p>
          <w:p w:rsidR="001D50CE" w:rsidRPr="00B86380" w:rsidRDefault="002F37FE" w:rsidP="00AF4257">
            <w:pPr>
              <w:numPr>
                <w:ilvl w:val="0"/>
                <w:numId w:val="36"/>
              </w:numPr>
              <w:shd w:val="clear" w:color="auto" w:fill="FFFFFF"/>
              <w:spacing w:before="100" w:beforeAutospacing="1"/>
              <w:rPr>
                <w:rFonts w:ascii="Tahoma" w:hAnsi="Tahoma" w:cs="Tahoma"/>
                <w:color w:val="365F91" w:themeColor="accent1" w:themeShade="BF"/>
                <w:sz w:val="16"/>
                <w:szCs w:val="16"/>
                <w:u w:val="single"/>
              </w:rPr>
            </w:pPr>
            <w:hyperlink r:id="rId81" w:history="1">
              <w:r w:rsidR="001D50CE" w:rsidRPr="00B86380">
                <w:rPr>
                  <w:rStyle w:val="Hyperlink"/>
                  <w:rFonts w:ascii="Tahoma" w:hAnsi="Tahoma" w:cs="Tahoma"/>
                  <w:bCs/>
                  <w:color w:val="365F91" w:themeColor="accent1" w:themeShade="BF"/>
                  <w:sz w:val="16"/>
                  <w:szCs w:val="16"/>
                </w:rPr>
                <w:t>CALC3: Written methods</w:t>
              </w:r>
            </w:hyperlink>
          </w:p>
          <w:p w:rsidR="001D50CE" w:rsidRPr="00B86380" w:rsidRDefault="002F37FE" w:rsidP="00AF4257">
            <w:pPr>
              <w:numPr>
                <w:ilvl w:val="0"/>
                <w:numId w:val="36"/>
              </w:numPr>
              <w:shd w:val="clear" w:color="auto" w:fill="FFFFFF"/>
              <w:spacing w:before="100" w:beforeAutospacing="1"/>
              <w:rPr>
                <w:rFonts w:ascii="Tahoma" w:hAnsi="Tahoma" w:cs="Tahoma"/>
                <w:color w:val="365F91" w:themeColor="accent1" w:themeShade="BF"/>
                <w:sz w:val="16"/>
                <w:szCs w:val="16"/>
                <w:u w:val="single"/>
              </w:rPr>
            </w:pPr>
            <w:hyperlink r:id="rId82" w:history="1">
              <w:r w:rsidR="001D50CE" w:rsidRPr="00B86380">
                <w:rPr>
                  <w:rStyle w:val="Hyperlink"/>
                  <w:rFonts w:ascii="Tahoma" w:hAnsi="Tahoma" w:cs="Tahoma"/>
                  <w:bCs/>
                  <w:color w:val="365F91" w:themeColor="accent1" w:themeShade="BF"/>
                  <w:sz w:val="16"/>
                  <w:szCs w:val="16"/>
                </w:rPr>
                <w:t>CALC4: Multiplying a decimal</w:t>
              </w:r>
            </w:hyperlink>
          </w:p>
          <w:p w:rsidR="001D50CE" w:rsidRPr="00B86380" w:rsidRDefault="002F37FE" w:rsidP="00AF4257">
            <w:pPr>
              <w:numPr>
                <w:ilvl w:val="0"/>
                <w:numId w:val="36"/>
              </w:numPr>
              <w:shd w:val="clear" w:color="auto" w:fill="FFFFFF"/>
              <w:spacing w:before="100" w:beforeAutospacing="1"/>
              <w:rPr>
                <w:rFonts w:ascii="Tahoma" w:hAnsi="Tahoma" w:cs="Tahoma"/>
                <w:color w:val="365F91" w:themeColor="accent1" w:themeShade="BF"/>
                <w:sz w:val="16"/>
                <w:szCs w:val="16"/>
                <w:u w:val="single"/>
              </w:rPr>
            </w:pPr>
            <w:hyperlink r:id="rId83" w:history="1">
              <w:r w:rsidR="001D50CE" w:rsidRPr="00B86380">
                <w:rPr>
                  <w:rStyle w:val="Hyperlink"/>
                  <w:rFonts w:ascii="Tahoma" w:hAnsi="Tahoma" w:cs="Tahoma"/>
                  <w:bCs/>
                  <w:color w:val="365F91" w:themeColor="accent1" w:themeShade="BF"/>
                  <w:sz w:val="16"/>
                  <w:szCs w:val="16"/>
                </w:rPr>
                <w:t>CALC5: Solving problems</w:t>
              </w:r>
            </w:hyperlink>
          </w:p>
          <w:p w:rsidR="001D50CE" w:rsidRPr="00B86380" w:rsidRDefault="002F37FE" w:rsidP="00AF4257">
            <w:pPr>
              <w:numPr>
                <w:ilvl w:val="0"/>
                <w:numId w:val="36"/>
              </w:numPr>
              <w:shd w:val="clear" w:color="auto" w:fill="FFFFFF"/>
              <w:spacing w:before="100" w:beforeAutospacing="1"/>
              <w:rPr>
                <w:rFonts w:ascii="Tahoma" w:hAnsi="Tahoma" w:cs="Tahoma"/>
                <w:color w:val="365F91" w:themeColor="accent1" w:themeShade="BF"/>
                <w:sz w:val="16"/>
                <w:szCs w:val="16"/>
                <w:u w:val="single"/>
              </w:rPr>
            </w:pPr>
            <w:hyperlink r:id="rId84" w:history="1">
              <w:r w:rsidR="001D50CE" w:rsidRPr="00B86380">
                <w:rPr>
                  <w:rStyle w:val="Hyperlink"/>
                  <w:rFonts w:ascii="Tahoma" w:hAnsi="Tahoma" w:cs="Tahoma"/>
                  <w:bCs/>
                  <w:color w:val="365F91" w:themeColor="accent1" w:themeShade="BF"/>
                  <w:sz w:val="16"/>
                  <w:szCs w:val="16"/>
                </w:rPr>
                <w:t>NNS1: Place value</w:t>
              </w:r>
            </w:hyperlink>
          </w:p>
          <w:p w:rsidR="001D50CE" w:rsidRPr="00B86380" w:rsidRDefault="002F37FE" w:rsidP="00AF4257">
            <w:pPr>
              <w:numPr>
                <w:ilvl w:val="0"/>
                <w:numId w:val="36"/>
              </w:numPr>
              <w:shd w:val="clear" w:color="auto" w:fill="FFFFFF"/>
              <w:spacing w:before="100" w:beforeAutospacing="1"/>
              <w:rPr>
                <w:rStyle w:val="Hyperlink"/>
                <w:rFonts w:ascii="Tahoma" w:hAnsi="Tahoma" w:cs="Tahoma"/>
                <w:color w:val="365F91" w:themeColor="accent1" w:themeShade="BF"/>
                <w:sz w:val="16"/>
                <w:szCs w:val="16"/>
              </w:rPr>
            </w:pPr>
            <w:hyperlink r:id="rId85" w:history="1">
              <w:r w:rsidR="001D50CE" w:rsidRPr="00B86380">
                <w:rPr>
                  <w:rStyle w:val="Hyperlink"/>
                  <w:rFonts w:ascii="Tahoma" w:hAnsi="Tahoma" w:cs="Tahoma"/>
                  <w:bCs/>
                  <w:color w:val="365F91" w:themeColor="accent1" w:themeShade="BF"/>
                  <w:sz w:val="16"/>
                  <w:szCs w:val="16"/>
                </w:rPr>
                <w:t>CALC1: Known facts, place value and order of operations</w:t>
              </w:r>
            </w:hyperlink>
          </w:p>
          <w:p w:rsidR="001D50CE" w:rsidRPr="00B86380" w:rsidRDefault="001D50CE" w:rsidP="001D50CE">
            <w:pPr>
              <w:shd w:val="clear" w:color="auto" w:fill="FFFFFF"/>
              <w:spacing w:before="100" w:beforeAutospacing="1"/>
              <w:ind w:left="720"/>
              <w:rPr>
                <w:rFonts w:ascii="Tahoma" w:hAnsi="Tahoma" w:cs="Tahoma"/>
                <w:color w:val="365F91" w:themeColor="accent1" w:themeShade="BF"/>
                <w:sz w:val="16"/>
                <w:szCs w:val="16"/>
                <w:u w:val="single"/>
              </w:rPr>
            </w:pPr>
          </w:p>
          <w:p w:rsidR="001D50CE" w:rsidRPr="00B86380" w:rsidRDefault="001D50CE" w:rsidP="001D50CE">
            <w:pPr>
              <w:rPr>
                <w:rFonts w:ascii="Tahoma" w:hAnsi="Tahoma" w:cs="Tahoma"/>
                <w:i/>
                <w:color w:val="333333"/>
                <w:sz w:val="16"/>
                <w:szCs w:val="16"/>
                <w:shd w:val="clear" w:color="auto" w:fill="FFFFFF"/>
              </w:rPr>
            </w:pPr>
            <w:r w:rsidRPr="00B86380">
              <w:rPr>
                <w:rFonts w:ascii="Tahoma" w:hAnsi="Tahoma" w:cs="Tahoma"/>
                <w:i/>
                <w:color w:val="333333"/>
                <w:sz w:val="16"/>
                <w:szCs w:val="16"/>
                <w:shd w:val="clear" w:color="auto" w:fill="FFFFFF"/>
              </w:rPr>
              <w:t>Maths to Infinity:</w:t>
            </w:r>
          </w:p>
          <w:p w:rsidR="001D50CE" w:rsidRPr="00B86380" w:rsidRDefault="001D50CE" w:rsidP="001D50CE">
            <w:pPr>
              <w:rPr>
                <w:rFonts w:ascii="Tahoma" w:hAnsi="Tahoma" w:cs="Tahoma"/>
                <w:sz w:val="16"/>
                <w:szCs w:val="16"/>
              </w:rPr>
            </w:pPr>
            <w:r w:rsidRPr="00B86380">
              <w:rPr>
                <w:rFonts w:ascii="Tahoma" w:hAnsi="Tahoma" w:cs="Tahoma"/>
                <w:color w:val="333333"/>
                <w:sz w:val="16"/>
                <w:szCs w:val="16"/>
                <w:shd w:val="clear" w:color="auto" w:fill="FFFFFF"/>
              </w:rPr>
              <w:t>Each activity randomly generates an infinite number of different questions to be used interactively; ideal for assessing fluency using pupil whiteboards.</w:t>
            </w:r>
          </w:p>
          <w:p w:rsidR="001D50CE" w:rsidRPr="00B86380" w:rsidRDefault="002F37FE" w:rsidP="00AF4257">
            <w:pPr>
              <w:numPr>
                <w:ilvl w:val="0"/>
                <w:numId w:val="35"/>
              </w:numPr>
              <w:shd w:val="clear" w:color="auto" w:fill="FFFFFF"/>
              <w:rPr>
                <w:rFonts w:ascii="Tahoma" w:hAnsi="Tahoma" w:cs="Tahoma"/>
                <w:color w:val="365F91" w:themeColor="accent1" w:themeShade="BF"/>
                <w:sz w:val="16"/>
                <w:szCs w:val="16"/>
                <w:u w:val="single"/>
              </w:rPr>
            </w:pPr>
            <w:hyperlink r:id="rId86" w:history="1">
              <w:r w:rsidR="001D50CE" w:rsidRPr="00B86380">
                <w:rPr>
                  <w:rStyle w:val="Hyperlink"/>
                  <w:rFonts w:ascii="Tahoma" w:hAnsi="Tahoma" w:cs="Tahoma"/>
                  <w:bCs/>
                  <w:color w:val="365F91" w:themeColor="accent1" w:themeShade="BF"/>
                  <w:sz w:val="16"/>
                  <w:szCs w:val="16"/>
                </w:rPr>
                <w:t>Complements</w:t>
              </w:r>
            </w:hyperlink>
          </w:p>
          <w:p w:rsidR="001D50CE" w:rsidRPr="00B86380" w:rsidRDefault="002F37FE" w:rsidP="00AF4257">
            <w:pPr>
              <w:numPr>
                <w:ilvl w:val="0"/>
                <w:numId w:val="35"/>
              </w:numPr>
              <w:shd w:val="clear" w:color="auto" w:fill="FFFFFF"/>
              <w:spacing w:before="100" w:beforeAutospacing="1"/>
              <w:rPr>
                <w:rFonts w:ascii="Tahoma" w:hAnsi="Tahoma" w:cs="Tahoma"/>
                <w:color w:val="365F91" w:themeColor="accent1" w:themeShade="BF"/>
                <w:sz w:val="16"/>
                <w:szCs w:val="16"/>
                <w:u w:val="single"/>
              </w:rPr>
            </w:pPr>
            <w:hyperlink r:id="rId87" w:history="1">
              <w:r w:rsidR="001D50CE" w:rsidRPr="00B86380">
                <w:rPr>
                  <w:rStyle w:val="Hyperlink"/>
                  <w:rFonts w:ascii="Tahoma" w:hAnsi="Tahoma" w:cs="Tahoma"/>
                  <w:bCs/>
                  <w:color w:val="365F91" w:themeColor="accent1" w:themeShade="BF"/>
                  <w:sz w:val="16"/>
                  <w:szCs w:val="16"/>
                </w:rPr>
                <w:t>Fractions, Decimals, Percentages, Ratio and Proportion</w:t>
              </w:r>
            </w:hyperlink>
          </w:p>
          <w:p w:rsidR="001D50CE" w:rsidRPr="00B86380" w:rsidRDefault="002F37FE" w:rsidP="00AF4257">
            <w:pPr>
              <w:numPr>
                <w:ilvl w:val="0"/>
                <w:numId w:val="35"/>
              </w:numPr>
              <w:shd w:val="clear" w:color="auto" w:fill="FFFFFF"/>
              <w:spacing w:before="100" w:beforeAutospacing="1"/>
              <w:rPr>
                <w:rFonts w:ascii="Tahoma" w:hAnsi="Tahoma" w:cs="Tahoma"/>
                <w:color w:val="365F91" w:themeColor="accent1" w:themeShade="BF"/>
                <w:sz w:val="16"/>
                <w:szCs w:val="16"/>
                <w:u w:val="single"/>
              </w:rPr>
            </w:pPr>
            <w:hyperlink r:id="rId88" w:history="1">
              <w:r w:rsidR="001D50CE" w:rsidRPr="00B86380">
                <w:rPr>
                  <w:rStyle w:val="Hyperlink"/>
                  <w:rFonts w:ascii="Tahoma" w:hAnsi="Tahoma" w:cs="Tahoma"/>
                  <w:bCs/>
                  <w:color w:val="365F91" w:themeColor="accent1" w:themeShade="BF"/>
                  <w:sz w:val="16"/>
                  <w:szCs w:val="16"/>
                </w:rPr>
                <w:t>Rounding</w:t>
              </w:r>
            </w:hyperlink>
          </w:p>
          <w:p w:rsidR="001D50CE" w:rsidRPr="00B86380" w:rsidRDefault="001D50CE" w:rsidP="001470A7">
            <w:pPr>
              <w:rPr>
                <w:rFonts w:ascii="Tahoma" w:hAnsi="Tahoma" w:cs="Tahoma"/>
                <w:color w:val="FFFFFF" w:themeColor="background1"/>
                <w:sz w:val="16"/>
                <w:szCs w:val="16"/>
              </w:rPr>
            </w:pPr>
          </w:p>
          <w:p w:rsidR="00F50C30" w:rsidRPr="00B86380" w:rsidRDefault="00F50C30" w:rsidP="00AF4257">
            <w:pPr>
              <w:pStyle w:val="ListParagraph"/>
              <w:numPr>
                <w:ilvl w:val="0"/>
                <w:numId w:val="53"/>
              </w:numPr>
              <w:spacing w:line="240" w:lineRule="auto"/>
              <w:rPr>
                <w:rFonts w:ascii="Tahoma" w:hAnsi="Tahoma" w:cs="Tahoma"/>
                <w:sz w:val="16"/>
                <w:szCs w:val="16"/>
              </w:rPr>
            </w:pPr>
            <w:r w:rsidRPr="00B86380">
              <w:rPr>
                <w:rFonts w:ascii="Tahoma" w:hAnsi="Tahoma" w:cs="Tahoma"/>
                <w:sz w:val="16"/>
                <w:szCs w:val="16"/>
              </w:rPr>
              <w:t>Teachers can refer to WJEC Mathematics exam papers (pre 2015) for sample questions on the content for the new GCSE Mathematics</w:t>
            </w:r>
          </w:p>
          <w:p w:rsidR="00F50C30" w:rsidRPr="00B86380" w:rsidRDefault="00F50C30" w:rsidP="001470A7">
            <w:pPr>
              <w:rPr>
                <w:rFonts w:ascii="Tahoma" w:hAnsi="Tahoma" w:cs="Tahoma"/>
                <w:color w:val="FFFFFF" w:themeColor="background1"/>
                <w:sz w:val="16"/>
                <w:szCs w:val="16"/>
              </w:rPr>
            </w:pPr>
          </w:p>
        </w:tc>
      </w:tr>
    </w:tbl>
    <w:tbl>
      <w:tblPr>
        <w:tblStyle w:val="TableGrid"/>
        <w:tblW w:w="15877" w:type="dxa"/>
        <w:tblInd w:w="-885" w:type="dxa"/>
        <w:tblLook w:val="04A0" w:firstRow="1" w:lastRow="0" w:firstColumn="1" w:lastColumn="0" w:noHBand="0" w:noVBand="1"/>
      </w:tblPr>
      <w:tblGrid>
        <w:gridCol w:w="2127"/>
        <w:gridCol w:w="11624"/>
        <w:gridCol w:w="2126"/>
      </w:tblGrid>
      <w:tr w:rsidR="001470A7" w:rsidRPr="00B86380" w:rsidTr="001470A7">
        <w:tc>
          <w:tcPr>
            <w:tcW w:w="2127" w:type="dxa"/>
            <w:vMerge w:val="restart"/>
            <w:shd w:val="clear" w:color="auto" w:fill="auto"/>
            <w:vAlign w:val="bottom"/>
          </w:tcPr>
          <w:p w:rsidR="001470A7" w:rsidRPr="00B86380" w:rsidRDefault="001470A7" w:rsidP="001470A7">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62688" behindDoc="0" locked="0" layoutInCell="1" allowOverlap="1" wp14:anchorId="12A6757B" wp14:editId="16F5A94E">
                      <wp:simplePos x="0" y="0"/>
                      <wp:positionH relativeFrom="column">
                        <wp:posOffset>-81280</wp:posOffset>
                      </wp:positionH>
                      <wp:positionV relativeFrom="paragraph">
                        <wp:posOffset>-15240</wp:posOffset>
                      </wp:positionV>
                      <wp:extent cx="1356360" cy="807720"/>
                      <wp:effectExtent l="0" t="0" r="0" b="0"/>
                      <wp:wrapNone/>
                      <wp:docPr id="117" name="Text Box 117"/>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1470A7">
                                  <w:r>
                                    <w:rPr>
                                      <w:noProof/>
                                      <w:lang w:val="en-GB" w:eastAsia="en-GB"/>
                                    </w:rPr>
                                    <w:drawing>
                                      <wp:inline distT="0" distB="0" distL="0" distR="0" wp14:anchorId="1A6011A9" wp14:editId="72923FB5">
                                        <wp:extent cx="1257300" cy="673552"/>
                                        <wp:effectExtent l="0" t="0" r="0" b="0"/>
                                        <wp:docPr id="119" name="Picture 11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7" o:spid="_x0000_s1035" type="#_x0000_t202" style="position:absolute;margin-left:-6.4pt;margin-top:-1.2pt;width:106.8pt;height:63.6pt;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w5WggIAAG0FAAAOAAAAZHJzL2Uyb0RvYy54bWysVEtv2zAMvg/YfxB0X530kbZBnCJr0WFA&#10;0RZrh54VWWqMSaImMbGzXz9KttMg26XDLjItfqT4+MjZVWsN26gQa3AlHx+NOFNOQlW715J/f779&#10;dMFZROEqYcCpkm9V5Ffzjx9mjZ+qY1iBqVRg5MTFaeNLvkL006KIcqWsiEfglSOlhmAF0m94Laog&#10;GvJuTXE8Gk2KBkLlA0gVI93edEo+z/61VhIftI4KmSk5xYb5DPlcprOYz8T0NQi/qmUfhviHKKyo&#10;HT26c3UjULB1qP9wZWsZIILGIwm2AK1rqXIOlM14dJDN00p4lXOh4kS/K1P8f27l/eYxsLqi3o3P&#10;OXPCUpOeVYvsM7Qs3VGFGh+nBHzyBMWWFIQe7iNdpsRbHWz6UkqM9FTr7a6+yZ1MRidnk5MJqSTp&#10;Lkbn58e5AcWbtQ8RvyiwLAklD9S/XFaxuYtIkRB0gKTHHNzWxuQeGseakk9OzkbZYKchC+MSVmU2&#10;9G5SRl3kWcKtUQlj3DelqRo5gXSReaiuTWAbQQwSUiqHOffsl9AJpSmI9xj2+Leo3mPc5TG8DA53&#10;xrZ2EHL2B2FXP4aQdYenQu7lnURsl22mweXQ2CVUW+p3gG5mope3NTXlTkR8FIGGhPpIg48PdGgD&#10;VHzoJc5WEH797T7hibuk5ayhoSt5/LkWQXFmvjpi9eX49DRNaf45PUv8YGFfs9zXuLW9BurKmFaM&#10;l1lMeDSDqAPYF9oPi/QqqYST9HbJcRCvsVsFtF+kWiwyiObSC7xzT14m16lJiXLP7YsIvuclEqPv&#10;YRhPMT2gZ4dNlg4WawRdZ+6mOndV7etPM50p3e+ftDT2/zPqbUvOfwM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IID&#10;DlaCAgAAbQUAAA4AAAAAAAAAAAAAAAAALgIAAGRycy9lMm9Eb2MueG1sUEsBAi0AFAAGAAgAAAAh&#10;AIyiJxrgAAAACgEAAA8AAAAAAAAAAAAAAAAA3AQAAGRycy9kb3ducmV2LnhtbFBLBQYAAAAABAAE&#10;APMAAADpBQAAAAA=&#10;" filled="f" stroked="f" strokeweight=".5pt">
                      <v:textbox>
                        <w:txbxContent>
                          <w:p w:rsidR="00F42FB8" w:rsidRDefault="00F42FB8" w:rsidP="001470A7">
                            <w:r>
                              <w:rPr>
                                <w:noProof/>
                                <w:lang w:val="en-GB" w:eastAsia="en-GB"/>
                              </w:rPr>
                              <w:drawing>
                                <wp:inline distT="0" distB="0" distL="0" distR="0" wp14:anchorId="1A6011A9" wp14:editId="72923FB5">
                                  <wp:extent cx="1257300" cy="673552"/>
                                  <wp:effectExtent l="0" t="0" r="0" b="0"/>
                                  <wp:docPr id="119" name="Picture 11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1470A7" w:rsidRPr="00B86380" w:rsidRDefault="001470A7" w:rsidP="001470A7">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1470A7" w:rsidRPr="00B86380" w:rsidRDefault="001470A7" w:rsidP="001470A7">
            <w:pPr>
              <w:jc w:val="center"/>
              <w:rPr>
                <w:rFonts w:ascii="Tahoma" w:hAnsi="Tahoma" w:cs="Tahoma"/>
                <w:sz w:val="32"/>
                <w:szCs w:val="32"/>
              </w:rPr>
            </w:pPr>
          </w:p>
        </w:tc>
        <w:tc>
          <w:tcPr>
            <w:tcW w:w="2126" w:type="dxa"/>
            <w:vMerge w:val="restart"/>
          </w:tcPr>
          <w:p w:rsidR="001470A7" w:rsidRPr="00B86380" w:rsidRDefault="001470A7" w:rsidP="001470A7">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61664" behindDoc="0" locked="0" layoutInCell="1" allowOverlap="1" wp14:anchorId="696CE2F6" wp14:editId="114BD81A">
                      <wp:simplePos x="0" y="0"/>
                      <wp:positionH relativeFrom="column">
                        <wp:posOffset>-76200</wp:posOffset>
                      </wp:positionH>
                      <wp:positionV relativeFrom="paragraph">
                        <wp:posOffset>-35417</wp:posOffset>
                      </wp:positionV>
                      <wp:extent cx="1419225" cy="866775"/>
                      <wp:effectExtent l="0" t="0" r="0" b="0"/>
                      <wp:wrapNone/>
                      <wp:docPr id="118" name="Text Box 118"/>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1470A7">
                                  <w:r>
                                    <w:rPr>
                                      <w:noProof/>
                                      <w:lang w:val="en-GB" w:eastAsia="en-GB"/>
                                    </w:rPr>
                                    <w:drawing>
                                      <wp:inline distT="0" distB="0" distL="0" distR="0" wp14:anchorId="0974F712" wp14:editId="67372CED">
                                        <wp:extent cx="1257300" cy="673552"/>
                                        <wp:effectExtent l="0" t="0" r="0" b="0"/>
                                        <wp:docPr id="120" name="Picture 12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8" o:spid="_x0000_s1036" type="#_x0000_t202" style="position:absolute;margin-left:-6pt;margin-top:-2.8pt;width:111.75pt;height:68.25pt;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vUO+fwIAAG4FAAAOAAAAZHJzL2Uyb0RvYy54bWysVEtvGjEQvlfqf7B8bxYojwSxRJQoVSWU&#10;RE2qnI3XhlVtj2sbdumvz9i7C4j2kqoXezzzzXjes9taK7IXzpdgctq/6lEiDIeiNJuc/ni5/3RN&#10;iQ/MFEyBETk9CE9v5x8/zCo7FQPYgiqEI2jE+Gllc7oNwU6zzPOt0MxfgRUGhRKcZgGfbpMVjlVo&#10;Xats0OuNswpcYR1w4T1y7xohnSf7UgoeHqX0IhCVU/QtpNOlcx3PbD5j041jdlvy1g32D15oVhr8&#10;9GjqjgVGdq78w5QuuQMPMlxx0BlIWXKRYsBo+r2LaJ63zIoUCybH22Oa/P8zyx/2T46UBdauj6Uy&#10;TGORXkQdyBeoSeRhhirrpwh8tggNNQoQ3fE9MmPgtXQ63hgSQTnm+nDMbzTHo9KwfzMYjCjhKLse&#10;jyeTUTSTnbSt8+GrAE0ikVOH9UtpZfuVDw20g8TPDNyXSqUaKkOqnI4/j3pJ4ShB48pErEjd0JqJ&#10;ETWeJyoclIgYZb4LidlIAURG6kOxVI7sGXYQ41yYkGJPdhEdURKdeI9iiz959R7lJo7uZzDhqKxL&#10;Ay5Ff+F28bNzWTZ4zPlZ3JEM9bpu2iDNRGStoThgwR00Q+Mtvy+xKivmwxNzOCVYY5z88IiHVIDZ&#10;h5aiZAvu99/4EY/Ni1JKKpy6nPpfO+YEJeqbwba+6Q+HcUzTYziaDPDhziXrc4nZ6SVgWfq4YyxP&#10;ZMQH1ZHSgX7FBbGIv6KIGY5/5zR05DI0uwAXDBeLRQLhYFoWVubZ8mg6Vin23Ev9ypxtGzNgSz9A&#10;N59setGfDTZqGljsAsgyNe8pq20BcKhT+7cLKG6N83dCndbk/A0AAP//AwBQSwMEFAAGAAgAAAAh&#10;AEoVd5nhAAAACgEAAA8AAABkcnMvZG93bnJldi54bWxMj8FKw0AQhu+C77BMwVu7SSSlxmxKCRRB&#10;9NDai7dJdpuEZmdjdttGn97xZG8zzMc/35+vJ9uLixl950hBvIhAGKqd7qhRcPjYzlcgfEDS2Dsy&#10;Cr6Nh3Vxf5djpt2VduayD43gEPIZKmhDGDIpfd0ai37hBkN8O7rRYuB1bKQe8crhtpdJFC2lxY74&#10;Q4uDKVtTn/Znq+C13L7jrkrs6qcvX96Om+Hr8Jkq9TCbNs8ggpnCPwx/+qwOBTtV7kzai17BPE64&#10;S+AhXYJgIInjFETF5GP0BLLI5W2F4hcAAP//AwBQSwECLQAUAAYACAAAACEAtoM4kv4AAADhAQAA&#10;EwAAAAAAAAAAAAAAAAAAAAAAW0NvbnRlbnRfVHlwZXNdLnhtbFBLAQItABQABgAIAAAAIQA4/SH/&#10;1gAAAJQBAAALAAAAAAAAAAAAAAAAAC8BAABfcmVscy8ucmVsc1BLAQItABQABgAIAAAAIQC0vUO+&#10;fwIAAG4FAAAOAAAAAAAAAAAAAAAAAC4CAABkcnMvZTJvRG9jLnhtbFBLAQItABQABgAIAAAAIQBK&#10;FXeZ4QAAAAoBAAAPAAAAAAAAAAAAAAAAANkEAABkcnMvZG93bnJldi54bWxQSwUGAAAAAAQABADz&#10;AAAA5wUAAAAA&#10;" filled="f" stroked="f" strokeweight=".5pt">
                      <v:textbox>
                        <w:txbxContent>
                          <w:p w:rsidR="00F42FB8" w:rsidRDefault="00F42FB8" w:rsidP="001470A7">
                            <w:r>
                              <w:rPr>
                                <w:noProof/>
                                <w:lang w:val="en-GB" w:eastAsia="en-GB"/>
                              </w:rPr>
                              <w:drawing>
                                <wp:inline distT="0" distB="0" distL="0" distR="0" wp14:anchorId="0974F712" wp14:editId="67372CED">
                                  <wp:extent cx="1257300" cy="673552"/>
                                  <wp:effectExtent l="0" t="0" r="0" b="0"/>
                                  <wp:docPr id="120" name="Picture 12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1470A7" w:rsidRPr="00B86380" w:rsidRDefault="001470A7" w:rsidP="001470A7">
            <w:pPr>
              <w:rPr>
                <w:rFonts w:ascii="Tahoma" w:hAnsi="Tahoma" w:cs="Tahoma"/>
              </w:rPr>
            </w:pPr>
          </w:p>
          <w:p w:rsidR="001470A7" w:rsidRPr="00B86380" w:rsidRDefault="001470A7" w:rsidP="001470A7">
            <w:pPr>
              <w:rPr>
                <w:rFonts w:ascii="Tahoma" w:hAnsi="Tahoma" w:cs="Tahoma"/>
              </w:rPr>
            </w:pPr>
          </w:p>
          <w:p w:rsidR="001470A7" w:rsidRPr="00B86380" w:rsidRDefault="001470A7" w:rsidP="001470A7">
            <w:pPr>
              <w:rPr>
                <w:rFonts w:ascii="Tahoma" w:hAnsi="Tahoma" w:cs="Tahoma"/>
              </w:rPr>
            </w:pPr>
          </w:p>
        </w:tc>
      </w:tr>
      <w:tr w:rsidR="001470A7" w:rsidRPr="00B86380" w:rsidTr="001470A7">
        <w:tc>
          <w:tcPr>
            <w:tcW w:w="2127" w:type="dxa"/>
            <w:vMerge/>
            <w:shd w:val="clear" w:color="auto" w:fill="auto"/>
            <w:vAlign w:val="bottom"/>
          </w:tcPr>
          <w:p w:rsidR="001470A7" w:rsidRPr="00B86380" w:rsidRDefault="001470A7" w:rsidP="001470A7">
            <w:pPr>
              <w:rPr>
                <w:rFonts w:ascii="Tahoma" w:hAnsi="Tahoma" w:cs="Tahoma"/>
                <w:color w:val="FFFFFF" w:themeColor="background1"/>
                <w:sz w:val="32"/>
                <w:szCs w:val="32"/>
              </w:rPr>
            </w:pPr>
          </w:p>
        </w:tc>
        <w:tc>
          <w:tcPr>
            <w:tcW w:w="11624" w:type="dxa"/>
            <w:shd w:val="clear" w:color="auto" w:fill="800080"/>
            <w:vAlign w:val="bottom"/>
          </w:tcPr>
          <w:p w:rsidR="001470A7" w:rsidRPr="00B86380" w:rsidRDefault="00292CAC" w:rsidP="001470A7">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1470A7" w:rsidRPr="00B86380" w:rsidRDefault="001470A7" w:rsidP="001470A7">
            <w:pPr>
              <w:rPr>
                <w:rFonts w:ascii="Tahoma" w:hAnsi="Tahoma" w:cs="Tahoma"/>
              </w:rPr>
            </w:pPr>
          </w:p>
        </w:tc>
      </w:tr>
    </w:tbl>
    <w:p w:rsidR="001470A7" w:rsidRPr="00B86380" w:rsidRDefault="001470A7" w:rsidP="001470A7">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1470A7" w:rsidRPr="00B86380" w:rsidTr="001470A7">
        <w:trPr>
          <w:cantSplit/>
          <w:trHeight w:val="170"/>
        </w:trPr>
        <w:tc>
          <w:tcPr>
            <w:tcW w:w="12248" w:type="dxa"/>
            <w:gridSpan w:val="4"/>
            <w:tcBorders>
              <w:bottom w:val="single" w:sz="4" w:space="0" w:color="auto"/>
            </w:tcBorders>
            <w:shd w:val="clear" w:color="auto" w:fill="B2A1C7" w:themeFill="accent4" w:themeFillTint="99"/>
          </w:tcPr>
          <w:p w:rsidR="001470A7" w:rsidRPr="00B86380" w:rsidRDefault="00320E66" w:rsidP="00320E66">
            <w:pPr>
              <w:rPr>
                <w:rFonts w:ascii="Tahoma" w:hAnsi="Tahoma" w:cs="Tahoma"/>
                <w:color w:val="FFFFFF" w:themeColor="background1"/>
                <w:sz w:val="20"/>
                <w:szCs w:val="20"/>
              </w:rPr>
            </w:pPr>
            <w:r w:rsidRPr="00B86380">
              <w:rPr>
                <w:rFonts w:ascii="Tahoma" w:hAnsi="Tahoma" w:cs="Tahoma"/>
                <w:color w:val="FFFFFF" w:themeColor="background1"/>
                <w:sz w:val="20"/>
                <w:szCs w:val="20"/>
              </w:rPr>
              <w:t>TOPIC: Estimation and Using a Calculator</w:t>
            </w:r>
            <w:r w:rsidR="00C47C9C" w:rsidRPr="00B86380">
              <w:rPr>
                <w:rFonts w:ascii="Tahoma" w:hAnsi="Tahoma" w:cs="Tahoma"/>
                <w:color w:val="FFFFFF" w:themeColor="background1"/>
                <w:sz w:val="20"/>
                <w:szCs w:val="20"/>
              </w:rPr>
              <w:t xml:space="preserve"> 1</w:t>
            </w:r>
          </w:p>
        </w:tc>
        <w:tc>
          <w:tcPr>
            <w:tcW w:w="3629" w:type="dxa"/>
            <w:tcBorders>
              <w:bottom w:val="single" w:sz="4" w:space="0" w:color="auto"/>
            </w:tcBorders>
            <w:shd w:val="clear" w:color="auto" w:fill="B2A1C7" w:themeFill="accent4" w:themeFillTint="99"/>
            <w:tcMar>
              <w:top w:w="28" w:type="dxa"/>
              <w:left w:w="57" w:type="dxa"/>
              <w:bottom w:w="28" w:type="dxa"/>
              <w:right w:w="57" w:type="dxa"/>
            </w:tcMar>
          </w:tcPr>
          <w:p w:rsidR="001470A7" w:rsidRPr="00B86380" w:rsidRDefault="001470A7" w:rsidP="001470A7">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Suggested teaching time:</w:t>
            </w:r>
            <w:r w:rsidR="00A31A61" w:rsidRPr="00B86380">
              <w:rPr>
                <w:rFonts w:ascii="Tahoma" w:hAnsi="Tahoma" w:cs="Tahoma"/>
                <w:color w:val="FFFFFF" w:themeColor="background1"/>
                <w:sz w:val="20"/>
                <w:szCs w:val="20"/>
              </w:rPr>
              <w:t xml:space="preserve"> </w:t>
            </w:r>
            <w:r w:rsidR="00A90B28">
              <w:rPr>
                <w:rFonts w:ascii="Tahoma" w:hAnsi="Tahoma" w:cs="Tahoma"/>
                <w:color w:val="FFFFFF" w:themeColor="background1"/>
                <w:sz w:val="20"/>
                <w:szCs w:val="20"/>
              </w:rPr>
              <w:t>2</w:t>
            </w:r>
            <w:r w:rsidRPr="00B86380">
              <w:rPr>
                <w:rFonts w:ascii="Tahoma" w:hAnsi="Tahoma" w:cs="Tahoma"/>
                <w:color w:val="FFFFFF" w:themeColor="background1"/>
                <w:sz w:val="20"/>
                <w:szCs w:val="20"/>
              </w:rPr>
              <w:t xml:space="preserve"> hours</w:t>
            </w:r>
          </w:p>
        </w:tc>
      </w:tr>
      <w:tr w:rsidR="001470A7" w:rsidRPr="00B86380" w:rsidTr="001470A7">
        <w:trPr>
          <w:cantSplit/>
          <w:trHeight w:val="39"/>
        </w:trPr>
        <w:tc>
          <w:tcPr>
            <w:tcW w:w="426" w:type="dxa"/>
            <w:vMerge w:val="restart"/>
            <w:tcBorders>
              <w:right w:val="nil"/>
            </w:tcBorders>
            <w:shd w:val="clear" w:color="auto" w:fill="E6E6E6"/>
            <w:textDirection w:val="btLr"/>
            <w:vAlign w:val="bottom"/>
          </w:tcPr>
          <w:p w:rsidR="001470A7" w:rsidRPr="00B86380" w:rsidRDefault="001470A7" w:rsidP="001470A7">
            <w:pPr>
              <w:ind w:left="113" w:right="113"/>
              <w:jc w:val="center"/>
              <w:rPr>
                <w:rFonts w:ascii="Tahoma" w:hAnsi="Tahoma" w:cs="Tahoma"/>
                <w:b/>
                <w:sz w:val="26"/>
                <w:szCs w:val="26"/>
              </w:rPr>
            </w:pPr>
            <w:r w:rsidRPr="00B86380">
              <w:rPr>
                <w:rFonts w:ascii="Tahoma" w:hAnsi="Tahoma" w:cs="Tahoma"/>
                <w:b/>
                <w:sz w:val="26"/>
                <w:szCs w:val="26"/>
              </w:rPr>
              <w:t>NUMBER</w:t>
            </w:r>
          </w:p>
        </w:tc>
        <w:tc>
          <w:tcPr>
            <w:tcW w:w="7183" w:type="dxa"/>
            <w:tcBorders>
              <w:bottom w:val="single" w:sz="4" w:space="0" w:color="auto"/>
              <w:right w:val="nil"/>
            </w:tcBorders>
            <w:shd w:val="clear" w:color="auto" w:fill="E6E6E6"/>
            <w:tcMar>
              <w:top w:w="28" w:type="dxa"/>
              <w:left w:w="57" w:type="dxa"/>
              <w:bottom w:w="28" w:type="dxa"/>
              <w:right w:w="57" w:type="dxa"/>
            </w:tcMar>
          </w:tcPr>
          <w:p w:rsidR="001470A7" w:rsidRPr="00B86380" w:rsidRDefault="001470A7" w:rsidP="001470A7">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rsidR="001470A7" w:rsidRPr="00B86380" w:rsidRDefault="001470A7" w:rsidP="001470A7">
            <w:pPr>
              <w:jc w:val="right"/>
              <w:rPr>
                <w:rFonts w:ascii="Tahoma" w:hAnsi="Tahoma" w:cs="Tahoma"/>
                <w:i/>
                <w:sz w:val="16"/>
                <w:szCs w:val="16"/>
              </w:rPr>
            </w:pPr>
          </w:p>
        </w:tc>
      </w:tr>
      <w:tr w:rsidR="00C431A9" w:rsidRPr="00B86380" w:rsidTr="00320E66">
        <w:trPr>
          <w:cantSplit/>
          <w:trHeight w:val="708"/>
        </w:trPr>
        <w:tc>
          <w:tcPr>
            <w:tcW w:w="426" w:type="dxa"/>
            <w:vMerge/>
            <w:shd w:val="clear" w:color="auto" w:fill="E6E6E6"/>
          </w:tcPr>
          <w:p w:rsidR="00C431A9" w:rsidRPr="00B86380" w:rsidRDefault="00C431A9" w:rsidP="001470A7">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rsidR="00C431A9" w:rsidRPr="00B86380" w:rsidRDefault="00C431A9" w:rsidP="000563B6">
            <w:pPr>
              <w:rPr>
                <w:rFonts w:ascii="Tahoma" w:hAnsi="Tahoma" w:cs="Tahoma"/>
                <w:b/>
                <w:i/>
                <w:sz w:val="16"/>
                <w:szCs w:val="16"/>
              </w:rPr>
            </w:pPr>
            <w:r w:rsidRPr="00B86380">
              <w:rPr>
                <w:rFonts w:ascii="Tahoma" w:hAnsi="Tahoma" w:cs="Tahoma"/>
                <w:b/>
                <w:i/>
                <w:sz w:val="16"/>
                <w:szCs w:val="16"/>
              </w:rPr>
              <w:t>Understanding number relations</w:t>
            </w:r>
            <w:r w:rsidR="004C1B0D" w:rsidRPr="00B86380">
              <w:rPr>
                <w:rFonts w:ascii="Tahoma" w:hAnsi="Tahoma" w:cs="Tahoma"/>
                <w:b/>
                <w:i/>
                <w:sz w:val="16"/>
                <w:szCs w:val="16"/>
              </w:rPr>
              <w:t>hips and methods of calculation</w:t>
            </w:r>
          </w:p>
          <w:p w:rsidR="00782769" w:rsidRPr="00B86380" w:rsidRDefault="00782769" w:rsidP="00782769">
            <w:pPr>
              <w:rPr>
                <w:rFonts w:ascii="Tahoma" w:hAnsi="Tahoma" w:cs="Tahoma"/>
                <w:sz w:val="16"/>
                <w:szCs w:val="16"/>
              </w:rPr>
            </w:pPr>
            <w:r w:rsidRPr="00B86380">
              <w:rPr>
                <w:rFonts w:ascii="Tahoma" w:hAnsi="Tahoma" w:cs="Tahoma"/>
                <w:sz w:val="16"/>
                <w:szCs w:val="16"/>
              </w:rPr>
              <w:t xml:space="preserve">Reading a calculator display correct to a specified number of decimal places or </w:t>
            </w:r>
            <w:r w:rsidRPr="00B86380">
              <w:rPr>
                <w:rFonts w:ascii="Tahoma" w:hAnsi="Tahoma" w:cs="Tahoma"/>
                <w:sz w:val="16"/>
                <w:szCs w:val="16"/>
                <w:u w:val="single"/>
              </w:rPr>
              <w:t>significant figures</w:t>
            </w:r>
            <w:r w:rsidRPr="00B86380">
              <w:rPr>
                <w:rFonts w:ascii="Tahoma" w:hAnsi="Tahoma" w:cs="Tahoma"/>
                <w:sz w:val="16"/>
                <w:szCs w:val="16"/>
              </w:rPr>
              <w:t xml:space="preserve">. </w:t>
            </w:r>
          </w:p>
          <w:p w:rsidR="00320E66" w:rsidRPr="00B86380" w:rsidRDefault="00320E66" w:rsidP="00320E66">
            <w:pPr>
              <w:rPr>
                <w:rFonts w:ascii="Tahoma" w:hAnsi="Tahoma" w:cs="Tahoma"/>
                <w:sz w:val="16"/>
                <w:szCs w:val="16"/>
              </w:rPr>
            </w:pPr>
            <w:r w:rsidRPr="00B86380">
              <w:rPr>
                <w:rFonts w:ascii="Tahoma" w:hAnsi="Tahoma" w:cs="Tahoma"/>
                <w:sz w:val="16"/>
                <w:szCs w:val="16"/>
              </w:rPr>
              <w:t>Estimating and approximate solutions to numerical calculations.</w:t>
            </w:r>
          </w:p>
          <w:p w:rsidR="00075977" w:rsidRPr="00B86380" w:rsidRDefault="00075977" w:rsidP="00075977">
            <w:pPr>
              <w:rPr>
                <w:rFonts w:ascii="Tahoma" w:hAnsi="Tahoma" w:cs="Tahoma"/>
                <w:sz w:val="16"/>
                <w:szCs w:val="16"/>
              </w:rPr>
            </w:pPr>
            <w:r w:rsidRPr="00B86380">
              <w:rPr>
                <w:rFonts w:ascii="Tahoma" w:hAnsi="Tahoma" w:cs="Tahoma"/>
                <w:sz w:val="16"/>
                <w:szCs w:val="16"/>
              </w:rPr>
              <w:t>Using estimation in multiplication and division problems with whole numbers to obtain approximate</w:t>
            </w:r>
          </w:p>
          <w:p w:rsidR="00075977" w:rsidRPr="00B86380" w:rsidRDefault="00075977" w:rsidP="00700E8C">
            <w:pPr>
              <w:rPr>
                <w:rFonts w:ascii="Tahoma" w:hAnsi="Tahoma" w:cs="Tahoma"/>
                <w:sz w:val="16"/>
                <w:szCs w:val="16"/>
              </w:rPr>
            </w:pPr>
            <w:r w:rsidRPr="00B86380">
              <w:rPr>
                <w:rFonts w:ascii="Tahoma" w:hAnsi="Tahoma" w:cs="Tahoma"/>
                <w:sz w:val="16"/>
                <w:szCs w:val="16"/>
              </w:rPr>
              <w:t xml:space="preserve">answers, e.g. by first rounding the numbers involved to 1 significant figure. Candidates must show </w:t>
            </w:r>
          </w:p>
        </w:tc>
        <w:tc>
          <w:tcPr>
            <w:tcW w:w="7726" w:type="dxa"/>
            <w:gridSpan w:val="2"/>
            <w:tcBorders>
              <w:top w:val="single" w:sz="4" w:space="0" w:color="auto"/>
              <w:bottom w:val="single" w:sz="4" w:space="0" w:color="auto"/>
            </w:tcBorders>
            <w:shd w:val="clear" w:color="auto" w:fill="E6E6E6"/>
          </w:tcPr>
          <w:p w:rsidR="00700E8C" w:rsidRPr="00B86380" w:rsidRDefault="00700E8C" w:rsidP="00075977">
            <w:pPr>
              <w:rPr>
                <w:rFonts w:ascii="Tahoma" w:hAnsi="Tahoma" w:cs="Tahoma"/>
                <w:sz w:val="16"/>
                <w:szCs w:val="16"/>
              </w:rPr>
            </w:pPr>
            <w:r w:rsidRPr="00B86380">
              <w:rPr>
                <w:rFonts w:ascii="Tahoma" w:hAnsi="Tahoma" w:cs="Tahoma"/>
                <w:sz w:val="16"/>
                <w:szCs w:val="16"/>
              </w:rPr>
              <w:t>sufficient working in order to demonstrate how they have obtained their estimate.</w:t>
            </w:r>
          </w:p>
          <w:p w:rsidR="00075977" w:rsidRPr="00B86380" w:rsidRDefault="00075977" w:rsidP="00075977">
            <w:pPr>
              <w:rPr>
                <w:rFonts w:ascii="Tahoma" w:hAnsi="Tahoma" w:cs="Tahoma"/>
                <w:b/>
                <w:i/>
                <w:sz w:val="16"/>
                <w:szCs w:val="16"/>
              </w:rPr>
            </w:pPr>
            <w:r w:rsidRPr="00B86380">
              <w:rPr>
                <w:rFonts w:ascii="Tahoma" w:hAnsi="Tahoma" w:cs="Tahoma"/>
                <w:b/>
                <w:i/>
                <w:sz w:val="16"/>
                <w:szCs w:val="16"/>
              </w:rPr>
              <w:t>Solving numerical problems</w:t>
            </w:r>
          </w:p>
          <w:p w:rsidR="00075977" w:rsidRPr="00B86380" w:rsidRDefault="00075977" w:rsidP="00075977">
            <w:pPr>
              <w:rPr>
                <w:rFonts w:ascii="Tahoma" w:hAnsi="Tahoma" w:cs="Tahoma"/>
                <w:sz w:val="16"/>
                <w:szCs w:val="16"/>
                <w:u w:val="single"/>
              </w:rPr>
            </w:pPr>
            <w:r w:rsidRPr="00B86380">
              <w:rPr>
                <w:rFonts w:ascii="Tahoma" w:hAnsi="Tahoma" w:cs="Tahoma"/>
                <w:sz w:val="16"/>
                <w:szCs w:val="16"/>
              </w:rPr>
              <w:t>Giving solutions in the context of a problem, interpreting the display on a calculator.</w:t>
            </w:r>
          </w:p>
          <w:p w:rsidR="00075977" w:rsidRPr="00B86380" w:rsidRDefault="00075977" w:rsidP="00075977">
            <w:pPr>
              <w:rPr>
                <w:rFonts w:ascii="Tahoma" w:hAnsi="Tahoma" w:cs="Tahoma"/>
                <w:sz w:val="16"/>
                <w:szCs w:val="16"/>
              </w:rPr>
            </w:pPr>
            <w:r w:rsidRPr="00B86380">
              <w:rPr>
                <w:rFonts w:ascii="Tahoma" w:hAnsi="Tahoma" w:cs="Tahoma"/>
                <w:sz w:val="16"/>
                <w:szCs w:val="16"/>
              </w:rPr>
              <w:t>Interpreting the display on a calculator.</w:t>
            </w:r>
          </w:p>
          <w:p w:rsidR="00075977" w:rsidRPr="00B86380" w:rsidRDefault="00075977" w:rsidP="00075977">
            <w:pPr>
              <w:rPr>
                <w:rFonts w:ascii="Tahoma" w:hAnsi="Tahoma" w:cs="Tahoma"/>
                <w:sz w:val="16"/>
                <w:szCs w:val="16"/>
              </w:rPr>
            </w:pPr>
            <w:r w:rsidRPr="00B86380">
              <w:rPr>
                <w:rFonts w:ascii="Tahoma" w:hAnsi="Tahoma" w:cs="Tahoma"/>
                <w:sz w:val="16"/>
                <w:szCs w:val="16"/>
              </w:rPr>
              <w:t>Knowing whether to round up or down as appropriate.</w:t>
            </w:r>
          </w:p>
        </w:tc>
      </w:tr>
      <w:tr w:rsidR="001470A7" w:rsidRPr="00B86380" w:rsidTr="001470A7">
        <w:trPr>
          <w:cantSplit/>
          <w:trHeight w:val="40"/>
        </w:trPr>
        <w:tc>
          <w:tcPr>
            <w:tcW w:w="426" w:type="dxa"/>
            <w:vMerge/>
            <w:shd w:val="clear" w:color="auto" w:fill="E6E6E6"/>
          </w:tcPr>
          <w:p w:rsidR="001470A7" w:rsidRPr="00B86380" w:rsidRDefault="001470A7" w:rsidP="001470A7">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1470A7" w:rsidRPr="00B86380" w:rsidRDefault="001470A7" w:rsidP="001470A7">
            <w:pPr>
              <w:rPr>
                <w:rFonts w:ascii="Tahoma" w:hAnsi="Tahoma" w:cs="Tahoma"/>
                <w:sz w:val="16"/>
                <w:szCs w:val="16"/>
              </w:rPr>
            </w:pPr>
            <w:r w:rsidRPr="00B86380">
              <w:rPr>
                <w:rFonts w:ascii="Tahoma" w:hAnsi="Tahoma" w:cs="Tahoma"/>
                <w:b/>
                <w:sz w:val="16"/>
                <w:szCs w:val="16"/>
              </w:rPr>
              <w:t>WJEC Specification  Additional Content for GCSE Mathematics:</w:t>
            </w:r>
          </w:p>
        </w:tc>
      </w:tr>
      <w:tr w:rsidR="001470A7" w:rsidRPr="00B86380" w:rsidTr="001470A7">
        <w:trPr>
          <w:cantSplit/>
          <w:trHeight w:val="493"/>
        </w:trPr>
        <w:tc>
          <w:tcPr>
            <w:tcW w:w="426" w:type="dxa"/>
            <w:vMerge/>
            <w:tcBorders>
              <w:bottom w:val="single" w:sz="4" w:space="0" w:color="auto"/>
            </w:tcBorders>
            <w:shd w:val="clear" w:color="auto" w:fill="E6E6E6"/>
          </w:tcPr>
          <w:p w:rsidR="001470A7" w:rsidRPr="00B86380" w:rsidRDefault="001470A7" w:rsidP="001470A7">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1470A7" w:rsidRPr="00B86380" w:rsidRDefault="001470A7" w:rsidP="001470A7">
            <w:pPr>
              <w:rPr>
                <w:rFonts w:ascii="Tahoma" w:hAnsi="Tahoma" w:cs="Tahoma"/>
                <w:bCs/>
                <w:sz w:val="16"/>
                <w:szCs w:val="16"/>
              </w:rPr>
            </w:pPr>
            <w:r w:rsidRPr="00B86380">
              <w:rPr>
                <w:rFonts w:ascii="Tahoma" w:hAnsi="Tahoma" w:cs="Tahoma"/>
                <w:bCs/>
                <w:sz w:val="16"/>
                <w:szCs w:val="16"/>
              </w:rPr>
              <w:t>Throughout the Number section, candidates will be expected to use the knowledge, skills and understanding detailed in GCSE Mathematics – Numeracy in solving number problems set in purely mathematical contexts; for example, those involving odd &amp; even numbers, magic squares, number puzzles, number grids, etc.</w:t>
            </w:r>
          </w:p>
        </w:tc>
      </w:tr>
    </w:tbl>
    <w:p w:rsidR="001470A7" w:rsidRPr="00B86380" w:rsidRDefault="001470A7" w:rsidP="001470A7">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7939"/>
        <w:gridCol w:w="2126"/>
        <w:gridCol w:w="5812"/>
      </w:tblGrid>
      <w:tr w:rsidR="001470A7" w:rsidRPr="00B86380" w:rsidTr="001470A7">
        <w:trPr>
          <w:cantSplit/>
          <w:trHeight w:val="128"/>
        </w:trPr>
        <w:tc>
          <w:tcPr>
            <w:tcW w:w="15877" w:type="dxa"/>
            <w:gridSpan w:val="3"/>
            <w:tcBorders>
              <w:bottom w:val="single" w:sz="4" w:space="0" w:color="auto"/>
            </w:tcBorders>
            <w:shd w:val="clear" w:color="auto" w:fill="B2A1C7" w:themeFill="accent4" w:themeFillTint="99"/>
            <w:noWrap/>
            <w:tcMar>
              <w:top w:w="28" w:type="dxa"/>
              <w:left w:w="57" w:type="dxa"/>
              <w:bottom w:w="28" w:type="dxa"/>
              <w:right w:w="57" w:type="dxa"/>
            </w:tcMar>
          </w:tcPr>
          <w:p w:rsidR="001470A7" w:rsidRPr="00B86380" w:rsidRDefault="001470A7" w:rsidP="001470A7">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7C51AE" w:rsidRPr="00B86380" w:rsidTr="00764482">
        <w:trPr>
          <w:cantSplit/>
          <w:trHeight w:val="169"/>
        </w:trPr>
        <w:tc>
          <w:tcPr>
            <w:tcW w:w="10065" w:type="dxa"/>
            <w:gridSpan w:val="2"/>
            <w:tcBorders>
              <w:bottom w:val="single" w:sz="4" w:space="0" w:color="auto"/>
            </w:tcBorders>
            <w:shd w:val="clear" w:color="auto" w:fill="auto"/>
            <w:noWrap/>
            <w:tcMar>
              <w:top w:w="28" w:type="dxa"/>
              <w:left w:w="57" w:type="dxa"/>
              <w:bottom w:w="28" w:type="dxa"/>
              <w:right w:w="57" w:type="dxa"/>
            </w:tcMar>
          </w:tcPr>
          <w:p w:rsidR="007C51AE" w:rsidRPr="00B86380" w:rsidRDefault="007C51AE" w:rsidP="000563B6">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5812" w:type="dxa"/>
            <w:tcBorders>
              <w:bottom w:val="single" w:sz="4" w:space="0" w:color="auto"/>
            </w:tcBorders>
            <w:shd w:val="clear" w:color="auto" w:fill="auto"/>
            <w:noWrap/>
            <w:tcMar>
              <w:top w:w="28" w:type="dxa"/>
              <w:left w:w="57" w:type="dxa"/>
              <w:bottom w:w="28" w:type="dxa"/>
              <w:right w:w="57" w:type="dxa"/>
            </w:tcMar>
          </w:tcPr>
          <w:p w:rsidR="007C51AE" w:rsidRPr="00B86380" w:rsidRDefault="007C51AE" w:rsidP="000563B6">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7C51AE" w:rsidRPr="00B86380" w:rsidTr="00764482">
        <w:trPr>
          <w:cantSplit/>
          <w:trHeight w:val="736"/>
        </w:trPr>
        <w:tc>
          <w:tcPr>
            <w:tcW w:w="10065" w:type="dxa"/>
            <w:gridSpan w:val="2"/>
            <w:tcBorders>
              <w:bottom w:val="single" w:sz="4" w:space="0" w:color="auto"/>
            </w:tcBorders>
            <w:shd w:val="clear" w:color="auto" w:fill="auto"/>
            <w:noWrap/>
            <w:tcMar>
              <w:top w:w="28" w:type="dxa"/>
              <w:left w:w="57" w:type="dxa"/>
              <w:bottom w:w="28" w:type="dxa"/>
              <w:right w:w="57" w:type="dxa"/>
            </w:tcMar>
          </w:tcPr>
          <w:p w:rsidR="00BF7E43" w:rsidRPr="00B86380" w:rsidRDefault="00764482" w:rsidP="00AF3F67">
            <w:pPr>
              <w:pStyle w:val="ListParagraph"/>
              <w:numPr>
                <w:ilvl w:val="0"/>
                <w:numId w:val="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Round numbers to one</w:t>
            </w:r>
            <w:r w:rsidR="001F48D4" w:rsidRPr="00B86380">
              <w:rPr>
                <w:rFonts w:ascii="Tahoma" w:hAnsi="Tahoma" w:cs="Tahoma"/>
                <w:color w:val="000000" w:themeColor="text1"/>
                <w:sz w:val="16"/>
                <w:szCs w:val="16"/>
              </w:rPr>
              <w:t xml:space="preserve"> significant figure to estimate the answers to multiplication and division problems</w:t>
            </w:r>
          </w:p>
          <w:p w:rsidR="000B012E" w:rsidRPr="00B86380" w:rsidRDefault="000B012E" w:rsidP="00AF3F67">
            <w:pPr>
              <w:pStyle w:val="ListParagraph"/>
              <w:numPr>
                <w:ilvl w:val="0"/>
                <w:numId w:val="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Without working them out, check whether calculations are correct using significant figures and rounding</w:t>
            </w:r>
            <w:r w:rsidR="00033FCA" w:rsidRPr="00B86380">
              <w:rPr>
                <w:rFonts w:ascii="Tahoma" w:hAnsi="Tahoma" w:cs="Tahoma"/>
                <w:color w:val="000000" w:themeColor="text1"/>
                <w:sz w:val="16"/>
                <w:szCs w:val="16"/>
              </w:rPr>
              <w:t xml:space="preserve">. Check </w:t>
            </w:r>
            <w:r w:rsidR="00B321D4" w:rsidRPr="00B86380">
              <w:rPr>
                <w:rFonts w:ascii="Tahoma" w:hAnsi="Tahoma" w:cs="Tahoma"/>
                <w:color w:val="000000" w:themeColor="text1"/>
                <w:sz w:val="16"/>
                <w:szCs w:val="16"/>
              </w:rPr>
              <w:t>to see if answers are of the correct size</w:t>
            </w:r>
          </w:p>
        </w:tc>
        <w:tc>
          <w:tcPr>
            <w:tcW w:w="5812" w:type="dxa"/>
            <w:tcBorders>
              <w:bottom w:val="single" w:sz="4" w:space="0" w:color="auto"/>
            </w:tcBorders>
            <w:shd w:val="clear" w:color="auto" w:fill="auto"/>
            <w:noWrap/>
            <w:tcMar>
              <w:top w:w="28" w:type="dxa"/>
              <w:left w:w="57" w:type="dxa"/>
              <w:bottom w:w="28" w:type="dxa"/>
              <w:right w:w="57" w:type="dxa"/>
            </w:tcMar>
          </w:tcPr>
          <w:p w:rsidR="007C51AE" w:rsidRPr="00B86380" w:rsidRDefault="001F48D4" w:rsidP="00AF3F67">
            <w:pPr>
              <w:pStyle w:val="ListParagraph"/>
              <w:numPr>
                <w:ilvl w:val="0"/>
                <w:numId w:val="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estimation and rounding tech</w:t>
            </w:r>
            <w:r w:rsidR="009E3DAB" w:rsidRPr="00B86380">
              <w:rPr>
                <w:rFonts w:ascii="Tahoma" w:hAnsi="Tahoma" w:cs="Tahoma"/>
                <w:color w:val="000000" w:themeColor="text1"/>
                <w:sz w:val="16"/>
                <w:szCs w:val="16"/>
              </w:rPr>
              <w:t xml:space="preserve">niques to solve number puzzles </w:t>
            </w:r>
          </w:p>
          <w:p w:rsidR="00D3047D" w:rsidRPr="00B86380" w:rsidRDefault="00D3047D" w:rsidP="00AF3F67">
            <w:pPr>
              <w:pStyle w:val="ListParagraph"/>
              <w:numPr>
                <w:ilvl w:val="0"/>
                <w:numId w:val="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estimation and rounding techniques in purely mathematical contexts</w:t>
            </w:r>
          </w:p>
          <w:p w:rsidR="00764482" w:rsidRPr="00B86380" w:rsidRDefault="00764482" w:rsidP="00AF3F67">
            <w:pPr>
              <w:pStyle w:val="ListParagraph"/>
              <w:numPr>
                <w:ilvl w:val="0"/>
                <w:numId w:val="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significant figures in a purely mathematical context</w:t>
            </w:r>
          </w:p>
        </w:tc>
      </w:tr>
      <w:tr w:rsidR="007C51AE" w:rsidRPr="00B86380" w:rsidTr="003F23DB">
        <w:trPr>
          <w:cantSplit/>
          <w:trHeight w:val="36"/>
        </w:trPr>
        <w:tc>
          <w:tcPr>
            <w:tcW w:w="7939" w:type="dxa"/>
            <w:shd w:val="clear" w:color="auto" w:fill="B2A1C7" w:themeFill="accent4" w:themeFillTint="99"/>
            <w:noWrap/>
            <w:tcMar>
              <w:top w:w="28" w:type="dxa"/>
              <w:left w:w="57" w:type="dxa"/>
              <w:bottom w:w="28" w:type="dxa"/>
              <w:right w:w="57" w:type="dxa"/>
            </w:tcMar>
          </w:tcPr>
          <w:p w:rsidR="007C51AE" w:rsidRPr="00B86380" w:rsidRDefault="007C51AE" w:rsidP="001470A7">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2126" w:type="dxa"/>
            <w:shd w:val="clear" w:color="auto" w:fill="B2A1C7" w:themeFill="accent4" w:themeFillTint="99"/>
            <w:tcMar>
              <w:top w:w="28" w:type="dxa"/>
              <w:left w:w="57" w:type="dxa"/>
              <w:bottom w:w="28" w:type="dxa"/>
              <w:right w:w="57" w:type="dxa"/>
            </w:tcMar>
          </w:tcPr>
          <w:p w:rsidR="007C51AE" w:rsidRPr="00B86380" w:rsidRDefault="007C51AE" w:rsidP="001470A7">
            <w:pP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 xml:space="preserve">Mathematical Vocabulary </w:t>
            </w:r>
          </w:p>
        </w:tc>
        <w:tc>
          <w:tcPr>
            <w:tcW w:w="5812" w:type="dxa"/>
            <w:shd w:val="clear" w:color="auto" w:fill="B2A1C7" w:themeFill="accent4" w:themeFillTint="99"/>
            <w:noWrap/>
            <w:tcMar>
              <w:top w:w="28" w:type="dxa"/>
              <w:left w:w="57" w:type="dxa"/>
              <w:bottom w:w="28" w:type="dxa"/>
              <w:right w:w="57" w:type="dxa"/>
            </w:tcMar>
          </w:tcPr>
          <w:p w:rsidR="007C51AE" w:rsidRPr="00B86380" w:rsidRDefault="007C51AE" w:rsidP="001470A7">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B92DF8" w:rsidRPr="00B86380" w:rsidTr="003F23DB">
        <w:trPr>
          <w:cantSplit/>
          <w:trHeight w:val="2867"/>
        </w:trPr>
        <w:tc>
          <w:tcPr>
            <w:tcW w:w="7939" w:type="dxa"/>
            <w:shd w:val="clear" w:color="auto" w:fill="auto"/>
            <w:noWrap/>
            <w:tcMar>
              <w:top w:w="28" w:type="dxa"/>
              <w:left w:w="57" w:type="dxa"/>
              <w:bottom w:w="28" w:type="dxa"/>
              <w:right w:w="57" w:type="dxa"/>
            </w:tcMar>
          </w:tcPr>
          <w:p w:rsidR="00B92DF8" w:rsidRPr="00B86380" w:rsidRDefault="00B92DF8" w:rsidP="00AF4257">
            <w:pPr>
              <w:pStyle w:val="ListParagraph"/>
              <w:numPr>
                <w:ilvl w:val="0"/>
                <w:numId w:val="40"/>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The principles of rounding and how to round to a given number of decimal places or significant figures</w:t>
            </w:r>
          </w:p>
          <w:p w:rsidR="00B92DF8" w:rsidRPr="00B86380" w:rsidRDefault="00B92DF8" w:rsidP="00AF4257">
            <w:pPr>
              <w:pStyle w:val="ListParagraph"/>
              <w:numPr>
                <w:ilvl w:val="0"/>
                <w:numId w:val="40"/>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Multiplication and division techniques</w:t>
            </w:r>
          </w:p>
          <w:p w:rsidR="00B92DF8" w:rsidRPr="00B86380" w:rsidRDefault="00B92DF8" w:rsidP="00AF4257">
            <w:pPr>
              <w:pStyle w:val="ListParagraph"/>
              <w:numPr>
                <w:ilvl w:val="0"/>
                <w:numId w:val="40"/>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Multiplication and division by 10, 100 and 1000</w:t>
            </w:r>
          </w:p>
          <w:p w:rsidR="00B92DF8" w:rsidRPr="00B86380" w:rsidRDefault="00B92DF8" w:rsidP="00B321D4">
            <w:pPr>
              <w:rPr>
                <w:rFonts w:ascii="Tahoma" w:hAnsi="Tahoma" w:cs="Tahoma"/>
                <w:color w:val="000000" w:themeColor="text1"/>
                <w:sz w:val="16"/>
                <w:szCs w:val="16"/>
              </w:rPr>
            </w:pPr>
            <w:r w:rsidRPr="00B86380">
              <w:rPr>
                <w:rFonts w:ascii="Tahoma" w:hAnsi="Tahoma" w:cs="Tahoma"/>
                <w:color w:val="000000" w:themeColor="text1"/>
                <w:sz w:val="16"/>
                <w:szCs w:val="16"/>
              </w:rPr>
              <w:t>Techniques which are useful when checking calculations:</w:t>
            </w:r>
          </w:p>
          <w:p w:rsidR="00B92DF8" w:rsidRPr="00B86380" w:rsidRDefault="00B92DF8" w:rsidP="00AF4257">
            <w:pPr>
              <w:pStyle w:val="ListParagraph"/>
              <w:numPr>
                <w:ilvl w:val="0"/>
                <w:numId w:val="41"/>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Odd x odd = odd</w:t>
            </w:r>
          </w:p>
          <w:p w:rsidR="00B92DF8" w:rsidRPr="00B86380" w:rsidRDefault="00B92DF8" w:rsidP="00AF4257">
            <w:pPr>
              <w:pStyle w:val="ListParagraph"/>
              <w:numPr>
                <w:ilvl w:val="0"/>
                <w:numId w:val="41"/>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Even x odd = even</w:t>
            </w:r>
          </w:p>
          <w:p w:rsidR="00B92DF8" w:rsidRPr="00B86380" w:rsidRDefault="00B92DF8" w:rsidP="00AF4257">
            <w:pPr>
              <w:pStyle w:val="ListParagraph"/>
              <w:numPr>
                <w:ilvl w:val="0"/>
                <w:numId w:val="41"/>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Even x even = even</w:t>
            </w:r>
          </w:p>
          <w:p w:rsidR="00B92DF8" w:rsidRPr="00B86380" w:rsidRDefault="00B92DF8" w:rsidP="00AF4257">
            <w:pPr>
              <w:pStyle w:val="ListParagraph"/>
              <w:numPr>
                <w:ilvl w:val="0"/>
                <w:numId w:val="41"/>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A number multiplied by 5 will end in 0 or 5</w:t>
            </w:r>
          </w:p>
          <w:p w:rsidR="00B92DF8" w:rsidRPr="00B86380" w:rsidRDefault="00B92DF8" w:rsidP="00AF4257">
            <w:pPr>
              <w:pStyle w:val="ListParagraph"/>
              <w:numPr>
                <w:ilvl w:val="0"/>
                <w:numId w:val="41"/>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The last digit in a multiplication comes from multiplying the last digits of the numbers</w:t>
            </w:r>
          </w:p>
          <w:p w:rsidR="00B92DF8" w:rsidRPr="00B86380" w:rsidRDefault="00B92DF8" w:rsidP="00AF4257">
            <w:pPr>
              <w:pStyle w:val="ListParagraph"/>
              <w:numPr>
                <w:ilvl w:val="0"/>
                <w:numId w:val="41"/>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Multiplying by a number between 0 and 1 makes the original number smaller</w:t>
            </w:r>
          </w:p>
          <w:p w:rsidR="00B92DF8" w:rsidRPr="00B86380" w:rsidRDefault="00B92DF8" w:rsidP="00AF4257">
            <w:pPr>
              <w:pStyle w:val="ListParagraph"/>
              <w:numPr>
                <w:ilvl w:val="0"/>
                <w:numId w:val="41"/>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Dividing by a number greater than 1 makes the original number smaller</w:t>
            </w:r>
          </w:p>
        </w:tc>
        <w:tc>
          <w:tcPr>
            <w:tcW w:w="2126" w:type="dxa"/>
            <w:vMerge w:val="restart"/>
            <w:shd w:val="clear" w:color="auto" w:fill="auto"/>
            <w:tcMar>
              <w:top w:w="28" w:type="dxa"/>
              <w:left w:w="57" w:type="dxa"/>
              <w:bottom w:w="28" w:type="dxa"/>
              <w:right w:w="57" w:type="dxa"/>
            </w:tcMar>
          </w:tcPr>
          <w:p w:rsidR="00B92DF8" w:rsidRPr="00B86380" w:rsidRDefault="00B92DF8" w:rsidP="001470A7">
            <w:pPr>
              <w:rPr>
                <w:rFonts w:ascii="Tahoma" w:hAnsi="Tahoma" w:cs="Tahoma"/>
                <w:color w:val="000000" w:themeColor="text1"/>
                <w:sz w:val="16"/>
                <w:szCs w:val="16"/>
              </w:rPr>
            </w:pPr>
            <w:r w:rsidRPr="00B86380">
              <w:rPr>
                <w:rFonts w:ascii="Tahoma" w:hAnsi="Tahoma" w:cs="Tahoma"/>
                <w:color w:val="000000" w:themeColor="text1"/>
                <w:sz w:val="16"/>
                <w:szCs w:val="16"/>
              </w:rPr>
              <w:t xml:space="preserve">Calculator </w:t>
            </w:r>
          </w:p>
          <w:p w:rsidR="00B92DF8" w:rsidRPr="00B86380" w:rsidRDefault="00B92DF8" w:rsidP="001470A7">
            <w:pPr>
              <w:rPr>
                <w:rFonts w:ascii="Tahoma" w:hAnsi="Tahoma" w:cs="Tahoma"/>
                <w:color w:val="000000" w:themeColor="text1"/>
                <w:sz w:val="16"/>
                <w:szCs w:val="16"/>
              </w:rPr>
            </w:pPr>
            <w:r w:rsidRPr="00B86380">
              <w:rPr>
                <w:rFonts w:ascii="Tahoma" w:hAnsi="Tahoma" w:cs="Tahoma"/>
                <w:color w:val="000000" w:themeColor="text1"/>
                <w:sz w:val="16"/>
                <w:szCs w:val="16"/>
              </w:rPr>
              <w:t xml:space="preserve">Estimate </w:t>
            </w:r>
          </w:p>
          <w:p w:rsidR="00B92DF8" w:rsidRPr="00B86380" w:rsidRDefault="00B92DF8" w:rsidP="001470A7">
            <w:pPr>
              <w:rPr>
                <w:rFonts w:ascii="Tahoma" w:hAnsi="Tahoma" w:cs="Tahoma"/>
                <w:color w:val="000000" w:themeColor="text1"/>
                <w:sz w:val="16"/>
                <w:szCs w:val="16"/>
              </w:rPr>
            </w:pPr>
            <w:r w:rsidRPr="00B86380">
              <w:rPr>
                <w:rFonts w:ascii="Tahoma" w:hAnsi="Tahoma" w:cs="Tahoma"/>
                <w:color w:val="000000" w:themeColor="text1"/>
                <w:sz w:val="16"/>
                <w:szCs w:val="16"/>
              </w:rPr>
              <w:t xml:space="preserve">Approximate </w:t>
            </w:r>
          </w:p>
          <w:p w:rsidR="00B92DF8" w:rsidRPr="00B86380" w:rsidRDefault="00B92DF8" w:rsidP="001470A7">
            <w:pPr>
              <w:rPr>
                <w:rFonts w:ascii="Tahoma" w:hAnsi="Tahoma" w:cs="Tahoma"/>
                <w:color w:val="000000" w:themeColor="text1"/>
                <w:sz w:val="16"/>
                <w:szCs w:val="16"/>
              </w:rPr>
            </w:pPr>
            <w:r w:rsidRPr="00B86380">
              <w:rPr>
                <w:rFonts w:ascii="Tahoma" w:hAnsi="Tahoma" w:cs="Tahoma"/>
                <w:color w:val="000000" w:themeColor="text1"/>
                <w:sz w:val="16"/>
                <w:szCs w:val="16"/>
              </w:rPr>
              <w:t xml:space="preserve">Round </w:t>
            </w:r>
          </w:p>
          <w:p w:rsidR="00B92DF8" w:rsidRPr="00B86380" w:rsidRDefault="00B92DF8" w:rsidP="001470A7">
            <w:pPr>
              <w:rPr>
                <w:rFonts w:ascii="Tahoma" w:hAnsi="Tahoma" w:cs="Tahoma"/>
                <w:color w:val="000000" w:themeColor="text1"/>
                <w:sz w:val="16"/>
                <w:szCs w:val="16"/>
              </w:rPr>
            </w:pPr>
            <w:r w:rsidRPr="00B86380">
              <w:rPr>
                <w:rFonts w:ascii="Tahoma" w:hAnsi="Tahoma" w:cs="Tahoma"/>
                <w:color w:val="000000" w:themeColor="text1"/>
                <w:sz w:val="16"/>
                <w:szCs w:val="16"/>
              </w:rPr>
              <w:t>Significant figure</w:t>
            </w:r>
          </w:p>
          <w:p w:rsidR="00B92DF8" w:rsidRPr="00B86380" w:rsidRDefault="00B92DF8" w:rsidP="001470A7">
            <w:pPr>
              <w:rPr>
                <w:rFonts w:ascii="Tahoma" w:hAnsi="Tahoma" w:cs="Tahoma"/>
                <w:color w:val="000000" w:themeColor="text1"/>
                <w:sz w:val="16"/>
                <w:szCs w:val="16"/>
              </w:rPr>
            </w:pPr>
            <w:r w:rsidRPr="00B86380">
              <w:rPr>
                <w:rFonts w:ascii="Tahoma" w:hAnsi="Tahoma" w:cs="Tahoma"/>
                <w:color w:val="000000" w:themeColor="text1"/>
                <w:sz w:val="16"/>
                <w:szCs w:val="16"/>
              </w:rPr>
              <w:t xml:space="preserve">Multiply </w:t>
            </w:r>
          </w:p>
          <w:p w:rsidR="00B92DF8" w:rsidRPr="00B86380" w:rsidRDefault="00B92DF8" w:rsidP="001470A7">
            <w:pPr>
              <w:rPr>
                <w:rFonts w:ascii="Tahoma" w:hAnsi="Tahoma" w:cs="Tahoma"/>
                <w:color w:val="000000" w:themeColor="text1"/>
                <w:sz w:val="16"/>
                <w:szCs w:val="16"/>
              </w:rPr>
            </w:pPr>
            <w:r w:rsidRPr="00B86380">
              <w:rPr>
                <w:rFonts w:ascii="Tahoma" w:hAnsi="Tahoma" w:cs="Tahoma"/>
                <w:color w:val="000000" w:themeColor="text1"/>
                <w:sz w:val="16"/>
                <w:szCs w:val="16"/>
              </w:rPr>
              <w:t>Divide</w:t>
            </w:r>
          </w:p>
          <w:p w:rsidR="00B92DF8" w:rsidRPr="00B86380" w:rsidRDefault="00B92DF8" w:rsidP="001670C2">
            <w:pPr>
              <w:rPr>
                <w:rFonts w:ascii="Tahoma" w:hAnsi="Tahoma" w:cs="Tahoma"/>
                <w:color w:val="000000" w:themeColor="text1"/>
                <w:sz w:val="16"/>
                <w:szCs w:val="16"/>
              </w:rPr>
            </w:pPr>
            <w:r w:rsidRPr="00B86380">
              <w:rPr>
                <w:rFonts w:ascii="Tahoma" w:hAnsi="Tahoma" w:cs="Tahoma"/>
                <w:color w:val="000000" w:themeColor="text1"/>
                <w:sz w:val="16"/>
                <w:szCs w:val="16"/>
              </w:rPr>
              <w:t>Decimal place</w:t>
            </w:r>
          </w:p>
        </w:tc>
        <w:tc>
          <w:tcPr>
            <w:tcW w:w="5812" w:type="dxa"/>
            <w:vMerge w:val="restart"/>
            <w:shd w:val="clear" w:color="auto" w:fill="auto"/>
            <w:noWrap/>
            <w:tcMar>
              <w:top w:w="28" w:type="dxa"/>
              <w:left w:w="57" w:type="dxa"/>
              <w:bottom w:w="28" w:type="dxa"/>
              <w:right w:w="57" w:type="dxa"/>
            </w:tcMar>
          </w:tcPr>
          <w:p w:rsidR="00B92DF8" w:rsidRPr="00B86380" w:rsidRDefault="00B92DF8" w:rsidP="00AF4257">
            <w:pPr>
              <w:pStyle w:val="ListParagraph"/>
              <w:numPr>
                <w:ilvl w:val="0"/>
                <w:numId w:val="37"/>
              </w:numPr>
              <w:rPr>
                <w:rFonts w:ascii="Tahoma" w:hAnsi="Tahoma" w:cs="Tahoma"/>
                <w:color w:val="000000"/>
                <w:sz w:val="16"/>
                <w:szCs w:val="16"/>
              </w:rPr>
            </w:pPr>
            <w:r w:rsidRPr="00B86380">
              <w:rPr>
                <w:rFonts w:ascii="Tahoma" w:hAnsi="Tahoma" w:cs="Tahoma"/>
                <w:sz w:val="16"/>
                <w:szCs w:val="16"/>
              </w:rPr>
              <w:t xml:space="preserve">Known facts to derive others eg 4 x 5 = 20 so 0.4 x 5 = 2 and 200 </w:t>
            </w:r>
            <m:oMath>
              <m:r>
                <w:rPr>
                  <w:rFonts w:ascii="Cambria Math" w:hAnsi="Cambria Math" w:cs="Tahoma"/>
                  <w:sz w:val="16"/>
                  <w:szCs w:val="16"/>
                </w:rPr>
                <m:t>÷</m:t>
              </m:r>
            </m:oMath>
            <w:r w:rsidRPr="00B86380">
              <w:rPr>
                <w:rFonts w:ascii="Tahoma" w:hAnsi="Tahoma" w:cs="Tahoma"/>
                <w:sz w:val="16"/>
                <w:szCs w:val="16"/>
              </w:rPr>
              <w:t xml:space="preserve"> 5 = 40</w:t>
            </w:r>
          </w:p>
          <w:p w:rsidR="00B92DF8" w:rsidRPr="00B86380" w:rsidRDefault="00B92DF8" w:rsidP="00AF4257">
            <w:pPr>
              <w:pStyle w:val="ListParagraph"/>
              <w:numPr>
                <w:ilvl w:val="0"/>
                <w:numId w:val="37"/>
              </w:numPr>
              <w:rPr>
                <w:rFonts w:ascii="Tahoma" w:hAnsi="Tahoma" w:cs="Tahoma"/>
                <w:color w:val="000000"/>
                <w:sz w:val="16"/>
                <w:szCs w:val="16"/>
              </w:rPr>
            </w:pPr>
            <w:r w:rsidRPr="00B86380">
              <w:rPr>
                <w:rFonts w:ascii="Tahoma" w:hAnsi="Tahoma" w:cs="Tahoma"/>
                <w:color w:val="000000"/>
                <w:sz w:val="16"/>
                <w:szCs w:val="16"/>
              </w:rPr>
              <w:t>Interpret a calculator display of 4.5 as £4.50 in the context of money</w:t>
            </w:r>
          </w:p>
          <w:p w:rsidR="00B92DF8" w:rsidRPr="00B86380" w:rsidRDefault="00B92DF8" w:rsidP="00AF4257">
            <w:pPr>
              <w:pStyle w:val="ListParagraph"/>
              <w:numPr>
                <w:ilvl w:val="0"/>
                <w:numId w:val="37"/>
              </w:numPr>
              <w:spacing w:after="0"/>
              <w:rPr>
                <w:rFonts w:ascii="Tahoma" w:hAnsi="Tahoma" w:cs="Tahoma"/>
                <w:sz w:val="16"/>
                <w:szCs w:val="16"/>
              </w:rPr>
            </w:pPr>
            <w:r w:rsidRPr="00B86380">
              <w:rPr>
                <w:rFonts w:ascii="Tahoma" w:hAnsi="Tahoma" w:cs="Tahoma"/>
                <w:color w:val="000000"/>
                <w:sz w:val="16"/>
                <w:szCs w:val="16"/>
              </w:rPr>
              <w:t xml:space="preserve">Use a calculator and inverse operations to find missing numbers, including decimals e.g. 230 x 6.7 = 1541 can be checked by doing 1541 </w:t>
            </w:r>
            <m:oMath>
              <m:r>
                <w:rPr>
                  <w:rFonts w:ascii="Cambria Math" w:hAnsi="Cambria Math" w:cs="Tahoma"/>
                  <w:color w:val="000000"/>
                  <w:sz w:val="16"/>
                  <w:szCs w:val="16"/>
                </w:rPr>
                <m:t>÷</m:t>
              </m:r>
            </m:oMath>
            <w:r w:rsidRPr="00B86380">
              <w:rPr>
                <w:rFonts w:ascii="Tahoma" w:hAnsi="Tahoma" w:cs="Tahoma"/>
                <w:color w:val="000000"/>
                <w:sz w:val="16"/>
                <w:szCs w:val="16"/>
              </w:rPr>
              <w:t xml:space="preserve"> 230 = …</w:t>
            </w:r>
          </w:p>
          <w:p w:rsidR="00B92DF8" w:rsidRPr="00B86380" w:rsidRDefault="00B92DF8" w:rsidP="00AF4257">
            <w:pPr>
              <w:pStyle w:val="ListParagraph"/>
              <w:numPr>
                <w:ilvl w:val="0"/>
                <w:numId w:val="37"/>
              </w:numPr>
              <w:rPr>
                <w:rFonts w:ascii="Tahoma" w:hAnsi="Tahoma" w:cs="Tahoma"/>
                <w:sz w:val="16"/>
                <w:szCs w:val="16"/>
              </w:rPr>
            </w:pPr>
            <w:r w:rsidRPr="00B86380">
              <w:rPr>
                <w:rFonts w:ascii="Tahoma" w:hAnsi="Tahoma" w:cs="Tahoma"/>
                <w:sz w:val="16"/>
                <w:szCs w:val="16"/>
              </w:rPr>
              <w:t>Use of a scientific calculator to manipulate fractions using appropriate keys can be covered here as can using a standard calculator to enter fractions</w:t>
            </w:r>
          </w:p>
          <w:p w:rsidR="00B92DF8" w:rsidRPr="00B86380" w:rsidRDefault="00B92DF8" w:rsidP="00380E73">
            <w:pPr>
              <w:pStyle w:val="ListParagraph"/>
              <w:spacing w:after="0"/>
              <w:rPr>
                <w:rFonts w:ascii="Tahoma" w:hAnsi="Tahoma" w:cs="Tahoma"/>
                <w:sz w:val="16"/>
                <w:szCs w:val="16"/>
              </w:rPr>
            </w:pPr>
          </w:p>
          <w:p w:rsidR="00B92DF8" w:rsidRPr="00B86380" w:rsidRDefault="00B92DF8" w:rsidP="007E4A94">
            <w:pPr>
              <w:ind w:left="77"/>
              <w:rPr>
                <w:rFonts w:ascii="Tahoma" w:hAnsi="Tahoma" w:cs="Tahoma"/>
                <w:sz w:val="16"/>
                <w:szCs w:val="16"/>
              </w:rPr>
            </w:pPr>
          </w:p>
          <w:p w:rsidR="00B92DF8" w:rsidRPr="00B86380" w:rsidRDefault="00B92DF8" w:rsidP="007E4A94">
            <w:pPr>
              <w:rPr>
                <w:rFonts w:ascii="Tahoma" w:hAnsi="Tahoma" w:cs="Tahoma"/>
                <w:sz w:val="16"/>
                <w:szCs w:val="16"/>
              </w:rPr>
            </w:pPr>
            <w:r w:rsidRPr="00B86380">
              <w:rPr>
                <w:rFonts w:ascii="Tahoma" w:hAnsi="Tahoma" w:cs="Tahoma"/>
                <w:sz w:val="16"/>
                <w:szCs w:val="16"/>
              </w:rPr>
              <w:t>Misconceptions:</w:t>
            </w:r>
          </w:p>
          <w:p w:rsidR="00B92DF8" w:rsidRPr="00B86380" w:rsidRDefault="00B92DF8" w:rsidP="00AF4257">
            <w:pPr>
              <w:pStyle w:val="ListParagraph"/>
              <w:numPr>
                <w:ilvl w:val="0"/>
                <w:numId w:val="37"/>
              </w:numPr>
              <w:rPr>
                <w:rFonts w:ascii="Tahoma" w:hAnsi="Tahoma" w:cs="Tahoma"/>
                <w:sz w:val="16"/>
                <w:szCs w:val="16"/>
              </w:rPr>
            </w:pPr>
            <w:r w:rsidRPr="00B86380">
              <w:rPr>
                <w:rFonts w:ascii="Tahoma" w:hAnsi="Tahoma" w:cs="Tahoma"/>
                <w:sz w:val="16"/>
                <w:szCs w:val="16"/>
              </w:rPr>
              <w:t xml:space="preserve">In the context of money pupils often misinterpret 4.5 as £4.05 </w:t>
            </w:r>
          </w:p>
        </w:tc>
      </w:tr>
      <w:tr w:rsidR="00B92DF8" w:rsidRPr="00B86380" w:rsidTr="00F00954">
        <w:trPr>
          <w:cantSplit/>
          <w:trHeight w:val="34"/>
        </w:trPr>
        <w:tc>
          <w:tcPr>
            <w:tcW w:w="7939" w:type="dxa"/>
            <w:shd w:val="clear" w:color="auto" w:fill="B2A1C7" w:themeFill="accent4" w:themeFillTint="99"/>
            <w:noWrap/>
            <w:tcMar>
              <w:top w:w="28" w:type="dxa"/>
              <w:left w:w="57" w:type="dxa"/>
              <w:bottom w:w="28" w:type="dxa"/>
              <w:right w:w="57" w:type="dxa"/>
            </w:tcMar>
          </w:tcPr>
          <w:p w:rsidR="00B92DF8" w:rsidRPr="00B86380" w:rsidRDefault="00F00954" w:rsidP="00B92DF8">
            <w:pPr>
              <w:rPr>
                <w:rFonts w:ascii="Tahoma" w:hAnsi="Tahoma" w:cs="Tahoma"/>
                <w:color w:val="000000" w:themeColor="text1"/>
                <w:sz w:val="16"/>
                <w:szCs w:val="16"/>
              </w:rPr>
            </w:pPr>
            <w:r w:rsidRPr="00B86380">
              <w:rPr>
                <w:rFonts w:ascii="Tahoma" w:hAnsi="Tahoma" w:cs="Tahoma"/>
                <w:color w:val="FFFFFF" w:themeColor="background1"/>
                <w:sz w:val="16"/>
                <w:szCs w:val="16"/>
              </w:rPr>
              <w:t>Starter activities based on foundation tier content:</w:t>
            </w:r>
          </w:p>
        </w:tc>
        <w:tc>
          <w:tcPr>
            <w:tcW w:w="2126" w:type="dxa"/>
            <w:vMerge/>
            <w:shd w:val="clear" w:color="auto" w:fill="auto"/>
            <w:tcMar>
              <w:top w:w="28" w:type="dxa"/>
              <w:left w:w="57" w:type="dxa"/>
              <w:bottom w:w="28" w:type="dxa"/>
              <w:right w:w="57" w:type="dxa"/>
            </w:tcMar>
          </w:tcPr>
          <w:p w:rsidR="00B92DF8" w:rsidRPr="00B86380" w:rsidRDefault="00B92DF8" w:rsidP="001470A7">
            <w:pPr>
              <w:rPr>
                <w:rFonts w:ascii="Tahoma" w:hAnsi="Tahoma" w:cs="Tahoma"/>
                <w:color w:val="000000" w:themeColor="text1"/>
                <w:sz w:val="16"/>
                <w:szCs w:val="16"/>
              </w:rPr>
            </w:pPr>
          </w:p>
        </w:tc>
        <w:tc>
          <w:tcPr>
            <w:tcW w:w="5812" w:type="dxa"/>
            <w:vMerge/>
            <w:shd w:val="clear" w:color="auto" w:fill="auto"/>
            <w:noWrap/>
            <w:tcMar>
              <w:top w:w="28" w:type="dxa"/>
              <w:left w:w="57" w:type="dxa"/>
              <w:bottom w:w="28" w:type="dxa"/>
              <w:right w:w="57" w:type="dxa"/>
            </w:tcMar>
          </w:tcPr>
          <w:p w:rsidR="00B92DF8" w:rsidRPr="00B86380" w:rsidRDefault="00B92DF8" w:rsidP="00AF4257">
            <w:pPr>
              <w:pStyle w:val="ListParagraph"/>
              <w:numPr>
                <w:ilvl w:val="0"/>
                <w:numId w:val="37"/>
              </w:numPr>
              <w:rPr>
                <w:rFonts w:ascii="Tahoma" w:hAnsi="Tahoma" w:cs="Tahoma"/>
                <w:sz w:val="16"/>
                <w:szCs w:val="16"/>
              </w:rPr>
            </w:pPr>
          </w:p>
        </w:tc>
      </w:tr>
      <w:tr w:rsidR="00B92DF8" w:rsidRPr="00B86380" w:rsidTr="003F23DB">
        <w:trPr>
          <w:cantSplit/>
          <w:trHeight w:val="1680"/>
        </w:trPr>
        <w:tc>
          <w:tcPr>
            <w:tcW w:w="7939" w:type="dxa"/>
            <w:tcBorders>
              <w:bottom w:val="single" w:sz="4" w:space="0" w:color="auto"/>
            </w:tcBorders>
            <w:shd w:val="clear" w:color="auto" w:fill="auto"/>
            <w:noWrap/>
            <w:tcMar>
              <w:top w:w="28" w:type="dxa"/>
              <w:left w:w="57" w:type="dxa"/>
              <w:bottom w:w="28" w:type="dxa"/>
              <w:right w:w="57" w:type="dxa"/>
            </w:tcMar>
          </w:tcPr>
          <w:p w:rsidR="00B92DF8" w:rsidRPr="00B86380" w:rsidRDefault="00B92DF8" w:rsidP="00AF4257">
            <w:pPr>
              <w:pStyle w:val="ListParagraph"/>
              <w:numPr>
                <w:ilvl w:val="0"/>
                <w:numId w:val="40"/>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a calculator to carry out calculations. Interpret answers in the context of the problem and round to an appropriate number of decimal places or significant figures</w:t>
            </w:r>
          </w:p>
          <w:p w:rsidR="00B92DF8" w:rsidRPr="00B86380" w:rsidRDefault="00B92DF8" w:rsidP="00AF4257">
            <w:pPr>
              <w:pStyle w:val="ListParagraph"/>
              <w:numPr>
                <w:ilvl w:val="0"/>
                <w:numId w:val="40"/>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Check answers to calculations using inverse operations with and without a calculator</w:t>
            </w:r>
          </w:p>
          <w:p w:rsidR="00B92DF8" w:rsidRPr="00B86380" w:rsidRDefault="00B92DF8" w:rsidP="00B92DF8">
            <w:pPr>
              <w:pStyle w:val="ListParagraph"/>
              <w:rPr>
                <w:rFonts w:ascii="Tahoma" w:hAnsi="Tahoma" w:cs="Tahoma"/>
                <w:color w:val="000000" w:themeColor="text1"/>
                <w:sz w:val="16"/>
                <w:szCs w:val="16"/>
              </w:rPr>
            </w:pPr>
          </w:p>
        </w:tc>
        <w:tc>
          <w:tcPr>
            <w:tcW w:w="2126" w:type="dxa"/>
            <w:vMerge/>
            <w:tcBorders>
              <w:bottom w:val="single" w:sz="4" w:space="0" w:color="auto"/>
            </w:tcBorders>
            <w:shd w:val="clear" w:color="auto" w:fill="auto"/>
            <w:tcMar>
              <w:top w:w="28" w:type="dxa"/>
              <w:left w:w="57" w:type="dxa"/>
              <w:bottom w:w="28" w:type="dxa"/>
              <w:right w:w="57" w:type="dxa"/>
            </w:tcMar>
          </w:tcPr>
          <w:p w:rsidR="00B92DF8" w:rsidRPr="00B86380" w:rsidRDefault="00B92DF8" w:rsidP="001470A7">
            <w:pPr>
              <w:rPr>
                <w:rFonts w:ascii="Tahoma" w:hAnsi="Tahoma" w:cs="Tahoma"/>
                <w:color w:val="000000" w:themeColor="text1"/>
                <w:sz w:val="16"/>
                <w:szCs w:val="16"/>
              </w:rPr>
            </w:pPr>
          </w:p>
        </w:tc>
        <w:tc>
          <w:tcPr>
            <w:tcW w:w="5812" w:type="dxa"/>
            <w:vMerge/>
            <w:tcBorders>
              <w:bottom w:val="single" w:sz="4" w:space="0" w:color="auto"/>
            </w:tcBorders>
            <w:shd w:val="clear" w:color="auto" w:fill="auto"/>
            <w:noWrap/>
            <w:tcMar>
              <w:top w:w="28" w:type="dxa"/>
              <w:left w:w="57" w:type="dxa"/>
              <w:bottom w:w="28" w:type="dxa"/>
              <w:right w:w="57" w:type="dxa"/>
            </w:tcMar>
          </w:tcPr>
          <w:p w:rsidR="00B92DF8" w:rsidRPr="00B86380" w:rsidRDefault="00B92DF8" w:rsidP="00AF4257">
            <w:pPr>
              <w:pStyle w:val="ListParagraph"/>
              <w:numPr>
                <w:ilvl w:val="0"/>
                <w:numId w:val="37"/>
              </w:numPr>
              <w:rPr>
                <w:rFonts w:ascii="Tahoma" w:hAnsi="Tahoma" w:cs="Tahoma"/>
                <w:sz w:val="16"/>
                <w:szCs w:val="16"/>
              </w:rPr>
            </w:pPr>
          </w:p>
        </w:tc>
      </w:tr>
    </w:tbl>
    <w:p w:rsidR="00AB425E" w:rsidRPr="00B86380" w:rsidRDefault="00AB425E">
      <w:pPr>
        <w:rPr>
          <w:rFonts w:ascii="Tahoma" w:hAnsi="Tahoma" w:cs="Tahoma"/>
        </w:rPr>
      </w:pPr>
    </w:p>
    <w:p w:rsidR="00AB425E" w:rsidRPr="00B86380" w:rsidRDefault="00AB425E">
      <w:pPr>
        <w:rPr>
          <w:rFonts w:ascii="Tahoma" w:hAnsi="Tahoma" w:cs="Tahoma"/>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805"/>
        <w:gridCol w:w="2985"/>
        <w:gridCol w:w="6087"/>
      </w:tblGrid>
      <w:tr w:rsidR="00900046" w:rsidRPr="00B86380" w:rsidTr="008A70F1">
        <w:trPr>
          <w:cantSplit/>
          <w:trHeight w:val="123"/>
        </w:trPr>
        <w:tc>
          <w:tcPr>
            <w:tcW w:w="15877" w:type="dxa"/>
            <w:gridSpan w:val="3"/>
            <w:shd w:val="clear" w:color="auto" w:fill="B2A1C7" w:themeFill="accent4" w:themeFillTint="99"/>
            <w:tcMar>
              <w:top w:w="28" w:type="dxa"/>
              <w:left w:w="57" w:type="dxa"/>
              <w:bottom w:w="28" w:type="dxa"/>
              <w:right w:w="57" w:type="dxa"/>
            </w:tcMar>
          </w:tcPr>
          <w:p w:rsidR="00900046" w:rsidRPr="00B86380" w:rsidRDefault="005D4F6C" w:rsidP="001470A7">
            <w:pPr>
              <w:rPr>
                <w:rFonts w:ascii="Tahoma" w:hAnsi="Tahoma" w:cs="Tahoma"/>
                <w:color w:val="FFFFFF" w:themeColor="background1"/>
                <w:sz w:val="16"/>
                <w:szCs w:val="16"/>
              </w:rPr>
            </w:pPr>
            <w:r w:rsidRPr="00B86380">
              <w:rPr>
                <w:rFonts w:ascii="Tahoma" w:hAnsi="Tahoma" w:cs="Tahoma"/>
                <w:color w:val="FFFFFF" w:themeColor="background1"/>
                <w:sz w:val="20"/>
                <w:szCs w:val="20"/>
              </w:rPr>
              <w:t>TOPIC: Estimation and Using a Calculator 1</w:t>
            </w:r>
          </w:p>
        </w:tc>
      </w:tr>
      <w:tr w:rsidR="007C51AE" w:rsidRPr="00B86380" w:rsidTr="00041168">
        <w:trPr>
          <w:cantSplit/>
          <w:trHeight w:val="123"/>
        </w:trPr>
        <w:tc>
          <w:tcPr>
            <w:tcW w:w="6805" w:type="dxa"/>
            <w:shd w:val="clear" w:color="auto" w:fill="B2A1C7" w:themeFill="accent4" w:themeFillTint="99"/>
            <w:tcMar>
              <w:top w:w="28" w:type="dxa"/>
              <w:left w:w="57" w:type="dxa"/>
              <w:bottom w:w="28" w:type="dxa"/>
              <w:right w:w="57" w:type="dxa"/>
            </w:tcMar>
          </w:tcPr>
          <w:p w:rsidR="007C51AE" w:rsidRPr="00B86380" w:rsidRDefault="007C51AE" w:rsidP="001470A7">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2985" w:type="dxa"/>
            <w:shd w:val="clear" w:color="auto" w:fill="B2A1C7" w:themeFill="accent4" w:themeFillTint="99"/>
            <w:tcMar>
              <w:top w:w="28" w:type="dxa"/>
              <w:left w:w="57" w:type="dxa"/>
              <w:bottom w:w="28" w:type="dxa"/>
              <w:right w:w="57" w:type="dxa"/>
            </w:tcMar>
          </w:tcPr>
          <w:p w:rsidR="007C51AE" w:rsidRPr="00B86380" w:rsidRDefault="007C51AE" w:rsidP="001470A7">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6087" w:type="dxa"/>
            <w:shd w:val="clear" w:color="auto" w:fill="B2A1C7" w:themeFill="accent4" w:themeFillTint="99"/>
            <w:tcMar>
              <w:top w:w="28" w:type="dxa"/>
              <w:left w:w="57" w:type="dxa"/>
              <w:bottom w:w="28" w:type="dxa"/>
              <w:right w:w="57" w:type="dxa"/>
            </w:tcMar>
          </w:tcPr>
          <w:p w:rsidR="007C51AE" w:rsidRPr="00B86380" w:rsidRDefault="00E16838" w:rsidP="001470A7">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7C51AE" w:rsidRPr="00B86380" w:rsidTr="00041168">
        <w:trPr>
          <w:cantSplit/>
          <w:trHeight w:val="36"/>
        </w:trPr>
        <w:tc>
          <w:tcPr>
            <w:tcW w:w="6805" w:type="dxa"/>
            <w:shd w:val="clear" w:color="auto" w:fill="auto"/>
            <w:tcMar>
              <w:top w:w="28" w:type="dxa"/>
              <w:left w:w="57" w:type="dxa"/>
              <w:bottom w:w="28" w:type="dxa"/>
              <w:right w:w="57" w:type="dxa"/>
            </w:tcMar>
          </w:tcPr>
          <w:p w:rsidR="007C51AE" w:rsidRPr="00B86380" w:rsidRDefault="00AB425E" w:rsidP="00041168">
            <w:pPr>
              <w:rPr>
                <w:rFonts w:ascii="Tahoma" w:hAnsi="Tahoma" w:cs="Tahoma"/>
                <w:i/>
                <w:color w:val="660066"/>
                <w:sz w:val="16"/>
                <w:szCs w:val="16"/>
              </w:rPr>
            </w:pPr>
            <w:r w:rsidRPr="00B86380">
              <w:rPr>
                <w:rFonts w:ascii="Tahoma" w:hAnsi="Tahoma" w:cs="Tahoma"/>
                <w:i/>
                <w:color w:val="660066"/>
                <w:sz w:val="16"/>
                <w:szCs w:val="16"/>
              </w:rPr>
              <w:t>Calculator use:</w:t>
            </w:r>
          </w:p>
          <w:p w:rsidR="00C320DB" w:rsidRPr="00B86380" w:rsidRDefault="00C320DB" w:rsidP="00AF4257">
            <w:pPr>
              <w:pStyle w:val="Pa12"/>
              <w:numPr>
                <w:ilvl w:val="0"/>
                <w:numId w:val="38"/>
              </w:numPr>
              <w:rPr>
                <w:rFonts w:ascii="Tahoma" w:hAnsi="Tahoma" w:cs="Tahoma"/>
                <w:color w:val="000000"/>
                <w:sz w:val="16"/>
                <w:szCs w:val="16"/>
              </w:rPr>
            </w:pPr>
            <w:r w:rsidRPr="00B86380">
              <w:rPr>
                <w:rFonts w:ascii="Tahoma" w:hAnsi="Tahoma" w:cs="Tahoma"/>
                <w:color w:val="000000"/>
                <w:sz w:val="16"/>
                <w:szCs w:val="16"/>
              </w:rPr>
              <w:t>What would 0.6 mean on a calculator display if the units were pounds, metres, hours, cars?</w:t>
            </w:r>
          </w:p>
          <w:p w:rsidR="00C320DB" w:rsidRPr="00B86380" w:rsidRDefault="00C320DB" w:rsidP="00AF4257">
            <w:pPr>
              <w:pStyle w:val="Pa12"/>
              <w:numPr>
                <w:ilvl w:val="0"/>
                <w:numId w:val="38"/>
              </w:numPr>
              <w:rPr>
                <w:rFonts w:ascii="Tahoma" w:hAnsi="Tahoma" w:cs="Tahoma"/>
                <w:color w:val="000000"/>
                <w:sz w:val="16"/>
                <w:szCs w:val="16"/>
              </w:rPr>
            </w:pPr>
            <w:r w:rsidRPr="00B86380">
              <w:rPr>
                <w:rFonts w:ascii="Tahoma" w:hAnsi="Tahoma" w:cs="Tahoma"/>
                <w:color w:val="000000"/>
                <w:sz w:val="16"/>
                <w:szCs w:val="16"/>
              </w:rPr>
              <w:t>What is the important information in this problem?</w:t>
            </w:r>
          </w:p>
          <w:p w:rsidR="00C320DB" w:rsidRPr="00B86380" w:rsidRDefault="00C320DB" w:rsidP="00AF4257">
            <w:pPr>
              <w:pStyle w:val="Pa12"/>
              <w:numPr>
                <w:ilvl w:val="0"/>
                <w:numId w:val="38"/>
              </w:numPr>
              <w:rPr>
                <w:rFonts w:ascii="Tahoma" w:hAnsi="Tahoma" w:cs="Tahoma"/>
                <w:color w:val="000000"/>
                <w:sz w:val="16"/>
                <w:szCs w:val="16"/>
              </w:rPr>
            </w:pPr>
            <w:r w:rsidRPr="00B86380">
              <w:rPr>
                <w:rFonts w:ascii="Tahoma" w:hAnsi="Tahoma" w:cs="Tahoma"/>
                <w:color w:val="000000"/>
                <w:sz w:val="16"/>
                <w:szCs w:val="16"/>
              </w:rPr>
              <w:t>Show me a problem where you would use a calculator to work out the answer. Show me a problem where you would not use a calculator. How do you decide?</w:t>
            </w:r>
          </w:p>
          <w:p w:rsidR="00C320DB" w:rsidRPr="00B86380" w:rsidRDefault="00C320DB" w:rsidP="00AF4257">
            <w:pPr>
              <w:pStyle w:val="Pa12"/>
              <w:numPr>
                <w:ilvl w:val="0"/>
                <w:numId w:val="38"/>
              </w:numPr>
              <w:rPr>
                <w:rFonts w:ascii="Tahoma" w:hAnsi="Tahoma" w:cs="Tahoma"/>
                <w:color w:val="000000"/>
                <w:sz w:val="16"/>
                <w:szCs w:val="16"/>
              </w:rPr>
            </w:pPr>
            <w:r w:rsidRPr="00B86380">
              <w:rPr>
                <w:rFonts w:ascii="Tahoma" w:hAnsi="Tahoma" w:cs="Tahoma"/>
                <w:color w:val="000000"/>
                <w:sz w:val="16"/>
                <w:szCs w:val="16"/>
              </w:rPr>
              <w:t>Is it always quicker to use a calculator?</w:t>
            </w:r>
          </w:p>
          <w:p w:rsidR="00C320DB" w:rsidRPr="00B86380" w:rsidRDefault="00C320DB" w:rsidP="00AF4257">
            <w:pPr>
              <w:pStyle w:val="Pa12"/>
              <w:numPr>
                <w:ilvl w:val="0"/>
                <w:numId w:val="38"/>
              </w:numPr>
              <w:rPr>
                <w:rFonts w:ascii="Tahoma" w:hAnsi="Tahoma" w:cs="Tahoma"/>
                <w:color w:val="000000"/>
                <w:sz w:val="16"/>
                <w:szCs w:val="16"/>
              </w:rPr>
            </w:pPr>
            <w:r w:rsidRPr="00B86380">
              <w:rPr>
                <w:rFonts w:ascii="Tahoma" w:hAnsi="Tahoma" w:cs="Tahoma"/>
                <w:color w:val="000000"/>
                <w:sz w:val="16"/>
                <w:szCs w:val="16"/>
              </w:rPr>
              <w:t xml:space="preserve">What key words </w:t>
            </w:r>
            <w:r w:rsidR="00041168" w:rsidRPr="00B86380">
              <w:rPr>
                <w:rFonts w:ascii="Tahoma" w:hAnsi="Tahoma" w:cs="Tahoma"/>
                <w:color w:val="000000"/>
                <w:sz w:val="16"/>
                <w:szCs w:val="16"/>
              </w:rPr>
              <w:t xml:space="preserve">/symbols </w:t>
            </w:r>
            <w:r w:rsidRPr="00B86380">
              <w:rPr>
                <w:rFonts w:ascii="Tahoma" w:hAnsi="Tahoma" w:cs="Tahoma"/>
                <w:color w:val="000000"/>
                <w:sz w:val="16"/>
                <w:szCs w:val="16"/>
              </w:rPr>
              <w:t>tell you that you need to add, subtract, multiply or divide?</w:t>
            </w:r>
          </w:p>
          <w:p w:rsidR="00C320DB" w:rsidRPr="00B86380" w:rsidRDefault="00C320DB" w:rsidP="00AF4257">
            <w:pPr>
              <w:pStyle w:val="Pa12"/>
              <w:numPr>
                <w:ilvl w:val="0"/>
                <w:numId w:val="38"/>
              </w:numPr>
              <w:rPr>
                <w:rFonts w:ascii="Tahoma" w:hAnsi="Tahoma" w:cs="Tahoma"/>
                <w:color w:val="000000"/>
                <w:sz w:val="16"/>
                <w:szCs w:val="16"/>
              </w:rPr>
            </w:pPr>
            <w:r w:rsidRPr="00B86380">
              <w:rPr>
                <w:rFonts w:ascii="Tahoma" w:hAnsi="Tahoma" w:cs="Tahoma"/>
                <w:color w:val="000000"/>
                <w:sz w:val="16"/>
                <w:szCs w:val="16"/>
              </w:rPr>
              <w:t>How would you use a calculator to solve this problem?</w:t>
            </w:r>
          </w:p>
          <w:p w:rsidR="00C320DB" w:rsidRPr="00B86380" w:rsidRDefault="00C320DB" w:rsidP="00AF4257">
            <w:pPr>
              <w:pStyle w:val="Pa12"/>
              <w:numPr>
                <w:ilvl w:val="0"/>
                <w:numId w:val="38"/>
              </w:numPr>
              <w:rPr>
                <w:rFonts w:ascii="Tahoma" w:hAnsi="Tahoma" w:cs="Tahoma"/>
                <w:color w:val="000000"/>
                <w:sz w:val="16"/>
                <w:szCs w:val="16"/>
              </w:rPr>
            </w:pPr>
            <w:r w:rsidRPr="00B86380">
              <w:rPr>
                <w:rFonts w:ascii="Tahoma" w:hAnsi="Tahoma" w:cs="Tahoma"/>
                <w:color w:val="000000"/>
                <w:sz w:val="16"/>
                <w:szCs w:val="16"/>
              </w:rPr>
              <w:t>Choose a number to put into a calculator. Add 472 (or multiply by 26, etc.). What single operation will get you back to your starting number?</w:t>
            </w:r>
          </w:p>
          <w:p w:rsidR="007C51AE" w:rsidRPr="00B86380" w:rsidRDefault="00C320DB" w:rsidP="00AF4257">
            <w:pPr>
              <w:pStyle w:val="ListParagraph"/>
              <w:numPr>
                <w:ilvl w:val="0"/>
                <w:numId w:val="38"/>
              </w:numPr>
              <w:rPr>
                <w:rFonts w:ascii="Tahoma" w:hAnsi="Tahoma" w:cs="Tahoma"/>
                <w:color w:val="000000" w:themeColor="text1"/>
                <w:sz w:val="16"/>
                <w:szCs w:val="16"/>
              </w:rPr>
            </w:pPr>
            <w:r w:rsidRPr="00B86380">
              <w:rPr>
                <w:rFonts w:ascii="Tahoma" w:hAnsi="Tahoma" w:cs="Tahoma"/>
                <w:color w:val="000000"/>
                <w:sz w:val="16"/>
                <w:szCs w:val="16"/>
              </w:rPr>
              <w:t xml:space="preserve">Will this be the same for different starting numbers? How do you know? </w:t>
            </w:r>
          </w:p>
          <w:p w:rsidR="007C51AE" w:rsidRPr="00B86380" w:rsidRDefault="007C51AE" w:rsidP="001470A7">
            <w:pPr>
              <w:rPr>
                <w:rFonts w:ascii="Tahoma" w:hAnsi="Tahoma" w:cs="Tahoma"/>
                <w:color w:val="000000" w:themeColor="text1"/>
                <w:sz w:val="16"/>
                <w:szCs w:val="16"/>
              </w:rPr>
            </w:pPr>
          </w:p>
          <w:p w:rsidR="007C51AE" w:rsidRPr="00B86380" w:rsidRDefault="007C51AE" w:rsidP="001470A7">
            <w:pPr>
              <w:rPr>
                <w:rFonts w:ascii="Tahoma" w:hAnsi="Tahoma" w:cs="Tahoma"/>
                <w:color w:val="000000" w:themeColor="text1"/>
                <w:sz w:val="16"/>
                <w:szCs w:val="16"/>
              </w:rPr>
            </w:pPr>
          </w:p>
          <w:p w:rsidR="00154B52" w:rsidRPr="00B86380" w:rsidRDefault="00154B52" w:rsidP="00041168">
            <w:pPr>
              <w:pStyle w:val="Default"/>
              <w:rPr>
                <w:rFonts w:ascii="Tahoma" w:hAnsi="Tahoma" w:cs="Tahoma"/>
                <w:bCs/>
                <w:i/>
                <w:color w:val="660066"/>
                <w:sz w:val="16"/>
                <w:szCs w:val="16"/>
              </w:rPr>
            </w:pPr>
            <w:r w:rsidRPr="00B86380">
              <w:rPr>
                <w:rFonts w:ascii="Tahoma" w:hAnsi="Tahoma" w:cs="Tahoma"/>
                <w:bCs/>
                <w:i/>
                <w:color w:val="660066"/>
                <w:sz w:val="16"/>
                <w:szCs w:val="16"/>
              </w:rPr>
              <w:t>Blooms Ta</w:t>
            </w:r>
            <w:r w:rsidR="00041168" w:rsidRPr="00B86380">
              <w:rPr>
                <w:rFonts w:ascii="Tahoma" w:hAnsi="Tahoma" w:cs="Tahoma"/>
                <w:bCs/>
                <w:i/>
                <w:color w:val="660066"/>
                <w:sz w:val="16"/>
                <w:szCs w:val="16"/>
              </w:rPr>
              <w:t>xonomy - Estimating by Rounding:</w:t>
            </w:r>
          </w:p>
          <w:p w:rsidR="00041168" w:rsidRPr="00B86380" w:rsidRDefault="00041168" w:rsidP="00041168">
            <w:pPr>
              <w:pStyle w:val="Default"/>
              <w:rPr>
                <w:rFonts w:ascii="Tahoma" w:hAnsi="Tahoma" w:cs="Tahoma"/>
                <w:sz w:val="16"/>
                <w:szCs w:val="16"/>
              </w:rPr>
            </w:pPr>
          </w:p>
          <w:p w:rsidR="00154B52" w:rsidRPr="00B86380" w:rsidRDefault="00154B52" w:rsidP="00041168">
            <w:pPr>
              <w:pStyle w:val="Default"/>
              <w:rPr>
                <w:rFonts w:ascii="Tahoma" w:hAnsi="Tahoma" w:cs="Tahoma"/>
                <w:sz w:val="16"/>
                <w:szCs w:val="16"/>
              </w:rPr>
            </w:pPr>
            <w:r w:rsidRPr="00B86380">
              <w:rPr>
                <w:rFonts w:ascii="Tahoma" w:hAnsi="Tahoma" w:cs="Tahoma"/>
                <w:bCs/>
                <w:i/>
                <w:iCs/>
                <w:sz w:val="16"/>
                <w:szCs w:val="16"/>
              </w:rPr>
              <w:t xml:space="preserve">Remembering: </w:t>
            </w:r>
            <w:r w:rsidRPr="00B86380">
              <w:rPr>
                <w:rFonts w:ascii="Tahoma" w:hAnsi="Tahoma" w:cs="Tahoma"/>
                <w:sz w:val="16"/>
                <w:szCs w:val="16"/>
              </w:rPr>
              <w:t xml:space="preserve">What are the different types of rounding? How many significant figures do we round to when we are estimating an answer? </w:t>
            </w:r>
          </w:p>
          <w:p w:rsidR="00154B52" w:rsidRPr="00B86380" w:rsidRDefault="00154B52" w:rsidP="00041168">
            <w:pPr>
              <w:pStyle w:val="Default"/>
              <w:rPr>
                <w:rFonts w:ascii="Tahoma" w:hAnsi="Tahoma" w:cs="Tahoma"/>
                <w:sz w:val="16"/>
                <w:szCs w:val="16"/>
              </w:rPr>
            </w:pPr>
            <w:r w:rsidRPr="00B86380">
              <w:rPr>
                <w:rFonts w:ascii="Tahoma" w:hAnsi="Tahoma" w:cs="Tahoma"/>
                <w:bCs/>
                <w:i/>
                <w:iCs/>
                <w:sz w:val="16"/>
                <w:szCs w:val="16"/>
              </w:rPr>
              <w:t xml:space="preserve">Understanding: </w:t>
            </w:r>
            <w:r w:rsidRPr="00B86380">
              <w:rPr>
                <w:rFonts w:ascii="Tahoma" w:hAnsi="Tahoma" w:cs="Tahoma"/>
                <w:sz w:val="16"/>
                <w:szCs w:val="16"/>
              </w:rPr>
              <w:t xml:space="preserve">Why do we round to make estimates? </w:t>
            </w:r>
          </w:p>
          <w:p w:rsidR="00154B52" w:rsidRPr="00B86380" w:rsidRDefault="00154B52" w:rsidP="00041168">
            <w:pPr>
              <w:pStyle w:val="Default"/>
              <w:rPr>
                <w:rFonts w:ascii="Tahoma" w:hAnsi="Tahoma" w:cs="Tahoma"/>
                <w:sz w:val="16"/>
                <w:szCs w:val="16"/>
              </w:rPr>
            </w:pPr>
            <w:r w:rsidRPr="00B86380">
              <w:rPr>
                <w:rFonts w:ascii="Tahoma" w:hAnsi="Tahoma" w:cs="Tahoma"/>
                <w:bCs/>
                <w:i/>
                <w:iCs/>
                <w:sz w:val="16"/>
                <w:szCs w:val="16"/>
              </w:rPr>
              <w:t xml:space="preserve">Applying: </w:t>
            </w:r>
            <w:r w:rsidRPr="00B86380">
              <w:rPr>
                <w:rFonts w:ascii="Tahoma" w:hAnsi="Tahoma" w:cs="Tahoma"/>
                <w:sz w:val="16"/>
                <w:szCs w:val="16"/>
              </w:rPr>
              <w:t xml:space="preserve">Talk me through how you would use rounding to estimate the answer to this calculation. </w:t>
            </w:r>
          </w:p>
          <w:p w:rsidR="00154B52" w:rsidRPr="00B86380" w:rsidRDefault="00154B52" w:rsidP="00041168">
            <w:pPr>
              <w:pStyle w:val="Default"/>
              <w:rPr>
                <w:rFonts w:ascii="Tahoma" w:hAnsi="Tahoma" w:cs="Tahoma"/>
                <w:sz w:val="16"/>
                <w:szCs w:val="16"/>
              </w:rPr>
            </w:pPr>
            <w:r w:rsidRPr="00B86380">
              <w:rPr>
                <w:rFonts w:ascii="Tahoma" w:hAnsi="Tahoma" w:cs="Tahoma"/>
                <w:bCs/>
                <w:i/>
                <w:iCs/>
                <w:sz w:val="16"/>
                <w:szCs w:val="16"/>
              </w:rPr>
              <w:t xml:space="preserve">Analysing: </w:t>
            </w:r>
            <w:r w:rsidRPr="00B86380">
              <w:rPr>
                <w:rFonts w:ascii="Tahoma" w:hAnsi="Tahoma" w:cs="Tahoma"/>
                <w:sz w:val="16"/>
                <w:szCs w:val="16"/>
              </w:rPr>
              <w:t xml:space="preserve">Explain what is wrong with this estimate: 1.6 x 0.9 = 2 </w:t>
            </w:r>
          </w:p>
          <w:p w:rsidR="00154B52" w:rsidRPr="00B86380" w:rsidRDefault="00154B52" w:rsidP="00041168">
            <w:pPr>
              <w:rPr>
                <w:rFonts w:ascii="Tahoma" w:hAnsi="Tahoma" w:cs="Tahoma"/>
                <w:sz w:val="16"/>
                <w:szCs w:val="16"/>
              </w:rPr>
            </w:pPr>
            <w:r w:rsidRPr="00B86380">
              <w:rPr>
                <w:rFonts w:ascii="Tahoma" w:hAnsi="Tahoma" w:cs="Tahoma"/>
                <w:bCs/>
                <w:i/>
                <w:iCs/>
                <w:sz w:val="16"/>
                <w:szCs w:val="16"/>
              </w:rPr>
              <w:t xml:space="preserve">Evaluating: </w:t>
            </w:r>
            <w:r w:rsidRPr="00B86380">
              <w:rPr>
                <w:rFonts w:ascii="Tahoma" w:hAnsi="Tahoma" w:cs="Tahoma"/>
                <w:sz w:val="16"/>
                <w:szCs w:val="16"/>
              </w:rPr>
              <w:t>What influenced your decision about how to round?</w:t>
            </w:r>
          </w:p>
          <w:p w:rsidR="00154B52" w:rsidRPr="00B86380" w:rsidRDefault="00154B52" w:rsidP="00041168">
            <w:pPr>
              <w:pStyle w:val="Default"/>
              <w:rPr>
                <w:rFonts w:ascii="Tahoma" w:hAnsi="Tahoma" w:cs="Tahoma"/>
                <w:sz w:val="16"/>
                <w:szCs w:val="16"/>
              </w:rPr>
            </w:pPr>
            <w:r w:rsidRPr="00B86380">
              <w:rPr>
                <w:rFonts w:ascii="Tahoma" w:hAnsi="Tahoma" w:cs="Tahoma"/>
                <w:bCs/>
                <w:i/>
                <w:iCs/>
                <w:sz w:val="16"/>
                <w:szCs w:val="16"/>
              </w:rPr>
              <w:t xml:space="preserve">Creating: </w:t>
            </w:r>
            <w:r w:rsidRPr="00B86380">
              <w:rPr>
                <w:rFonts w:ascii="Tahoma" w:hAnsi="Tahoma" w:cs="Tahoma"/>
                <w:sz w:val="16"/>
                <w:szCs w:val="16"/>
              </w:rPr>
              <w:t xml:space="preserve">The answer to a rounding question is 20. What could the original, unrounded numbers have been? </w:t>
            </w:r>
          </w:p>
          <w:p w:rsidR="00154B52" w:rsidRPr="00B86380" w:rsidRDefault="00154B52" w:rsidP="001470A7">
            <w:pPr>
              <w:rPr>
                <w:rFonts w:ascii="Tahoma" w:hAnsi="Tahoma" w:cs="Tahoma"/>
                <w:color w:val="000000" w:themeColor="text1"/>
                <w:sz w:val="16"/>
                <w:szCs w:val="16"/>
              </w:rPr>
            </w:pPr>
          </w:p>
          <w:p w:rsidR="00154B52" w:rsidRPr="00B86380" w:rsidRDefault="00154B52" w:rsidP="001470A7">
            <w:pPr>
              <w:rPr>
                <w:rFonts w:ascii="Tahoma" w:hAnsi="Tahoma" w:cs="Tahoma"/>
                <w:color w:val="000000" w:themeColor="text1"/>
                <w:sz w:val="16"/>
                <w:szCs w:val="16"/>
              </w:rPr>
            </w:pPr>
          </w:p>
          <w:p w:rsidR="00154B52" w:rsidRPr="00B86380" w:rsidRDefault="00154B52" w:rsidP="001470A7">
            <w:pPr>
              <w:rPr>
                <w:rFonts w:ascii="Tahoma" w:hAnsi="Tahoma" w:cs="Tahoma"/>
                <w:color w:val="660066"/>
                <w:sz w:val="16"/>
                <w:szCs w:val="16"/>
              </w:rPr>
            </w:pPr>
          </w:p>
          <w:p w:rsidR="005751CC" w:rsidRPr="00B86380" w:rsidRDefault="005751CC" w:rsidP="00041168">
            <w:pPr>
              <w:pStyle w:val="Default"/>
              <w:rPr>
                <w:rFonts w:ascii="Tahoma" w:hAnsi="Tahoma" w:cs="Tahoma"/>
                <w:bCs/>
                <w:i/>
                <w:color w:val="660066"/>
                <w:sz w:val="16"/>
                <w:szCs w:val="16"/>
              </w:rPr>
            </w:pPr>
            <w:r w:rsidRPr="00B86380">
              <w:rPr>
                <w:rFonts w:ascii="Tahoma" w:hAnsi="Tahoma" w:cs="Tahoma"/>
                <w:bCs/>
                <w:i/>
                <w:color w:val="660066"/>
                <w:sz w:val="16"/>
                <w:szCs w:val="16"/>
              </w:rPr>
              <w:t>Blooms Taxonomy - R</w:t>
            </w:r>
            <w:r w:rsidR="00041168" w:rsidRPr="00B86380">
              <w:rPr>
                <w:rFonts w:ascii="Tahoma" w:hAnsi="Tahoma" w:cs="Tahoma"/>
                <w:bCs/>
                <w:i/>
                <w:color w:val="660066"/>
                <w:sz w:val="16"/>
                <w:szCs w:val="16"/>
              </w:rPr>
              <w:t>ounding and Significant Figures:</w:t>
            </w:r>
          </w:p>
          <w:p w:rsidR="00041168" w:rsidRPr="00B86380" w:rsidRDefault="00041168" w:rsidP="00041168">
            <w:pPr>
              <w:pStyle w:val="Default"/>
              <w:rPr>
                <w:rFonts w:ascii="Tahoma" w:hAnsi="Tahoma" w:cs="Tahoma"/>
                <w:sz w:val="16"/>
                <w:szCs w:val="16"/>
              </w:rPr>
            </w:pPr>
          </w:p>
          <w:p w:rsidR="005751CC" w:rsidRPr="00B86380" w:rsidRDefault="005751CC" w:rsidP="00041168">
            <w:pPr>
              <w:pStyle w:val="Default"/>
              <w:rPr>
                <w:rFonts w:ascii="Tahoma" w:hAnsi="Tahoma" w:cs="Tahoma"/>
                <w:sz w:val="16"/>
                <w:szCs w:val="16"/>
              </w:rPr>
            </w:pPr>
            <w:r w:rsidRPr="00B86380">
              <w:rPr>
                <w:rFonts w:ascii="Tahoma" w:hAnsi="Tahoma" w:cs="Tahoma"/>
                <w:bCs/>
                <w:i/>
                <w:iCs/>
                <w:sz w:val="16"/>
                <w:szCs w:val="16"/>
              </w:rPr>
              <w:t xml:space="preserve">Remembering: </w:t>
            </w:r>
            <w:r w:rsidRPr="00B86380">
              <w:rPr>
                <w:rFonts w:ascii="Tahoma" w:hAnsi="Tahoma" w:cs="Tahoma"/>
                <w:sz w:val="16"/>
                <w:szCs w:val="16"/>
              </w:rPr>
              <w:t xml:space="preserve">Which is the first significant figure in the number </w:t>
            </w:r>
            <w:r w:rsidR="00041168" w:rsidRPr="00B86380">
              <w:rPr>
                <w:rFonts w:ascii="Tahoma" w:hAnsi="Tahoma" w:cs="Tahoma"/>
                <w:sz w:val="16"/>
                <w:szCs w:val="16"/>
              </w:rPr>
              <w:t>52346</w:t>
            </w:r>
            <w:r w:rsidRPr="00B86380">
              <w:rPr>
                <w:rFonts w:ascii="Tahoma" w:hAnsi="Tahoma" w:cs="Tahoma"/>
                <w:sz w:val="16"/>
                <w:szCs w:val="16"/>
              </w:rPr>
              <w:t xml:space="preserve"> </w:t>
            </w:r>
          </w:p>
          <w:p w:rsidR="005751CC" w:rsidRPr="00B86380" w:rsidRDefault="005751CC" w:rsidP="00041168">
            <w:pPr>
              <w:pStyle w:val="Default"/>
              <w:rPr>
                <w:rFonts w:ascii="Tahoma" w:hAnsi="Tahoma" w:cs="Tahoma"/>
                <w:sz w:val="16"/>
                <w:szCs w:val="16"/>
              </w:rPr>
            </w:pPr>
            <w:r w:rsidRPr="00B86380">
              <w:rPr>
                <w:rFonts w:ascii="Tahoma" w:hAnsi="Tahoma" w:cs="Tahoma"/>
                <w:bCs/>
                <w:i/>
                <w:iCs/>
                <w:sz w:val="16"/>
                <w:szCs w:val="16"/>
              </w:rPr>
              <w:t xml:space="preserve">Understanding: </w:t>
            </w:r>
            <w:r w:rsidRPr="00B86380">
              <w:rPr>
                <w:rFonts w:ascii="Tahoma" w:hAnsi="Tahoma" w:cs="Tahoma"/>
                <w:sz w:val="16"/>
                <w:szCs w:val="16"/>
              </w:rPr>
              <w:t xml:space="preserve">How do you go about rounding a number to the nearest 100? What do you look for? Is 230 rounded to the nearest 10, 100 or 1000? How do you know? How do we know if figures are significant? How do we know which figures are significant? </w:t>
            </w:r>
          </w:p>
          <w:p w:rsidR="005751CC" w:rsidRPr="00B86380" w:rsidRDefault="005751CC" w:rsidP="00041168">
            <w:pPr>
              <w:pStyle w:val="Default"/>
              <w:rPr>
                <w:rFonts w:ascii="Tahoma" w:hAnsi="Tahoma" w:cs="Tahoma"/>
                <w:sz w:val="16"/>
                <w:szCs w:val="16"/>
              </w:rPr>
            </w:pPr>
            <w:r w:rsidRPr="00B86380">
              <w:rPr>
                <w:rFonts w:ascii="Tahoma" w:hAnsi="Tahoma" w:cs="Tahoma"/>
                <w:bCs/>
                <w:i/>
                <w:iCs/>
                <w:sz w:val="16"/>
                <w:szCs w:val="16"/>
              </w:rPr>
              <w:t xml:space="preserve">Applying: </w:t>
            </w:r>
            <w:r w:rsidRPr="00B86380">
              <w:rPr>
                <w:rFonts w:ascii="Tahoma" w:hAnsi="Tahoma" w:cs="Tahoma"/>
                <w:sz w:val="16"/>
                <w:szCs w:val="16"/>
              </w:rPr>
              <w:t xml:space="preserve">Rounded to three sf (dp) which is the odd one out: </w:t>
            </w:r>
            <w:r w:rsidR="00CD24C6" w:rsidRPr="00B86380">
              <w:rPr>
                <w:rFonts w:ascii="Tahoma" w:hAnsi="Tahoma" w:cs="Tahoma"/>
                <w:sz w:val="16"/>
                <w:szCs w:val="16"/>
              </w:rPr>
              <w:t xml:space="preserve">5528, 5523 or </w:t>
            </w:r>
            <w:r w:rsidRPr="00B86380">
              <w:rPr>
                <w:rFonts w:ascii="Tahoma" w:hAnsi="Tahoma" w:cs="Tahoma"/>
                <w:sz w:val="16"/>
                <w:szCs w:val="16"/>
              </w:rPr>
              <w:t>5531?</w:t>
            </w:r>
          </w:p>
          <w:p w:rsidR="005751CC" w:rsidRPr="00B86380" w:rsidRDefault="005751CC" w:rsidP="00041168">
            <w:pPr>
              <w:pStyle w:val="Default"/>
              <w:rPr>
                <w:rFonts w:ascii="Tahoma" w:hAnsi="Tahoma" w:cs="Tahoma"/>
                <w:sz w:val="16"/>
                <w:szCs w:val="16"/>
              </w:rPr>
            </w:pPr>
            <w:r w:rsidRPr="00B86380">
              <w:rPr>
                <w:rFonts w:ascii="Tahoma" w:hAnsi="Tahoma" w:cs="Tahoma"/>
                <w:bCs/>
                <w:i/>
                <w:iCs/>
                <w:sz w:val="16"/>
                <w:szCs w:val="16"/>
              </w:rPr>
              <w:t xml:space="preserve">Analysing: </w:t>
            </w:r>
            <w:r w:rsidRPr="00B86380">
              <w:rPr>
                <w:rFonts w:ascii="Tahoma" w:hAnsi="Tahoma" w:cs="Tahoma"/>
                <w:sz w:val="16"/>
                <w:szCs w:val="16"/>
              </w:rPr>
              <w:t xml:space="preserve">Is 500 rounded to the nearest 10, 100 or 1000? How do you know? What is the largest/smallest number to one decimal place that would be rounded to 7? What is the largest/smallest number to two decimal places that would be rounded to 7? What is the largest/smallest number altogether that would be rounded to 7? </w:t>
            </w:r>
          </w:p>
          <w:p w:rsidR="005751CC" w:rsidRPr="00B86380" w:rsidRDefault="005751CC" w:rsidP="00041168">
            <w:pPr>
              <w:pStyle w:val="Default"/>
              <w:rPr>
                <w:rFonts w:ascii="Tahoma" w:hAnsi="Tahoma" w:cs="Tahoma"/>
                <w:sz w:val="16"/>
                <w:szCs w:val="16"/>
              </w:rPr>
            </w:pPr>
            <w:r w:rsidRPr="00B86380">
              <w:rPr>
                <w:rFonts w:ascii="Tahoma" w:hAnsi="Tahoma" w:cs="Tahoma"/>
                <w:bCs/>
                <w:i/>
                <w:iCs/>
                <w:sz w:val="16"/>
                <w:szCs w:val="16"/>
              </w:rPr>
              <w:t xml:space="preserve">Evaluating: </w:t>
            </w:r>
            <w:r w:rsidRPr="00B86380">
              <w:rPr>
                <w:rFonts w:ascii="Tahoma" w:hAnsi="Tahoma" w:cs="Tahoma"/>
                <w:sz w:val="16"/>
                <w:szCs w:val="16"/>
              </w:rPr>
              <w:t xml:space="preserve">Why do we need significant figures for rounding? Why do we use significant figures for rounding? </w:t>
            </w:r>
          </w:p>
          <w:p w:rsidR="005751CC" w:rsidRPr="00B86380" w:rsidRDefault="005751CC" w:rsidP="00041168">
            <w:pPr>
              <w:pStyle w:val="Default"/>
              <w:rPr>
                <w:rFonts w:ascii="Tahoma" w:hAnsi="Tahoma" w:cs="Tahoma"/>
                <w:sz w:val="16"/>
                <w:szCs w:val="16"/>
              </w:rPr>
            </w:pPr>
            <w:r w:rsidRPr="00B86380">
              <w:rPr>
                <w:rFonts w:ascii="Tahoma" w:hAnsi="Tahoma" w:cs="Tahoma"/>
                <w:bCs/>
                <w:i/>
                <w:iCs/>
                <w:sz w:val="16"/>
                <w:szCs w:val="16"/>
              </w:rPr>
              <w:t xml:space="preserve">Creating: </w:t>
            </w:r>
            <w:r w:rsidRPr="00B86380">
              <w:rPr>
                <w:rFonts w:ascii="Tahoma" w:hAnsi="Tahoma" w:cs="Tahoma"/>
                <w:sz w:val="16"/>
                <w:szCs w:val="16"/>
              </w:rPr>
              <w:t xml:space="preserve">Find a number that rounds to the same amount whether you round it to 3sf or 2dp. </w:t>
            </w:r>
          </w:p>
          <w:p w:rsidR="007C51AE" w:rsidRPr="00B86380" w:rsidRDefault="007C51AE" w:rsidP="001470A7">
            <w:pPr>
              <w:rPr>
                <w:rFonts w:ascii="Tahoma" w:hAnsi="Tahoma" w:cs="Tahoma"/>
                <w:color w:val="000000" w:themeColor="text1"/>
                <w:sz w:val="16"/>
                <w:szCs w:val="16"/>
              </w:rPr>
            </w:pPr>
          </w:p>
          <w:p w:rsidR="007C51AE" w:rsidRPr="00B86380" w:rsidRDefault="007C51AE" w:rsidP="001470A7">
            <w:pPr>
              <w:rPr>
                <w:rFonts w:ascii="Tahoma" w:hAnsi="Tahoma" w:cs="Tahoma"/>
                <w:color w:val="000000" w:themeColor="text1"/>
                <w:sz w:val="16"/>
                <w:szCs w:val="16"/>
              </w:rPr>
            </w:pPr>
          </w:p>
        </w:tc>
        <w:tc>
          <w:tcPr>
            <w:tcW w:w="2985" w:type="dxa"/>
            <w:shd w:val="clear" w:color="auto" w:fill="auto"/>
            <w:tcMar>
              <w:top w:w="28" w:type="dxa"/>
              <w:left w:w="57" w:type="dxa"/>
              <w:bottom w:w="28" w:type="dxa"/>
              <w:right w:w="57" w:type="dxa"/>
            </w:tcMar>
          </w:tcPr>
          <w:p w:rsidR="007C51AE" w:rsidRPr="00B86380" w:rsidRDefault="007C51AE" w:rsidP="001470A7">
            <w:pPr>
              <w:rPr>
                <w:rFonts w:ascii="Tahoma" w:hAnsi="Tahoma" w:cs="Tahoma"/>
                <w:color w:val="000000" w:themeColor="text1"/>
                <w:sz w:val="16"/>
                <w:szCs w:val="16"/>
              </w:rPr>
            </w:pPr>
          </w:p>
        </w:tc>
        <w:tc>
          <w:tcPr>
            <w:tcW w:w="6087" w:type="dxa"/>
            <w:shd w:val="clear" w:color="auto" w:fill="auto"/>
            <w:tcMar>
              <w:top w:w="28" w:type="dxa"/>
              <w:left w:w="57" w:type="dxa"/>
              <w:bottom w:w="28" w:type="dxa"/>
              <w:right w:w="57" w:type="dxa"/>
            </w:tcMar>
          </w:tcPr>
          <w:p w:rsidR="007C51AE" w:rsidRPr="00B86380" w:rsidRDefault="007C51AE" w:rsidP="00900046">
            <w:pPr>
              <w:rPr>
                <w:rFonts w:ascii="Tahoma" w:hAnsi="Tahoma" w:cs="Tahoma"/>
                <w:i/>
                <w:sz w:val="16"/>
                <w:szCs w:val="16"/>
              </w:rPr>
            </w:pPr>
            <w:r w:rsidRPr="00B86380">
              <w:rPr>
                <w:rFonts w:ascii="Tahoma" w:hAnsi="Tahoma" w:cs="Tahoma"/>
                <w:i/>
                <w:sz w:val="16"/>
                <w:szCs w:val="16"/>
              </w:rPr>
              <w:t>Place value chart</w:t>
            </w:r>
          </w:p>
          <w:p w:rsidR="00900046" w:rsidRPr="00B86380" w:rsidRDefault="00900046" w:rsidP="00900046">
            <w:pPr>
              <w:rPr>
                <w:rFonts w:ascii="Tahoma" w:hAnsi="Tahoma" w:cs="Tahoma"/>
                <w:i/>
                <w:sz w:val="16"/>
                <w:szCs w:val="16"/>
              </w:rPr>
            </w:pPr>
          </w:p>
          <w:p w:rsidR="007C51AE" w:rsidRPr="00B86380" w:rsidRDefault="007C51AE" w:rsidP="00900046">
            <w:pPr>
              <w:rPr>
                <w:rFonts w:ascii="Tahoma" w:hAnsi="Tahoma" w:cs="Tahoma"/>
                <w:i/>
                <w:sz w:val="16"/>
                <w:szCs w:val="16"/>
              </w:rPr>
            </w:pPr>
            <w:r w:rsidRPr="00B86380">
              <w:rPr>
                <w:rFonts w:ascii="Tahoma" w:hAnsi="Tahoma" w:cs="Tahoma"/>
                <w:i/>
                <w:sz w:val="16"/>
                <w:szCs w:val="16"/>
              </w:rPr>
              <w:t>Websites for number problems/games</w:t>
            </w:r>
          </w:p>
          <w:p w:rsidR="00D70F0B" w:rsidRPr="00B86380" w:rsidRDefault="00D70F0B" w:rsidP="001470A7">
            <w:pPr>
              <w:pStyle w:val="ListParagraph"/>
              <w:spacing w:after="0" w:line="240" w:lineRule="auto"/>
              <w:ind w:left="238"/>
              <w:rPr>
                <w:rFonts w:ascii="Tahoma" w:hAnsi="Tahoma" w:cs="Tahoma"/>
                <w:sz w:val="16"/>
                <w:szCs w:val="16"/>
              </w:rPr>
            </w:pPr>
          </w:p>
          <w:p w:rsidR="00D70F0B" w:rsidRPr="00B86380" w:rsidRDefault="00D70F0B" w:rsidP="00D70F0B">
            <w:pPr>
              <w:rPr>
                <w:rFonts w:ascii="Tahoma" w:hAnsi="Tahoma" w:cs="Tahoma"/>
                <w:i/>
                <w:sz w:val="16"/>
                <w:szCs w:val="16"/>
              </w:rPr>
            </w:pPr>
            <w:r w:rsidRPr="00B86380">
              <w:rPr>
                <w:rFonts w:ascii="Tahoma" w:hAnsi="Tahoma" w:cs="Tahoma"/>
                <w:i/>
                <w:sz w:val="16"/>
                <w:szCs w:val="16"/>
              </w:rPr>
              <w:t>Stick on the Maths</w:t>
            </w:r>
          </w:p>
          <w:p w:rsidR="00D70F0B" w:rsidRPr="00B86380" w:rsidRDefault="00D70F0B" w:rsidP="00AF4257">
            <w:pPr>
              <w:pStyle w:val="ListParagraph"/>
              <w:numPr>
                <w:ilvl w:val="0"/>
                <w:numId w:val="39"/>
              </w:numPr>
              <w:suppressAutoHyphens w:val="0"/>
              <w:spacing w:after="0" w:line="240" w:lineRule="auto"/>
              <w:rPr>
                <w:rFonts w:ascii="Tahoma" w:hAnsi="Tahoma" w:cs="Tahoma"/>
                <w:sz w:val="16"/>
                <w:szCs w:val="16"/>
              </w:rPr>
            </w:pPr>
            <w:r w:rsidRPr="00B86380">
              <w:rPr>
                <w:rFonts w:ascii="Tahoma" w:hAnsi="Tahoma" w:cs="Tahoma"/>
                <w:sz w:val="16"/>
                <w:szCs w:val="16"/>
              </w:rPr>
              <w:t>Card activities that can be used electronically with a whiteboard or kinaesthetically using a paper version</w:t>
            </w:r>
          </w:p>
          <w:p w:rsidR="00D70F0B" w:rsidRPr="00B86380" w:rsidRDefault="00D70F0B" w:rsidP="00AF4257">
            <w:pPr>
              <w:pStyle w:val="ListParagraph"/>
              <w:numPr>
                <w:ilvl w:val="0"/>
                <w:numId w:val="39"/>
              </w:numPr>
              <w:suppressAutoHyphens w:val="0"/>
              <w:spacing w:after="0" w:line="240" w:lineRule="auto"/>
              <w:rPr>
                <w:rFonts w:ascii="Tahoma" w:hAnsi="Tahoma" w:cs="Tahoma"/>
                <w:sz w:val="16"/>
                <w:szCs w:val="16"/>
              </w:rPr>
            </w:pPr>
            <w:r w:rsidRPr="00B86380">
              <w:rPr>
                <w:rFonts w:ascii="Tahoma" w:hAnsi="Tahoma" w:cs="Tahoma"/>
                <w:sz w:val="16"/>
                <w:szCs w:val="16"/>
              </w:rPr>
              <w:t xml:space="preserve">Solution cards can be hidden </w:t>
            </w:r>
          </w:p>
          <w:p w:rsidR="00D70F0B" w:rsidRPr="00B86380" w:rsidRDefault="00D70F0B" w:rsidP="00AF4257">
            <w:pPr>
              <w:pStyle w:val="ListParagraph"/>
              <w:numPr>
                <w:ilvl w:val="0"/>
                <w:numId w:val="39"/>
              </w:numPr>
              <w:suppressAutoHyphens w:val="0"/>
              <w:spacing w:after="0" w:line="240" w:lineRule="auto"/>
              <w:rPr>
                <w:rFonts w:ascii="Tahoma" w:hAnsi="Tahoma" w:cs="Tahoma"/>
                <w:sz w:val="16"/>
                <w:szCs w:val="16"/>
              </w:rPr>
            </w:pPr>
            <w:r w:rsidRPr="00B86380">
              <w:rPr>
                <w:rFonts w:ascii="Tahoma" w:hAnsi="Tahoma" w:cs="Tahoma"/>
                <w:sz w:val="16"/>
                <w:szCs w:val="16"/>
              </w:rPr>
              <w:t>Learners can write their own answers on post it notes and place on the grid</w:t>
            </w:r>
          </w:p>
          <w:p w:rsidR="00D70F0B" w:rsidRPr="00B86380" w:rsidRDefault="00D70F0B" w:rsidP="00AF4257">
            <w:pPr>
              <w:pStyle w:val="ListParagraph"/>
              <w:numPr>
                <w:ilvl w:val="0"/>
                <w:numId w:val="39"/>
              </w:numPr>
              <w:suppressAutoHyphens w:val="0"/>
              <w:spacing w:after="0" w:line="240" w:lineRule="auto"/>
              <w:rPr>
                <w:rFonts w:ascii="Tahoma" w:hAnsi="Tahoma" w:cs="Tahoma"/>
                <w:sz w:val="16"/>
                <w:szCs w:val="16"/>
              </w:rPr>
            </w:pPr>
            <w:r w:rsidRPr="00B86380">
              <w:rPr>
                <w:rFonts w:ascii="Tahoma" w:hAnsi="Tahoma" w:cs="Tahoma"/>
                <w:sz w:val="16"/>
                <w:szCs w:val="16"/>
              </w:rPr>
              <w:t>Answers given contain common misconceptions</w:t>
            </w:r>
          </w:p>
          <w:p w:rsidR="00BE78E4" w:rsidRPr="00B86380" w:rsidRDefault="002F37FE" w:rsidP="00AF4257">
            <w:pPr>
              <w:numPr>
                <w:ilvl w:val="0"/>
                <w:numId w:val="39"/>
              </w:numPr>
              <w:shd w:val="clear" w:color="auto" w:fill="FFFFFF"/>
              <w:spacing w:before="100" w:beforeAutospacing="1"/>
              <w:rPr>
                <w:rFonts w:ascii="Tahoma" w:hAnsi="Tahoma" w:cs="Tahoma"/>
                <w:color w:val="365F91" w:themeColor="accent1" w:themeShade="BF"/>
                <w:sz w:val="16"/>
                <w:szCs w:val="16"/>
                <w:u w:val="single"/>
              </w:rPr>
            </w:pPr>
            <w:hyperlink r:id="rId89" w:history="1">
              <w:r w:rsidR="00BE78E4" w:rsidRPr="00B86380">
                <w:rPr>
                  <w:rStyle w:val="Hyperlink"/>
                  <w:rFonts w:ascii="Tahoma" w:hAnsi="Tahoma" w:cs="Tahoma"/>
                  <w:bCs/>
                  <w:color w:val="365F91" w:themeColor="accent1" w:themeShade="BF"/>
                  <w:sz w:val="16"/>
                  <w:szCs w:val="16"/>
                </w:rPr>
                <w:t>CALC6: Checking results</w:t>
              </w:r>
            </w:hyperlink>
          </w:p>
          <w:p w:rsidR="00AD0001" w:rsidRPr="00B86380" w:rsidRDefault="002F37FE" w:rsidP="00AF4257">
            <w:pPr>
              <w:numPr>
                <w:ilvl w:val="0"/>
                <w:numId w:val="39"/>
              </w:numPr>
              <w:shd w:val="clear" w:color="auto" w:fill="FFFFFF"/>
              <w:spacing w:before="100" w:beforeAutospacing="1"/>
              <w:rPr>
                <w:rStyle w:val="Hyperlink"/>
                <w:rFonts w:ascii="Tahoma" w:hAnsi="Tahoma" w:cs="Tahoma"/>
                <w:color w:val="365F91" w:themeColor="accent1" w:themeShade="BF"/>
                <w:sz w:val="16"/>
                <w:szCs w:val="16"/>
              </w:rPr>
            </w:pPr>
            <w:hyperlink r:id="rId90" w:history="1">
              <w:r w:rsidR="00AD0001" w:rsidRPr="00B86380">
                <w:rPr>
                  <w:rStyle w:val="Hyperlink"/>
                  <w:rFonts w:ascii="Tahoma" w:hAnsi="Tahoma" w:cs="Tahoma"/>
                  <w:bCs/>
                  <w:color w:val="365F91" w:themeColor="accent1" w:themeShade="BF"/>
                  <w:sz w:val="16"/>
                  <w:szCs w:val="16"/>
                </w:rPr>
                <w:t>CALC6: Checking solutions</w:t>
              </w:r>
            </w:hyperlink>
          </w:p>
          <w:p w:rsidR="00900046" w:rsidRPr="00B86380" w:rsidRDefault="00900046" w:rsidP="00900046">
            <w:pPr>
              <w:shd w:val="clear" w:color="auto" w:fill="FFFFFF"/>
              <w:spacing w:before="100" w:beforeAutospacing="1"/>
              <w:ind w:left="720"/>
              <w:rPr>
                <w:rStyle w:val="Hyperlink"/>
                <w:rFonts w:ascii="Tahoma" w:hAnsi="Tahoma" w:cs="Tahoma"/>
                <w:color w:val="365F91" w:themeColor="accent1" w:themeShade="BF"/>
                <w:sz w:val="16"/>
                <w:szCs w:val="16"/>
              </w:rPr>
            </w:pPr>
          </w:p>
          <w:p w:rsidR="00B056AF" w:rsidRPr="00B86380" w:rsidRDefault="00B056AF" w:rsidP="00B056AF">
            <w:pPr>
              <w:rPr>
                <w:rFonts w:ascii="Tahoma" w:hAnsi="Tahoma" w:cs="Tahoma"/>
                <w:i/>
                <w:color w:val="333333"/>
                <w:sz w:val="16"/>
                <w:szCs w:val="16"/>
                <w:shd w:val="clear" w:color="auto" w:fill="FFFFFF"/>
              </w:rPr>
            </w:pPr>
            <w:r w:rsidRPr="00B86380">
              <w:rPr>
                <w:rFonts w:ascii="Tahoma" w:hAnsi="Tahoma" w:cs="Tahoma"/>
                <w:i/>
                <w:color w:val="333333"/>
                <w:sz w:val="16"/>
                <w:szCs w:val="16"/>
                <w:shd w:val="clear" w:color="auto" w:fill="FFFFFF"/>
              </w:rPr>
              <w:t>Maths to Infinity:</w:t>
            </w:r>
          </w:p>
          <w:p w:rsidR="00B056AF" w:rsidRPr="00B86380" w:rsidRDefault="00B056AF" w:rsidP="00B056AF">
            <w:pPr>
              <w:rPr>
                <w:rFonts w:ascii="Tahoma" w:hAnsi="Tahoma" w:cs="Tahoma"/>
                <w:sz w:val="16"/>
                <w:szCs w:val="16"/>
              </w:rPr>
            </w:pPr>
            <w:r w:rsidRPr="00B86380">
              <w:rPr>
                <w:rFonts w:ascii="Tahoma" w:hAnsi="Tahoma" w:cs="Tahoma"/>
                <w:color w:val="333333"/>
                <w:sz w:val="16"/>
                <w:szCs w:val="16"/>
                <w:shd w:val="clear" w:color="auto" w:fill="FFFFFF"/>
              </w:rPr>
              <w:t>Each activity randomly generates an infinite number of different questions to be used interactively; ideal for assessing fluency using pupil whiteboards.</w:t>
            </w:r>
          </w:p>
          <w:p w:rsidR="008E2AB3" w:rsidRPr="00B86380" w:rsidRDefault="002F37FE" w:rsidP="00C310D6">
            <w:pPr>
              <w:numPr>
                <w:ilvl w:val="0"/>
                <w:numId w:val="14"/>
              </w:numPr>
              <w:shd w:val="clear" w:color="auto" w:fill="FFFFFF"/>
              <w:spacing w:before="100" w:beforeAutospacing="1" w:after="75"/>
              <w:rPr>
                <w:rFonts w:ascii="Tahoma" w:hAnsi="Tahoma" w:cs="Tahoma"/>
                <w:color w:val="365F91" w:themeColor="accent1" w:themeShade="BF"/>
                <w:sz w:val="16"/>
                <w:szCs w:val="16"/>
                <w:u w:val="single"/>
              </w:rPr>
            </w:pPr>
            <w:hyperlink r:id="rId91" w:history="1">
              <w:r w:rsidR="008E2AB3" w:rsidRPr="00B86380">
                <w:rPr>
                  <w:rStyle w:val="Hyperlink"/>
                  <w:rFonts w:ascii="Tahoma" w:hAnsi="Tahoma" w:cs="Tahoma"/>
                  <w:bCs/>
                  <w:color w:val="365F91" w:themeColor="accent1" w:themeShade="BF"/>
                  <w:sz w:val="16"/>
                  <w:szCs w:val="16"/>
                </w:rPr>
                <w:t>Rounding</w:t>
              </w:r>
            </w:hyperlink>
          </w:p>
          <w:p w:rsidR="00D70F0B" w:rsidRPr="00B86380" w:rsidRDefault="00D70F0B" w:rsidP="00D92363">
            <w:pPr>
              <w:rPr>
                <w:rFonts w:ascii="Tahoma" w:hAnsi="Tahoma" w:cs="Tahoma"/>
                <w:sz w:val="16"/>
                <w:szCs w:val="16"/>
              </w:rPr>
            </w:pPr>
          </w:p>
          <w:p w:rsidR="00900046" w:rsidRPr="00B86380" w:rsidRDefault="00900046" w:rsidP="00D92363">
            <w:pPr>
              <w:rPr>
                <w:rFonts w:ascii="Tahoma" w:hAnsi="Tahoma" w:cs="Tahoma"/>
                <w:sz w:val="16"/>
                <w:szCs w:val="16"/>
              </w:rPr>
            </w:pPr>
          </w:p>
          <w:p w:rsidR="00D92363" w:rsidRPr="00B86380" w:rsidRDefault="00D92363" w:rsidP="00D92363">
            <w:pPr>
              <w:rPr>
                <w:rFonts w:ascii="Tahoma" w:hAnsi="Tahoma" w:cs="Tahoma"/>
                <w:i/>
                <w:color w:val="000000" w:themeColor="text1"/>
                <w:sz w:val="16"/>
                <w:szCs w:val="16"/>
              </w:rPr>
            </w:pPr>
            <w:r w:rsidRPr="00B86380">
              <w:rPr>
                <w:rFonts w:ascii="Tahoma" w:hAnsi="Tahoma" w:cs="Tahoma"/>
                <w:i/>
                <w:color w:val="000000" w:themeColor="text1"/>
                <w:sz w:val="16"/>
                <w:szCs w:val="16"/>
              </w:rPr>
              <w:t>CAME: Thinking Maths</w:t>
            </w:r>
          </w:p>
          <w:p w:rsidR="00D92363" w:rsidRPr="00B86380" w:rsidRDefault="00D92363" w:rsidP="00C310D6">
            <w:pPr>
              <w:pStyle w:val="ListParagraph"/>
              <w:numPr>
                <w:ilvl w:val="0"/>
                <w:numId w:val="14"/>
              </w:numPr>
              <w:rPr>
                <w:rFonts w:ascii="Tahoma" w:hAnsi="Tahoma" w:cs="Tahoma"/>
                <w:color w:val="000000" w:themeColor="text1"/>
                <w:sz w:val="16"/>
                <w:szCs w:val="16"/>
              </w:rPr>
            </w:pPr>
            <w:r w:rsidRPr="00B86380">
              <w:rPr>
                <w:rFonts w:ascii="Tahoma" w:hAnsi="Tahoma" w:cs="Tahoma"/>
                <w:color w:val="000000" w:themeColor="text1"/>
                <w:sz w:val="16"/>
                <w:szCs w:val="16"/>
              </w:rPr>
              <w:t>Unit 19: Accuracy and errors</w:t>
            </w:r>
          </w:p>
          <w:p w:rsidR="00D92363" w:rsidRPr="00B86380" w:rsidRDefault="00903360" w:rsidP="00D92363">
            <w:pPr>
              <w:rPr>
                <w:rFonts w:ascii="Tahoma" w:hAnsi="Tahoma" w:cs="Tahoma"/>
                <w:sz w:val="16"/>
                <w:szCs w:val="16"/>
              </w:rPr>
            </w:pPr>
            <w:r w:rsidRPr="00B86380">
              <w:rPr>
                <w:rFonts w:ascii="Tahoma" w:hAnsi="Tahoma" w:cs="Tahoma"/>
                <w:sz w:val="16"/>
                <w:szCs w:val="16"/>
              </w:rPr>
              <w:t>Explore the principle of estimation:</w:t>
            </w:r>
          </w:p>
          <w:p w:rsidR="00903360" w:rsidRPr="00B86380" w:rsidRDefault="002F37FE" w:rsidP="00C310D6">
            <w:pPr>
              <w:pStyle w:val="ListParagraph"/>
              <w:numPr>
                <w:ilvl w:val="0"/>
                <w:numId w:val="14"/>
              </w:numPr>
              <w:rPr>
                <w:rFonts w:ascii="Tahoma" w:hAnsi="Tahoma" w:cs="Tahoma"/>
                <w:sz w:val="16"/>
                <w:szCs w:val="16"/>
              </w:rPr>
            </w:pPr>
            <w:hyperlink r:id="rId92" w:history="1">
              <w:r w:rsidR="00903360" w:rsidRPr="00B86380">
                <w:rPr>
                  <w:rStyle w:val="Hyperlink"/>
                  <w:rFonts w:ascii="Tahoma" w:hAnsi="Tahoma" w:cs="Tahoma"/>
                  <w:sz w:val="16"/>
                  <w:szCs w:val="16"/>
                </w:rPr>
                <w:t>http://www.estimation180.com/</w:t>
              </w:r>
            </w:hyperlink>
            <w:r w:rsidR="00903360" w:rsidRPr="00B86380">
              <w:rPr>
                <w:rFonts w:ascii="Tahoma" w:hAnsi="Tahoma" w:cs="Tahoma"/>
                <w:sz w:val="16"/>
                <w:szCs w:val="16"/>
              </w:rPr>
              <w:t xml:space="preserve"> </w:t>
            </w:r>
          </w:p>
          <w:p w:rsidR="00903360" w:rsidRPr="00B86380" w:rsidRDefault="00903360" w:rsidP="00D92363">
            <w:pPr>
              <w:rPr>
                <w:rFonts w:ascii="Tahoma" w:hAnsi="Tahoma" w:cs="Tahoma"/>
                <w:sz w:val="16"/>
                <w:szCs w:val="16"/>
              </w:rPr>
            </w:pPr>
          </w:p>
          <w:p w:rsidR="00F50C30" w:rsidRPr="00B86380" w:rsidRDefault="00F50C30" w:rsidP="00AF4257">
            <w:pPr>
              <w:pStyle w:val="ListParagraph"/>
              <w:numPr>
                <w:ilvl w:val="0"/>
                <w:numId w:val="53"/>
              </w:numPr>
              <w:spacing w:line="240" w:lineRule="auto"/>
              <w:rPr>
                <w:rFonts w:ascii="Tahoma" w:hAnsi="Tahoma" w:cs="Tahoma"/>
                <w:sz w:val="16"/>
                <w:szCs w:val="16"/>
              </w:rPr>
            </w:pPr>
            <w:r w:rsidRPr="00B86380">
              <w:rPr>
                <w:rFonts w:ascii="Tahoma" w:hAnsi="Tahoma" w:cs="Tahoma"/>
                <w:sz w:val="16"/>
                <w:szCs w:val="16"/>
              </w:rPr>
              <w:t>Teachers can refer to WJEC Mathematics exam papers (pre 2015) for sample questions on the content for the new GCSE Mathematics</w:t>
            </w:r>
          </w:p>
          <w:p w:rsidR="00F50C30" w:rsidRPr="00B86380" w:rsidRDefault="00F50C30" w:rsidP="00D92363">
            <w:pPr>
              <w:rPr>
                <w:rFonts w:ascii="Tahoma" w:hAnsi="Tahoma" w:cs="Tahoma"/>
                <w:sz w:val="16"/>
                <w:szCs w:val="16"/>
              </w:rPr>
            </w:pPr>
          </w:p>
        </w:tc>
      </w:tr>
    </w:tbl>
    <w:p w:rsidR="00C76BDC" w:rsidRPr="00B86380" w:rsidRDefault="00C76BDC" w:rsidP="001470A7">
      <w:pPr>
        <w:rPr>
          <w:rFonts w:ascii="Tahoma" w:hAnsi="Tahoma" w:cs="Tahoma"/>
        </w:rPr>
      </w:pPr>
    </w:p>
    <w:p w:rsidR="00996300" w:rsidRPr="00B86380" w:rsidRDefault="00996300" w:rsidP="00996300">
      <w:pPr>
        <w:rPr>
          <w:rFonts w:ascii="Tahoma" w:hAnsi="Tahoma" w:cs="Tahoma"/>
        </w:rPr>
      </w:pPr>
    </w:p>
    <w:p w:rsidR="00BC4322" w:rsidRPr="00B86380" w:rsidRDefault="00BC4322" w:rsidP="00996300">
      <w:pPr>
        <w:rPr>
          <w:rFonts w:ascii="Tahoma" w:hAnsi="Tahoma" w:cs="Tahoma"/>
        </w:rPr>
      </w:pPr>
    </w:p>
    <w:p w:rsidR="00BC4322" w:rsidRPr="00B86380" w:rsidRDefault="00BC4322" w:rsidP="00996300">
      <w:pPr>
        <w:rPr>
          <w:rFonts w:ascii="Tahoma" w:hAnsi="Tahoma" w:cs="Tahoma"/>
        </w:rPr>
      </w:pPr>
    </w:p>
    <w:p w:rsidR="003B7196" w:rsidRPr="00B86380" w:rsidRDefault="003B7196" w:rsidP="003B7196">
      <w:pPr>
        <w:rPr>
          <w:rFonts w:ascii="Tahoma" w:hAnsi="Tahoma" w:cs="Tahoma"/>
        </w:rPr>
      </w:pPr>
    </w:p>
    <w:tbl>
      <w:tblPr>
        <w:tblStyle w:val="TableGrid"/>
        <w:tblW w:w="15877" w:type="dxa"/>
        <w:tblInd w:w="-885" w:type="dxa"/>
        <w:tblLayout w:type="fixed"/>
        <w:tblLook w:val="04A0" w:firstRow="1" w:lastRow="0" w:firstColumn="1" w:lastColumn="0" w:noHBand="0" w:noVBand="1"/>
      </w:tblPr>
      <w:tblGrid>
        <w:gridCol w:w="2127"/>
        <w:gridCol w:w="11624"/>
        <w:gridCol w:w="2126"/>
      </w:tblGrid>
      <w:tr w:rsidR="003B7196" w:rsidRPr="00B86380" w:rsidTr="009B7824">
        <w:tc>
          <w:tcPr>
            <w:tcW w:w="2127" w:type="dxa"/>
            <w:vMerge w:val="restart"/>
            <w:shd w:val="clear" w:color="auto" w:fill="auto"/>
            <w:vAlign w:val="bottom"/>
          </w:tcPr>
          <w:p w:rsidR="003B7196" w:rsidRPr="00B86380" w:rsidRDefault="003B7196" w:rsidP="009B7824">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67136" behindDoc="0" locked="0" layoutInCell="1" allowOverlap="1" wp14:anchorId="25AE2408" wp14:editId="24A8FE6E">
                      <wp:simplePos x="0" y="0"/>
                      <wp:positionH relativeFrom="column">
                        <wp:posOffset>-81280</wp:posOffset>
                      </wp:positionH>
                      <wp:positionV relativeFrom="paragraph">
                        <wp:posOffset>-15240</wp:posOffset>
                      </wp:positionV>
                      <wp:extent cx="1356360" cy="807720"/>
                      <wp:effectExtent l="0" t="0" r="0" b="0"/>
                      <wp:wrapNone/>
                      <wp:docPr id="70" name="Text Box 70"/>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3B7196">
                                  <w:r>
                                    <w:rPr>
                                      <w:noProof/>
                                      <w:lang w:val="en-GB" w:eastAsia="en-GB"/>
                                    </w:rPr>
                                    <w:drawing>
                                      <wp:inline distT="0" distB="0" distL="0" distR="0" wp14:anchorId="5EBDD0EB" wp14:editId="3304A2A3">
                                        <wp:extent cx="1257300" cy="673552"/>
                                        <wp:effectExtent l="0" t="0" r="0" b="0"/>
                                        <wp:docPr id="74" name="Picture 7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0" o:spid="_x0000_s1037" type="#_x0000_t202" style="position:absolute;margin-left:-6.4pt;margin-top:-1.2pt;width:106.8pt;height:63.6pt;z-index:251867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sJK4gAIAAGwFAAAOAAAAZHJzL2Uyb0RvYy54bWysVF1P2zAUfZ+0/2D5faTlo7CKFHUgpkkI&#10;0GDi2XVsGs3x9Wy3TffrOXaSUrG9MO3Fce499/h+n1+0jWFr5UNNtuTjgxFnykqqavtc8h+P15/O&#10;OAtR2EoYsqrkWxX4xezjh/ONm6pDWpKplGcgsWG6cSVfxuimRRHkUjUiHJBTFkpNvhERv/65qLzY&#10;gL0xxeFoNCk25CvnSaoQIL3qlHyW+bVWMt5pHVRkpuTwLebT53ORzmJ2LqbPXrhlLXs3xD940Yja&#10;4tEd1ZWIgq18/QdVU0tPgXQ8kNQUpHUtVY4B0YxHb6J5WAqncixITnC7NIX/Rytv1/ee1VXJT5Ee&#10;KxrU6FG1kX2hlkGE/GxcmAL24ACMLeSo8yAPEKawW+2b9EVADHpQbXfZTWwyGR2dTI4mUEnozkan&#10;p4eZvni1dj7Er4oali4l96heTqpY34QITwAdIOkxS9e1MbmCxrJNySdHJ6NssNPAwtiEVbkXepoU&#10;Ued5vsWtUQlj7HelkYscQBLkLlSXxrO1QP8IKZWNOfbMC3RCaTjxHsMe/+rVe4y7OIaXycadcVNb&#10;8jn6N25XPweXdYdHIvfiTtfYLtrcBONdZRdUbVFwT93IBCeva1TlRoR4LzxmBIXE3Mc7HNoQsk/9&#10;jbMl+d9/kyc8WhdazjaYuZKHXyvhFWfmm0VTfx4fH4M25p/jk9QgzO9rFvsau2ouCWUZY8M4ma8J&#10;H81w1Z6aJ6yHeXoVKmEl3i55HK6XsdsEWC9SzecZhLF0It7YBycTdapS6rnH9kl41zdmREvf0jCd&#10;YvqmPztssrQ0X0XSdW7elOguq30BMNK5p/v1k3bG/n9GvS7J2QsAAAD//wMAUEsDBBQABgAIAAAA&#10;IQCMoica4AAAAAoBAAAPAAAAZHJzL2Rvd25yZXYueG1sTI9BT8MwDIXvSPsPkSdx29JFA1Wl6TRV&#10;mpAQHDZ24ZY2XlvROKXJtsKvx5zYzfZ7eu9zvplcLy44hs6ThtUyAYFUe9tRo+H4vlukIEI0ZE3v&#10;CTV8Y4BNMbvLTWb9lfZ4OcRGcAiFzGhoYxwyKUPdojNh6Qck1k5+dCbyOjbSjubK4a6XKkkepTMd&#10;cUNrBixbrD8PZ6fhpdy9mX2lXPrTl8+vp+3wdfx40Pp+Pm2fQESc4r8Z/vAZHQpmqvyZbBC9hsVK&#10;MXrkQa1BsIHr+FCxU61TkEUub18ofgEAAP//AwBQSwECLQAUAAYACAAAACEAtoM4kv4AAADhAQAA&#10;EwAAAAAAAAAAAAAAAAAAAAAAW0NvbnRlbnRfVHlwZXNdLnhtbFBLAQItABQABgAIAAAAIQA4/SH/&#10;1gAAAJQBAAALAAAAAAAAAAAAAAAAAC8BAABfcmVscy8ucmVsc1BLAQItABQABgAIAAAAIQC8sJK4&#10;gAIAAGwFAAAOAAAAAAAAAAAAAAAAAC4CAABkcnMvZTJvRG9jLnhtbFBLAQItABQABgAIAAAAIQCM&#10;oica4AAAAAoBAAAPAAAAAAAAAAAAAAAAANoEAABkcnMvZG93bnJldi54bWxQSwUGAAAAAAQABADz&#10;AAAA5wUAAAAA&#10;" filled="f" stroked="f" strokeweight=".5pt">
                      <v:textbox>
                        <w:txbxContent>
                          <w:p w:rsidR="00F42FB8" w:rsidRDefault="00F42FB8" w:rsidP="003B7196">
                            <w:r>
                              <w:rPr>
                                <w:noProof/>
                                <w:lang w:val="en-GB" w:eastAsia="en-GB"/>
                              </w:rPr>
                              <w:drawing>
                                <wp:inline distT="0" distB="0" distL="0" distR="0" wp14:anchorId="5EBDD0EB" wp14:editId="3304A2A3">
                                  <wp:extent cx="1257300" cy="673552"/>
                                  <wp:effectExtent l="0" t="0" r="0" b="0"/>
                                  <wp:docPr id="74" name="Picture 7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3B7196" w:rsidRPr="00B86380" w:rsidRDefault="003B7196" w:rsidP="009B7824">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3B7196" w:rsidRPr="00B86380" w:rsidRDefault="003B7196" w:rsidP="009B7824">
            <w:pPr>
              <w:jc w:val="center"/>
              <w:rPr>
                <w:rFonts w:ascii="Tahoma" w:hAnsi="Tahoma" w:cs="Tahoma"/>
                <w:sz w:val="32"/>
                <w:szCs w:val="32"/>
              </w:rPr>
            </w:pPr>
          </w:p>
        </w:tc>
        <w:tc>
          <w:tcPr>
            <w:tcW w:w="2126" w:type="dxa"/>
            <w:vMerge w:val="restart"/>
          </w:tcPr>
          <w:p w:rsidR="003B7196" w:rsidRPr="00B86380" w:rsidRDefault="003B7196" w:rsidP="009B7824">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66112" behindDoc="0" locked="0" layoutInCell="1" allowOverlap="1" wp14:anchorId="02358C4B" wp14:editId="5B53D3EA">
                      <wp:simplePos x="0" y="0"/>
                      <wp:positionH relativeFrom="column">
                        <wp:posOffset>-76200</wp:posOffset>
                      </wp:positionH>
                      <wp:positionV relativeFrom="paragraph">
                        <wp:posOffset>-35417</wp:posOffset>
                      </wp:positionV>
                      <wp:extent cx="1419225" cy="866775"/>
                      <wp:effectExtent l="0" t="0" r="0" b="0"/>
                      <wp:wrapNone/>
                      <wp:docPr id="73" name="Text Box 73"/>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3B7196">
                                  <w:r>
                                    <w:rPr>
                                      <w:noProof/>
                                      <w:lang w:val="en-GB" w:eastAsia="en-GB"/>
                                    </w:rPr>
                                    <w:drawing>
                                      <wp:inline distT="0" distB="0" distL="0" distR="0" wp14:anchorId="19628583" wp14:editId="73A8A1CB">
                                        <wp:extent cx="1257300" cy="673552"/>
                                        <wp:effectExtent l="0" t="0" r="0" b="0"/>
                                        <wp:docPr id="75" name="Picture 7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3" o:spid="_x0000_s1038" type="#_x0000_t202" style="position:absolute;margin-left:-6pt;margin-top:-2.8pt;width:111.75pt;height:68.25pt;z-index:251866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0iUlggIAAGwFAAAOAAAAZHJzL2Uyb0RvYy54bWysVEtvGjEQvlfqf7B8LwuER4JYIkqUqlKU&#10;RE2qnI3XhlVtj2sbdumv79i7C4j2kqoXezzzzXje89taK7IXzpdgcjro9SkRhkNRmk1Ov7/ef7qm&#10;xAdmCqbAiJwehKe3i48f5pWdiSFsQRXCETRi/KyyOd2GYGdZ5vlWaOZ7YIVBoQSnWcCn22SFYxVa&#10;1yob9vuTrAJXWAdceI/cu0ZIF8m+lIKHJym9CETlFH0L6XTpXMczW8zZbOOY3Za8dYP9gxealQY/&#10;PZq6Y4GRnSv/MKVL7sCDDD0OOgMpSy5SDBjNoH8RzcuWWZFiweR4e0yT/39m+eP+2ZGyyOn0ihLD&#10;NNboVdSBfIaaIAvzU1k/Q9iLRWCokY917vgemTHsWjodbwyIoBwzfThmN1rjUWk0uBkOx5RwlF1P&#10;JtPpOJrJTtrW+fBFgCaRyKnD6qWksv2DDw20g8TPDNyXSqUKKkOqnE6uxv2kcJSgcWUiVqReaM3E&#10;iBrPExUOSkSMMt+ExFykACIjdaFYKUf2DPuHcS5MSLEnu4iOKIlOvEexxZ+8eo9yE0f3M5hwVNal&#10;AZeiv3C7+NG5LBs85vws7kiGel2nJhgMu8quoThgwR00I+Mtvy+xKg/Mh2fmcEawxjj34QkPqQCz&#10;Dy1FyRbcr7/xIx5bF6WUVDhzOfU/d8wJStRXg019MxiN4pCmx2g8HeLDnUvW5xKz0yvAsgxww1ie&#10;yIgPqiOlA/2G62EZf0URMxz/zmnoyFVoNgGuFy6WywTCsbQsPJgXy6PpWKXYc6/1G3O2bcyALf0I&#10;3XSy2UV/NtioaWC5CyDL1Lwx0U1W2wLgSKf2b9dP3Bnn74Q6LcnFbwAAAP//AwBQSwMEFAAGAAgA&#10;AAAhAEoVd5nhAAAACgEAAA8AAABkcnMvZG93bnJldi54bWxMj8FKw0AQhu+C77BMwVu7SSSlxmxK&#10;CRRB9NDai7dJdpuEZmdjdttGn97xZG8zzMc/35+vJ9uLixl950hBvIhAGKqd7qhRcPjYzlcgfEDS&#10;2DsyCr6Nh3Vxf5djpt2VduayD43gEPIZKmhDGDIpfd0ai37hBkN8O7rRYuB1bKQe8crhtpdJFC2l&#10;xY74Q4uDKVtTn/Znq+C13L7jrkrs6qcvX96Om+Hr8Jkq9TCbNs8ggpnCPwx/+qwOBTtV7kzai17B&#10;PE64S+AhXYJgIInjFETF5GP0BLLI5W2F4hcAAP//AwBQSwECLQAUAAYACAAAACEAtoM4kv4AAADh&#10;AQAAEwAAAAAAAAAAAAAAAAAAAAAAW0NvbnRlbnRfVHlwZXNdLnhtbFBLAQItABQABgAIAAAAIQA4&#10;/SH/1gAAAJQBAAALAAAAAAAAAAAAAAAAAC8BAABfcmVscy8ucmVsc1BLAQItABQABgAIAAAAIQB2&#10;0iUlggIAAGwFAAAOAAAAAAAAAAAAAAAAAC4CAABkcnMvZTJvRG9jLnhtbFBLAQItABQABgAIAAAA&#10;IQBKFXeZ4QAAAAoBAAAPAAAAAAAAAAAAAAAAANwEAABkcnMvZG93bnJldi54bWxQSwUGAAAAAAQA&#10;BADzAAAA6gUAAAAA&#10;" filled="f" stroked="f" strokeweight=".5pt">
                      <v:textbox>
                        <w:txbxContent>
                          <w:p w:rsidR="00F42FB8" w:rsidRDefault="00F42FB8" w:rsidP="003B7196">
                            <w:r>
                              <w:rPr>
                                <w:noProof/>
                                <w:lang w:val="en-GB" w:eastAsia="en-GB"/>
                              </w:rPr>
                              <w:drawing>
                                <wp:inline distT="0" distB="0" distL="0" distR="0" wp14:anchorId="19628583" wp14:editId="73A8A1CB">
                                  <wp:extent cx="1257300" cy="673552"/>
                                  <wp:effectExtent l="0" t="0" r="0" b="0"/>
                                  <wp:docPr id="75" name="Picture 7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3B7196" w:rsidRPr="00B86380" w:rsidRDefault="003B7196" w:rsidP="009B7824">
            <w:pPr>
              <w:rPr>
                <w:rFonts w:ascii="Tahoma" w:hAnsi="Tahoma" w:cs="Tahoma"/>
              </w:rPr>
            </w:pPr>
          </w:p>
          <w:p w:rsidR="003B7196" w:rsidRPr="00B86380" w:rsidRDefault="003B7196" w:rsidP="009B7824">
            <w:pPr>
              <w:rPr>
                <w:rFonts w:ascii="Tahoma" w:hAnsi="Tahoma" w:cs="Tahoma"/>
              </w:rPr>
            </w:pPr>
          </w:p>
          <w:p w:rsidR="003B7196" w:rsidRPr="00B86380" w:rsidRDefault="003B7196" w:rsidP="009B7824">
            <w:pPr>
              <w:rPr>
                <w:rFonts w:ascii="Tahoma" w:hAnsi="Tahoma" w:cs="Tahoma"/>
              </w:rPr>
            </w:pPr>
          </w:p>
        </w:tc>
      </w:tr>
      <w:tr w:rsidR="003B7196" w:rsidRPr="00B86380" w:rsidTr="009B7824">
        <w:tc>
          <w:tcPr>
            <w:tcW w:w="2127" w:type="dxa"/>
            <w:vMerge/>
            <w:shd w:val="clear" w:color="auto" w:fill="auto"/>
            <w:vAlign w:val="bottom"/>
          </w:tcPr>
          <w:p w:rsidR="003B7196" w:rsidRPr="00B86380" w:rsidRDefault="003B7196" w:rsidP="009B7824">
            <w:pPr>
              <w:rPr>
                <w:rFonts w:ascii="Tahoma" w:hAnsi="Tahoma" w:cs="Tahoma"/>
                <w:color w:val="FFFFFF" w:themeColor="background1"/>
                <w:sz w:val="32"/>
                <w:szCs w:val="32"/>
              </w:rPr>
            </w:pPr>
          </w:p>
        </w:tc>
        <w:tc>
          <w:tcPr>
            <w:tcW w:w="11624" w:type="dxa"/>
            <w:shd w:val="clear" w:color="auto" w:fill="800080"/>
            <w:vAlign w:val="bottom"/>
          </w:tcPr>
          <w:p w:rsidR="003B7196" w:rsidRPr="00B86380" w:rsidRDefault="00292CAC" w:rsidP="009B7824">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3B7196" w:rsidRPr="00B86380" w:rsidRDefault="003B7196" w:rsidP="009B7824">
            <w:pPr>
              <w:rPr>
                <w:rFonts w:ascii="Tahoma" w:hAnsi="Tahoma" w:cs="Tahoma"/>
              </w:rPr>
            </w:pPr>
          </w:p>
        </w:tc>
      </w:tr>
    </w:tbl>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3828"/>
        <w:gridCol w:w="1275"/>
        <w:gridCol w:w="1276"/>
        <w:gridCol w:w="804"/>
        <w:gridCol w:w="472"/>
        <w:gridCol w:w="70"/>
        <w:gridCol w:w="1489"/>
        <w:gridCol w:w="1985"/>
        <w:gridCol w:w="4252"/>
      </w:tblGrid>
      <w:tr w:rsidR="00DC42D5" w:rsidRPr="00B86380" w:rsidTr="009D4BFA">
        <w:trPr>
          <w:cantSplit/>
          <w:trHeight w:val="170"/>
        </w:trPr>
        <w:tc>
          <w:tcPr>
            <w:tcW w:w="15877" w:type="dxa"/>
            <w:gridSpan w:val="10"/>
            <w:tcBorders>
              <w:bottom w:val="single" w:sz="4" w:space="0" w:color="auto"/>
            </w:tcBorders>
            <w:shd w:val="clear" w:color="auto" w:fill="B2A1C7" w:themeFill="accent4" w:themeFillTint="99"/>
          </w:tcPr>
          <w:p w:rsidR="00DC42D5" w:rsidRPr="00B86380" w:rsidRDefault="002A4D90" w:rsidP="00DC42D5">
            <w:pPr>
              <w:jc w:val="center"/>
              <w:rPr>
                <w:rFonts w:ascii="Tahoma" w:hAnsi="Tahoma" w:cs="Tahoma"/>
                <w:color w:val="FFFFFF" w:themeColor="background1"/>
                <w:sz w:val="20"/>
                <w:szCs w:val="20"/>
              </w:rPr>
            </w:pPr>
            <w:r w:rsidRPr="00B86380">
              <w:rPr>
                <w:rFonts w:ascii="Tahoma" w:hAnsi="Tahoma" w:cs="Tahoma"/>
                <w:color w:val="FFFFFF" w:themeColor="background1"/>
                <w:sz w:val="20"/>
                <w:szCs w:val="20"/>
              </w:rPr>
              <w:t>REVISITING KS3/FOUNDATION TIER CONTENT</w:t>
            </w:r>
          </w:p>
        </w:tc>
      </w:tr>
      <w:tr w:rsidR="003B7196" w:rsidRPr="00B86380" w:rsidTr="00DC42D5">
        <w:trPr>
          <w:cantSplit/>
          <w:trHeight w:val="170"/>
        </w:trPr>
        <w:tc>
          <w:tcPr>
            <w:tcW w:w="9640" w:type="dxa"/>
            <w:gridSpan w:val="8"/>
            <w:tcBorders>
              <w:bottom w:val="single" w:sz="4" w:space="0" w:color="auto"/>
            </w:tcBorders>
            <w:shd w:val="clear" w:color="auto" w:fill="B2A1C7" w:themeFill="accent4" w:themeFillTint="99"/>
          </w:tcPr>
          <w:p w:rsidR="003B7196" w:rsidRPr="00B86380" w:rsidRDefault="003B7196" w:rsidP="009B7824">
            <w:pPr>
              <w:rPr>
                <w:rFonts w:ascii="Tahoma" w:hAnsi="Tahoma" w:cs="Tahoma"/>
                <w:color w:val="FFFFFF" w:themeColor="background1"/>
                <w:sz w:val="20"/>
                <w:szCs w:val="20"/>
              </w:rPr>
            </w:pPr>
            <w:r w:rsidRPr="00B86380">
              <w:rPr>
                <w:rFonts w:ascii="Tahoma" w:hAnsi="Tahoma" w:cs="Tahoma"/>
                <w:color w:val="FFFFFF" w:themeColor="background1"/>
                <w:sz w:val="20"/>
                <w:szCs w:val="20"/>
              </w:rPr>
              <w:t>TOPIC: Fractions  1</w:t>
            </w:r>
          </w:p>
        </w:tc>
        <w:tc>
          <w:tcPr>
            <w:tcW w:w="6237" w:type="dxa"/>
            <w:gridSpan w:val="2"/>
            <w:tcBorders>
              <w:bottom w:val="single" w:sz="4" w:space="0" w:color="auto"/>
            </w:tcBorders>
            <w:shd w:val="clear" w:color="auto" w:fill="B2A1C7" w:themeFill="accent4" w:themeFillTint="99"/>
            <w:tcMar>
              <w:top w:w="28" w:type="dxa"/>
              <w:left w:w="57" w:type="dxa"/>
              <w:bottom w:w="28" w:type="dxa"/>
              <w:right w:w="57" w:type="dxa"/>
            </w:tcMar>
          </w:tcPr>
          <w:p w:rsidR="003B7196" w:rsidRPr="00B86380" w:rsidRDefault="003B7196" w:rsidP="00DC42D5">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Suggested teaching time:  </w:t>
            </w:r>
            <w:r w:rsidR="00DC42D5" w:rsidRPr="00B86380">
              <w:rPr>
                <w:rFonts w:ascii="Tahoma" w:hAnsi="Tahoma" w:cs="Tahoma"/>
                <w:color w:val="FFFFFF" w:themeColor="background1"/>
                <w:sz w:val="20"/>
                <w:szCs w:val="20"/>
              </w:rPr>
              <w:t>AS REQUIRED</w:t>
            </w:r>
          </w:p>
        </w:tc>
      </w:tr>
      <w:tr w:rsidR="003B7196" w:rsidRPr="00B86380" w:rsidTr="009B7824">
        <w:trPr>
          <w:cantSplit/>
          <w:trHeight w:val="39"/>
        </w:trPr>
        <w:tc>
          <w:tcPr>
            <w:tcW w:w="426" w:type="dxa"/>
            <w:vMerge w:val="restart"/>
            <w:tcBorders>
              <w:right w:val="nil"/>
            </w:tcBorders>
            <w:shd w:val="clear" w:color="auto" w:fill="E6E6E6"/>
            <w:textDirection w:val="btLr"/>
            <w:vAlign w:val="bottom"/>
          </w:tcPr>
          <w:p w:rsidR="003B7196" w:rsidRPr="00B86380" w:rsidRDefault="003B7196" w:rsidP="009B7824">
            <w:pPr>
              <w:ind w:left="113" w:right="113"/>
              <w:jc w:val="center"/>
              <w:rPr>
                <w:rFonts w:ascii="Tahoma" w:hAnsi="Tahoma" w:cs="Tahoma"/>
                <w:b/>
                <w:sz w:val="26"/>
                <w:szCs w:val="26"/>
              </w:rPr>
            </w:pPr>
            <w:r w:rsidRPr="00B86380">
              <w:rPr>
                <w:rFonts w:ascii="Tahoma" w:hAnsi="Tahoma" w:cs="Tahoma"/>
                <w:b/>
                <w:sz w:val="26"/>
                <w:szCs w:val="26"/>
              </w:rPr>
              <w:t>NUMBER</w:t>
            </w:r>
          </w:p>
        </w:tc>
        <w:tc>
          <w:tcPr>
            <w:tcW w:w="7183" w:type="dxa"/>
            <w:gridSpan w:val="4"/>
            <w:tcBorders>
              <w:bottom w:val="single" w:sz="4" w:space="0" w:color="auto"/>
              <w:right w:val="nil"/>
            </w:tcBorders>
            <w:shd w:val="clear" w:color="auto" w:fill="E6E6E6"/>
            <w:tcMar>
              <w:top w:w="28" w:type="dxa"/>
              <w:left w:w="57" w:type="dxa"/>
              <w:bottom w:w="28" w:type="dxa"/>
              <w:right w:w="57" w:type="dxa"/>
            </w:tcMar>
          </w:tcPr>
          <w:p w:rsidR="003B7196" w:rsidRPr="00B86380" w:rsidRDefault="003B7196" w:rsidP="009B7824">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68" w:type="dxa"/>
            <w:gridSpan w:val="5"/>
            <w:tcBorders>
              <w:left w:val="nil"/>
              <w:bottom w:val="single" w:sz="4" w:space="0" w:color="auto"/>
            </w:tcBorders>
            <w:shd w:val="clear" w:color="auto" w:fill="E6E6E6"/>
          </w:tcPr>
          <w:p w:rsidR="003B7196" w:rsidRPr="00B86380" w:rsidRDefault="003B7196" w:rsidP="009B7824">
            <w:pPr>
              <w:jc w:val="right"/>
              <w:rPr>
                <w:rFonts w:ascii="Tahoma" w:hAnsi="Tahoma" w:cs="Tahoma"/>
                <w:i/>
                <w:sz w:val="16"/>
                <w:szCs w:val="16"/>
              </w:rPr>
            </w:pPr>
          </w:p>
        </w:tc>
      </w:tr>
      <w:tr w:rsidR="003B7196" w:rsidRPr="00B86380" w:rsidTr="009B7824">
        <w:trPr>
          <w:cantSplit/>
          <w:trHeight w:val="706"/>
        </w:trPr>
        <w:tc>
          <w:tcPr>
            <w:tcW w:w="426" w:type="dxa"/>
            <w:vMerge/>
            <w:shd w:val="clear" w:color="auto" w:fill="E6E6E6"/>
          </w:tcPr>
          <w:p w:rsidR="003B7196" w:rsidRPr="00B86380" w:rsidRDefault="003B7196" w:rsidP="009B7824">
            <w:pPr>
              <w:rPr>
                <w:rFonts w:ascii="Tahoma" w:hAnsi="Tahoma" w:cs="Tahoma"/>
                <w:sz w:val="16"/>
                <w:szCs w:val="16"/>
              </w:rPr>
            </w:pPr>
          </w:p>
        </w:tc>
        <w:tc>
          <w:tcPr>
            <w:tcW w:w="7725" w:type="dxa"/>
            <w:gridSpan w:val="6"/>
            <w:tcBorders>
              <w:top w:val="single" w:sz="4" w:space="0" w:color="auto"/>
              <w:bottom w:val="single" w:sz="4" w:space="0" w:color="auto"/>
            </w:tcBorders>
            <w:shd w:val="clear" w:color="auto" w:fill="E6E6E6"/>
            <w:tcMar>
              <w:top w:w="28" w:type="dxa"/>
              <w:left w:w="57" w:type="dxa"/>
              <w:bottom w:w="28" w:type="dxa"/>
              <w:right w:w="57" w:type="dxa"/>
            </w:tcMar>
          </w:tcPr>
          <w:p w:rsidR="003B7196" w:rsidRPr="00B86380" w:rsidRDefault="003B7196" w:rsidP="009B7824">
            <w:pPr>
              <w:rPr>
                <w:rFonts w:ascii="Tahoma" w:hAnsi="Tahoma" w:cs="Tahoma"/>
                <w:b/>
                <w:i/>
                <w:sz w:val="16"/>
                <w:szCs w:val="16"/>
              </w:rPr>
            </w:pPr>
            <w:r w:rsidRPr="00B86380">
              <w:rPr>
                <w:rFonts w:ascii="Tahoma" w:hAnsi="Tahoma" w:cs="Tahoma"/>
                <w:b/>
                <w:i/>
                <w:sz w:val="16"/>
                <w:szCs w:val="16"/>
              </w:rPr>
              <w:t>Understanding number relationships and methods of calculation</w:t>
            </w:r>
          </w:p>
          <w:p w:rsidR="003B7196" w:rsidRPr="00B86380" w:rsidRDefault="003B7196" w:rsidP="009B7824">
            <w:pPr>
              <w:rPr>
                <w:rFonts w:ascii="Tahoma" w:hAnsi="Tahoma" w:cs="Tahoma"/>
                <w:sz w:val="16"/>
                <w:szCs w:val="16"/>
              </w:rPr>
            </w:pPr>
            <w:r w:rsidRPr="00B86380">
              <w:rPr>
                <w:rFonts w:ascii="Tahoma" w:hAnsi="Tahoma" w:cs="Tahoma"/>
                <w:sz w:val="16"/>
                <w:szCs w:val="16"/>
              </w:rPr>
              <w:t xml:space="preserve">Addition, subtraction, multiplication and division of whole numbers, decimals, fractions and negative numbers. </w:t>
            </w:r>
          </w:p>
        </w:tc>
        <w:tc>
          <w:tcPr>
            <w:tcW w:w="7726" w:type="dxa"/>
            <w:gridSpan w:val="3"/>
            <w:tcBorders>
              <w:top w:val="single" w:sz="4" w:space="0" w:color="auto"/>
              <w:bottom w:val="single" w:sz="4" w:space="0" w:color="auto"/>
            </w:tcBorders>
            <w:shd w:val="clear" w:color="auto" w:fill="E6E6E6"/>
          </w:tcPr>
          <w:p w:rsidR="003B7196" w:rsidRPr="00B86380" w:rsidRDefault="003B7196" w:rsidP="009B7824">
            <w:pPr>
              <w:rPr>
                <w:rFonts w:ascii="Tahoma" w:hAnsi="Tahoma" w:cs="Tahoma"/>
                <w:sz w:val="16"/>
                <w:szCs w:val="16"/>
              </w:rPr>
            </w:pPr>
          </w:p>
        </w:tc>
      </w:tr>
      <w:tr w:rsidR="003B7196" w:rsidRPr="00B86380" w:rsidTr="009B7824">
        <w:trPr>
          <w:cantSplit/>
          <w:trHeight w:val="40"/>
        </w:trPr>
        <w:tc>
          <w:tcPr>
            <w:tcW w:w="426" w:type="dxa"/>
            <w:vMerge/>
            <w:shd w:val="clear" w:color="auto" w:fill="E6E6E6"/>
          </w:tcPr>
          <w:p w:rsidR="003B7196" w:rsidRPr="00B86380" w:rsidRDefault="003B7196" w:rsidP="009B7824">
            <w:pPr>
              <w:rPr>
                <w:rFonts w:ascii="Tahoma" w:hAnsi="Tahoma" w:cs="Tahoma"/>
                <w:b/>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rsidR="003B7196" w:rsidRPr="00B86380" w:rsidRDefault="003B7196" w:rsidP="009B7824">
            <w:pPr>
              <w:rPr>
                <w:rFonts w:ascii="Tahoma" w:hAnsi="Tahoma" w:cs="Tahoma"/>
                <w:sz w:val="16"/>
                <w:szCs w:val="16"/>
              </w:rPr>
            </w:pPr>
            <w:r w:rsidRPr="00B86380">
              <w:rPr>
                <w:rFonts w:ascii="Tahoma" w:hAnsi="Tahoma" w:cs="Tahoma"/>
                <w:b/>
                <w:sz w:val="16"/>
                <w:szCs w:val="16"/>
              </w:rPr>
              <w:t>WJEC Specification  Additional Content for GCSE Mathematics:</w:t>
            </w:r>
          </w:p>
        </w:tc>
      </w:tr>
      <w:tr w:rsidR="003B7196" w:rsidRPr="00B86380" w:rsidTr="009B7824">
        <w:trPr>
          <w:cantSplit/>
          <w:trHeight w:val="493"/>
        </w:trPr>
        <w:tc>
          <w:tcPr>
            <w:tcW w:w="426" w:type="dxa"/>
            <w:vMerge/>
            <w:tcBorders>
              <w:bottom w:val="single" w:sz="4" w:space="0" w:color="auto"/>
            </w:tcBorders>
            <w:shd w:val="clear" w:color="auto" w:fill="E6E6E6"/>
          </w:tcPr>
          <w:p w:rsidR="003B7196" w:rsidRPr="00B86380" w:rsidRDefault="003B7196" w:rsidP="009B7824">
            <w:pPr>
              <w:rPr>
                <w:rFonts w:ascii="Tahoma" w:hAnsi="Tahoma" w:cs="Tahoma"/>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rsidR="003B7196" w:rsidRPr="00B86380" w:rsidRDefault="003B7196" w:rsidP="009B7824">
            <w:pPr>
              <w:rPr>
                <w:rFonts w:ascii="Tahoma" w:hAnsi="Tahoma" w:cs="Tahoma"/>
                <w:bCs/>
                <w:sz w:val="16"/>
                <w:szCs w:val="16"/>
              </w:rPr>
            </w:pPr>
            <w:r w:rsidRPr="00B86380">
              <w:rPr>
                <w:rFonts w:ascii="Tahoma" w:hAnsi="Tahoma" w:cs="Tahoma"/>
                <w:bCs/>
                <w:sz w:val="16"/>
                <w:szCs w:val="16"/>
              </w:rPr>
              <w:t>Throughout the Number section, candidates will be expected to use the knowledge, skills and understanding detailed in GCSE Mathematics – Numeracy in solving number problems set in purely mathematical contexts; for example, those involving odd &amp; even numbers, magic squares, number puzzles, number grids, etc.</w:t>
            </w:r>
          </w:p>
        </w:tc>
      </w:tr>
      <w:tr w:rsidR="003B7196" w:rsidRPr="00B86380" w:rsidTr="009B7824">
        <w:trPr>
          <w:cantSplit/>
          <w:trHeight w:val="128"/>
        </w:trPr>
        <w:tc>
          <w:tcPr>
            <w:tcW w:w="15877" w:type="dxa"/>
            <w:gridSpan w:val="10"/>
            <w:tcBorders>
              <w:bottom w:val="single" w:sz="4" w:space="0" w:color="auto"/>
            </w:tcBorders>
            <w:shd w:val="clear" w:color="auto" w:fill="B2A1C7" w:themeFill="accent4" w:themeFillTint="99"/>
            <w:noWrap/>
            <w:tcMar>
              <w:top w:w="28" w:type="dxa"/>
              <w:left w:w="57" w:type="dxa"/>
              <w:bottom w:w="28" w:type="dxa"/>
              <w:right w:w="57" w:type="dxa"/>
            </w:tcMar>
          </w:tcPr>
          <w:p w:rsidR="003B7196" w:rsidRPr="00B86380" w:rsidRDefault="003B7196" w:rsidP="009B7824">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3B7196" w:rsidRPr="00B86380" w:rsidTr="009B7824">
        <w:trPr>
          <w:cantSplit/>
          <w:trHeight w:val="163"/>
        </w:trPr>
        <w:tc>
          <w:tcPr>
            <w:tcW w:w="8081" w:type="dxa"/>
            <w:gridSpan w:val="6"/>
            <w:tcBorders>
              <w:bottom w:val="single" w:sz="4" w:space="0" w:color="auto"/>
            </w:tcBorders>
            <w:shd w:val="clear" w:color="auto" w:fill="auto"/>
            <w:noWrap/>
            <w:tcMar>
              <w:top w:w="28" w:type="dxa"/>
              <w:left w:w="57" w:type="dxa"/>
              <w:bottom w:w="28" w:type="dxa"/>
              <w:right w:w="57" w:type="dxa"/>
            </w:tcMar>
          </w:tcPr>
          <w:p w:rsidR="003B7196" w:rsidRPr="00B86380" w:rsidRDefault="003B7196" w:rsidP="009B7824">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7796" w:type="dxa"/>
            <w:gridSpan w:val="4"/>
            <w:tcBorders>
              <w:bottom w:val="single" w:sz="4" w:space="0" w:color="auto"/>
            </w:tcBorders>
            <w:shd w:val="clear" w:color="auto" w:fill="auto"/>
            <w:noWrap/>
            <w:tcMar>
              <w:top w:w="28" w:type="dxa"/>
              <w:left w:w="57" w:type="dxa"/>
              <w:bottom w:w="28" w:type="dxa"/>
              <w:right w:w="57" w:type="dxa"/>
            </w:tcMar>
          </w:tcPr>
          <w:p w:rsidR="003B7196" w:rsidRPr="00B86380" w:rsidRDefault="003B7196" w:rsidP="009B7824">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3B7196" w:rsidRPr="00B86380" w:rsidTr="009B7824">
        <w:trPr>
          <w:cantSplit/>
          <w:trHeight w:val="920"/>
        </w:trPr>
        <w:tc>
          <w:tcPr>
            <w:tcW w:w="4254" w:type="dxa"/>
            <w:gridSpan w:val="2"/>
            <w:tcBorders>
              <w:bottom w:val="single" w:sz="4" w:space="0" w:color="auto"/>
            </w:tcBorders>
            <w:shd w:val="clear" w:color="auto" w:fill="auto"/>
            <w:noWrap/>
            <w:tcMar>
              <w:top w:w="28" w:type="dxa"/>
              <w:left w:w="57" w:type="dxa"/>
              <w:bottom w:w="28" w:type="dxa"/>
              <w:right w:w="57" w:type="dxa"/>
            </w:tcMar>
          </w:tcPr>
          <w:p w:rsidR="003B7196" w:rsidRPr="00B86380" w:rsidRDefault="003B7196" w:rsidP="00273F64">
            <w:pPr>
              <w:pStyle w:val="ListParagraph"/>
              <w:numPr>
                <w:ilvl w:val="0"/>
                <w:numId w:val="5"/>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Identify fractions diagrammatically and compare fractions</w:t>
            </w:r>
          </w:p>
          <w:p w:rsidR="003B7196" w:rsidRPr="00B86380" w:rsidRDefault="003B7196" w:rsidP="00273F64">
            <w:pPr>
              <w:pStyle w:val="ListParagraph"/>
              <w:numPr>
                <w:ilvl w:val="0"/>
                <w:numId w:val="5"/>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Simplify fractions</w:t>
            </w:r>
          </w:p>
          <w:p w:rsidR="003B7196" w:rsidRPr="00B86380" w:rsidRDefault="003B7196" w:rsidP="00273F64">
            <w:pPr>
              <w:pStyle w:val="ListParagraph"/>
              <w:numPr>
                <w:ilvl w:val="0"/>
                <w:numId w:val="5"/>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Investigate, compare and write equivalent fractions</w:t>
            </w:r>
          </w:p>
        </w:tc>
        <w:tc>
          <w:tcPr>
            <w:tcW w:w="3827" w:type="dxa"/>
            <w:gridSpan w:val="4"/>
            <w:tcBorders>
              <w:bottom w:val="single" w:sz="4" w:space="0" w:color="auto"/>
            </w:tcBorders>
            <w:shd w:val="clear" w:color="auto" w:fill="auto"/>
          </w:tcPr>
          <w:p w:rsidR="003B7196" w:rsidRPr="00B86380" w:rsidRDefault="003B7196" w:rsidP="00273F64">
            <w:pPr>
              <w:pStyle w:val="ListParagraph"/>
              <w:numPr>
                <w:ilvl w:val="0"/>
                <w:numId w:val="5"/>
              </w:numPr>
              <w:spacing w:line="240" w:lineRule="auto"/>
              <w:ind w:left="226" w:hanging="226"/>
              <w:rPr>
                <w:rFonts w:ascii="Tahoma" w:hAnsi="Tahoma" w:cs="Tahoma"/>
                <w:color w:val="000000" w:themeColor="text1"/>
                <w:sz w:val="16"/>
                <w:szCs w:val="16"/>
              </w:rPr>
            </w:pPr>
            <w:r w:rsidRPr="00B86380">
              <w:rPr>
                <w:rFonts w:ascii="Tahoma" w:hAnsi="Tahoma" w:cs="Tahoma"/>
                <w:color w:val="000000" w:themeColor="text1"/>
                <w:sz w:val="16"/>
                <w:szCs w:val="16"/>
              </w:rPr>
              <w:t>Convert between improper fractions and mixed numbers and vice versa</w:t>
            </w:r>
          </w:p>
          <w:p w:rsidR="003B7196" w:rsidRPr="00B86380" w:rsidRDefault="003B7196" w:rsidP="00273F64">
            <w:pPr>
              <w:pStyle w:val="ListParagraph"/>
              <w:numPr>
                <w:ilvl w:val="0"/>
                <w:numId w:val="5"/>
              </w:numPr>
              <w:spacing w:line="240" w:lineRule="auto"/>
              <w:ind w:left="226" w:hanging="226"/>
              <w:rPr>
                <w:rFonts w:ascii="Tahoma" w:hAnsi="Tahoma" w:cs="Tahoma"/>
                <w:color w:val="000000" w:themeColor="text1"/>
                <w:sz w:val="16"/>
                <w:szCs w:val="16"/>
              </w:rPr>
            </w:pPr>
            <w:r w:rsidRPr="00B86380">
              <w:rPr>
                <w:rFonts w:ascii="Tahoma" w:hAnsi="Tahoma" w:cs="Tahoma"/>
                <w:color w:val="000000" w:themeColor="text1"/>
                <w:sz w:val="16"/>
                <w:szCs w:val="16"/>
              </w:rPr>
              <w:t>Add and subtract fractions with the same denominator</w:t>
            </w:r>
          </w:p>
        </w:tc>
        <w:tc>
          <w:tcPr>
            <w:tcW w:w="7796" w:type="dxa"/>
            <w:gridSpan w:val="4"/>
            <w:tcBorders>
              <w:bottom w:val="single" w:sz="4" w:space="0" w:color="auto"/>
            </w:tcBorders>
            <w:shd w:val="clear" w:color="auto" w:fill="auto"/>
            <w:noWrap/>
            <w:tcMar>
              <w:top w:w="28" w:type="dxa"/>
              <w:left w:w="57" w:type="dxa"/>
              <w:bottom w:w="28" w:type="dxa"/>
              <w:right w:w="57" w:type="dxa"/>
            </w:tcMar>
          </w:tcPr>
          <w:p w:rsidR="003B7196" w:rsidRPr="00B86380" w:rsidRDefault="003B7196" w:rsidP="00273F64">
            <w:pPr>
              <w:pStyle w:val="ListParagraph"/>
              <w:numPr>
                <w:ilvl w:val="0"/>
                <w:numId w:val="2"/>
              </w:numPr>
              <w:spacing w:line="240" w:lineRule="auto"/>
              <w:ind w:left="398" w:hanging="283"/>
              <w:rPr>
                <w:rFonts w:ascii="Tahoma" w:hAnsi="Tahoma" w:cs="Tahoma"/>
                <w:color w:val="000000" w:themeColor="text1"/>
                <w:sz w:val="16"/>
                <w:szCs w:val="16"/>
              </w:rPr>
            </w:pPr>
            <w:r w:rsidRPr="00B86380">
              <w:rPr>
                <w:rFonts w:ascii="Tahoma" w:hAnsi="Tahoma" w:cs="Tahoma"/>
                <w:color w:val="000000" w:themeColor="text1"/>
                <w:sz w:val="16"/>
                <w:szCs w:val="16"/>
              </w:rPr>
              <w:t>Use fractions in a variety of number puzzles</w:t>
            </w:r>
          </w:p>
          <w:p w:rsidR="003B7196" w:rsidRPr="00B86380" w:rsidRDefault="003B7196" w:rsidP="00273F64">
            <w:pPr>
              <w:pStyle w:val="ListParagraph"/>
              <w:numPr>
                <w:ilvl w:val="0"/>
                <w:numId w:val="2"/>
              </w:numPr>
              <w:spacing w:line="240" w:lineRule="auto"/>
              <w:ind w:left="398" w:hanging="283"/>
              <w:rPr>
                <w:rFonts w:ascii="Tahoma" w:hAnsi="Tahoma" w:cs="Tahoma"/>
                <w:color w:val="000000" w:themeColor="text1"/>
                <w:sz w:val="16"/>
                <w:szCs w:val="16"/>
              </w:rPr>
            </w:pPr>
            <w:r w:rsidRPr="00B86380">
              <w:rPr>
                <w:rFonts w:ascii="Tahoma" w:hAnsi="Tahoma" w:cs="Tahoma"/>
                <w:color w:val="000000" w:themeColor="text1"/>
                <w:sz w:val="16"/>
                <w:szCs w:val="16"/>
              </w:rPr>
              <w:t>Manipulate fractions in purely mathematical contexts</w:t>
            </w:r>
          </w:p>
        </w:tc>
      </w:tr>
      <w:tr w:rsidR="003B7196" w:rsidRPr="00B86380" w:rsidTr="009B7824">
        <w:trPr>
          <w:cantSplit/>
          <w:trHeight w:val="36"/>
        </w:trPr>
        <w:tc>
          <w:tcPr>
            <w:tcW w:w="4254" w:type="dxa"/>
            <w:gridSpan w:val="2"/>
            <w:shd w:val="clear" w:color="auto" w:fill="B2A1C7" w:themeFill="accent4" w:themeFillTint="99"/>
            <w:noWrap/>
            <w:tcMar>
              <w:top w:w="28" w:type="dxa"/>
              <w:left w:w="57" w:type="dxa"/>
              <w:bottom w:w="28" w:type="dxa"/>
              <w:right w:w="57" w:type="dxa"/>
            </w:tcMar>
          </w:tcPr>
          <w:p w:rsidR="003B7196" w:rsidRPr="00B86380" w:rsidRDefault="003B7196" w:rsidP="00273F64">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3827" w:type="dxa"/>
            <w:gridSpan w:val="4"/>
            <w:shd w:val="clear" w:color="auto" w:fill="B2A1C7" w:themeFill="accent4" w:themeFillTint="99"/>
            <w:tcMar>
              <w:top w:w="28" w:type="dxa"/>
              <w:left w:w="57" w:type="dxa"/>
              <w:bottom w:w="28" w:type="dxa"/>
              <w:right w:w="57" w:type="dxa"/>
            </w:tcMar>
          </w:tcPr>
          <w:p w:rsidR="003B7196" w:rsidRPr="00B86380" w:rsidRDefault="003B7196" w:rsidP="00273F64">
            <w:pPr>
              <w:jc w:val="cente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Mathematical Vocabulary</w:t>
            </w:r>
          </w:p>
        </w:tc>
        <w:tc>
          <w:tcPr>
            <w:tcW w:w="7796" w:type="dxa"/>
            <w:gridSpan w:val="4"/>
            <w:shd w:val="clear" w:color="auto" w:fill="B2A1C7" w:themeFill="accent4" w:themeFillTint="99"/>
            <w:noWrap/>
            <w:tcMar>
              <w:top w:w="28" w:type="dxa"/>
              <w:left w:w="57" w:type="dxa"/>
              <w:bottom w:w="28" w:type="dxa"/>
              <w:right w:w="57" w:type="dxa"/>
            </w:tcMar>
          </w:tcPr>
          <w:p w:rsidR="003B7196" w:rsidRPr="00B86380" w:rsidRDefault="003B7196" w:rsidP="00273F64">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3B7196" w:rsidRPr="00B86380" w:rsidTr="009B7824">
        <w:trPr>
          <w:cantSplit/>
          <w:trHeight w:val="1506"/>
        </w:trPr>
        <w:tc>
          <w:tcPr>
            <w:tcW w:w="4254" w:type="dxa"/>
            <w:gridSpan w:val="2"/>
            <w:tcBorders>
              <w:bottom w:val="single" w:sz="4" w:space="0" w:color="auto"/>
            </w:tcBorders>
            <w:shd w:val="clear" w:color="auto" w:fill="auto"/>
            <w:noWrap/>
            <w:tcMar>
              <w:top w:w="28" w:type="dxa"/>
              <w:left w:w="57" w:type="dxa"/>
              <w:bottom w:w="28" w:type="dxa"/>
              <w:right w:w="57" w:type="dxa"/>
            </w:tcMar>
          </w:tcPr>
          <w:p w:rsidR="003B7196" w:rsidRPr="00B86380" w:rsidRDefault="003B7196" w:rsidP="00AF4257">
            <w:pPr>
              <w:pStyle w:val="ListParagraph"/>
              <w:numPr>
                <w:ilvl w:val="0"/>
                <w:numId w:val="69"/>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Multiplication and division facts</w:t>
            </w:r>
          </w:p>
        </w:tc>
        <w:tc>
          <w:tcPr>
            <w:tcW w:w="1275" w:type="dxa"/>
            <w:tcBorders>
              <w:bottom w:val="single" w:sz="4" w:space="0" w:color="auto"/>
            </w:tcBorders>
            <w:shd w:val="clear" w:color="auto" w:fill="auto"/>
            <w:tcMar>
              <w:top w:w="28" w:type="dxa"/>
              <w:left w:w="57" w:type="dxa"/>
              <w:bottom w:w="28" w:type="dxa"/>
              <w:right w:w="57" w:type="dxa"/>
            </w:tcMar>
          </w:tcPr>
          <w:p w:rsidR="003B7196" w:rsidRPr="00B86380" w:rsidRDefault="003B7196" w:rsidP="00273F64">
            <w:pPr>
              <w:rPr>
                <w:rFonts w:ascii="Tahoma" w:hAnsi="Tahoma" w:cs="Tahoma"/>
                <w:color w:val="000000" w:themeColor="text1"/>
                <w:sz w:val="16"/>
                <w:szCs w:val="16"/>
              </w:rPr>
            </w:pPr>
            <w:r w:rsidRPr="00B86380">
              <w:rPr>
                <w:rFonts w:ascii="Tahoma" w:hAnsi="Tahoma" w:cs="Tahoma"/>
                <w:color w:val="000000" w:themeColor="text1"/>
                <w:sz w:val="16"/>
                <w:szCs w:val="16"/>
              </w:rPr>
              <w:t>Numerator</w:t>
            </w:r>
          </w:p>
          <w:p w:rsidR="003B7196" w:rsidRPr="00B86380" w:rsidRDefault="003B7196" w:rsidP="00273F64">
            <w:pPr>
              <w:rPr>
                <w:rFonts w:ascii="Tahoma" w:hAnsi="Tahoma" w:cs="Tahoma"/>
                <w:color w:val="000000" w:themeColor="text1"/>
                <w:sz w:val="16"/>
                <w:szCs w:val="16"/>
              </w:rPr>
            </w:pPr>
            <w:r w:rsidRPr="00B86380">
              <w:rPr>
                <w:rFonts w:ascii="Tahoma" w:hAnsi="Tahoma" w:cs="Tahoma"/>
                <w:color w:val="000000" w:themeColor="text1"/>
                <w:sz w:val="16"/>
                <w:szCs w:val="16"/>
              </w:rPr>
              <w:t>Denominator</w:t>
            </w:r>
          </w:p>
          <w:p w:rsidR="003B7196" w:rsidRPr="00B86380" w:rsidRDefault="003B7196" w:rsidP="00273F64">
            <w:pPr>
              <w:rPr>
                <w:rFonts w:ascii="Tahoma" w:hAnsi="Tahoma" w:cs="Tahoma"/>
                <w:color w:val="000000" w:themeColor="text1"/>
                <w:sz w:val="16"/>
                <w:szCs w:val="16"/>
              </w:rPr>
            </w:pPr>
            <w:r w:rsidRPr="00B86380">
              <w:rPr>
                <w:rFonts w:ascii="Tahoma" w:hAnsi="Tahoma" w:cs="Tahoma"/>
                <w:color w:val="000000" w:themeColor="text1"/>
                <w:sz w:val="16"/>
                <w:szCs w:val="16"/>
              </w:rPr>
              <w:t>Half</w:t>
            </w:r>
          </w:p>
          <w:p w:rsidR="003B7196" w:rsidRPr="00B86380" w:rsidRDefault="003B7196" w:rsidP="00273F64">
            <w:pPr>
              <w:rPr>
                <w:rFonts w:ascii="Tahoma" w:hAnsi="Tahoma" w:cs="Tahoma"/>
                <w:color w:val="000000" w:themeColor="text1"/>
                <w:sz w:val="16"/>
                <w:szCs w:val="16"/>
              </w:rPr>
            </w:pPr>
            <w:r w:rsidRPr="00B86380">
              <w:rPr>
                <w:rFonts w:ascii="Tahoma" w:hAnsi="Tahoma" w:cs="Tahoma"/>
                <w:color w:val="000000" w:themeColor="text1"/>
                <w:sz w:val="16"/>
                <w:szCs w:val="16"/>
              </w:rPr>
              <w:t>Halve</w:t>
            </w:r>
          </w:p>
          <w:p w:rsidR="003B7196" w:rsidRPr="00B86380" w:rsidRDefault="003B7196" w:rsidP="00273F64">
            <w:pPr>
              <w:rPr>
                <w:rFonts w:ascii="Tahoma" w:hAnsi="Tahoma" w:cs="Tahoma"/>
                <w:color w:val="000000" w:themeColor="text1"/>
                <w:sz w:val="16"/>
                <w:szCs w:val="16"/>
              </w:rPr>
            </w:pPr>
            <w:r w:rsidRPr="00B86380">
              <w:rPr>
                <w:rFonts w:ascii="Tahoma" w:hAnsi="Tahoma" w:cs="Tahoma"/>
                <w:color w:val="000000" w:themeColor="text1"/>
                <w:sz w:val="16"/>
                <w:szCs w:val="16"/>
              </w:rPr>
              <w:t>Quarter</w:t>
            </w:r>
          </w:p>
          <w:p w:rsidR="003B7196" w:rsidRPr="00B86380" w:rsidRDefault="003B7196" w:rsidP="00273F64">
            <w:pPr>
              <w:rPr>
                <w:rFonts w:ascii="Tahoma" w:hAnsi="Tahoma" w:cs="Tahoma"/>
                <w:color w:val="000000" w:themeColor="text1"/>
                <w:sz w:val="16"/>
                <w:szCs w:val="16"/>
              </w:rPr>
            </w:pPr>
            <w:r w:rsidRPr="00B86380">
              <w:rPr>
                <w:rFonts w:ascii="Tahoma" w:hAnsi="Tahoma" w:cs="Tahoma"/>
                <w:color w:val="000000" w:themeColor="text1"/>
                <w:sz w:val="16"/>
                <w:szCs w:val="16"/>
              </w:rPr>
              <w:t>Fifth</w:t>
            </w:r>
          </w:p>
          <w:p w:rsidR="003B7196" w:rsidRPr="00B86380" w:rsidRDefault="003B7196" w:rsidP="00273F64">
            <w:pPr>
              <w:rPr>
                <w:rFonts w:ascii="Tahoma" w:hAnsi="Tahoma" w:cs="Tahoma"/>
                <w:color w:val="000000" w:themeColor="text1"/>
                <w:sz w:val="16"/>
                <w:szCs w:val="16"/>
              </w:rPr>
            </w:pPr>
            <w:r w:rsidRPr="00B86380">
              <w:rPr>
                <w:rFonts w:ascii="Tahoma" w:hAnsi="Tahoma" w:cs="Tahoma"/>
                <w:color w:val="000000" w:themeColor="text1"/>
                <w:sz w:val="16"/>
                <w:szCs w:val="16"/>
              </w:rPr>
              <w:t>Third</w:t>
            </w:r>
          </w:p>
          <w:p w:rsidR="003B7196" w:rsidRPr="00B86380" w:rsidRDefault="003B7196" w:rsidP="00273F64">
            <w:pPr>
              <w:rPr>
                <w:rFonts w:ascii="Tahoma" w:hAnsi="Tahoma" w:cs="Tahoma"/>
                <w:color w:val="000000" w:themeColor="text1"/>
                <w:sz w:val="16"/>
                <w:szCs w:val="16"/>
              </w:rPr>
            </w:pPr>
            <w:r w:rsidRPr="00B86380">
              <w:rPr>
                <w:rFonts w:ascii="Tahoma" w:hAnsi="Tahoma" w:cs="Tahoma"/>
                <w:color w:val="000000" w:themeColor="text1"/>
                <w:sz w:val="16"/>
                <w:szCs w:val="16"/>
              </w:rPr>
              <w:t>Sixth</w:t>
            </w:r>
          </w:p>
          <w:p w:rsidR="003B7196" w:rsidRPr="00B86380" w:rsidRDefault="003B7196" w:rsidP="00273F64">
            <w:pPr>
              <w:rPr>
                <w:rFonts w:ascii="Tahoma" w:hAnsi="Tahoma" w:cs="Tahoma"/>
                <w:color w:val="000000" w:themeColor="text1"/>
                <w:sz w:val="16"/>
                <w:szCs w:val="16"/>
              </w:rPr>
            </w:pPr>
            <w:r w:rsidRPr="00B86380">
              <w:rPr>
                <w:rFonts w:ascii="Tahoma" w:hAnsi="Tahoma" w:cs="Tahoma"/>
                <w:color w:val="000000" w:themeColor="text1"/>
                <w:sz w:val="16"/>
                <w:szCs w:val="16"/>
              </w:rPr>
              <w:t>Seventh</w:t>
            </w:r>
          </w:p>
          <w:p w:rsidR="003B7196" w:rsidRPr="00B86380" w:rsidRDefault="003B7196" w:rsidP="00273F64">
            <w:pPr>
              <w:rPr>
                <w:rFonts w:ascii="Tahoma" w:hAnsi="Tahoma" w:cs="Tahoma"/>
                <w:color w:val="000000" w:themeColor="text1"/>
                <w:sz w:val="16"/>
                <w:szCs w:val="16"/>
              </w:rPr>
            </w:pPr>
            <w:r w:rsidRPr="00B86380">
              <w:rPr>
                <w:rFonts w:ascii="Tahoma" w:hAnsi="Tahoma" w:cs="Tahoma"/>
                <w:color w:val="000000" w:themeColor="text1"/>
                <w:sz w:val="16"/>
                <w:szCs w:val="16"/>
              </w:rPr>
              <w:t>Eighth</w:t>
            </w:r>
          </w:p>
          <w:p w:rsidR="003B7196" w:rsidRPr="00B86380" w:rsidRDefault="003B7196" w:rsidP="00273F64">
            <w:pPr>
              <w:rPr>
                <w:rFonts w:ascii="Tahoma" w:hAnsi="Tahoma" w:cs="Tahoma"/>
                <w:color w:val="000000" w:themeColor="text1"/>
                <w:sz w:val="16"/>
                <w:szCs w:val="16"/>
              </w:rPr>
            </w:pPr>
            <w:r w:rsidRPr="00B86380">
              <w:rPr>
                <w:rFonts w:ascii="Tahoma" w:hAnsi="Tahoma" w:cs="Tahoma"/>
                <w:color w:val="000000" w:themeColor="text1"/>
                <w:sz w:val="16"/>
                <w:szCs w:val="16"/>
              </w:rPr>
              <w:t xml:space="preserve">Improper fraction </w:t>
            </w:r>
          </w:p>
        </w:tc>
        <w:tc>
          <w:tcPr>
            <w:tcW w:w="1276" w:type="dxa"/>
            <w:tcBorders>
              <w:bottom w:val="single" w:sz="4" w:space="0" w:color="auto"/>
            </w:tcBorders>
            <w:shd w:val="clear" w:color="auto" w:fill="auto"/>
          </w:tcPr>
          <w:p w:rsidR="003B7196" w:rsidRPr="00B86380" w:rsidRDefault="003B7196" w:rsidP="00273F64">
            <w:pPr>
              <w:rPr>
                <w:rFonts w:ascii="Tahoma" w:hAnsi="Tahoma" w:cs="Tahoma"/>
                <w:color w:val="000000" w:themeColor="text1"/>
                <w:sz w:val="16"/>
                <w:szCs w:val="16"/>
              </w:rPr>
            </w:pPr>
            <w:r w:rsidRPr="00B86380">
              <w:rPr>
                <w:rFonts w:ascii="Tahoma" w:hAnsi="Tahoma" w:cs="Tahoma"/>
                <w:color w:val="000000" w:themeColor="text1"/>
                <w:sz w:val="16"/>
                <w:szCs w:val="16"/>
              </w:rPr>
              <w:t xml:space="preserve">Ninth </w:t>
            </w:r>
          </w:p>
          <w:p w:rsidR="003B7196" w:rsidRPr="00B86380" w:rsidRDefault="003B7196" w:rsidP="00273F64">
            <w:pPr>
              <w:rPr>
                <w:rFonts w:ascii="Tahoma" w:hAnsi="Tahoma" w:cs="Tahoma"/>
                <w:color w:val="000000" w:themeColor="text1"/>
                <w:sz w:val="16"/>
                <w:szCs w:val="16"/>
              </w:rPr>
            </w:pPr>
            <w:r w:rsidRPr="00B86380">
              <w:rPr>
                <w:rFonts w:ascii="Tahoma" w:hAnsi="Tahoma" w:cs="Tahoma"/>
                <w:color w:val="000000" w:themeColor="text1"/>
                <w:sz w:val="16"/>
                <w:szCs w:val="16"/>
              </w:rPr>
              <w:t xml:space="preserve">Tenth </w:t>
            </w:r>
          </w:p>
          <w:p w:rsidR="003B7196" w:rsidRPr="00B86380" w:rsidRDefault="003B7196" w:rsidP="00273F64">
            <w:pPr>
              <w:rPr>
                <w:rFonts w:ascii="Tahoma" w:hAnsi="Tahoma" w:cs="Tahoma"/>
                <w:color w:val="000000" w:themeColor="text1"/>
                <w:sz w:val="16"/>
                <w:szCs w:val="16"/>
              </w:rPr>
            </w:pPr>
            <w:r w:rsidRPr="00B86380">
              <w:rPr>
                <w:rFonts w:ascii="Tahoma" w:hAnsi="Tahoma" w:cs="Tahoma"/>
                <w:color w:val="000000" w:themeColor="text1"/>
                <w:sz w:val="16"/>
                <w:szCs w:val="16"/>
              </w:rPr>
              <w:t xml:space="preserve">Hundredth </w:t>
            </w:r>
          </w:p>
          <w:p w:rsidR="003B7196" w:rsidRPr="00B86380" w:rsidRDefault="003B7196" w:rsidP="00273F64">
            <w:pPr>
              <w:rPr>
                <w:rFonts w:ascii="Tahoma" w:hAnsi="Tahoma" w:cs="Tahoma"/>
                <w:color w:val="000000" w:themeColor="text1"/>
                <w:sz w:val="16"/>
                <w:szCs w:val="16"/>
              </w:rPr>
            </w:pPr>
            <w:r w:rsidRPr="00B86380">
              <w:rPr>
                <w:rFonts w:ascii="Tahoma" w:hAnsi="Tahoma" w:cs="Tahoma"/>
                <w:color w:val="000000" w:themeColor="text1"/>
                <w:sz w:val="16"/>
                <w:szCs w:val="16"/>
              </w:rPr>
              <w:t>Percentage</w:t>
            </w:r>
          </w:p>
          <w:p w:rsidR="003B7196" w:rsidRPr="00B86380" w:rsidRDefault="003B7196" w:rsidP="00273F64">
            <w:pPr>
              <w:rPr>
                <w:rFonts w:ascii="Tahoma" w:hAnsi="Tahoma" w:cs="Tahoma"/>
                <w:color w:val="000000" w:themeColor="text1"/>
                <w:sz w:val="16"/>
                <w:szCs w:val="16"/>
              </w:rPr>
            </w:pPr>
            <w:r w:rsidRPr="00B86380">
              <w:rPr>
                <w:rFonts w:ascii="Tahoma" w:hAnsi="Tahoma" w:cs="Tahoma"/>
                <w:color w:val="000000" w:themeColor="text1"/>
                <w:sz w:val="16"/>
                <w:szCs w:val="16"/>
              </w:rPr>
              <w:t>Decimal</w:t>
            </w:r>
          </w:p>
          <w:p w:rsidR="003B7196" w:rsidRPr="00B86380" w:rsidRDefault="003B7196" w:rsidP="00273F64">
            <w:pPr>
              <w:rPr>
                <w:rFonts w:ascii="Tahoma" w:hAnsi="Tahoma" w:cs="Tahoma"/>
                <w:color w:val="000000" w:themeColor="text1"/>
                <w:sz w:val="16"/>
                <w:szCs w:val="16"/>
              </w:rPr>
            </w:pPr>
            <w:r w:rsidRPr="00B86380">
              <w:rPr>
                <w:rFonts w:ascii="Tahoma" w:hAnsi="Tahoma" w:cs="Tahoma"/>
                <w:color w:val="000000" w:themeColor="text1"/>
                <w:sz w:val="16"/>
                <w:szCs w:val="16"/>
              </w:rPr>
              <w:t>Divide</w:t>
            </w:r>
          </w:p>
          <w:p w:rsidR="003B7196" w:rsidRPr="00B86380" w:rsidRDefault="003B7196" w:rsidP="00273F64">
            <w:pPr>
              <w:rPr>
                <w:rFonts w:ascii="Tahoma" w:hAnsi="Tahoma" w:cs="Tahoma"/>
                <w:color w:val="000000" w:themeColor="text1"/>
                <w:sz w:val="16"/>
                <w:szCs w:val="16"/>
              </w:rPr>
            </w:pPr>
            <w:r w:rsidRPr="00B86380">
              <w:rPr>
                <w:rFonts w:ascii="Tahoma" w:hAnsi="Tahoma" w:cs="Tahoma"/>
                <w:color w:val="000000" w:themeColor="text1"/>
                <w:sz w:val="16"/>
                <w:szCs w:val="16"/>
              </w:rPr>
              <w:t>Share</w:t>
            </w:r>
          </w:p>
          <w:p w:rsidR="003B7196" w:rsidRPr="00B86380" w:rsidRDefault="003B7196" w:rsidP="00273F64">
            <w:pPr>
              <w:rPr>
                <w:rFonts w:ascii="Tahoma" w:hAnsi="Tahoma" w:cs="Tahoma"/>
                <w:color w:val="000000" w:themeColor="text1"/>
                <w:sz w:val="16"/>
                <w:szCs w:val="16"/>
              </w:rPr>
            </w:pPr>
            <w:r w:rsidRPr="00B86380">
              <w:rPr>
                <w:rFonts w:ascii="Tahoma" w:hAnsi="Tahoma" w:cs="Tahoma"/>
                <w:color w:val="000000" w:themeColor="text1"/>
                <w:sz w:val="16"/>
                <w:szCs w:val="16"/>
              </w:rPr>
              <w:t>Simplify</w:t>
            </w:r>
          </w:p>
          <w:p w:rsidR="003B7196" w:rsidRPr="00B86380" w:rsidRDefault="003B7196" w:rsidP="00273F64">
            <w:pPr>
              <w:rPr>
                <w:rFonts w:ascii="Tahoma" w:hAnsi="Tahoma" w:cs="Tahoma"/>
                <w:color w:val="000000" w:themeColor="text1"/>
                <w:sz w:val="16"/>
                <w:szCs w:val="16"/>
              </w:rPr>
            </w:pPr>
            <w:r w:rsidRPr="00B86380">
              <w:rPr>
                <w:rFonts w:ascii="Tahoma" w:hAnsi="Tahoma" w:cs="Tahoma"/>
                <w:color w:val="000000" w:themeColor="text1"/>
                <w:sz w:val="16"/>
                <w:szCs w:val="16"/>
              </w:rPr>
              <w:t>Equivalent</w:t>
            </w:r>
          </w:p>
          <w:p w:rsidR="003B7196" w:rsidRPr="00B86380" w:rsidRDefault="003B7196" w:rsidP="00273F64">
            <w:pPr>
              <w:rPr>
                <w:rFonts w:ascii="Tahoma" w:hAnsi="Tahoma" w:cs="Tahoma"/>
                <w:color w:val="000000" w:themeColor="text1"/>
                <w:sz w:val="16"/>
                <w:szCs w:val="16"/>
              </w:rPr>
            </w:pPr>
            <w:r w:rsidRPr="00B86380">
              <w:rPr>
                <w:rFonts w:ascii="Tahoma" w:hAnsi="Tahoma" w:cs="Tahoma"/>
                <w:color w:val="000000" w:themeColor="text1"/>
                <w:sz w:val="16"/>
                <w:szCs w:val="16"/>
              </w:rPr>
              <w:t>Fraction</w:t>
            </w:r>
          </w:p>
        </w:tc>
        <w:tc>
          <w:tcPr>
            <w:tcW w:w="1276" w:type="dxa"/>
            <w:gridSpan w:val="2"/>
            <w:tcBorders>
              <w:bottom w:val="single" w:sz="4" w:space="0" w:color="auto"/>
            </w:tcBorders>
            <w:shd w:val="clear" w:color="auto" w:fill="auto"/>
          </w:tcPr>
          <w:p w:rsidR="003B7196" w:rsidRPr="00B86380" w:rsidRDefault="003B7196" w:rsidP="00273F64">
            <w:pPr>
              <w:rPr>
                <w:rFonts w:ascii="Tahoma" w:hAnsi="Tahoma" w:cs="Tahoma"/>
                <w:color w:val="000000" w:themeColor="text1"/>
                <w:sz w:val="16"/>
                <w:szCs w:val="16"/>
              </w:rPr>
            </w:pPr>
            <w:r w:rsidRPr="00B86380">
              <w:rPr>
                <w:rFonts w:ascii="Tahoma" w:hAnsi="Tahoma" w:cs="Tahoma"/>
                <w:color w:val="000000" w:themeColor="text1"/>
                <w:sz w:val="16"/>
                <w:szCs w:val="16"/>
              </w:rPr>
              <w:t>Top heavy</w:t>
            </w:r>
          </w:p>
          <w:p w:rsidR="003B7196" w:rsidRPr="00B86380" w:rsidRDefault="003B7196" w:rsidP="00273F64">
            <w:pPr>
              <w:rPr>
                <w:rFonts w:ascii="Tahoma" w:hAnsi="Tahoma" w:cs="Tahoma"/>
                <w:color w:val="000000" w:themeColor="text1"/>
                <w:sz w:val="16"/>
                <w:szCs w:val="16"/>
              </w:rPr>
            </w:pPr>
            <w:r w:rsidRPr="00B86380">
              <w:rPr>
                <w:rFonts w:ascii="Tahoma" w:hAnsi="Tahoma" w:cs="Tahoma"/>
                <w:color w:val="000000" w:themeColor="text1"/>
                <w:sz w:val="16"/>
                <w:szCs w:val="16"/>
              </w:rPr>
              <w:t>Proper fraction</w:t>
            </w:r>
          </w:p>
          <w:p w:rsidR="003B7196" w:rsidRPr="00B86380" w:rsidRDefault="003B7196" w:rsidP="00273F64">
            <w:pPr>
              <w:rPr>
                <w:rFonts w:ascii="Tahoma" w:hAnsi="Tahoma" w:cs="Tahoma"/>
                <w:color w:val="000000" w:themeColor="text1"/>
                <w:sz w:val="16"/>
                <w:szCs w:val="16"/>
              </w:rPr>
            </w:pPr>
            <w:r w:rsidRPr="00B86380">
              <w:rPr>
                <w:rFonts w:ascii="Tahoma" w:hAnsi="Tahoma" w:cs="Tahoma"/>
                <w:color w:val="000000" w:themeColor="text1"/>
                <w:sz w:val="16"/>
                <w:szCs w:val="16"/>
              </w:rPr>
              <w:t>Mixed number</w:t>
            </w:r>
          </w:p>
          <w:p w:rsidR="003B7196" w:rsidRPr="00B86380" w:rsidRDefault="003B7196" w:rsidP="00273F64">
            <w:pPr>
              <w:rPr>
                <w:rFonts w:ascii="Tahoma" w:hAnsi="Tahoma" w:cs="Tahoma"/>
                <w:color w:val="000000" w:themeColor="text1"/>
                <w:sz w:val="16"/>
                <w:szCs w:val="16"/>
              </w:rPr>
            </w:pPr>
            <w:r w:rsidRPr="00B86380">
              <w:rPr>
                <w:rFonts w:ascii="Tahoma" w:hAnsi="Tahoma" w:cs="Tahoma"/>
                <w:color w:val="000000" w:themeColor="text1"/>
                <w:sz w:val="16"/>
                <w:szCs w:val="16"/>
              </w:rPr>
              <w:t xml:space="preserve">Factors </w:t>
            </w:r>
          </w:p>
          <w:p w:rsidR="003B7196" w:rsidRPr="00B86380" w:rsidRDefault="003B7196" w:rsidP="00273F64">
            <w:pPr>
              <w:rPr>
                <w:rFonts w:ascii="Tahoma" w:hAnsi="Tahoma" w:cs="Tahoma"/>
                <w:color w:val="000000" w:themeColor="text1"/>
                <w:sz w:val="16"/>
                <w:szCs w:val="16"/>
              </w:rPr>
            </w:pPr>
            <w:r w:rsidRPr="00B86380">
              <w:rPr>
                <w:rFonts w:ascii="Tahoma" w:hAnsi="Tahoma" w:cs="Tahoma"/>
                <w:color w:val="000000" w:themeColor="text1"/>
                <w:sz w:val="16"/>
                <w:szCs w:val="16"/>
              </w:rPr>
              <w:t xml:space="preserve">Part </w:t>
            </w:r>
          </w:p>
          <w:p w:rsidR="003B7196" w:rsidRPr="00B86380" w:rsidRDefault="003B7196" w:rsidP="00273F64">
            <w:pPr>
              <w:rPr>
                <w:rFonts w:ascii="Tahoma" w:hAnsi="Tahoma" w:cs="Tahoma"/>
                <w:color w:val="000000" w:themeColor="text1"/>
                <w:sz w:val="16"/>
                <w:szCs w:val="16"/>
              </w:rPr>
            </w:pPr>
            <w:r w:rsidRPr="00B86380">
              <w:rPr>
                <w:rFonts w:ascii="Tahoma" w:hAnsi="Tahoma" w:cs="Tahoma"/>
                <w:color w:val="000000" w:themeColor="text1"/>
                <w:sz w:val="16"/>
                <w:szCs w:val="16"/>
              </w:rPr>
              <w:t>Whole</w:t>
            </w:r>
          </w:p>
          <w:p w:rsidR="003B7196" w:rsidRPr="00B86380" w:rsidRDefault="003B7196" w:rsidP="00273F64">
            <w:pPr>
              <w:rPr>
                <w:rFonts w:ascii="Tahoma" w:hAnsi="Tahoma" w:cs="Tahoma"/>
                <w:color w:val="000000" w:themeColor="text1"/>
                <w:sz w:val="16"/>
                <w:szCs w:val="16"/>
              </w:rPr>
            </w:pPr>
            <w:r w:rsidRPr="00B86380">
              <w:rPr>
                <w:rFonts w:ascii="Tahoma" w:hAnsi="Tahoma" w:cs="Tahoma"/>
                <w:color w:val="000000" w:themeColor="text1"/>
                <w:sz w:val="16"/>
                <w:szCs w:val="16"/>
              </w:rPr>
              <w:t>Common denominator</w:t>
            </w:r>
          </w:p>
          <w:p w:rsidR="003B7196" w:rsidRPr="00B86380" w:rsidRDefault="003B7196" w:rsidP="00273F64">
            <w:pPr>
              <w:rPr>
                <w:rFonts w:ascii="Tahoma" w:hAnsi="Tahoma" w:cs="Tahoma"/>
                <w:color w:val="000000" w:themeColor="text1"/>
                <w:sz w:val="16"/>
                <w:szCs w:val="16"/>
              </w:rPr>
            </w:pPr>
            <w:r w:rsidRPr="00B86380">
              <w:rPr>
                <w:rFonts w:ascii="Tahoma" w:hAnsi="Tahoma" w:cs="Tahoma"/>
                <w:color w:val="000000" w:themeColor="text1"/>
                <w:sz w:val="16"/>
                <w:szCs w:val="16"/>
              </w:rPr>
              <w:t>Lowest common denominator</w:t>
            </w:r>
          </w:p>
        </w:tc>
        <w:tc>
          <w:tcPr>
            <w:tcW w:w="7796" w:type="dxa"/>
            <w:gridSpan w:val="4"/>
            <w:tcBorders>
              <w:bottom w:val="single" w:sz="4" w:space="0" w:color="auto"/>
            </w:tcBorders>
            <w:shd w:val="clear" w:color="auto" w:fill="auto"/>
            <w:noWrap/>
            <w:tcMar>
              <w:top w:w="28" w:type="dxa"/>
              <w:left w:w="57" w:type="dxa"/>
              <w:bottom w:w="28" w:type="dxa"/>
              <w:right w:w="57" w:type="dxa"/>
            </w:tcMar>
          </w:tcPr>
          <w:p w:rsidR="003B7196" w:rsidRPr="00B86380" w:rsidRDefault="003B7196" w:rsidP="00273F64">
            <w:pPr>
              <w:pStyle w:val="ListParagraph"/>
              <w:numPr>
                <w:ilvl w:val="0"/>
                <w:numId w:val="3"/>
              </w:numPr>
              <w:spacing w:line="240" w:lineRule="auto"/>
              <w:ind w:left="369" w:hanging="284"/>
              <w:rPr>
                <w:rFonts w:ascii="Tahoma" w:hAnsi="Tahoma" w:cs="Tahoma"/>
                <w:sz w:val="16"/>
                <w:szCs w:val="16"/>
              </w:rPr>
            </w:pPr>
            <w:r w:rsidRPr="00B86380">
              <w:rPr>
                <w:rFonts w:ascii="Tahoma" w:hAnsi="Tahoma" w:cs="Tahoma"/>
                <w:sz w:val="16"/>
                <w:szCs w:val="16"/>
              </w:rPr>
              <w:t>Use of a scientific calculator to manipulate fractions using appropriate keys can be covered here as can using a standard calculator to enter fractions</w:t>
            </w:r>
          </w:p>
          <w:p w:rsidR="003B7196" w:rsidRPr="00B86380" w:rsidRDefault="003B7196" w:rsidP="00273F64">
            <w:pPr>
              <w:pStyle w:val="ListParagraph"/>
              <w:numPr>
                <w:ilvl w:val="0"/>
                <w:numId w:val="3"/>
              </w:numPr>
              <w:spacing w:after="0" w:line="240" w:lineRule="auto"/>
              <w:ind w:left="369" w:hanging="284"/>
              <w:rPr>
                <w:rFonts w:ascii="Tahoma" w:hAnsi="Tahoma" w:cs="Tahoma"/>
                <w:sz w:val="16"/>
                <w:szCs w:val="16"/>
              </w:rPr>
            </w:pPr>
            <w:r w:rsidRPr="00B86380">
              <w:rPr>
                <w:rFonts w:ascii="Tahoma" w:hAnsi="Tahoma" w:cs="Tahoma"/>
                <w:sz w:val="16"/>
                <w:szCs w:val="16"/>
              </w:rPr>
              <w:t>Interpret division as a multiplicative inverse</w:t>
            </w:r>
          </w:p>
          <w:p w:rsidR="003B7196" w:rsidRPr="00B86380" w:rsidRDefault="003B7196" w:rsidP="00273F64">
            <w:pPr>
              <w:ind w:left="369" w:hanging="284"/>
              <w:rPr>
                <w:rFonts w:ascii="Tahoma" w:hAnsi="Tahoma" w:cs="Tahoma"/>
                <w:sz w:val="16"/>
                <w:szCs w:val="16"/>
              </w:rPr>
            </w:pPr>
          </w:p>
          <w:p w:rsidR="003B7196" w:rsidRPr="00B86380" w:rsidRDefault="003B7196" w:rsidP="00273F64">
            <w:pPr>
              <w:ind w:left="369" w:hanging="284"/>
              <w:rPr>
                <w:rFonts w:ascii="Tahoma" w:hAnsi="Tahoma" w:cs="Tahoma"/>
                <w:sz w:val="16"/>
                <w:szCs w:val="16"/>
              </w:rPr>
            </w:pPr>
            <w:r w:rsidRPr="00B86380">
              <w:rPr>
                <w:rFonts w:ascii="Tahoma" w:hAnsi="Tahoma" w:cs="Tahoma"/>
                <w:sz w:val="16"/>
                <w:szCs w:val="16"/>
              </w:rPr>
              <w:t>This topic is littered with misconceptions.</w:t>
            </w:r>
          </w:p>
          <w:p w:rsidR="003B7196" w:rsidRPr="00B86380" w:rsidRDefault="003B7196" w:rsidP="00273F64">
            <w:pPr>
              <w:pStyle w:val="ListParagraph"/>
              <w:numPr>
                <w:ilvl w:val="0"/>
                <w:numId w:val="3"/>
              </w:numPr>
              <w:suppressAutoHyphens w:val="0"/>
              <w:spacing w:after="0" w:line="240" w:lineRule="auto"/>
              <w:ind w:left="369" w:hanging="284"/>
              <w:rPr>
                <w:rFonts w:ascii="Tahoma" w:hAnsi="Tahoma" w:cs="Tahoma"/>
                <w:sz w:val="16"/>
                <w:szCs w:val="16"/>
              </w:rPr>
            </w:pPr>
            <w:r w:rsidRPr="00B86380">
              <w:rPr>
                <w:rFonts w:ascii="Tahoma" w:hAnsi="Tahoma" w:cs="Tahoma"/>
                <w:sz w:val="16"/>
                <w:szCs w:val="16"/>
              </w:rPr>
              <w:t xml:space="preserve">Confusing decimal and fraction notation (e.g.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4</m:t>
                  </m:r>
                </m:den>
              </m:f>
            </m:oMath>
            <w:r w:rsidRPr="00B86380">
              <w:rPr>
                <w:rFonts w:ascii="Tahoma" w:eastAsiaTheme="minorEastAsia" w:hAnsi="Tahoma" w:cs="Tahoma"/>
                <w:sz w:val="16"/>
                <w:szCs w:val="16"/>
              </w:rPr>
              <w:t xml:space="preserve"> </w:t>
            </w:r>
            <w:r w:rsidRPr="00B86380">
              <w:rPr>
                <w:rFonts w:ascii="Tahoma" w:hAnsi="Tahoma" w:cs="Tahoma"/>
                <w:sz w:val="16"/>
                <w:szCs w:val="16"/>
              </w:rPr>
              <w:t>is confused with 1.4 or 0.4)</w:t>
            </w:r>
          </w:p>
          <w:p w:rsidR="003B7196" w:rsidRPr="00B86380" w:rsidRDefault="003B7196" w:rsidP="00273F64">
            <w:pPr>
              <w:pStyle w:val="ListParagraph"/>
              <w:numPr>
                <w:ilvl w:val="0"/>
                <w:numId w:val="3"/>
              </w:numPr>
              <w:suppressAutoHyphens w:val="0"/>
              <w:spacing w:after="0" w:line="240" w:lineRule="auto"/>
              <w:ind w:left="369" w:hanging="284"/>
              <w:rPr>
                <w:rFonts w:ascii="Tahoma" w:hAnsi="Tahoma" w:cs="Tahoma"/>
                <w:sz w:val="16"/>
                <w:szCs w:val="16"/>
              </w:rPr>
            </w:pPr>
            <w:r w:rsidRPr="00B86380">
              <w:rPr>
                <w:rFonts w:ascii="Tahoma" w:hAnsi="Tahoma" w:cs="Tahoma"/>
                <w:sz w:val="16"/>
                <w:szCs w:val="16"/>
              </w:rPr>
              <w:t xml:space="preserve">Ignoring numerators when comparing fractions (e.g.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4</m:t>
                  </m:r>
                </m:den>
              </m:f>
            </m:oMath>
            <w:r w:rsidRPr="00B86380">
              <w:rPr>
                <w:rFonts w:ascii="Tahoma" w:hAnsi="Tahoma" w:cs="Tahoma"/>
                <w:sz w:val="16"/>
                <w:szCs w:val="16"/>
              </w:rPr>
              <w:t xml:space="preserve"> &gt; </w:t>
            </w:r>
            <m:oMath>
              <m:f>
                <m:fPr>
                  <m:ctrlPr>
                    <w:rPr>
                      <w:rFonts w:ascii="Cambria Math" w:hAnsi="Cambria Math" w:cs="Tahoma"/>
                      <w:i/>
                      <w:sz w:val="16"/>
                      <w:szCs w:val="16"/>
                    </w:rPr>
                  </m:ctrlPr>
                </m:fPr>
                <m:num>
                  <m:r>
                    <w:rPr>
                      <w:rFonts w:ascii="Cambria Math" w:hAnsi="Cambria Math" w:cs="Tahoma"/>
                      <w:sz w:val="16"/>
                      <w:szCs w:val="16"/>
                    </w:rPr>
                    <m:t>3</m:t>
                  </m:r>
                </m:num>
                <m:den>
                  <m:r>
                    <w:rPr>
                      <w:rFonts w:ascii="Cambria Math" w:hAnsi="Cambria Math" w:cs="Tahoma"/>
                      <w:sz w:val="16"/>
                      <w:szCs w:val="16"/>
                    </w:rPr>
                    <m:t>5</m:t>
                  </m:r>
                </m:den>
              </m:f>
            </m:oMath>
            <w:r w:rsidRPr="00B86380">
              <w:rPr>
                <w:rFonts w:ascii="Tahoma" w:hAnsi="Tahoma" w:cs="Tahoma"/>
                <w:sz w:val="16"/>
                <w:szCs w:val="16"/>
              </w:rPr>
              <w:t xml:space="preserve"> because quarters are greater than fifths)</w:t>
            </w:r>
          </w:p>
          <w:p w:rsidR="003B7196" w:rsidRPr="00B86380" w:rsidRDefault="003B7196" w:rsidP="00273F64">
            <w:pPr>
              <w:pStyle w:val="ListParagraph"/>
              <w:numPr>
                <w:ilvl w:val="0"/>
                <w:numId w:val="3"/>
              </w:numPr>
              <w:suppressAutoHyphens w:val="0"/>
              <w:spacing w:after="0" w:line="240" w:lineRule="auto"/>
              <w:ind w:left="369" w:hanging="284"/>
              <w:rPr>
                <w:rFonts w:ascii="Tahoma" w:hAnsi="Tahoma" w:cs="Tahoma"/>
                <w:sz w:val="16"/>
                <w:szCs w:val="16"/>
              </w:rPr>
            </w:pPr>
            <w:r w:rsidRPr="00B86380">
              <w:rPr>
                <w:rFonts w:ascii="Tahoma" w:hAnsi="Tahoma" w:cs="Tahoma"/>
                <w:sz w:val="16"/>
                <w:szCs w:val="16"/>
              </w:rPr>
              <w:t>Many learners associate fractions with part/whole areas and decimals with number lines. Aim to build a more connected understanding of these ideas</w:t>
            </w:r>
          </w:p>
          <w:p w:rsidR="003B7196" w:rsidRPr="00B86380" w:rsidRDefault="003B7196" w:rsidP="00273F64">
            <w:pPr>
              <w:pStyle w:val="ListParagraph"/>
              <w:numPr>
                <w:ilvl w:val="0"/>
                <w:numId w:val="3"/>
              </w:numPr>
              <w:suppressAutoHyphens w:val="0"/>
              <w:spacing w:after="0" w:line="240" w:lineRule="auto"/>
              <w:ind w:left="369" w:hanging="284"/>
              <w:rPr>
                <w:rFonts w:ascii="Tahoma" w:hAnsi="Tahoma" w:cs="Tahoma"/>
                <w:sz w:val="16"/>
                <w:szCs w:val="16"/>
              </w:rPr>
            </w:pPr>
            <w:r w:rsidRPr="00B86380">
              <w:rPr>
                <w:rFonts w:ascii="Tahoma" w:hAnsi="Tahoma" w:cs="Tahoma"/>
                <w:sz w:val="16"/>
                <w:szCs w:val="16"/>
              </w:rPr>
              <w:t>Adding/subtracting denominators when adding/subtracting fractions</w:t>
            </w:r>
          </w:p>
          <w:p w:rsidR="003B7196" w:rsidRPr="00B86380" w:rsidRDefault="003B7196" w:rsidP="00273F64">
            <w:pPr>
              <w:pStyle w:val="ListParagraph"/>
              <w:numPr>
                <w:ilvl w:val="0"/>
                <w:numId w:val="3"/>
              </w:numPr>
              <w:suppressAutoHyphens w:val="0"/>
              <w:spacing w:after="0" w:line="240" w:lineRule="auto"/>
              <w:ind w:left="369" w:hanging="284"/>
              <w:rPr>
                <w:rFonts w:ascii="Tahoma" w:hAnsi="Tahoma" w:cs="Tahoma"/>
                <w:sz w:val="16"/>
                <w:szCs w:val="16"/>
              </w:rPr>
            </w:pPr>
            <w:r w:rsidRPr="00B86380">
              <w:rPr>
                <w:rFonts w:ascii="Tahoma" w:hAnsi="Tahoma" w:cs="Tahoma"/>
                <w:sz w:val="16"/>
                <w:szCs w:val="16"/>
              </w:rPr>
              <w:t>Attempting to add/subtract fractions without the same denominator</w:t>
            </w:r>
          </w:p>
        </w:tc>
      </w:tr>
      <w:tr w:rsidR="003B7196" w:rsidRPr="00B86380" w:rsidTr="009B7824">
        <w:trPr>
          <w:cantSplit/>
          <w:trHeight w:val="123"/>
        </w:trPr>
        <w:tc>
          <w:tcPr>
            <w:tcW w:w="8081" w:type="dxa"/>
            <w:gridSpan w:val="6"/>
            <w:shd w:val="clear" w:color="auto" w:fill="B2A1C7" w:themeFill="accent4" w:themeFillTint="99"/>
            <w:tcMar>
              <w:top w:w="28" w:type="dxa"/>
              <w:left w:w="57" w:type="dxa"/>
              <w:bottom w:w="28" w:type="dxa"/>
              <w:right w:w="57" w:type="dxa"/>
            </w:tcMar>
          </w:tcPr>
          <w:p w:rsidR="003B7196" w:rsidRPr="00B86380" w:rsidRDefault="003B7196" w:rsidP="009B7824">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3544" w:type="dxa"/>
            <w:gridSpan w:val="3"/>
            <w:shd w:val="clear" w:color="auto" w:fill="B2A1C7" w:themeFill="accent4" w:themeFillTint="99"/>
            <w:tcMar>
              <w:top w:w="28" w:type="dxa"/>
              <w:left w:w="57" w:type="dxa"/>
              <w:bottom w:w="28" w:type="dxa"/>
              <w:right w:w="57" w:type="dxa"/>
            </w:tcMar>
          </w:tcPr>
          <w:p w:rsidR="003B7196" w:rsidRPr="00B86380" w:rsidRDefault="003B7196" w:rsidP="009B7824">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4252" w:type="dxa"/>
            <w:shd w:val="clear" w:color="auto" w:fill="B2A1C7" w:themeFill="accent4" w:themeFillTint="99"/>
            <w:tcMar>
              <w:top w:w="28" w:type="dxa"/>
              <w:left w:w="57" w:type="dxa"/>
              <w:bottom w:w="28" w:type="dxa"/>
              <w:right w:w="57" w:type="dxa"/>
            </w:tcMar>
          </w:tcPr>
          <w:p w:rsidR="003B7196" w:rsidRPr="00B86380" w:rsidRDefault="003B7196" w:rsidP="009B7824">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3B7196" w:rsidRPr="00B86380" w:rsidTr="009B7824">
        <w:trPr>
          <w:cantSplit/>
          <w:trHeight w:val="2807"/>
        </w:trPr>
        <w:tc>
          <w:tcPr>
            <w:tcW w:w="8081" w:type="dxa"/>
            <w:gridSpan w:val="6"/>
            <w:shd w:val="clear" w:color="auto" w:fill="auto"/>
            <w:tcMar>
              <w:top w:w="28" w:type="dxa"/>
              <w:left w:w="57" w:type="dxa"/>
              <w:bottom w:w="28" w:type="dxa"/>
              <w:right w:w="57" w:type="dxa"/>
            </w:tcMar>
          </w:tcPr>
          <w:p w:rsidR="003B7196" w:rsidRPr="00B86380" w:rsidRDefault="003B7196" w:rsidP="00AF4257">
            <w:pPr>
              <w:pStyle w:val="BodyText"/>
              <w:numPr>
                <w:ilvl w:val="0"/>
                <w:numId w:val="46"/>
              </w:numPr>
              <w:spacing w:after="0"/>
              <w:ind w:left="369" w:hanging="284"/>
              <w:rPr>
                <w:rFonts w:ascii="Tahoma" w:hAnsi="Tahoma" w:cs="Tahoma"/>
                <w:sz w:val="16"/>
                <w:szCs w:val="16"/>
              </w:rPr>
            </w:pPr>
            <w:r w:rsidRPr="00B86380">
              <w:rPr>
                <w:rFonts w:ascii="Tahoma" w:hAnsi="Tahoma" w:cs="Tahoma"/>
                <w:sz w:val="16"/>
                <w:szCs w:val="16"/>
              </w:rPr>
              <w:t>How can we order fractions using coordinates?</w:t>
            </w:r>
          </w:p>
          <w:p w:rsidR="003B7196" w:rsidRPr="00B86380" w:rsidRDefault="003B7196" w:rsidP="00AF4257">
            <w:pPr>
              <w:pStyle w:val="Pa3"/>
              <w:numPr>
                <w:ilvl w:val="0"/>
                <w:numId w:val="46"/>
              </w:numPr>
              <w:ind w:left="369" w:hanging="284"/>
              <w:rPr>
                <w:rFonts w:ascii="Tahoma" w:hAnsi="Tahoma" w:cs="Tahoma"/>
                <w:color w:val="000000"/>
                <w:sz w:val="16"/>
                <w:szCs w:val="16"/>
              </w:rPr>
            </w:pPr>
            <w:r w:rsidRPr="00B86380">
              <w:rPr>
                <w:rFonts w:ascii="Tahoma" w:hAnsi="Tahoma" w:cs="Tahoma"/>
                <w:color w:val="000000"/>
                <w:sz w:val="16"/>
                <w:szCs w:val="16"/>
              </w:rPr>
              <w:t>Give me two equivalent fractions. How do you know they are equivalent?</w:t>
            </w:r>
          </w:p>
          <w:p w:rsidR="003B7196" w:rsidRPr="00B86380" w:rsidRDefault="003B7196" w:rsidP="00AF4257">
            <w:pPr>
              <w:pStyle w:val="Pa3"/>
              <w:numPr>
                <w:ilvl w:val="0"/>
                <w:numId w:val="46"/>
              </w:numPr>
              <w:ind w:left="369" w:hanging="284"/>
              <w:rPr>
                <w:rFonts w:ascii="Tahoma" w:hAnsi="Tahoma" w:cs="Tahoma"/>
                <w:color w:val="000000"/>
                <w:sz w:val="16"/>
                <w:szCs w:val="16"/>
              </w:rPr>
            </w:pPr>
            <w:r w:rsidRPr="00B86380">
              <w:rPr>
                <w:rFonts w:ascii="Tahoma" w:hAnsi="Tahoma" w:cs="Tahoma"/>
                <w:color w:val="000000"/>
                <w:sz w:val="16"/>
                <w:szCs w:val="16"/>
              </w:rPr>
              <w:t>Give me some fractions that are equivalent to … How did you do it?</w:t>
            </w:r>
          </w:p>
          <w:p w:rsidR="003B7196" w:rsidRPr="00B86380" w:rsidRDefault="003B7196" w:rsidP="00AF4257">
            <w:pPr>
              <w:pStyle w:val="BodyText"/>
              <w:numPr>
                <w:ilvl w:val="0"/>
                <w:numId w:val="46"/>
              </w:numPr>
              <w:spacing w:after="0"/>
              <w:ind w:left="369" w:hanging="284"/>
              <w:rPr>
                <w:rFonts w:ascii="Tahoma" w:hAnsi="Tahoma" w:cs="Tahoma"/>
                <w:sz w:val="16"/>
                <w:szCs w:val="16"/>
              </w:rPr>
            </w:pPr>
            <w:r w:rsidRPr="00B86380">
              <w:rPr>
                <w:rFonts w:ascii="Tahoma" w:hAnsi="Tahoma" w:cs="Tahoma"/>
                <w:color w:val="000000"/>
                <w:sz w:val="16"/>
                <w:szCs w:val="16"/>
              </w:rPr>
              <w:t xml:space="preserve">Can you draw a diagram to convince me that </w:t>
            </w:r>
            <w:r w:rsidRPr="00B86380">
              <w:rPr>
                <w:rStyle w:val="A9"/>
                <w:rFonts w:ascii="Tahoma" w:hAnsi="Tahoma" w:cs="Tahoma"/>
                <w:sz w:val="16"/>
                <w:szCs w:val="16"/>
              </w:rPr>
              <w:t>1</w:t>
            </w:r>
            <w:r w:rsidRPr="00B86380">
              <w:rPr>
                <w:rFonts w:ascii="Tahoma" w:hAnsi="Tahoma" w:cs="Tahoma"/>
                <w:color w:val="000000"/>
                <w:sz w:val="16"/>
                <w:szCs w:val="16"/>
              </w:rPr>
              <w:t>⁄</w:t>
            </w:r>
            <w:r w:rsidRPr="00B86380">
              <w:rPr>
                <w:rStyle w:val="A10"/>
                <w:rFonts w:ascii="Tahoma" w:hAnsi="Tahoma" w:cs="Tahoma"/>
                <w:sz w:val="16"/>
                <w:szCs w:val="16"/>
              </w:rPr>
              <w:t xml:space="preserve">4 </w:t>
            </w:r>
            <w:r w:rsidRPr="00B86380">
              <w:rPr>
                <w:rFonts w:ascii="Tahoma" w:hAnsi="Tahoma" w:cs="Tahoma"/>
                <w:color w:val="000000"/>
                <w:sz w:val="16"/>
                <w:szCs w:val="16"/>
              </w:rPr>
              <w:t xml:space="preserve">is the same as </w:t>
            </w:r>
            <w:r w:rsidRPr="00B86380">
              <w:rPr>
                <w:rStyle w:val="A9"/>
                <w:rFonts w:ascii="Tahoma" w:hAnsi="Tahoma" w:cs="Tahoma"/>
                <w:sz w:val="16"/>
                <w:szCs w:val="16"/>
              </w:rPr>
              <w:t>3</w:t>
            </w:r>
            <w:r w:rsidRPr="00B86380">
              <w:rPr>
                <w:rFonts w:ascii="Tahoma" w:hAnsi="Tahoma" w:cs="Tahoma"/>
                <w:color w:val="000000"/>
                <w:sz w:val="16"/>
                <w:szCs w:val="16"/>
              </w:rPr>
              <w:t>⁄</w:t>
            </w:r>
            <w:r w:rsidRPr="00B86380">
              <w:rPr>
                <w:rStyle w:val="A10"/>
                <w:rFonts w:ascii="Tahoma" w:hAnsi="Tahoma" w:cs="Tahoma"/>
                <w:sz w:val="16"/>
                <w:szCs w:val="16"/>
              </w:rPr>
              <w:t xml:space="preserve">12 </w:t>
            </w:r>
            <w:r w:rsidRPr="00B86380">
              <w:rPr>
                <w:rFonts w:ascii="Tahoma" w:hAnsi="Tahoma" w:cs="Tahoma"/>
                <w:color w:val="000000"/>
                <w:sz w:val="16"/>
                <w:szCs w:val="16"/>
              </w:rPr>
              <w:t>? Can you show me on a number line?</w:t>
            </w:r>
          </w:p>
          <w:p w:rsidR="003B7196" w:rsidRPr="00B86380" w:rsidRDefault="003B7196" w:rsidP="00AF4257">
            <w:pPr>
              <w:pStyle w:val="ListParagraph"/>
              <w:numPr>
                <w:ilvl w:val="0"/>
                <w:numId w:val="45"/>
              </w:numPr>
              <w:spacing w:after="0"/>
              <w:ind w:left="369" w:hanging="284"/>
              <w:rPr>
                <w:rFonts w:ascii="Tahoma" w:hAnsi="Tahoma" w:cs="Tahoma"/>
                <w:color w:val="000000"/>
                <w:sz w:val="16"/>
                <w:szCs w:val="16"/>
              </w:rPr>
            </w:pPr>
            <w:r w:rsidRPr="00B86380">
              <w:rPr>
                <w:rFonts w:ascii="Tahoma" w:hAnsi="Tahoma" w:cs="Tahoma"/>
                <w:color w:val="000000"/>
                <w:sz w:val="16"/>
                <w:szCs w:val="16"/>
              </w:rPr>
              <w:t>Approximately what fraction of, e.g. this shape is shaded? Would you say it is more or less than this fraction? How do you know?</w:t>
            </w:r>
          </w:p>
          <w:p w:rsidR="003B7196" w:rsidRPr="00B86380" w:rsidRDefault="003B7196" w:rsidP="00AF4257">
            <w:pPr>
              <w:pStyle w:val="Pa12"/>
              <w:numPr>
                <w:ilvl w:val="0"/>
                <w:numId w:val="45"/>
              </w:numPr>
              <w:ind w:left="369" w:hanging="284"/>
              <w:rPr>
                <w:rFonts w:ascii="Tahoma" w:hAnsi="Tahoma" w:cs="Tahoma"/>
                <w:color w:val="000000"/>
                <w:sz w:val="16"/>
                <w:szCs w:val="16"/>
              </w:rPr>
            </w:pPr>
            <w:r w:rsidRPr="00B86380">
              <w:rPr>
                <w:rFonts w:ascii="Tahoma" w:hAnsi="Tahoma" w:cs="Tahoma"/>
                <w:color w:val="000000"/>
                <w:sz w:val="16"/>
                <w:szCs w:val="16"/>
              </w:rPr>
              <w:t>Using a 1–100 grid, 50% of the numbers are even. How would you check? Give me a question with the answer 20% (or other simple percentages and fractions).</w:t>
            </w:r>
          </w:p>
          <w:p w:rsidR="003B7196" w:rsidRPr="00B86380" w:rsidRDefault="003B7196" w:rsidP="00AF4257">
            <w:pPr>
              <w:pStyle w:val="Pa3"/>
              <w:numPr>
                <w:ilvl w:val="0"/>
                <w:numId w:val="45"/>
              </w:numPr>
              <w:ind w:left="369" w:hanging="284"/>
              <w:rPr>
                <w:rFonts w:ascii="Tahoma" w:hAnsi="Tahoma" w:cs="Tahoma"/>
                <w:color w:val="000000"/>
                <w:sz w:val="16"/>
                <w:szCs w:val="16"/>
              </w:rPr>
            </w:pPr>
            <w:r w:rsidRPr="00B86380">
              <w:rPr>
                <w:rFonts w:ascii="Tahoma" w:hAnsi="Tahoma" w:cs="Tahoma"/>
                <w:color w:val="000000"/>
                <w:sz w:val="16"/>
                <w:szCs w:val="16"/>
              </w:rPr>
              <w:t>What clues do you look for when cancelling fractions to their simplest form?</w:t>
            </w:r>
          </w:p>
          <w:p w:rsidR="003B7196" w:rsidRPr="00B86380" w:rsidRDefault="003B7196" w:rsidP="00AF4257">
            <w:pPr>
              <w:pStyle w:val="ListParagraph"/>
              <w:numPr>
                <w:ilvl w:val="0"/>
                <w:numId w:val="45"/>
              </w:numPr>
              <w:spacing w:after="0"/>
              <w:ind w:left="369" w:hanging="284"/>
              <w:rPr>
                <w:rFonts w:ascii="Tahoma" w:hAnsi="Tahoma" w:cs="Tahoma"/>
                <w:color w:val="000000"/>
                <w:sz w:val="16"/>
                <w:szCs w:val="16"/>
              </w:rPr>
            </w:pPr>
            <w:r w:rsidRPr="00B86380">
              <w:rPr>
                <w:rFonts w:ascii="Tahoma" w:hAnsi="Tahoma" w:cs="Tahoma"/>
                <w:color w:val="000000"/>
                <w:sz w:val="16"/>
                <w:szCs w:val="16"/>
              </w:rPr>
              <w:t>How do you know when you have the simplest form of a fraction?</w:t>
            </w:r>
          </w:p>
          <w:p w:rsidR="003B7196" w:rsidRPr="00B86380" w:rsidRDefault="003B7196" w:rsidP="009B7824">
            <w:pPr>
              <w:rPr>
                <w:rFonts w:ascii="Tahoma" w:hAnsi="Tahoma" w:cs="Tahoma"/>
                <w:sz w:val="16"/>
                <w:szCs w:val="16"/>
              </w:rPr>
            </w:pPr>
            <w:r w:rsidRPr="00B86380">
              <w:rPr>
                <w:rFonts w:ascii="Tahoma" w:hAnsi="Tahoma" w:cs="Tahoma"/>
                <w:sz w:val="16"/>
                <w:szCs w:val="16"/>
              </w:rPr>
              <w:t>Show me an example of:</w:t>
            </w:r>
          </w:p>
          <w:p w:rsidR="003B7196" w:rsidRPr="00B86380" w:rsidRDefault="003B7196" w:rsidP="00AF4257">
            <w:pPr>
              <w:numPr>
                <w:ilvl w:val="0"/>
                <w:numId w:val="45"/>
              </w:numPr>
              <w:rPr>
                <w:rFonts w:ascii="Tahoma" w:hAnsi="Tahoma" w:cs="Tahoma"/>
                <w:sz w:val="16"/>
                <w:szCs w:val="16"/>
              </w:rPr>
            </w:pPr>
            <w:r w:rsidRPr="00B86380">
              <w:rPr>
                <w:rFonts w:ascii="Tahoma" w:hAnsi="Tahoma" w:cs="Tahoma"/>
                <w:sz w:val="16"/>
                <w:szCs w:val="16"/>
              </w:rPr>
              <w:t>Two fractions that add together to make a whole.</w:t>
            </w:r>
          </w:p>
          <w:p w:rsidR="003B7196" w:rsidRPr="00B86380" w:rsidRDefault="003B7196" w:rsidP="00AF4257">
            <w:pPr>
              <w:numPr>
                <w:ilvl w:val="0"/>
                <w:numId w:val="45"/>
              </w:numPr>
              <w:rPr>
                <w:rFonts w:ascii="Tahoma" w:hAnsi="Tahoma" w:cs="Tahoma"/>
                <w:color w:val="000000" w:themeColor="text1"/>
                <w:sz w:val="16"/>
                <w:szCs w:val="16"/>
              </w:rPr>
            </w:pPr>
            <w:r w:rsidRPr="00B86380">
              <w:rPr>
                <w:rFonts w:ascii="Tahoma" w:hAnsi="Tahoma" w:cs="Tahoma"/>
                <w:sz w:val="16"/>
                <w:szCs w:val="16"/>
              </w:rPr>
              <w:t>A fraction that is bigger than 3</w:t>
            </w:r>
          </w:p>
        </w:tc>
        <w:tc>
          <w:tcPr>
            <w:tcW w:w="3544" w:type="dxa"/>
            <w:gridSpan w:val="3"/>
            <w:shd w:val="clear" w:color="auto" w:fill="auto"/>
            <w:tcMar>
              <w:top w:w="28" w:type="dxa"/>
              <w:left w:w="57" w:type="dxa"/>
              <w:bottom w:w="28" w:type="dxa"/>
              <w:right w:w="57" w:type="dxa"/>
            </w:tcMar>
          </w:tcPr>
          <w:p w:rsidR="003B7196" w:rsidRPr="00B86380" w:rsidRDefault="003B7196" w:rsidP="009B7824">
            <w:pPr>
              <w:rPr>
                <w:rFonts w:ascii="Tahoma" w:hAnsi="Tahoma" w:cs="Tahoma"/>
                <w:color w:val="000000" w:themeColor="text1"/>
                <w:sz w:val="16"/>
                <w:szCs w:val="16"/>
              </w:rPr>
            </w:pPr>
          </w:p>
          <w:p w:rsidR="003B7196" w:rsidRPr="00B86380" w:rsidRDefault="003B7196" w:rsidP="009B7824">
            <w:pPr>
              <w:rPr>
                <w:rFonts w:ascii="Tahoma" w:hAnsi="Tahoma" w:cs="Tahoma"/>
                <w:color w:val="000000" w:themeColor="text1"/>
                <w:sz w:val="16"/>
                <w:szCs w:val="16"/>
              </w:rPr>
            </w:pPr>
          </w:p>
          <w:p w:rsidR="003B7196" w:rsidRPr="00B86380" w:rsidRDefault="003B7196" w:rsidP="009B7824">
            <w:pPr>
              <w:rPr>
                <w:rFonts w:ascii="Tahoma" w:hAnsi="Tahoma" w:cs="Tahoma"/>
                <w:color w:val="000000" w:themeColor="text1"/>
                <w:sz w:val="16"/>
                <w:szCs w:val="16"/>
              </w:rPr>
            </w:pPr>
          </w:p>
          <w:p w:rsidR="003B7196" w:rsidRPr="00B86380" w:rsidRDefault="003B7196" w:rsidP="009B7824">
            <w:pPr>
              <w:rPr>
                <w:rFonts w:ascii="Tahoma" w:hAnsi="Tahoma" w:cs="Tahoma"/>
                <w:color w:val="000000" w:themeColor="text1"/>
                <w:sz w:val="16"/>
                <w:szCs w:val="16"/>
              </w:rPr>
            </w:pPr>
          </w:p>
          <w:p w:rsidR="003B7196" w:rsidRPr="00B86380" w:rsidRDefault="003B7196" w:rsidP="009B7824">
            <w:pPr>
              <w:rPr>
                <w:rFonts w:ascii="Tahoma" w:hAnsi="Tahoma" w:cs="Tahoma"/>
                <w:color w:val="000000" w:themeColor="text1"/>
                <w:sz w:val="16"/>
                <w:szCs w:val="16"/>
              </w:rPr>
            </w:pPr>
          </w:p>
          <w:p w:rsidR="003B7196" w:rsidRPr="00B86380" w:rsidRDefault="003B7196" w:rsidP="009B7824">
            <w:pPr>
              <w:rPr>
                <w:rFonts w:ascii="Tahoma" w:hAnsi="Tahoma" w:cs="Tahoma"/>
                <w:color w:val="000000" w:themeColor="text1"/>
                <w:sz w:val="16"/>
                <w:szCs w:val="16"/>
              </w:rPr>
            </w:pPr>
          </w:p>
          <w:p w:rsidR="003B7196" w:rsidRPr="00B86380" w:rsidRDefault="003B7196" w:rsidP="009B7824">
            <w:pPr>
              <w:rPr>
                <w:rFonts w:ascii="Tahoma" w:hAnsi="Tahoma" w:cs="Tahoma"/>
                <w:color w:val="000000" w:themeColor="text1"/>
                <w:sz w:val="16"/>
                <w:szCs w:val="16"/>
              </w:rPr>
            </w:pPr>
          </w:p>
          <w:p w:rsidR="003B7196" w:rsidRPr="00B86380" w:rsidRDefault="003B7196" w:rsidP="009B7824">
            <w:pPr>
              <w:rPr>
                <w:rFonts w:ascii="Tahoma" w:hAnsi="Tahoma" w:cs="Tahoma"/>
                <w:color w:val="000000" w:themeColor="text1"/>
                <w:sz w:val="16"/>
                <w:szCs w:val="16"/>
              </w:rPr>
            </w:pPr>
          </w:p>
          <w:p w:rsidR="003B7196" w:rsidRPr="00B86380" w:rsidRDefault="003B7196" w:rsidP="009B7824">
            <w:pPr>
              <w:rPr>
                <w:rFonts w:ascii="Tahoma" w:hAnsi="Tahoma" w:cs="Tahoma"/>
                <w:color w:val="000000" w:themeColor="text1"/>
                <w:sz w:val="16"/>
                <w:szCs w:val="16"/>
              </w:rPr>
            </w:pPr>
            <w:r w:rsidRPr="00B86380">
              <w:rPr>
                <w:rFonts w:ascii="Tahoma" w:hAnsi="Tahoma" w:cs="Tahoma"/>
                <w:color w:val="FFFFFF" w:themeColor="background1"/>
                <w:sz w:val="16"/>
                <w:szCs w:val="16"/>
              </w:rPr>
              <w:t>Probing /Reasoning Questions Continued</w:t>
            </w:r>
          </w:p>
          <w:p w:rsidR="003B7196" w:rsidRPr="00B86380" w:rsidRDefault="003B7196" w:rsidP="009B7824">
            <w:pPr>
              <w:pStyle w:val="Default"/>
              <w:ind w:left="1700" w:hanging="1700"/>
              <w:rPr>
                <w:rFonts w:ascii="Tahoma" w:hAnsi="Tahoma" w:cs="Tahoma"/>
                <w:color w:val="000000" w:themeColor="text1"/>
                <w:sz w:val="16"/>
                <w:szCs w:val="16"/>
              </w:rPr>
            </w:pPr>
            <w:r w:rsidRPr="00B86380">
              <w:rPr>
                <w:rFonts w:ascii="Tahoma" w:hAnsi="Tahoma" w:cs="Tahoma"/>
                <w:sz w:val="16"/>
                <w:szCs w:val="16"/>
              </w:rPr>
              <w:t xml:space="preserve"> </w:t>
            </w:r>
          </w:p>
        </w:tc>
        <w:tc>
          <w:tcPr>
            <w:tcW w:w="4252" w:type="dxa"/>
            <w:shd w:val="clear" w:color="auto" w:fill="auto"/>
            <w:tcMar>
              <w:top w:w="28" w:type="dxa"/>
              <w:left w:w="57" w:type="dxa"/>
              <w:bottom w:w="28" w:type="dxa"/>
              <w:right w:w="57" w:type="dxa"/>
            </w:tcMar>
          </w:tcPr>
          <w:p w:rsidR="003B7196" w:rsidRPr="00B86380" w:rsidRDefault="003B7196" w:rsidP="009B7824">
            <w:pPr>
              <w:rPr>
                <w:rFonts w:ascii="Tahoma" w:hAnsi="Tahoma" w:cs="Tahoma"/>
                <w:sz w:val="16"/>
                <w:szCs w:val="16"/>
              </w:rPr>
            </w:pPr>
            <w:r w:rsidRPr="00B86380">
              <w:rPr>
                <w:rFonts w:ascii="Tahoma" w:hAnsi="Tahoma" w:cs="Tahoma"/>
                <w:sz w:val="16"/>
                <w:szCs w:val="16"/>
              </w:rPr>
              <w:t>Place value chart</w:t>
            </w:r>
          </w:p>
          <w:p w:rsidR="003B7196" w:rsidRPr="00B86380" w:rsidRDefault="003B7196" w:rsidP="009B7824">
            <w:pPr>
              <w:rPr>
                <w:rFonts w:ascii="Tahoma" w:hAnsi="Tahoma" w:cs="Tahoma"/>
                <w:sz w:val="16"/>
                <w:szCs w:val="16"/>
              </w:rPr>
            </w:pPr>
            <w:r w:rsidRPr="00B86380">
              <w:rPr>
                <w:rFonts w:ascii="Tahoma" w:hAnsi="Tahoma" w:cs="Tahoma"/>
                <w:sz w:val="16"/>
                <w:szCs w:val="16"/>
              </w:rPr>
              <w:t>Websites for number problems/games</w:t>
            </w:r>
          </w:p>
          <w:p w:rsidR="003B7196" w:rsidRPr="00B86380" w:rsidRDefault="003B7196" w:rsidP="009B7824">
            <w:pPr>
              <w:rPr>
                <w:rFonts w:ascii="Tahoma" w:hAnsi="Tahoma" w:cs="Tahoma"/>
                <w:i/>
                <w:sz w:val="16"/>
                <w:szCs w:val="16"/>
              </w:rPr>
            </w:pPr>
            <w:r w:rsidRPr="00B86380">
              <w:rPr>
                <w:rFonts w:ascii="Tahoma" w:hAnsi="Tahoma" w:cs="Tahoma"/>
                <w:i/>
                <w:sz w:val="16"/>
                <w:szCs w:val="16"/>
              </w:rPr>
              <w:t>Stick on the Maths</w:t>
            </w:r>
          </w:p>
          <w:p w:rsidR="003B7196" w:rsidRPr="00B86380" w:rsidRDefault="003B7196" w:rsidP="00C310D6">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Card activities that can be used electronically with a whiteboard or kinaesthetically using a paper version</w:t>
            </w:r>
          </w:p>
          <w:p w:rsidR="003B7196" w:rsidRPr="00B86380" w:rsidRDefault="003B7196" w:rsidP="00C310D6">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 xml:space="preserve">Solution cards can be hidden </w:t>
            </w:r>
          </w:p>
          <w:p w:rsidR="003B7196" w:rsidRPr="00B86380" w:rsidRDefault="003B7196" w:rsidP="00C310D6">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Learners can write their own answers on post it notes and place on the grid</w:t>
            </w:r>
          </w:p>
          <w:p w:rsidR="003B7196" w:rsidRPr="00B86380" w:rsidRDefault="003B7196" w:rsidP="00C310D6">
            <w:pPr>
              <w:pStyle w:val="ListParagraph"/>
              <w:numPr>
                <w:ilvl w:val="0"/>
                <w:numId w:val="14"/>
              </w:numPr>
              <w:suppressAutoHyphens w:val="0"/>
              <w:spacing w:after="0"/>
              <w:rPr>
                <w:rFonts w:ascii="Tahoma" w:hAnsi="Tahoma" w:cs="Tahoma"/>
                <w:sz w:val="16"/>
                <w:szCs w:val="16"/>
              </w:rPr>
            </w:pPr>
            <w:r w:rsidRPr="00B86380">
              <w:rPr>
                <w:rFonts w:ascii="Tahoma" w:hAnsi="Tahoma" w:cs="Tahoma"/>
                <w:sz w:val="16"/>
                <w:szCs w:val="16"/>
              </w:rPr>
              <w:t>Answers given contain common misconceptions</w:t>
            </w:r>
          </w:p>
          <w:p w:rsidR="003B7196" w:rsidRPr="00B86380" w:rsidRDefault="002F37FE" w:rsidP="00C310D6">
            <w:pPr>
              <w:numPr>
                <w:ilvl w:val="0"/>
                <w:numId w:val="14"/>
              </w:numPr>
              <w:shd w:val="clear" w:color="auto" w:fill="FFFFFF"/>
              <w:spacing w:before="100" w:beforeAutospacing="1" w:after="75"/>
              <w:rPr>
                <w:rFonts w:ascii="Tahoma" w:hAnsi="Tahoma" w:cs="Tahoma"/>
                <w:color w:val="365F91" w:themeColor="accent1" w:themeShade="BF"/>
                <w:sz w:val="16"/>
                <w:szCs w:val="16"/>
                <w:u w:val="single"/>
              </w:rPr>
            </w:pPr>
            <w:hyperlink r:id="rId93" w:history="1">
              <w:r w:rsidR="003B7196" w:rsidRPr="00B86380">
                <w:rPr>
                  <w:rStyle w:val="Hyperlink"/>
                  <w:rFonts w:ascii="Tahoma" w:hAnsi="Tahoma" w:cs="Tahoma"/>
                  <w:bCs/>
                  <w:color w:val="365F91" w:themeColor="accent1" w:themeShade="BF"/>
                  <w:sz w:val="16"/>
                  <w:szCs w:val="16"/>
                </w:rPr>
                <w:t>NNS4: Fractions</w:t>
              </w:r>
            </w:hyperlink>
          </w:p>
          <w:p w:rsidR="003B7196" w:rsidRPr="00B86380" w:rsidRDefault="002F37FE" w:rsidP="00C310D6">
            <w:pPr>
              <w:numPr>
                <w:ilvl w:val="0"/>
                <w:numId w:val="14"/>
              </w:numPr>
              <w:shd w:val="clear" w:color="auto" w:fill="FFFFFF"/>
              <w:spacing w:before="100" w:beforeAutospacing="1" w:after="75"/>
              <w:rPr>
                <w:rStyle w:val="Hyperlink"/>
                <w:rFonts w:ascii="Tahoma" w:hAnsi="Tahoma" w:cs="Tahoma"/>
                <w:color w:val="auto"/>
                <w:sz w:val="16"/>
                <w:szCs w:val="16"/>
                <w:u w:val="none"/>
              </w:rPr>
            </w:pPr>
            <w:hyperlink r:id="rId94" w:history="1">
              <w:r w:rsidR="003B7196" w:rsidRPr="00B86380">
                <w:rPr>
                  <w:rStyle w:val="Hyperlink"/>
                  <w:rFonts w:ascii="Tahoma" w:hAnsi="Tahoma" w:cs="Tahoma"/>
                  <w:bCs/>
                  <w:color w:val="365F91" w:themeColor="accent1" w:themeShade="BF"/>
                  <w:sz w:val="16"/>
                  <w:szCs w:val="16"/>
                </w:rPr>
                <w:t>NNS5: Simplifying fractions</w:t>
              </w:r>
            </w:hyperlink>
          </w:p>
          <w:p w:rsidR="00E23024" w:rsidRPr="00B86380" w:rsidRDefault="00E23024" w:rsidP="00273F64">
            <w:pPr>
              <w:shd w:val="clear" w:color="auto" w:fill="FFFFFF"/>
              <w:rPr>
                <w:rFonts w:ascii="Tahoma" w:hAnsi="Tahoma" w:cs="Tahoma"/>
                <w:sz w:val="16"/>
                <w:szCs w:val="16"/>
              </w:rPr>
            </w:pPr>
            <w:r w:rsidRPr="00B86380">
              <w:rPr>
                <w:rFonts w:ascii="Tahoma" w:hAnsi="Tahoma" w:cs="Tahoma"/>
                <w:sz w:val="16"/>
                <w:szCs w:val="16"/>
              </w:rPr>
              <w:t>GCSE Extension Questions FURTHER MATHS SUPPORT PROGRAMME</w:t>
            </w:r>
          </w:p>
          <w:p w:rsidR="00E23024" w:rsidRPr="00B86380" w:rsidRDefault="002F37FE" w:rsidP="00AF4257">
            <w:pPr>
              <w:pStyle w:val="ListParagraph"/>
              <w:numPr>
                <w:ilvl w:val="0"/>
                <w:numId w:val="227"/>
              </w:numPr>
              <w:shd w:val="clear" w:color="auto" w:fill="FFFFFF"/>
              <w:spacing w:after="0"/>
              <w:rPr>
                <w:rFonts w:ascii="Tahoma" w:hAnsi="Tahoma" w:cs="Tahoma"/>
                <w:sz w:val="16"/>
                <w:szCs w:val="16"/>
              </w:rPr>
            </w:pPr>
            <w:hyperlink r:id="rId95" w:tgtFrame="blank" w:history="1">
              <w:r w:rsidR="00E23024" w:rsidRPr="00B86380">
                <w:rPr>
                  <w:rStyle w:val="Hyperlink"/>
                  <w:rFonts w:ascii="Tahoma" w:hAnsi="Tahoma" w:cs="Tahoma"/>
                  <w:bCs/>
                  <w:color w:val="7030A0"/>
                  <w:sz w:val="16"/>
                  <w:szCs w:val="16"/>
                </w:rPr>
                <w:t>Adding fractions</w:t>
              </w:r>
            </w:hyperlink>
          </w:p>
        </w:tc>
      </w:tr>
    </w:tbl>
    <w:tbl>
      <w:tblPr>
        <w:tblStyle w:val="TableGrid"/>
        <w:tblW w:w="15877" w:type="dxa"/>
        <w:tblInd w:w="-885" w:type="dxa"/>
        <w:tblLook w:val="04A0" w:firstRow="1" w:lastRow="0" w:firstColumn="1" w:lastColumn="0" w:noHBand="0" w:noVBand="1"/>
      </w:tblPr>
      <w:tblGrid>
        <w:gridCol w:w="2127"/>
        <w:gridCol w:w="11624"/>
        <w:gridCol w:w="2126"/>
      </w:tblGrid>
      <w:tr w:rsidR="00AF084C" w:rsidRPr="00B86380" w:rsidTr="00D66FDF">
        <w:tc>
          <w:tcPr>
            <w:tcW w:w="2127" w:type="dxa"/>
            <w:vMerge w:val="restart"/>
            <w:shd w:val="clear" w:color="auto" w:fill="auto"/>
            <w:vAlign w:val="bottom"/>
          </w:tcPr>
          <w:p w:rsidR="00AF084C" w:rsidRPr="00B86380" w:rsidRDefault="00AF084C" w:rsidP="00D66FDF">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93760" behindDoc="0" locked="0" layoutInCell="1" allowOverlap="1" wp14:anchorId="39F59A77" wp14:editId="1E33ABA3">
                      <wp:simplePos x="0" y="0"/>
                      <wp:positionH relativeFrom="column">
                        <wp:posOffset>-81280</wp:posOffset>
                      </wp:positionH>
                      <wp:positionV relativeFrom="paragraph">
                        <wp:posOffset>-15240</wp:posOffset>
                      </wp:positionV>
                      <wp:extent cx="1356360" cy="80772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AF084C">
                                  <w:r>
                                    <w:rPr>
                                      <w:noProof/>
                                      <w:lang w:val="en-GB" w:eastAsia="en-GB"/>
                                    </w:rPr>
                                    <w:drawing>
                                      <wp:inline distT="0" distB="0" distL="0" distR="0" wp14:anchorId="4A3DC63F" wp14:editId="3EEB2F6F">
                                        <wp:extent cx="1257300" cy="673552"/>
                                        <wp:effectExtent l="0" t="0" r="0" b="0"/>
                                        <wp:docPr id="16" name="Picture 1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4" o:spid="_x0000_s1039" type="#_x0000_t202" style="position:absolute;margin-left:-6.4pt;margin-top:-1.2pt;width:106.8pt;height:63.6pt;z-index:251893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z8gQIAAGwFAAAOAAAAZHJzL2Uyb0RvYy54bWysVN9P2zAQfp+0/8Hy+0hLS2EVKepATJMQ&#10;oMHEs+vYNJrt8+xrk+6v5+wkpWJ7YdqL49x9d74f3935RWsN26oQa3AlHx+NOFNOQlW755L/eLz+&#10;dMZZROEqYcCpku9U5BeLjx/OGz9Xx7AGU6nAyImL88aXfI3o50UR5VpZEY/AK0dKDcEKpN/wXFRB&#10;NOTdmuJ4NJoVDYTKB5AqRpJedUq+yP61VhLvtI4KmSk5xYb5DPlcpbNYnIv5cxB+Xcs+DPEPUVhR&#10;O3p07+pKoGCbUP/hytYyQASNRxJsAVrXUuUcKJvx6E02D2vhVc6FihP9vkzx/7mVt9v7wOqKejfl&#10;zAlLPXpULbIv0DISUX0aH+cEe/AExJbkhB3kkYQp7VYHm76UECM9VXq3r27yJpPR5GQ2mZFKku5s&#10;dHp6nMtfvFr7EPGrAsvSpeSBupeLKrY3ESkSgg6Q9JiD69qY3EHjWFPy2eRklA32GrIwLmFV5kLv&#10;JmXURZ5vuDMqYYz7rjTVIieQBJmF6tIEthXEHyGlcphzz34JnVCagniPYY9/jeo9xl0ew8vgcG9s&#10;awchZ/8m7OrnELLu8FTIg7zTFdtV25FgMnR2BdWOGh6gG5no5XVNXbkREe9FoBmhRtLc4x0d2gBV&#10;H/obZ2sIv/8mT3iiLmk5a2jmSh5/bURQnJlvjkj9eTydpiHNP9OTRBAWDjWrQ43b2Eugtoxpw3iZ&#10;rwmPZrjqAPaJ1sMyvUoq4SS9XXIcrpfYbQJaL1ItlxlEY+kF3rgHL5Pr1KXEucf2SQTfExOJ0rcw&#10;TKeYv+Fnh02WDpYbBF1n8qZCd1XtG0AjnTndr5+0Mw7/M+p1SS5eAAAA//8DAFBLAwQUAAYACAAA&#10;ACEAjKInGuAAAAAKAQAADwAAAGRycy9kb3ducmV2LnhtbEyPQU/DMAyF70j7D5EncdvSRQNVpek0&#10;VZqQEBw2duGWNl5b0TilybbCr8ec2M32e3rvc76ZXC8uOIbOk4bVMgGBVHvbUaPh+L5bpCBCNGRN&#10;7wk1fGOATTG7y01m/ZX2eDnERnAIhcxoaGMcMilD3aIzYekHJNZOfnQm8jo20o7myuGulypJHqUz&#10;HXFDawYsW6w/D2en4aXcvZl9pVz605fPr6ft8HX8eND6fj5tn0BEnOK/Gf7wGR0KZqr8mWwQvYbF&#10;SjF65EGtQbCB6/hQsVOtU5BFLm9fKH4BAAD//wMAUEsBAi0AFAAGAAgAAAAhALaDOJL+AAAA4QEA&#10;ABMAAAAAAAAAAAAAAAAAAAAAAFtDb250ZW50X1R5cGVzXS54bWxQSwECLQAUAAYACAAAACEAOP0h&#10;/9YAAACUAQAACwAAAAAAAAAAAAAAAAAvAQAAX3JlbHMvLnJlbHNQSwECLQAUAAYACAAAACEArqvs&#10;/IECAABsBQAADgAAAAAAAAAAAAAAAAAuAgAAZHJzL2Uyb0RvYy54bWxQSwECLQAUAAYACAAAACEA&#10;jKInGuAAAAAKAQAADwAAAAAAAAAAAAAAAADbBAAAZHJzL2Rvd25yZXYueG1sUEsFBgAAAAAEAAQA&#10;8wAAAOgFAAAAAA==&#10;" filled="f" stroked="f" strokeweight=".5pt">
                      <v:textbox>
                        <w:txbxContent>
                          <w:p w:rsidR="00F42FB8" w:rsidRDefault="00F42FB8" w:rsidP="00AF084C">
                            <w:r>
                              <w:rPr>
                                <w:noProof/>
                                <w:lang w:val="en-GB" w:eastAsia="en-GB"/>
                              </w:rPr>
                              <w:drawing>
                                <wp:inline distT="0" distB="0" distL="0" distR="0" wp14:anchorId="4A3DC63F" wp14:editId="3EEB2F6F">
                                  <wp:extent cx="1257300" cy="673552"/>
                                  <wp:effectExtent l="0" t="0" r="0" b="0"/>
                                  <wp:docPr id="16" name="Picture 1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AF084C" w:rsidRPr="00B86380" w:rsidRDefault="00AF084C" w:rsidP="00D66FDF">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AF084C" w:rsidRPr="00B86380" w:rsidRDefault="00AF084C" w:rsidP="00D66FDF">
            <w:pPr>
              <w:jc w:val="center"/>
              <w:rPr>
                <w:rFonts w:ascii="Tahoma" w:hAnsi="Tahoma" w:cs="Tahoma"/>
                <w:sz w:val="32"/>
                <w:szCs w:val="32"/>
              </w:rPr>
            </w:pPr>
          </w:p>
        </w:tc>
        <w:tc>
          <w:tcPr>
            <w:tcW w:w="2126" w:type="dxa"/>
            <w:vMerge w:val="restart"/>
          </w:tcPr>
          <w:p w:rsidR="00AF084C" w:rsidRPr="00B86380" w:rsidRDefault="00AF084C" w:rsidP="00D66FDF">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92736" behindDoc="0" locked="0" layoutInCell="1" allowOverlap="1" wp14:anchorId="3F4C4EFA" wp14:editId="6D7EA096">
                      <wp:simplePos x="0" y="0"/>
                      <wp:positionH relativeFrom="column">
                        <wp:posOffset>-76200</wp:posOffset>
                      </wp:positionH>
                      <wp:positionV relativeFrom="paragraph">
                        <wp:posOffset>-35417</wp:posOffset>
                      </wp:positionV>
                      <wp:extent cx="1419225" cy="866775"/>
                      <wp:effectExtent l="0" t="0" r="0" b="0"/>
                      <wp:wrapNone/>
                      <wp:docPr id="15" name="Text Box 15"/>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AF084C">
                                  <w:r>
                                    <w:rPr>
                                      <w:noProof/>
                                      <w:lang w:val="en-GB" w:eastAsia="en-GB"/>
                                    </w:rPr>
                                    <w:drawing>
                                      <wp:inline distT="0" distB="0" distL="0" distR="0" wp14:anchorId="356DCE17" wp14:editId="508822CB">
                                        <wp:extent cx="1257300" cy="673552"/>
                                        <wp:effectExtent l="0" t="0" r="0" b="0"/>
                                        <wp:docPr id="17" name="Picture 1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5" o:spid="_x0000_s1040" type="#_x0000_t202" style="position:absolute;margin-left:-6pt;margin-top:-2.8pt;width:111.75pt;height:68.25pt;z-index:251892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7gXSgAIAAGwFAAAOAAAAZHJzL2Uyb0RvYy54bWysVEtPGzEQvlfqf7B8L5ukIUDEBqUgqkoI&#10;UKHi7HhtsqrX49pOsumv57M3GyLaC1Uvu+OZb96P84u2MWytfKjJlnx4NOBMWUlVbZ9L/uPx+tMp&#10;ZyEKWwlDVpV8qwK/mH38cL5xUzWiJZlKeQYjNkw3ruTLGN20KIJcqkaEI3LKQqjJNyLi6Z+LyosN&#10;rDemGA0Gk2JDvnKepAoB3KtOyGfZvtZKxjutg4rMlByxxfz1+btI32J2LqbPXrhlLXdhiH+IohG1&#10;hdO9qSsRBVv5+g9TTS09BdLxSFJTkNa1VDkHZDMcvMnmYSmcyrmgOMHtyxT+n1l5u773rK7Qu2PO&#10;rGjQo0fVRvaFWgYW6rNxYQrYgwMwtuAD2/MDmCntVvsm/ZEQgxyV3u6rm6zJpDQeno1G8CIhO51M&#10;Tk6y+eJV2/kQvypqWCJK7tG9XFSxvgkRkQDaQ5IzS9e1MbmDxrJNySefjwdZYS+BhrEJq/Is7Myk&#10;jLrIMxW3RiWMsd+VRi1yAomRp1BdGs/WAvMjpFQ25tyzXaATSiOI9yju8K9RvUe5y6P3TDbulZva&#10;ks/Zvwm7+tmHrDs8CnmQdyJju2i7IRj3nV1QtUXDPXUrE5y8rtGVGxHivfDYEfQYex/v8NGGUH3a&#10;UZwtyf/+Gz/hMbqQcrbBzpU8/FoJrzgz3yyG+mw4HqclzY/x8ckID38oWRxK7Kq5JLRliAvjZCYT&#10;Ppqe1J6aJ5yHefIKkbASvksee/IydpcA50Wq+TyDsJZOxBv74GQynbqUZu6xfRLe7QYzYqRvqd9O&#10;MX0znx02aVqaryLpOg9vKnRX1V0DsNJ5pnfnJ92Mw3dGvR7J2QsAAAD//wMAUEsDBBQABgAIAAAA&#10;IQBKFXeZ4QAAAAoBAAAPAAAAZHJzL2Rvd25yZXYueG1sTI/BSsNAEIbvgu+wTMFbu0kkpcZsSgkU&#10;QfTQ2ou3SXabhGZnY3bbRp/e8WRvM8zHP9+fryfbi4sZfedIQbyIQBiqne6oUXD42M5XIHxA0tg7&#10;Mgq+jYd1cX+XY6bdlXbmsg+N4BDyGSpoQxgyKX3dGot+4QZDfDu60WLgdWykHvHK4baXSRQtpcWO&#10;+EOLgylbU5/2Z6vgtdy+465K7OqnL1/ejpvh6/CZKvUwmzbPIIKZwj8Mf/qsDgU7Ve5M2otewTxO&#10;uEvgIV2CYCCJ4xRExeRj9ASyyOVtheIXAAD//wMAUEsBAi0AFAAGAAgAAAAhALaDOJL+AAAA4QEA&#10;ABMAAAAAAAAAAAAAAAAAAAAAAFtDb250ZW50X1R5cGVzXS54bWxQSwECLQAUAAYACAAAACEAOP0h&#10;/9YAAACUAQAACwAAAAAAAAAAAAAAAAAvAQAAX3JlbHMvLnJlbHNQSwECLQAUAAYACAAAACEAne4F&#10;0oACAABsBQAADgAAAAAAAAAAAAAAAAAuAgAAZHJzL2Uyb0RvYy54bWxQSwECLQAUAAYACAAAACEA&#10;ShV3meEAAAAKAQAADwAAAAAAAAAAAAAAAADaBAAAZHJzL2Rvd25yZXYueG1sUEsFBgAAAAAEAAQA&#10;8wAAAOgFAAAAAA==&#10;" filled="f" stroked="f" strokeweight=".5pt">
                      <v:textbox>
                        <w:txbxContent>
                          <w:p w:rsidR="00F42FB8" w:rsidRDefault="00F42FB8" w:rsidP="00AF084C">
                            <w:r>
                              <w:rPr>
                                <w:noProof/>
                                <w:lang w:val="en-GB" w:eastAsia="en-GB"/>
                              </w:rPr>
                              <w:drawing>
                                <wp:inline distT="0" distB="0" distL="0" distR="0" wp14:anchorId="356DCE17" wp14:editId="508822CB">
                                  <wp:extent cx="1257300" cy="673552"/>
                                  <wp:effectExtent l="0" t="0" r="0" b="0"/>
                                  <wp:docPr id="17" name="Picture 1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AF084C" w:rsidRPr="00B86380" w:rsidRDefault="00AF084C" w:rsidP="00D66FDF">
            <w:pPr>
              <w:rPr>
                <w:rFonts w:ascii="Tahoma" w:hAnsi="Tahoma" w:cs="Tahoma"/>
              </w:rPr>
            </w:pPr>
          </w:p>
          <w:p w:rsidR="00AF084C" w:rsidRPr="00B86380" w:rsidRDefault="00AF084C" w:rsidP="00D66FDF">
            <w:pPr>
              <w:rPr>
                <w:rFonts w:ascii="Tahoma" w:hAnsi="Tahoma" w:cs="Tahoma"/>
              </w:rPr>
            </w:pPr>
          </w:p>
          <w:p w:rsidR="00AF084C" w:rsidRPr="00B86380" w:rsidRDefault="00AF084C" w:rsidP="00D66FDF">
            <w:pPr>
              <w:rPr>
                <w:rFonts w:ascii="Tahoma" w:hAnsi="Tahoma" w:cs="Tahoma"/>
              </w:rPr>
            </w:pPr>
          </w:p>
        </w:tc>
      </w:tr>
      <w:tr w:rsidR="00AF084C" w:rsidRPr="00B86380" w:rsidTr="00D66FDF">
        <w:tc>
          <w:tcPr>
            <w:tcW w:w="2127" w:type="dxa"/>
            <w:vMerge/>
            <w:shd w:val="clear" w:color="auto" w:fill="auto"/>
            <w:vAlign w:val="bottom"/>
          </w:tcPr>
          <w:p w:rsidR="00AF084C" w:rsidRPr="00B86380" w:rsidRDefault="00AF084C" w:rsidP="00D66FDF">
            <w:pPr>
              <w:rPr>
                <w:rFonts w:ascii="Tahoma" w:hAnsi="Tahoma" w:cs="Tahoma"/>
                <w:color w:val="FFFFFF" w:themeColor="background1"/>
                <w:sz w:val="32"/>
                <w:szCs w:val="32"/>
              </w:rPr>
            </w:pPr>
          </w:p>
        </w:tc>
        <w:tc>
          <w:tcPr>
            <w:tcW w:w="11624" w:type="dxa"/>
            <w:shd w:val="clear" w:color="auto" w:fill="800080"/>
            <w:vAlign w:val="bottom"/>
          </w:tcPr>
          <w:p w:rsidR="00AF084C" w:rsidRPr="00B86380" w:rsidRDefault="00292CAC" w:rsidP="00D66FDF">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AF084C" w:rsidRPr="00B86380" w:rsidRDefault="00AF084C" w:rsidP="00D66FDF">
            <w:pPr>
              <w:rPr>
                <w:rFonts w:ascii="Tahoma" w:hAnsi="Tahoma" w:cs="Tahoma"/>
              </w:rPr>
            </w:pPr>
          </w:p>
        </w:tc>
      </w:tr>
    </w:tbl>
    <w:p w:rsidR="00AF084C" w:rsidRPr="00B86380" w:rsidRDefault="00AF084C" w:rsidP="00AF084C"/>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1064"/>
        <w:gridCol w:w="6662"/>
      </w:tblGrid>
      <w:tr w:rsidR="00DC42D5" w:rsidRPr="00B86380" w:rsidTr="009D4BFA">
        <w:trPr>
          <w:cantSplit/>
          <w:trHeight w:val="170"/>
        </w:trPr>
        <w:tc>
          <w:tcPr>
            <w:tcW w:w="15877" w:type="dxa"/>
            <w:gridSpan w:val="5"/>
            <w:tcBorders>
              <w:bottom w:val="single" w:sz="4" w:space="0" w:color="auto"/>
            </w:tcBorders>
            <w:shd w:val="clear" w:color="auto" w:fill="B2A1C7" w:themeFill="accent4" w:themeFillTint="99"/>
          </w:tcPr>
          <w:p w:rsidR="00DC42D5" w:rsidRPr="00B86380" w:rsidRDefault="002A4D90" w:rsidP="00DC42D5">
            <w:pPr>
              <w:jc w:val="center"/>
              <w:rPr>
                <w:rFonts w:ascii="Tahoma" w:hAnsi="Tahoma" w:cs="Tahoma"/>
                <w:color w:val="FFFFFF" w:themeColor="background1"/>
                <w:sz w:val="20"/>
                <w:szCs w:val="20"/>
              </w:rPr>
            </w:pPr>
            <w:r w:rsidRPr="00B86380">
              <w:rPr>
                <w:rFonts w:ascii="Tahoma" w:hAnsi="Tahoma" w:cs="Tahoma"/>
                <w:color w:val="FFFFFF" w:themeColor="background1"/>
                <w:sz w:val="20"/>
                <w:szCs w:val="20"/>
              </w:rPr>
              <w:t>REVISITING KS3/FOUNDATION TIER CONTENT</w:t>
            </w:r>
          </w:p>
        </w:tc>
      </w:tr>
      <w:tr w:rsidR="00AF084C" w:rsidRPr="00B86380" w:rsidTr="00DC42D5">
        <w:trPr>
          <w:cantSplit/>
          <w:trHeight w:val="170"/>
        </w:trPr>
        <w:tc>
          <w:tcPr>
            <w:tcW w:w="9215" w:type="dxa"/>
            <w:gridSpan w:val="4"/>
            <w:tcBorders>
              <w:bottom w:val="single" w:sz="4" w:space="0" w:color="auto"/>
            </w:tcBorders>
            <w:shd w:val="clear" w:color="auto" w:fill="B2A1C7" w:themeFill="accent4" w:themeFillTint="99"/>
          </w:tcPr>
          <w:p w:rsidR="00AF084C" w:rsidRPr="00B86380" w:rsidRDefault="00AF084C" w:rsidP="00D66FDF">
            <w:pPr>
              <w:rPr>
                <w:rFonts w:ascii="Tahoma" w:hAnsi="Tahoma" w:cs="Tahoma"/>
                <w:color w:val="FFFFFF" w:themeColor="background1"/>
                <w:sz w:val="20"/>
                <w:szCs w:val="20"/>
              </w:rPr>
            </w:pPr>
            <w:r w:rsidRPr="00B86380">
              <w:rPr>
                <w:rFonts w:ascii="Tahoma" w:hAnsi="Tahoma" w:cs="Tahoma"/>
                <w:color w:val="FFFFFF" w:themeColor="background1"/>
                <w:sz w:val="20"/>
                <w:szCs w:val="20"/>
              </w:rPr>
              <w:t>TOPIC: Graphs and Charts</w:t>
            </w:r>
          </w:p>
        </w:tc>
        <w:tc>
          <w:tcPr>
            <w:tcW w:w="6662"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AF084C" w:rsidRPr="00B86380" w:rsidRDefault="00AF084C" w:rsidP="00DC42D5">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Suggested teaching time:  </w:t>
            </w:r>
            <w:r w:rsidR="00DC42D5" w:rsidRPr="00B86380">
              <w:rPr>
                <w:rFonts w:ascii="Tahoma" w:hAnsi="Tahoma" w:cs="Tahoma"/>
                <w:color w:val="FFFFFF" w:themeColor="background1"/>
                <w:sz w:val="20"/>
                <w:szCs w:val="20"/>
              </w:rPr>
              <w:t>AS REQUIRED</w:t>
            </w:r>
          </w:p>
        </w:tc>
      </w:tr>
      <w:tr w:rsidR="00AF084C" w:rsidRPr="00B86380" w:rsidTr="00D66FDF">
        <w:trPr>
          <w:cantSplit/>
          <w:trHeight w:val="39"/>
        </w:trPr>
        <w:tc>
          <w:tcPr>
            <w:tcW w:w="426" w:type="dxa"/>
            <w:vMerge w:val="restart"/>
            <w:tcBorders>
              <w:right w:val="nil"/>
            </w:tcBorders>
            <w:shd w:val="clear" w:color="auto" w:fill="E6E6E6"/>
            <w:textDirection w:val="btLr"/>
            <w:vAlign w:val="bottom"/>
          </w:tcPr>
          <w:p w:rsidR="00AF084C" w:rsidRPr="00B86380" w:rsidRDefault="00AF084C" w:rsidP="00D66FDF">
            <w:pPr>
              <w:ind w:left="113" w:right="113"/>
              <w:jc w:val="center"/>
              <w:rPr>
                <w:rFonts w:ascii="Tahoma" w:hAnsi="Tahoma" w:cs="Tahoma"/>
                <w:b/>
                <w:sz w:val="26"/>
                <w:szCs w:val="26"/>
              </w:rPr>
            </w:pPr>
            <w:r w:rsidRPr="00B86380">
              <w:rPr>
                <w:rFonts w:ascii="Tahoma" w:hAnsi="Tahoma" w:cs="Tahoma"/>
                <w:b/>
                <w:sz w:val="26"/>
                <w:szCs w:val="26"/>
              </w:rPr>
              <w:t>STATISTICS</w:t>
            </w:r>
          </w:p>
        </w:tc>
        <w:tc>
          <w:tcPr>
            <w:tcW w:w="7183" w:type="dxa"/>
            <w:tcBorders>
              <w:bottom w:val="single" w:sz="4" w:space="0" w:color="auto"/>
              <w:right w:val="nil"/>
            </w:tcBorders>
            <w:shd w:val="clear" w:color="auto" w:fill="E6E6E6"/>
            <w:tcMar>
              <w:top w:w="28" w:type="dxa"/>
              <w:left w:w="57" w:type="dxa"/>
              <w:bottom w:w="28" w:type="dxa"/>
              <w:right w:w="57" w:type="dxa"/>
            </w:tcMar>
          </w:tcPr>
          <w:p w:rsidR="00AF084C" w:rsidRPr="00B86380" w:rsidRDefault="00AF084C" w:rsidP="00D66FDF">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rsidR="00AF084C" w:rsidRPr="00B86380" w:rsidRDefault="00AF084C" w:rsidP="00D66FDF">
            <w:pPr>
              <w:jc w:val="right"/>
              <w:rPr>
                <w:rFonts w:ascii="Tahoma" w:hAnsi="Tahoma" w:cs="Tahoma"/>
                <w:i/>
                <w:sz w:val="16"/>
                <w:szCs w:val="16"/>
              </w:rPr>
            </w:pPr>
          </w:p>
        </w:tc>
      </w:tr>
      <w:tr w:rsidR="00AF084C" w:rsidRPr="00B86380" w:rsidTr="00D66FDF">
        <w:trPr>
          <w:cantSplit/>
          <w:trHeight w:val="850"/>
        </w:trPr>
        <w:tc>
          <w:tcPr>
            <w:tcW w:w="426" w:type="dxa"/>
            <w:vMerge/>
            <w:shd w:val="clear" w:color="auto" w:fill="E6E6E6"/>
          </w:tcPr>
          <w:p w:rsidR="00AF084C" w:rsidRPr="00B86380" w:rsidRDefault="00AF084C" w:rsidP="00D66FDF">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rsidR="00AF084C" w:rsidRPr="00B86380" w:rsidRDefault="00AF084C" w:rsidP="00D66FDF">
            <w:pPr>
              <w:rPr>
                <w:rFonts w:ascii="Tahoma" w:hAnsi="Tahoma" w:cs="Tahoma"/>
                <w:sz w:val="16"/>
                <w:szCs w:val="16"/>
              </w:rPr>
            </w:pPr>
            <w:r w:rsidRPr="00B86380">
              <w:rPr>
                <w:rFonts w:ascii="Tahoma" w:hAnsi="Tahoma" w:cs="Tahoma"/>
                <w:sz w:val="16"/>
                <w:szCs w:val="16"/>
              </w:rPr>
              <w:t>Understanding and using the statistical problem solving process: specifying the problem/planning; collecting, processing and representing data; interpreting and discussing results.</w:t>
            </w:r>
          </w:p>
          <w:p w:rsidR="00AF084C" w:rsidRPr="00B86380" w:rsidRDefault="00AF084C" w:rsidP="00D66FDF">
            <w:pPr>
              <w:rPr>
                <w:rFonts w:ascii="Tahoma" w:hAnsi="Tahoma" w:cs="Tahoma"/>
                <w:b/>
                <w:i/>
                <w:sz w:val="16"/>
                <w:szCs w:val="16"/>
              </w:rPr>
            </w:pPr>
            <w:r w:rsidRPr="00B86380">
              <w:rPr>
                <w:rFonts w:ascii="Tahoma" w:hAnsi="Tahoma" w:cs="Tahoma"/>
                <w:b/>
                <w:i/>
                <w:sz w:val="16"/>
                <w:szCs w:val="16"/>
              </w:rPr>
              <w:t>Specifying the problem and planning</w:t>
            </w:r>
          </w:p>
          <w:p w:rsidR="00AF084C" w:rsidRPr="00B86380" w:rsidRDefault="00AF084C" w:rsidP="00D66FDF">
            <w:pPr>
              <w:rPr>
                <w:rFonts w:ascii="Tahoma" w:hAnsi="Tahoma" w:cs="Tahoma"/>
                <w:sz w:val="16"/>
                <w:szCs w:val="16"/>
              </w:rPr>
            </w:pPr>
            <w:r w:rsidRPr="00B86380">
              <w:rPr>
                <w:rFonts w:ascii="Tahoma" w:hAnsi="Tahoma" w:cs="Tahoma"/>
                <w:sz w:val="16"/>
                <w:szCs w:val="16"/>
              </w:rPr>
              <w:t>Specifying and testing hypotheses, taking account of the limitations of the data available.</w:t>
            </w:r>
          </w:p>
          <w:p w:rsidR="00AF084C" w:rsidRPr="00B86380" w:rsidRDefault="00AF084C" w:rsidP="00D66FDF">
            <w:pPr>
              <w:rPr>
                <w:rFonts w:ascii="Tahoma" w:hAnsi="Tahoma" w:cs="Tahoma"/>
                <w:b/>
                <w:i/>
                <w:sz w:val="16"/>
                <w:szCs w:val="16"/>
              </w:rPr>
            </w:pPr>
            <w:r w:rsidRPr="00B86380">
              <w:rPr>
                <w:rFonts w:ascii="Tahoma" w:hAnsi="Tahoma" w:cs="Tahoma"/>
                <w:sz w:val="16"/>
                <w:szCs w:val="16"/>
              </w:rPr>
              <w:t>Designing and criticising questions for a questionnaire, including notions of fairness and bias.</w:t>
            </w:r>
          </w:p>
          <w:p w:rsidR="00AF084C" w:rsidRPr="00B86380" w:rsidRDefault="00AF084C" w:rsidP="00D66FDF">
            <w:pPr>
              <w:rPr>
                <w:rFonts w:ascii="Tahoma" w:hAnsi="Tahoma" w:cs="Tahoma"/>
                <w:b/>
                <w:i/>
                <w:sz w:val="16"/>
                <w:szCs w:val="16"/>
              </w:rPr>
            </w:pPr>
            <w:r w:rsidRPr="00B86380">
              <w:rPr>
                <w:rFonts w:ascii="Tahoma" w:hAnsi="Tahoma" w:cs="Tahoma"/>
                <w:b/>
                <w:i/>
                <w:sz w:val="16"/>
                <w:szCs w:val="16"/>
              </w:rPr>
              <w:t>Processing, representing and interpreting data</w:t>
            </w:r>
          </w:p>
          <w:p w:rsidR="00AF084C" w:rsidRPr="00B86380" w:rsidRDefault="00AF084C" w:rsidP="00D66FDF">
            <w:pPr>
              <w:rPr>
                <w:rFonts w:ascii="Tahoma" w:hAnsi="Tahoma" w:cs="Tahoma"/>
                <w:sz w:val="16"/>
                <w:szCs w:val="16"/>
              </w:rPr>
            </w:pPr>
            <w:r w:rsidRPr="00B86380">
              <w:rPr>
                <w:rFonts w:ascii="Tahoma" w:hAnsi="Tahoma" w:cs="Tahoma"/>
                <w:sz w:val="16"/>
                <w:szCs w:val="16"/>
              </w:rPr>
              <w:t xml:space="preserve">Sorting, classification and tabulation of qualitative (categorical) data, discrete or continuous quantitative data.  </w:t>
            </w:r>
          </w:p>
        </w:tc>
        <w:tc>
          <w:tcPr>
            <w:tcW w:w="7726" w:type="dxa"/>
            <w:gridSpan w:val="2"/>
            <w:tcBorders>
              <w:top w:val="single" w:sz="4" w:space="0" w:color="auto"/>
              <w:bottom w:val="single" w:sz="4" w:space="0" w:color="auto"/>
            </w:tcBorders>
            <w:shd w:val="clear" w:color="auto" w:fill="E6E6E6"/>
          </w:tcPr>
          <w:p w:rsidR="00AF084C" w:rsidRPr="00B86380" w:rsidRDefault="00AF084C" w:rsidP="00D66FDF">
            <w:pPr>
              <w:rPr>
                <w:rFonts w:ascii="Tahoma" w:hAnsi="Tahoma" w:cs="Tahoma"/>
                <w:sz w:val="16"/>
                <w:szCs w:val="16"/>
              </w:rPr>
            </w:pPr>
            <w:r w:rsidRPr="00B86380">
              <w:rPr>
                <w:rFonts w:ascii="Tahoma" w:hAnsi="Tahoma" w:cs="Tahoma"/>
                <w:sz w:val="16"/>
                <w:szCs w:val="16"/>
              </w:rPr>
              <w:t xml:space="preserve">Grouping of discrete or continuous data into class intervals of equal or unequal widths. </w:t>
            </w:r>
          </w:p>
          <w:p w:rsidR="00AF084C" w:rsidRPr="00B86380" w:rsidRDefault="00AF084C" w:rsidP="00D66FDF">
            <w:pPr>
              <w:rPr>
                <w:rFonts w:ascii="Tahoma" w:hAnsi="Tahoma" w:cs="Tahoma"/>
                <w:sz w:val="16"/>
                <w:szCs w:val="16"/>
              </w:rPr>
            </w:pPr>
            <w:r w:rsidRPr="00B86380">
              <w:rPr>
                <w:rFonts w:ascii="Tahoma" w:hAnsi="Tahoma" w:cs="Tahoma"/>
                <w:sz w:val="16"/>
                <w:szCs w:val="16"/>
              </w:rPr>
              <w:t>Understanding and using tallying methods.</w:t>
            </w:r>
          </w:p>
          <w:p w:rsidR="00AF084C" w:rsidRPr="00B86380" w:rsidRDefault="00AF084C" w:rsidP="00D66FDF">
            <w:pPr>
              <w:rPr>
                <w:rFonts w:ascii="Tahoma" w:hAnsi="Tahoma" w:cs="Tahoma"/>
                <w:sz w:val="16"/>
                <w:szCs w:val="16"/>
              </w:rPr>
            </w:pPr>
            <w:r w:rsidRPr="00B86380">
              <w:rPr>
                <w:rFonts w:ascii="Tahoma" w:hAnsi="Tahoma" w:cs="Tahoma"/>
                <w:sz w:val="16"/>
                <w:szCs w:val="16"/>
              </w:rPr>
              <w:t xml:space="preserve">Constructing and interpreting pictograms, bar charts and pie charts for qualitative data.  </w:t>
            </w:r>
          </w:p>
          <w:p w:rsidR="00AF084C" w:rsidRPr="00B86380" w:rsidRDefault="00AF084C" w:rsidP="00D66FDF">
            <w:pPr>
              <w:rPr>
                <w:rFonts w:ascii="Tahoma" w:hAnsi="Tahoma" w:cs="Tahoma"/>
                <w:sz w:val="16"/>
                <w:szCs w:val="16"/>
              </w:rPr>
            </w:pPr>
            <w:r w:rsidRPr="00B86380">
              <w:rPr>
                <w:rFonts w:ascii="Tahoma" w:hAnsi="Tahoma" w:cs="Tahoma"/>
                <w:sz w:val="16"/>
                <w:szCs w:val="16"/>
              </w:rPr>
              <w:t xml:space="preserve">Constructing and interpreting vertical line diagrams for discrete data. </w:t>
            </w:r>
          </w:p>
          <w:p w:rsidR="00AF084C" w:rsidRPr="00B86380" w:rsidRDefault="00AF084C" w:rsidP="00D66FDF">
            <w:pPr>
              <w:rPr>
                <w:rFonts w:ascii="Tahoma" w:hAnsi="Tahoma" w:cs="Tahoma"/>
                <w:sz w:val="16"/>
                <w:szCs w:val="16"/>
              </w:rPr>
            </w:pPr>
            <w:r w:rsidRPr="00B86380">
              <w:rPr>
                <w:rFonts w:ascii="Tahoma" w:hAnsi="Tahoma" w:cs="Tahoma"/>
                <w:sz w:val="16"/>
                <w:szCs w:val="16"/>
              </w:rPr>
              <w:t>Constructing line graphs for the values of a variable at different points in time; understanding that intermediate values in a line graph may or may not have meaning.</w:t>
            </w:r>
          </w:p>
          <w:p w:rsidR="00AF084C" w:rsidRPr="00B86380" w:rsidRDefault="00AF084C" w:rsidP="00D66FDF">
            <w:pPr>
              <w:rPr>
                <w:rFonts w:ascii="Tahoma" w:hAnsi="Tahoma" w:cs="Tahoma"/>
                <w:sz w:val="16"/>
                <w:szCs w:val="16"/>
              </w:rPr>
            </w:pPr>
            <w:r w:rsidRPr="00B86380">
              <w:rPr>
                <w:rFonts w:ascii="Tahoma" w:hAnsi="Tahoma" w:cs="Tahoma"/>
                <w:sz w:val="16"/>
                <w:szCs w:val="16"/>
              </w:rPr>
              <w:t xml:space="preserve">Temperature charts. </w:t>
            </w:r>
          </w:p>
          <w:p w:rsidR="0022134B" w:rsidRPr="00B86380" w:rsidRDefault="0022134B" w:rsidP="00D66FDF">
            <w:pPr>
              <w:rPr>
                <w:rFonts w:ascii="Tahoma" w:hAnsi="Tahoma" w:cs="Tahoma"/>
                <w:sz w:val="16"/>
                <w:szCs w:val="16"/>
              </w:rPr>
            </w:pPr>
          </w:p>
        </w:tc>
      </w:tr>
      <w:tr w:rsidR="00AF084C" w:rsidRPr="00B86380" w:rsidTr="00D66FDF">
        <w:trPr>
          <w:cantSplit/>
          <w:trHeight w:val="40"/>
        </w:trPr>
        <w:tc>
          <w:tcPr>
            <w:tcW w:w="426" w:type="dxa"/>
            <w:vMerge/>
            <w:shd w:val="clear" w:color="auto" w:fill="E6E6E6"/>
          </w:tcPr>
          <w:p w:rsidR="00AF084C" w:rsidRPr="00B86380" w:rsidRDefault="00AF084C" w:rsidP="00D66FDF">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AF084C" w:rsidRPr="00B86380" w:rsidRDefault="00AF084C" w:rsidP="00D66FDF">
            <w:pPr>
              <w:rPr>
                <w:rFonts w:ascii="Tahoma" w:hAnsi="Tahoma" w:cs="Tahoma"/>
                <w:sz w:val="16"/>
                <w:szCs w:val="16"/>
              </w:rPr>
            </w:pPr>
            <w:r w:rsidRPr="00B86380">
              <w:rPr>
                <w:rFonts w:ascii="Tahoma" w:hAnsi="Tahoma" w:cs="Tahoma"/>
                <w:b/>
                <w:sz w:val="16"/>
                <w:szCs w:val="16"/>
              </w:rPr>
              <w:t>WJEC Specification  Additional Content for GCSE Mathematics:</w:t>
            </w:r>
          </w:p>
        </w:tc>
      </w:tr>
      <w:tr w:rsidR="00AF084C" w:rsidRPr="00B86380" w:rsidTr="00D66FDF">
        <w:trPr>
          <w:cantSplit/>
          <w:trHeight w:val="253"/>
        </w:trPr>
        <w:tc>
          <w:tcPr>
            <w:tcW w:w="426" w:type="dxa"/>
            <w:vMerge/>
            <w:tcBorders>
              <w:bottom w:val="single" w:sz="4" w:space="0" w:color="auto"/>
            </w:tcBorders>
            <w:shd w:val="clear" w:color="auto" w:fill="E6E6E6"/>
          </w:tcPr>
          <w:p w:rsidR="00AF084C" w:rsidRPr="00B86380" w:rsidRDefault="00AF084C" w:rsidP="00D66FDF">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AF084C" w:rsidRPr="00B86380" w:rsidRDefault="00AF084C" w:rsidP="00D66FDF">
            <w:pPr>
              <w:rPr>
                <w:rFonts w:ascii="Tahoma" w:hAnsi="Tahoma" w:cs="Tahoma"/>
                <w:sz w:val="16"/>
                <w:szCs w:val="16"/>
              </w:rPr>
            </w:pPr>
            <w:r w:rsidRPr="00B86380">
              <w:rPr>
                <w:rFonts w:ascii="Tahoma" w:hAnsi="Tahoma" w:cs="Tahoma"/>
                <w:sz w:val="16"/>
                <w:szCs w:val="16"/>
              </w:rPr>
              <w:t>-</w:t>
            </w:r>
          </w:p>
        </w:tc>
      </w:tr>
    </w:tbl>
    <w:p w:rsidR="009D4BFA" w:rsidRPr="00B86380" w:rsidRDefault="009D4BFA"/>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5104"/>
        <w:gridCol w:w="2268"/>
        <w:gridCol w:w="1134"/>
        <w:gridCol w:w="851"/>
        <w:gridCol w:w="2126"/>
        <w:gridCol w:w="4394"/>
      </w:tblGrid>
      <w:tr w:rsidR="00AF084C" w:rsidRPr="00B86380" w:rsidTr="00D66FDF">
        <w:trPr>
          <w:cantSplit/>
          <w:trHeight w:val="128"/>
        </w:trPr>
        <w:tc>
          <w:tcPr>
            <w:tcW w:w="15877" w:type="dxa"/>
            <w:gridSpan w:val="6"/>
            <w:tcBorders>
              <w:bottom w:val="single" w:sz="4" w:space="0" w:color="auto"/>
            </w:tcBorders>
            <w:shd w:val="clear" w:color="auto" w:fill="B2A1C7" w:themeFill="accent4" w:themeFillTint="99"/>
            <w:noWrap/>
            <w:tcMar>
              <w:top w:w="28" w:type="dxa"/>
              <w:left w:w="57" w:type="dxa"/>
              <w:bottom w:w="28" w:type="dxa"/>
              <w:right w:w="57" w:type="dxa"/>
            </w:tcMar>
          </w:tcPr>
          <w:p w:rsidR="00AF084C" w:rsidRPr="00B86380" w:rsidRDefault="00AF084C" w:rsidP="00D66FDF">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AF084C" w:rsidRPr="00B86380" w:rsidTr="00D66FDF">
        <w:trPr>
          <w:cantSplit/>
          <w:trHeight w:val="128"/>
        </w:trPr>
        <w:tc>
          <w:tcPr>
            <w:tcW w:w="11483" w:type="dxa"/>
            <w:gridSpan w:val="5"/>
            <w:tcBorders>
              <w:bottom w:val="single" w:sz="4" w:space="0" w:color="auto"/>
            </w:tcBorders>
            <w:shd w:val="clear" w:color="auto" w:fill="auto"/>
            <w:noWrap/>
            <w:tcMar>
              <w:top w:w="28" w:type="dxa"/>
              <w:left w:w="57" w:type="dxa"/>
              <w:bottom w:w="28" w:type="dxa"/>
              <w:right w:w="57" w:type="dxa"/>
            </w:tcMar>
          </w:tcPr>
          <w:p w:rsidR="00AF084C" w:rsidRPr="00B86380" w:rsidRDefault="00AF084C" w:rsidP="00D66FDF">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4394" w:type="dxa"/>
            <w:tcBorders>
              <w:bottom w:val="single" w:sz="4" w:space="0" w:color="auto"/>
            </w:tcBorders>
            <w:shd w:val="clear" w:color="auto" w:fill="auto"/>
            <w:noWrap/>
            <w:tcMar>
              <w:top w:w="28" w:type="dxa"/>
              <w:left w:w="57" w:type="dxa"/>
              <w:bottom w:w="28" w:type="dxa"/>
              <w:right w:w="57" w:type="dxa"/>
            </w:tcMar>
          </w:tcPr>
          <w:p w:rsidR="00AF084C" w:rsidRPr="00B86380" w:rsidRDefault="00AF084C" w:rsidP="00D66FDF">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AF084C" w:rsidRPr="00B86380" w:rsidTr="00D21CF2">
        <w:trPr>
          <w:cantSplit/>
          <w:trHeight w:val="1139"/>
        </w:trPr>
        <w:tc>
          <w:tcPr>
            <w:tcW w:w="11483" w:type="dxa"/>
            <w:gridSpan w:val="5"/>
            <w:tcBorders>
              <w:bottom w:val="single" w:sz="4" w:space="0" w:color="auto"/>
            </w:tcBorders>
            <w:shd w:val="clear" w:color="auto" w:fill="auto"/>
            <w:noWrap/>
            <w:tcMar>
              <w:top w:w="28" w:type="dxa"/>
              <w:left w:w="57" w:type="dxa"/>
              <w:bottom w:w="28" w:type="dxa"/>
              <w:right w:w="57" w:type="dxa"/>
            </w:tcMar>
          </w:tcPr>
          <w:p w:rsidR="00AF084C" w:rsidRPr="00B86380" w:rsidRDefault="00AF084C" w:rsidP="00C310D6">
            <w:pPr>
              <w:pStyle w:val="ListParagraph"/>
              <w:numPr>
                <w:ilvl w:val="0"/>
                <w:numId w:val="7"/>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Interpret pie and line charts used in real life to make comparisons e.g. </w:t>
            </w:r>
            <w:r w:rsidRPr="00B86380">
              <w:rPr>
                <w:rFonts w:ascii="Tahoma" w:hAnsi="Tahoma" w:cs="Tahoma"/>
                <w:sz w:val="16"/>
                <w:szCs w:val="16"/>
              </w:rPr>
              <w:t xml:space="preserve">Interpret two line graphs to compare the values of a variable at different points in time (e.g. temperature); understanding that intermediate values in a line graph may or may not have meaning. </w:t>
            </w:r>
          </w:p>
          <w:p w:rsidR="00AF084C" w:rsidRPr="00B86380" w:rsidRDefault="00AF084C" w:rsidP="00C310D6">
            <w:pPr>
              <w:pStyle w:val="ListParagraph"/>
              <w:numPr>
                <w:ilvl w:val="0"/>
                <w:numId w:val="7"/>
              </w:numPr>
              <w:ind w:left="369" w:hanging="284"/>
              <w:rPr>
                <w:rFonts w:ascii="Tahoma" w:hAnsi="Tahoma" w:cs="Tahoma"/>
                <w:color w:val="000000" w:themeColor="text1"/>
                <w:sz w:val="16"/>
                <w:szCs w:val="16"/>
              </w:rPr>
            </w:pPr>
            <w:r w:rsidRPr="00B86380">
              <w:rPr>
                <w:rFonts w:ascii="Tahoma" w:hAnsi="Tahoma" w:cs="Tahoma"/>
                <w:sz w:val="16"/>
                <w:szCs w:val="16"/>
              </w:rPr>
              <w:t>Construct pie charts.</w:t>
            </w:r>
          </w:p>
          <w:p w:rsidR="00AF084C" w:rsidRPr="00B86380" w:rsidRDefault="00AF084C" w:rsidP="00C310D6">
            <w:pPr>
              <w:pStyle w:val="ListParagraph"/>
              <w:numPr>
                <w:ilvl w:val="0"/>
                <w:numId w:val="7"/>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Group discrete data into class intervals of equal or unequal widths and draw an appropriate bar chart.</w:t>
            </w:r>
          </w:p>
          <w:p w:rsidR="00AF084C" w:rsidRPr="00B86380" w:rsidRDefault="00AF084C" w:rsidP="00C310D6">
            <w:pPr>
              <w:pStyle w:val="ListParagraph"/>
              <w:numPr>
                <w:ilvl w:val="0"/>
                <w:numId w:val="7"/>
              </w:numPr>
              <w:ind w:left="369" w:hanging="284"/>
              <w:rPr>
                <w:rFonts w:ascii="Tahoma" w:hAnsi="Tahoma" w:cs="Tahoma"/>
                <w:color w:val="000000" w:themeColor="text1"/>
                <w:sz w:val="16"/>
                <w:szCs w:val="16"/>
              </w:rPr>
            </w:pPr>
            <w:r w:rsidRPr="00B86380">
              <w:rPr>
                <w:rFonts w:ascii="Tahoma" w:hAnsi="Tahoma" w:cs="Tahoma"/>
                <w:color w:val="000000"/>
                <w:sz w:val="16"/>
                <w:szCs w:val="16"/>
              </w:rPr>
              <w:t>Work with real life scenarios and select appropriate diagrams to represent particular data and justify reasons for choice</w:t>
            </w:r>
          </w:p>
        </w:tc>
        <w:tc>
          <w:tcPr>
            <w:tcW w:w="4394" w:type="dxa"/>
            <w:tcBorders>
              <w:bottom w:val="single" w:sz="4" w:space="0" w:color="auto"/>
            </w:tcBorders>
            <w:shd w:val="clear" w:color="auto" w:fill="auto"/>
            <w:noWrap/>
            <w:tcMar>
              <w:top w:w="28" w:type="dxa"/>
              <w:left w:w="57" w:type="dxa"/>
              <w:bottom w:w="28" w:type="dxa"/>
              <w:right w:w="57" w:type="dxa"/>
            </w:tcMar>
          </w:tcPr>
          <w:p w:rsidR="00AF084C" w:rsidRPr="00B86380" w:rsidRDefault="00AF084C" w:rsidP="00C310D6">
            <w:pPr>
              <w:pStyle w:val="ListParagraph"/>
              <w:numPr>
                <w:ilvl w:val="0"/>
                <w:numId w:val="7"/>
              </w:numPr>
              <w:rPr>
                <w:rFonts w:ascii="Tahoma" w:hAnsi="Tahoma" w:cs="Tahoma"/>
                <w:color w:val="000000" w:themeColor="text1"/>
                <w:sz w:val="16"/>
                <w:szCs w:val="16"/>
              </w:rPr>
            </w:pPr>
            <w:r w:rsidRPr="00B86380">
              <w:rPr>
                <w:rFonts w:ascii="Tahoma" w:hAnsi="Tahoma" w:cs="Tahoma"/>
                <w:color w:val="000000" w:themeColor="text1"/>
                <w:sz w:val="16"/>
                <w:szCs w:val="16"/>
              </w:rPr>
              <w:t>No additional objectives</w:t>
            </w:r>
          </w:p>
          <w:p w:rsidR="00AF084C" w:rsidRPr="00B86380" w:rsidRDefault="00AF084C" w:rsidP="00C310D6">
            <w:pPr>
              <w:pStyle w:val="ListParagraph"/>
              <w:numPr>
                <w:ilvl w:val="0"/>
                <w:numId w:val="7"/>
              </w:numPr>
              <w:rPr>
                <w:rFonts w:ascii="Tahoma" w:hAnsi="Tahoma" w:cs="Tahoma"/>
                <w:color w:val="000000" w:themeColor="text1"/>
                <w:sz w:val="16"/>
                <w:szCs w:val="16"/>
              </w:rPr>
            </w:pPr>
            <w:r w:rsidRPr="00B86380">
              <w:rPr>
                <w:rFonts w:ascii="Tahoma" w:hAnsi="Tahoma" w:cs="Tahoma"/>
                <w:color w:val="000000" w:themeColor="text1"/>
                <w:sz w:val="16"/>
                <w:szCs w:val="16"/>
              </w:rPr>
              <w:t>Use graphs and charts in a purely mathematical context</w:t>
            </w:r>
          </w:p>
        </w:tc>
      </w:tr>
      <w:tr w:rsidR="00AF084C" w:rsidRPr="00B86380" w:rsidTr="00FD2AB0">
        <w:trPr>
          <w:cantSplit/>
          <w:trHeight w:val="36"/>
        </w:trPr>
        <w:tc>
          <w:tcPr>
            <w:tcW w:w="7372" w:type="dxa"/>
            <w:gridSpan w:val="2"/>
            <w:shd w:val="clear" w:color="auto" w:fill="B2A1C7" w:themeFill="accent4" w:themeFillTint="99"/>
            <w:noWrap/>
            <w:tcMar>
              <w:top w:w="28" w:type="dxa"/>
              <w:left w:w="57" w:type="dxa"/>
              <w:bottom w:w="28" w:type="dxa"/>
              <w:right w:w="57" w:type="dxa"/>
            </w:tcMar>
          </w:tcPr>
          <w:p w:rsidR="00AF084C" w:rsidRPr="00B86380" w:rsidRDefault="00AF084C" w:rsidP="00D66FDF">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1985" w:type="dxa"/>
            <w:gridSpan w:val="2"/>
            <w:shd w:val="clear" w:color="auto" w:fill="B2A1C7" w:themeFill="accent4" w:themeFillTint="99"/>
            <w:tcMar>
              <w:top w:w="28" w:type="dxa"/>
              <w:left w:w="57" w:type="dxa"/>
              <w:bottom w:w="28" w:type="dxa"/>
              <w:right w:w="57" w:type="dxa"/>
            </w:tcMar>
          </w:tcPr>
          <w:p w:rsidR="00AF084C" w:rsidRPr="00B86380" w:rsidRDefault="00AF084C" w:rsidP="00D66FDF">
            <w:pP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 xml:space="preserve">Mathematical Vocabulary </w:t>
            </w:r>
          </w:p>
        </w:tc>
        <w:tc>
          <w:tcPr>
            <w:tcW w:w="6520" w:type="dxa"/>
            <w:gridSpan w:val="2"/>
            <w:shd w:val="clear" w:color="auto" w:fill="B2A1C7" w:themeFill="accent4" w:themeFillTint="99"/>
            <w:noWrap/>
            <w:tcMar>
              <w:top w:w="28" w:type="dxa"/>
              <w:left w:w="57" w:type="dxa"/>
              <w:bottom w:w="28" w:type="dxa"/>
              <w:right w:w="57" w:type="dxa"/>
            </w:tcMar>
          </w:tcPr>
          <w:p w:rsidR="00AF084C" w:rsidRPr="00B86380" w:rsidRDefault="00AF084C" w:rsidP="00D66FDF">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D21CF2" w:rsidRPr="00B86380" w:rsidTr="00FD2AB0">
        <w:trPr>
          <w:cantSplit/>
          <w:trHeight w:val="1369"/>
        </w:trPr>
        <w:tc>
          <w:tcPr>
            <w:tcW w:w="7372" w:type="dxa"/>
            <w:gridSpan w:val="2"/>
            <w:tcBorders>
              <w:bottom w:val="single" w:sz="4" w:space="0" w:color="auto"/>
            </w:tcBorders>
            <w:shd w:val="clear" w:color="auto" w:fill="auto"/>
            <w:noWrap/>
            <w:tcMar>
              <w:top w:w="28" w:type="dxa"/>
              <w:left w:w="57" w:type="dxa"/>
              <w:bottom w:w="28" w:type="dxa"/>
              <w:right w:w="57" w:type="dxa"/>
            </w:tcMar>
          </w:tcPr>
          <w:p w:rsidR="00D21CF2" w:rsidRPr="00B86380" w:rsidRDefault="00D21CF2" w:rsidP="00AF4257">
            <w:pPr>
              <w:pStyle w:val="ListParagraph"/>
              <w:numPr>
                <w:ilvl w:val="0"/>
                <w:numId w:val="78"/>
              </w:numPr>
              <w:ind w:left="290" w:hanging="205"/>
              <w:rPr>
                <w:rFonts w:ascii="Tahoma" w:hAnsi="Tahoma" w:cs="Tahoma"/>
                <w:color w:val="000000" w:themeColor="text1"/>
                <w:sz w:val="16"/>
                <w:szCs w:val="16"/>
              </w:rPr>
            </w:pPr>
            <w:r w:rsidRPr="00B86380">
              <w:rPr>
                <w:rFonts w:ascii="Tahoma" w:hAnsi="Tahoma" w:cs="Tahoma"/>
                <w:color w:val="000000" w:themeColor="text1"/>
                <w:sz w:val="16"/>
                <w:szCs w:val="16"/>
              </w:rPr>
              <w:t>Discrete data v continuous data.</w:t>
            </w:r>
          </w:p>
          <w:p w:rsidR="00D21CF2" w:rsidRPr="00B86380" w:rsidRDefault="00D21CF2" w:rsidP="00AF4257">
            <w:pPr>
              <w:pStyle w:val="ListParagraph"/>
              <w:numPr>
                <w:ilvl w:val="0"/>
                <w:numId w:val="78"/>
              </w:numPr>
              <w:ind w:left="290" w:hanging="205"/>
              <w:rPr>
                <w:rFonts w:ascii="Tahoma" w:hAnsi="Tahoma" w:cs="Tahoma"/>
                <w:color w:val="000000" w:themeColor="text1"/>
                <w:sz w:val="16"/>
                <w:szCs w:val="16"/>
              </w:rPr>
            </w:pPr>
            <w:r w:rsidRPr="00B86380">
              <w:rPr>
                <w:rFonts w:ascii="Tahoma" w:hAnsi="Tahoma" w:cs="Tahoma"/>
                <w:color w:val="000000" w:themeColor="text1"/>
                <w:sz w:val="16"/>
                <w:szCs w:val="16"/>
              </w:rPr>
              <w:t xml:space="preserve">Use of a uniform scale. </w:t>
            </w:r>
            <w:r w:rsidRPr="00B86380">
              <w:rPr>
                <w:rFonts w:ascii="Tahoma" w:hAnsi="Tahoma" w:cs="Tahoma"/>
                <w:color w:val="000000"/>
                <w:sz w:val="16"/>
                <w:szCs w:val="16"/>
              </w:rPr>
              <w:t>Decide on an appropriate scale for a graph, e.g. labelled divisions, representing 2, 5, 10, 100.</w:t>
            </w:r>
          </w:p>
          <w:p w:rsidR="00D21CF2" w:rsidRPr="00B86380" w:rsidRDefault="00D21CF2" w:rsidP="00AF4257">
            <w:pPr>
              <w:pStyle w:val="ListParagraph"/>
              <w:numPr>
                <w:ilvl w:val="0"/>
                <w:numId w:val="78"/>
              </w:numPr>
              <w:ind w:left="290" w:hanging="205"/>
              <w:rPr>
                <w:rFonts w:ascii="Tahoma" w:hAnsi="Tahoma" w:cs="Tahoma"/>
                <w:color w:val="000000"/>
                <w:sz w:val="16"/>
                <w:szCs w:val="16"/>
              </w:rPr>
            </w:pPr>
            <w:r w:rsidRPr="00B86380">
              <w:rPr>
                <w:rFonts w:ascii="Tahoma" w:hAnsi="Tahoma" w:cs="Tahoma"/>
                <w:color w:val="000000" w:themeColor="text1"/>
                <w:sz w:val="16"/>
                <w:szCs w:val="16"/>
              </w:rPr>
              <w:t xml:space="preserve">Reading scales - </w:t>
            </w:r>
            <w:r w:rsidRPr="00B86380">
              <w:rPr>
                <w:rFonts w:ascii="Tahoma" w:hAnsi="Tahoma" w:cs="Tahoma"/>
                <w:color w:val="000000"/>
                <w:sz w:val="16"/>
                <w:szCs w:val="16"/>
              </w:rPr>
              <w:t>Interpret the scale on bar charts and line graphs, reading between the labelled divisions, e.g. reading 17 on a scale labelled in fives.</w:t>
            </w:r>
          </w:p>
          <w:p w:rsidR="00D21CF2" w:rsidRPr="00B86380" w:rsidRDefault="00D21CF2" w:rsidP="00AF4257">
            <w:pPr>
              <w:pStyle w:val="ListParagraph"/>
              <w:numPr>
                <w:ilvl w:val="0"/>
                <w:numId w:val="78"/>
              </w:numPr>
              <w:spacing w:after="0"/>
              <w:ind w:left="290" w:hanging="205"/>
              <w:rPr>
                <w:rFonts w:ascii="Tahoma" w:hAnsi="Tahoma" w:cs="Tahoma"/>
                <w:color w:val="000000" w:themeColor="text1"/>
                <w:sz w:val="16"/>
                <w:szCs w:val="16"/>
              </w:rPr>
            </w:pPr>
            <w:r w:rsidRPr="00B86380">
              <w:rPr>
                <w:rFonts w:ascii="Tahoma" w:hAnsi="Tahoma" w:cs="Tahoma"/>
                <w:color w:val="000000"/>
                <w:sz w:val="16"/>
                <w:szCs w:val="16"/>
              </w:rPr>
              <w:t>Inequality notation</w:t>
            </w:r>
          </w:p>
        </w:tc>
        <w:tc>
          <w:tcPr>
            <w:tcW w:w="1985" w:type="dxa"/>
            <w:gridSpan w:val="2"/>
            <w:vMerge w:val="restart"/>
            <w:shd w:val="clear" w:color="auto" w:fill="auto"/>
            <w:tcMar>
              <w:top w:w="28" w:type="dxa"/>
              <w:left w:w="57" w:type="dxa"/>
              <w:bottom w:w="28" w:type="dxa"/>
              <w:right w:w="57" w:type="dxa"/>
            </w:tcMar>
          </w:tcPr>
          <w:p w:rsidR="00D21CF2" w:rsidRPr="00B86380" w:rsidRDefault="00D21CF2" w:rsidP="003F3F07">
            <w:pPr>
              <w:rPr>
                <w:rFonts w:ascii="Tahoma" w:hAnsi="Tahoma" w:cs="Tahoma"/>
                <w:color w:val="000000" w:themeColor="text1"/>
                <w:sz w:val="16"/>
                <w:szCs w:val="16"/>
              </w:rPr>
            </w:pPr>
            <w:r w:rsidRPr="00B86380">
              <w:rPr>
                <w:rFonts w:ascii="Tahoma" w:hAnsi="Tahoma" w:cs="Tahoma"/>
                <w:color w:val="000000" w:themeColor="text1"/>
                <w:sz w:val="16"/>
                <w:szCs w:val="16"/>
              </w:rPr>
              <w:t>Discrete data, continuous data, survey, inequality, greater than, less than, greater than or equal to, less than or equal to, scale, axis, axes, labels, titles, uniform, midpoints, pie chart, angle, degrees, protractor, sector, bar chart, line chart, vertical line graph, pictogram, tally, frequency table, questionnaire, bias, fairness</w:t>
            </w:r>
          </w:p>
        </w:tc>
        <w:tc>
          <w:tcPr>
            <w:tcW w:w="6520" w:type="dxa"/>
            <w:gridSpan w:val="2"/>
            <w:vMerge w:val="restart"/>
            <w:shd w:val="clear" w:color="auto" w:fill="auto"/>
            <w:noWrap/>
            <w:tcMar>
              <w:top w:w="28" w:type="dxa"/>
              <w:left w:w="57" w:type="dxa"/>
              <w:bottom w:w="28" w:type="dxa"/>
              <w:right w:w="57" w:type="dxa"/>
            </w:tcMar>
          </w:tcPr>
          <w:p w:rsidR="00D21CF2" w:rsidRPr="00B86380" w:rsidRDefault="00D21CF2" w:rsidP="00C310D6">
            <w:pPr>
              <w:pStyle w:val="ListParagraph"/>
              <w:numPr>
                <w:ilvl w:val="0"/>
                <w:numId w:val="8"/>
              </w:numPr>
              <w:spacing w:line="240" w:lineRule="auto"/>
              <w:ind w:left="360" w:hanging="283"/>
              <w:rPr>
                <w:rFonts w:ascii="Tahoma" w:hAnsi="Tahoma" w:cs="Tahoma"/>
                <w:sz w:val="16"/>
                <w:szCs w:val="16"/>
              </w:rPr>
            </w:pPr>
            <w:r w:rsidRPr="00B86380">
              <w:rPr>
                <w:rFonts w:ascii="Tahoma" w:hAnsi="Tahoma" w:cs="Tahoma"/>
                <w:sz w:val="16"/>
                <w:szCs w:val="16"/>
              </w:rPr>
              <w:t>Leave space between bars when drawing a bar chart for discrete data</w:t>
            </w:r>
          </w:p>
          <w:p w:rsidR="00D21CF2" w:rsidRPr="00B86380" w:rsidRDefault="00D21CF2" w:rsidP="00C310D6">
            <w:pPr>
              <w:pStyle w:val="ListParagraph"/>
              <w:numPr>
                <w:ilvl w:val="0"/>
                <w:numId w:val="8"/>
              </w:numPr>
              <w:spacing w:line="240" w:lineRule="auto"/>
              <w:ind w:left="360" w:hanging="283"/>
              <w:rPr>
                <w:rFonts w:ascii="Tahoma" w:hAnsi="Tahoma" w:cs="Tahoma"/>
                <w:sz w:val="16"/>
                <w:szCs w:val="16"/>
              </w:rPr>
            </w:pPr>
            <w:r w:rsidRPr="00B86380">
              <w:rPr>
                <w:rFonts w:ascii="Tahoma" w:hAnsi="Tahoma" w:cs="Tahoma"/>
                <w:sz w:val="16"/>
                <w:szCs w:val="16"/>
              </w:rPr>
              <w:t>Notation for grouping discrete data into class intervals of equal class width 0-9, 10-19, 20-29 …</w:t>
            </w:r>
          </w:p>
          <w:p w:rsidR="00D21CF2" w:rsidRPr="00B86380" w:rsidRDefault="00D21CF2" w:rsidP="00C310D6">
            <w:pPr>
              <w:pStyle w:val="ListParagraph"/>
              <w:numPr>
                <w:ilvl w:val="0"/>
                <w:numId w:val="8"/>
              </w:numPr>
              <w:spacing w:line="240" w:lineRule="auto"/>
              <w:ind w:left="360" w:hanging="283"/>
              <w:rPr>
                <w:rFonts w:ascii="Tahoma" w:hAnsi="Tahoma" w:cs="Tahoma"/>
                <w:sz w:val="16"/>
                <w:szCs w:val="16"/>
              </w:rPr>
            </w:pPr>
            <w:r w:rsidRPr="00B86380">
              <w:rPr>
                <w:rFonts w:ascii="Tahoma" w:hAnsi="Tahoma" w:cs="Tahoma"/>
                <w:sz w:val="16"/>
                <w:szCs w:val="16"/>
              </w:rPr>
              <w:t>Notation for grouping continuous data into class intervals of equal class width 0≤h&lt;10, 10≤h&lt;20 …</w:t>
            </w:r>
          </w:p>
          <w:p w:rsidR="00D21CF2" w:rsidRPr="00B86380" w:rsidRDefault="00D21CF2" w:rsidP="00C310D6">
            <w:pPr>
              <w:pStyle w:val="ListParagraph"/>
              <w:numPr>
                <w:ilvl w:val="0"/>
                <w:numId w:val="8"/>
              </w:numPr>
              <w:spacing w:line="240" w:lineRule="auto"/>
              <w:ind w:left="360" w:hanging="283"/>
              <w:rPr>
                <w:rFonts w:ascii="Tahoma" w:hAnsi="Tahoma" w:cs="Tahoma"/>
                <w:sz w:val="16"/>
                <w:szCs w:val="16"/>
              </w:rPr>
            </w:pPr>
            <w:r w:rsidRPr="00B86380">
              <w:rPr>
                <w:rFonts w:ascii="Tahoma" w:hAnsi="Tahoma" w:cs="Tahoma"/>
                <w:sz w:val="16"/>
                <w:szCs w:val="16"/>
              </w:rPr>
              <w:t>Use real life graphs from the media</w:t>
            </w:r>
          </w:p>
          <w:p w:rsidR="00D21CF2" w:rsidRPr="00B86380" w:rsidRDefault="00D21CF2" w:rsidP="00C310D6">
            <w:pPr>
              <w:pStyle w:val="ListParagraph"/>
              <w:numPr>
                <w:ilvl w:val="0"/>
                <w:numId w:val="8"/>
              </w:numPr>
              <w:spacing w:line="240" w:lineRule="auto"/>
              <w:ind w:left="360" w:hanging="283"/>
              <w:rPr>
                <w:rFonts w:ascii="Tahoma" w:hAnsi="Tahoma" w:cs="Tahoma"/>
                <w:sz w:val="16"/>
                <w:szCs w:val="16"/>
              </w:rPr>
            </w:pPr>
            <w:r w:rsidRPr="00B86380">
              <w:rPr>
                <w:rFonts w:ascii="Tahoma" w:hAnsi="Tahoma" w:cs="Tahoma"/>
                <w:sz w:val="16"/>
                <w:szCs w:val="16"/>
              </w:rPr>
              <w:t>Ensure learners know how to label axes differently:</w:t>
            </w:r>
          </w:p>
          <w:p w:rsidR="00D21CF2" w:rsidRPr="00B86380" w:rsidRDefault="00D21CF2" w:rsidP="00D21CF2">
            <w:pPr>
              <w:pStyle w:val="ListParagraph"/>
              <w:spacing w:line="240" w:lineRule="auto"/>
              <w:ind w:left="360"/>
              <w:rPr>
                <w:rFonts w:ascii="Tahoma" w:hAnsi="Tahoma" w:cs="Tahoma"/>
                <w:sz w:val="16"/>
                <w:szCs w:val="16"/>
              </w:rPr>
            </w:pPr>
            <w:r w:rsidRPr="00B86380">
              <w:rPr>
                <w:rFonts w:ascii="Tahoma" w:hAnsi="Tahoma" w:cs="Tahoma"/>
                <w:sz w:val="16"/>
                <w:szCs w:val="16"/>
              </w:rPr>
              <w:t xml:space="preserve">Discrete (under bars, with spaces) </w:t>
            </w:r>
          </w:p>
          <w:p w:rsidR="00D21CF2" w:rsidRPr="00B86380" w:rsidRDefault="00D21CF2" w:rsidP="00D21CF2">
            <w:pPr>
              <w:pStyle w:val="ListParagraph"/>
              <w:spacing w:line="240" w:lineRule="auto"/>
              <w:ind w:left="360"/>
              <w:rPr>
                <w:rFonts w:ascii="Tahoma" w:hAnsi="Tahoma" w:cs="Tahoma"/>
                <w:sz w:val="16"/>
                <w:szCs w:val="16"/>
              </w:rPr>
            </w:pPr>
            <w:r w:rsidRPr="00B86380">
              <w:rPr>
                <w:rFonts w:ascii="Tahoma" w:hAnsi="Tahoma" w:cs="Tahoma"/>
                <w:sz w:val="16"/>
                <w:szCs w:val="16"/>
              </w:rPr>
              <w:t>Continuous (on the boundaries, no spaces)</w:t>
            </w:r>
          </w:p>
          <w:p w:rsidR="00D21CF2" w:rsidRPr="00B86380" w:rsidRDefault="00D21CF2" w:rsidP="00C310D6">
            <w:pPr>
              <w:pStyle w:val="ListParagraph"/>
              <w:numPr>
                <w:ilvl w:val="0"/>
                <w:numId w:val="8"/>
              </w:numPr>
              <w:spacing w:line="240" w:lineRule="auto"/>
              <w:ind w:left="360" w:hanging="283"/>
              <w:rPr>
                <w:rFonts w:ascii="Tahoma" w:hAnsi="Tahoma" w:cs="Tahoma"/>
                <w:sz w:val="16"/>
                <w:szCs w:val="16"/>
              </w:rPr>
            </w:pPr>
            <w:r w:rsidRPr="00B86380">
              <w:rPr>
                <w:rFonts w:ascii="Tahoma" w:hAnsi="Tahoma" w:cs="Tahoma"/>
                <w:sz w:val="16"/>
                <w:szCs w:val="16"/>
              </w:rPr>
              <w:t>SALT – scale, axes, labels, title</w:t>
            </w:r>
          </w:p>
          <w:p w:rsidR="00D21CF2" w:rsidRPr="00B86380" w:rsidRDefault="00D21CF2" w:rsidP="00C310D6">
            <w:pPr>
              <w:pStyle w:val="ListParagraph"/>
              <w:numPr>
                <w:ilvl w:val="0"/>
                <w:numId w:val="8"/>
              </w:numPr>
              <w:spacing w:line="240" w:lineRule="auto"/>
              <w:ind w:left="360" w:hanging="283"/>
              <w:rPr>
                <w:rFonts w:ascii="Tahoma" w:hAnsi="Tahoma" w:cs="Tahoma"/>
                <w:color w:val="000000"/>
                <w:sz w:val="16"/>
                <w:szCs w:val="16"/>
              </w:rPr>
            </w:pPr>
            <w:r w:rsidRPr="00B86380">
              <w:rPr>
                <w:rFonts w:ascii="Tahoma" w:hAnsi="Tahoma" w:cs="Tahoma"/>
                <w:sz w:val="16"/>
                <w:szCs w:val="16"/>
              </w:rPr>
              <w:t>Encourage learners to compare throughout this unit - i</w:t>
            </w:r>
            <w:r w:rsidRPr="00B86380">
              <w:rPr>
                <w:rFonts w:ascii="Tahoma" w:hAnsi="Tahoma" w:cs="Tahoma"/>
                <w:color w:val="000000"/>
                <w:sz w:val="16"/>
                <w:szCs w:val="16"/>
              </w:rPr>
              <w:t>nterpret the total amount of data represented, compare data sets and respond to questions, e.g. how does our data about favourite television programmes compare with the data from Year 9 pupils?</w:t>
            </w:r>
          </w:p>
          <w:p w:rsidR="00D21CF2" w:rsidRPr="00B86380" w:rsidRDefault="00D21CF2" w:rsidP="00C310D6">
            <w:pPr>
              <w:pStyle w:val="ListParagraph"/>
              <w:numPr>
                <w:ilvl w:val="0"/>
                <w:numId w:val="8"/>
              </w:numPr>
              <w:spacing w:line="240" w:lineRule="auto"/>
              <w:ind w:left="360" w:hanging="283"/>
              <w:rPr>
                <w:rFonts w:ascii="Tahoma" w:hAnsi="Tahoma" w:cs="Tahoma"/>
                <w:color w:val="000000"/>
                <w:sz w:val="16"/>
                <w:szCs w:val="16"/>
              </w:rPr>
            </w:pPr>
            <w:r w:rsidRPr="00B86380">
              <w:rPr>
                <w:rFonts w:ascii="Tahoma" w:hAnsi="Tahoma" w:cs="Tahoma"/>
                <w:color w:val="000000"/>
                <w:sz w:val="16"/>
                <w:szCs w:val="16"/>
              </w:rPr>
              <w:t>Interpret and compare pie charts where it is/is not necessary to measure angles.</w:t>
            </w:r>
          </w:p>
          <w:p w:rsidR="00D21CF2" w:rsidRPr="00B86380" w:rsidRDefault="00D21CF2" w:rsidP="00C310D6">
            <w:pPr>
              <w:pStyle w:val="ListParagraph"/>
              <w:numPr>
                <w:ilvl w:val="0"/>
                <w:numId w:val="8"/>
              </w:numPr>
              <w:spacing w:line="240" w:lineRule="auto"/>
              <w:ind w:left="360" w:hanging="283"/>
              <w:rPr>
                <w:rFonts w:ascii="Tahoma" w:hAnsi="Tahoma" w:cs="Tahoma"/>
                <w:sz w:val="16"/>
                <w:szCs w:val="16"/>
              </w:rPr>
            </w:pPr>
            <w:r w:rsidRPr="00B86380">
              <w:rPr>
                <w:rFonts w:ascii="Tahoma" w:hAnsi="Tahoma" w:cs="Tahoma"/>
                <w:color w:val="000000"/>
                <w:sz w:val="16"/>
                <w:szCs w:val="16"/>
              </w:rPr>
              <w:t>Recognise when information is presented in a misleading way, e.g. compare two pie charts representing data sets of different sizes.</w:t>
            </w:r>
          </w:p>
          <w:p w:rsidR="00D21CF2" w:rsidRPr="00B86380" w:rsidRDefault="00D21CF2" w:rsidP="00C310D6">
            <w:pPr>
              <w:pStyle w:val="ListParagraph"/>
              <w:numPr>
                <w:ilvl w:val="0"/>
                <w:numId w:val="8"/>
              </w:numPr>
              <w:spacing w:after="0" w:line="240" w:lineRule="auto"/>
              <w:ind w:left="360" w:hanging="283"/>
              <w:rPr>
                <w:rFonts w:ascii="Tahoma" w:hAnsi="Tahoma" w:cs="Tahoma"/>
                <w:sz w:val="16"/>
                <w:szCs w:val="16"/>
              </w:rPr>
            </w:pPr>
            <w:r w:rsidRPr="00B86380">
              <w:rPr>
                <w:rFonts w:ascii="Tahoma" w:hAnsi="Tahoma" w:cs="Tahoma"/>
                <w:color w:val="000000"/>
                <w:sz w:val="16"/>
                <w:szCs w:val="16"/>
              </w:rPr>
              <w:t>Line charts – if data represented by the x axis is discrete then values between plotted points will have no value. However if values on the horizontal scale are continuous values then the values between the plotted points can be read but they are only estimates.</w:t>
            </w:r>
          </w:p>
        </w:tc>
      </w:tr>
      <w:tr w:rsidR="00D21CF2" w:rsidRPr="00B86380" w:rsidTr="00FD2AB0">
        <w:trPr>
          <w:cantSplit/>
          <w:trHeight w:val="34"/>
        </w:trPr>
        <w:tc>
          <w:tcPr>
            <w:tcW w:w="7372" w:type="dxa"/>
            <w:gridSpan w:val="2"/>
            <w:tcBorders>
              <w:bottom w:val="single" w:sz="4" w:space="0" w:color="auto"/>
            </w:tcBorders>
            <w:shd w:val="clear" w:color="auto" w:fill="B2A1C7" w:themeFill="accent4" w:themeFillTint="99"/>
            <w:noWrap/>
            <w:tcMar>
              <w:top w:w="28" w:type="dxa"/>
              <w:left w:w="57" w:type="dxa"/>
              <w:bottom w:w="28" w:type="dxa"/>
              <w:right w:w="57" w:type="dxa"/>
            </w:tcMar>
          </w:tcPr>
          <w:p w:rsidR="00D21CF2" w:rsidRPr="00B86380" w:rsidRDefault="00D21CF2" w:rsidP="00D21CF2">
            <w:pPr>
              <w:rPr>
                <w:rFonts w:ascii="Tahoma" w:hAnsi="Tahoma" w:cs="Tahoma"/>
                <w:color w:val="000000" w:themeColor="text1"/>
                <w:sz w:val="16"/>
                <w:szCs w:val="16"/>
              </w:rPr>
            </w:pPr>
            <w:r w:rsidRPr="00B86380">
              <w:rPr>
                <w:rFonts w:ascii="Tahoma" w:hAnsi="Tahoma" w:cs="Tahoma"/>
                <w:color w:val="FFFFFF" w:themeColor="background1"/>
                <w:sz w:val="16"/>
                <w:szCs w:val="16"/>
              </w:rPr>
              <w:t>Starter activities based on foundation tier content:</w:t>
            </w:r>
          </w:p>
        </w:tc>
        <w:tc>
          <w:tcPr>
            <w:tcW w:w="1985" w:type="dxa"/>
            <w:gridSpan w:val="2"/>
            <w:vMerge/>
            <w:shd w:val="clear" w:color="auto" w:fill="auto"/>
            <w:tcMar>
              <w:top w:w="28" w:type="dxa"/>
              <w:left w:w="57" w:type="dxa"/>
              <w:bottom w:w="28" w:type="dxa"/>
              <w:right w:w="57" w:type="dxa"/>
            </w:tcMar>
          </w:tcPr>
          <w:p w:rsidR="00D21CF2" w:rsidRPr="00B86380" w:rsidRDefault="00D21CF2" w:rsidP="00D66FDF">
            <w:pPr>
              <w:rPr>
                <w:rFonts w:ascii="Tahoma" w:hAnsi="Tahoma" w:cs="Tahoma"/>
                <w:color w:val="000000" w:themeColor="text1"/>
                <w:sz w:val="16"/>
                <w:szCs w:val="16"/>
              </w:rPr>
            </w:pPr>
          </w:p>
        </w:tc>
        <w:tc>
          <w:tcPr>
            <w:tcW w:w="6520" w:type="dxa"/>
            <w:gridSpan w:val="2"/>
            <w:vMerge/>
            <w:shd w:val="clear" w:color="auto" w:fill="auto"/>
            <w:noWrap/>
            <w:tcMar>
              <w:top w:w="28" w:type="dxa"/>
              <w:left w:w="57" w:type="dxa"/>
              <w:bottom w:w="28" w:type="dxa"/>
              <w:right w:w="57" w:type="dxa"/>
            </w:tcMar>
          </w:tcPr>
          <w:p w:rsidR="00D21CF2" w:rsidRPr="00B86380" w:rsidRDefault="00D21CF2" w:rsidP="00C310D6">
            <w:pPr>
              <w:pStyle w:val="ListParagraph"/>
              <w:numPr>
                <w:ilvl w:val="0"/>
                <w:numId w:val="8"/>
              </w:numPr>
              <w:ind w:left="360" w:hanging="283"/>
              <w:rPr>
                <w:rFonts w:ascii="Tahoma" w:hAnsi="Tahoma" w:cs="Tahoma"/>
                <w:sz w:val="16"/>
                <w:szCs w:val="16"/>
              </w:rPr>
            </w:pPr>
          </w:p>
        </w:tc>
      </w:tr>
      <w:tr w:rsidR="00D21CF2" w:rsidRPr="00B86380" w:rsidTr="00FD2AB0">
        <w:trPr>
          <w:cantSplit/>
          <w:trHeight w:val="2864"/>
        </w:trPr>
        <w:tc>
          <w:tcPr>
            <w:tcW w:w="7372" w:type="dxa"/>
            <w:gridSpan w:val="2"/>
            <w:tcBorders>
              <w:bottom w:val="single" w:sz="4" w:space="0" w:color="auto"/>
            </w:tcBorders>
            <w:shd w:val="clear" w:color="auto" w:fill="auto"/>
            <w:noWrap/>
            <w:tcMar>
              <w:top w:w="28" w:type="dxa"/>
              <w:left w:w="57" w:type="dxa"/>
              <w:bottom w:w="28" w:type="dxa"/>
              <w:right w:w="57" w:type="dxa"/>
            </w:tcMar>
          </w:tcPr>
          <w:p w:rsidR="00D21CF2" w:rsidRPr="00B86380" w:rsidRDefault="00D21CF2" w:rsidP="00AF4257">
            <w:pPr>
              <w:pStyle w:val="ListParagraph"/>
              <w:numPr>
                <w:ilvl w:val="0"/>
                <w:numId w:val="78"/>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Criticise and design questions for a questionnaire which are fair and unbiased</w:t>
            </w:r>
          </w:p>
          <w:p w:rsidR="00D21CF2" w:rsidRPr="00B86380" w:rsidRDefault="00D21CF2" w:rsidP="00AF4257">
            <w:pPr>
              <w:pStyle w:val="ListParagraph"/>
              <w:numPr>
                <w:ilvl w:val="0"/>
                <w:numId w:val="78"/>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Categorise discrete and continuous data sets and know the difference between them. Use tallying methods to record discrete data in a frequency table.</w:t>
            </w:r>
          </w:p>
          <w:p w:rsidR="00D21CF2" w:rsidRPr="00B86380" w:rsidRDefault="00D21CF2" w:rsidP="00AF4257">
            <w:pPr>
              <w:pStyle w:val="ListParagraph"/>
              <w:numPr>
                <w:ilvl w:val="0"/>
                <w:numId w:val="78"/>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Select and investigate a simple hypothesis by designing a questionnaire to conduct a survey</w:t>
            </w:r>
          </w:p>
          <w:p w:rsidR="00D21CF2" w:rsidRPr="00B86380" w:rsidRDefault="00D21CF2" w:rsidP="00AF4257">
            <w:pPr>
              <w:pStyle w:val="ListParagraph"/>
              <w:numPr>
                <w:ilvl w:val="0"/>
                <w:numId w:val="78"/>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Conduct a survey to collect, sort and classify qualitative (categorical) discrete data. Select, construct and interpret appropriate diagrams e.g. pictograms and bar charts of the findings. </w:t>
            </w:r>
            <w:r w:rsidRPr="00B86380">
              <w:rPr>
                <w:rFonts w:ascii="Tahoma" w:hAnsi="Tahoma" w:cs="Tahoma"/>
                <w:color w:val="000000"/>
                <w:sz w:val="16"/>
                <w:szCs w:val="16"/>
              </w:rPr>
              <w:t>For pictograms use one symbol to represent several units.</w:t>
            </w:r>
          </w:p>
          <w:p w:rsidR="00D21CF2" w:rsidRPr="00B86380" w:rsidRDefault="00D21CF2" w:rsidP="00AF4257">
            <w:pPr>
              <w:pStyle w:val="ListParagraph"/>
              <w:numPr>
                <w:ilvl w:val="0"/>
                <w:numId w:val="78"/>
              </w:numPr>
              <w:ind w:left="369" w:hanging="284"/>
              <w:rPr>
                <w:rFonts w:ascii="Tahoma" w:hAnsi="Tahoma" w:cs="Tahoma"/>
                <w:color w:val="000000" w:themeColor="text1"/>
                <w:sz w:val="16"/>
                <w:szCs w:val="16"/>
              </w:rPr>
            </w:pPr>
            <w:r w:rsidRPr="00B86380">
              <w:rPr>
                <w:rFonts w:ascii="Tahoma" w:hAnsi="Tahoma" w:cs="Tahoma"/>
                <w:sz w:val="16"/>
                <w:szCs w:val="16"/>
              </w:rPr>
              <w:t xml:space="preserve">Construct and interpret vertical line diagrams and bar charts for discrete data e.g. dual bar charts </w:t>
            </w:r>
          </w:p>
        </w:tc>
        <w:tc>
          <w:tcPr>
            <w:tcW w:w="1985" w:type="dxa"/>
            <w:gridSpan w:val="2"/>
            <w:vMerge/>
            <w:tcBorders>
              <w:bottom w:val="single" w:sz="4" w:space="0" w:color="auto"/>
            </w:tcBorders>
            <w:shd w:val="clear" w:color="auto" w:fill="auto"/>
            <w:tcMar>
              <w:top w:w="28" w:type="dxa"/>
              <w:left w:w="57" w:type="dxa"/>
              <w:bottom w:w="28" w:type="dxa"/>
              <w:right w:w="57" w:type="dxa"/>
            </w:tcMar>
          </w:tcPr>
          <w:p w:rsidR="00D21CF2" w:rsidRPr="00B86380" w:rsidRDefault="00D21CF2" w:rsidP="00D66FDF">
            <w:pPr>
              <w:rPr>
                <w:rFonts w:ascii="Tahoma" w:hAnsi="Tahoma" w:cs="Tahoma"/>
                <w:color w:val="000000" w:themeColor="text1"/>
                <w:sz w:val="16"/>
                <w:szCs w:val="16"/>
              </w:rPr>
            </w:pPr>
          </w:p>
        </w:tc>
        <w:tc>
          <w:tcPr>
            <w:tcW w:w="6520" w:type="dxa"/>
            <w:gridSpan w:val="2"/>
            <w:vMerge/>
            <w:tcBorders>
              <w:bottom w:val="single" w:sz="4" w:space="0" w:color="auto"/>
            </w:tcBorders>
            <w:shd w:val="clear" w:color="auto" w:fill="auto"/>
            <w:noWrap/>
            <w:tcMar>
              <w:top w:w="28" w:type="dxa"/>
              <w:left w:w="57" w:type="dxa"/>
              <w:bottom w:w="28" w:type="dxa"/>
              <w:right w:w="57" w:type="dxa"/>
            </w:tcMar>
          </w:tcPr>
          <w:p w:rsidR="00D21CF2" w:rsidRPr="00B86380" w:rsidRDefault="00D21CF2" w:rsidP="00C310D6">
            <w:pPr>
              <w:pStyle w:val="ListParagraph"/>
              <w:numPr>
                <w:ilvl w:val="0"/>
                <w:numId w:val="8"/>
              </w:numPr>
              <w:ind w:left="360" w:hanging="283"/>
              <w:rPr>
                <w:rFonts w:ascii="Tahoma" w:hAnsi="Tahoma" w:cs="Tahoma"/>
                <w:sz w:val="16"/>
                <w:szCs w:val="16"/>
              </w:rPr>
            </w:pPr>
          </w:p>
        </w:tc>
      </w:tr>
      <w:tr w:rsidR="00203D3D" w:rsidRPr="00B86380" w:rsidTr="002973A2">
        <w:trPr>
          <w:cantSplit/>
          <w:trHeight w:val="123"/>
        </w:trPr>
        <w:tc>
          <w:tcPr>
            <w:tcW w:w="15877" w:type="dxa"/>
            <w:gridSpan w:val="6"/>
            <w:shd w:val="clear" w:color="auto" w:fill="B2A1C7" w:themeFill="accent4" w:themeFillTint="99"/>
            <w:tcMar>
              <w:top w:w="28" w:type="dxa"/>
              <w:left w:w="57" w:type="dxa"/>
              <w:bottom w:w="28" w:type="dxa"/>
              <w:right w:w="57" w:type="dxa"/>
            </w:tcMar>
          </w:tcPr>
          <w:p w:rsidR="00203D3D" w:rsidRPr="00B86380" w:rsidRDefault="00203D3D" w:rsidP="00D66FDF">
            <w:pPr>
              <w:rPr>
                <w:rFonts w:ascii="Tahoma" w:hAnsi="Tahoma" w:cs="Tahoma"/>
                <w:color w:val="FFFFFF" w:themeColor="background1"/>
                <w:sz w:val="16"/>
                <w:szCs w:val="16"/>
              </w:rPr>
            </w:pPr>
            <w:r w:rsidRPr="00B86380">
              <w:rPr>
                <w:rFonts w:ascii="Tahoma" w:hAnsi="Tahoma" w:cs="Tahoma"/>
                <w:color w:val="FFFFFF" w:themeColor="background1"/>
                <w:sz w:val="20"/>
                <w:szCs w:val="20"/>
              </w:rPr>
              <w:t>TOPIC: Graphs and Charts</w:t>
            </w:r>
          </w:p>
        </w:tc>
      </w:tr>
      <w:tr w:rsidR="00AF084C" w:rsidRPr="00B86380" w:rsidTr="00203D3D">
        <w:trPr>
          <w:cantSplit/>
          <w:trHeight w:val="123"/>
        </w:trPr>
        <w:tc>
          <w:tcPr>
            <w:tcW w:w="5104" w:type="dxa"/>
            <w:shd w:val="clear" w:color="auto" w:fill="B2A1C7" w:themeFill="accent4" w:themeFillTint="99"/>
            <w:tcMar>
              <w:top w:w="28" w:type="dxa"/>
              <w:left w:w="57" w:type="dxa"/>
              <w:bottom w:w="28" w:type="dxa"/>
              <w:right w:w="57" w:type="dxa"/>
            </w:tcMar>
          </w:tcPr>
          <w:p w:rsidR="00AF084C" w:rsidRPr="00B86380" w:rsidRDefault="00AF084C" w:rsidP="00D66FDF">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3402" w:type="dxa"/>
            <w:gridSpan w:val="2"/>
            <w:shd w:val="clear" w:color="auto" w:fill="B2A1C7" w:themeFill="accent4" w:themeFillTint="99"/>
            <w:tcMar>
              <w:top w:w="28" w:type="dxa"/>
              <w:left w:w="57" w:type="dxa"/>
              <w:bottom w:w="28" w:type="dxa"/>
              <w:right w:w="57" w:type="dxa"/>
            </w:tcMar>
          </w:tcPr>
          <w:p w:rsidR="00AF084C" w:rsidRPr="00B86380" w:rsidRDefault="00AF084C" w:rsidP="00D66FDF">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7371" w:type="dxa"/>
            <w:gridSpan w:val="3"/>
            <w:shd w:val="clear" w:color="auto" w:fill="B2A1C7" w:themeFill="accent4" w:themeFillTint="99"/>
            <w:tcMar>
              <w:top w:w="28" w:type="dxa"/>
              <w:left w:w="57" w:type="dxa"/>
              <w:bottom w:w="28" w:type="dxa"/>
              <w:right w:w="57" w:type="dxa"/>
            </w:tcMar>
          </w:tcPr>
          <w:p w:rsidR="00AF084C" w:rsidRPr="00B86380" w:rsidRDefault="00AF084C" w:rsidP="00D66FDF">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AF084C" w:rsidRPr="00B86380" w:rsidTr="00203D3D">
        <w:trPr>
          <w:cantSplit/>
          <w:trHeight w:val="123"/>
        </w:trPr>
        <w:tc>
          <w:tcPr>
            <w:tcW w:w="5104" w:type="dxa"/>
            <w:shd w:val="clear" w:color="auto" w:fill="FFFFFF" w:themeFill="background1"/>
            <w:tcMar>
              <w:top w:w="28" w:type="dxa"/>
              <w:left w:w="57" w:type="dxa"/>
              <w:bottom w:w="28" w:type="dxa"/>
              <w:right w:w="57" w:type="dxa"/>
            </w:tcMar>
          </w:tcPr>
          <w:p w:rsidR="00AF084C" w:rsidRPr="00B86380" w:rsidRDefault="00AF084C" w:rsidP="00AF4257">
            <w:pPr>
              <w:pStyle w:val="Pa3"/>
              <w:numPr>
                <w:ilvl w:val="0"/>
                <w:numId w:val="79"/>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What was important in the design of your data collection sheet?</w:t>
            </w:r>
          </w:p>
          <w:p w:rsidR="00AF084C" w:rsidRPr="00B86380" w:rsidRDefault="00AF084C" w:rsidP="00AF4257">
            <w:pPr>
              <w:pStyle w:val="Pa3"/>
              <w:numPr>
                <w:ilvl w:val="0"/>
                <w:numId w:val="79"/>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What changes did you make after trialling the data collection sheet and why?</w:t>
            </w:r>
          </w:p>
          <w:p w:rsidR="00AF084C" w:rsidRPr="00B86380" w:rsidRDefault="00AF084C" w:rsidP="00AF4257">
            <w:pPr>
              <w:pStyle w:val="Pa3"/>
              <w:numPr>
                <w:ilvl w:val="0"/>
                <w:numId w:val="79"/>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Why did you choose that size of sample?</w:t>
            </w:r>
          </w:p>
          <w:p w:rsidR="00AF084C" w:rsidRPr="00B86380" w:rsidRDefault="00AF084C" w:rsidP="00AF4257">
            <w:pPr>
              <w:pStyle w:val="Pa3"/>
              <w:numPr>
                <w:ilvl w:val="0"/>
                <w:numId w:val="79"/>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What decisions have you made about the degree of accuracy in the data you are collecting?</w:t>
            </w:r>
          </w:p>
          <w:p w:rsidR="00AF084C" w:rsidRPr="00B86380" w:rsidRDefault="00AF084C" w:rsidP="00AF4257">
            <w:pPr>
              <w:pStyle w:val="Pa3"/>
              <w:numPr>
                <w:ilvl w:val="0"/>
                <w:numId w:val="79"/>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 xml:space="preserve">How will you make sense of the data you have collected? What options do you have in organising the data? </w:t>
            </w:r>
          </w:p>
          <w:p w:rsidR="00AF084C" w:rsidRPr="00B86380" w:rsidRDefault="00AF084C" w:rsidP="00AF4257">
            <w:pPr>
              <w:pStyle w:val="ListParagraph"/>
              <w:numPr>
                <w:ilvl w:val="0"/>
                <w:numId w:val="79"/>
              </w:numPr>
              <w:spacing w:after="0"/>
              <w:ind w:left="369" w:hanging="284"/>
              <w:rPr>
                <w:rFonts w:ascii="Tahoma" w:hAnsi="Tahoma" w:cs="Tahoma"/>
                <w:sz w:val="16"/>
                <w:szCs w:val="16"/>
              </w:rPr>
            </w:pPr>
            <w:r w:rsidRPr="00B86380">
              <w:rPr>
                <w:rFonts w:ascii="Tahoma" w:hAnsi="Tahoma" w:cs="Tahoma"/>
                <w:sz w:val="16"/>
                <w:szCs w:val="16"/>
              </w:rPr>
              <w:t>Give examples of discrete / continuous / primary / secondary data</w:t>
            </w:r>
          </w:p>
          <w:p w:rsidR="00AF084C" w:rsidRPr="00B86380" w:rsidRDefault="00AF084C" w:rsidP="00AF4257">
            <w:pPr>
              <w:pStyle w:val="ListParagraph"/>
              <w:numPr>
                <w:ilvl w:val="0"/>
                <w:numId w:val="79"/>
              </w:numPr>
              <w:spacing w:after="0"/>
              <w:ind w:left="369" w:hanging="284"/>
              <w:rPr>
                <w:rFonts w:ascii="Tahoma" w:hAnsi="Tahoma" w:cs="Tahoma"/>
                <w:sz w:val="16"/>
                <w:szCs w:val="16"/>
              </w:rPr>
            </w:pPr>
            <w:r w:rsidRPr="00B86380">
              <w:rPr>
                <w:rFonts w:ascii="Tahoma" w:hAnsi="Tahoma" w:cs="Tahoma"/>
                <w:sz w:val="16"/>
                <w:szCs w:val="16"/>
              </w:rPr>
              <w:t>What do these words mean: hypothesis, discrete, continuous, sample?</w:t>
            </w:r>
          </w:p>
          <w:p w:rsidR="00AF084C" w:rsidRPr="00B86380" w:rsidRDefault="00AF084C" w:rsidP="00AF4257">
            <w:pPr>
              <w:pStyle w:val="Pa12"/>
              <w:numPr>
                <w:ilvl w:val="0"/>
                <w:numId w:val="79"/>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Why did you choose this group size for organising the data? What would happen if you chose a different group size?</w:t>
            </w:r>
          </w:p>
          <w:p w:rsidR="00AF084C" w:rsidRPr="00B86380" w:rsidRDefault="00AF084C" w:rsidP="00AF4257">
            <w:pPr>
              <w:pStyle w:val="Pa12"/>
              <w:numPr>
                <w:ilvl w:val="0"/>
                <w:numId w:val="79"/>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How do you know these are equal class intervals?</w:t>
            </w:r>
          </w:p>
          <w:p w:rsidR="00AF084C" w:rsidRPr="00B86380" w:rsidRDefault="00AF084C" w:rsidP="00AF4257">
            <w:pPr>
              <w:pStyle w:val="ListParagraph"/>
              <w:numPr>
                <w:ilvl w:val="0"/>
                <w:numId w:val="79"/>
              </w:numPr>
              <w:spacing w:after="0"/>
              <w:ind w:left="369" w:hanging="284"/>
              <w:rPr>
                <w:rFonts w:ascii="Tahoma" w:hAnsi="Tahoma" w:cs="Tahoma"/>
                <w:color w:val="000000"/>
                <w:sz w:val="16"/>
                <w:szCs w:val="16"/>
              </w:rPr>
            </w:pPr>
            <w:r w:rsidRPr="00B86380">
              <w:rPr>
                <w:rFonts w:ascii="Tahoma" w:hAnsi="Tahoma" w:cs="Tahoma"/>
                <w:color w:val="000000"/>
                <w:sz w:val="16"/>
                <w:szCs w:val="16"/>
              </w:rPr>
              <w:t>Why is it important to use equal class intervals?</w:t>
            </w:r>
          </w:p>
          <w:p w:rsidR="00AF084C" w:rsidRPr="00B86380" w:rsidRDefault="00AF084C" w:rsidP="00AF4257">
            <w:pPr>
              <w:pStyle w:val="ListParagraph"/>
              <w:numPr>
                <w:ilvl w:val="0"/>
                <w:numId w:val="79"/>
              </w:numPr>
              <w:spacing w:after="0"/>
              <w:ind w:left="369" w:hanging="284"/>
              <w:rPr>
                <w:rFonts w:ascii="Tahoma" w:hAnsi="Tahoma" w:cs="Tahoma"/>
                <w:color w:val="000000" w:themeColor="text1"/>
                <w:sz w:val="16"/>
                <w:szCs w:val="16"/>
              </w:rPr>
            </w:pPr>
            <w:r w:rsidRPr="00B86380">
              <w:rPr>
                <w:rFonts w:ascii="Tahoma" w:hAnsi="Tahoma" w:cs="Tahoma"/>
                <w:color w:val="000000"/>
                <w:sz w:val="16"/>
                <w:szCs w:val="16"/>
              </w:rPr>
              <w:t>How did you go about choosing your class intervals? Would different class intervals make a difference to the findings? How?</w:t>
            </w:r>
          </w:p>
          <w:p w:rsidR="00AF084C" w:rsidRPr="00B86380" w:rsidRDefault="00AF084C" w:rsidP="00AF4257">
            <w:pPr>
              <w:pStyle w:val="Pa12"/>
              <w:numPr>
                <w:ilvl w:val="0"/>
                <w:numId w:val="79"/>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For a given graph/table/chart, make up three questions that can be answered using the information represented.</w:t>
            </w:r>
          </w:p>
          <w:p w:rsidR="00AF084C" w:rsidRPr="00B86380" w:rsidRDefault="00AF084C" w:rsidP="00AF4257">
            <w:pPr>
              <w:pStyle w:val="Pa12"/>
              <w:numPr>
                <w:ilvl w:val="0"/>
                <w:numId w:val="79"/>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What makes the information easy or difficult to represent?</w:t>
            </w:r>
          </w:p>
          <w:p w:rsidR="00AF084C" w:rsidRPr="00B86380" w:rsidRDefault="00AF084C" w:rsidP="00AF4257">
            <w:pPr>
              <w:pStyle w:val="ListParagraph"/>
              <w:numPr>
                <w:ilvl w:val="0"/>
                <w:numId w:val="79"/>
              </w:numPr>
              <w:spacing w:after="0"/>
              <w:ind w:left="369" w:hanging="284"/>
              <w:rPr>
                <w:rFonts w:ascii="Tahoma" w:hAnsi="Tahoma" w:cs="Tahoma"/>
                <w:sz w:val="16"/>
                <w:szCs w:val="16"/>
              </w:rPr>
            </w:pPr>
            <w:r w:rsidRPr="00B86380">
              <w:rPr>
                <w:rFonts w:ascii="Tahoma" w:hAnsi="Tahoma" w:cs="Tahoma"/>
                <w:color w:val="000000"/>
                <w:sz w:val="16"/>
                <w:szCs w:val="16"/>
              </w:rPr>
              <w:t>How do you decide on the scale to use on the vertical axis? How would a different scale change the graph?</w:t>
            </w:r>
          </w:p>
          <w:p w:rsidR="00AF084C" w:rsidRPr="00B86380" w:rsidRDefault="00AF084C" w:rsidP="00D66FDF">
            <w:pPr>
              <w:rPr>
                <w:rFonts w:ascii="Tahoma" w:hAnsi="Tahoma" w:cs="Tahoma"/>
                <w:color w:val="FFFFFF" w:themeColor="background1"/>
                <w:sz w:val="16"/>
                <w:szCs w:val="16"/>
              </w:rPr>
            </w:pPr>
          </w:p>
          <w:p w:rsidR="00203D3D" w:rsidRPr="00B86380" w:rsidRDefault="00203D3D" w:rsidP="00AF4257">
            <w:pPr>
              <w:pStyle w:val="ListParagraph"/>
              <w:numPr>
                <w:ilvl w:val="0"/>
                <w:numId w:val="116"/>
              </w:numPr>
              <w:spacing w:line="240" w:lineRule="auto"/>
              <w:ind w:left="369" w:hanging="284"/>
              <w:rPr>
                <w:rFonts w:ascii="Tahoma" w:hAnsi="Tahoma" w:cs="Tahoma"/>
                <w:sz w:val="16"/>
                <w:szCs w:val="16"/>
              </w:rPr>
            </w:pPr>
            <w:r w:rsidRPr="00B86380">
              <w:rPr>
                <w:rFonts w:ascii="Tahoma" w:hAnsi="Tahoma" w:cs="Tahoma"/>
                <w:sz w:val="16"/>
                <w:szCs w:val="16"/>
              </w:rPr>
              <w:t>Give an example of a survey for which your class would make a fair sample</w:t>
            </w:r>
          </w:p>
          <w:p w:rsidR="00203D3D" w:rsidRPr="00B86380" w:rsidRDefault="00203D3D" w:rsidP="00AF4257">
            <w:pPr>
              <w:pStyle w:val="ListParagraph"/>
              <w:numPr>
                <w:ilvl w:val="0"/>
                <w:numId w:val="116"/>
              </w:numPr>
              <w:spacing w:line="240" w:lineRule="auto"/>
              <w:ind w:left="369" w:hanging="284"/>
              <w:rPr>
                <w:rFonts w:ascii="Tahoma" w:hAnsi="Tahoma" w:cs="Tahoma"/>
                <w:sz w:val="16"/>
                <w:szCs w:val="16"/>
              </w:rPr>
            </w:pPr>
            <w:r w:rsidRPr="00B86380">
              <w:rPr>
                <w:rFonts w:ascii="Tahoma" w:hAnsi="Tahoma" w:cs="Tahoma"/>
                <w:sz w:val="16"/>
                <w:szCs w:val="16"/>
              </w:rPr>
              <w:t>Give an example of a survey for which your class would make a biased sample</w:t>
            </w:r>
          </w:p>
          <w:p w:rsidR="00203D3D" w:rsidRPr="00B86380" w:rsidRDefault="00203D3D" w:rsidP="00203D3D">
            <w:pPr>
              <w:pStyle w:val="ListParagraph"/>
              <w:spacing w:after="0" w:line="240" w:lineRule="auto"/>
              <w:ind w:left="369"/>
              <w:rPr>
                <w:rFonts w:ascii="Tahoma" w:hAnsi="Tahoma" w:cs="Tahoma"/>
                <w:sz w:val="16"/>
                <w:szCs w:val="16"/>
              </w:rPr>
            </w:pPr>
          </w:p>
          <w:p w:rsidR="00203D3D" w:rsidRPr="00B86380" w:rsidRDefault="00203D3D" w:rsidP="00203D3D">
            <w:pPr>
              <w:rPr>
                <w:rFonts w:ascii="Tahoma" w:hAnsi="Tahoma" w:cs="Tahoma"/>
                <w:sz w:val="16"/>
                <w:szCs w:val="16"/>
              </w:rPr>
            </w:pPr>
          </w:p>
          <w:p w:rsidR="00203D3D" w:rsidRPr="00B86380" w:rsidRDefault="00203D3D" w:rsidP="00AF4257">
            <w:pPr>
              <w:pStyle w:val="ListParagraph"/>
              <w:numPr>
                <w:ilvl w:val="0"/>
                <w:numId w:val="79"/>
              </w:numPr>
              <w:spacing w:after="0" w:line="240" w:lineRule="auto"/>
              <w:ind w:left="369" w:hanging="284"/>
              <w:rPr>
                <w:rFonts w:ascii="Tahoma" w:hAnsi="Tahoma" w:cs="Tahoma"/>
                <w:sz w:val="16"/>
                <w:szCs w:val="16"/>
              </w:rPr>
            </w:pPr>
            <w:r w:rsidRPr="00B86380">
              <w:rPr>
                <w:rFonts w:ascii="Tahoma" w:hAnsi="Tahoma" w:cs="Tahoma"/>
                <w:sz w:val="16"/>
                <w:szCs w:val="16"/>
              </w:rPr>
              <w:t>What is an appropriate graph / chart for this?  Why?</w:t>
            </w:r>
          </w:p>
          <w:p w:rsidR="00203D3D" w:rsidRPr="00B86380" w:rsidRDefault="00203D3D" w:rsidP="00AF4257">
            <w:pPr>
              <w:pStyle w:val="ListParagraph"/>
              <w:numPr>
                <w:ilvl w:val="0"/>
                <w:numId w:val="79"/>
              </w:numPr>
              <w:spacing w:after="0" w:line="240" w:lineRule="auto"/>
              <w:ind w:left="369" w:hanging="284"/>
              <w:rPr>
                <w:rFonts w:ascii="Tahoma" w:hAnsi="Tahoma" w:cs="Tahoma"/>
                <w:sz w:val="16"/>
                <w:szCs w:val="16"/>
              </w:rPr>
            </w:pPr>
            <w:r w:rsidRPr="00B86380">
              <w:rPr>
                <w:rFonts w:ascii="Tahoma" w:hAnsi="Tahoma" w:cs="Tahoma"/>
                <w:sz w:val="16"/>
                <w:szCs w:val="16"/>
              </w:rPr>
              <w:t>What do the scales mean?</w:t>
            </w:r>
          </w:p>
          <w:p w:rsidR="00203D3D" w:rsidRPr="00B86380" w:rsidRDefault="00203D3D" w:rsidP="00AF4257">
            <w:pPr>
              <w:pStyle w:val="ListParagraph"/>
              <w:numPr>
                <w:ilvl w:val="0"/>
                <w:numId w:val="79"/>
              </w:numPr>
              <w:spacing w:after="0" w:line="240" w:lineRule="auto"/>
              <w:ind w:left="369" w:hanging="284"/>
              <w:rPr>
                <w:rFonts w:ascii="Tahoma" w:hAnsi="Tahoma" w:cs="Tahoma"/>
                <w:sz w:val="16"/>
                <w:szCs w:val="16"/>
              </w:rPr>
            </w:pPr>
            <w:r w:rsidRPr="00B86380">
              <w:rPr>
                <w:rFonts w:ascii="Tahoma" w:hAnsi="Tahoma" w:cs="Tahoma"/>
                <w:sz w:val="16"/>
                <w:szCs w:val="16"/>
              </w:rPr>
              <w:t xml:space="preserve">Is it more efficient to use ICT here? </w:t>
            </w:r>
            <w:r w:rsidRPr="00B86380">
              <w:rPr>
                <w:rFonts w:ascii="Tahoma" w:hAnsi="Tahoma" w:cs="Tahoma"/>
                <w:sz w:val="16"/>
                <w:szCs w:val="16"/>
              </w:rPr>
              <w:br/>
              <w:t>What does the graph tell you?</w:t>
            </w:r>
          </w:p>
          <w:p w:rsidR="00203D3D" w:rsidRPr="00B86380" w:rsidRDefault="00203D3D" w:rsidP="00203D3D">
            <w:pPr>
              <w:pStyle w:val="ListParagraph"/>
              <w:spacing w:after="0" w:line="240" w:lineRule="auto"/>
              <w:ind w:left="369"/>
              <w:rPr>
                <w:rFonts w:ascii="Tahoma" w:hAnsi="Tahoma" w:cs="Tahoma"/>
                <w:sz w:val="16"/>
                <w:szCs w:val="16"/>
              </w:rPr>
            </w:pPr>
          </w:p>
          <w:p w:rsidR="00203D3D" w:rsidRPr="00B86380" w:rsidRDefault="00203D3D" w:rsidP="00203D3D">
            <w:pPr>
              <w:pStyle w:val="ListParagraph"/>
              <w:spacing w:after="0" w:line="240" w:lineRule="auto"/>
              <w:ind w:left="369"/>
              <w:rPr>
                <w:rFonts w:ascii="Tahoma" w:hAnsi="Tahoma" w:cs="Tahoma"/>
                <w:sz w:val="16"/>
                <w:szCs w:val="16"/>
              </w:rPr>
            </w:pPr>
          </w:p>
          <w:p w:rsidR="00203D3D" w:rsidRPr="00B86380" w:rsidRDefault="00203D3D" w:rsidP="00203D3D">
            <w:pPr>
              <w:pStyle w:val="ListParagraph"/>
              <w:spacing w:after="0" w:line="240" w:lineRule="auto"/>
              <w:ind w:left="369"/>
              <w:rPr>
                <w:rFonts w:ascii="Tahoma" w:hAnsi="Tahoma" w:cs="Tahoma"/>
                <w:sz w:val="16"/>
                <w:szCs w:val="16"/>
              </w:rPr>
            </w:pPr>
          </w:p>
          <w:p w:rsidR="00203D3D" w:rsidRPr="00B86380" w:rsidRDefault="00203D3D" w:rsidP="00AF4257">
            <w:pPr>
              <w:pStyle w:val="ListParagraph"/>
              <w:numPr>
                <w:ilvl w:val="0"/>
                <w:numId w:val="79"/>
              </w:numPr>
              <w:spacing w:after="0" w:line="240" w:lineRule="auto"/>
              <w:ind w:left="369" w:hanging="284"/>
              <w:rPr>
                <w:rFonts w:ascii="Tahoma" w:hAnsi="Tahoma" w:cs="Tahoma"/>
                <w:sz w:val="16"/>
                <w:szCs w:val="16"/>
              </w:rPr>
            </w:pPr>
            <w:r w:rsidRPr="00B86380">
              <w:rPr>
                <w:rFonts w:ascii="Tahoma" w:hAnsi="Tahoma" w:cs="Tahoma"/>
                <w:sz w:val="16"/>
                <w:szCs w:val="16"/>
              </w:rPr>
              <w:t>Does this piece of data fit the trend?  If not, can you think of a reason why it doesn’t?</w:t>
            </w:r>
          </w:p>
          <w:p w:rsidR="00203D3D" w:rsidRPr="00B86380" w:rsidRDefault="00203D3D" w:rsidP="00AF4257">
            <w:pPr>
              <w:pStyle w:val="Pa3"/>
              <w:numPr>
                <w:ilvl w:val="0"/>
                <w:numId w:val="79"/>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Do the intermediate values have any meaning on these graphs? How do you know?</w:t>
            </w:r>
          </w:p>
          <w:p w:rsidR="00203D3D" w:rsidRPr="00B86380" w:rsidRDefault="00203D3D" w:rsidP="00AF4257">
            <w:pPr>
              <w:pStyle w:val="Pa11"/>
              <w:numPr>
                <w:ilvl w:val="0"/>
                <w:numId w:val="79"/>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 xml:space="preserve">Show graphs where there is no meaning e.g. a line graph showing the trend in midday temperatures over a week. </w:t>
            </w:r>
          </w:p>
          <w:p w:rsidR="00203D3D" w:rsidRPr="00B86380" w:rsidRDefault="00203D3D" w:rsidP="00AF4257">
            <w:pPr>
              <w:pStyle w:val="ListParagraph"/>
              <w:numPr>
                <w:ilvl w:val="0"/>
                <w:numId w:val="79"/>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sz w:val="16"/>
                <w:szCs w:val="16"/>
              </w:rPr>
              <w:t>Also show examples where interpolation makes sense – e.g. the temperature in a classroom, measured every 30 minutes for six hours.</w:t>
            </w:r>
          </w:p>
          <w:p w:rsidR="00203D3D" w:rsidRPr="00B86380" w:rsidRDefault="00203D3D" w:rsidP="00D66FDF">
            <w:pPr>
              <w:rPr>
                <w:rFonts w:ascii="Tahoma" w:hAnsi="Tahoma" w:cs="Tahoma"/>
                <w:color w:val="FFFFFF" w:themeColor="background1"/>
                <w:sz w:val="16"/>
                <w:szCs w:val="16"/>
              </w:rPr>
            </w:pPr>
          </w:p>
        </w:tc>
        <w:tc>
          <w:tcPr>
            <w:tcW w:w="3402" w:type="dxa"/>
            <w:gridSpan w:val="2"/>
            <w:shd w:val="clear" w:color="auto" w:fill="FFFFFF" w:themeFill="background1"/>
            <w:tcMar>
              <w:top w:w="28" w:type="dxa"/>
              <w:left w:w="57" w:type="dxa"/>
              <w:bottom w:w="28" w:type="dxa"/>
              <w:right w:w="57" w:type="dxa"/>
            </w:tcMar>
          </w:tcPr>
          <w:p w:rsidR="00AF084C" w:rsidRPr="00B86380" w:rsidRDefault="00AF084C" w:rsidP="00AF4257">
            <w:pPr>
              <w:pStyle w:val="ListParagraph"/>
              <w:numPr>
                <w:ilvl w:val="0"/>
                <w:numId w:val="79"/>
              </w:numPr>
              <w:ind w:left="368" w:hanging="283"/>
              <w:rPr>
                <w:rFonts w:ascii="Tahoma" w:hAnsi="Tahoma" w:cs="Tahoma"/>
                <w:color w:val="000000" w:themeColor="text1"/>
                <w:sz w:val="16"/>
                <w:szCs w:val="16"/>
              </w:rPr>
            </w:pPr>
            <w:r w:rsidRPr="00B86380">
              <w:rPr>
                <w:rFonts w:ascii="Tahoma" w:hAnsi="Tahoma" w:cs="Tahoma"/>
                <w:color w:val="000000" w:themeColor="text1"/>
                <w:sz w:val="16"/>
                <w:szCs w:val="16"/>
              </w:rPr>
              <w:t xml:space="preserve">ERW Travel Resources </w:t>
            </w:r>
          </w:p>
          <w:p w:rsidR="00AF084C" w:rsidRPr="00B86380" w:rsidRDefault="00AF084C" w:rsidP="00D66FDF">
            <w:pPr>
              <w:rPr>
                <w:rFonts w:ascii="Tahoma" w:hAnsi="Tahoma" w:cs="Tahoma"/>
                <w:color w:val="FFFFFF" w:themeColor="background1"/>
                <w:sz w:val="16"/>
                <w:szCs w:val="16"/>
              </w:rPr>
            </w:pPr>
          </w:p>
          <w:p w:rsidR="00AF084C" w:rsidRPr="00B86380" w:rsidRDefault="00AF084C" w:rsidP="00D66FDF">
            <w:pPr>
              <w:rPr>
                <w:rFonts w:ascii="Tahoma" w:hAnsi="Tahoma" w:cs="Tahoma"/>
                <w:color w:val="FFFFFF" w:themeColor="background1"/>
                <w:sz w:val="16"/>
                <w:szCs w:val="16"/>
              </w:rPr>
            </w:pPr>
          </w:p>
          <w:p w:rsidR="00AF084C" w:rsidRPr="00B86380" w:rsidRDefault="00AF084C" w:rsidP="00D66FDF">
            <w:pPr>
              <w:rPr>
                <w:rFonts w:ascii="Tahoma" w:hAnsi="Tahoma" w:cs="Tahoma"/>
                <w:i/>
                <w:color w:val="000000" w:themeColor="text1"/>
                <w:sz w:val="16"/>
                <w:szCs w:val="16"/>
              </w:rPr>
            </w:pPr>
            <w:r w:rsidRPr="00B86380">
              <w:rPr>
                <w:rFonts w:ascii="Tahoma" w:hAnsi="Tahoma" w:cs="Tahoma"/>
                <w:i/>
                <w:color w:val="000000" w:themeColor="text1"/>
                <w:sz w:val="16"/>
                <w:szCs w:val="16"/>
              </w:rPr>
              <w:t>CAME: Thinking Maths</w:t>
            </w:r>
          </w:p>
          <w:p w:rsidR="00AF084C" w:rsidRPr="00B86380" w:rsidRDefault="00AF084C" w:rsidP="00AF4257">
            <w:pPr>
              <w:pStyle w:val="ListParagraph"/>
              <w:numPr>
                <w:ilvl w:val="0"/>
                <w:numId w:val="48"/>
              </w:numPr>
              <w:rPr>
                <w:rFonts w:ascii="Tahoma" w:hAnsi="Tahoma" w:cs="Tahoma"/>
                <w:color w:val="000000" w:themeColor="text1"/>
                <w:sz w:val="16"/>
                <w:szCs w:val="16"/>
              </w:rPr>
            </w:pPr>
            <w:r w:rsidRPr="00B86380">
              <w:rPr>
                <w:rFonts w:ascii="Tahoma" w:hAnsi="Tahoma" w:cs="Tahoma"/>
                <w:color w:val="000000" w:themeColor="text1"/>
                <w:sz w:val="16"/>
                <w:szCs w:val="16"/>
              </w:rPr>
              <w:t>Unit 5: Sam and the newspaper</w:t>
            </w:r>
          </w:p>
          <w:p w:rsidR="00AF084C" w:rsidRPr="00B86380" w:rsidRDefault="00AF084C" w:rsidP="00AF4257">
            <w:pPr>
              <w:pStyle w:val="ListParagraph"/>
              <w:numPr>
                <w:ilvl w:val="0"/>
                <w:numId w:val="48"/>
              </w:numPr>
              <w:rPr>
                <w:rFonts w:ascii="Tahoma" w:hAnsi="Tahoma" w:cs="Tahoma"/>
                <w:color w:val="000000" w:themeColor="text1"/>
                <w:sz w:val="16"/>
                <w:szCs w:val="16"/>
              </w:rPr>
            </w:pPr>
            <w:r w:rsidRPr="00B86380">
              <w:rPr>
                <w:rFonts w:ascii="Tahoma" w:hAnsi="Tahoma" w:cs="Tahoma"/>
                <w:color w:val="000000" w:themeColor="text1"/>
                <w:sz w:val="16"/>
                <w:szCs w:val="16"/>
              </w:rPr>
              <w:t>Unit 10: Rectangle functions</w:t>
            </w:r>
          </w:p>
          <w:p w:rsidR="00AF084C" w:rsidRPr="00B86380" w:rsidRDefault="00AF084C" w:rsidP="00D66FDF">
            <w:pPr>
              <w:pStyle w:val="ListParagraph"/>
              <w:spacing w:after="0"/>
              <w:rPr>
                <w:rFonts w:ascii="Tahoma" w:hAnsi="Tahoma" w:cs="Tahoma"/>
                <w:sz w:val="16"/>
                <w:szCs w:val="16"/>
              </w:rPr>
            </w:pPr>
            <w:r w:rsidRPr="00B86380">
              <w:rPr>
                <w:rFonts w:ascii="Tahoma" w:hAnsi="Tahoma" w:cs="Tahoma"/>
                <w:sz w:val="16"/>
                <w:szCs w:val="16"/>
              </w:rPr>
              <w:t>Continuous data</w:t>
            </w:r>
          </w:p>
          <w:p w:rsidR="00AF084C" w:rsidRPr="00B86380" w:rsidRDefault="00AF084C" w:rsidP="00AF4257">
            <w:pPr>
              <w:pStyle w:val="ListParagraph"/>
              <w:numPr>
                <w:ilvl w:val="0"/>
                <w:numId w:val="48"/>
              </w:numPr>
              <w:shd w:val="clear" w:color="auto" w:fill="FFFFFF"/>
              <w:spacing w:after="75"/>
              <w:rPr>
                <w:rStyle w:val="Hyperlink"/>
                <w:rFonts w:ascii="Tahoma" w:hAnsi="Tahoma" w:cs="Tahoma"/>
                <w:color w:val="auto"/>
                <w:sz w:val="16"/>
                <w:szCs w:val="16"/>
                <w:u w:val="none"/>
              </w:rPr>
            </w:pPr>
            <w:r w:rsidRPr="00B86380">
              <w:rPr>
                <w:rFonts w:ascii="Tahoma" w:hAnsi="Tahoma" w:cs="Tahoma"/>
                <w:sz w:val="16"/>
                <w:szCs w:val="16"/>
              </w:rPr>
              <w:t>Unit 30: How do I handle the data?</w:t>
            </w:r>
          </w:p>
          <w:p w:rsidR="00AF084C" w:rsidRPr="00B86380" w:rsidRDefault="00AF084C" w:rsidP="00D66FDF">
            <w:pPr>
              <w:rPr>
                <w:rFonts w:ascii="Tahoma" w:hAnsi="Tahoma" w:cs="Tahoma"/>
                <w:i/>
                <w:sz w:val="16"/>
                <w:szCs w:val="16"/>
              </w:rPr>
            </w:pPr>
            <w:r w:rsidRPr="00B86380">
              <w:rPr>
                <w:rFonts w:ascii="Tahoma" w:hAnsi="Tahoma" w:cs="Tahoma"/>
                <w:i/>
                <w:sz w:val="16"/>
                <w:szCs w:val="16"/>
              </w:rPr>
              <w:t>Mathematical Literacy PISA Questions:13 Exports – handling data, interpret and analyse data</w:t>
            </w:r>
          </w:p>
          <w:p w:rsidR="00AF084C" w:rsidRPr="00B86380" w:rsidRDefault="00AF084C" w:rsidP="00D66FDF">
            <w:pPr>
              <w:rPr>
                <w:rFonts w:ascii="Tahoma" w:hAnsi="Tahoma" w:cs="Tahoma"/>
                <w:color w:val="FFFFFF" w:themeColor="background1"/>
                <w:sz w:val="16"/>
                <w:szCs w:val="16"/>
              </w:rPr>
            </w:pPr>
          </w:p>
          <w:p w:rsidR="002670F7" w:rsidRPr="00B86380" w:rsidRDefault="002670F7" w:rsidP="002670F7">
            <w:pPr>
              <w:rPr>
                <w:rFonts w:ascii="Tahoma" w:hAnsi="Tahoma" w:cs="Tahoma"/>
                <w:i/>
                <w:sz w:val="16"/>
                <w:szCs w:val="16"/>
              </w:rPr>
            </w:pPr>
            <w:r w:rsidRPr="00B86380">
              <w:rPr>
                <w:rFonts w:ascii="Tahoma" w:hAnsi="Tahoma" w:cs="Tahoma"/>
                <w:i/>
                <w:sz w:val="16"/>
                <w:szCs w:val="16"/>
              </w:rPr>
              <w:t>Mathematical Literacy PISA Questions:6 Growing Up</w:t>
            </w:r>
          </w:p>
          <w:p w:rsidR="002670F7" w:rsidRPr="00B86380" w:rsidRDefault="002670F7" w:rsidP="00D66FDF">
            <w:pPr>
              <w:rPr>
                <w:rFonts w:ascii="Tahoma" w:hAnsi="Tahoma" w:cs="Tahoma"/>
                <w:color w:val="FFFFFF" w:themeColor="background1"/>
                <w:sz w:val="16"/>
                <w:szCs w:val="16"/>
              </w:rPr>
            </w:pPr>
          </w:p>
          <w:p w:rsidR="009E1214" w:rsidRPr="00B86380" w:rsidRDefault="009E1214" w:rsidP="009E1214">
            <w:pPr>
              <w:rPr>
                <w:rFonts w:ascii="Tahoma" w:hAnsi="Tahoma" w:cs="Tahoma"/>
                <w:i/>
                <w:sz w:val="16"/>
                <w:szCs w:val="16"/>
              </w:rPr>
            </w:pPr>
            <w:r w:rsidRPr="00B86380">
              <w:rPr>
                <w:rFonts w:ascii="Tahoma" w:hAnsi="Tahoma" w:cs="Tahoma"/>
                <w:i/>
                <w:sz w:val="16"/>
                <w:szCs w:val="16"/>
              </w:rPr>
              <w:t>Mathematical Literacy PISA Questions:17 Litter</w:t>
            </w:r>
          </w:p>
          <w:p w:rsidR="009E1214" w:rsidRPr="00B86380" w:rsidRDefault="009E1214" w:rsidP="00D66FDF">
            <w:pPr>
              <w:rPr>
                <w:rFonts w:ascii="Tahoma" w:hAnsi="Tahoma" w:cs="Tahoma"/>
                <w:color w:val="FFFFFF" w:themeColor="background1"/>
                <w:sz w:val="16"/>
                <w:szCs w:val="16"/>
              </w:rPr>
            </w:pPr>
          </w:p>
          <w:p w:rsidR="002670F7" w:rsidRPr="00B86380" w:rsidRDefault="002670F7" w:rsidP="00D66FDF">
            <w:pPr>
              <w:rPr>
                <w:rFonts w:ascii="Tahoma" w:hAnsi="Tahoma" w:cs="Tahoma"/>
                <w:color w:val="FFFFFF" w:themeColor="background1"/>
                <w:sz w:val="16"/>
                <w:szCs w:val="16"/>
              </w:rPr>
            </w:pPr>
          </w:p>
          <w:p w:rsidR="00AF084C" w:rsidRPr="00B86380" w:rsidRDefault="00AF084C" w:rsidP="00D66FDF">
            <w:pPr>
              <w:autoSpaceDE w:val="0"/>
              <w:autoSpaceDN w:val="0"/>
              <w:adjustRightInd w:val="0"/>
              <w:rPr>
                <w:rFonts w:ascii="Tahoma" w:eastAsiaTheme="minorHAnsi" w:hAnsi="Tahoma" w:cs="Tahoma"/>
                <w:i/>
                <w:iCs/>
                <w:color w:val="000000"/>
                <w:sz w:val="16"/>
                <w:szCs w:val="16"/>
              </w:rPr>
            </w:pPr>
            <w:r w:rsidRPr="00B86380">
              <w:rPr>
                <w:rFonts w:ascii="Tahoma" w:eastAsiaTheme="minorHAnsi" w:hAnsi="Tahoma" w:cs="Tahoma"/>
                <w:i/>
                <w:iCs/>
                <w:color w:val="000000"/>
                <w:sz w:val="16"/>
                <w:szCs w:val="16"/>
              </w:rPr>
              <w:t>Bowland Maths Assessment Task:</w:t>
            </w:r>
          </w:p>
          <w:p w:rsidR="00AF084C" w:rsidRPr="00B86380" w:rsidRDefault="002F37FE" w:rsidP="00D66FDF">
            <w:pPr>
              <w:rPr>
                <w:rFonts w:ascii="Tahoma" w:hAnsi="Tahoma" w:cs="Tahoma"/>
                <w:sz w:val="16"/>
                <w:szCs w:val="16"/>
              </w:rPr>
            </w:pPr>
            <w:hyperlink r:id="rId96" w:history="1">
              <w:r w:rsidR="00AF084C" w:rsidRPr="00B86380">
                <w:rPr>
                  <w:rStyle w:val="Hyperlink"/>
                  <w:rFonts w:ascii="Tahoma" w:hAnsi="Tahoma" w:cs="Tahoma"/>
                  <w:sz w:val="16"/>
                  <w:szCs w:val="16"/>
                </w:rPr>
                <w:t>Bowland: German or English</w:t>
              </w:r>
            </w:hyperlink>
          </w:p>
          <w:p w:rsidR="00AF084C" w:rsidRPr="00B86380" w:rsidRDefault="002F37FE" w:rsidP="00D66FDF">
            <w:pPr>
              <w:rPr>
                <w:rFonts w:ascii="Tahoma" w:hAnsi="Tahoma" w:cs="Tahoma"/>
                <w:color w:val="FFFFFF" w:themeColor="background1"/>
                <w:sz w:val="16"/>
                <w:szCs w:val="16"/>
              </w:rPr>
            </w:pPr>
            <w:hyperlink r:id="rId97" w:history="1">
              <w:r w:rsidR="00AF084C" w:rsidRPr="00B86380">
                <w:rPr>
                  <w:rStyle w:val="Hyperlink"/>
                  <w:rFonts w:ascii="Tahoma" w:hAnsi="Tahoma" w:cs="Tahoma"/>
                  <w:sz w:val="16"/>
                  <w:szCs w:val="16"/>
                </w:rPr>
                <w:t>Bowland: Public Transport</w:t>
              </w:r>
            </w:hyperlink>
            <w:r w:rsidR="00AF084C" w:rsidRPr="00B86380">
              <w:rPr>
                <w:rFonts w:ascii="Tahoma" w:hAnsi="Tahoma" w:cs="Tahoma"/>
                <w:sz w:val="16"/>
                <w:szCs w:val="16"/>
              </w:rPr>
              <w:t xml:space="preserve"> - Surveys</w:t>
            </w:r>
          </w:p>
        </w:tc>
        <w:tc>
          <w:tcPr>
            <w:tcW w:w="7371" w:type="dxa"/>
            <w:gridSpan w:val="3"/>
            <w:shd w:val="clear" w:color="auto" w:fill="FFFFFF" w:themeFill="background1"/>
            <w:tcMar>
              <w:top w:w="28" w:type="dxa"/>
              <w:left w:w="57" w:type="dxa"/>
              <w:bottom w:w="28" w:type="dxa"/>
              <w:right w:w="57" w:type="dxa"/>
            </w:tcMar>
          </w:tcPr>
          <w:p w:rsidR="00AF084C" w:rsidRPr="00B86380" w:rsidRDefault="002F37FE" w:rsidP="00C310D6">
            <w:pPr>
              <w:numPr>
                <w:ilvl w:val="0"/>
                <w:numId w:val="14"/>
              </w:numPr>
              <w:rPr>
                <w:rFonts w:ascii="Tahoma" w:hAnsi="Tahoma" w:cs="Tahoma"/>
                <w:sz w:val="16"/>
                <w:szCs w:val="16"/>
              </w:rPr>
            </w:pPr>
            <w:hyperlink r:id="rId98" w:history="1">
              <w:r w:rsidR="00AF084C" w:rsidRPr="00B86380">
                <w:rPr>
                  <w:rStyle w:val="Hyperlink"/>
                  <w:rFonts w:ascii="Tahoma" w:hAnsi="Tahoma" w:cs="Tahoma"/>
                  <w:sz w:val="16"/>
                  <w:szCs w:val="16"/>
                </w:rPr>
                <w:t>Exploring hypotheses</w:t>
              </w:r>
            </w:hyperlink>
          </w:p>
          <w:p w:rsidR="00AF084C" w:rsidRPr="00B86380" w:rsidRDefault="00AF084C" w:rsidP="00D66FDF">
            <w:pPr>
              <w:rPr>
                <w:rFonts w:ascii="Tahoma" w:hAnsi="Tahoma" w:cs="Tahoma"/>
                <w:i/>
                <w:color w:val="800080"/>
                <w:sz w:val="16"/>
                <w:szCs w:val="16"/>
              </w:rPr>
            </w:pPr>
            <w:r w:rsidRPr="00B86380">
              <w:rPr>
                <w:rFonts w:ascii="Tahoma" w:hAnsi="Tahoma" w:cs="Tahoma"/>
                <w:i/>
                <w:color w:val="800080"/>
                <w:sz w:val="16"/>
                <w:szCs w:val="16"/>
              </w:rPr>
              <w:t>Stick on the Maths</w:t>
            </w:r>
          </w:p>
          <w:p w:rsidR="00AF084C" w:rsidRPr="00B86380" w:rsidRDefault="00AF084C" w:rsidP="00C310D6">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Card activities that can be used electronically with a whiteboard or kinaesthetically using a paper version</w:t>
            </w:r>
          </w:p>
          <w:p w:rsidR="00AF084C" w:rsidRPr="00B86380" w:rsidRDefault="00AF084C" w:rsidP="00C310D6">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 xml:space="preserve">Solution cards can be hidden </w:t>
            </w:r>
          </w:p>
          <w:p w:rsidR="00AF084C" w:rsidRPr="00B86380" w:rsidRDefault="00AF084C" w:rsidP="00C310D6">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Learners can write their own answers on post it notes and place on the grid</w:t>
            </w:r>
          </w:p>
          <w:p w:rsidR="00AF084C" w:rsidRPr="00B86380" w:rsidRDefault="00AF084C" w:rsidP="00C310D6">
            <w:pPr>
              <w:pStyle w:val="ListParagraph"/>
              <w:numPr>
                <w:ilvl w:val="0"/>
                <w:numId w:val="14"/>
              </w:numPr>
              <w:suppressAutoHyphens w:val="0"/>
              <w:spacing w:after="0"/>
              <w:rPr>
                <w:rFonts w:ascii="Tahoma" w:hAnsi="Tahoma" w:cs="Tahoma"/>
                <w:sz w:val="16"/>
                <w:szCs w:val="16"/>
              </w:rPr>
            </w:pPr>
            <w:r w:rsidRPr="00B86380">
              <w:rPr>
                <w:rFonts w:ascii="Tahoma" w:hAnsi="Tahoma" w:cs="Tahoma"/>
                <w:sz w:val="16"/>
                <w:szCs w:val="16"/>
              </w:rPr>
              <w:t>Answers given contain common misconceptions</w:t>
            </w:r>
          </w:p>
          <w:p w:rsidR="00AF084C" w:rsidRPr="00B86380" w:rsidRDefault="002F37FE" w:rsidP="00C310D6">
            <w:pPr>
              <w:numPr>
                <w:ilvl w:val="0"/>
                <w:numId w:val="14"/>
              </w:numPr>
              <w:shd w:val="clear" w:color="auto" w:fill="FFFFFF"/>
              <w:rPr>
                <w:rFonts w:ascii="Tahoma" w:hAnsi="Tahoma" w:cs="Tahoma"/>
                <w:color w:val="0070C0"/>
                <w:sz w:val="16"/>
                <w:szCs w:val="16"/>
                <w:u w:val="single"/>
              </w:rPr>
            </w:pPr>
            <w:hyperlink r:id="rId99" w:history="1">
              <w:r w:rsidR="00AF084C" w:rsidRPr="00B86380">
                <w:rPr>
                  <w:rStyle w:val="Hyperlink"/>
                  <w:rFonts w:ascii="Tahoma" w:hAnsi="Tahoma" w:cs="Tahoma"/>
                  <w:bCs/>
                  <w:color w:val="0070C0"/>
                  <w:sz w:val="16"/>
                  <w:szCs w:val="16"/>
                </w:rPr>
                <w:t>HD3: Collecting data</w:t>
              </w:r>
            </w:hyperlink>
          </w:p>
          <w:p w:rsidR="00AF084C" w:rsidRPr="00B86380" w:rsidRDefault="002F37FE" w:rsidP="00C310D6">
            <w:pPr>
              <w:numPr>
                <w:ilvl w:val="0"/>
                <w:numId w:val="14"/>
              </w:numPr>
              <w:shd w:val="clear" w:color="auto" w:fill="FFFFFF"/>
              <w:rPr>
                <w:rFonts w:ascii="Tahoma" w:hAnsi="Tahoma" w:cs="Tahoma"/>
                <w:color w:val="0070C0"/>
                <w:sz w:val="16"/>
                <w:szCs w:val="16"/>
                <w:u w:val="single"/>
              </w:rPr>
            </w:pPr>
            <w:hyperlink r:id="rId100" w:history="1">
              <w:r w:rsidR="00AF084C" w:rsidRPr="00B86380">
                <w:rPr>
                  <w:rStyle w:val="Hyperlink"/>
                  <w:rFonts w:ascii="Tahoma" w:hAnsi="Tahoma" w:cs="Tahoma"/>
                  <w:bCs/>
                  <w:color w:val="0070C0"/>
                  <w:sz w:val="16"/>
                  <w:szCs w:val="16"/>
                </w:rPr>
                <w:t>HD1: Gathering information</w:t>
              </w:r>
            </w:hyperlink>
          </w:p>
          <w:p w:rsidR="00AF084C" w:rsidRPr="00B86380" w:rsidRDefault="002F37FE" w:rsidP="00C310D6">
            <w:pPr>
              <w:numPr>
                <w:ilvl w:val="0"/>
                <w:numId w:val="14"/>
              </w:numPr>
              <w:shd w:val="clear" w:color="auto" w:fill="FFFFFF"/>
              <w:rPr>
                <w:rFonts w:ascii="Tahoma" w:hAnsi="Tahoma" w:cs="Tahoma"/>
                <w:i/>
                <w:color w:val="333333"/>
                <w:sz w:val="16"/>
                <w:szCs w:val="16"/>
                <w:shd w:val="clear" w:color="auto" w:fill="FFFFFF"/>
              </w:rPr>
            </w:pPr>
            <w:hyperlink r:id="rId101" w:history="1">
              <w:r w:rsidR="00AF084C" w:rsidRPr="00B86380">
                <w:rPr>
                  <w:rStyle w:val="Hyperlink"/>
                  <w:rFonts w:ascii="Tahoma" w:hAnsi="Tahoma" w:cs="Tahoma"/>
                  <w:bCs/>
                  <w:color w:val="0070C0"/>
                  <w:sz w:val="16"/>
                  <w:szCs w:val="16"/>
                </w:rPr>
                <w:t>HD1: Collecting data</w:t>
              </w:r>
            </w:hyperlink>
          </w:p>
          <w:p w:rsidR="00AF084C" w:rsidRPr="00B86380" w:rsidRDefault="00AF084C" w:rsidP="00D66FDF">
            <w:pPr>
              <w:rPr>
                <w:rFonts w:ascii="Tahoma" w:hAnsi="Tahoma" w:cs="Tahoma"/>
                <w:i/>
                <w:color w:val="800080"/>
                <w:sz w:val="16"/>
                <w:szCs w:val="16"/>
                <w:shd w:val="clear" w:color="auto" w:fill="FFFFFF"/>
              </w:rPr>
            </w:pPr>
            <w:r w:rsidRPr="00B86380">
              <w:rPr>
                <w:rFonts w:ascii="Tahoma" w:hAnsi="Tahoma" w:cs="Tahoma"/>
                <w:i/>
                <w:color w:val="800080"/>
                <w:sz w:val="16"/>
                <w:szCs w:val="16"/>
                <w:shd w:val="clear" w:color="auto" w:fill="FFFFFF"/>
              </w:rPr>
              <w:t>Maths to Infinity:</w:t>
            </w:r>
          </w:p>
          <w:p w:rsidR="00AF084C" w:rsidRPr="00B86380" w:rsidRDefault="00AF084C" w:rsidP="00D66FDF">
            <w:pPr>
              <w:rPr>
                <w:rFonts w:ascii="Tahoma" w:hAnsi="Tahoma" w:cs="Tahoma"/>
                <w:sz w:val="16"/>
                <w:szCs w:val="16"/>
              </w:rPr>
            </w:pPr>
            <w:r w:rsidRPr="00B86380">
              <w:rPr>
                <w:rFonts w:ascii="Tahoma" w:hAnsi="Tahoma" w:cs="Tahoma"/>
                <w:color w:val="333333"/>
                <w:sz w:val="16"/>
                <w:szCs w:val="16"/>
                <w:shd w:val="clear" w:color="auto" w:fill="FFFFFF"/>
              </w:rPr>
              <w:t>Each activity randomly generates an infinite number of different questions to be used interactively; ideal for assessing fluency using pupil whiteboards.</w:t>
            </w:r>
          </w:p>
          <w:p w:rsidR="00AF084C" w:rsidRPr="00B86380" w:rsidRDefault="002F37FE" w:rsidP="00AF4257">
            <w:pPr>
              <w:pStyle w:val="ListParagraph"/>
              <w:numPr>
                <w:ilvl w:val="0"/>
                <w:numId w:val="116"/>
              </w:numPr>
              <w:shd w:val="clear" w:color="auto" w:fill="FFFFFF"/>
              <w:spacing w:after="0"/>
              <w:rPr>
                <w:rFonts w:ascii="Tahoma" w:hAnsi="Tahoma" w:cs="Tahoma"/>
                <w:color w:val="365F91" w:themeColor="accent1" w:themeShade="BF"/>
                <w:sz w:val="16"/>
                <w:szCs w:val="16"/>
                <w:u w:val="single"/>
              </w:rPr>
            </w:pPr>
            <w:hyperlink r:id="rId102" w:history="1">
              <w:r w:rsidR="00AF084C" w:rsidRPr="00B86380">
                <w:rPr>
                  <w:rStyle w:val="Hyperlink"/>
                  <w:rFonts w:ascii="Tahoma" w:hAnsi="Tahoma" w:cs="Tahoma"/>
                  <w:bCs/>
                  <w:color w:val="365F91" w:themeColor="accent1" w:themeShade="BF"/>
                  <w:sz w:val="16"/>
                  <w:szCs w:val="16"/>
                </w:rPr>
                <w:t>Averages, Charts and Tables</w:t>
              </w:r>
            </w:hyperlink>
          </w:p>
          <w:p w:rsidR="00203D3D" w:rsidRPr="00B86380" w:rsidRDefault="002F37FE" w:rsidP="00203D3D">
            <w:pPr>
              <w:rPr>
                <w:rFonts w:ascii="Tahoma" w:hAnsi="Tahoma" w:cs="Tahoma"/>
                <w:bCs/>
                <w:i/>
                <w:color w:val="800080"/>
                <w:sz w:val="16"/>
                <w:szCs w:val="16"/>
              </w:rPr>
            </w:pPr>
            <w:hyperlink r:id="rId103" w:history="1">
              <w:r w:rsidR="00203D3D" w:rsidRPr="00B86380">
                <w:rPr>
                  <w:rStyle w:val="Hyperlink"/>
                  <w:rFonts w:ascii="Tahoma" w:hAnsi="Tahoma" w:cs="Tahoma"/>
                  <w:bCs/>
                  <w:i/>
                  <w:color w:val="800080"/>
                  <w:sz w:val="16"/>
                  <w:szCs w:val="16"/>
                  <w:u w:val="none"/>
                </w:rPr>
                <w:t>NRICH</w:t>
              </w:r>
            </w:hyperlink>
          </w:p>
          <w:p w:rsidR="00203D3D" w:rsidRPr="00B86380" w:rsidRDefault="002F37FE" w:rsidP="00C310D6">
            <w:pPr>
              <w:numPr>
                <w:ilvl w:val="0"/>
                <w:numId w:val="14"/>
              </w:numPr>
              <w:rPr>
                <w:rFonts w:ascii="Tahoma" w:hAnsi="Tahoma" w:cs="Tahoma"/>
                <w:sz w:val="16"/>
                <w:szCs w:val="16"/>
              </w:rPr>
            </w:pPr>
            <w:hyperlink r:id="rId104" w:history="1">
              <w:r w:rsidR="00203D3D" w:rsidRPr="00B86380">
                <w:rPr>
                  <w:rStyle w:val="Hyperlink"/>
                  <w:rFonts w:ascii="Tahoma" w:hAnsi="Tahoma" w:cs="Tahoma"/>
                  <w:bCs/>
                  <w:sz w:val="16"/>
                  <w:szCs w:val="16"/>
                </w:rPr>
                <w:t>Top Coach</w:t>
              </w:r>
            </w:hyperlink>
          </w:p>
          <w:p w:rsidR="00203D3D" w:rsidRPr="00B86380" w:rsidRDefault="00203D3D" w:rsidP="00203D3D">
            <w:pPr>
              <w:rPr>
                <w:rFonts w:ascii="Tahoma" w:hAnsi="Tahoma" w:cs="Tahoma"/>
                <w:i/>
                <w:color w:val="800080"/>
                <w:sz w:val="16"/>
                <w:szCs w:val="16"/>
              </w:rPr>
            </w:pPr>
            <w:r w:rsidRPr="00B86380">
              <w:rPr>
                <w:rFonts w:ascii="Tahoma" w:hAnsi="Tahoma" w:cs="Tahoma"/>
                <w:i/>
                <w:color w:val="800080"/>
                <w:sz w:val="16"/>
                <w:szCs w:val="16"/>
              </w:rPr>
              <w:t xml:space="preserve">The Guardian Data Blog: </w:t>
            </w:r>
            <w:r w:rsidRPr="00B86380">
              <w:rPr>
                <w:rFonts w:ascii="Tahoma" w:hAnsi="Tahoma" w:cs="Tahoma"/>
                <w:color w:val="800080"/>
                <w:sz w:val="16"/>
                <w:szCs w:val="16"/>
                <w:shd w:val="clear" w:color="auto" w:fill="FFFFFF"/>
              </w:rPr>
              <w:t>relevant , reliable and engaging data to use in the classroom</w:t>
            </w:r>
            <w:r w:rsidRPr="00B86380">
              <w:rPr>
                <w:rStyle w:val="apple-converted-space"/>
                <w:rFonts w:ascii="Tahoma" w:hAnsi="Tahoma" w:cs="Tahoma"/>
                <w:color w:val="800080"/>
                <w:sz w:val="16"/>
                <w:szCs w:val="16"/>
                <w:shd w:val="clear" w:color="auto" w:fill="FFFFFF"/>
              </w:rPr>
              <w:t> </w:t>
            </w:r>
          </w:p>
          <w:p w:rsidR="00203D3D" w:rsidRPr="00B86380" w:rsidRDefault="002F37FE" w:rsidP="00C310D6">
            <w:pPr>
              <w:pStyle w:val="ListParagraph"/>
              <w:numPr>
                <w:ilvl w:val="0"/>
                <w:numId w:val="14"/>
              </w:numPr>
              <w:spacing w:after="0"/>
              <w:rPr>
                <w:rFonts w:ascii="Tahoma" w:hAnsi="Tahoma" w:cs="Tahoma"/>
                <w:color w:val="365F91" w:themeColor="accent1" w:themeShade="BF"/>
                <w:sz w:val="16"/>
                <w:szCs w:val="16"/>
              </w:rPr>
            </w:pPr>
            <w:hyperlink r:id="rId105" w:history="1">
              <w:r w:rsidR="00203D3D" w:rsidRPr="00B86380">
                <w:rPr>
                  <w:rStyle w:val="Hyperlink"/>
                  <w:rFonts w:ascii="Tahoma" w:hAnsi="Tahoma" w:cs="Tahoma"/>
                  <w:sz w:val="16"/>
                  <w:szCs w:val="16"/>
                  <w14:textFill>
                    <w14:solidFill>
                      <w14:srgbClr w14:val="0000FF">
                        <w14:lumMod w14:val="75000"/>
                      </w14:srgbClr>
                    </w14:solidFill>
                  </w14:textFill>
                </w:rPr>
                <w:t>http://www.theguardian.com/data</w:t>
              </w:r>
            </w:hyperlink>
          </w:p>
          <w:p w:rsidR="00203D3D" w:rsidRPr="00B86380" w:rsidRDefault="00203D3D" w:rsidP="00203D3D">
            <w:pPr>
              <w:rPr>
                <w:rFonts w:ascii="Tahoma" w:hAnsi="Tahoma" w:cs="Tahoma"/>
                <w:i/>
                <w:color w:val="800080"/>
                <w:sz w:val="16"/>
                <w:szCs w:val="16"/>
              </w:rPr>
            </w:pPr>
            <w:r w:rsidRPr="00B86380">
              <w:rPr>
                <w:rFonts w:ascii="Tahoma" w:hAnsi="Tahoma" w:cs="Tahoma"/>
                <w:i/>
                <w:color w:val="800080"/>
                <w:sz w:val="16"/>
                <w:szCs w:val="16"/>
              </w:rPr>
              <w:t>Stick on the Maths</w:t>
            </w:r>
          </w:p>
          <w:p w:rsidR="00203D3D" w:rsidRPr="00B86380" w:rsidRDefault="00203D3D" w:rsidP="00C310D6">
            <w:pPr>
              <w:pStyle w:val="ListParagraph"/>
              <w:numPr>
                <w:ilvl w:val="0"/>
                <w:numId w:val="14"/>
              </w:numPr>
              <w:suppressAutoHyphens w:val="0"/>
              <w:spacing w:after="0"/>
              <w:rPr>
                <w:rFonts w:ascii="Tahoma" w:hAnsi="Tahoma" w:cs="Tahoma"/>
                <w:sz w:val="16"/>
                <w:szCs w:val="16"/>
              </w:rPr>
            </w:pPr>
            <w:r w:rsidRPr="00B86380">
              <w:rPr>
                <w:rFonts w:ascii="Tahoma" w:hAnsi="Tahoma" w:cs="Tahoma"/>
                <w:sz w:val="16"/>
                <w:szCs w:val="16"/>
              </w:rPr>
              <w:t>Card activities that can be used electronically with a whiteboard or kinaesthetically using a paper version</w:t>
            </w:r>
          </w:p>
          <w:p w:rsidR="00203D3D" w:rsidRPr="00B86380" w:rsidRDefault="00203D3D" w:rsidP="00C310D6">
            <w:pPr>
              <w:pStyle w:val="ListParagraph"/>
              <w:numPr>
                <w:ilvl w:val="0"/>
                <w:numId w:val="14"/>
              </w:numPr>
              <w:suppressAutoHyphens w:val="0"/>
              <w:spacing w:after="0"/>
              <w:rPr>
                <w:rFonts w:ascii="Tahoma" w:hAnsi="Tahoma" w:cs="Tahoma"/>
                <w:sz w:val="16"/>
                <w:szCs w:val="16"/>
              </w:rPr>
            </w:pPr>
            <w:r w:rsidRPr="00B86380">
              <w:rPr>
                <w:rFonts w:ascii="Tahoma" w:hAnsi="Tahoma" w:cs="Tahoma"/>
                <w:sz w:val="16"/>
                <w:szCs w:val="16"/>
              </w:rPr>
              <w:t xml:space="preserve">Solution cards can be hidden </w:t>
            </w:r>
          </w:p>
          <w:p w:rsidR="00203D3D" w:rsidRPr="00B86380" w:rsidRDefault="00203D3D" w:rsidP="00C310D6">
            <w:pPr>
              <w:pStyle w:val="ListParagraph"/>
              <w:numPr>
                <w:ilvl w:val="0"/>
                <w:numId w:val="14"/>
              </w:numPr>
              <w:suppressAutoHyphens w:val="0"/>
              <w:spacing w:after="0"/>
              <w:rPr>
                <w:rFonts w:ascii="Tahoma" w:hAnsi="Tahoma" w:cs="Tahoma"/>
                <w:sz w:val="16"/>
                <w:szCs w:val="16"/>
              </w:rPr>
            </w:pPr>
            <w:r w:rsidRPr="00B86380">
              <w:rPr>
                <w:rFonts w:ascii="Tahoma" w:hAnsi="Tahoma" w:cs="Tahoma"/>
                <w:sz w:val="16"/>
                <w:szCs w:val="16"/>
              </w:rPr>
              <w:t>Learners can write their own answers on post it notes and place on the grid</w:t>
            </w:r>
          </w:p>
          <w:p w:rsidR="00203D3D" w:rsidRPr="00B86380" w:rsidRDefault="00203D3D" w:rsidP="00C310D6">
            <w:pPr>
              <w:pStyle w:val="ListParagraph"/>
              <w:numPr>
                <w:ilvl w:val="0"/>
                <w:numId w:val="14"/>
              </w:numPr>
              <w:suppressAutoHyphens w:val="0"/>
              <w:spacing w:after="0"/>
              <w:rPr>
                <w:rFonts w:ascii="Tahoma" w:hAnsi="Tahoma" w:cs="Tahoma"/>
                <w:sz w:val="16"/>
                <w:szCs w:val="16"/>
              </w:rPr>
            </w:pPr>
            <w:r w:rsidRPr="00B86380">
              <w:rPr>
                <w:rFonts w:ascii="Tahoma" w:hAnsi="Tahoma" w:cs="Tahoma"/>
                <w:sz w:val="16"/>
                <w:szCs w:val="16"/>
              </w:rPr>
              <w:t>Answers given contain common misconceptions</w:t>
            </w:r>
          </w:p>
          <w:p w:rsidR="00203D3D" w:rsidRPr="00B86380" w:rsidRDefault="002F37FE" w:rsidP="00C310D6">
            <w:pPr>
              <w:numPr>
                <w:ilvl w:val="0"/>
                <w:numId w:val="14"/>
              </w:numPr>
              <w:shd w:val="clear" w:color="auto" w:fill="FFFFFF"/>
              <w:rPr>
                <w:rFonts w:ascii="Tahoma" w:hAnsi="Tahoma" w:cs="Tahoma"/>
                <w:color w:val="365F91" w:themeColor="accent1" w:themeShade="BF"/>
                <w:sz w:val="16"/>
                <w:szCs w:val="16"/>
                <w:u w:val="single"/>
              </w:rPr>
            </w:pPr>
            <w:hyperlink r:id="rId106" w:history="1">
              <w:r w:rsidR="00203D3D" w:rsidRPr="00B86380">
                <w:rPr>
                  <w:rStyle w:val="Hyperlink"/>
                  <w:rFonts w:ascii="Tahoma" w:hAnsi="Tahoma" w:cs="Tahoma"/>
                  <w:bCs/>
                  <w:color w:val="365F91" w:themeColor="accent1" w:themeShade="BF"/>
                  <w:sz w:val="16"/>
                  <w:szCs w:val="16"/>
                </w:rPr>
                <w:t>HD5: Communicating findings</w:t>
              </w:r>
            </w:hyperlink>
          </w:p>
          <w:p w:rsidR="00203D3D" w:rsidRPr="00B86380" w:rsidRDefault="002F37FE" w:rsidP="00C310D6">
            <w:pPr>
              <w:numPr>
                <w:ilvl w:val="0"/>
                <w:numId w:val="14"/>
              </w:numPr>
              <w:shd w:val="clear" w:color="auto" w:fill="FFFFFF"/>
              <w:rPr>
                <w:rFonts w:ascii="Tahoma" w:hAnsi="Tahoma" w:cs="Tahoma"/>
                <w:color w:val="365F91" w:themeColor="accent1" w:themeShade="BF"/>
                <w:sz w:val="16"/>
                <w:szCs w:val="16"/>
                <w:u w:val="single"/>
              </w:rPr>
            </w:pPr>
            <w:hyperlink r:id="rId107" w:history="1">
              <w:r w:rsidR="00203D3D" w:rsidRPr="00B86380">
                <w:rPr>
                  <w:rStyle w:val="Hyperlink"/>
                  <w:rFonts w:ascii="Tahoma" w:hAnsi="Tahoma" w:cs="Tahoma"/>
                  <w:bCs/>
                  <w:color w:val="365F91" w:themeColor="accent1" w:themeShade="BF"/>
                  <w:sz w:val="16"/>
                  <w:szCs w:val="16"/>
                </w:rPr>
                <w:t>HD2: Bar charts and pictograms</w:t>
              </w:r>
            </w:hyperlink>
          </w:p>
          <w:p w:rsidR="00203D3D" w:rsidRPr="00B86380" w:rsidRDefault="002F37FE" w:rsidP="00C310D6">
            <w:pPr>
              <w:numPr>
                <w:ilvl w:val="0"/>
                <w:numId w:val="14"/>
              </w:numPr>
              <w:shd w:val="clear" w:color="auto" w:fill="FFFFFF"/>
              <w:rPr>
                <w:rFonts w:ascii="Tahoma" w:hAnsi="Tahoma" w:cs="Tahoma"/>
                <w:color w:val="365F91" w:themeColor="accent1" w:themeShade="BF"/>
                <w:sz w:val="16"/>
                <w:szCs w:val="16"/>
                <w:u w:val="single"/>
              </w:rPr>
            </w:pPr>
            <w:hyperlink r:id="rId108" w:history="1">
              <w:r w:rsidR="00203D3D" w:rsidRPr="00B86380">
                <w:rPr>
                  <w:rStyle w:val="Hyperlink"/>
                  <w:rFonts w:ascii="Tahoma" w:hAnsi="Tahoma" w:cs="Tahoma"/>
                  <w:bCs/>
                  <w:color w:val="365F91" w:themeColor="accent1" w:themeShade="BF"/>
                  <w:sz w:val="16"/>
                  <w:szCs w:val="16"/>
                </w:rPr>
                <w:t>HD4: Interpreting information</w:t>
              </w:r>
            </w:hyperlink>
          </w:p>
          <w:p w:rsidR="00203D3D" w:rsidRPr="00B86380" w:rsidRDefault="002F37FE" w:rsidP="00C310D6">
            <w:pPr>
              <w:numPr>
                <w:ilvl w:val="0"/>
                <w:numId w:val="14"/>
              </w:numPr>
              <w:shd w:val="clear" w:color="auto" w:fill="FFFFFF"/>
              <w:rPr>
                <w:rFonts w:ascii="Tahoma" w:hAnsi="Tahoma" w:cs="Tahoma"/>
                <w:color w:val="365F91" w:themeColor="accent1" w:themeShade="BF"/>
                <w:sz w:val="16"/>
                <w:szCs w:val="16"/>
                <w:u w:val="single"/>
              </w:rPr>
            </w:pPr>
            <w:hyperlink r:id="rId109" w:history="1">
              <w:r w:rsidR="00203D3D" w:rsidRPr="00B86380">
                <w:rPr>
                  <w:rStyle w:val="Hyperlink"/>
                  <w:rFonts w:ascii="Tahoma" w:hAnsi="Tahoma" w:cs="Tahoma"/>
                  <w:bCs/>
                  <w:color w:val="365F91" w:themeColor="accent1" w:themeShade="BF"/>
                  <w:sz w:val="16"/>
                  <w:szCs w:val="16"/>
                </w:rPr>
                <w:t>HD1: Discrete data</w:t>
              </w:r>
            </w:hyperlink>
          </w:p>
          <w:p w:rsidR="00203D3D" w:rsidRPr="00B86380" w:rsidRDefault="002F37FE" w:rsidP="00C310D6">
            <w:pPr>
              <w:numPr>
                <w:ilvl w:val="0"/>
                <w:numId w:val="14"/>
              </w:numPr>
              <w:shd w:val="clear" w:color="auto" w:fill="FFFFFF"/>
              <w:rPr>
                <w:rFonts w:ascii="Tahoma" w:hAnsi="Tahoma" w:cs="Tahoma"/>
                <w:color w:val="365F91" w:themeColor="accent1" w:themeShade="BF"/>
                <w:sz w:val="16"/>
                <w:szCs w:val="16"/>
                <w:u w:val="single"/>
              </w:rPr>
            </w:pPr>
            <w:hyperlink r:id="rId110" w:history="1">
              <w:r w:rsidR="00203D3D" w:rsidRPr="00B86380">
                <w:rPr>
                  <w:rStyle w:val="Hyperlink"/>
                  <w:rFonts w:ascii="Tahoma" w:hAnsi="Tahoma" w:cs="Tahoma"/>
                  <w:bCs/>
                  <w:color w:val="365F91" w:themeColor="accent1" w:themeShade="BF"/>
                  <w:sz w:val="16"/>
                  <w:szCs w:val="16"/>
                </w:rPr>
                <w:t>HD2: Grouping data</w:t>
              </w:r>
            </w:hyperlink>
          </w:p>
          <w:p w:rsidR="00203D3D" w:rsidRPr="00B86380" w:rsidRDefault="002F37FE" w:rsidP="00C310D6">
            <w:pPr>
              <w:numPr>
                <w:ilvl w:val="0"/>
                <w:numId w:val="14"/>
              </w:numPr>
              <w:shd w:val="clear" w:color="auto" w:fill="FFFFFF"/>
              <w:rPr>
                <w:rFonts w:ascii="Tahoma" w:hAnsi="Tahoma" w:cs="Tahoma"/>
                <w:color w:val="365F91" w:themeColor="accent1" w:themeShade="BF"/>
                <w:sz w:val="16"/>
                <w:szCs w:val="16"/>
                <w:u w:val="single"/>
              </w:rPr>
            </w:pPr>
            <w:hyperlink r:id="rId111" w:history="1">
              <w:r w:rsidR="00203D3D" w:rsidRPr="00B86380">
                <w:rPr>
                  <w:rStyle w:val="Hyperlink"/>
                  <w:rFonts w:ascii="Tahoma" w:hAnsi="Tahoma" w:cs="Tahoma"/>
                  <w:bCs/>
                  <w:color w:val="365F91" w:themeColor="accent1" w:themeShade="BF"/>
                  <w:sz w:val="16"/>
                  <w:szCs w:val="16"/>
                </w:rPr>
                <w:t>HD4: Frequency diagrams and line graphs</w:t>
              </w:r>
            </w:hyperlink>
          </w:p>
          <w:p w:rsidR="00203D3D" w:rsidRPr="00B86380" w:rsidRDefault="002F37FE" w:rsidP="00C310D6">
            <w:pPr>
              <w:numPr>
                <w:ilvl w:val="0"/>
                <w:numId w:val="14"/>
              </w:numPr>
              <w:shd w:val="clear" w:color="auto" w:fill="FFFFFF"/>
              <w:rPr>
                <w:rFonts w:ascii="Tahoma" w:hAnsi="Tahoma" w:cs="Tahoma"/>
                <w:color w:val="365F91" w:themeColor="accent1" w:themeShade="BF"/>
                <w:sz w:val="16"/>
                <w:szCs w:val="16"/>
                <w:u w:val="single"/>
              </w:rPr>
            </w:pPr>
            <w:hyperlink r:id="rId112" w:history="1">
              <w:r w:rsidR="00203D3D" w:rsidRPr="00B86380">
                <w:rPr>
                  <w:rStyle w:val="Hyperlink"/>
                  <w:rFonts w:ascii="Tahoma" w:hAnsi="Tahoma" w:cs="Tahoma"/>
                  <w:bCs/>
                  <w:color w:val="365F91" w:themeColor="accent1" w:themeShade="BF"/>
                  <w:sz w:val="16"/>
                  <w:szCs w:val="16"/>
                </w:rPr>
                <w:t>HD1: Collecting data</w:t>
              </w:r>
            </w:hyperlink>
          </w:p>
          <w:p w:rsidR="00203D3D" w:rsidRPr="00B86380" w:rsidRDefault="002F37FE" w:rsidP="00C310D6">
            <w:pPr>
              <w:numPr>
                <w:ilvl w:val="0"/>
                <w:numId w:val="14"/>
              </w:numPr>
              <w:shd w:val="clear" w:color="auto" w:fill="FFFFFF"/>
              <w:rPr>
                <w:rFonts w:ascii="Tahoma" w:hAnsi="Tahoma" w:cs="Tahoma"/>
                <w:color w:val="365F91" w:themeColor="accent1" w:themeShade="BF"/>
                <w:sz w:val="16"/>
                <w:szCs w:val="16"/>
                <w:u w:val="single"/>
              </w:rPr>
            </w:pPr>
            <w:hyperlink r:id="rId113" w:history="1">
              <w:r w:rsidR="00203D3D" w:rsidRPr="00B86380">
                <w:rPr>
                  <w:rStyle w:val="Hyperlink"/>
                  <w:rFonts w:ascii="Tahoma" w:hAnsi="Tahoma" w:cs="Tahoma"/>
                  <w:bCs/>
                  <w:color w:val="365F91" w:themeColor="accent1" w:themeShade="BF"/>
                  <w:sz w:val="16"/>
                  <w:szCs w:val="16"/>
                </w:rPr>
                <w:t>HD6: Graphs and diagrams</w:t>
              </w:r>
            </w:hyperlink>
          </w:p>
          <w:p w:rsidR="00203D3D" w:rsidRPr="00B86380" w:rsidRDefault="002F37FE" w:rsidP="00C310D6">
            <w:pPr>
              <w:numPr>
                <w:ilvl w:val="0"/>
                <w:numId w:val="14"/>
              </w:numPr>
              <w:shd w:val="clear" w:color="auto" w:fill="FFFFFF"/>
              <w:rPr>
                <w:rFonts w:ascii="Tahoma" w:hAnsi="Tahoma" w:cs="Tahoma"/>
                <w:color w:val="365F91" w:themeColor="accent1" w:themeShade="BF"/>
                <w:sz w:val="16"/>
                <w:szCs w:val="16"/>
                <w:u w:val="single"/>
              </w:rPr>
            </w:pPr>
            <w:hyperlink r:id="rId114" w:history="1">
              <w:r w:rsidR="00203D3D" w:rsidRPr="00B86380">
                <w:rPr>
                  <w:rStyle w:val="Hyperlink"/>
                  <w:rFonts w:ascii="Tahoma" w:hAnsi="Tahoma" w:cs="Tahoma"/>
                  <w:bCs/>
                  <w:color w:val="365F91" w:themeColor="accent1" w:themeShade="BF"/>
                  <w:sz w:val="16"/>
                  <w:szCs w:val="16"/>
                </w:rPr>
                <w:t>HD7: Line graphs</w:t>
              </w:r>
            </w:hyperlink>
          </w:p>
          <w:p w:rsidR="00203D3D" w:rsidRPr="00B86380" w:rsidRDefault="002F37FE" w:rsidP="00C310D6">
            <w:pPr>
              <w:numPr>
                <w:ilvl w:val="0"/>
                <w:numId w:val="14"/>
              </w:numPr>
              <w:shd w:val="clear" w:color="auto" w:fill="FFFFFF"/>
              <w:rPr>
                <w:rFonts w:ascii="Tahoma" w:hAnsi="Tahoma" w:cs="Tahoma"/>
                <w:color w:val="365F91" w:themeColor="accent1" w:themeShade="BF"/>
                <w:sz w:val="16"/>
                <w:szCs w:val="16"/>
                <w:u w:val="single"/>
              </w:rPr>
            </w:pPr>
            <w:hyperlink r:id="rId115" w:history="1">
              <w:r w:rsidR="00203D3D" w:rsidRPr="00B86380">
                <w:rPr>
                  <w:rStyle w:val="Hyperlink"/>
                  <w:rFonts w:ascii="Tahoma" w:hAnsi="Tahoma" w:cs="Tahoma"/>
                  <w:bCs/>
                  <w:color w:val="365F91" w:themeColor="accent1" w:themeShade="BF"/>
                  <w:sz w:val="16"/>
                  <w:szCs w:val="16"/>
                </w:rPr>
                <w:t>ALG5: Real-life graphs</w:t>
              </w:r>
            </w:hyperlink>
          </w:p>
          <w:p w:rsidR="00203D3D" w:rsidRPr="00B86380" w:rsidRDefault="002F37FE" w:rsidP="00C310D6">
            <w:pPr>
              <w:numPr>
                <w:ilvl w:val="0"/>
                <w:numId w:val="14"/>
              </w:numPr>
              <w:shd w:val="clear" w:color="auto" w:fill="FFFFFF"/>
              <w:rPr>
                <w:rStyle w:val="Hyperlink"/>
                <w:rFonts w:ascii="Tahoma" w:hAnsi="Tahoma" w:cs="Tahoma"/>
                <w:color w:val="auto"/>
                <w:sz w:val="16"/>
                <w:szCs w:val="16"/>
                <w:u w:val="none"/>
              </w:rPr>
            </w:pPr>
            <w:hyperlink r:id="rId116" w:history="1">
              <w:r w:rsidR="00203D3D" w:rsidRPr="00B86380">
                <w:rPr>
                  <w:rStyle w:val="Hyperlink"/>
                  <w:rFonts w:ascii="Tahoma" w:hAnsi="Tahoma" w:cs="Tahoma"/>
                  <w:bCs/>
                  <w:color w:val="365F91" w:themeColor="accent1" w:themeShade="BF"/>
                  <w:sz w:val="16"/>
                  <w:szCs w:val="16"/>
                </w:rPr>
                <w:t>HD1: Designing a survey</w:t>
              </w:r>
            </w:hyperlink>
          </w:p>
          <w:p w:rsidR="00AF084C" w:rsidRPr="00B86380" w:rsidRDefault="00AF084C" w:rsidP="00203D3D">
            <w:pPr>
              <w:rPr>
                <w:rFonts w:ascii="Tahoma" w:hAnsi="Tahoma" w:cs="Tahoma"/>
                <w:sz w:val="16"/>
                <w:szCs w:val="16"/>
              </w:rPr>
            </w:pPr>
          </w:p>
          <w:p w:rsidR="00203D3D" w:rsidRPr="00B86380" w:rsidRDefault="002F37FE" w:rsidP="00203D3D">
            <w:pPr>
              <w:pStyle w:val="NormalWeb"/>
              <w:spacing w:before="0" w:beforeAutospacing="0" w:after="0" w:afterAutospacing="0"/>
              <w:textAlignment w:val="baseline"/>
              <w:rPr>
                <w:rFonts w:ascii="Tahoma" w:hAnsi="Tahoma" w:cs="Tahoma"/>
                <w:color w:val="660066"/>
                <w:sz w:val="16"/>
                <w:szCs w:val="16"/>
              </w:rPr>
            </w:pPr>
            <w:hyperlink r:id="rId117" w:tgtFrame="_blank" w:history="1">
              <w:r w:rsidR="00203D3D" w:rsidRPr="00B86380">
                <w:rPr>
                  <w:rStyle w:val="Hyperlink"/>
                  <w:rFonts w:ascii="Tahoma" w:hAnsi="Tahoma" w:cs="Tahoma"/>
                  <w:color w:val="660066"/>
                  <w:sz w:val="16"/>
                  <w:szCs w:val="16"/>
                  <w:bdr w:val="none" w:sz="0" w:space="0" w:color="auto" w:frame="1"/>
                </w:rPr>
                <w:t>plotly</w:t>
              </w:r>
            </w:hyperlink>
          </w:p>
          <w:p w:rsidR="00203D3D" w:rsidRPr="00B86380" w:rsidRDefault="00203D3D" w:rsidP="00AF4257">
            <w:pPr>
              <w:pStyle w:val="NormalWeb"/>
              <w:numPr>
                <w:ilvl w:val="0"/>
                <w:numId w:val="84"/>
              </w:numPr>
              <w:spacing w:before="0" w:beforeAutospacing="0" w:after="0" w:afterAutospacing="0"/>
              <w:textAlignment w:val="baseline"/>
              <w:rPr>
                <w:rFonts w:ascii="Tahoma" w:hAnsi="Tahoma" w:cs="Tahoma"/>
                <w:sz w:val="16"/>
                <w:szCs w:val="16"/>
              </w:rPr>
            </w:pPr>
            <w:r w:rsidRPr="00B86380">
              <w:rPr>
                <w:rFonts w:ascii="Tahoma" w:hAnsi="Tahoma" w:cs="Tahoma"/>
                <w:sz w:val="16"/>
                <w:szCs w:val="16"/>
              </w:rPr>
              <w:t>A tool to encourage data analysis and visualisation. An alternative to Excel for statistical diagram needs.</w:t>
            </w:r>
          </w:p>
          <w:p w:rsidR="00203D3D" w:rsidRPr="00B86380" w:rsidRDefault="002F37FE" w:rsidP="00203D3D">
            <w:pPr>
              <w:pStyle w:val="NormalWeb"/>
              <w:spacing w:before="0" w:beforeAutospacing="0" w:after="0" w:afterAutospacing="0"/>
              <w:textAlignment w:val="baseline"/>
              <w:rPr>
                <w:rFonts w:ascii="Tahoma" w:hAnsi="Tahoma" w:cs="Tahoma"/>
                <w:color w:val="660066"/>
                <w:sz w:val="16"/>
                <w:szCs w:val="16"/>
              </w:rPr>
            </w:pPr>
            <w:hyperlink r:id="rId118" w:tgtFrame="_blank" w:history="1">
              <w:r w:rsidR="00203D3D" w:rsidRPr="00B86380">
                <w:rPr>
                  <w:rStyle w:val="Hyperlink"/>
                  <w:rFonts w:ascii="Tahoma" w:hAnsi="Tahoma" w:cs="Tahoma"/>
                  <w:color w:val="660066"/>
                  <w:sz w:val="16"/>
                  <w:szCs w:val="16"/>
                  <w:bdr w:val="none" w:sz="0" w:space="0" w:color="auto" w:frame="1"/>
                </w:rPr>
                <w:t>google data viewer</w:t>
              </w:r>
            </w:hyperlink>
          </w:p>
          <w:p w:rsidR="00203D3D" w:rsidRPr="00B86380" w:rsidRDefault="00203D3D" w:rsidP="00AF4257">
            <w:pPr>
              <w:pStyle w:val="NormalWeb"/>
              <w:numPr>
                <w:ilvl w:val="0"/>
                <w:numId w:val="84"/>
              </w:numPr>
              <w:spacing w:before="0" w:beforeAutospacing="0" w:after="0" w:afterAutospacing="0"/>
              <w:textAlignment w:val="baseline"/>
              <w:rPr>
                <w:rFonts w:ascii="Tahoma" w:hAnsi="Tahoma" w:cs="Tahoma"/>
                <w:sz w:val="16"/>
                <w:szCs w:val="16"/>
              </w:rPr>
            </w:pPr>
            <w:r w:rsidRPr="00B86380">
              <w:rPr>
                <w:rFonts w:ascii="Tahoma" w:hAnsi="Tahoma" w:cs="Tahoma"/>
                <w:sz w:val="16"/>
                <w:szCs w:val="16"/>
              </w:rPr>
              <w:t>Google offers lots of data sets and lots of different ways of displaying them, including scatter diagrams and bar charts. Ideal for making statistics lessons more relevant and engaging.</w:t>
            </w:r>
          </w:p>
          <w:p w:rsidR="00203D3D" w:rsidRPr="00B86380" w:rsidRDefault="002F37FE" w:rsidP="00203D3D">
            <w:pPr>
              <w:pStyle w:val="NormalWeb"/>
              <w:spacing w:before="0" w:beforeAutospacing="0" w:after="0" w:afterAutospacing="0"/>
              <w:textAlignment w:val="baseline"/>
              <w:rPr>
                <w:rFonts w:ascii="Tahoma" w:hAnsi="Tahoma" w:cs="Tahoma"/>
                <w:color w:val="660066"/>
                <w:sz w:val="16"/>
                <w:szCs w:val="16"/>
              </w:rPr>
            </w:pPr>
            <w:hyperlink r:id="rId119" w:tgtFrame="_blank" w:history="1">
              <w:r w:rsidR="00203D3D" w:rsidRPr="00B86380">
                <w:rPr>
                  <w:rStyle w:val="Hyperlink"/>
                  <w:rFonts w:ascii="Tahoma" w:hAnsi="Tahoma" w:cs="Tahoma"/>
                  <w:color w:val="660066"/>
                  <w:sz w:val="16"/>
                  <w:szCs w:val="16"/>
                  <w:bdr w:val="none" w:sz="0" w:space="0" w:color="auto" w:frame="1"/>
                </w:rPr>
                <w:t>nation master</w:t>
              </w:r>
            </w:hyperlink>
          </w:p>
          <w:p w:rsidR="00203D3D" w:rsidRPr="00B86380" w:rsidRDefault="00203D3D" w:rsidP="00AF4257">
            <w:pPr>
              <w:pStyle w:val="NormalWeb"/>
              <w:numPr>
                <w:ilvl w:val="0"/>
                <w:numId w:val="84"/>
              </w:numPr>
              <w:spacing w:before="0" w:beforeAutospacing="0" w:after="0" w:afterAutospacing="0"/>
              <w:textAlignment w:val="baseline"/>
              <w:rPr>
                <w:rFonts w:ascii="Tahoma" w:hAnsi="Tahoma" w:cs="Tahoma"/>
                <w:sz w:val="16"/>
                <w:szCs w:val="16"/>
              </w:rPr>
            </w:pPr>
            <w:r w:rsidRPr="00B86380">
              <w:rPr>
                <w:rFonts w:ascii="Tahoma" w:hAnsi="Tahoma" w:cs="Tahoma"/>
                <w:sz w:val="16"/>
                <w:szCs w:val="16"/>
              </w:rPr>
              <w:t xml:space="preserve">With Nationmaster you can very quickly and clearly make comparisons between countries using thousands of interesting, up to date statistics. It can then dig out both positive and negative correlations and direct you to related statistics. </w:t>
            </w:r>
          </w:p>
          <w:p w:rsidR="00203D3D" w:rsidRPr="00B86380" w:rsidRDefault="002F37FE" w:rsidP="00203D3D">
            <w:pPr>
              <w:pStyle w:val="NormalWeb"/>
              <w:spacing w:before="0" w:beforeAutospacing="0" w:after="0" w:afterAutospacing="0"/>
              <w:textAlignment w:val="baseline"/>
              <w:rPr>
                <w:rFonts w:ascii="Tahoma" w:hAnsi="Tahoma" w:cs="Tahoma"/>
                <w:color w:val="660066"/>
                <w:sz w:val="16"/>
                <w:szCs w:val="16"/>
              </w:rPr>
            </w:pPr>
            <w:hyperlink r:id="rId120" w:tgtFrame="_blank" w:history="1">
              <w:r w:rsidR="00203D3D" w:rsidRPr="00B86380">
                <w:rPr>
                  <w:rStyle w:val="Hyperlink"/>
                  <w:rFonts w:ascii="Tahoma" w:hAnsi="Tahoma" w:cs="Tahoma"/>
                  <w:color w:val="660066"/>
                  <w:sz w:val="16"/>
                  <w:szCs w:val="16"/>
                  <w:bdr w:val="none" w:sz="0" w:space="0" w:color="auto" w:frame="1"/>
                </w:rPr>
                <w:t>google ngram viewer</w:t>
              </w:r>
            </w:hyperlink>
          </w:p>
          <w:p w:rsidR="00203D3D" w:rsidRPr="00B86380" w:rsidRDefault="00203D3D" w:rsidP="00AF4257">
            <w:pPr>
              <w:pStyle w:val="NormalWeb"/>
              <w:numPr>
                <w:ilvl w:val="0"/>
                <w:numId w:val="84"/>
              </w:numPr>
              <w:spacing w:before="0" w:beforeAutospacing="0" w:after="0" w:afterAutospacing="0"/>
              <w:textAlignment w:val="baseline"/>
              <w:rPr>
                <w:rFonts w:ascii="Tahoma" w:hAnsi="Tahoma" w:cs="Tahoma"/>
                <w:sz w:val="16"/>
                <w:szCs w:val="16"/>
              </w:rPr>
            </w:pPr>
            <w:r w:rsidRPr="00B86380">
              <w:rPr>
                <w:rFonts w:ascii="Tahoma" w:hAnsi="Tahoma" w:cs="Tahoma"/>
                <w:sz w:val="16"/>
                <w:szCs w:val="16"/>
              </w:rPr>
              <w:t>Google collated data on every word in every one of the books that they have on Google Books and allowed you to display statistics on them. To get you started, try comparing the use of “garlic” and “onion” over time…</w:t>
            </w:r>
          </w:p>
          <w:p w:rsidR="00203D3D" w:rsidRPr="00B86380" w:rsidRDefault="002F37FE" w:rsidP="00203D3D">
            <w:pPr>
              <w:rPr>
                <w:rFonts w:ascii="Tahoma" w:hAnsi="Tahoma" w:cs="Tahoma"/>
                <w:color w:val="660066"/>
                <w:sz w:val="16"/>
                <w:szCs w:val="16"/>
              </w:rPr>
            </w:pPr>
            <w:hyperlink r:id="rId121" w:tgtFrame="_blank" w:history="1">
              <w:r w:rsidR="00203D3D" w:rsidRPr="00B86380">
                <w:rPr>
                  <w:rStyle w:val="Hyperlink"/>
                  <w:rFonts w:ascii="Tahoma" w:hAnsi="Tahoma" w:cs="Tahoma"/>
                  <w:color w:val="660066"/>
                  <w:sz w:val="16"/>
                  <w:szCs w:val="16"/>
                  <w:bdr w:val="none" w:sz="0" w:space="0" w:color="auto" w:frame="1"/>
                  <w:shd w:val="clear" w:color="auto" w:fill="FFFFFF"/>
                </w:rPr>
                <w:t>gapminder world </w:t>
              </w:r>
            </w:hyperlink>
          </w:p>
          <w:p w:rsidR="00203D3D" w:rsidRPr="00B86380" w:rsidRDefault="00203D3D" w:rsidP="00AF4257">
            <w:pPr>
              <w:pStyle w:val="ListParagraph"/>
              <w:numPr>
                <w:ilvl w:val="0"/>
                <w:numId w:val="84"/>
              </w:numPr>
              <w:suppressAutoHyphens w:val="0"/>
              <w:spacing w:after="0" w:line="240" w:lineRule="auto"/>
              <w:rPr>
                <w:rFonts w:ascii="Tahoma" w:hAnsi="Tahoma" w:cs="Tahoma"/>
                <w:b/>
                <w:color w:val="auto"/>
                <w:sz w:val="16"/>
                <w:szCs w:val="16"/>
              </w:rPr>
            </w:pPr>
            <w:r w:rsidRPr="00B86380">
              <w:rPr>
                <w:rFonts w:ascii="Tahoma" w:hAnsi="Tahoma" w:cs="Tahoma"/>
                <w:color w:val="auto"/>
                <w:sz w:val="16"/>
                <w:szCs w:val="16"/>
              </w:rPr>
              <w:t>a collection of data and’ live’ charts comparing nations against a backdrop of</w:t>
            </w:r>
            <w:r w:rsidRPr="00B86380">
              <w:rPr>
                <w:rStyle w:val="Strong"/>
                <w:rFonts w:ascii="Tahoma" w:hAnsi="Tahoma" w:cs="Tahoma"/>
                <w:color w:val="auto"/>
                <w:sz w:val="16"/>
                <w:szCs w:val="16"/>
                <w:bdr w:val="none" w:sz="0" w:space="0" w:color="auto" w:frame="1"/>
                <w:shd w:val="clear" w:color="auto" w:fill="FFFFFF"/>
              </w:rPr>
              <w:t xml:space="preserve"> </w:t>
            </w:r>
            <w:r w:rsidRPr="00B86380">
              <w:rPr>
                <w:rStyle w:val="Strong"/>
                <w:rFonts w:ascii="Tahoma" w:hAnsi="Tahoma" w:cs="Tahoma"/>
                <w:b w:val="0"/>
                <w:color w:val="auto"/>
                <w:sz w:val="16"/>
                <w:szCs w:val="16"/>
                <w:bdr w:val="none" w:sz="0" w:space="0" w:color="auto" w:frame="1"/>
                <w:shd w:val="clear" w:color="auto" w:fill="FFFFFF"/>
              </w:rPr>
              <w:t xml:space="preserve">sustainable global development </w:t>
            </w:r>
          </w:p>
        </w:tc>
      </w:tr>
    </w:tbl>
    <w:tbl>
      <w:tblPr>
        <w:tblStyle w:val="TableGrid"/>
        <w:tblW w:w="15877" w:type="dxa"/>
        <w:tblInd w:w="-885" w:type="dxa"/>
        <w:tblLook w:val="04A0" w:firstRow="1" w:lastRow="0" w:firstColumn="1" w:lastColumn="0" w:noHBand="0" w:noVBand="1"/>
      </w:tblPr>
      <w:tblGrid>
        <w:gridCol w:w="2127"/>
        <w:gridCol w:w="11624"/>
        <w:gridCol w:w="2126"/>
      </w:tblGrid>
      <w:tr w:rsidR="0085241B" w:rsidRPr="00B86380" w:rsidTr="009B7824">
        <w:tc>
          <w:tcPr>
            <w:tcW w:w="2127" w:type="dxa"/>
            <w:vMerge w:val="restart"/>
            <w:shd w:val="clear" w:color="auto" w:fill="auto"/>
            <w:vAlign w:val="bottom"/>
          </w:tcPr>
          <w:p w:rsidR="0085241B" w:rsidRPr="00B86380" w:rsidRDefault="0085241B" w:rsidP="009B7824">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70208" behindDoc="0" locked="0" layoutInCell="1" allowOverlap="1" wp14:anchorId="2DE39D8B" wp14:editId="101FAB80">
                      <wp:simplePos x="0" y="0"/>
                      <wp:positionH relativeFrom="column">
                        <wp:posOffset>-81280</wp:posOffset>
                      </wp:positionH>
                      <wp:positionV relativeFrom="paragraph">
                        <wp:posOffset>-15240</wp:posOffset>
                      </wp:positionV>
                      <wp:extent cx="1356360" cy="807720"/>
                      <wp:effectExtent l="0" t="0" r="0" b="0"/>
                      <wp:wrapNone/>
                      <wp:docPr id="121" name="Text Box 121"/>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85241B">
                                  <w:r>
                                    <w:rPr>
                                      <w:noProof/>
                                      <w:lang w:val="en-GB" w:eastAsia="en-GB"/>
                                    </w:rPr>
                                    <w:drawing>
                                      <wp:inline distT="0" distB="0" distL="0" distR="0" wp14:anchorId="65257832" wp14:editId="69811278">
                                        <wp:extent cx="1257300" cy="673552"/>
                                        <wp:effectExtent l="0" t="0" r="0" b="0"/>
                                        <wp:docPr id="123" name="Picture 12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21" o:spid="_x0000_s1041" type="#_x0000_t202" style="position:absolute;margin-left:-6.4pt;margin-top:-1.2pt;width:106.8pt;height:63.6pt;z-index:251870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oj67gQIAAG4FAAAOAAAAZHJzL2Uyb0RvYy54bWysVN9P2zAQfp+0/8Hy+0hbaGEVKepATJMQ&#10;oMHEs+vYNJrt82y3SffXc+ckpWJ7YdqLc/F9d74f3935RWsN26oQa3AlHx+NOFNOQlW755L/eLz+&#10;dMZZTMJVwoBTJd+pyC8WHz+cN36uJrAGU6nA0ImL88aXfJ2SnxdFlGtlRTwCrxwqNQQrEv6G56IK&#10;okHv1hST0WhWNBAqH0CqGPH2qlPyRfavtZLpTuuoEjMlx9hSPkM+V3QWi3Mxfw7Cr2vZhyH+IQor&#10;aoeP7l1diSTYJtR/uLK1DBBBpyMJtgCta6lyDpjNePQmm4e18CrngsWJfl+m+P/cytvtfWB1hb2b&#10;jDlzwmKTHlWb2BdoGd1hhRof5wh88AhNLSoQPdxHvKTEWx0sfTElhnqs9W5fX3Inyeh4OjueoUqi&#10;7mx0ejrJDSherX2I6asCy0goecD+5bKK7U1MGAlCBwg95uC6Nib30DjWlHx2PB1lg70GLYwjrMps&#10;6N1QRl3kWUo7owhj3HelsRo5AbrIPFSXJrCtQAYJKZVLOffsF9GE0hjEewx7/GtU7zHu8hheBpf2&#10;xrZ2EHL2b8Kufg4h6w6PhTzIm8TUrtqOBtOhsyuodtjwAN3QRC+va+zKjYjpXgScEmwkTn66w0Mb&#10;wOpDL3G2hvD7b/eER/KilrMGp67k8ddGBMWZ+eaQ1p/HJyc0pvnnZEoEYeFQszrUuI29BGwLEhej&#10;yyLhkxlEHcA+4YJY0quoEk7i2yVPg3iZul2AC0aq5TKDcDC9SDfuwUtyTV0izj22TyL4npgJKX0L&#10;w3yK+Rt+dliydLDcJNB1Ji8Vuqtq3wAc6szpfgHR1jj8z6jXNbl4AQAA//8DAFBLAwQUAAYACAAA&#10;ACEAjKInGuAAAAAKAQAADwAAAGRycy9kb3ducmV2LnhtbEyPQU/DMAyF70j7D5EncdvSRQNVpek0&#10;VZqQEBw2duGWNl5b0TilybbCr8ec2M32e3rvc76ZXC8uOIbOk4bVMgGBVHvbUaPh+L5bpCBCNGRN&#10;7wk1fGOATTG7y01m/ZX2eDnERnAIhcxoaGMcMilD3aIzYekHJNZOfnQm8jo20o7myuGulypJHqUz&#10;HXFDawYsW6w/D2en4aXcvZl9pVz605fPr6ft8HX8eND6fj5tn0BEnOK/Gf7wGR0KZqr8mWwQvYbF&#10;SjF65EGtQbCB6/hQsVOtU5BFLm9fKH4BAAD//wMAUEsBAi0AFAAGAAgAAAAhALaDOJL+AAAA4QEA&#10;ABMAAAAAAAAAAAAAAAAAAAAAAFtDb250ZW50X1R5cGVzXS54bWxQSwECLQAUAAYACAAAACEAOP0h&#10;/9YAAACUAQAACwAAAAAAAAAAAAAAAAAvAQAAX3JlbHMvLnJlbHNQSwECLQAUAAYACAAAACEAXqI+&#10;u4ECAABuBQAADgAAAAAAAAAAAAAAAAAuAgAAZHJzL2Uyb0RvYy54bWxQSwECLQAUAAYACAAAACEA&#10;jKInGuAAAAAKAQAADwAAAAAAAAAAAAAAAADbBAAAZHJzL2Rvd25yZXYueG1sUEsFBgAAAAAEAAQA&#10;8wAAAOgFAAAAAA==&#10;" filled="f" stroked="f" strokeweight=".5pt">
                      <v:textbox>
                        <w:txbxContent>
                          <w:p w:rsidR="00F42FB8" w:rsidRDefault="00F42FB8" w:rsidP="0085241B">
                            <w:r>
                              <w:rPr>
                                <w:noProof/>
                                <w:lang w:val="en-GB" w:eastAsia="en-GB"/>
                              </w:rPr>
                              <w:drawing>
                                <wp:inline distT="0" distB="0" distL="0" distR="0" wp14:anchorId="65257832" wp14:editId="69811278">
                                  <wp:extent cx="1257300" cy="673552"/>
                                  <wp:effectExtent l="0" t="0" r="0" b="0"/>
                                  <wp:docPr id="123" name="Picture 12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85241B" w:rsidRPr="00B86380" w:rsidRDefault="0085241B" w:rsidP="009B7824">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85241B" w:rsidRPr="00B86380" w:rsidRDefault="0085241B" w:rsidP="009B7824">
            <w:pPr>
              <w:jc w:val="center"/>
              <w:rPr>
                <w:rFonts w:ascii="Tahoma" w:hAnsi="Tahoma" w:cs="Tahoma"/>
                <w:sz w:val="32"/>
                <w:szCs w:val="32"/>
              </w:rPr>
            </w:pPr>
          </w:p>
        </w:tc>
        <w:tc>
          <w:tcPr>
            <w:tcW w:w="2126" w:type="dxa"/>
            <w:vMerge w:val="restart"/>
          </w:tcPr>
          <w:p w:rsidR="0085241B" w:rsidRPr="00B86380" w:rsidRDefault="0085241B" w:rsidP="009B7824">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69184" behindDoc="0" locked="0" layoutInCell="1" allowOverlap="1" wp14:anchorId="2A030459" wp14:editId="50CAA2AC">
                      <wp:simplePos x="0" y="0"/>
                      <wp:positionH relativeFrom="column">
                        <wp:posOffset>-76200</wp:posOffset>
                      </wp:positionH>
                      <wp:positionV relativeFrom="paragraph">
                        <wp:posOffset>-35417</wp:posOffset>
                      </wp:positionV>
                      <wp:extent cx="1419225" cy="866775"/>
                      <wp:effectExtent l="0" t="0" r="0" b="0"/>
                      <wp:wrapNone/>
                      <wp:docPr id="122" name="Text Box 122"/>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85241B">
                                  <w:r>
                                    <w:rPr>
                                      <w:noProof/>
                                      <w:lang w:val="en-GB" w:eastAsia="en-GB"/>
                                    </w:rPr>
                                    <w:drawing>
                                      <wp:inline distT="0" distB="0" distL="0" distR="0" wp14:anchorId="533B1A2A" wp14:editId="1D679347">
                                        <wp:extent cx="1257300" cy="673552"/>
                                        <wp:effectExtent l="0" t="0" r="0" b="0"/>
                                        <wp:docPr id="124" name="Picture 12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22" o:spid="_x0000_s1042" type="#_x0000_t202" style="position:absolute;margin-left:-6pt;margin-top:-2.8pt;width:111.75pt;height:68.25pt;z-index:251869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vkqhgwIAAG4FAAAOAAAAZHJzL2Uyb0RvYy54bWysVEtv2zAMvg/YfxB0X514ebRBnSJr0WFA&#10;0BZLhp4VWWqMSaImKbGzX19KttMg26XDLjYlfqT4+Mjrm0YrshfOV2AKOrwYUCIMh7IyLwX9sb7/&#10;dEmJD8yUTIERBT0IT2/mHz9c13YmctiCKoUj6MT4WW0Lug3BzrLM863QzF+AFQaVEpxmAY/uJSsd&#10;q9G7Vlk+GEyyGlxpHXDhPd7etUo6T/6lFDw8SulFIKqgGFtIX5e+m/jN5tds9uKY3Va8C4P9QxSa&#10;VQYfPbq6Y4GRnav+cKUr7sCDDBccdAZSVlykHDCb4eAsm9WWWZFyweJ4eyyT/39u+cP+yZGqxN7l&#10;OSWGaWzSWjSBfIGGxDusUG39DIEri9DQoALR/b3Hy5h4I52Of0yJoB5rfTjWN7rj0Wg0vMrzMSUc&#10;dZeTyXQ6jm6yN2vrfPgqQJMoFNRh/1JZ2X7pQwvtIfExA/eVUqmHypC6oJPP40EyOGrQuTIRKxIb&#10;OjcxozbyJIWDEhGjzHchsRopgXiReChulSN7hgxinAsTUu7JL6IjSmIQ7zHs8G9Rvce4zaN/GUw4&#10;GuvKgEvZn4Vd/uxDli0ea36SdxRDs2laGkz6zm6gPGDDHbRD4y2/r7ArS+bDE3M4JdhjnPzwiB+p&#10;AKsPnUTJFtzvv91HPJIXtZTUOHUF9b92zAlK1DeDtL4ajkZxTNNhNJ7meHCnms2pxuz0LWBbhrhj&#10;LE9ixAfVi9KBfsYFsYivoooZjm8XNPTibWh3AS4YLhaLBMLBtCwszcry6Dp2KXJu3TwzZztiBqT0&#10;A/TzyWZn/Gyx0dLAYhdAVom8sdBtVbsG4FAn+ncLKG6N03NCva3J+SsAAAD//wMAUEsDBBQABgAI&#10;AAAAIQBKFXeZ4QAAAAoBAAAPAAAAZHJzL2Rvd25yZXYueG1sTI/BSsNAEIbvgu+wTMFbu0kkpcZs&#10;SgkUQfTQ2ou3SXabhGZnY3bbRp/e8WRvM8zHP9+fryfbi4sZfedIQbyIQBiqne6oUXD42M5XIHxA&#10;0tg7Mgq+jYd1cX+XY6bdlXbmsg+N4BDyGSpoQxgyKX3dGot+4QZDfDu60WLgdWykHvHK4baXSRQt&#10;pcWO+EOLgylbU5/2Z6vgtdy+465K7OqnL1/ejpvh6/CZKvUwmzbPIIKZwj8Mf/qsDgU7Ve5M2ote&#10;wTxOuEvgIV2CYCCJ4xRExeRj9ASyyOVtheIXAAD//wMAUEsBAi0AFAAGAAgAAAAhALaDOJL+AAAA&#10;4QEAABMAAAAAAAAAAAAAAAAAAAAAAFtDb250ZW50X1R5cGVzXS54bWxQSwECLQAUAAYACAAAACEA&#10;OP0h/9YAAACUAQAACwAAAAAAAAAAAAAAAAAvAQAAX3JlbHMvLnJlbHNQSwECLQAUAAYACAAAACEA&#10;ub5KoYMCAABuBQAADgAAAAAAAAAAAAAAAAAuAgAAZHJzL2Uyb0RvYy54bWxQSwECLQAUAAYACAAA&#10;ACEAShV3meEAAAAKAQAADwAAAAAAAAAAAAAAAADdBAAAZHJzL2Rvd25yZXYueG1sUEsFBgAAAAAE&#10;AAQA8wAAAOsFAAAAAA==&#10;" filled="f" stroked="f" strokeweight=".5pt">
                      <v:textbox>
                        <w:txbxContent>
                          <w:p w:rsidR="00F42FB8" w:rsidRDefault="00F42FB8" w:rsidP="0085241B">
                            <w:r>
                              <w:rPr>
                                <w:noProof/>
                                <w:lang w:val="en-GB" w:eastAsia="en-GB"/>
                              </w:rPr>
                              <w:drawing>
                                <wp:inline distT="0" distB="0" distL="0" distR="0" wp14:anchorId="533B1A2A" wp14:editId="1D679347">
                                  <wp:extent cx="1257300" cy="673552"/>
                                  <wp:effectExtent l="0" t="0" r="0" b="0"/>
                                  <wp:docPr id="124" name="Picture 12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85241B" w:rsidRPr="00B86380" w:rsidRDefault="0085241B" w:rsidP="009B7824">
            <w:pPr>
              <w:rPr>
                <w:rFonts w:ascii="Tahoma" w:hAnsi="Tahoma" w:cs="Tahoma"/>
              </w:rPr>
            </w:pPr>
          </w:p>
          <w:p w:rsidR="0085241B" w:rsidRPr="00B86380" w:rsidRDefault="0085241B" w:rsidP="009B7824">
            <w:pPr>
              <w:rPr>
                <w:rFonts w:ascii="Tahoma" w:hAnsi="Tahoma" w:cs="Tahoma"/>
              </w:rPr>
            </w:pPr>
          </w:p>
          <w:p w:rsidR="0085241B" w:rsidRPr="00B86380" w:rsidRDefault="0085241B" w:rsidP="009B7824">
            <w:pPr>
              <w:rPr>
                <w:rFonts w:ascii="Tahoma" w:hAnsi="Tahoma" w:cs="Tahoma"/>
              </w:rPr>
            </w:pPr>
          </w:p>
        </w:tc>
      </w:tr>
      <w:tr w:rsidR="0085241B" w:rsidRPr="00B86380" w:rsidTr="009B7824">
        <w:tc>
          <w:tcPr>
            <w:tcW w:w="2127" w:type="dxa"/>
            <w:vMerge/>
            <w:shd w:val="clear" w:color="auto" w:fill="auto"/>
            <w:vAlign w:val="bottom"/>
          </w:tcPr>
          <w:p w:rsidR="0085241B" w:rsidRPr="00B86380" w:rsidRDefault="0085241B" w:rsidP="009B7824">
            <w:pPr>
              <w:rPr>
                <w:rFonts w:ascii="Tahoma" w:hAnsi="Tahoma" w:cs="Tahoma"/>
                <w:color w:val="FFFFFF" w:themeColor="background1"/>
                <w:sz w:val="32"/>
                <w:szCs w:val="32"/>
              </w:rPr>
            </w:pPr>
          </w:p>
        </w:tc>
        <w:tc>
          <w:tcPr>
            <w:tcW w:w="11624" w:type="dxa"/>
            <w:shd w:val="clear" w:color="auto" w:fill="800080"/>
            <w:vAlign w:val="bottom"/>
          </w:tcPr>
          <w:p w:rsidR="0085241B" w:rsidRPr="00B86380" w:rsidRDefault="00292CAC" w:rsidP="009B7824">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85241B" w:rsidRPr="00B86380" w:rsidRDefault="0085241B" w:rsidP="009B7824">
            <w:pPr>
              <w:rPr>
                <w:rFonts w:ascii="Tahoma" w:hAnsi="Tahoma" w:cs="Tahoma"/>
              </w:rPr>
            </w:pPr>
          </w:p>
        </w:tc>
      </w:tr>
    </w:tbl>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4253"/>
        <w:gridCol w:w="142"/>
        <w:gridCol w:w="1181"/>
        <w:gridCol w:w="1323"/>
        <w:gridCol w:w="284"/>
        <w:gridCol w:w="188"/>
        <w:gridCol w:w="851"/>
        <w:gridCol w:w="2126"/>
        <w:gridCol w:w="5103"/>
      </w:tblGrid>
      <w:tr w:rsidR="00DC42D5" w:rsidRPr="00B86380" w:rsidTr="009D4BFA">
        <w:trPr>
          <w:cantSplit/>
          <w:trHeight w:val="170"/>
        </w:trPr>
        <w:tc>
          <w:tcPr>
            <w:tcW w:w="15877" w:type="dxa"/>
            <w:gridSpan w:val="10"/>
            <w:tcBorders>
              <w:bottom w:val="single" w:sz="4" w:space="0" w:color="auto"/>
            </w:tcBorders>
            <w:shd w:val="clear" w:color="auto" w:fill="B2A1C7" w:themeFill="accent4" w:themeFillTint="99"/>
          </w:tcPr>
          <w:p w:rsidR="00DC42D5" w:rsidRPr="00B86380" w:rsidRDefault="002A4D90" w:rsidP="00DC42D5">
            <w:pPr>
              <w:jc w:val="center"/>
              <w:rPr>
                <w:rFonts w:ascii="Tahoma" w:hAnsi="Tahoma" w:cs="Tahoma"/>
                <w:color w:val="FFFFFF" w:themeColor="background1"/>
                <w:sz w:val="20"/>
                <w:szCs w:val="20"/>
              </w:rPr>
            </w:pPr>
            <w:r w:rsidRPr="00B86380">
              <w:rPr>
                <w:rFonts w:ascii="Tahoma" w:hAnsi="Tahoma" w:cs="Tahoma"/>
                <w:color w:val="FFFFFF" w:themeColor="background1"/>
                <w:sz w:val="20"/>
                <w:szCs w:val="20"/>
              </w:rPr>
              <w:t>REVISITING KS3/FOUNDATION TIER CONTENT</w:t>
            </w:r>
          </w:p>
        </w:tc>
      </w:tr>
      <w:tr w:rsidR="0085241B" w:rsidRPr="00B86380" w:rsidTr="00DC42D5">
        <w:trPr>
          <w:cantSplit/>
          <w:trHeight w:val="170"/>
        </w:trPr>
        <w:tc>
          <w:tcPr>
            <w:tcW w:w="10774" w:type="dxa"/>
            <w:gridSpan w:val="9"/>
            <w:tcBorders>
              <w:bottom w:val="single" w:sz="4" w:space="0" w:color="auto"/>
            </w:tcBorders>
            <w:shd w:val="clear" w:color="auto" w:fill="B2A1C7" w:themeFill="accent4" w:themeFillTint="99"/>
          </w:tcPr>
          <w:p w:rsidR="0085241B" w:rsidRPr="00B86380" w:rsidRDefault="0085241B" w:rsidP="009B7824">
            <w:pPr>
              <w:rPr>
                <w:rFonts w:ascii="Tahoma" w:hAnsi="Tahoma" w:cs="Tahoma"/>
                <w:color w:val="FFFFFF" w:themeColor="background1"/>
                <w:sz w:val="20"/>
                <w:szCs w:val="20"/>
              </w:rPr>
            </w:pPr>
            <w:r w:rsidRPr="00B86380">
              <w:rPr>
                <w:rFonts w:ascii="Tahoma" w:hAnsi="Tahoma" w:cs="Tahoma"/>
                <w:color w:val="FFFFFF" w:themeColor="background1"/>
                <w:sz w:val="20"/>
                <w:szCs w:val="20"/>
              </w:rPr>
              <w:t>TOPIC: Negative Numbers</w:t>
            </w:r>
          </w:p>
        </w:tc>
        <w:tc>
          <w:tcPr>
            <w:tcW w:w="5103" w:type="dxa"/>
            <w:tcBorders>
              <w:bottom w:val="single" w:sz="4" w:space="0" w:color="auto"/>
            </w:tcBorders>
            <w:shd w:val="clear" w:color="auto" w:fill="B2A1C7" w:themeFill="accent4" w:themeFillTint="99"/>
            <w:tcMar>
              <w:top w:w="28" w:type="dxa"/>
              <w:left w:w="57" w:type="dxa"/>
              <w:bottom w:w="28" w:type="dxa"/>
              <w:right w:w="57" w:type="dxa"/>
            </w:tcMar>
          </w:tcPr>
          <w:p w:rsidR="0085241B" w:rsidRPr="00B86380" w:rsidRDefault="00DC42D5" w:rsidP="009B7824">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Suggested teaching time: AS REQUIRED</w:t>
            </w:r>
          </w:p>
        </w:tc>
      </w:tr>
      <w:tr w:rsidR="0085241B" w:rsidRPr="00B86380" w:rsidTr="009B7824">
        <w:trPr>
          <w:cantSplit/>
          <w:trHeight w:val="39"/>
        </w:trPr>
        <w:tc>
          <w:tcPr>
            <w:tcW w:w="426" w:type="dxa"/>
            <w:vMerge w:val="restart"/>
            <w:tcBorders>
              <w:right w:val="nil"/>
            </w:tcBorders>
            <w:shd w:val="clear" w:color="auto" w:fill="E6E6E6"/>
            <w:textDirection w:val="btLr"/>
            <w:vAlign w:val="bottom"/>
          </w:tcPr>
          <w:p w:rsidR="0085241B" w:rsidRPr="00B86380" w:rsidRDefault="0085241B" w:rsidP="009B7824">
            <w:pPr>
              <w:ind w:left="113" w:right="113"/>
              <w:jc w:val="center"/>
              <w:rPr>
                <w:rFonts w:ascii="Tahoma" w:hAnsi="Tahoma" w:cs="Tahoma"/>
                <w:b/>
                <w:sz w:val="26"/>
                <w:szCs w:val="26"/>
              </w:rPr>
            </w:pPr>
            <w:r w:rsidRPr="00B86380">
              <w:rPr>
                <w:rFonts w:ascii="Tahoma" w:hAnsi="Tahoma" w:cs="Tahoma"/>
                <w:b/>
                <w:sz w:val="26"/>
                <w:szCs w:val="26"/>
              </w:rPr>
              <w:t>NUMBER</w:t>
            </w:r>
          </w:p>
        </w:tc>
        <w:tc>
          <w:tcPr>
            <w:tcW w:w="7183" w:type="dxa"/>
            <w:gridSpan w:val="5"/>
            <w:tcBorders>
              <w:bottom w:val="single" w:sz="4" w:space="0" w:color="auto"/>
              <w:right w:val="nil"/>
            </w:tcBorders>
            <w:shd w:val="clear" w:color="auto" w:fill="E6E6E6"/>
            <w:tcMar>
              <w:top w:w="28" w:type="dxa"/>
              <w:left w:w="57" w:type="dxa"/>
              <w:bottom w:w="28" w:type="dxa"/>
              <w:right w:w="57" w:type="dxa"/>
            </w:tcMar>
          </w:tcPr>
          <w:p w:rsidR="0085241B" w:rsidRPr="00B86380" w:rsidRDefault="0085241B" w:rsidP="009B7824">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68" w:type="dxa"/>
            <w:gridSpan w:val="4"/>
            <w:tcBorders>
              <w:left w:val="nil"/>
              <w:bottom w:val="single" w:sz="4" w:space="0" w:color="auto"/>
            </w:tcBorders>
            <w:shd w:val="clear" w:color="auto" w:fill="E6E6E6"/>
          </w:tcPr>
          <w:p w:rsidR="0085241B" w:rsidRPr="00B86380" w:rsidRDefault="0085241B" w:rsidP="009B7824">
            <w:pPr>
              <w:jc w:val="right"/>
              <w:rPr>
                <w:rFonts w:ascii="Tahoma" w:hAnsi="Tahoma" w:cs="Tahoma"/>
                <w:i/>
                <w:sz w:val="16"/>
                <w:szCs w:val="16"/>
              </w:rPr>
            </w:pPr>
          </w:p>
        </w:tc>
      </w:tr>
      <w:tr w:rsidR="0085241B" w:rsidRPr="00B86380" w:rsidTr="009B7824">
        <w:trPr>
          <w:cantSplit/>
          <w:trHeight w:val="850"/>
        </w:trPr>
        <w:tc>
          <w:tcPr>
            <w:tcW w:w="426" w:type="dxa"/>
            <w:vMerge/>
            <w:shd w:val="clear" w:color="auto" w:fill="E6E6E6"/>
          </w:tcPr>
          <w:p w:rsidR="0085241B" w:rsidRPr="00B86380" w:rsidRDefault="0085241B" w:rsidP="009B7824">
            <w:pPr>
              <w:rPr>
                <w:rFonts w:ascii="Tahoma" w:hAnsi="Tahoma" w:cs="Tahoma"/>
                <w:sz w:val="16"/>
                <w:szCs w:val="16"/>
              </w:rPr>
            </w:pPr>
          </w:p>
        </w:tc>
        <w:tc>
          <w:tcPr>
            <w:tcW w:w="7371" w:type="dxa"/>
            <w:gridSpan w:val="6"/>
            <w:tcBorders>
              <w:top w:val="single" w:sz="4" w:space="0" w:color="auto"/>
              <w:bottom w:val="single" w:sz="4" w:space="0" w:color="auto"/>
            </w:tcBorders>
            <w:shd w:val="clear" w:color="auto" w:fill="E6E6E6"/>
            <w:tcMar>
              <w:top w:w="28" w:type="dxa"/>
              <w:left w:w="57" w:type="dxa"/>
              <w:bottom w:w="28" w:type="dxa"/>
              <w:right w:w="57" w:type="dxa"/>
            </w:tcMar>
          </w:tcPr>
          <w:p w:rsidR="0085241B" w:rsidRPr="00B86380" w:rsidRDefault="0085241B" w:rsidP="009B7824">
            <w:pPr>
              <w:rPr>
                <w:rFonts w:ascii="Tahoma" w:hAnsi="Tahoma" w:cs="Tahoma"/>
                <w:b/>
                <w:i/>
                <w:sz w:val="16"/>
                <w:szCs w:val="16"/>
              </w:rPr>
            </w:pPr>
            <w:r w:rsidRPr="00B86380">
              <w:rPr>
                <w:rFonts w:ascii="Tahoma" w:hAnsi="Tahoma" w:cs="Tahoma"/>
                <w:b/>
                <w:i/>
                <w:sz w:val="16"/>
                <w:szCs w:val="16"/>
              </w:rPr>
              <w:t>Understanding number and place value</w:t>
            </w:r>
          </w:p>
          <w:p w:rsidR="0085241B" w:rsidRPr="00B86380" w:rsidRDefault="0085241B" w:rsidP="009B7824">
            <w:pPr>
              <w:tabs>
                <w:tab w:val="left" w:pos="26"/>
              </w:tabs>
              <w:ind w:hanging="26"/>
              <w:rPr>
                <w:rFonts w:ascii="Tahoma" w:hAnsi="Tahoma" w:cs="Tahoma"/>
                <w:sz w:val="16"/>
                <w:szCs w:val="16"/>
              </w:rPr>
            </w:pPr>
            <w:r w:rsidRPr="00B86380">
              <w:rPr>
                <w:rFonts w:ascii="Tahoma" w:hAnsi="Tahoma" w:cs="Tahoma"/>
                <w:sz w:val="16"/>
                <w:szCs w:val="16"/>
              </w:rPr>
              <w:t>Understanding and using directed numbers, including ordering directed numbers.</w:t>
            </w:r>
          </w:p>
          <w:p w:rsidR="0085241B" w:rsidRPr="00B86380" w:rsidRDefault="0085241B" w:rsidP="009B7824">
            <w:pPr>
              <w:rPr>
                <w:rFonts w:ascii="Tahoma" w:hAnsi="Tahoma" w:cs="Tahoma"/>
                <w:b/>
                <w:i/>
                <w:sz w:val="16"/>
                <w:szCs w:val="16"/>
              </w:rPr>
            </w:pPr>
            <w:r w:rsidRPr="00B86380">
              <w:rPr>
                <w:rFonts w:ascii="Tahoma" w:hAnsi="Tahoma" w:cs="Tahoma"/>
                <w:b/>
                <w:i/>
                <w:sz w:val="16"/>
                <w:szCs w:val="16"/>
              </w:rPr>
              <w:t>Understanding number relationships and methods of calculation</w:t>
            </w:r>
          </w:p>
          <w:p w:rsidR="0085241B" w:rsidRPr="00B86380" w:rsidRDefault="0085241B" w:rsidP="009B7824">
            <w:pPr>
              <w:rPr>
                <w:rFonts w:ascii="Tahoma" w:hAnsi="Tahoma" w:cs="Tahoma"/>
                <w:sz w:val="16"/>
                <w:szCs w:val="16"/>
              </w:rPr>
            </w:pPr>
            <w:r w:rsidRPr="00B86380">
              <w:rPr>
                <w:rFonts w:ascii="Tahoma" w:hAnsi="Tahoma" w:cs="Tahoma"/>
                <w:sz w:val="16"/>
                <w:szCs w:val="16"/>
              </w:rPr>
              <w:t xml:space="preserve">Addition, subtraction, multiplication and division of negative numbers. </w:t>
            </w:r>
          </w:p>
        </w:tc>
        <w:tc>
          <w:tcPr>
            <w:tcW w:w="8080" w:type="dxa"/>
            <w:gridSpan w:val="3"/>
            <w:tcBorders>
              <w:top w:val="single" w:sz="4" w:space="0" w:color="auto"/>
              <w:bottom w:val="single" w:sz="4" w:space="0" w:color="auto"/>
            </w:tcBorders>
            <w:shd w:val="clear" w:color="auto" w:fill="E6E6E6"/>
          </w:tcPr>
          <w:p w:rsidR="0085241B" w:rsidRPr="00B86380" w:rsidRDefault="0085241B" w:rsidP="009B7824">
            <w:pPr>
              <w:rPr>
                <w:rFonts w:ascii="Tahoma" w:hAnsi="Tahoma" w:cs="Tahoma"/>
                <w:sz w:val="16"/>
                <w:szCs w:val="16"/>
              </w:rPr>
            </w:pPr>
          </w:p>
        </w:tc>
      </w:tr>
      <w:tr w:rsidR="0085241B" w:rsidRPr="00B86380" w:rsidTr="009B7824">
        <w:trPr>
          <w:cantSplit/>
          <w:trHeight w:val="40"/>
        </w:trPr>
        <w:tc>
          <w:tcPr>
            <w:tcW w:w="426" w:type="dxa"/>
            <w:vMerge/>
            <w:shd w:val="clear" w:color="auto" w:fill="E6E6E6"/>
          </w:tcPr>
          <w:p w:rsidR="0085241B" w:rsidRPr="00B86380" w:rsidRDefault="0085241B" w:rsidP="009B7824">
            <w:pPr>
              <w:rPr>
                <w:rFonts w:ascii="Tahoma" w:hAnsi="Tahoma" w:cs="Tahoma"/>
                <w:b/>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rsidR="0085241B" w:rsidRPr="00B86380" w:rsidRDefault="0085241B" w:rsidP="009B7824">
            <w:pPr>
              <w:rPr>
                <w:rFonts w:ascii="Tahoma" w:hAnsi="Tahoma" w:cs="Tahoma"/>
                <w:sz w:val="16"/>
                <w:szCs w:val="16"/>
              </w:rPr>
            </w:pPr>
            <w:r w:rsidRPr="00B86380">
              <w:rPr>
                <w:rFonts w:ascii="Tahoma" w:hAnsi="Tahoma" w:cs="Tahoma"/>
                <w:b/>
                <w:sz w:val="16"/>
                <w:szCs w:val="16"/>
              </w:rPr>
              <w:t>WJEC Specification  Additional Content for GCSE Mathematics:</w:t>
            </w:r>
          </w:p>
        </w:tc>
      </w:tr>
      <w:tr w:rsidR="0085241B" w:rsidRPr="00B86380" w:rsidTr="009B7824">
        <w:trPr>
          <w:cantSplit/>
          <w:trHeight w:val="493"/>
        </w:trPr>
        <w:tc>
          <w:tcPr>
            <w:tcW w:w="426" w:type="dxa"/>
            <w:vMerge/>
            <w:tcBorders>
              <w:bottom w:val="single" w:sz="4" w:space="0" w:color="auto"/>
            </w:tcBorders>
            <w:shd w:val="clear" w:color="auto" w:fill="E6E6E6"/>
          </w:tcPr>
          <w:p w:rsidR="0085241B" w:rsidRPr="00B86380" w:rsidRDefault="0085241B" w:rsidP="009B7824">
            <w:pPr>
              <w:rPr>
                <w:rFonts w:ascii="Tahoma" w:hAnsi="Tahoma" w:cs="Tahoma"/>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rsidR="0085241B" w:rsidRPr="00B86380" w:rsidRDefault="0085241B" w:rsidP="009B7824">
            <w:pPr>
              <w:rPr>
                <w:rFonts w:ascii="Tahoma" w:hAnsi="Tahoma" w:cs="Tahoma"/>
                <w:bCs/>
                <w:sz w:val="16"/>
                <w:szCs w:val="16"/>
              </w:rPr>
            </w:pPr>
            <w:r w:rsidRPr="00B86380">
              <w:rPr>
                <w:rFonts w:ascii="Tahoma" w:hAnsi="Tahoma" w:cs="Tahoma"/>
                <w:bCs/>
                <w:sz w:val="16"/>
                <w:szCs w:val="16"/>
              </w:rPr>
              <w:t>Throughout the Number section, candidates will be expected to use the knowledge, skills and understanding detailed in GCSE Mathematics – Numeracy in solving number problems set in purely mathematical contexts; for example, those involving odd &amp; even numbers, magic squares, number puzzles, number grids, etc.</w:t>
            </w:r>
          </w:p>
        </w:tc>
      </w:tr>
      <w:tr w:rsidR="0085241B" w:rsidRPr="00B86380" w:rsidTr="009B7824">
        <w:trPr>
          <w:cantSplit/>
          <w:trHeight w:val="128"/>
        </w:trPr>
        <w:tc>
          <w:tcPr>
            <w:tcW w:w="15877" w:type="dxa"/>
            <w:gridSpan w:val="10"/>
            <w:tcBorders>
              <w:bottom w:val="single" w:sz="4" w:space="0" w:color="auto"/>
            </w:tcBorders>
            <w:shd w:val="clear" w:color="auto" w:fill="B2A1C7" w:themeFill="accent4" w:themeFillTint="99"/>
            <w:noWrap/>
            <w:tcMar>
              <w:top w:w="28" w:type="dxa"/>
              <w:left w:w="57" w:type="dxa"/>
              <w:bottom w:w="28" w:type="dxa"/>
              <w:right w:w="57" w:type="dxa"/>
            </w:tcMar>
          </w:tcPr>
          <w:p w:rsidR="0085241B" w:rsidRPr="00B86380" w:rsidRDefault="0085241B" w:rsidP="009B7824">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85241B" w:rsidRPr="00B86380" w:rsidTr="00CA1BBD">
        <w:trPr>
          <w:cantSplit/>
          <w:trHeight w:val="173"/>
        </w:trPr>
        <w:tc>
          <w:tcPr>
            <w:tcW w:w="8648" w:type="dxa"/>
            <w:gridSpan w:val="8"/>
            <w:tcBorders>
              <w:bottom w:val="single" w:sz="4" w:space="0" w:color="auto"/>
            </w:tcBorders>
            <w:shd w:val="clear" w:color="auto" w:fill="auto"/>
            <w:noWrap/>
            <w:tcMar>
              <w:top w:w="28" w:type="dxa"/>
              <w:left w:w="57" w:type="dxa"/>
              <w:bottom w:w="28" w:type="dxa"/>
              <w:right w:w="57" w:type="dxa"/>
            </w:tcMar>
          </w:tcPr>
          <w:p w:rsidR="0085241B" w:rsidRPr="00B86380" w:rsidRDefault="0085241B" w:rsidP="009B7824">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7229" w:type="dxa"/>
            <w:gridSpan w:val="2"/>
            <w:tcBorders>
              <w:bottom w:val="single" w:sz="4" w:space="0" w:color="auto"/>
            </w:tcBorders>
            <w:shd w:val="clear" w:color="auto" w:fill="auto"/>
            <w:noWrap/>
            <w:tcMar>
              <w:top w:w="28" w:type="dxa"/>
              <w:left w:w="57" w:type="dxa"/>
              <w:bottom w:w="28" w:type="dxa"/>
              <w:right w:w="57" w:type="dxa"/>
            </w:tcMar>
          </w:tcPr>
          <w:p w:rsidR="0085241B" w:rsidRPr="00B86380" w:rsidRDefault="0085241B" w:rsidP="009B7824">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DC42D5" w:rsidRPr="00B86380" w:rsidTr="00CA1BBD">
        <w:trPr>
          <w:cantSplit/>
          <w:trHeight w:val="736"/>
        </w:trPr>
        <w:tc>
          <w:tcPr>
            <w:tcW w:w="4821" w:type="dxa"/>
            <w:gridSpan w:val="3"/>
            <w:tcBorders>
              <w:bottom w:val="single" w:sz="4" w:space="0" w:color="auto"/>
            </w:tcBorders>
            <w:shd w:val="clear" w:color="auto" w:fill="auto"/>
            <w:noWrap/>
            <w:tcMar>
              <w:top w:w="28" w:type="dxa"/>
              <w:left w:w="57" w:type="dxa"/>
              <w:bottom w:w="28" w:type="dxa"/>
              <w:right w:w="57" w:type="dxa"/>
            </w:tcMar>
          </w:tcPr>
          <w:p w:rsidR="00DC42D5" w:rsidRPr="00B86380" w:rsidRDefault="00DC42D5" w:rsidP="00967A48">
            <w:pPr>
              <w:pStyle w:val="ListParagraph"/>
              <w:numPr>
                <w:ilvl w:val="0"/>
                <w:numId w:val="4"/>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Add and subtract negative numbers using a number line including where two signs meet</w:t>
            </w:r>
          </w:p>
          <w:p w:rsidR="00967A48" w:rsidRPr="00B86380" w:rsidRDefault="00967A48" w:rsidP="00967A48">
            <w:pPr>
              <w:pStyle w:val="ListParagraph"/>
              <w:numPr>
                <w:ilvl w:val="0"/>
                <w:numId w:val="4"/>
              </w:numPr>
              <w:spacing w:after="0"/>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Multiply negative numbers</w:t>
            </w:r>
          </w:p>
        </w:tc>
        <w:tc>
          <w:tcPr>
            <w:tcW w:w="3827" w:type="dxa"/>
            <w:gridSpan w:val="5"/>
            <w:tcBorders>
              <w:bottom w:val="single" w:sz="4" w:space="0" w:color="auto"/>
            </w:tcBorders>
            <w:shd w:val="clear" w:color="auto" w:fill="auto"/>
          </w:tcPr>
          <w:p w:rsidR="00DC42D5" w:rsidRPr="00B86380" w:rsidRDefault="00DC42D5" w:rsidP="009B7824">
            <w:pPr>
              <w:pStyle w:val="ListParagraph"/>
              <w:numPr>
                <w:ilvl w:val="0"/>
                <w:numId w:val="4"/>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Divide with negative numbers</w:t>
            </w:r>
          </w:p>
          <w:p w:rsidR="00DC42D5" w:rsidRPr="00B86380" w:rsidRDefault="00DC42D5" w:rsidP="009B7824">
            <w:pPr>
              <w:pStyle w:val="ListParagraph"/>
              <w:numPr>
                <w:ilvl w:val="0"/>
                <w:numId w:val="4"/>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Manipulate negative numbers in real life contexts to solve problems</w:t>
            </w:r>
          </w:p>
        </w:tc>
        <w:tc>
          <w:tcPr>
            <w:tcW w:w="7229" w:type="dxa"/>
            <w:gridSpan w:val="2"/>
            <w:tcBorders>
              <w:bottom w:val="single" w:sz="4" w:space="0" w:color="auto"/>
            </w:tcBorders>
            <w:shd w:val="clear" w:color="auto" w:fill="auto"/>
            <w:noWrap/>
            <w:tcMar>
              <w:top w:w="28" w:type="dxa"/>
              <w:left w:w="57" w:type="dxa"/>
              <w:bottom w:w="28" w:type="dxa"/>
              <w:right w:w="57" w:type="dxa"/>
            </w:tcMar>
          </w:tcPr>
          <w:p w:rsidR="00DC42D5" w:rsidRPr="00B86380" w:rsidRDefault="00DC42D5" w:rsidP="009B7824">
            <w:pPr>
              <w:pStyle w:val="ListParagraph"/>
              <w:numPr>
                <w:ilvl w:val="0"/>
                <w:numId w:val="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Use negative numbers to solve number puzzles and magic squares </w:t>
            </w:r>
          </w:p>
          <w:p w:rsidR="00DC42D5" w:rsidRPr="00B86380" w:rsidRDefault="00DC42D5" w:rsidP="009B7824">
            <w:pPr>
              <w:pStyle w:val="ListParagraph"/>
              <w:numPr>
                <w:ilvl w:val="0"/>
                <w:numId w:val="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negative numbers in purely mathematical contexts</w:t>
            </w:r>
          </w:p>
          <w:p w:rsidR="00DC42D5" w:rsidRPr="00B86380" w:rsidRDefault="00DC42D5" w:rsidP="009B7824">
            <w:pPr>
              <w:pStyle w:val="ListParagraph"/>
              <w:ind w:left="369"/>
              <w:rPr>
                <w:rFonts w:ascii="Tahoma" w:hAnsi="Tahoma" w:cs="Tahoma"/>
                <w:color w:val="000000" w:themeColor="text1"/>
                <w:sz w:val="16"/>
                <w:szCs w:val="16"/>
              </w:rPr>
            </w:pPr>
          </w:p>
        </w:tc>
      </w:tr>
      <w:tr w:rsidR="0085241B" w:rsidRPr="00B86380" w:rsidTr="00417BBF">
        <w:trPr>
          <w:cantSplit/>
          <w:trHeight w:val="36"/>
        </w:trPr>
        <w:tc>
          <w:tcPr>
            <w:tcW w:w="4679" w:type="dxa"/>
            <w:gridSpan w:val="2"/>
            <w:shd w:val="clear" w:color="auto" w:fill="B2A1C7" w:themeFill="accent4" w:themeFillTint="99"/>
            <w:noWrap/>
            <w:tcMar>
              <w:top w:w="28" w:type="dxa"/>
              <w:left w:w="57" w:type="dxa"/>
              <w:bottom w:w="28" w:type="dxa"/>
              <w:right w:w="57" w:type="dxa"/>
            </w:tcMar>
          </w:tcPr>
          <w:p w:rsidR="0085241B" w:rsidRPr="00B86380" w:rsidRDefault="0085241B" w:rsidP="009B7824">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3969" w:type="dxa"/>
            <w:gridSpan w:val="6"/>
            <w:shd w:val="clear" w:color="auto" w:fill="B2A1C7" w:themeFill="accent4" w:themeFillTint="99"/>
            <w:tcMar>
              <w:top w:w="28" w:type="dxa"/>
              <w:left w:w="57" w:type="dxa"/>
              <w:bottom w:w="28" w:type="dxa"/>
              <w:right w:w="57" w:type="dxa"/>
            </w:tcMar>
          </w:tcPr>
          <w:p w:rsidR="0085241B" w:rsidRPr="00B86380" w:rsidRDefault="0085241B" w:rsidP="009B7824">
            <w:pPr>
              <w:jc w:val="cente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Mathematical Vocabulary</w:t>
            </w:r>
          </w:p>
        </w:tc>
        <w:tc>
          <w:tcPr>
            <w:tcW w:w="7229" w:type="dxa"/>
            <w:gridSpan w:val="2"/>
            <w:shd w:val="clear" w:color="auto" w:fill="B2A1C7" w:themeFill="accent4" w:themeFillTint="99"/>
            <w:noWrap/>
            <w:tcMar>
              <w:top w:w="28" w:type="dxa"/>
              <w:left w:w="57" w:type="dxa"/>
              <w:bottom w:w="28" w:type="dxa"/>
              <w:right w:w="57" w:type="dxa"/>
            </w:tcMar>
          </w:tcPr>
          <w:p w:rsidR="0085241B" w:rsidRPr="00B86380" w:rsidRDefault="0085241B" w:rsidP="009B7824">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5507FB" w:rsidRPr="00B86380" w:rsidTr="00F42FB8">
        <w:trPr>
          <w:cantSplit/>
          <w:trHeight w:val="642"/>
        </w:trPr>
        <w:tc>
          <w:tcPr>
            <w:tcW w:w="4679" w:type="dxa"/>
            <w:gridSpan w:val="2"/>
            <w:tcBorders>
              <w:bottom w:val="single" w:sz="4" w:space="0" w:color="auto"/>
            </w:tcBorders>
            <w:shd w:val="clear" w:color="auto" w:fill="auto"/>
            <w:noWrap/>
            <w:tcMar>
              <w:top w:w="28" w:type="dxa"/>
              <w:left w:w="57" w:type="dxa"/>
              <w:bottom w:w="28" w:type="dxa"/>
              <w:right w:w="57" w:type="dxa"/>
            </w:tcMar>
          </w:tcPr>
          <w:p w:rsidR="005507FB" w:rsidRPr="00B86380" w:rsidRDefault="005507FB" w:rsidP="009B7824">
            <w:pPr>
              <w:pStyle w:val="ListParagraph"/>
              <w:numPr>
                <w:ilvl w:val="0"/>
                <w:numId w:val="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How to use a number line to add and subtract </w:t>
            </w:r>
          </w:p>
          <w:p w:rsidR="005507FB" w:rsidRPr="00B86380" w:rsidRDefault="005507FB" w:rsidP="009B7824">
            <w:pPr>
              <w:pStyle w:val="ListParagraph"/>
              <w:numPr>
                <w:ilvl w:val="0"/>
                <w:numId w:val="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Multiplication and division facts</w:t>
            </w:r>
          </w:p>
        </w:tc>
        <w:tc>
          <w:tcPr>
            <w:tcW w:w="1323" w:type="dxa"/>
            <w:gridSpan w:val="2"/>
            <w:vMerge w:val="restart"/>
            <w:shd w:val="clear" w:color="auto" w:fill="auto"/>
            <w:tcMar>
              <w:top w:w="28" w:type="dxa"/>
              <w:left w:w="57" w:type="dxa"/>
              <w:bottom w:w="28" w:type="dxa"/>
              <w:right w:w="57" w:type="dxa"/>
            </w:tcMar>
          </w:tcPr>
          <w:p w:rsidR="005507FB" w:rsidRPr="00B86380" w:rsidRDefault="005507FB" w:rsidP="009B7824">
            <w:pPr>
              <w:rPr>
                <w:rFonts w:ascii="Tahoma" w:hAnsi="Tahoma" w:cs="Tahoma"/>
                <w:color w:val="000000" w:themeColor="text1"/>
                <w:sz w:val="16"/>
                <w:szCs w:val="16"/>
              </w:rPr>
            </w:pPr>
            <w:r w:rsidRPr="00B86380">
              <w:rPr>
                <w:rFonts w:ascii="Tahoma" w:hAnsi="Tahoma" w:cs="Tahoma"/>
                <w:color w:val="000000" w:themeColor="text1"/>
                <w:sz w:val="16"/>
                <w:szCs w:val="16"/>
              </w:rPr>
              <w:t xml:space="preserve">Integer </w:t>
            </w:r>
          </w:p>
          <w:p w:rsidR="005507FB" w:rsidRPr="00B86380" w:rsidRDefault="005507FB" w:rsidP="009B7824">
            <w:pPr>
              <w:rPr>
                <w:rFonts w:ascii="Tahoma" w:hAnsi="Tahoma" w:cs="Tahoma"/>
                <w:color w:val="000000" w:themeColor="text1"/>
                <w:sz w:val="16"/>
                <w:szCs w:val="16"/>
              </w:rPr>
            </w:pPr>
            <w:r w:rsidRPr="00B86380">
              <w:rPr>
                <w:rFonts w:ascii="Tahoma" w:hAnsi="Tahoma" w:cs="Tahoma"/>
                <w:color w:val="000000" w:themeColor="text1"/>
                <w:sz w:val="16"/>
                <w:szCs w:val="16"/>
              </w:rPr>
              <w:t>Whole number</w:t>
            </w:r>
          </w:p>
          <w:p w:rsidR="005507FB" w:rsidRPr="00B86380" w:rsidRDefault="005507FB" w:rsidP="009B7824">
            <w:pPr>
              <w:rPr>
                <w:rFonts w:ascii="Tahoma" w:hAnsi="Tahoma" w:cs="Tahoma"/>
                <w:color w:val="000000" w:themeColor="text1"/>
                <w:sz w:val="16"/>
                <w:szCs w:val="16"/>
              </w:rPr>
            </w:pPr>
            <w:r w:rsidRPr="00B86380">
              <w:rPr>
                <w:rFonts w:ascii="Tahoma" w:hAnsi="Tahoma" w:cs="Tahoma"/>
                <w:color w:val="000000" w:themeColor="text1"/>
                <w:sz w:val="16"/>
                <w:szCs w:val="16"/>
              </w:rPr>
              <w:t xml:space="preserve">Positive </w:t>
            </w:r>
          </w:p>
          <w:p w:rsidR="005507FB" w:rsidRPr="00B86380" w:rsidRDefault="005507FB" w:rsidP="009B7824">
            <w:pPr>
              <w:rPr>
                <w:rFonts w:ascii="Tahoma" w:hAnsi="Tahoma" w:cs="Tahoma"/>
                <w:color w:val="000000" w:themeColor="text1"/>
                <w:sz w:val="16"/>
                <w:szCs w:val="16"/>
              </w:rPr>
            </w:pPr>
            <w:r w:rsidRPr="00B86380">
              <w:rPr>
                <w:rFonts w:ascii="Tahoma" w:hAnsi="Tahoma" w:cs="Tahoma"/>
                <w:color w:val="000000" w:themeColor="text1"/>
                <w:sz w:val="16"/>
                <w:szCs w:val="16"/>
              </w:rPr>
              <w:t>Negative</w:t>
            </w:r>
          </w:p>
          <w:p w:rsidR="005507FB" w:rsidRPr="00B86380" w:rsidRDefault="005507FB" w:rsidP="009B7824">
            <w:pPr>
              <w:rPr>
                <w:rFonts w:ascii="Tahoma" w:hAnsi="Tahoma" w:cs="Tahoma"/>
                <w:color w:val="000000" w:themeColor="text1"/>
                <w:sz w:val="16"/>
                <w:szCs w:val="16"/>
              </w:rPr>
            </w:pPr>
            <w:r w:rsidRPr="00B86380">
              <w:rPr>
                <w:rFonts w:ascii="Tahoma" w:hAnsi="Tahoma" w:cs="Tahoma"/>
                <w:color w:val="000000" w:themeColor="text1"/>
                <w:sz w:val="16"/>
                <w:szCs w:val="16"/>
              </w:rPr>
              <w:t>Addition</w:t>
            </w:r>
          </w:p>
          <w:p w:rsidR="005507FB" w:rsidRPr="00B86380" w:rsidRDefault="005507FB" w:rsidP="009B7824">
            <w:pPr>
              <w:rPr>
                <w:rFonts w:ascii="Tahoma" w:hAnsi="Tahoma" w:cs="Tahoma"/>
                <w:color w:val="000000" w:themeColor="text1"/>
                <w:sz w:val="16"/>
                <w:szCs w:val="16"/>
              </w:rPr>
            </w:pPr>
            <w:r w:rsidRPr="00B86380">
              <w:rPr>
                <w:rFonts w:ascii="Tahoma" w:hAnsi="Tahoma" w:cs="Tahoma"/>
                <w:color w:val="000000" w:themeColor="text1"/>
                <w:sz w:val="16"/>
                <w:szCs w:val="16"/>
              </w:rPr>
              <w:t>Subtraction</w:t>
            </w:r>
          </w:p>
          <w:p w:rsidR="005507FB" w:rsidRPr="00B86380" w:rsidRDefault="005507FB" w:rsidP="009B7824">
            <w:pPr>
              <w:rPr>
                <w:rFonts w:ascii="Tahoma" w:hAnsi="Tahoma" w:cs="Tahoma"/>
                <w:color w:val="000000" w:themeColor="text1"/>
                <w:sz w:val="16"/>
                <w:szCs w:val="16"/>
              </w:rPr>
            </w:pPr>
            <w:r w:rsidRPr="00B86380">
              <w:rPr>
                <w:rFonts w:ascii="Tahoma" w:hAnsi="Tahoma" w:cs="Tahoma"/>
                <w:color w:val="000000" w:themeColor="text1"/>
                <w:sz w:val="16"/>
                <w:szCs w:val="16"/>
              </w:rPr>
              <w:t>Multiplication</w:t>
            </w:r>
          </w:p>
        </w:tc>
        <w:tc>
          <w:tcPr>
            <w:tcW w:w="1323" w:type="dxa"/>
            <w:vMerge w:val="restart"/>
            <w:shd w:val="clear" w:color="auto" w:fill="auto"/>
          </w:tcPr>
          <w:p w:rsidR="005507FB" w:rsidRPr="00B86380" w:rsidRDefault="005507FB" w:rsidP="009B7824">
            <w:pPr>
              <w:rPr>
                <w:rFonts w:ascii="Tahoma" w:hAnsi="Tahoma" w:cs="Tahoma"/>
                <w:color w:val="000000" w:themeColor="text1"/>
                <w:sz w:val="16"/>
                <w:szCs w:val="16"/>
              </w:rPr>
            </w:pPr>
            <w:r w:rsidRPr="00B86380">
              <w:rPr>
                <w:rFonts w:ascii="Tahoma" w:hAnsi="Tahoma" w:cs="Tahoma"/>
                <w:color w:val="000000" w:themeColor="text1"/>
                <w:sz w:val="16"/>
                <w:szCs w:val="16"/>
              </w:rPr>
              <w:t xml:space="preserve">Division </w:t>
            </w:r>
          </w:p>
          <w:p w:rsidR="005507FB" w:rsidRPr="00B86380" w:rsidRDefault="005507FB" w:rsidP="009B7824">
            <w:pPr>
              <w:rPr>
                <w:rFonts w:ascii="Tahoma" w:hAnsi="Tahoma" w:cs="Tahoma"/>
                <w:color w:val="000000" w:themeColor="text1"/>
                <w:sz w:val="16"/>
                <w:szCs w:val="16"/>
              </w:rPr>
            </w:pPr>
            <w:r w:rsidRPr="00B86380">
              <w:rPr>
                <w:rFonts w:ascii="Tahoma" w:hAnsi="Tahoma" w:cs="Tahoma"/>
                <w:color w:val="000000" w:themeColor="text1"/>
                <w:sz w:val="16"/>
                <w:szCs w:val="16"/>
              </w:rPr>
              <w:t xml:space="preserve">Product </w:t>
            </w:r>
          </w:p>
          <w:p w:rsidR="005507FB" w:rsidRPr="00B86380" w:rsidRDefault="005507FB" w:rsidP="009B7824">
            <w:pPr>
              <w:rPr>
                <w:rFonts w:ascii="Tahoma" w:hAnsi="Tahoma" w:cs="Tahoma"/>
                <w:color w:val="000000" w:themeColor="text1"/>
                <w:sz w:val="16"/>
                <w:szCs w:val="16"/>
              </w:rPr>
            </w:pPr>
            <w:r w:rsidRPr="00B86380">
              <w:rPr>
                <w:rFonts w:ascii="Tahoma" w:hAnsi="Tahoma" w:cs="Tahoma"/>
                <w:color w:val="000000" w:themeColor="text1"/>
                <w:sz w:val="16"/>
                <w:szCs w:val="16"/>
              </w:rPr>
              <w:t>Difference</w:t>
            </w:r>
          </w:p>
          <w:p w:rsidR="005507FB" w:rsidRPr="00B86380" w:rsidRDefault="005507FB" w:rsidP="009B7824">
            <w:pPr>
              <w:rPr>
                <w:rFonts w:ascii="Tahoma" w:hAnsi="Tahoma" w:cs="Tahoma"/>
                <w:color w:val="000000" w:themeColor="text1"/>
                <w:sz w:val="16"/>
                <w:szCs w:val="16"/>
              </w:rPr>
            </w:pPr>
            <w:r w:rsidRPr="00B86380">
              <w:rPr>
                <w:rFonts w:ascii="Tahoma" w:hAnsi="Tahoma" w:cs="Tahoma"/>
                <w:color w:val="000000" w:themeColor="text1"/>
                <w:sz w:val="16"/>
                <w:szCs w:val="16"/>
              </w:rPr>
              <w:t>Total</w:t>
            </w:r>
          </w:p>
          <w:p w:rsidR="005507FB" w:rsidRPr="00B86380" w:rsidRDefault="005507FB" w:rsidP="009B7824">
            <w:pPr>
              <w:rPr>
                <w:rFonts w:ascii="Tahoma" w:hAnsi="Tahoma" w:cs="Tahoma"/>
                <w:color w:val="000000" w:themeColor="text1"/>
                <w:sz w:val="16"/>
                <w:szCs w:val="16"/>
              </w:rPr>
            </w:pPr>
            <w:r w:rsidRPr="00B86380">
              <w:rPr>
                <w:rFonts w:ascii="Tahoma" w:hAnsi="Tahoma" w:cs="Tahoma"/>
                <w:color w:val="000000" w:themeColor="text1"/>
                <w:sz w:val="16"/>
                <w:szCs w:val="16"/>
              </w:rPr>
              <w:t>Times</w:t>
            </w:r>
          </w:p>
          <w:p w:rsidR="005507FB" w:rsidRPr="00B86380" w:rsidRDefault="005507FB" w:rsidP="009B7824">
            <w:pPr>
              <w:rPr>
                <w:rFonts w:ascii="Tahoma" w:hAnsi="Tahoma" w:cs="Tahoma"/>
                <w:color w:val="000000" w:themeColor="text1"/>
                <w:sz w:val="16"/>
                <w:szCs w:val="16"/>
              </w:rPr>
            </w:pPr>
            <w:r w:rsidRPr="00B86380">
              <w:rPr>
                <w:rFonts w:ascii="Tahoma" w:hAnsi="Tahoma" w:cs="Tahoma"/>
                <w:color w:val="000000" w:themeColor="text1"/>
                <w:sz w:val="16"/>
                <w:szCs w:val="16"/>
              </w:rPr>
              <w:t xml:space="preserve">Share </w:t>
            </w:r>
          </w:p>
          <w:p w:rsidR="005507FB" w:rsidRPr="00B86380" w:rsidRDefault="005507FB" w:rsidP="009B7824">
            <w:pPr>
              <w:rPr>
                <w:rFonts w:ascii="Tahoma" w:hAnsi="Tahoma" w:cs="Tahoma"/>
                <w:color w:val="000000" w:themeColor="text1"/>
                <w:sz w:val="16"/>
                <w:szCs w:val="16"/>
              </w:rPr>
            </w:pPr>
            <w:r w:rsidRPr="00B86380">
              <w:rPr>
                <w:rFonts w:ascii="Tahoma" w:hAnsi="Tahoma" w:cs="Tahoma"/>
                <w:color w:val="000000" w:themeColor="text1"/>
                <w:sz w:val="16"/>
                <w:szCs w:val="16"/>
              </w:rPr>
              <w:t>Number line</w:t>
            </w:r>
          </w:p>
        </w:tc>
        <w:tc>
          <w:tcPr>
            <w:tcW w:w="1323" w:type="dxa"/>
            <w:gridSpan w:val="3"/>
            <w:vMerge w:val="restart"/>
            <w:shd w:val="clear" w:color="auto" w:fill="auto"/>
          </w:tcPr>
          <w:p w:rsidR="005507FB" w:rsidRPr="00B86380" w:rsidRDefault="005507FB" w:rsidP="009B7824">
            <w:pPr>
              <w:rPr>
                <w:rFonts w:ascii="Tahoma" w:hAnsi="Tahoma" w:cs="Tahoma"/>
                <w:color w:val="000000" w:themeColor="text1"/>
                <w:sz w:val="16"/>
                <w:szCs w:val="16"/>
              </w:rPr>
            </w:pPr>
            <w:r w:rsidRPr="00B86380">
              <w:rPr>
                <w:rFonts w:ascii="Tahoma" w:hAnsi="Tahoma" w:cs="Tahoma"/>
                <w:color w:val="000000" w:themeColor="text1"/>
                <w:sz w:val="16"/>
                <w:szCs w:val="16"/>
              </w:rPr>
              <w:t xml:space="preserve">Plus </w:t>
            </w:r>
          </w:p>
          <w:p w:rsidR="005507FB" w:rsidRPr="00B86380" w:rsidRDefault="005507FB" w:rsidP="009B7824">
            <w:pPr>
              <w:rPr>
                <w:rFonts w:ascii="Tahoma" w:hAnsi="Tahoma" w:cs="Tahoma"/>
                <w:color w:val="000000" w:themeColor="text1"/>
                <w:sz w:val="16"/>
                <w:szCs w:val="16"/>
              </w:rPr>
            </w:pPr>
            <w:r w:rsidRPr="00B86380">
              <w:rPr>
                <w:rFonts w:ascii="Tahoma" w:hAnsi="Tahoma" w:cs="Tahoma"/>
                <w:color w:val="000000" w:themeColor="text1"/>
                <w:sz w:val="16"/>
                <w:szCs w:val="16"/>
              </w:rPr>
              <w:t>Add</w:t>
            </w:r>
          </w:p>
          <w:p w:rsidR="005507FB" w:rsidRPr="00B86380" w:rsidRDefault="005507FB" w:rsidP="009B7824">
            <w:pPr>
              <w:rPr>
                <w:rFonts w:ascii="Tahoma" w:hAnsi="Tahoma" w:cs="Tahoma"/>
                <w:color w:val="000000" w:themeColor="text1"/>
                <w:sz w:val="16"/>
                <w:szCs w:val="16"/>
              </w:rPr>
            </w:pPr>
            <w:r w:rsidRPr="00B86380">
              <w:rPr>
                <w:rFonts w:ascii="Tahoma" w:hAnsi="Tahoma" w:cs="Tahoma"/>
                <w:color w:val="000000" w:themeColor="text1"/>
                <w:sz w:val="16"/>
                <w:szCs w:val="16"/>
              </w:rPr>
              <w:t>Take away</w:t>
            </w:r>
          </w:p>
          <w:p w:rsidR="005507FB" w:rsidRPr="00B86380" w:rsidRDefault="005507FB" w:rsidP="009B7824">
            <w:pPr>
              <w:rPr>
                <w:rFonts w:ascii="Tahoma" w:hAnsi="Tahoma" w:cs="Tahoma"/>
                <w:color w:val="000000" w:themeColor="text1"/>
                <w:sz w:val="16"/>
                <w:szCs w:val="16"/>
              </w:rPr>
            </w:pPr>
            <w:r w:rsidRPr="00B86380">
              <w:rPr>
                <w:rFonts w:ascii="Tahoma" w:hAnsi="Tahoma" w:cs="Tahoma"/>
                <w:color w:val="000000" w:themeColor="text1"/>
                <w:sz w:val="16"/>
                <w:szCs w:val="16"/>
              </w:rPr>
              <w:t xml:space="preserve">Subtract </w:t>
            </w:r>
          </w:p>
          <w:p w:rsidR="005507FB" w:rsidRPr="00B86380" w:rsidRDefault="005507FB" w:rsidP="009B7824">
            <w:pPr>
              <w:rPr>
                <w:rFonts w:ascii="Tahoma" w:hAnsi="Tahoma" w:cs="Tahoma"/>
                <w:color w:val="000000" w:themeColor="text1"/>
                <w:sz w:val="16"/>
                <w:szCs w:val="16"/>
              </w:rPr>
            </w:pPr>
            <w:r w:rsidRPr="00B86380">
              <w:rPr>
                <w:rFonts w:ascii="Tahoma" w:hAnsi="Tahoma" w:cs="Tahoma"/>
                <w:color w:val="000000" w:themeColor="text1"/>
                <w:sz w:val="16"/>
                <w:szCs w:val="16"/>
              </w:rPr>
              <w:t>Minus</w:t>
            </w:r>
          </w:p>
          <w:p w:rsidR="005507FB" w:rsidRPr="00B86380" w:rsidRDefault="005507FB" w:rsidP="009B7824">
            <w:pPr>
              <w:rPr>
                <w:rFonts w:ascii="Tahoma" w:hAnsi="Tahoma" w:cs="Tahoma"/>
                <w:color w:val="000000" w:themeColor="text1"/>
                <w:sz w:val="16"/>
                <w:szCs w:val="16"/>
              </w:rPr>
            </w:pPr>
            <w:r w:rsidRPr="00B86380">
              <w:rPr>
                <w:rFonts w:ascii="Tahoma" w:hAnsi="Tahoma" w:cs="Tahoma"/>
                <w:color w:val="000000" w:themeColor="text1"/>
                <w:sz w:val="16"/>
                <w:szCs w:val="16"/>
              </w:rPr>
              <w:t>Goes into</w:t>
            </w:r>
          </w:p>
        </w:tc>
        <w:tc>
          <w:tcPr>
            <w:tcW w:w="7229" w:type="dxa"/>
            <w:gridSpan w:val="2"/>
            <w:vMerge w:val="restart"/>
            <w:shd w:val="clear" w:color="auto" w:fill="auto"/>
            <w:noWrap/>
            <w:tcMar>
              <w:top w:w="28" w:type="dxa"/>
              <w:left w:w="57" w:type="dxa"/>
              <w:bottom w:w="28" w:type="dxa"/>
              <w:right w:w="57" w:type="dxa"/>
            </w:tcMar>
          </w:tcPr>
          <w:p w:rsidR="005507FB" w:rsidRPr="00B86380" w:rsidRDefault="005507FB" w:rsidP="009B7824">
            <w:pPr>
              <w:pStyle w:val="ListParagraph"/>
              <w:numPr>
                <w:ilvl w:val="0"/>
                <w:numId w:val="3"/>
              </w:numPr>
              <w:ind w:left="360" w:hanging="283"/>
              <w:rPr>
                <w:rFonts w:ascii="Tahoma" w:hAnsi="Tahoma" w:cs="Tahoma"/>
                <w:sz w:val="16"/>
                <w:szCs w:val="16"/>
              </w:rPr>
            </w:pPr>
            <w:r w:rsidRPr="00B86380">
              <w:rPr>
                <w:rFonts w:ascii="Tahoma" w:hAnsi="Tahoma" w:cs="Tahoma"/>
                <w:sz w:val="16"/>
                <w:szCs w:val="16"/>
              </w:rPr>
              <w:t>Adding and subtracting negative numbers  - establish the use of a number line</w:t>
            </w:r>
          </w:p>
          <w:p w:rsidR="005507FB" w:rsidRPr="00B86380" w:rsidRDefault="005507FB" w:rsidP="009B7824">
            <w:pPr>
              <w:pStyle w:val="ListParagraph"/>
              <w:numPr>
                <w:ilvl w:val="0"/>
                <w:numId w:val="3"/>
              </w:numPr>
              <w:spacing w:after="0"/>
              <w:ind w:left="360" w:hanging="283"/>
              <w:rPr>
                <w:rFonts w:ascii="Tahoma" w:hAnsi="Tahoma" w:cs="Tahoma"/>
                <w:sz w:val="16"/>
                <w:szCs w:val="16"/>
              </w:rPr>
            </w:pPr>
            <w:r w:rsidRPr="00B86380">
              <w:rPr>
                <w:rFonts w:ascii="Tahoma" w:hAnsi="Tahoma" w:cs="Tahoma"/>
                <w:sz w:val="16"/>
                <w:szCs w:val="16"/>
              </w:rPr>
              <w:t>Real life situations bank accounts, sea levels, games, sports, temperatures, elevators, the stock market, the economy, house prices and inflation</w:t>
            </w:r>
          </w:p>
          <w:p w:rsidR="005507FB" w:rsidRPr="00B86380" w:rsidRDefault="005507FB" w:rsidP="00193802">
            <w:pPr>
              <w:pStyle w:val="ListParagraph"/>
              <w:spacing w:after="0"/>
              <w:ind w:left="360"/>
              <w:rPr>
                <w:rFonts w:ascii="Tahoma" w:hAnsi="Tahoma" w:cs="Tahoma"/>
                <w:sz w:val="16"/>
                <w:szCs w:val="16"/>
              </w:rPr>
            </w:pPr>
          </w:p>
          <w:p w:rsidR="005507FB" w:rsidRPr="00B86380" w:rsidRDefault="005507FB" w:rsidP="009B7824">
            <w:pPr>
              <w:ind w:left="77"/>
              <w:rPr>
                <w:rFonts w:ascii="Tahoma" w:hAnsi="Tahoma" w:cs="Tahoma"/>
                <w:sz w:val="16"/>
                <w:szCs w:val="16"/>
              </w:rPr>
            </w:pPr>
            <w:r w:rsidRPr="00B86380">
              <w:rPr>
                <w:rFonts w:ascii="Tahoma" w:hAnsi="Tahoma" w:cs="Tahoma"/>
                <w:sz w:val="16"/>
                <w:szCs w:val="16"/>
              </w:rPr>
              <w:t>Misconceptions:</w:t>
            </w:r>
          </w:p>
          <w:p w:rsidR="005507FB" w:rsidRPr="00B86380" w:rsidRDefault="005507FB" w:rsidP="009B7824">
            <w:pPr>
              <w:pStyle w:val="ListParagraph"/>
              <w:numPr>
                <w:ilvl w:val="0"/>
                <w:numId w:val="3"/>
              </w:numPr>
              <w:spacing w:after="0"/>
              <w:ind w:left="360" w:hanging="283"/>
              <w:rPr>
                <w:rFonts w:ascii="Tahoma" w:hAnsi="Tahoma" w:cs="Tahoma"/>
                <w:sz w:val="16"/>
                <w:szCs w:val="16"/>
              </w:rPr>
            </w:pPr>
            <w:r w:rsidRPr="00B86380">
              <w:rPr>
                <w:rFonts w:ascii="Tahoma" w:hAnsi="Tahoma" w:cs="Tahoma"/>
                <w:sz w:val="16"/>
                <w:szCs w:val="16"/>
              </w:rPr>
              <w:t>The use of rules often confuses learners. Aim for conceptual understanding</w:t>
            </w:r>
          </w:p>
        </w:tc>
      </w:tr>
      <w:tr w:rsidR="005507FB" w:rsidRPr="00B86380" w:rsidTr="00F42FB8">
        <w:trPr>
          <w:cantSplit/>
          <w:trHeight w:val="34"/>
        </w:trPr>
        <w:tc>
          <w:tcPr>
            <w:tcW w:w="4679" w:type="dxa"/>
            <w:gridSpan w:val="2"/>
            <w:tcBorders>
              <w:bottom w:val="single" w:sz="4" w:space="0" w:color="auto"/>
            </w:tcBorders>
            <w:shd w:val="clear" w:color="auto" w:fill="B2A1C7" w:themeFill="accent4" w:themeFillTint="99"/>
            <w:noWrap/>
            <w:tcMar>
              <w:top w:w="28" w:type="dxa"/>
              <w:left w:w="57" w:type="dxa"/>
              <w:bottom w:w="28" w:type="dxa"/>
              <w:right w:w="57" w:type="dxa"/>
            </w:tcMar>
          </w:tcPr>
          <w:p w:rsidR="005507FB" w:rsidRPr="00B86380" w:rsidRDefault="005507FB" w:rsidP="00F42FB8">
            <w:pPr>
              <w:pStyle w:val="Pa3"/>
              <w:spacing w:line="240" w:lineRule="auto"/>
              <w:rPr>
                <w:rFonts w:ascii="Tahoma" w:hAnsi="Tahoma" w:cs="Tahoma"/>
                <w:color w:val="000000"/>
                <w:sz w:val="16"/>
                <w:szCs w:val="16"/>
              </w:rPr>
            </w:pPr>
            <w:r w:rsidRPr="00B86380">
              <w:rPr>
                <w:rFonts w:ascii="Tahoma" w:hAnsi="Tahoma" w:cs="Tahoma"/>
                <w:color w:val="FFFFFF" w:themeColor="background1"/>
                <w:sz w:val="16"/>
                <w:szCs w:val="16"/>
              </w:rPr>
              <w:t>Starter activities based on foundation tier content:</w:t>
            </w:r>
          </w:p>
        </w:tc>
        <w:tc>
          <w:tcPr>
            <w:tcW w:w="1323" w:type="dxa"/>
            <w:gridSpan w:val="2"/>
            <w:vMerge/>
            <w:shd w:val="clear" w:color="auto" w:fill="auto"/>
            <w:tcMar>
              <w:top w:w="28" w:type="dxa"/>
              <w:left w:w="57" w:type="dxa"/>
              <w:bottom w:w="28" w:type="dxa"/>
              <w:right w:w="57" w:type="dxa"/>
            </w:tcMar>
          </w:tcPr>
          <w:p w:rsidR="005507FB" w:rsidRPr="00B86380" w:rsidRDefault="005507FB" w:rsidP="009B7824">
            <w:pPr>
              <w:rPr>
                <w:rFonts w:ascii="Tahoma" w:hAnsi="Tahoma" w:cs="Tahoma"/>
                <w:color w:val="000000" w:themeColor="text1"/>
                <w:sz w:val="16"/>
                <w:szCs w:val="16"/>
              </w:rPr>
            </w:pPr>
          </w:p>
        </w:tc>
        <w:tc>
          <w:tcPr>
            <w:tcW w:w="1323" w:type="dxa"/>
            <w:vMerge/>
            <w:shd w:val="clear" w:color="auto" w:fill="auto"/>
          </w:tcPr>
          <w:p w:rsidR="005507FB" w:rsidRPr="00B86380" w:rsidRDefault="005507FB" w:rsidP="009B7824">
            <w:pPr>
              <w:rPr>
                <w:rFonts w:ascii="Tahoma" w:hAnsi="Tahoma" w:cs="Tahoma"/>
                <w:color w:val="000000" w:themeColor="text1"/>
                <w:sz w:val="16"/>
                <w:szCs w:val="16"/>
              </w:rPr>
            </w:pPr>
          </w:p>
        </w:tc>
        <w:tc>
          <w:tcPr>
            <w:tcW w:w="1323" w:type="dxa"/>
            <w:gridSpan w:val="3"/>
            <w:vMerge/>
            <w:shd w:val="clear" w:color="auto" w:fill="auto"/>
          </w:tcPr>
          <w:p w:rsidR="005507FB" w:rsidRPr="00B86380" w:rsidRDefault="005507FB" w:rsidP="009B7824">
            <w:pPr>
              <w:rPr>
                <w:rFonts w:ascii="Tahoma" w:hAnsi="Tahoma" w:cs="Tahoma"/>
                <w:color w:val="000000" w:themeColor="text1"/>
                <w:sz w:val="16"/>
                <w:szCs w:val="16"/>
              </w:rPr>
            </w:pPr>
          </w:p>
        </w:tc>
        <w:tc>
          <w:tcPr>
            <w:tcW w:w="7229" w:type="dxa"/>
            <w:gridSpan w:val="2"/>
            <w:vMerge/>
            <w:shd w:val="clear" w:color="auto" w:fill="auto"/>
            <w:noWrap/>
            <w:tcMar>
              <w:top w:w="28" w:type="dxa"/>
              <w:left w:w="57" w:type="dxa"/>
              <w:bottom w:w="28" w:type="dxa"/>
              <w:right w:w="57" w:type="dxa"/>
            </w:tcMar>
          </w:tcPr>
          <w:p w:rsidR="005507FB" w:rsidRPr="00B86380" w:rsidRDefault="005507FB" w:rsidP="009B7824">
            <w:pPr>
              <w:pStyle w:val="ListParagraph"/>
              <w:numPr>
                <w:ilvl w:val="0"/>
                <w:numId w:val="3"/>
              </w:numPr>
              <w:ind w:left="360" w:hanging="283"/>
              <w:rPr>
                <w:rFonts w:ascii="Tahoma" w:hAnsi="Tahoma" w:cs="Tahoma"/>
                <w:sz w:val="16"/>
                <w:szCs w:val="16"/>
              </w:rPr>
            </w:pPr>
          </w:p>
        </w:tc>
      </w:tr>
      <w:tr w:rsidR="005507FB" w:rsidRPr="00B86380" w:rsidTr="00F42FB8">
        <w:trPr>
          <w:cantSplit/>
          <w:trHeight w:val="642"/>
        </w:trPr>
        <w:tc>
          <w:tcPr>
            <w:tcW w:w="4679" w:type="dxa"/>
            <w:gridSpan w:val="2"/>
            <w:tcBorders>
              <w:bottom w:val="single" w:sz="4" w:space="0" w:color="auto"/>
            </w:tcBorders>
            <w:shd w:val="clear" w:color="auto" w:fill="auto"/>
            <w:noWrap/>
            <w:tcMar>
              <w:top w:w="28" w:type="dxa"/>
              <w:left w:w="57" w:type="dxa"/>
              <w:bottom w:w="28" w:type="dxa"/>
              <w:right w:w="57" w:type="dxa"/>
            </w:tcMar>
          </w:tcPr>
          <w:p w:rsidR="005507FB" w:rsidRPr="00B86380" w:rsidRDefault="005507FB" w:rsidP="00AF4257">
            <w:pPr>
              <w:pStyle w:val="ListParagraph"/>
              <w:numPr>
                <w:ilvl w:val="0"/>
                <w:numId w:val="42"/>
              </w:numPr>
              <w:rPr>
                <w:rFonts w:ascii="Tahoma" w:hAnsi="Tahoma" w:cs="Tahoma"/>
                <w:color w:val="000000" w:themeColor="text1"/>
                <w:sz w:val="16"/>
                <w:szCs w:val="16"/>
              </w:rPr>
            </w:pPr>
            <w:r w:rsidRPr="00B86380">
              <w:rPr>
                <w:rFonts w:ascii="Tahoma" w:hAnsi="Tahoma" w:cs="Tahoma"/>
                <w:color w:val="000000" w:themeColor="text1"/>
                <w:sz w:val="16"/>
                <w:szCs w:val="16"/>
              </w:rPr>
              <w:t>Use negative numbers in real life situations</w:t>
            </w:r>
          </w:p>
          <w:p w:rsidR="005507FB" w:rsidRPr="00B86380" w:rsidRDefault="005507FB" w:rsidP="00AF4257">
            <w:pPr>
              <w:pStyle w:val="ListParagraph"/>
              <w:numPr>
                <w:ilvl w:val="0"/>
                <w:numId w:val="42"/>
              </w:numPr>
              <w:rPr>
                <w:rFonts w:ascii="Tahoma" w:hAnsi="Tahoma" w:cs="Tahoma"/>
                <w:color w:val="000000"/>
                <w:sz w:val="16"/>
                <w:szCs w:val="16"/>
              </w:rPr>
            </w:pPr>
            <w:r w:rsidRPr="00B86380">
              <w:rPr>
                <w:rFonts w:ascii="Tahoma" w:hAnsi="Tahoma" w:cs="Tahoma"/>
                <w:color w:val="000000" w:themeColor="text1"/>
                <w:sz w:val="16"/>
                <w:szCs w:val="16"/>
              </w:rPr>
              <w:t>Order directed numbers</w:t>
            </w:r>
          </w:p>
        </w:tc>
        <w:tc>
          <w:tcPr>
            <w:tcW w:w="1323" w:type="dxa"/>
            <w:gridSpan w:val="2"/>
            <w:vMerge/>
            <w:tcBorders>
              <w:bottom w:val="single" w:sz="4" w:space="0" w:color="auto"/>
            </w:tcBorders>
            <w:shd w:val="clear" w:color="auto" w:fill="auto"/>
            <w:tcMar>
              <w:top w:w="28" w:type="dxa"/>
              <w:left w:w="57" w:type="dxa"/>
              <w:bottom w:w="28" w:type="dxa"/>
              <w:right w:w="57" w:type="dxa"/>
            </w:tcMar>
          </w:tcPr>
          <w:p w:rsidR="005507FB" w:rsidRPr="00B86380" w:rsidRDefault="005507FB" w:rsidP="009B7824">
            <w:pPr>
              <w:rPr>
                <w:rFonts w:ascii="Tahoma" w:hAnsi="Tahoma" w:cs="Tahoma"/>
                <w:color w:val="000000" w:themeColor="text1"/>
                <w:sz w:val="16"/>
                <w:szCs w:val="16"/>
              </w:rPr>
            </w:pPr>
          </w:p>
        </w:tc>
        <w:tc>
          <w:tcPr>
            <w:tcW w:w="1323" w:type="dxa"/>
            <w:vMerge/>
            <w:tcBorders>
              <w:bottom w:val="single" w:sz="4" w:space="0" w:color="auto"/>
            </w:tcBorders>
            <w:shd w:val="clear" w:color="auto" w:fill="auto"/>
          </w:tcPr>
          <w:p w:rsidR="005507FB" w:rsidRPr="00B86380" w:rsidRDefault="005507FB" w:rsidP="009B7824">
            <w:pPr>
              <w:rPr>
                <w:rFonts w:ascii="Tahoma" w:hAnsi="Tahoma" w:cs="Tahoma"/>
                <w:color w:val="000000" w:themeColor="text1"/>
                <w:sz w:val="16"/>
                <w:szCs w:val="16"/>
              </w:rPr>
            </w:pPr>
          </w:p>
        </w:tc>
        <w:tc>
          <w:tcPr>
            <w:tcW w:w="1323" w:type="dxa"/>
            <w:gridSpan w:val="3"/>
            <w:vMerge/>
            <w:tcBorders>
              <w:bottom w:val="single" w:sz="4" w:space="0" w:color="auto"/>
            </w:tcBorders>
            <w:shd w:val="clear" w:color="auto" w:fill="auto"/>
          </w:tcPr>
          <w:p w:rsidR="005507FB" w:rsidRPr="00B86380" w:rsidRDefault="005507FB" w:rsidP="009B7824">
            <w:pPr>
              <w:rPr>
                <w:rFonts w:ascii="Tahoma" w:hAnsi="Tahoma" w:cs="Tahoma"/>
                <w:color w:val="000000" w:themeColor="text1"/>
                <w:sz w:val="16"/>
                <w:szCs w:val="16"/>
              </w:rPr>
            </w:pPr>
          </w:p>
        </w:tc>
        <w:tc>
          <w:tcPr>
            <w:tcW w:w="7229" w:type="dxa"/>
            <w:gridSpan w:val="2"/>
            <w:vMerge/>
            <w:tcBorders>
              <w:bottom w:val="single" w:sz="4" w:space="0" w:color="auto"/>
            </w:tcBorders>
            <w:shd w:val="clear" w:color="auto" w:fill="auto"/>
            <w:noWrap/>
            <w:tcMar>
              <w:top w:w="28" w:type="dxa"/>
              <w:left w:w="57" w:type="dxa"/>
              <w:bottom w:w="28" w:type="dxa"/>
              <w:right w:w="57" w:type="dxa"/>
            </w:tcMar>
          </w:tcPr>
          <w:p w:rsidR="005507FB" w:rsidRPr="00B86380" w:rsidRDefault="005507FB" w:rsidP="009B7824">
            <w:pPr>
              <w:pStyle w:val="ListParagraph"/>
              <w:numPr>
                <w:ilvl w:val="0"/>
                <w:numId w:val="3"/>
              </w:numPr>
              <w:ind w:left="360" w:hanging="283"/>
              <w:rPr>
                <w:rFonts w:ascii="Tahoma" w:hAnsi="Tahoma" w:cs="Tahoma"/>
                <w:sz w:val="16"/>
                <w:szCs w:val="16"/>
              </w:rPr>
            </w:pPr>
          </w:p>
        </w:tc>
      </w:tr>
      <w:tr w:rsidR="00417BBF" w:rsidRPr="00B86380" w:rsidTr="005507FB">
        <w:trPr>
          <w:cantSplit/>
          <w:trHeight w:val="123"/>
        </w:trPr>
        <w:tc>
          <w:tcPr>
            <w:tcW w:w="4679" w:type="dxa"/>
            <w:gridSpan w:val="2"/>
            <w:shd w:val="clear" w:color="auto" w:fill="B2A1C7" w:themeFill="accent4" w:themeFillTint="99"/>
            <w:tcMar>
              <w:top w:w="28" w:type="dxa"/>
              <w:left w:w="57" w:type="dxa"/>
              <w:bottom w:w="28" w:type="dxa"/>
              <w:right w:w="57" w:type="dxa"/>
            </w:tcMar>
          </w:tcPr>
          <w:p w:rsidR="00417BBF" w:rsidRPr="00B86380" w:rsidRDefault="00417BBF" w:rsidP="009B7824">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3969" w:type="dxa"/>
            <w:gridSpan w:val="6"/>
            <w:shd w:val="clear" w:color="auto" w:fill="B2A1C7" w:themeFill="accent4" w:themeFillTint="99"/>
            <w:tcMar>
              <w:top w:w="28" w:type="dxa"/>
              <w:left w:w="57" w:type="dxa"/>
              <w:bottom w:w="28" w:type="dxa"/>
              <w:right w:w="57" w:type="dxa"/>
            </w:tcMar>
          </w:tcPr>
          <w:p w:rsidR="00417BBF" w:rsidRPr="00B86380" w:rsidRDefault="00417BBF" w:rsidP="009B7824">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7229" w:type="dxa"/>
            <w:gridSpan w:val="2"/>
            <w:shd w:val="clear" w:color="auto" w:fill="B2A1C7" w:themeFill="accent4" w:themeFillTint="99"/>
            <w:tcMar>
              <w:top w:w="28" w:type="dxa"/>
              <w:left w:w="57" w:type="dxa"/>
              <w:bottom w:w="28" w:type="dxa"/>
              <w:right w:w="57" w:type="dxa"/>
            </w:tcMar>
          </w:tcPr>
          <w:p w:rsidR="00417BBF" w:rsidRPr="00B86380" w:rsidRDefault="00417BBF" w:rsidP="009B7824">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417BBF" w:rsidRPr="00B86380" w:rsidTr="005507FB">
        <w:trPr>
          <w:cantSplit/>
          <w:trHeight w:val="3777"/>
        </w:trPr>
        <w:tc>
          <w:tcPr>
            <w:tcW w:w="4679" w:type="dxa"/>
            <w:gridSpan w:val="2"/>
            <w:shd w:val="clear" w:color="auto" w:fill="auto"/>
            <w:tcMar>
              <w:top w:w="28" w:type="dxa"/>
              <w:left w:w="57" w:type="dxa"/>
              <w:bottom w:w="28" w:type="dxa"/>
              <w:right w:w="57" w:type="dxa"/>
            </w:tcMar>
          </w:tcPr>
          <w:p w:rsidR="00417BBF" w:rsidRPr="00B86380" w:rsidRDefault="00417BBF" w:rsidP="00AF4257">
            <w:pPr>
              <w:pStyle w:val="Pa3"/>
              <w:numPr>
                <w:ilvl w:val="0"/>
                <w:numId w:val="42"/>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‘Addition makes numbers bigger.’ When is this statement true and when is it false?</w:t>
            </w:r>
          </w:p>
          <w:p w:rsidR="00417BBF" w:rsidRPr="00B86380" w:rsidRDefault="00417BBF" w:rsidP="00AF4257">
            <w:pPr>
              <w:pStyle w:val="Pa3"/>
              <w:numPr>
                <w:ilvl w:val="0"/>
                <w:numId w:val="42"/>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‘Subtraction makes numbers smaller.’ When is this statement true and when is it false?</w:t>
            </w:r>
          </w:p>
          <w:p w:rsidR="00417BBF" w:rsidRPr="00B86380" w:rsidRDefault="00417BBF" w:rsidP="00AF4257">
            <w:pPr>
              <w:pStyle w:val="Pa3"/>
              <w:numPr>
                <w:ilvl w:val="0"/>
                <w:numId w:val="42"/>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The answer is –7. Can you make up some addition/subtraction calculations with the same answer?</w:t>
            </w:r>
          </w:p>
          <w:p w:rsidR="00417BBF" w:rsidRPr="00B86380" w:rsidRDefault="00417BBF" w:rsidP="00AF4257">
            <w:pPr>
              <w:pStyle w:val="Pa3"/>
              <w:numPr>
                <w:ilvl w:val="0"/>
                <w:numId w:val="42"/>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The answer on your calculator is –144. What keys could you have pressed to get this answer?</w:t>
            </w:r>
          </w:p>
          <w:p w:rsidR="00417BBF" w:rsidRPr="00B86380" w:rsidRDefault="00417BBF" w:rsidP="00AF4257">
            <w:pPr>
              <w:pStyle w:val="Pa3"/>
              <w:numPr>
                <w:ilvl w:val="0"/>
                <w:numId w:val="42"/>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How does a number line help when adding and subtracting positive and negative numbers?</w:t>
            </w:r>
          </w:p>
          <w:p w:rsidR="00417BBF" w:rsidRPr="00B86380" w:rsidRDefault="00417BBF" w:rsidP="00AF4257">
            <w:pPr>
              <w:pStyle w:val="ListParagraph"/>
              <w:numPr>
                <w:ilvl w:val="0"/>
                <w:numId w:val="42"/>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sz w:val="16"/>
                <w:szCs w:val="16"/>
              </w:rPr>
              <w:t>Talk me through how you found the answer to this question</w:t>
            </w:r>
          </w:p>
          <w:p w:rsidR="00417BBF" w:rsidRPr="00B86380" w:rsidRDefault="00417BBF" w:rsidP="005507FB">
            <w:pPr>
              <w:pStyle w:val="ListParagraph"/>
              <w:spacing w:after="0" w:line="240" w:lineRule="auto"/>
              <w:ind w:left="369"/>
              <w:rPr>
                <w:rFonts w:ascii="Tahoma" w:hAnsi="Tahoma" w:cs="Tahoma"/>
                <w:color w:val="000000" w:themeColor="text1"/>
                <w:sz w:val="16"/>
                <w:szCs w:val="16"/>
              </w:rPr>
            </w:pPr>
          </w:p>
        </w:tc>
        <w:tc>
          <w:tcPr>
            <w:tcW w:w="3969" w:type="dxa"/>
            <w:gridSpan w:val="6"/>
            <w:shd w:val="clear" w:color="auto" w:fill="auto"/>
            <w:tcMar>
              <w:top w:w="28" w:type="dxa"/>
              <w:left w:w="57" w:type="dxa"/>
              <w:bottom w:w="28" w:type="dxa"/>
              <w:right w:w="57" w:type="dxa"/>
            </w:tcMar>
          </w:tcPr>
          <w:p w:rsidR="00417BBF" w:rsidRPr="00B86380" w:rsidRDefault="00417BBF" w:rsidP="005507FB">
            <w:pPr>
              <w:autoSpaceDE w:val="0"/>
              <w:autoSpaceDN w:val="0"/>
              <w:adjustRightInd w:val="0"/>
              <w:rPr>
                <w:rFonts w:ascii="Tahoma" w:eastAsiaTheme="minorHAnsi" w:hAnsi="Tahoma" w:cs="Tahoma"/>
                <w:color w:val="000000"/>
                <w:sz w:val="16"/>
                <w:szCs w:val="16"/>
              </w:rPr>
            </w:pPr>
            <w:r w:rsidRPr="00B86380">
              <w:rPr>
                <w:rFonts w:ascii="Tahoma" w:eastAsiaTheme="minorHAnsi" w:hAnsi="Tahoma" w:cs="Tahoma"/>
                <w:color w:val="000000"/>
                <w:sz w:val="16"/>
                <w:szCs w:val="16"/>
              </w:rPr>
              <w:t xml:space="preserve">Mathematical Team Games Book (Tarquin) </w:t>
            </w:r>
          </w:p>
          <w:p w:rsidR="00417BBF" w:rsidRPr="00B86380" w:rsidRDefault="00417BBF" w:rsidP="005507FB">
            <w:pPr>
              <w:autoSpaceDE w:val="0"/>
              <w:autoSpaceDN w:val="0"/>
              <w:adjustRightInd w:val="0"/>
              <w:rPr>
                <w:rFonts w:ascii="Tahoma" w:eastAsiaTheme="minorHAnsi" w:hAnsi="Tahoma" w:cs="Tahoma"/>
                <w:color w:val="000000"/>
                <w:sz w:val="16"/>
                <w:szCs w:val="16"/>
              </w:rPr>
            </w:pPr>
            <w:r w:rsidRPr="00B86380">
              <w:rPr>
                <w:rFonts w:ascii="Tahoma" w:eastAsiaTheme="minorHAnsi" w:hAnsi="Tahoma" w:cs="Tahoma"/>
                <w:color w:val="000000"/>
                <w:sz w:val="16"/>
                <w:szCs w:val="16"/>
              </w:rPr>
              <w:t xml:space="preserve"> </w:t>
            </w:r>
            <w:hyperlink r:id="rId122" w:history="1">
              <w:r w:rsidRPr="00B86380">
                <w:rPr>
                  <w:rFonts w:ascii="Tahoma" w:eastAsiaTheme="minorHAnsi" w:hAnsi="Tahoma" w:cs="Tahoma"/>
                  <w:color w:val="0000FF"/>
                  <w:sz w:val="16"/>
                  <w:szCs w:val="16"/>
                  <w:u w:val="single"/>
                </w:rPr>
                <w:t xml:space="preserve">Link to buy Team Games Book </w:t>
              </w:r>
            </w:hyperlink>
          </w:p>
          <w:p w:rsidR="00417BBF" w:rsidRPr="00B86380" w:rsidRDefault="00417BBF" w:rsidP="00AF4257">
            <w:pPr>
              <w:pStyle w:val="ListParagraph"/>
              <w:numPr>
                <w:ilvl w:val="0"/>
                <w:numId w:val="158"/>
              </w:numPr>
              <w:spacing w:line="240" w:lineRule="auto"/>
              <w:rPr>
                <w:rFonts w:ascii="Tahoma" w:hAnsi="Tahoma" w:cs="Tahoma"/>
                <w:color w:val="auto"/>
                <w:sz w:val="16"/>
                <w:szCs w:val="16"/>
              </w:rPr>
            </w:pPr>
            <w:r w:rsidRPr="00B86380">
              <w:rPr>
                <w:rFonts w:ascii="Tahoma" w:hAnsi="Tahoma" w:cs="Tahoma"/>
                <w:color w:val="auto"/>
                <w:sz w:val="16"/>
                <w:szCs w:val="16"/>
              </w:rPr>
              <w:t xml:space="preserve">Coded </w:t>
            </w:r>
            <w:r w:rsidRPr="00B86380">
              <w:rPr>
                <w:rFonts w:ascii="Tahoma" w:hAnsi="Tahoma" w:cs="Tahoma"/>
                <w:sz w:val="16"/>
                <w:szCs w:val="16"/>
              </w:rPr>
              <w:t>Sentence</w:t>
            </w:r>
          </w:p>
        </w:tc>
        <w:tc>
          <w:tcPr>
            <w:tcW w:w="7229" w:type="dxa"/>
            <w:gridSpan w:val="2"/>
            <w:shd w:val="clear" w:color="auto" w:fill="auto"/>
            <w:tcMar>
              <w:top w:w="28" w:type="dxa"/>
              <w:left w:w="57" w:type="dxa"/>
              <w:bottom w:w="28" w:type="dxa"/>
              <w:right w:w="57" w:type="dxa"/>
            </w:tcMar>
          </w:tcPr>
          <w:p w:rsidR="00417BBF" w:rsidRPr="00B86380" w:rsidRDefault="00417BBF" w:rsidP="005507FB">
            <w:pPr>
              <w:rPr>
                <w:rFonts w:ascii="Tahoma" w:hAnsi="Tahoma" w:cs="Tahoma"/>
                <w:i/>
                <w:sz w:val="16"/>
                <w:szCs w:val="16"/>
              </w:rPr>
            </w:pPr>
            <w:r w:rsidRPr="00B86380">
              <w:rPr>
                <w:rFonts w:ascii="Tahoma" w:hAnsi="Tahoma" w:cs="Tahoma"/>
                <w:i/>
                <w:sz w:val="16"/>
                <w:szCs w:val="16"/>
              </w:rPr>
              <w:t>Number Line</w:t>
            </w:r>
          </w:p>
          <w:p w:rsidR="00417BBF" w:rsidRPr="00B86380" w:rsidRDefault="00417BBF" w:rsidP="005507FB">
            <w:pPr>
              <w:rPr>
                <w:rFonts w:ascii="Tahoma" w:hAnsi="Tahoma" w:cs="Tahoma"/>
                <w:i/>
                <w:sz w:val="16"/>
                <w:szCs w:val="16"/>
              </w:rPr>
            </w:pPr>
            <w:r w:rsidRPr="00B86380">
              <w:rPr>
                <w:rFonts w:ascii="Tahoma" w:hAnsi="Tahoma" w:cs="Tahoma"/>
                <w:i/>
                <w:sz w:val="16"/>
                <w:szCs w:val="16"/>
              </w:rPr>
              <w:t>Websites for number problems/games</w:t>
            </w:r>
          </w:p>
          <w:p w:rsidR="00417BBF" w:rsidRPr="00B86380" w:rsidRDefault="00417BBF" w:rsidP="005507FB">
            <w:pPr>
              <w:rPr>
                <w:rFonts w:ascii="Tahoma" w:hAnsi="Tahoma" w:cs="Tahoma"/>
                <w:i/>
                <w:sz w:val="16"/>
                <w:szCs w:val="16"/>
              </w:rPr>
            </w:pPr>
            <w:r w:rsidRPr="00B86380">
              <w:rPr>
                <w:rFonts w:ascii="Tahoma" w:hAnsi="Tahoma" w:cs="Tahoma"/>
                <w:i/>
                <w:sz w:val="16"/>
                <w:szCs w:val="16"/>
              </w:rPr>
              <w:t>Stick on the Maths</w:t>
            </w:r>
          </w:p>
          <w:p w:rsidR="00417BBF" w:rsidRPr="00B86380" w:rsidRDefault="00417BBF" w:rsidP="005507FB">
            <w:pPr>
              <w:pStyle w:val="ListParagraph"/>
              <w:numPr>
                <w:ilvl w:val="0"/>
                <w:numId w:val="14"/>
              </w:numPr>
              <w:suppressAutoHyphens w:val="0"/>
              <w:spacing w:line="240" w:lineRule="auto"/>
              <w:rPr>
                <w:rFonts w:ascii="Tahoma" w:hAnsi="Tahoma" w:cs="Tahoma"/>
                <w:sz w:val="16"/>
                <w:szCs w:val="16"/>
              </w:rPr>
            </w:pPr>
            <w:r w:rsidRPr="00B86380">
              <w:rPr>
                <w:rFonts w:ascii="Tahoma" w:hAnsi="Tahoma" w:cs="Tahoma"/>
                <w:sz w:val="16"/>
                <w:szCs w:val="16"/>
              </w:rPr>
              <w:t>Card activities that can be used electronically with a whiteboard or kinaesthetically using a paper version</w:t>
            </w:r>
          </w:p>
          <w:p w:rsidR="00417BBF" w:rsidRPr="00B86380" w:rsidRDefault="00417BBF" w:rsidP="005507FB">
            <w:pPr>
              <w:pStyle w:val="ListParagraph"/>
              <w:numPr>
                <w:ilvl w:val="0"/>
                <w:numId w:val="14"/>
              </w:numPr>
              <w:suppressAutoHyphens w:val="0"/>
              <w:spacing w:line="240" w:lineRule="auto"/>
              <w:rPr>
                <w:rFonts w:ascii="Tahoma" w:hAnsi="Tahoma" w:cs="Tahoma"/>
                <w:sz w:val="16"/>
                <w:szCs w:val="16"/>
              </w:rPr>
            </w:pPr>
            <w:r w:rsidRPr="00B86380">
              <w:rPr>
                <w:rFonts w:ascii="Tahoma" w:hAnsi="Tahoma" w:cs="Tahoma"/>
                <w:sz w:val="16"/>
                <w:szCs w:val="16"/>
              </w:rPr>
              <w:t xml:space="preserve">Solution cards can be hidden </w:t>
            </w:r>
          </w:p>
          <w:p w:rsidR="00417BBF" w:rsidRPr="00B86380" w:rsidRDefault="00417BBF" w:rsidP="005507FB">
            <w:pPr>
              <w:pStyle w:val="ListParagraph"/>
              <w:numPr>
                <w:ilvl w:val="0"/>
                <w:numId w:val="14"/>
              </w:numPr>
              <w:suppressAutoHyphens w:val="0"/>
              <w:spacing w:line="240" w:lineRule="auto"/>
              <w:rPr>
                <w:rFonts w:ascii="Tahoma" w:hAnsi="Tahoma" w:cs="Tahoma"/>
                <w:sz w:val="16"/>
                <w:szCs w:val="16"/>
              </w:rPr>
            </w:pPr>
            <w:r w:rsidRPr="00B86380">
              <w:rPr>
                <w:rFonts w:ascii="Tahoma" w:hAnsi="Tahoma" w:cs="Tahoma"/>
                <w:sz w:val="16"/>
                <w:szCs w:val="16"/>
              </w:rPr>
              <w:t>Learners can write their own answers on post it notes and place on the grid</w:t>
            </w:r>
          </w:p>
          <w:p w:rsidR="00417BBF" w:rsidRPr="00B86380" w:rsidRDefault="00417BBF" w:rsidP="005507FB">
            <w:pPr>
              <w:pStyle w:val="ListParagraph"/>
              <w:numPr>
                <w:ilvl w:val="0"/>
                <w:numId w:val="14"/>
              </w:numPr>
              <w:suppressAutoHyphens w:val="0"/>
              <w:spacing w:after="0" w:line="240" w:lineRule="auto"/>
              <w:rPr>
                <w:rFonts w:ascii="Tahoma" w:hAnsi="Tahoma" w:cs="Tahoma"/>
                <w:sz w:val="16"/>
                <w:szCs w:val="16"/>
              </w:rPr>
            </w:pPr>
            <w:r w:rsidRPr="00B86380">
              <w:rPr>
                <w:rFonts w:ascii="Tahoma" w:hAnsi="Tahoma" w:cs="Tahoma"/>
                <w:sz w:val="16"/>
                <w:szCs w:val="16"/>
              </w:rPr>
              <w:t>Answers given contain common misconceptions</w:t>
            </w:r>
          </w:p>
          <w:p w:rsidR="00417BBF" w:rsidRPr="00B86380" w:rsidRDefault="002F37FE" w:rsidP="005507FB">
            <w:pPr>
              <w:numPr>
                <w:ilvl w:val="0"/>
                <w:numId w:val="14"/>
              </w:numPr>
              <w:shd w:val="clear" w:color="auto" w:fill="FFFFFF"/>
              <w:rPr>
                <w:rFonts w:ascii="Tahoma" w:hAnsi="Tahoma" w:cs="Tahoma"/>
                <w:color w:val="365F91" w:themeColor="accent1" w:themeShade="BF"/>
                <w:sz w:val="16"/>
                <w:szCs w:val="16"/>
                <w:u w:val="single"/>
              </w:rPr>
            </w:pPr>
            <w:hyperlink r:id="rId123" w:history="1">
              <w:r w:rsidR="00417BBF" w:rsidRPr="00B86380">
                <w:rPr>
                  <w:rStyle w:val="Hyperlink"/>
                  <w:rFonts w:ascii="Tahoma" w:hAnsi="Tahoma" w:cs="Tahoma"/>
                  <w:bCs/>
                  <w:color w:val="365F91" w:themeColor="accent1" w:themeShade="BF"/>
                  <w:sz w:val="16"/>
                  <w:szCs w:val="16"/>
                </w:rPr>
                <w:t>NNS3: Negative numbers</w:t>
              </w:r>
            </w:hyperlink>
          </w:p>
          <w:p w:rsidR="00417BBF" w:rsidRPr="00B86380" w:rsidRDefault="002F37FE" w:rsidP="005507FB">
            <w:pPr>
              <w:numPr>
                <w:ilvl w:val="0"/>
                <w:numId w:val="14"/>
              </w:numPr>
              <w:shd w:val="clear" w:color="auto" w:fill="FFFFFF"/>
              <w:rPr>
                <w:rFonts w:ascii="Tahoma" w:hAnsi="Tahoma" w:cs="Tahoma"/>
                <w:color w:val="365F91" w:themeColor="accent1" w:themeShade="BF"/>
                <w:sz w:val="16"/>
                <w:szCs w:val="16"/>
                <w:u w:val="single"/>
              </w:rPr>
            </w:pPr>
            <w:hyperlink r:id="rId124" w:history="1">
              <w:r w:rsidR="00417BBF" w:rsidRPr="00B86380">
                <w:rPr>
                  <w:rStyle w:val="Hyperlink"/>
                  <w:rFonts w:ascii="Tahoma" w:hAnsi="Tahoma" w:cs="Tahoma"/>
                  <w:bCs/>
                  <w:color w:val="365F91" w:themeColor="accent1" w:themeShade="BF"/>
                  <w:sz w:val="16"/>
                  <w:szCs w:val="16"/>
                </w:rPr>
                <w:t>NNS2: Decimals and negative numbers</w:t>
              </w:r>
            </w:hyperlink>
          </w:p>
          <w:p w:rsidR="00417BBF" w:rsidRPr="00B86380" w:rsidRDefault="002F37FE" w:rsidP="005507FB">
            <w:pPr>
              <w:numPr>
                <w:ilvl w:val="0"/>
                <w:numId w:val="14"/>
              </w:numPr>
              <w:shd w:val="clear" w:color="auto" w:fill="FFFFFF"/>
              <w:rPr>
                <w:rStyle w:val="Hyperlink"/>
                <w:rFonts w:ascii="Tahoma" w:hAnsi="Tahoma" w:cs="Tahoma"/>
                <w:color w:val="365F91" w:themeColor="accent1" w:themeShade="BF"/>
                <w:sz w:val="16"/>
                <w:szCs w:val="16"/>
              </w:rPr>
            </w:pPr>
            <w:hyperlink r:id="rId125" w:history="1">
              <w:r w:rsidR="00417BBF" w:rsidRPr="00B86380">
                <w:rPr>
                  <w:rStyle w:val="Hyperlink"/>
                  <w:rFonts w:ascii="Tahoma" w:hAnsi="Tahoma" w:cs="Tahoma"/>
                  <w:bCs/>
                  <w:color w:val="365F91" w:themeColor="accent1" w:themeShade="BF"/>
                  <w:sz w:val="16"/>
                  <w:szCs w:val="16"/>
                </w:rPr>
                <w:t>CALC4: Negative numbers</w:t>
              </w:r>
            </w:hyperlink>
          </w:p>
          <w:p w:rsidR="00417BBF" w:rsidRPr="00B86380" w:rsidRDefault="00417BBF" w:rsidP="005507FB">
            <w:pPr>
              <w:shd w:val="clear" w:color="auto" w:fill="FFFFFF"/>
              <w:ind w:left="720"/>
              <w:rPr>
                <w:rFonts w:ascii="Tahoma" w:hAnsi="Tahoma" w:cs="Tahoma"/>
                <w:color w:val="365F91" w:themeColor="accent1" w:themeShade="BF"/>
                <w:sz w:val="16"/>
                <w:szCs w:val="16"/>
                <w:u w:val="single"/>
              </w:rPr>
            </w:pPr>
          </w:p>
          <w:p w:rsidR="00417BBF" w:rsidRPr="00B86380" w:rsidRDefault="00417BBF" w:rsidP="005507FB">
            <w:pPr>
              <w:rPr>
                <w:rFonts w:ascii="Tahoma" w:hAnsi="Tahoma" w:cs="Tahoma"/>
                <w:i/>
                <w:sz w:val="16"/>
                <w:szCs w:val="16"/>
                <w:shd w:val="clear" w:color="auto" w:fill="FFFFFF"/>
              </w:rPr>
            </w:pPr>
            <w:r w:rsidRPr="00B86380">
              <w:rPr>
                <w:rFonts w:ascii="Tahoma" w:hAnsi="Tahoma" w:cs="Tahoma"/>
                <w:i/>
                <w:sz w:val="16"/>
                <w:szCs w:val="16"/>
                <w:shd w:val="clear" w:color="auto" w:fill="FFFFFF"/>
              </w:rPr>
              <w:t xml:space="preserve">Improving Learning in Mathematics Standards Units Lesson </w:t>
            </w:r>
          </w:p>
          <w:p w:rsidR="00417BBF" w:rsidRPr="00B86380" w:rsidRDefault="002F37FE" w:rsidP="00AF4257">
            <w:pPr>
              <w:pStyle w:val="ListParagraph"/>
              <w:numPr>
                <w:ilvl w:val="0"/>
                <w:numId w:val="43"/>
              </w:numPr>
              <w:spacing w:line="240" w:lineRule="auto"/>
              <w:rPr>
                <w:rFonts w:ascii="Tahoma" w:hAnsi="Tahoma" w:cs="Tahoma"/>
                <w:sz w:val="16"/>
                <w:szCs w:val="16"/>
                <w:lang w:eastAsia="en-GB"/>
              </w:rPr>
            </w:pPr>
            <w:hyperlink r:id="rId126" w:history="1">
              <w:r w:rsidR="00417BBF" w:rsidRPr="00B86380">
                <w:rPr>
                  <w:rFonts w:ascii="Tahoma" w:hAnsi="Tahoma" w:cs="Tahoma"/>
                  <w:color w:val="0000FF"/>
                  <w:sz w:val="16"/>
                  <w:szCs w:val="16"/>
                  <w:u w:val="single"/>
                  <w:lang w:eastAsia="en-GB"/>
                </w:rPr>
                <w:t>N8 - Using directed numbers in context</w:t>
              </w:r>
            </w:hyperlink>
            <w:r w:rsidR="00417BBF" w:rsidRPr="00B86380">
              <w:rPr>
                <w:rFonts w:ascii="Tahoma" w:hAnsi="Tahoma" w:cs="Tahoma"/>
                <w:sz w:val="16"/>
                <w:szCs w:val="16"/>
                <w:lang w:eastAsia="en-GB"/>
              </w:rPr>
              <w:t> </w:t>
            </w:r>
          </w:p>
          <w:p w:rsidR="00417BBF" w:rsidRPr="00B86380" w:rsidRDefault="002F37FE" w:rsidP="00AF4257">
            <w:pPr>
              <w:pStyle w:val="ListParagraph"/>
              <w:numPr>
                <w:ilvl w:val="0"/>
                <w:numId w:val="43"/>
              </w:numPr>
              <w:spacing w:after="0" w:line="240" w:lineRule="auto"/>
              <w:rPr>
                <w:rFonts w:ascii="Tahoma" w:hAnsi="Tahoma" w:cs="Tahoma"/>
                <w:sz w:val="16"/>
                <w:szCs w:val="16"/>
                <w:lang w:eastAsia="en-GB"/>
              </w:rPr>
            </w:pPr>
            <w:hyperlink r:id="rId127" w:history="1">
              <w:r w:rsidR="00417BBF" w:rsidRPr="00B86380">
                <w:rPr>
                  <w:rFonts w:ascii="Tahoma" w:hAnsi="Tahoma" w:cs="Tahoma"/>
                  <w:color w:val="0000FF"/>
                  <w:sz w:val="16"/>
                  <w:szCs w:val="16"/>
                  <w:u w:val="single"/>
                  <w:lang w:eastAsia="en-GB"/>
                </w:rPr>
                <w:t>N9 - Evaluating directed number statements</w:t>
              </w:r>
            </w:hyperlink>
            <w:r w:rsidR="00417BBF" w:rsidRPr="00B86380">
              <w:rPr>
                <w:rFonts w:ascii="Tahoma" w:hAnsi="Tahoma" w:cs="Tahoma"/>
                <w:sz w:val="16"/>
                <w:szCs w:val="16"/>
                <w:lang w:eastAsia="en-GB"/>
              </w:rPr>
              <w:t>  </w:t>
            </w:r>
          </w:p>
          <w:p w:rsidR="00417BBF" w:rsidRPr="00B86380" w:rsidRDefault="00417BBF" w:rsidP="005507FB">
            <w:pPr>
              <w:rPr>
                <w:rFonts w:ascii="Tahoma" w:hAnsi="Tahoma" w:cs="Tahoma"/>
                <w:color w:val="00000A"/>
                <w:sz w:val="16"/>
                <w:szCs w:val="16"/>
                <w:lang w:eastAsia="en-GB"/>
              </w:rPr>
            </w:pPr>
            <w:r w:rsidRPr="00B86380">
              <w:rPr>
                <w:rFonts w:ascii="Tahoma" w:hAnsi="Tahoma" w:cs="Tahoma"/>
                <w:i/>
                <w:color w:val="000000" w:themeColor="text1"/>
                <w:sz w:val="16"/>
                <w:szCs w:val="16"/>
              </w:rPr>
              <w:t>CAME: Thinking Maths</w:t>
            </w:r>
          </w:p>
          <w:p w:rsidR="00417BBF" w:rsidRPr="00B86380" w:rsidRDefault="00417BBF" w:rsidP="00AF4257">
            <w:pPr>
              <w:pStyle w:val="ListParagraph"/>
              <w:numPr>
                <w:ilvl w:val="0"/>
                <w:numId w:val="44"/>
              </w:numPr>
              <w:spacing w:after="0" w:line="240" w:lineRule="auto"/>
              <w:rPr>
                <w:rFonts w:ascii="Tahoma" w:hAnsi="Tahoma" w:cs="Tahoma"/>
                <w:sz w:val="16"/>
                <w:szCs w:val="16"/>
              </w:rPr>
            </w:pPr>
            <w:r w:rsidRPr="00B86380">
              <w:rPr>
                <w:rFonts w:ascii="Tahoma" w:hAnsi="Tahoma" w:cs="Tahoma"/>
                <w:color w:val="000000" w:themeColor="text1"/>
                <w:sz w:val="16"/>
                <w:szCs w:val="16"/>
              </w:rPr>
              <w:t>Unit 3: Number lines galore</w:t>
            </w:r>
          </w:p>
        </w:tc>
      </w:tr>
    </w:tbl>
    <w:tbl>
      <w:tblPr>
        <w:tblStyle w:val="TableGrid"/>
        <w:tblW w:w="15877" w:type="dxa"/>
        <w:tblInd w:w="-885" w:type="dxa"/>
        <w:tblLook w:val="04A0" w:firstRow="1" w:lastRow="0" w:firstColumn="1" w:lastColumn="0" w:noHBand="0" w:noVBand="1"/>
      </w:tblPr>
      <w:tblGrid>
        <w:gridCol w:w="2127"/>
        <w:gridCol w:w="11624"/>
        <w:gridCol w:w="2126"/>
      </w:tblGrid>
      <w:tr w:rsidR="00996300" w:rsidRPr="00B86380" w:rsidTr="009625AB">
        <w:tc>
          <w:tcPr>
            <w:tcW w:w="2127" w:type="dxa"/>
            <w:vMerge w:val="restart"/>
            <w:shd w:val="clear" w:color="auto" w:fill="auto"/>
            <w:vAlign w:val="bottom"/>
          </w:tcPr>
          <w:p w:rsidR="00996300" w:rsidRPr="00B86380" w:rsidRDefault="00996300" w:rsidP="009625AB">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19008" behindDoc="0" locked="0" layoutInCell="1" allowOverlap="1" wp14:anchorId="08CF803F" wp14:editId="1B77A99C">
                      <wp:simplePos x="0" y="0"/>
                      <wp:positionH relativeFrom="column">
                        <wp:posOffset>-81280</wp:posOffset>
                      </wp:positionH>
                      <wp:positionV relativeFrom="paragraph">
                        <wp:posOffset>-15240</wp:posOffset>
                      </wp:positionV>
                      <wp:extent cx="1356360" cy="807720"/>
                      <wp:effectExtent l="0" t="0" r="0" b="0"/>
                      <wp:wrapNone/>
                      <wp:docPr id="133" name="Text Box 133"/>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996300">
                                  <w:r>
                                    <w:rPr>
                                      <w:noProof/>
                                      <w:lang w:val="en-GB" w:eastAsia="en-GB"/>
                                    </w:rPr>
                                    <w:drawing>
                                      <wp:inline distT="0" distB="0" distL="0" distR="0" wp14:anchorId="64A5BCBF" wp14:editId="4546D14A">
                                        <wp:extent cx="1257300" cy="673552"/>
                                        <wp:effectExtent l="0" t="0" r="0" b="0"/>
                                        <wp:docPr id="135" name="Picture 13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3" o:spid="_x0000_s1043" type="#_x0000_t202" style="position:absolute;margin-left:-6.4pt;margin-top:-1.2pt;width:106.8pt;height:63.6pt;z-index:251819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7Y+ggIAAG4FAAAOAAAAZHJzL2Uyb0RvYy54bWysVN9P2zAQfp+0/8Hy+0hLobCKFHUgpkkI&#10;0MrEs+vYNJrt82y3SffXc+ckpWJ7YdqLc/F9d74f393FZWsN26oQa3AlHx+NOFNOQlW755L/eLz5&#10;dM5ZTMJVwoBTJd+pyC/nHz9cNH6mjmENplKBoRMXZ40v+TolPyuKKNfKingEXjlUaghWJPwNz0UV&#10;RIPerSmOR6Np0UCofACpYsTb607J59m/1kqme62jSsyUHGNL+Qz5XNFZzC/E7DkIv65lH4b4hyis&#10;qB0+und1LZJgm1D/4crWMkAEnY4k2AK0rqXKOWA249GbbJZr4VXOBYsT/b5M8f+5lXfbh8DqCns3&#10;mXDmhMUmPao2sS/QMrrDCjU+zhC49AhNLSoQPdxHvKTEWx0sfTElhnqs9W5fX3InyWhyOp1MUSVR&#10;dz46OzvODSherX2I6asCy0goecD+5bKK7W1MGAlCBwg95uCmNib30DjWlHw6OR1lg70GLYwjrMps&#10;6N1QRl3kWUo7owhj3HelsRo5AbrIPFRXJrCtQAYJKZVLOffsF9GE0hjEewx7/GtU7zHu8hheBpf2&#10;xrZ2EHL2b8Kufg4h6w6PhTzIm8TUrtqOBmdDZ1dQ7bDhAbqhiV7e1NiVWxHTgwg4JdhInPx0j4c2&#10;gNWHXuJsDeH33+4Jj+RFLWcNTl3J46+NCIoz880hrT+PT05oTPPPySkRhIVDzepQ4zb2CrAtY9wx&#10;XmaR8MkMog5gn3BBLOhVVAkn8e2Sp0G8St0uwAUj1WKRQTiYXqRbt/SSXFOXiHOP7ZMIvidmQkrf&#10;wTCfYvaGnx2WLB0sNgl0nclLhe6q2jcAhzpzul9AtDUO/zPqdU3OXwA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IY3&#10;tj6CAgAAbgUAAA4AAAAAAAAAAAAAAAAALgIAAGRycy9lMm9Eb2MueG1sUEsBAi0AFAAGAAgAAAAh&#10;AIyiJxrgAAAACgEAAA8AAAAAAAAAAAAAAAAA3AQAAGRycy9kb3ducmV2LnhtbFBLBQYAAAAABAAE&#10;APMAAADpBQAAAAA=&#10;" filled="f" stroked="f" strokeweight=".5pt">
                      <v:textbox>
                        <w:txbxContent>
                          <w:p w:rsidR="00F42FB8" w:rsidRDefault="00F42FB8" w:rsidP="00996300">
                            <w:r>
                              <w:rPr>
                                <w:noProof/>
                                <w:lang w:val="en-GB" w:eastAsia="en-GB"/>
                              </w:rPr>
                              <w:drawing>
                                <wp:inline distT="0" distB="0" distL="0" distR="0" wp14:anchorId="64A5BCBF" wp14:editId="4546D14A">
                                  <wp:extent cx="1257300" cy="673552"/>
                                  <wp:effectExtent l="0" t="0" r="0" b="0"/>
                                  <wp:docPr id="135" name="Picture 13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996300" w:rsidRPr="00B86380" w:rsidRDefault="00996300" w:rsidP="009625AB">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996300" w:rsidRPr="00B86380" w:rsidRDefault="00996300" w:rsidP="009625AB">
            <w:pPr>
              <w:jc w:val="center"/>
              <w:rPr>
                <w:rFonts w:ascii="Tahoma" w:hAnsi="Tahoma" w:cs="Tahoma"/>
                <w:sz w:val="32"/>
                <w:szCs w:val="32"/>
              </w:rPr>
            </w:pPr>
          </w:p>
        </w:tc>
        <w:tc>
          <w:tcPr>
            <w:tcW w:w="2126" w:type="dxa"/>
            <w:vMerge w:val="restart"/>
          </w:tcPr>
          <w:p w:rsidR="00996300" w:rsidRPr="00B86380" w:rsidRDefault="00996300" w:rsidP="009625AB">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17984" behindDoc="0" locked="0" layoutInCell="1" allowOverlap="1" wp14:anchorId="58B28C67" wp14:editId="54C1373D">
                      <wp:simplePos x="0" y="0"/>
                      <wp:positionH relativeFrom="column">
                        <wp:posOffset>-76200</wp:posOffset>
                      </wp:positionH>
                      <wp:positionV relativeFrom="paragraph">
                        <wp:posOffset>-35417</wp:posOffset>
                      </wp:positionV>
                      <wp:extent cx="1419225" cy="866775"/>
                      <wp:effectExtent l="0" t="0" r="0" b="0"/>
                      <wp:wrapNone/>
                      <wp:docPr id="134" name="Text Box 134"/>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996300">
                                  <w:r>
                                    <w:rPr>
                                      <w:noProof/>
                                      <w:lang w:val="en-GB" w:eastAsia="en-GB"/>
                                    </w:rPr>
                                    <w:drawing>
                                      <wp:inline distT="0" distB="0" distL="0" distR="0" wp14:anchorId="5470D661" wp14:editId="07DD1B76">
                                        <wp:extent cx="1257300" cy="673552"/>
                                        <wp:effectExtent l="0" t="0" r="0" b="0"/>
                                        <wp:docPr id="136" name="Picture 13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4" o:spid="_x0000_s1044" type="#_x0000_t202" style="position:absolute;margin-left:-6pt;margin-top:-2.8pt;width:111.75pt;height:68.25pt;z-index:251817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aZUgwIAAG4FAAAOAAAAZHJzL2Uyb0RvYy54bWysVN9v2jAQfp+0/8Hy+whQoBQRKkbFNAm1&#10;1dqpz8axSzTb59mGhP31OzsJRWwvnfaSnH3fne/Hdze/rbUiB+F8CSang16fEmE4FKV5zen35/Wn&#10;KSU+MFMwBUbk9Cg8vV18/DCv7EwMYQeqEI6gE+Nnlc3pLgQ7yzLPd0Iz3wMrDColOM0CHt1rVjhW&#10;oXetsmG/P8kqcIV1wIX3eHvXKOki+ZdS8PAgpReBqJxibCF9Xfpu4zdbzNns1TG7K3kbBvuHKDQr&#10;DT56cnXHAiN7V/7hSpfcgQcZehx0BlKWXKQcMJtB/yKbpx2zIuWCxfH2VCb//9zy+8OjI2WBvbsa&#10;UWKYxiY9izqQz1CTeIcVqqyfIfDJIjTUqEB0d+/xMiZeS6fjH1MiqMdaH0/1je54NBoNbobDMSUc&#10;ddPJ5Pp6HN1kb9bW+fBFgCZRyKnD/qWyssPGhwbaQeJjBtalUqmHypAqp5OrcT8ZnDToXJmIFYkN&#10;rZuYURN5ksJRiYhR5puQWI2UQLxIPBQr5ciBIYMY58KElHvyi+iIkhjEewxb/FtU7zFu8uheBhNO&#10;xro04FL2F2EXP7qQZYPHmp/lHcVQb+uGBtOus1sojthwB83QeMvXJXZlw3x4ZA6nBHuMkx8e8CMV&#10;YPWhlSjZgfv1t/uIR/KilpIKpy6n/ueeOUGJ+mqQ1jeD0SiOaTqMxtdDPLhzzfZcY/Z6BdiWAe4Y&#10;y5MY8UF1onSgX3BBLOOrqGKG49s5DZ24Cs0uwAXDxXKZQDiYloWNebI8uo5dipx7rl+Ysy0xA1L6&#10;Hrr5ZLMLfjbYaGlguQ8gy0TeWOimqm0DcKgT/dsFFLfG+Tmh3tbk4jcAAAD//wMAUEsDBBQABgAI&#10;AAAAIQBKFXeZ4QAAAAoBAAAPAAAAZHJzL2Rvd25yZXYueG1sTI/BSsNAEIbvgu+wTMFbu0kkpcZs&#10;SgkUQfTQ2ou3SXabhGZnY3bbRp/e8WRvM8zHP9+fryfbi4sZfedIQbyIQBiqne6oUXD42M5XIHxA&#10;0tg7Mgq+jYd1cX+XY6bdlXbmsg+N4BDyGSpoQxgyKX3dGot+4QZDfDu60WLgdWykHvHK4baXSRQt&#10;pcWO+EOLgylbU5/2Z6vgtdy+465K7OqnL1/ejpvh6/CZKvUwmzbPIIKZwj8Mf/qsDgU7Ve5M2ote&#10;wTxOuEvgIV2CYCCJ4xRExeRj9ASyyOVtheIXAAD//wMAUEsBAi0AFAAGAAgAAAAhALaDOJL+AAAA&#10;4QEAABMAAAAAAAAAAAAAAAAAAAAAAFtDb250ZW50X1R5cGVzXS54bWxQSwECLQAUAAYACAAAACEA&#10;OP0h/9YAAACUAQAACwAAAAAAAAAAAAAAAAAvAQAAX3JlbHMvLnJlbHNQSwECLQAUAAYACAAAACEA&#10;gQmmVIMCAABuBQAADgAAAAAAAAAAAAAAAAAuAgAAZHJzL2Uyb0RvYy54bWxQSwECLQAUAAYACAAA&#10;ACEAShV3meEAAAAKAQAADwAAAAAAAAAAAAAAAADdBAAAZHJzL2Rvd25yZXYueG1sUEsFBgAAAAAE&#10;AAQA8wAAAOsFAAAAAA==&#10;" filled="f" stroked="f" strokeweight=".5pt">
                      <v:textbox>
                        <w:txbxContent>
                          <w:p w:rsidR="00F42FB8" w:rsidRDefault="00F42FB8" w:rsidP="00996300">
                            <w:r>
                              <w:rPr>
                                <w:noProof/>
                                <w:lang w:val="en-GB" w:eastAsia="en-GB"/>
                              </w:rPr>
                              <w:drawing>
                                <wp:inline distT="0" distB="0" distL="0" distR="0" wp14:anchorId="5470D661" wp14:editId="07DD1B76">
                                  <wp:extent cx="1257300" cy="673552"/>
                                  <wp:effectExtent l="0" t="0" r="0" b="0"/>
                                  <wp:docPr id="136" name="Picture 13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996300" w:rsidRPr="00B86380" w:rsidRDefault="00996300" w:rsidP="009625AB">
            <w:pPr>
              <w:rPr>
                <w:rFonts w:ascii="Tahoma" w:hAnsi="Tahoma" w:cs="Tahoma"/>
              </w:rPr>
            </w:pPr>
          </w:p>
          <w:p w:rsidR="00996300" w:rsidRPr="00B86380" w:rsidRDefault="00996300" w:rsidP="009625AB">
            <w:pPr>
              <w:rPr>
                <w:rFonts w:ascii="Tahoma" w:hAnsi="Tahoma" w:cs="Tahoma"/>
              </w:rPr>
            </w:pPr>
          </w:p>
          <w:p w:rsidR="00996300" w:rsidRPr="00B86380" w:rsidRDefault="00996300" w:rsidP="009625AB">
            <w:pPr>
              <w:rPr>
                <w:rFonts w:ascii="Tahoma" w:hAnsi="Tahoma" w:cs="Tahoma"/>
              </w:rPr>
            </w:pPr>
          </w:p>
        </w:tc>
      </w:tr>
      <w:tr w:rsidR="00996300" w:rsidRPr="00B86380" w:rsidTr="009625AB">
        <w:tc>
          <w:tcPr>
            <w:tcW w:w="2127" w:type="dxa"/>
            <w:vMerge/>
            <w:shd w:val="clear" w:color="auto" w:fill="auto"/>
            <w:vAlign w:val="bottom"/>
          </w:tcPr>
          <w:p w:rsidR="00996300" w:rsidRPr="00B86380" w:rsidRDefault="00996300" w:rsidP="009625AB">
            <w:pPr>
              <w:rPr>
                <w:rFonts w:ascii="Tahoma" w:hAnsi="Tahoma" w:cs="Tahoma"/>
                <w:color w:val="FFFFFF" w:themeColor="background1"/>
                <w:sz w:val="32"/>
                <w:szCs w:val="32"/>
              </w:rPr>
            </w:pPr>
          </w:p>
        </w:tc>
        <w:tc>
          <w:tcPr>
            <w:tcW w:w="11624" w:type="dxa"/>
            <w:shd w:val="clear" w:color="auto" w:fill="800080"/>
            <w:vAlign w:val="bottom"/>
          </w:tcPr>
          <w:p w:rsidR="00996300" w:rsidRPr="00B86380" w:rsidRDefault="00292CAC" w:rsidP="009625AB">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996300" w:rsidRPr="00B86380" w:rsidRDefault="00996300" w:rsidP="009625AB">
            <w:pPr>
              <w:rPr>
                <w:rFonts w:ascii="Tahoma" w:hAnsi="Tahoma" w:cs="Tahoma"/>
              </w:rPr>
            </w:pPr>
          </w:p>
        </w:tc>
      </w:tr>
    </w:tbl>
    <w:p w:rsidR="00996300" w:rsidRPr="00B86380" w:rsidRDefault="00996300" w:rsidP="00996300">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2315"/>
        <w:gridCol w:w="5953"/>
      </w:tblGrid>
      <w:tr w:rsidR="00DC42D5" w:rsidRPr="00B86380" w:rsidTr="00DC42D5">
        <w:trPr>
          <w:cantSplit/>
          <w:trHeight w:val="170"/>
        </w:trPr>
        <w:tc>
          <w:tcPr>
            <w:tcW w:w="15877" w:type="dxa"/>
            <w:gridSpan w:val="4"/>
            <w:tcBorders>
              <w:bottom w:val="single" w:sz="4" w:space="0" w:color="auto"/>
            </w:tcBorders>
            <w:shd w:val="clear" w:color="auto" w:fill="B2A1C7" w:themeFill="accent4" w:themeFillTint="99"/>
            <w:vAlign w:val="bottom"/>
          </w:tcPr>
          <w:p w:rsidR="00DC42D5" w:rsidRPr="00B86380" w:rsidRDefault="002A4D90" w:rsidP="00DC42D5">
            <w:pPr>
              <w:jc w:val="center"/>
              <w:rPr>
                <w:rFonts w:ascii="Tahoma" w:hAnsi="Tahoma" w:cs="Tahoma"/>
                <w:color w:val="FFFFFF" w:themeColor="background1"/>
                <w:sz w:val="20"/>
                <w:szCs w:val="20"/>
              </w:rPr>
            </w:pPr>
            <w:r w:rsidRPr="00B86380">
              <w:rPr>
                <w:rFonts w:ascii="Tahoma" w:hAnsi="Tahoma" w:cs="Tahoma"/>
                <w:color w:val="FFFFFF" w:themeColor="background1"/>
                <w:sz w:val="20"/>
                <w:szCs w:val="20"/>
              </w:rPr>
              <w:t>REVISITING KS3/FOUNDATION TIER CONTENT</w:t>
            </w:r>
          </w:p>
        </w:tc>
      </w:tr>
      <w:tr w:rsidR="00996300" w:rsidRPr="00B86380" w:rsidTr="00DC42D5">
        <w:trPr>
          <w:cantSplit/>
          <w:trHeight w:val="170"/>
        </w:trPr>
        <w:tc>
          <w:tcPr>
            <w:tcW w:w="9924" w:type="dxa"/>
            <w:gridSpan w:val="3"/>
            <w:tcBorders>
              <w:bottom w:val="single" w:sz="4" w:space="0" w:color="auto"/>
            </w:tcBorders>
            <w:shd w:val="clear" w:color="auto" w:fill="B2A1C7" w:themeFill="accent4" w:themeFillTint="99"/>
          </w:tcPr>
          <w:p w:rsidR="00996300" w:rsidRPr="00B86380" w:rsidRDefault="00996300" w:rsidP="009625AB">
            <w:pPr>
              <w:rPr>
                <w:rFonts w:ascii="Tahoma" w:hAnsi="Tahoma" w:cs="Tahoma"/>
                <w:color w:val="FFFFFF" w:themeColor="background1"/>
                <w:sz w:val="20"/>
                <w:szCs w:val="20"/>
              </w:rPr>
            </w:pPr>
            <w:r w:rsidRPr="00B86380">
              <w:rPr>
                <w:rFonts w:ascii="Tahoma" w:hAnsi="Tahoma" w:cs="Tahoma"/>
                <w:color w:val="FFFFFF" w:themeColor="background1"/>
                <w:sz w:val="20"/>
                <w:szCs w:val="20"/>
              </w:rPr>
              <w:t>TOPIC: Fracti</w:t>
            </w:r>
            <w:r w:rsidR="00380E73" w:rsidRPr="00B86380">
              <w:rPr>
                <w:rFonts w:ascii="Tahoma" w:hAnsi="Tahoma" w:cs="Tahoma"/>
                <w:color w:val="FFFFFF" w:themeColor="background1"/>
                <w:sz w:val="20"/>
                <w:szCs w:val="20"/>
              </w:rPr>
              <w:t xml:space="preserve">ons, Decimals and Percentages </w:t>
            </w:r>
            <w:r w:rsidR="00562EBE" w:rsidRPr="00B86380">
              <w:rPr>
                <w:rFonts w:ascii="Tahoma" w:hAnsi="Tahoma" w:cs="Tahoma"/>
                <w:color w:val="FFFFFF" w:themeColor="background1"/>
                <w:sz w:val="20"/>
                <w:szCs w:val="20"/>
              </w:rPr>
              <w:t xml:space="preserve">1 </w:t>
            </w:r>
            <w:r w:rsidRPr="00B86380">
              <w:rPr>
                <w:rFonts w:ascii="Tahoma" w:hAnsi="Tahoma" w:cs="Tahoma"/>
                <w:color w:val="FFFFFF" w:themeColor="background1"/>
                <w:sz w:val="20"/>
                <w:szCs w:val="20"/>
              </w:rPr>
              <w:t>- Equivalence</w:t>
            </w:r>
          </w:p>
        </w:tc>
        <w:tc>
          <w:tcPr>
            <w:tcW w:w="5953"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996300" w:rsidRPr="00B86380" w:rsidRDefault="00996300" w:rsidP="00DC42D5">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Suggested teaching time: </w:t>
            </w:r>
            <w:r w:rsidR="00DC42D5" w:rsidRPr="00B86380">
              <w:rPr>
                <w:rFonts w:ascii="Tahoma" w:hAnsi="Tahoma" w:cs="Tahoma"/>
                <w:color w:val="FFFFFF" w:themeColor="background1"/>
                <w:sz w:val="20"/>
                <w:szCs w:val="20"/>
              </w:rPr>
              <w:t>AS REQUIRED</w:t>
            </w:r>
          </w:p>
        </w:tc>
      </w:tr>
      <w:tr w:rsidR="00996300" w:rsidRPr="00B86380" w:rsidTr="009625AB">
        <w:trPr>
          <w:cantSplit/>
          <w:trHeight w:val="39"/>
        </w:trPr>
        <w:tc>
          <w:tcPr>
            <w:tcW w:w="426" w:type="dxa"/>
            <w:vMerge w:val="restart"/>
            <w:tcBorders>
              <w:right w:val="nil"/>
            </w:tcBorders>
            <w:shd w:val="clear" w:color="auto" w:fill="E6E6E6"/>
            <w:textDirection w:val="btLr"/>
            <w:vAlign w:val="bottom"/>
          </w:tcPr>
          <w:p w:rsidR="00996300" w:rsidRPr="00B86380" w:rsidRDefault="00996300" w:rsidP="009625AB">
            <w:pPr>
              <w:ind w:left="113" w:right="113"/>
              <w:jc w:val="center"/>
              <w:rPr>
                <w:rFonts w:ascii="Tahoma" w:hAnsi="Tahoma" w:cs="Tahoma"/>
                <w:b/>
                <w:sz w:val="26"/>
                <w:szCs w:val="26"/>
              </w:rPr>
            </w:pPr>
            <w:r w:rsidRPr="00B86380">
              <w:rPr>
                <w:rFonts w:ascii="Tahoma" w:hAnsi="Tahoma" w:cs="Tahoma"/>
                <w:b/>
                <w:sz w:val="26"/>
                <w:szCs w:val="26"/>
              </w:rPr>
              <w:t>NUMBER</w:t>
            </w:r>
          </w:p>
        </w:tc>
        <w:tc>
          <w:tcPr>
            <w:tcW w:w="7183" w:type="dxa"/>
            <w:tcBorders>
              <w:bottom w:val="single" w:sz="4" w:space="0" w:color="auto"/>
              <w:right w:val="nil"/>
            </w:tcBorders>
            <w:shd w:val="clear" w:color="auto" w:fill="E6E6E6"/>
            <w:tcMar>
              <w:top w:w="28" w:type="dxa"/>
              <w:left w:w="57" w:type="dxa"/>
              <w:bottom w:w="28" w:type="dxa"/>
              <w:right w:w="57" w:type="dxa"/>
            </w:tcMar>
          </w:tcPr>
          <w:p w:rsidR="00996300" w:rsidRPr="00B86380" w:rsidRDefault="00996300" w:rsidP="009625AB">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68" w:type="dxa"/>
            <w:gridSpan w:val="2"/>
            <w:tcBorders>
              <w:left w:val="nil"/>
              <w:bottom w:val="single" w:sz="4" w:space="0" w:color="auto"/>
            </w:tcBorders>
            <w:shd w:val="clear" w:color="auto" w:fill="E6E6E6"/>
          </w:tcPr>
          <w:p w:rsidR="00996300" w:rsidRPr="00B86380" w:rsidRDefault="00996300" w:rsidP="009625AB">
            <w:pPr>
              <w:jc w:val="right"/>
              <w:rPr>
                <w:rFonts w:ascii="Tahoma" w:hAnsi="Tahoma" w:cs="Tahoma"/>
                <w:i/>
                <w:sz w:val="16"/>
                <w:szCs w:val="16"/>
              </w:rPr>
            </w:pPr>
          </w:p>
        </w:tc>
      </w:tr>
      <w:tr w:rsidR="0098435C" w:rsidRPr="00B86380" w:rsidTr="002973A2">
        <w:trPr>
          <w:cantSplit/>
          <w:trHeight w:val="424"/>
        </w:trPr>
        <w:tc>
          <w:tcPr>
            <w:tcW w:w="426" w:type="dxa"/>
            <w:vMerge/>
            <w:shd w:val="clear" w:color="auto" w:fill="E6E6E6"/>
          </w:tcPr>
          <w:p w:rsidR="0098435C" w:rsidRPr="00B86380" w:rsidRDefault="0098435C" w:rsidP="009625AB">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98435C" w:rsidRPr="00B86380" w:rsidRDefault="0098435C" w:rsidP="009625AB">
            <w:pPr>
              <w:rPr>
                <w:rFonts w:ascii="Tahoma" w:hAnsi="Tahoma" w:cs="Tahoma"/>
                <w:b/>
                <w:i/>
                <w:sz w:val="16"/>
                <w:szCs w:val="16"/>
              </w:rPr>
            </w:pPr>
            <w:r w:rsidRPr="00B86380">
              <w:rPr>
                <w:rFonts w:ascii="Tahoma" w:hAnsi="Tahoma" w:cs="Tahoma"/>
                <w:b/>
                <w:i/>
                <w:sz w:val="16"/>
                <w:szCs w:val="16"/>
              </w:rPr>
              <w:t>Understanding number and place value</w:t>
            </w:r>
          </w:p>
          <w:p w:rsidR="0098435C" w:rsidRPr="00B86380" w:rsidRDefault="0098435C" w:rsidP="009625AB">
            <w:pPr>
              <w:rPr>
                <w:rFonts w:ascii="Tahoma" w:hAnsi="Tahoma" w:cs="Tahoma"/>
                <w:sz w:val="16"/>
                <w:szCs w:val="16"/>
              </w:rPr>
            </w:pPr>
            <w:r w:rsidRPr="00B86380">
              <w:rPr>
                <w:rFonts w:ascii="Tahoma" w:hAnsi="Tahoma" w:cs="Tahoma"/>
                <w:sz w:val="16"/>
                <w:szCs w:val="16"/>
              </w:rPr>
              <w:t xml:space="preserve">Using the equivalences between decimals, fractions, ratios and percentages.  </w:t>
            </w:r>
          </w:p>
          <w:p w:rsidR="0098435C" w:rsidRPr="00B86380" w:rsidRDefault="0098435C" w:rsidP="009625AB">
            <w:pPr>
              <w:ind w:hanging="26"/>
              <w:rPr>
                <w:rFonts w:ascii="Tahoma" w:hAnsi="Tahoma" w:cs="Tahoma"/>
                <w:sz w:val="16"/>
                <w:szCs w:val="16"/>
              </w:rPr>
            </w:pPr>
            <w:r w:rsidRPr="00B86380">
              <w:rPr>
                <w:rFonts w:ascii="Tahoma" w:hAnsi="Tahoma" w:cs="Tahoma"/>
                <w:sz w:val="16"/>
                <w:szCs w:val="16"/>
              </w:rPr>
              <w:t>Converting numbers from one form into another.</w:t>
            </w:r>
          </w:p>
          <w:p w:rsidR="0098435C" w:rsidRPr="00B86380" w:rsidRDefault="0098435C" w:rsidP="009625AB">
            <w:pPr>
              <w:rPr>
                <w:rFonts w:ascii="Tahoma" w:hAnsi="Tahoma" w:cs="Tahoma"/>
                <w:sz w:val="16"/>
                <w:szCs w:val="16"/>
              </w:rPr>
            </w:pPr>
            <w:r w:rsidRPr="00B86380">
              <w:rPr>
                <w:rFonts w:ascii="Tahoma" w:hAnsi="Tahoma" w:cs="Tahoma"/>
                <w:sz w:val="16"/>
                <w:szCs w:val="16"/>
              </w:rPr>
              <w:t xml:space="preserve">Ordering and comparing whole numbers, decimals, fractions and percentages. </w:t>
            </w:r>
          </w:p>
        </w:tc>
      </w:tr>
      <w:tr w:rsidR="00996300" w:rsidRPr="00B86380" w:rsidTr="009625AB">
        <w:trPr>
          <w:cantSplit/>
          <w:trHeight w:val="40"/>
        </w:trPr>
        <w:tc>
          <w:tcPr>
            <w:tcW w:w="426" w:type="dxa"/>
            <w:vMerge/>
            <w:shd w:val="clear" w:color="auto" w:fill="E6E6E6"/>
          </w:tcPr>
          <w:p w:rsidR="00996300" w:rsidRPr="00B86380" w:rsidRDefault="00996300" w:rsidP="009625AB">
            <w:pPr>
              <w:rPr>
                <w:rFonts w:ascii="Tahoma" w:hAnsi="Tahoma" w:cs="Tahoma"/>
                <w:b/>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996300" w:rsidRPr="00B86380" w:rsidRDefault="00996300" w:rsidP="009625AB">
            <w:pPr>
              <w:rPr>
                <w:rFonts w:ascii="Tahoma" w:hAnsi="Tahoma" w:cs="Tahoma"/>
                <w:sz w:val="16"/>
                <w:szCs w:val="16"/>
              </w:rPr>
            </w:pPr>
            <w:r w:rsidRPr="00B86380">
              <w:rPr>
                <w:rFonts w:ascii="Tahoma" w:hAnsi="Tahoma" w:cs="Tahoma"/>
                <w:b/>
                <w:sz w:val="16"/>
                <w:szCs w:val="16"/>
              </w:rPr>
              <w:t>WJEC Specification  Additional Content for GCSE Mathematics:</w:t>
            </w:r>
          </w:p>
        </w:tc>
      </w:tr>
      <w:tr w:rsidR="00996300" w:rsidRPr="00B86380" w:rsidTr="009625AB">
        <w:trPr>
          <w:cantSplit/>
          <w:trHeight w:val="430"/>
        </w:trPr>
        <w:tc>
          <w:tcPr>
            <w:tcW w:w="426" w:type="dxa"/>
            <w:vMerge/>
            <w:tcBorders>
              <w:bottom w:val="single" w:sz="4" w:space="0" w:color="auto"/>
            </w:tcBorders>
            <w:shd w:val="clear" w:color="auto" w:fill="E6E6E6"/>
          </w:tcPr>
          <w:p w:rsidR="00996300" w:rsidRPr="00B86380" w:rsidRDefault="00996300" w:rsidP="009625AB">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996300" w:rsidRPr="00B86380" w:rsidRDefault="00996300" w:rsidP="009625AB">
            <w:pPr>
              <w:rPr>
                <w:rFonts w:ascii="Tahoma" w:hAnsi="Tahoma" w:cs="Tahoma"/>
                <w:sz w:val="16"/>
                <w:szCs w:val="16"/>
              </w:rPr>
            </w:pPr>
            <w:r w:rsidRPr="00B86380">
              <w:rPr>
                <w:rFonts w:ascii="Tahoma" w:hAnsi="Tahoma" w:cs="Tahoma"/>
                <w:bCs/>
                <w:sz w:val="16"/>
                <w:szCs w:val="16"/>
              </w:rPr>
              <w:t>Throughout the Number section, candidates will be expected to use the knowledge, skills and understanding detailed in GCSE Mathematics – Numeracy in solving number problems set in purely mathematical contexts; for example, those involving odd &amp; even numbers, magic squares, number puzzles, number grids, etc.</w:t>
            </w:r>
          </w:p>
        </w:tc>
      </w:tr>
    </w:tbl>
    <w:p w:rsidR="00996300" w:rsidRPr="00B86380" w:rsidRDefault="00996300" w:rsidP="00996300">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95"/>
        <w:gridCol w:w="1485"/>
        <w:gridCol w:w="1701"/>
        <w:gridCol w:w="7796"/>
      </w:tblGrid>
      <w:tr w:rsidR="00996300" w:rsidRPr="00B86380" w:rsidTr="009625AB">
        <w:trPr>
          <w:cantSplit/>
          <w:trHeight w:val="128"/>
        </w:trPr>
        <w:tc>
          <w:tcPr>
            <w:tcW w:w="15877" w:type="dxa"/>
            <w:gridSpan w:val="4"/>
            <w:tcBorders>
              <w:bottom w:val="single" w:sz="4" w:space="0" w:color="auto"/>
            </w:tcBorders>
            <w:shd w:val="clear" w:color="auto" w:fill="B2A1C7" w:themeFill="accent4" w:themeFillTint="99"/>
            <w:noWrap/>
            <w:tcMar>
              <w:top w:w="28" w:type="dxa"/>
              <w:left w:w="57" w:type="dxa"/>
              <w:bottom w:w="28" w:type="dxa"/>
              <w:right w:w="57" w:type="dxa"/>
            </w:tcMar>
          </w:tcPr>
          <w:p w:rsidR="00996300" w:rsidRPr="00B86380" w:rsidRDefault="00996300" w:rsidP="009625AB">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996300" w:rsidRPr="00B86380" w:rsidTr="009625AB">
        <w:trPr>
          <w:cantSplit/>
          <w:trHeight w:val="128"/>
        </w:trPr>
        <w:tc>
          <w:tcPr>
            <w:tcW w:w="8081" w:type="dxa"/>
            <w:gridSpan w:val="3"/>
            <w:tcBorders>
              <w:bottom w:val="single" w:sz="4" w:space="0" w:color="auto"/>
            </w:tcBorders>
            <w:shd w:val="clear" w:color="auto" w:fill="auto"/>
            <w:noWrap/>
            <w:tcMar>
              <w:top w:w="28" w:type="dxa"/>
              <w:left w:w="57" w:type="dxa"/>
              <w:bottom w:w="28" w:type="dxa"/>
              <w:right w:w="57" w:type="dxa"/>
            </w:tcMar>
          </w:tcPr>
          <w:p w:rsidR="00996300" w:rsidRPr="00B86380" w:rsidRDefault="00996300" w:rsidP="009625AB">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7796" w:type="dxa"/>
            <w:tcBorders>
              <w:bottom w:val="single" w:sz="4" w:space="0" w:color="auto"/>
            </w:tcBorders>
            <w:shd w:val="clear" w:color="auto" w:fill="auto"/>
            <w:noWrap/>
            <w:tcMar>
              <w:top w:w="28" w:type="dxa"/>
              <w:left w:w="57" w:type="dxa"/>
              <w:bottom w:w="28" w:type="dxa"/>
              <w:right w:w="57" w:type="dxa"/>
            </w:tcMar>
          </w:tcPr>
          <w:p w:rsidR="00996300" w:rsidRPr="00B86380" w:rsidRDefault="00996300" w:rsidP="009625AB">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996300" w:rsidRPr="00B86380" w:rsidTr="009625AB">
        <w:trPr>
          <w:cantSplit/>
          <w:trHeight w:val="128"/>
        </w:trPr>
        <w:tc>
          <w:tcPr>
            <w:tcW w:w="8081" w:type="dxa"/>
            <w:gridSpan w:val="3"/>
            <w:tcBorders>
              <w:bottom w:val="single" w:sz="4" w:space="0" w:color="auto"/>
            </w:tcBorders>
            <w:shd w:val="clear" w:color="auto" w:fill="auto"/>
            <w:noWrap/>
            <w:tcMar>
              <w:top w:w="28" w:type="dxa"/>
              <w:left w:w="57" w:type="dxa"/>
              <w:bottom w:w="28" w:type="dxa"/>
              <w:right w:w="57" w:type="dxa"/>
            </w:tcMar>
          </w:tcPr>
          <w:p w:rsidR="00996300" w:rsidRPr="00B86380" w:rsidRDefault="00996300" w:rsidP="00C310D6">
            <w:pPr>
              <w:pStyle w:val="ListParagraph"/>
              <w:numPr>
                <w:ilvl w:val="0"/>
                <w:numId w:val="9"/>
              </w:numPr>
              <w:ind w:left="227" w:hanging="227"/>
              <w:rPr>
                <w:rFonts w:ascii="Tahoma" w:hAnsi="Tahoma" w:cs="Tahoma"/>
                <w:color w:val="000000" w:themeColor="text1"/>
                <w:sz w:val="16"/>
                <w:szCs w:val="16"/>
              </w:rPr>
            </w:pPr>
            <w:r w:rsidRPr="00B86380">
              <w:rPr>
                <w:rFonts w:ascii="Tahoma" w:hAnsi="Tahoma" w:cs="Tahoma"/>
                <w:color w:val="000000" w:themeColor="text1"/>
                <w:sz w:val="16"/>
                <w:szCs w:val="16"/>
              </w:rPr>
              <w:t>Convert  a percentage to a fraction in simplest form</w:t>
            </w:r>
          </w:p>
          <w:p w:rsidR="00737473" w:rsidRPr="00B86380" w:rsidRDefault="00996300" w:rsidP="00C310D6">
            <w:pPr>
              <w:pStyle w:val="ListParagraph"/>
              <w:numPr>
                <w:ilvl w:val="0"/>
                <w:numId w:val="9"/>
              </w:numPr>
              <w:ind w:left="227" w:hanging="227"/>
              <w:rPr>
                <w:rFonts w:ascii="Tahoma" w:hAnsi="Tahoma" w:cs="Tahoma"/>
                <w:color w:val="000000" w:themeColor="text1"/>
                <w:sz w:val="16"/>
                <w:szCs w:val="16"/>
              </w:rPr>
            </w:pPr>
            <w:r w:rsidRPr="00B86380">
              <w:rPr>
                <w:rFonts w:ascii="Tahoma" w:hAnsi="Tahoma" w:cs="Tahoma"/>
                <w:color w:val="000000" w:themeColor="text1"/>
                <w:sz w:val="16"/>
                <w:szCs w:val="16"/>
              </w:rPr>
              <w:t>Convert a fraction to a percentage</w:t>
            </w:r>
          </w:p>
          <w:p w:rsidR="00737473" w:rsidRPr="00B86380" w:rsidRDefault="00737473" w:rsidP="00C310D6">
            <w:pPr>
              <w:pStyle w:val="ListParagraph"/>
              <w:numPr>
                <w:ilvl w:val="0"/>
                <w:numId w:val="9"/>
              </w:numPr>
              <w:ind w:left="227" w:hanging="227"/>
              <w:rPr>
                <w:rFonts w:ascii="Tahoma" w:hAnsi="Tahoma" w:cs="Tahoma"/>
                <w:color w:val="000000" w:themeColor="text1"/>
                <w:sz w:val="16"/>
                <w:szCs w:val="16"/>
              </w:rPr>
            </w:pPr>
            <w:r w:rsidRPr="00B86380">
              <w:rPr>
                <w:rFonts w:ascii="Tahoma" w:hAnsi="Tahoma" w:cs="Tahoma"/>
                <w:color w:val="000000" w:themeColor="text1"/>
                <w:sz w:val="16"/>
                <w:szCs w:val="16"/>
              </w:rPr>
              <w:t>Convert a percentage to a decimal and a decimal to a percentage</w:t>
            </w:r>
          </w:p>
          <w:p w:rsidR="00996300" w:rsidRPr="00B86380" w:rsidRDefault="00996300" w:rsidP="00C310D6">
            <w:pPr>
              <w:pStyle w:val="ListParagraph"/>
              <w:numPr>
                <w:ilvl w:val="0"/>
                <w:numId w:val="9"/>
              </w:numPr>
              <w:ind w:left="227" w:hanging="227"/>
              <w:rPr>
                <w:rFonts w:ascii="Tahoma" w:hAnsi="Tahoma" w:cs="Tahoma"/>
                <w:color w:val="000000" w:themeColor="text1"/>
                <w:sz w:val="16"/>
                <w:szCs w:val="16"/>
              </w:rPr>
            </w:pPr>
            <w:r w:rsidRPr="00B86380">
              <w:rPr>
                <w:rFonts w:ascii="Tahoma" w:hAnsi="Tahoma" w:cs="Tahoma"/>
                <w:color w:val="000000" w:themeColor="text1"/>
                <w:sz w:val="16"/>
                <w:szCs w:val="16"/>
              </w:rPr>
              <w:t>Convert a fraction to a decimal</w:t>
            </w:r>
          </w:p>
          <w:p w:rsidR="00996300" w:rsidRPr="00B86380" w:rsidRDefault="00996300" w:rsidP="00C310D6">
            <w:pPr>
              <w:pStyle w:val="ListParagraph"/>
              <w:numPr>
                <w:ilvl w:val="0"/>
                <w:numId w:val="9"/>
              </w:numPr>
              <w:ind w:left="227" w:hanging="227"/>
              <w:rPr>
                <w:rFonts w:ascii="Tahoma" w:hAnsi="Tahoma" w:cs="Tahoma"/>
                <w:color w:val="000000" w:themeColor="text1"/>
                <w:sz w:val="16"/>
                <w:szCs w:val="16"/>
              </w:rPr>
            </w:pPr>
            <w:r w:rsidRPr="00B86380">
              <w:rPr>
                <w:rFonts w:ascii="Tahoma" w:hAnsi="Tahoma" w:cs="Tahoma"/>
                <w:color w:val="000000" w:themeColor="text1"/>
                <w:sz w:val="16"/>
                <w:szCs w:val="16"/>
              </w:rPr>
              <w:t>Convert a decimal to a fraction</w:t>
            </w:r>
          </w:p>
          <w:p w:rsidR="00996300" w:rsidRPr="00B86380" w:rsidRDefault="00996300" w:rsidP="00C310D6">
            <w:pPr>
              <w:pStyle w:val="ListParagraph"/>
              <w:numPr>
                <w:ilvl w:val="0"/>
                <w:numId w:val="9"/>
              </w:numPr>
              <w:ind w:left="227" w:hanging="227"/>
              <w:rPr>
                <w:rFonts w:ascii="Tahoma" w:hAnsi="Tahoma" w:cs="Tahoma"/>
                <w:color w:val="000000" w:themeColor="text1"/>
                <w:sz w:val="16"/>
                <w:szCs w:val="16"/>
              </w:rPr>
            </w:pPr>
            <w:r w:rsidRPr="00B86380">
              <w:rPr>
                <w:rFonts w:ascii="Tahoma" w:hAnsi="Tahoma" w:cs="Tahoma"/>
                <w:color w:val="000000" w:themeColor="text1"/>
                <w:sz w:val="16"/>
                <w:szCs w:val="16"/>
              </w:rPr>
              <w:t>Use knowledge of equivalency to order and compare who</w:t>
            </w:r>
            <w:r w:rsidR="00737473" w:rsidRPr="00B86380">
              <w:rPr>
                <w:rFonts w:ascii="Tahoma" w:hAnsi="Tahoma" w:cs="Tahoma"/>
                <w:color w:val="000000" w:themeColor="text1"/>
                <w:sz w:val="16"/>
                <w:szCs w:val="16"/>
              </w:rPr>
              <w:t xml:space="preserve">le numbers, decimals, fractions </w:t>
            </w:r>
            <w:r w:rsidRPr="00B86380">
              <w:rPr>
                <w:rFonts w:ascii="Tahoma" w:hAnsi="Tahoma" w:cs="Tahoma"/>
                <w:color w:val="000000" w:themeColor="text1"/>
                <w:sz w:val="16"/>
                <w:szCs w:val="16"/>
              </w:rPr>
              <w:t>and percentages</w:t>
            </w:r>
          </w:p>
        </w:tc>
        <w:tc>
          <w:tcPr>
            <w:tcW w:w="7796" w:type="dxa"/>
            <w:tcBorders>
              <w:bottom w:val="single" w:sz="4" w:space="0" w:color="auto"/>
            </w:tcBorders>
            <w:shd w:val="clear" w:color="auto" w:fill="auto"/>
            <w:noWrap/>
            <w:tcMar>
              <w:top w:w="28" w:type="dxa"/>
              <w:left w:w="57" w:type="dxa"/>
              <w:bottom w:w="28" w:type="dxa"/>
              <w:right w:w="57" w:type="dxa"/>
            </w:tcMar>
          </w:tcPr>
          <w:p w:rsidR="00996300" w:rsidRPr="00B86380" w:rsidRDefault="00996300" w:rsidP="00C310D6">
            <w:pPr>
              <w:pStyle w:val="ListParagraph"/>
              <w:numPr>
                <w:ilvl w:val="0"/>
                <w:numId w:val="9"/>
              </w:numPr>
              <w:ind w:left="368" w:hanging="283"/>
              <w:rPr>
                <w:rFonts w:ascii="Tahoma" w:hAnsi="Tahoma" w:cs="Tahoma"/>
                <w:color w:val="000000" w:themeColor="text1"/>
                <w:sz w:val="16"/>
                <w:szCs w:val="16"/>
              </w:rPr>
            </w:pPr>
            <w:r w:rsidRPr="00B86380">
              <w:rPr>
                <w:rFonts w:ascii="Tahoma" w:hAnsi="Tahoma" w:cs="Tahoma"/>
                <w:color w:val="000000" w:themeColor="text1"/>
                <w:sz w:val="16"/>
                <w:szCs w:val="16"/>
              </w:rPr>
              <w:t>Solve number problems in purely mathematical contexts involving equivalent fractions, decimals and percentages</w:t>
            </w:r>
          </w:p>
          <w:p w:rsidR="00380E73" w:rsidRPr="00B86380" w:rsidRDefault="00380E73" w:rsidP="00C310D6">
            <w:pPr>
              <w:pStyle w:val="ListParagraph"/>
              <w:numPr>
                <w:ilvl w:val="0"/>
                <w:numId w:val="9"/>
              </w:numPr>
              <w:ind w:left="368" w:hanging="283"/>
              <w:rPr>
                <w:rFonts w:ascii="Tahoma" w:hAnsi="Tahoma" w:cs="Tahoma"/>
                <w:color w:val="000000" w:themeColor="text1"/>
                <w:sz w:val="16"/>
                <w:szCs w:val="16"/>
              </w:rPr>
            </w:pPr>
            <w:r w:rsidRPr="00B86380">
              <w:rPr>
                <w:rFonts w:ascii="Tahoma" w:hAnsi="Tahoma" w:cs="Tahoma"/>
                <w:color w:val="000000" w:themeColor="text1"/>
                <w:sz w:val="16"/>
                <w:szCs w:val="16"/>
              </w:rPr>
              <w:t>Solve number problems using the equivalence of fractions, decimals and percentages</w:t>
            </w:r>
          </w:p>
        </w:tc>
      </w:tr>
      <w:tr w:rsidR="00996300" w:rsidRPr="00B86380" w:rsidTr="00380E73">
        <w:trPr>
          <w:cantSplit/>
          <w:trHeight w:val="36"/>
        </w:trPr>
        <w:tc>
          <w:tcPr>
            <w:tcW w:w="4895" w:type="dxa"/>
            <w:shd w:val="clear" w:color="auto" w:fill="B2A1C7" w:themeFill="accent4" w:themeFillTint="99"/>
            <w:noWrap/>
            <w:tcMar>
              <w:top w:w="28" w:type="dxa"/>
              <w:left w:w="57" w:type="dxa"/>
              <w:bottom w:w="28" w:type="dxa"/>
              <w:right w:w="57" w:type="dxa"/>
            </w:tcMar>
          </w:tcPr>
          <w:p w:rsidR="00996300" w:rsidRPr="00B86380" w:rsidRDefault="00996300" w:rsidP="009625AB">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3186" w:type="dxa"/>
            <w:gridSpan w:val="2"/>
            <w:shd w:val="clear" w:color="auto" w:fill="B2A1C7" w:themeFill="accent4" w:themeFillTint="99"/>
            <w:tcMar>
              <w:top w:w="28" w:type="dxa"/>
              <w:left w:w="57" w:type="dxa"/>
              <w:bottom w:w="28" w:type="dxa"/>
              <w:right w:w="57" w:type="dxa"/>
            </w:tcMar>
          </w:tcPr>
          <w:p w:rsidR="00996300" w:rsidRPr="00B86380" w:rsidRDefault="00996300" w:rsidP="00380E73">
            <w:pPr>
              <w:jc w:val="cente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Mathematical Vocabulary</w:t>
            </w:r>
          </w:p>
        </w:tc>
        <w:tc>
          <w:tcPr>
            <w:tcW w:w="7796" w:type="dxa"/>
            <w:shd w:val="clear" w:color="auto" w:fill="B2A1C7" w:themeFill="accent4" w:themeFillTint="99"/>
            <w:noWrap/>
            <w:tcMar>
              <w:top w:w="28" w:type="dxa"/>
              <w:left w:w="57" w:type="dxa"/>
              <w:bottom w:w="28" w:type="dxa"/>
              <w:right w:w="57" w:type="dxa"/>
            </w:tcMar>
          </w:tcPr>
          <w:p w:rsidR="00996300" w:rsidRPr="00B86380" w:rsidRDefault="00996300" w:rsidP="009625AB">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380E73" w:rsidRPr="00B86380" w:rsidTr="00380E73">
        <w:trPr>
          <w:cantSplit/>
          <w:trHeight w:val="36"/>
        </w:trPr>
        <w:tc>
          <w:tcPr>
            <w:tcW w:w="4895" w:type="dxa"/>
            <w:tcBorders>
              <w:bottom w:val="single" w:sz="4" w:space="0" w:color="auto"/>
            </w:tcBorders>
            <w:shd w:val="clear" w:color="auto" w:fill="auto"/>
            <w:noWrap/>
            <w:tcMar>
              <w:top w:w="28" w:type="dxa"/>
              <w:left w:w="57" w:type="dxa"/>
              <w:bottom w:w="28" w:type="dxa"/>
              <w:right w:w="57" w:type="dxa"/>
            </w:tcMar>
          </w:tcPr>
          <w:p w:rsidR="00380E73" w:rsidRPr="00B86380" w:rsidRDefault="00380E73" w:rsidP="00AF4257">
            <w:pPr>
              <w:pStyle w:val="ListParagraph"/>
              <w:numPr>
                <w:ilvl w:val="0"/>
                <w:numId w:val="52"/>
              </w:numPr>
              <w:ind w:left="227" w:hanging="227"/>
              <w:rPr>
                <w:rFonts w:ascii="Tahoma" w:hAnsi="Tahoma" w:cs="Tahoma"/>
                <w:color w:val="000000" w:themeColor="text1"/>
                <w:sz w:val="16"/>
                <w:szCs w:val="16"/>
              </w:rPr>
            </w:pPr>
            <w:r w:rsidRPr="00B86380">
              <w:rPr>
                <w:rFonts w:ascii="Tahoma" w:hAnsi="Tahoma" w:cs="Tahoma"/>
                <w:color w:val="000000" w:themeColor="text1"/>
                <w:sz w:val="16"/>
                <w:szCs w:val="16"/>
              </w:rPr>
              <w:t>Understand that percent means out of 100</w:t>
            </w:r>
          </w:p>
          <w:p w:rsidR="00380E73" w:rsidRPr="00B86380" w:rsidRDefault="00380E73" w:rsidP="00AF4257">
            <w:pPr>
              <w:pStyle w:val="ListParagraph"/>
              <w:numPr>
                <w:ilvl w:val="0"/>
                <w:numId w:val="52"/>
              </w:numPr>
              <w:ind w:left="227" w:hanging="227"/>
              <w:rPr>
                <w:rFonts w:ascii="Tahoma" w:hAnsi="Tahoma" w:cs="Tahoma"/>
                <w:color w:val="000000" w:themeColor="text1"/>
                <w:sz w:val="16"/>
                <w:szCs w:val="16"/>
              </w:rPr>
            </w:pPr>
            <w:r w:rsidRPr="00B86380">
              <w:rPr>
                <w:rFonts w:ascii="Tahoma" w:hAnsi="Tahoma" w:cs="Tahoma"/>
                <w:color w:val="000000" w:themeColor="text1"/>
                <w:sz w:val="16"/>
                <w:szCs w:val="16"/>
              </w:rPr>
              <w:t>Recognise percentages shown  diagrammatically</w:t>
            </w:r>
          </w:p>
          <w:p w:rsidR="00380E73" w:rsidRPr="00B86380" w:rsidRDefault="00380E73" w:rsidP="00AF4257">
            <w:pPr>
              <w:pStyle w:val="ListParagraph"/>
              <w:numPr>
                <w:ilvl w:val="0"/>
                <w:numId w:val="52"/>
              </w:numPr>
              <w:ind w:left="227" w:hanging="227"/>
              <w:rPr>
                <w:rFonts w:ascii="Tahoma" w:hAnsi="Tahoma" w:cs="Tahoma"/>
                <w:color w:val="000000" w:themeColor="text1"/>
                <w:sz w:val="16"/>
                <w:szCs w:val="16"/>
              </w:rPr>
            </w:pPr>
            <w:r w:rsidRPr="00B86380">
              <w:rPr>
                <w:rFonts w:ascii="Tahoma" w:hAnsi="Tahoma" w:cs="Tahoma"/>
                <w:color w:val="000000" w:themeColor="text1"/>
                <w:sz w:val="16"/>
                <w:szCs w:val="16"/>
              </w:rPr>
              <w:t xml:space="preserve">Prime numbers </w:t>
            </w:r>
          </w:p>
          <w:p w:rsidR="00380E73" w:rsidRPr="00B86380" w:rsidRDefault="00380E73" w:rsidP="00AF4257">
            <w:pPr>
              <w:pStyle w:val="ListParagraph"/>
              <w:numPr>
                <w:ilvl w:val="0"/>
                <w:numId w:val="52"/>
              </w:numPr>
              <w:ind w:left="227" w:hanging="227"/>
              <w:rPr>
                <w:rFonts w:ascii="Tahoma" w:hAnsi="Tahoma" w:cs="Tahoma"/>
                <w:color w:val="000000" w:themeColor="text1"/>
                <w:sz w:val="16"/>
                <w:szCs w:val="16"/>
              </w:rPr>
            </w:pPr>
            <w:r w:rsidRPr="00B86380">
              <w:rPr>
                <w:rFonts w:ascii="Tahoma" w:hAnsi="Tahoma" w:cs="Tahoma"/>
                <w:color w:val="000000" w:themeColor="text1"/>
                <w:sz w:val="16"/>
                <w:szCs w:val="16"/>
              </w:rPr>
              <w:t>Multiplication and division facts</w:t>
            </w:r>
          </w:p>
          <w:p w:rsidR="00380E73" w:rsidRPr="00B86380" w:rsidRDefault="00380E73" w:rsidP="00AF4257">
            <w:pPr>
              <w:pStyle w:val="ListParagraph"/>
              <w:numPr>
                <w:ilvl w:val="0"/>
                <w:numId w:val="52"/>
              </w:numPr>
              <w:ind w:left="227" w:hanging="227"/>
              <w:rPr>
                <w:rFonts w:ascii="Tahoma" w:hAnsi="Tahoma" w:cs="Tahoma"/>
                <w:color w:val="000000" w:themeColor="text1"/>
                <w:sz w:val="16"/>
                <w:szCs w:val="16"/>
              </w:rPr>
            </w:pPr>
            <w:r w:rsidRPr="00B86380">
              <w:rPr>
                <w:rFonts w:ascii="Tahoma" w:hAnsi="Tahoma" w:cs="Tahoma"/>
                <w:color w:val="000000" w:themeColor="text1"/>
                <w:sz w:val="16"/>
                <w:szCs w:val="16"/>
              </w:rPr>
              <w:t xml:space="preserve">Factors </w:t>
            </w:r>
          </w:p>
          <w:p w:rsidR="00380E73" w:rsidRPr="00B86380" w:rsidRDefault="00380E73" w:rsidP="00380E73">
            <w:pPr>
              <w:ind w:left="85" w:hanging="85"/>
              <w:rPr>
                <w:rFonts w:ascii="Tahoma" w:hAnsi="Tahoma" w:cs="Tahoma"/>
                <w:color w:val="000000" w:themeColor="text1"/>
                <w:sz w:val="16"/>
                <w:szCs w:val="16"/>
              </w:rPr>
            </w:pPr>
          </w:p>
          <w:p w:rsidR="00380E73" w:rsidRPr="00B86380" w:rsidRDefault="00380E73" w:rsidP="009625AB">
            <w:pPr>
              <w:rPr>
                <w:rFonts w:ascii="Tahoma" w:hAnsi="Tahoma" w:cs="Tahoma"/>
                <w:color w:val="000000" w:themeColor="text1"/>
                <w:sz w:val="16"/>
                <w:szCs w:val="16"/>
              </w:rPr>
            </w:pPr>
          </w:p>
        </w:tc>
        <w:tc>
          <w:tcPr>
            <w:tcW w:w="1485" w:type="dxa"/>
            <w:tcBorders>
              <w:bottom w:val="single" w:sz="4" w:space="0" w:color="auto"/>
            </w:tcBorders>
            <w:shd w:val="clear" w:color="auto" w:fill="auto"/>
            <w:tcMar>
              <w:top w:w="28" w:type="dxa"/>
              <w:left w:w="57" w:type="dxa"/>
              <w:bottom w:w="28" w:type="dxa"/>
              <w:right w:w="57" w:type="dxa"/>
            </w:tcMar>
          </w:tcPr>
          <w:p w:rsidR="00380E73" w:rsidRPr="00B86380" w:rsidRDefault="00380E73" w:rsidP="009625AB">
            <w:pPr>
              <w:rPr>
                <w:rFonts w:ascii="Tahoma" w:hAnsi="Tahoma" w:cs="Tahoma"/>
                <w:color w:val="000000" w:themeColor="text1"/>
                <w:sz w:val="16"/>
                <w:szCs w:val="16"/>
              </w:rPr>
            </w:pPr>
            <w:r w:rsidRPr="00B86380">
              <w:rPr>
                <w:rFonts w:ascii="Tahoma" w:hAnsi="Tahoma" w:cs="Tahoma"/>
                <w:color w:val="000000" w:themeColor="text1"/>
                <w:sz w:val="16"/>
                <w:szCs w:val="16"/>
              </w:rPr>
              <w:t>Fraction</w:t>
            </w:r>
          </w:p>
          <w:p w:rsidR="00380E73" w:rsidRPr="00B86380" w:rsidRDefault="00380E73" w:rsidP="009625AB">
            <w:pPr>
              <w:rPr>
                <w:rFonts w:ascii="Tahoma" w:hAnsi="Tahoma" w:cs="Tahoma"/>
                <w:color w:val="000000" w:themeColor="text1"/>
                <w:sz w:val="16"/>
                <w:szCs w:val="16"/>
              </w:rPr>
            </w:pPr>
            <w:r w:rsidRPr="00B86380">
              <w:rPr>
                <w:rFonts w:ascii="Tahoma" w:hAnsi="Tahoma" w:cs="Tahoma"/>
                <w:color w:val="000000" w:themeColor="text1"/>
                <w:sz w:val="16"/>
                <w:szCs w:val="16"/>
              </w:rPr>
              <w:t>Decimal</w:t>
            </w:r>
          </w:p>
          <w:p w:rsidR="00380E73" w:rsidRPr="00B86380" w:rsidRDefault="00380E73" w:rsidP="009625AB">
            <w:pPr>
              <w:rPr>
                <w:rFonts w:ascii="Tahoma" w:hAnsi="Tahoma" w:cs="Tahoma"/>
                <w:color w:val="000000" w:themeColor="text1"/>
                <w:sz w:val="16"/>
                <w:szCs w:val="16"/>
              </w:rPr>
            </w:pPr>
            <w:r w:rsidRPr="00B86380">
              <w:rPr>
                <w:rFonts w:ascii="Tahoma" w:hAnsi="Tahoma" w:cs="Tahoma"/>
                <w:color w:val="000000" w:themeColor="text1"/>
                <w:sz w:val="16"/>
                <w:szCs w:val="16"/>
              </w:rPr>
              <w:t>Percentage</w:t>
            </w:r>
          </w:p>
          <w:p w:rsidR="00380E73" w:rsidRPr="00B86380" w:rsidRDefault="00380E73" w:rsidP="009625AB">
            <w:pPr>
              <w:rPr>
                <w:rFonts w:ascii="Tahoma" w:hAnsi="Tahoma" w:cs="Tahoma"/>
                <w:color w:val="000000" w:themeColor="text1"/>
                <w:sz w:val="16"/>
                <w:szCs w:val="16"/>
              </w:rPr>
            </w:pPr>
            <w:r w:rsidRPr="00B86380">
              <w:rPr>
                <w:rFonts w:ascii="Tahoma" w:hAnsi="Tahoma" w:cs="Tahoma"/>
                <w:color w:val="000000" w:themeColor="text1"/>
                <w:sz w:val="16"/>
                <w:szCs w:val="16"/>
              </w:rPr>
              <w:t>Equivalent</w:t>
            </w:r>
          </w:p>
          <w:p w:rsidR="00380E73" w:rsidRPr="00B86380" w:rsidRDefault="00380E73" w:rsidP="009625AB">
            <w:pPr>
              <w:rPr>
                <w:rFonts w:ascii="Tahoma" w:hAnsi="Tahoma" w:cs="Tahoma"/>
                <w:color w:val="000000" w:themeColor="text1"/>
                <w:sz w:val="16"/>
                <w:szCs w:val="16"/>
              </w:rPr>
            </w:pPr>
            <w:r w:rsidRPr="00B86380">
              <w:rPr>
                <w:rFonts w:ascii="Tahoma" w:hAnsi="Tahoma" w:cs="Tahoma"/>
                <w:color w:val="000000" w:themeColor="text1"/>
                <w:sz w:val="16"/>
                <w:szCs w:val="16"/>
              </w:rPr>
              <w:t>Convert</w:t>
            </w:r>
          </w:p>
          <w:p w:rsidR="00380E73" w:rsidRPr="00B86380" w:rsidRDefault="00380E73" w:rsidP="009625AB">
            <w:pPr>
              <w:rPr>
                <w:rFonts w:ascii="Tahoma" w:hAnsi="Tahoma" w:cs="Tahoma"/>
                <w:color w:val="000000" w:themeColor="text1"/>
                <w:sz w:val="16"/>
                <w:szCs w:val="16"/>
              </w:rPr>
            </w:pPr>
            <w:r w:rsidRPr="00B86380">
              <w:rPr>
                <w:rFonts w:ascii="Tahoma" w:hAnsi="Tahoma" w:cs="Tahoma"/>
                <w:color w:val="000000" w:themeColor="text1"/>
                <w:sz w:val="16"/>
                <w:szCs w:val="16"/>
              </w:rPr>
              <w:t>Ratio</w:t>
            </w:r>
          </w:p>
          <w:p w:rsidR="00380E73" w:rsidRPr="00B86380" w:rsidRDefault="00380E73" w:rsidP="009625AB">
            <w:pPr>
              <w:rPr>
                <w:rFonts w:ascii="Tahoma" w:hAnsi="Tahoma" w:cs="Tahoma"/>
                <w:color w:val="000000" w:themeColor="text1"/>
                <w:sz w:val="16"/>
                <w:szCs w:val="16"/>
              </w:rPr>
            </w:pPr>
            <w:r w:rsidRPr="00B86380">
              <w:rPr>
                <w:rFonts w:ascii="Tahoma" w:hAnsi="Tahoma" w:cs="Tahoma"/>
                <w:color w:val="000000" w:themeColor="text1"/>
                <w:sz w:val="16"/>
                <w:szCs w:val="16"/>
              </w:rPr>
              <w:t>Hundred</w:t>
            </w:r>
          </w:p>
          <w:p w:rsidR="00380E73" w:rsidRPr="00B86380" w:rsidRDefault="00380E73" w:rsidP="009625AB">
            <w:pPr>
              <w:rPr>
                <w:rFonts w:ascii="Tahoma" w:hAnsi="Tahoma" w:cs="Tahoma"/>
                <w:color w:val="000000" w:themeColor="text1"/>
                <w:sz w:val="16"/>
                <w:szCs w:val="16"/>
              </w:rPr>
            </w:pPr>
            <w:r w:rsidRPr="00B86380">
              <w:rPr>
                <w:rFonts w:ascii="Tahoma" w:hAnsi="Tahoma" w:cs="Tahoma"/>
                <w:color w:val="000000" w:themeColor="text1"/>
                <w:sz w:val="16"/>
                <w:szCs w:val="16"/>
              </w:rPr>
              <w:t>Simplify</w:t>
            </w:r>
          </w:p>
          <w:p w:rsidR="00380E73" w:rsidRPr="00B86380" w:rsidRDefault="00380E73" w:rsidP="009625AB">
            <w:pPr>
              <w:rPr>
                <w:rFonts w:ascii="Tahoma" w:hAnsi="Tahoma" w:cs="Tahoma"/>
                <w:color w:val="000000" w:themeColor="text1"/>
                <w:sz w:val="16"/>
                <w:szCs w:val="16"/>
              </w:rPr>
            </w:pPr>
            <w:r w:rsidRPr="00B86380">
              <w:rPr>
                <w:rFonts w:ascii="Tahoma" w:hAnsi="Tahoma" w:cs="Tahoma"/>
                <w:color w:val="000000" w:themeColor="text1"/>
                <w:sz w:val="16"/>
                <w:szCs w:val="16"/>
              </w:rPr>
              <w:t>Simplest form</w:t>
            </w:r>
          </w:p>
          <w:p w:rsidR="00380E73" w:rsidRPr="00B86380" w:rsidRDefault="00380E73" w:rsidP="009625AB">
            <w:pPr>
              <w:rPr>
                <w:rFonts w:ascii="Tahoma" w:hAnsi="Tahoma" w:cs="Tahoma"/>
                <w:color w:val="000000" w:themeColor="text1"/>
                <w:sz w:val="16"/>
                <w:szCs w:val="16"/>
              </w:rPr>
            </w:pPr>
            <w:r w:rsidRPr="00B86380">
              <w:rPr>
                <w:rFonts w:ascii="Tahoma" w:hAnsi="Tahoma" w:cs="Tahoma"/>
                <w:color w:val="000000" w:themeColor="text1"/>
                <w:sz w:val="16"/>
                <w:szCs w:val="16"/>
              </w:rPr>
              <w:t>Equivalent fraction</w:t>
            </w:r>
          </w:p>
        </w:tc>
        <w:tc>
          <w:tcPr>
            <w:tcW w:w="1701" w:type="dxa"/>
            <w:tcBorders>
              <w:bottom w:val="single" w:sz="4" w:space="0" w:color="auto"/>
            </w:tcBorders>
            <w:shd w:val="clear" w:color="auto" w:fill="auto"/>
          </w:tcPr>
          <w:p w:rsidR="00380E73" w:rsidRPr="00B86380" w:rsidRDefault="00380E73" w:rsidP="009625AB">
            <w:pPr>
              <w:rPr>
                <w:rFonts w:ascii="Tahoma" w:hAnsi="Tahoma" w:cs="Tahoma"/>
                <w:color w:val="000000" w:themeColor="text1"/>
                <w:sz w:val="16"/>
                <w:szCs w:val="16"/>
              </w:rPr>
            </w:pPr>
            <w:r w:rsidRPr="00B86380">
              <w:rPr>
                <w:rFonts w:ascii="Tahoma" w:hAnsi="Tahoma" w:cs="Tahoma"/>
                <w:color w:val="000000" w:themeColor="text1"/>
                <w:sz w:val="16"/>
                <w:szCs w:val="16"/>
              </w:rPr>
              <w:t>Divide</w:t>
            </w:r>
          </w:p>
          <w:p w:rsidR="00380E73" w:rsidRPr="00B86380" w:rsidRDefault="00380E73" w:rsidP="009625AB">
            <w:pPr>
              <w:rPr>
                <w:rFonts w:ascii="Tahoma" w:hAnsi="Tahoma" w:cs="Tahoma"/>
                <w:color w:val="000000" w:themeColor="text1"/>
                <w:sz w:val="16"/>
                <w:szCs w:val="16"/>
              </w:rPr>
            </w:pPr>
            <w:r w:rsidRPr="00B86380">
              <w:rPr>
                <w:rFonts w:ascii="Tahoma" w:hAnsi="Tahoma" w:cs="Tahoma"/>
                <w:color w:val="000000" w:themeColor="text1"/>
                <w:sz w:val="16"/>
                <w:szCs w:val="16"/>
              </w:rPr>
              <w:t>Multiply</w:t>
            </w:r>
          </w:p>
          <w:p w:rsidR="00380E73" w:rsidRPr="00B86380" w:rsidRDefault="00380E73" w:rsidP="009625AB">
            <w:pPr>
              <w:rPr>
                <w:rFonts w:ascii="Tahoma" w:hAnsi="Tahoma" w:cs="Tahoma"/>
                <w:color w:val="000000" w:themeColor="text1"/>
                <w:sz w:val="16"/>
                <w:szCs w:val="16"/>
              </w:rPr>
            </w:pPr>
            <w:r w:rsidRPr="00B86380">
              <w:rPr>
                <w:rFonts w:ascii="Tahoma" w:hAnsi="Tahoma" w:cs="Tahoma"/>
                <w:color w:val="000000" w:themeColor="text1"/>
                <w:sz w:val="16"/>
                <w:szCs w:val="16"/>
              </w:rPr>
              <w:t>Factors</w:t>
            </w:r>
          </w:p>
          <w:p w:rsidR="00380E73" w:rsidRPr="00B86380" w:rsidRDefault="00380E73" w:rsidP="009625AB">
            <w:pPr>
              <w:rPr>
                <w:rFonts w:ascii="Tahoma" w:hAnsi="Tahoma" w:cs="Tahoma"/>
                <w:color w:val="000000" w:themeColor="text1"/>
                <w:sz w:val="16"/>
                <w:szCs w:val="16"/>
              </w:rPr>
            </w:pPr>
            <w:r w:rsidRPr="00B86380">
              <w:rPr>
                <w:rFonts w:ascii="Tahoma" w:hAnsi="Tahoma" w:cs="Tahoma"/>
                <w:color w:val="000000" w:themeColor="text1"/>
                <w:sz w:val="16"/>
                <w:szCs w:val="16"/>
              </w:rPr>
              <w:t>Infinite</w:t>
            </w:r>
          </w:p>
          <w:p w:rsidR="00380E73" w:rsidRPr="00B86380" w:rsidRDefault="00380E73" w:rsidP="009625AB">
            <w:pPr>
              <w:rPr>
                <w:rFonts w:ascii="Tahoma" w:hAnsi="Tahoma" w:cs="Tahoma"/>
                <w:color w:val="000000" w:themeColor="text1"/>
                <w:sz w:val="16"/>
                <w:szCs w:val="16"/>
              </w:rPr>
            </w:pPr>
            <w:r w:rsidRPr="00B86380">
              <w:rPr>
                <w:rFonts w:ascii="Tahoma" w:hAnsi="Tahoma" w:cs="Tahoma"/>
                <w:color w:val="000000" w:themeColor="text1"/>
                <w:sz w:val="16"/>
                <w:szCs w:val="16"/>
              </w:rPr>
              <w:t>Finite</w:t>
            </w:r>
          </w:p>
          <w:p w:rsidR="00380E73" w:rsidRPr="00B86380" w:rsidRDefault="00380E73" w:rsidP="009625AB">
            <w:pPr>
              <w:rPr>
                <w:rFonts w:ascii="Tahoma" w:hAnsi="Tahoma" w:cs="Tahoma"/>
                <w:color w:val="000000" w:themeColor="text1"/>
                <w:sz w:val="16"/>
                <w:szCs w:val="16"/>
              </w:rPr>
            </w:pPr>
            <w:r w:rsidRPr="00B86380">
              <w:rPr>
                <w:rFonts w:ascii="Tahoma" w:hAnsi="Tahoma" w:cs="Tahoma"/>
                <w:color w:val="000000" w:themeColor="text1"/>
                <w:sz w:val="16"/>
                <w:szCs w:val="16"/>
              </w:rPr>
              <w:t>Recurring</w:t>
            </w:r>
          </w:p>
          <w:p w:rsidR="00380E73" w:rsidRPr="00B86380" w:rsidRDefault="00380E73" w:rsidP="009625AB">
            <w:pPr>
              <w:rPr>
                <w:rFonts w:ascii="Tahoma" w:hAnsi="Tahoma" w:cs="Tahoma"/>
                <w:color w:val="000000" w:themeColor="text1"/>
                <w:sz w:val="16"/>
                <w:szCs w:val="16"/>
              </w:rPr>
            </w:pPr>
            <w:r w:rsidRPr="00B86380">
              <w:rPr>
                <w:rFonts w:ascii="Tahoma" w:hAnsi="Tahoma" w:cs="Tahoma"/>
                <w:color w:val="000000" w:themeColor="text1"/>
                <w:sz w:val="16"/>
                <w:szCs w:val="16"/>
              </w:rPr>
              <w:t>Terminating</w:t>
            </w:r>
          </w:p>
          <w:p w:rsidR="00380E73" w:rsidRPr="00B86380" w:rsidRDefault="00380E73" w:rsidP="009625AB">
            <w:pPr>
              <w:rPr>
                <w:rFonts w:ascii="Tahoma" w:hAnsi="Tahoma" w:cs="Tahoma"/>
                <w:color w:val="000000" w:themeColor="text1"/>
                <w:sz w:val="16"/>
                <w:szCs w:val="16"/>
              </w:rPr>
            </w:pPr>
          </w:p>
          <w:p w:rsidR="00380E73" w:rsidRPr="00B86380" w:rsidRDefault="00380E73" w:rsidP="009625AB">
            <w:pPr>
              <w:rPr>
                <w:rFonts w:ascii="Tahoma" w:hAnsi="Tahoma" w:cs="Tahoma"/>
                <w:color w:val="000000" w:themeColor="text1"/>
                <w:sz w:val="16"/>
                <w:szCs w:val="16"/>
              </w:rPr>
            </w:pPr>
          </w:p>
        </w:tc>
        <w:tc>
          <w:tcPr>
            <w:tcW w:w="7796" w:type="dxa"/>
            <w:tcBorders>
              <w:bottom w:val="single" w:sz="4" w:space="0" w:color="auto"/>
            </w:tcBorders>
            <w:shd w:val="clear" w:color="auto" w:fill="auto"/>
            <w:noWrap/>
            <w:tcMar>
              <w:top w:w="28" w:type="dxa"/>
              <w:left w:w="57" w:type="dxa"/>
              <w:bottom w:w="28" w:type="dxa"/>
              <w:right w:w="57" w:type="dxa"/>
            </w:tcMar>
          </w:tcPr>
          <w:p w:rsidR="00380E73" w:rsidRPr="00B86380" w:rsidRDefault="00380E73" w:rsidP="00C310D6">
            <w:pPr>
              <w:pStyle w:val="ListParagraph"/>
              <w:numPr>
                <w:ilvl w:val="0"/>
                <w:numId w:val="10"/>
              </w:numPr>
              <w:ind w:left="360" w:hanging="283"/>
              <w:rPr>
                <w:rFonts w:ascii="Tahoma" w:hAnsi="Tahoma" w:cs="Tahoma"/>
                <w:sz w:val="16"/>
                <w:szCs w:val="16"/>
              </w:rPr>
            </w:pPr>
            <w:r w:rsidRPr="00B86380">
              <w:rPr>
                <w:rFonts w:ascii="Tahoma" w:hAnsi="Tahoma" w:cs="Tahoma"/>
                <w:sz w:val="16"/>
                <w:szCs w:val="16"/>
              </w:rPr>
              <w:t>Learners will need to be familiar with non-calculator and calculator methods for this topic</w:t>
            </w:r>
          </w:p>
          <w:p w:rsidR="00380E73" w:rsidRPr="00B86380" w:rsidRDefault="00380E73" w:rsidP="00C310D6">
            <w:pPr>
              <w:pStyle w:val="ListParagraph"/>
              <w:numPr>
                <w:ilvl w:val="0"/>
                <w:numId w:val="10"/>
              </w:numPr>
              <w:ind w:left="360" w:hanging="283"/>
              <w:rPr>
                <w:rFonts w:ascii="Tahoma" w:hAnsi="Tahoma" w:cs="Tahoma"/>
                <w:sz w:val="16"/>
                <w:szCs w:val="16"/>
              </w:rPr>
            </w:pPr>
            <w:r w:rsidRPr="00B86380">
              <w:rPr>
                <w:rFonts w:ascii="Tahoma" w:hAnsi="Tahoma" w:cs="Tahoma"/>
                <w:sz w:val="16"/>
                <w:szCs w:val="16"/>
              </w:rPr>
              <w:t>For teacher reference only: Distinguish between fractions with denominators that have only prime factors 2 or 5 (terminating decimals), and other fractions (recurring decimals)</w:t>
            </w:r>
          </w:p>
          <w:p w:rsidR="00380E73" w:rsidRPr="00B86380" w:rsidRDefault="00380E73" w:rsidP="00380E73">
            <w:pPr>
              <w:ind w:left="360" w:hanging="283"/>
              <w:rPr>
                <w:rFonts w:ascii="Tahoma" w:hAnsi="Tahoma" w:cs="Tahoma"/>
                <w:sz w:val="16"/>
                <w:szCs w:val="16"/>
              </w:rPr>
            </w:pPr>
            <w:r w:rsidRPr="00B86380">
              <w:rPr>
                <w:rFonts w:ascii="Tahoma" w:hAnsi="Tahoma" w:cs="Tahoma"/>
                <w:sz w:val="16"/>
                <w:szCs w:val="16"/>
              </w:rPr>
              <w:t>This topic is littered with misconceptions.</w:t>
            </w:r>
          </w:p>
          <w:p w:rsidR="00380E73" w:rsidRPr="00B86380" w:rsidRDefault="00380E73" w:rsidP="00C310D6">
            <w:pPr>
              <w:pStyle w:val="ListParagraph"/>
              <w:numPr>
                <w:ilvl w:val="0"/>
                <w:numId w:val="10"/>
              </w:numPr>
              <w:suppressAutoHyphens w:val="0"/>
              <w:spacing w:after="0"/>
              <w:ind w:left="360" w:hanging="283"/>
              <w:rPr>
                <w:rFonts w:ascii="Tahoma" w:hAnsi="Tahoma" w:cs="Tahoma"/>
                <w:sz w:val="16"/>
                <w:szCs w:val="16"/>
              </w:rPr>
            </w:pPr>
            <w:r w:rsidRPr="00B86380">
              <w:rPr>
                <w:rFonts w:ascii="Tahoma" w:hAnsi="Tahoma" w:cs="Tahoma"/>
                <w:sz w:val="16"/>
                <w:szCs w:val="16"/>
              </w:rPr>
              <w:t xml:space="preserve">Confusing decimal and fraction notation (e.g.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4</m:t>
                  </m:r>
                </m:den>
              </m:f>
            </m:oMath>
            <w:r w:rsidRPr="00B86380">
              <w:rPr>
                <w:rFonts w:ascii="Tahoma" w:eastAsiaTheme="minorEastAsia" w:hAnsi="Tahoma" w:cs="Tahoma"/>
                <w:sz w:val="16"/>
                <w:szCs w:val="16"/>
              </w:rPr>
              <w:t xml:space="preserve"> </w:t>
            </w:r>
            <w:r w:rsidRPr="00B86380">
              <w:rPr>
                <w:rFonts w:ascii="Tahoma" w:hAnsi="Tahoma" w:cs="Tahoma"/>
                <w:sz w:val="16"/>
                <w:szCs w:val="16"/>
              </w:rPr>
              <w:t>is confused with 1.4 or 0.4)</w:t>
            </w:r>
          </w:p>
          <w:p w:rsidR="00380E73" w:rsidRPr="00B86380" w:rsidRDefault="00380E73" w:rsidP="00C310D6">
            <w:pPr>
              <w:pStyle w:val="ListParagraph"/>
              <w:numPr>
                <w:ilvl w:val="0"/>
                <w:numId w:val="10"/>
              </w:numPr>
              <w:suppressAutoHyphens w:val="0"/>
              <w:spacing w:after="0"/>
              <w:ind w:left="360" w:hanging="283"/>
              <w:rPr>
                <w:rFonts w:ascii="Tahoma" w:hAnsi="Tahoma" w:cs="Tahoma"/>
                <w:sz w:val="16"/>
                <w:szCs w:val="16"/>
              </w:rPr>
            </w:pPr>
            <w:r w:rsidRPr="00B86380">
              <w:rPr>
                <w:rFonts w:ascii="Tahoma" w:hAnsi="Tahoma" w:cs="Tahoma"/>
                <w:sz w:val="16"/>
                <w:szCs w:val="16"/>
              </w:rPr>
              <w:t>Ignoring numerators when comparing fractions (e.g. 1 4 &gt; 3 5 because quarters are greater than fifths)</w:t>
            </w:r>
          </w:p>
          <w:p w:rsidR="00380E73" w:rsidRPr="00B86380" w:rsidRDefault="00380E73" w:rsidP="00C310D6">
            <w:pPr>
              <w:pStyle w:val="ListParagraph"/>
              <w:numPr>
                <w:ilvl w:val="0"/>
                <w:numId w:val="10"/>
              </w:numPr>
              <w:suppressAutoHyphens w:val="0"/>
              <w:spacing w:after="0"/>
              <w:ind w:left="360" w:hanging="283"/>
              <w:rPr>
                <w:rFonts w:ascii="Tahoma" w:hAnsi="Tahoma" w:cs="Tahoma"/>
                <w:sz w:val="16"/>
                <w:szCs w:val="16"/>
              </w:rPr>
            </w:pPr>
            <w:r w:rsidRPr="00B86380">
              <w:rPr>
                <w:rFonts w:ascii="Tahoma" w:hAnsi="Tahoma" w:cs="Tahoma"/>
                <w:sz w:val="16"/>
                <w:szCs w:val="16"/>
              </w:rPr>
              <w:t>Believing that the magnitude of a decimal depends on the number of digits it contains (e.g. 0.62 &gt; 0.8 because 62 &gt; 8, or 0.4 &lt; 0.32 because 0.4 is in tenths and 0.32 is in hundredths)</w:t>
            </w:r>
          </w:p>
          <w:p w:rsidR="00380E73" w:rsidRPr="00B86380" w:rsidRDefault="00380E73" w:rsidP="00C310D6">
            <w:pPr>
              <w:pStyle w:val="ListParagraph"/>
              <w:numPr>
                <w:ilvl w:val="0"/>
                <w:numId w:val="10"/>
              </w:numPr>
              <w:suppressAutoHyphens w:val="0"/>
              <w:spacing w:after="0"/>
              <w:ind w:left="360" w:hanging="283"/>
              <w:rPr>
                <w:rFonts w:ascii="Tahoma" w:hAnsi="Tahoma" w:cs="Tahoma"/>
                <w:sz w:val="16"/>
                <w:szCs w:val="16"/>
              </w:rPr>
            </w:pPr>
            <w:r w:rsidRPr="00B86380">
              <w:rPr>
                <w:rFonts w:ascii="Tahoma" w:hAnsi="Tahoma" w:cs="Tahoma"/>
                <w:sz w:val="16"/>
                <w:szCs w:val="16"/>
              </w:rPr>
              <w:t>Many learners associate fractions with part/whole areas and decimals with number lines. This unit aims to build a more connected understanding of these ideas</w:t>
            </w:r>
          </w:p>
        </w:tc>
      </w:tr>
    </w:tbl>
    <w:p w:rsidR="000E4C3D" w:rsidRPr="00B86380" w:rsidRDefault="000E4C3D">
      <w:pPr>
        <w:rPr>
          <w:rFonts w:ascii="Tahoma" w:hAnsi="Tahoma" w:cs="Tahoma"/>
        </w:rPr>
      </w:pPr>
    </w:p>
    <w:p w:rsidR="000E4C3D" w:rsidRPr="00B86380" w:rsidRDefault="000E4C3D">
      <w:pPr>
        <w:rPr>
          <w:rFonts w:ascii="Tahoma" w:hAnsi="Tahoma" w:cs="Tahoma"/>
        </w:rPr>
      </w:pPr>
    </w:p>
    <w:p w:rsidR="000E4C3D" w:rsidRPr="00B86380" w:rsidRDefault="000E4C3D">
      <w:pPr>
        <w:rPr>
          <w:rFonts w:ascii="Tahoma" w:hAnsi="Tahoma" w:cs="Tahoma"/>
        </w:rPr>
      </w:pPr>
    </w:p>
    <w:p w:rsidR="000E4C3D" w:rsidRPr="00B86380" w:rsidRDefault="000E4C3D">
      <w:pPr>
        <w:rPr>
          <w:rFonts w:ascii="Tahoma" w:hAnsi="Tahoma" w:cs="Tahoma"/>
        </w:rPr>
      </w:pPr>
    </w:p>
    <w:p w:rsidR="005D4F6C" w:rsidRPr="00B86380" w:rsidRDefault="005D4F6C">
      <w:pPr>
        <w:rPr>
          <w:rFonts w:ascii="Tahoma" w:hAnsi="Tahoma" w:cs="Tahoma"/>
        </w:rPr>
      </w:pPr>
    </w:p>
    <w:p w:rsidR="005A44ED" w:rsidRPr="00B86380" w:rsidRDefault="005A44ED">
      <w:pPr>
        <w:rPr>
          <w:rFonts w:ascii="Tahoma" w:hAnsi="Tahoma" w:cs="Tahoma"/>
        </w:rPr>
      </w:pPr>
    </w:p>
    <w:p w:rsidR="000E4C3D" w:rsidRPr="00B86380" w:rsidRDefault="000E4C3D">
      <w:pPr>
        <w:rPr>
          <w:rFonts w:ascii="Tahoma" w:hAnsi="Tahoma" w:cs="Tahoma"/>
        </w:rPr>
      </w:pPr>
    </w:p>
    <w:p w:rsidR="000E4C3D" w:rsidRPr="00B86380" w:rsidRDefault="000E4C3D">
      <w:pPr>
        <w:rPr>
          <w:rFonts w:ascii="Tahoma" w:hAnsi="Tahoma" w:cs="Tahoma"/>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096"/>
        <w:gridCol w:w="3402"/>
        <w:gridCol w:w="6379"/>
      </w:tblGrid>
      <w:tr w:rsidR="000535C1" w:rsidRPr="00B86380" w:rsidTr="009A35E1">
        <w:trPr>
          <w:cantSplit/>
          <w:trHeight w:val="123"/>
        </w:trPr>
        <w:tc>
          <w:tcPr>
            <w:tcW w:w="15877" w:type="dxa"/>
            <w:gridSpan w:val="3"/>
            <w:shd w:val="clear" w:color="auto" w:fill="B2A1C7" w:themeFill="accent4" w:themeFillTint="99"/>
            <w:tcMar>
              <w:top w:w="28" w:type="dxa"/>
              <w:left w:w="57" w:type="dxa"/>
              <w:bottom w:w="28" w:type="dxa"/>
              <w:right w:w="57" w:type="dxa"/>
            </w:tcMar>
          </w:tcPr>
          <w:p w:rsidR="000535C1" w:rsidRPr="00B86380" w:rsidRDefault="005D4F6C" w:rsidP="009625AB">
            <w:pPr>
              <w:rPr>
                <w:rFonts w:ascii="Tahoma" w:hAnsi="Tahoma" w:cs="Tahoma"/>
                <w:color w:val="FFFFFF" w:themeColor="background1"/>
                <w:sz w:val="16"/>
                <w:szCs w:val="16"/>
              </w:rPr>
            </w:pPr>
            <w:r w:rsidRPr="00B86380">
              <w:rPr>
                <w:rFonts w:ascii="Tahoma" w:hAnsi="Tahoma" w:cs="Tahoma"/>
                <w:color w:val="FFFFFF" w:themeColor="background1"/>
                <w:sz w:val="20"/>
                <w:szCs w:val="20"/>
              </w:rPr>
              <w:t>TOPIC: Fractions, Decimals and Percentages</w:t>
            </w:r>
            <w:r w:rsidR="00562EBE" w:rsidRPr="00B86380">
              <w:rPr>
                <w:rFonts w:ascii="Tahoma" w:hAnsi="Tahoma" w:cs="Tahoma"/>
                <w:color w:val="FFFFFF" w:themeColor="background1"/>
                <w:sz w:val="20"/>
                <w:szCs w:val="20"/>
              </w:rPr>
              <w:t xml:space="preserve"> 1</w:t>
            </w:r>
            <w:r w:rsidRPr="00B86380">
              <w:rPr>
                <w:rFonts w:ascii="Tahoma" w:hAnsi="Tahoma" w:cs="Tahoma"/>
                <w:color w:val="FFFFFF" w:themeColor="background1"/>
                <w:sz w:val="20"/>
                <w:szCs w:val="20"/>
              </w:rPr>
              <w:t xml:space="preserve"> - Equivalence</w:t>
            </w:r>
          </w:p>
        </w:tc>
      </w:tr>
      <w:tr w:rsidR="00996300" w:rsidRPr="00B86380" w:rsidTr="000E4C3D">
        <w:trPr>
          <w:cantSplit/>
          <w:trHeight w:val="123"/>
        </w:trPr>
        <w:tc>
          <w:tcPr>
            <w:tcW w:w="6096" w:type="dxa"/>
            <w:shd w:val="clear" w:color="auto" w:fill="B2A1C7" w:themeFill="accent4" w:themeFillTint="99"/>
            <w:tcMar>
              <w:top w:w="28" w:type="dxa"/>
              <w:left w:w="57" w:type="dxa"/>
              <w:bottom w:w="28" w:type="dxa"/>
              <w:right w:w="57" w:type="dxa"/>
            </w:tcMar>
          </w:tcPr>
          <w:p w:rsidR="00996300" w:rsidRPr="00B86380" w:rsidRDefault="00996300" w:rsidP="009625AB">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3402" w:type="dxa"/>
            <w:shd w:val="clear" w:color="auto" w:fill="B2A1C7" w:themeFill="accent4" w:themeFillTint="99"/>
            <w:tcMar>
              <w:top w:w="28" w:type="dxa"/>
              <w:left w:w="57" w:type="dxa"/>
              <w:bottom w:w="28" w:type="dxa"/>
              <w:right w:w="57" w:type="dxa"/>
            </w:tcMar>
          </w:tcPr>
          <w:p w:rsidR="00996300" w:rsidRPr="00B86380" w:rsidRDefault="00996300" w:rsidP="009625AB">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6379" w:type="dxa"/>
            <w:shd w:val="clear" w:color="auto" w:fill="B2A1C7" w:themeFill="accent4" w:themeFillTint="99"/>
            <w:tcMar>
              <w:top w:w="28" w:type="dxa"/>
              <w:left w:w="57" w:type="dxa"/>
              <w:bottom w:w="28" w:type="dxa"/>
              <w:right w:w="57" w:type="dxa"/>
            </w:tcMar>
          </w:tcPr>
          <w:p w:rsidR="00996300" w:rsidRPr="00B86380" w:rsidRDefault="00996300" w:rsidP="009625AB">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996300" w:rsidRPr="00B86380" w:rsidTr="000E4C3D">
        <w:trPr>
          <w:cantSplit/>
          <w:trHeight w:val="36"/>
        </w:trPr>
        <w:tc>
          <w:tcPr>
            <w:tcW w:w="6096" w:type="dxa"/>
            <w:shd w:val="clear" w:color="auto" w:fill="auto"/>
            <w:tcMar>
              <w:top w:w="28" w:type="dxa"/>
              <w:left w:w="57" w:type="dxa"/>
              <w:bottom w:w="28" w:type="dxa"/>
              <w:right w:w="57" w:type="dxa"/>
            </w:tcMar>
          </w:tcPr>
          <w:p w:rsidR="00996300" w:rsidRPr="00B86380" w:rsidRDefault="00996300" w:rsidP="009625AB">
            <w:pPr>
              <w:rPr>
                <w:rFonts w:ascii="Tahoma" w:hAnsi="Tahoma" w:cs="Tahoma"/>
                <w:sz w:val="16"/>
                <w:szCs w:val="16"/>
              </w:rPr>
            </w:pPr>
          </w:p>
          <w:p w:rsidR="00996300" w:rsidRPr="00B86380" w:rsidRDefault="00996300" w:rsidP="009625AB">
            <w:pPr>
              <w:rPr>
                <w:rFonts w:ascii="Tahoma" w:hAnsi="Tahoma" w:cs="Tahoma"/>
                <w:sz w:val="16"/>
                <w:szCs w:val="16"/>
              </w:rPr>
            </w:pPr>
            <w:r w:rsidRPr="00B86380">
              <w:rPr>
                <w:rFonts w:ascii="Tahoma" w:hAnsi="Tahoma" w:cs="Tahoma"/>
                <w:sz w:val="16"/>
                <w:szCs w:val="16"/>
              </w:rPr>
              <w:t>If you know that 1/5 =</w:t>
            </w:r>
            <w:r w:rsidR="000E4C3D" w:rsidRPr="00B86380">
              <w:rPr>
                <w:rFonts w:ascii="Tahoma" w:hAnsi="Tahoma" w:cs="Tahoma"/>
                <w:sz w:val="16"/>
                <w:szCs w:val="16"/>
              </w:rPr>
              <w:t xml:space="preserve"> 0.2, what else can you deduce?</w:t>
            </w:r>
          </w:p>
          <w:p w:rsidR="00996300" w:rsidRPr="00B86380" w:rsidRDefault="00996300" w:rsidP="009625AB">
            <w:pPr>
              <w:rPr>
                <w:rFonts w:ascii="Tahoma" w:hAnsi="Tahoma" w:cs="Tahoma"/>
                <w:sz w:val="16"/>
                <w:szCs w:val="16"/>
              </w:rPr>
            </w:pPr>
            <w:r w:rsidRPr="00B86380">
              <w:rPr>
                <w:rFonts w:ascii="Tahoma" w:hAnsi="Tahoma" w:cs="Tahoma"/>
                <w:sz w:val="16"/>
                <w:szCs w:val="16"/>
              </w:rPr>
              <w:t>If you know that 1/8 = 0.125, what else can you deduce?</w:t>
            </w:r>
          </w:p>
          <w:p w:rsidR="00996300" w:rsidRPr="00B86380" w:rsidRDefault="00996300" w:rsidP="009625AB">
            <w:pPr>
              <w:pStyle w:val="Pa12"/>
              <w:spacing w:after="100"/>
              <w:rPr>
                <w:rFonts w:ascii="Tahoma" w:hAnsi="Tahoma" w:cs="Tahoma"/>
                <w:color w:val="000000"/>
                <w:sz w:val="16"/>
                <w:szCs w:val="16"/>
              </w:rPr>
            </w:pPr>
            <w:r w:rsidRPr="00B86380">
              <w:rPr>
                <w:rFonts w:ascii="Tahoma" w:hAnsi="Tahoma" w:cs="Tahoma"/>
                <w:color w:val="000000"/>
                <w:sz w:val="16"/>
                <w:szCs w:val="16"/>
              </w:rPr>
              <w:t>What fractions/percentages can you easily work out in your head? Talk me through a couple of examples.</w:t>
            </w:r>
          </w:p>
          <w:p w:rsidR="00996300" w:rsidRPr="00B86380" w:rsidRDefault="00996300" w:rsidP="009625AB">
            <w:pPr>
              <w:rPr>
                <w:rFonts w:ascii="Tahoma" w:hAnsi="Tahoma" w:cs="Tahoma"/>
                <w:sz w:val="16"/>
                <w:szCs w:val="16"/>
                <w:lang w:val="en-GB"/>
              </w:rPr>
            </w:pPr>
          </w:p>
          <w:p w:rsidR="00996300" w:rsidRPr="00B86380" w:rsidRDefault="00996300" w:rsidP="009625AB">
            <w:pPr>
              <w:pStyle w:val="Pa3"/>
              <w:spacing w:after="100"/>
              <w:rPr>
                <w:rFonts w:ascii="Tahoma" w:hAnsi="Tahoma" w:cs="Tahoma"/>
                <w:color w:val="000000"/>
                <w:sz w:val="16"/>
                <w:szCs w:val="16"/>
              </w:rPr>
            </w:pPr>
            <w:r w:rsidRPr="00B86380">
              <w:rPr>
                <w:rFonts w:ascii="Tahoma" w:hAnsi="Tahoma" w:cs="Tahoma"/>
                <w:color w:val="000000"/>
                <w:sz w:val="16"/>
                <w:szCs w:val="16"/>
              </w:rPr>
              <w:t>Explain how you could fill in the missing numbers so that each resulting set of fractions is in ascending order:</w:t>
            </w:r>
          </w:p>
          <w:p w:rsidR="00996300" w:rsidRPr="00B86380" w:rsidRDefault="002F37FE" w:rsidP="009625AB">
            <w:pPr>
              <w:rPr>
                <w:rFonts w:ascii="Tahoma" w:hAnsi="Tahoma" w:cs="Tahoma"/>
                <w:color w:val="000000" w:themeColor="text1"/>
              </w:rPr>
            </w:pPr>
            <m:oMathPara>
              <m:oMath>
                <m:f>
                  <m:fPr>
                    <m:ctrlPr>
                      <w:rPr>
                        <w:rFonts w:ascii="Cambria Math" w:hAnsi="Cambria Math" w:cs="Tahoma"/>
                        <w:i/>
                        <w:color w:val="000000" w:themeColor="text1"/>
                      </w:rPr>
                    </m:ctrlPr>
                  </m:fPr>
                  <m:num>
                    <m:r>
                      <w:rPr>
                        <w:rFonts w:ascii="Cambria Math" w:hAnsi="Cambria Math" w:cs="Tahoma"/>
                        <w:color w:val="000000" w:themeColor="text1"/>
                      </w:rPr>
                      <m:t>*</m:t>
                    </m:r>
                  </m:num>
                  <m:den>
                    <m:r>
                      <w:rPr>
                        <w:rFonts w:ascii="Cambria Math" w:hAnsi="Cambria Math" w:cs="Tahoma"/>
                        <w:color w:val="000000" w:themeColor="text1"/>
                      </w:rPr>
                      <m:t>3</m:t>
                    </m:r>
                  </m:den>
                </m:f>
                <m:r>
                  <w:rPr>
                    <w:rFonts w:ascii="Cambria Math" w:hAnsi="Cambria Math" w:cs="Tahoma"/>
                    <w:color w:val="000000" w:themeColor="text1"/>
                  </w:rPr>
                  <m:t xml:space="preserve"> ,  </m:t>
                </m:r>
                <m:f>
                  <m:fPr>
                    <m:ctrlPr>
                      <w:rPr>
                        <w:rFonts w:ascii="Cambria Math" w:hAnsi="Cambria Math" w:cs="Tahoma"/>
                        <w:i/>
                        <w:color w:val="000000" w:themeColor="text1"/>
                      </w:rPr>
                    </m:ctrlPr>
                  </m:fPr>
                  <m:num>
                    <m:r>
                      <w:rPr>
                        <w:rFonts w:ascii="Cambria Math" w:hAnsi="Cambria Math" w:cs="Tahoma"/>
                        <w:color w:val="000000" w:themeColor="text1"/>
                      </w:rPr>
                      <m:t>*</m:t>
                    </m:r>
                  </m:num>
                  <m:den>
                    <m:r>
                      <w:rPr>
                        <w:rFonts w:ascii="Cambria Math" w:hAnsi="Cambria Math" w:cs="Tahoma"/>
                        <w:color w:val="000000" w:themeColor="text1"/>
                      </w:rPr>
                      <m:t>2</m:t>
                    </m:r>
                  </m:den>
                </m:f>
                <m:r>
                  <w:rPr>
                    <w:rFonts w:ascii="Cambria Math" w:hAnsi="Cambria Math" w:cs="Tahoma"/>
                    <w:color w:val="000000" w:themeColor="text1"/>
                  </w:rPr>
                  <m:t xml:space="preserve">  ,  </m:t>
                </m:r>
                <m:f>
                  <m:fPr>
                    <m:ctrlPr>
                      <w:rPr>
                        <w:rFonts w:ascii="Cambria Math" w:hAnsi="Cambria Math" w:cs="Tahoma"/>
                        <w:i/>
                        <w:color w:val="000000" w:themeColor="text1"/>
                      </w:rPr>
                    </m:ctrlPr>
                  </m:fPr>
                  <m:num>
                    <m:r>
                      <w:rPr>
                        <w:rFonts w:ascii="Cambria Math" w:hAnsi="Cambria Math" w:cs="Tahoma"/>
                        <w:color w:val="000000" w:themeColor="text1"/>
                      </w:rPr>
                      <m:t>*</m:t>
                    </m:r>
                  </m:num>
                  <m:den>
                    <m:r>
                      <w:rPr>
                        <w:rFonts w:ascii="Cambria Math" w:hAnsi="Cambria Math" w:cs="Tahoma"/>
                        <w:color w:val="000000" w:themeColor="text1"/>
                      </w:rPr>
                      <m:t>4</m:t>
                    </m:r>
                  </m:den>
                </m:f>
              </m:oMath>
            </m:oMathPara>
          </w:p>
          <w:p w:rsidR="00996300" w:rsidRPr="00B86380" w:rsidRDefault="00996300" w:rsidP="009625AB">
            <w:pPr>
              <w:rPr>
                <w:rFonts w:ascii="Tahoma" w:hAnsi="Tahoma" w:cs="Tahoma"/>
                <w:color w:val="000000" w:themeColor="text1"/>
              </w:rPr>
            </w:pPr>
          </w:p>
          <w:p w:rsidR="00996300" w:rsidRPr="00B86380" w:rsidRDefault="00996300" w:rsidP="009625AB">
            <w:pPr>
              <w:rPr>
                <w:rFonts w:ascii="Tahoma" w:hAnsi="Tahoma" w:cs="Tahoma"/>
                <w:color w:val="000000" w:themeColor="text1"/>
              </w:rPr>
            </w:pPr>
          </w:p>
          <w:p w:rsidR="00996300" w:rsidRPr="00B86380" w:rsidRDefault="002F37FE" w:rsidP="009625AB">
            <w:pPr>
              <w:rPr>
                <w:rFonts w:ascii="Tahoma" w:hAnsi="Tahoma" w:cs="Tahoma"/>
                <w:color w:val="000000" w:themeColor="text1"/>
              </w:rPr>
            </w:pPr>
            <m:oMathPara>
              <m:oMath>
                <m:f>
                  <m:fPr>
                    <m:ctrlPr>
                      <w:rPr>
                        <w:rFonts w:ascii="Cambria Math" w:hAnsi="Cambria Math" w:cs="Tahoma"/>
                        <w:i/>
                        <w:color w:val="000000" w:themeColor="text1"/>
                      </w:rPr>
                    </m:ctrlPr>
                  </m:fPr>
                  <m:num>
                    <m:r>
                      <w:rPr>
                        <w:rFonts w:ascii="Cambria Math" w:hAnsi="Cambria Math" w:cs="Tahoma"/>
                        <w:color w:val="000000" w:themeColor="text1"/>
                      </w:rPr>
                      <m:t>3</m:t>
                    </m:r>
                  </m:num>
                  <m:den>
                    <m:r>
                      <w:rPr>
                        <w:rFonts w:ascii="Cambria Math" w:hAnsi="Cambria Math" w:cs="Tahoma"/>
                        <w:color w:val="000000" w:themeColor="text1"/>
                      </w:rPr>
                      <m:t>*</m:t>
                    </m:r>
                  </m:den>
                </m:f>
                <m:r>
                  <w:rPr>
                    <w:rFonts w:ascii="Cambria Math" w:hAnsi="Cambria Math" w:cs="Tahoma"/>
                    <w:color w:val="000000" w:themeColor="text1"/>
                  </w:rPr>
                  <m:t xml:space="preserve"> ,  </m:t>
                </m:r>
                <m:f>
                  <m:fPr>
                    <m:ctrlPr>
                      <w:rPr>
                        <w:rFonts w:ascii="Cambria Math" w:hAnsi="Cambria Math" w:cs="Tahoma"/>
                        <w:i/>
                        <w:color w:val="000000" w:themeColor="text1"/>
                      </w:rPr>
                    </m:ctrlPr>
                  </m:fPr>
                  <m:num>
                    <m:r>
                      <w:rPr>
                        <w:rFonts w:ascii="Cambria Math" w:hAnsi="Cambria Math" w:cs="Tahoma"/>
                        <w:color w:val="000000" w:themeColor="text1"/>
                      </w:rPr>
                      <m:t>2</m:t>
                    </m:r>
                  </m:num>
                  <m:den>
                    <m:r>
                      <w:rPr>
                        <w:rFonts w:ascii="Cambria Math" w:hAnsi="Cambria Math" w:cs="Tahoma"/>
                        <w:color w:val="000000" w:themeColor="text1"/>
                      </w:rPr>
                      <m:t>*</m:t>
                    </m:r>
                  </m:den>
                </m:f>
                <m:r>
                  <w:rPr>
                    <w:rFonts w:ascii="Cambria Math" w:hAnsi="Cambria Math" w:cs="Tahoma"/>
                    <w:color w:val="000000" w:themeColor="text1"/>
                  </w:rPr>
                  <m:t xml:space="preserve">  ,  </m:t>
                </m:r>
                <m:f>
                  <m:fPr>
                    <m:ctrlPr>
                      <w:rPr>
                        <w:rFonts w:ascii="Cambria Math" w:hAnsi="Cambria Math" w:cs="Tahoma"/>
                        <w:i/>
                        <w:color w:val="000000" w:themeColor="text1"/>
                      </w:rPr>
                    </m:ctrlPr>
                  </m:fPr>
                  <m:num>
                    <m:r>
                      <w:rPr>
                        <w:rFonts w:ascii="Cambria Math" w:hAnsi="Cambria Math" w:cs="Tahoma"/>
                        <w:color w:val="000000" w:themeColor="text1"/>
                      </w:rPr>
                      <m:t>4</m:t>
                    </m:r>
                  </m:num>
                  <m:den>
                    <m:r>
                      <w:rPr>
                        <w:rFonts w:ascii="Cambria Math" w:hAnsi="Cambria Math" w:cs="Tahoma"/>
                        <w:color w:val="000000" w:themeColor="text1"/>
                      </w:rPr>
                      <m:t>*</m:t>
                    </m:r>
                  </m:den>
                </m:f>
              </m:oMath>
            </m:oMathPara>
          </w:p>
          <w:p w:rsidR="00E71629" w:rsidRPr="00B86380" w:rsidRDefault="00E71629" w:rsidP="009625AB">
            <w:pPr>
              <w:pStyle w:val="Pa3"/>
              <w:spacing w:after="100"/>
              <w:rPr>
                <w:rFonts w:ascii="Tahoma" w:hAnsi="Tahoma" w:cs="Tahoma"/>
                <w:color w:val="000000"/>
                <w:sz w:val="16"/>
                <w:szCs w:val="16"/>
              </w:rPr>
            </w:pPr>
          </w:p>
          <w:p w:rsidR="00996300" w:rsidRPr="00B86380" w:rsidRDefault="00996300" w:rsidP="009625AB">
            <w:pPr>
              <w:pStyle w:val="Pa3"/>
              <w:spacing w:after="100"/>
              <w:rPr>
                <w:rFonts w:ascii="Tahoma" w:hAnsi="Tahoma" w:cs="Tahoma"/>
                <w:color w:val="000000"/>
                <w:sz w:val="16"/>
                <w:szCs w:val="16"/>
              </w:rPr>
            </w:pPr>
            <w:r w:rsidRPr="00B86380">
              <w:rPr>
                <w:rFonts w:ascii="Tahoma" w:hAnsi="Tahoma" w:cs="Tahoma"/>
                <w:color w:val="000000"/>
                <w:sz w:val="16"/>
                <w:szCs w:val="16"/>
              </w:rPr>
              <w:t>Now show how you could fill in the missing numbers in a different way, so that each set of fractions is in descending order.</w:t>
            </w:r>
          </w:p>
          <w:p w:rsidR="00996300" w:rsidRPr="00B86380" w:rsidRDefault="00996300" w:rsidP="009625AB">
            <w:pPr>
              <w:rPr>
                <w:rFonts w:ascii="Tahoma" w:hAnsi="Tahoma" w:cs="Tahoma"/>
                <w:color w:val="000000" w:themeColor="text1"/>
                <w:sz w:val="16"/>
                <w:szCs w:val="16"/>
              </w:rPr>
            </w:pPr>
            <w:r w:rsidRPr="00B86380">
              <w:rPr>
                <w:rFonts w:ascii="Tahoma" w:hAnsi="Tahoma" w:cs="Tahoma"/>
                <w:color w:val="000000"/>
                <w:sz w:val="16"/>
                <w:szCs w:val="16"/>
              </w:rPr>
              <w:t>What are the important steps when putting a set of fractions/decimals in order?</w:t>
            </w:r>
          </w:p>
          <w:p w:rsidR="00996300" w:rsidRPr="00B86380" w:rsidRDefault="00996300" w:rsidP="009625AB">
            <w:pPr>
              <w:rPr>
                <w:rFonts w:ascii="Tahoma" w:hAnsi="Tahoma" w:cs="Tahoma"/>
                <w:sz w:val="16"/>
                <w:szCs w:val="16"/>
                <w:lang w:val="en-GB"/>
              </w:rPr>
            </w:pPr>
          </w:p>
          <w:p w:rsidR="00996300" w:rsidRPr="00B86380" w:rsidRDefault="00996300" w:rsidP="009625AB">
            <w:pPr>
              <w:rPr>
                <w:rFonts w:ascii="Tahoma" w:hAnsi="Tahoma" w:cs="Tahoma"/>
                <w:color w:val="000000" w:themeColor="text1"/>
                <w:sz w:val="16"/>
                <w:szCs w:val="16"/>
              </w:rPr>
            </w:pPr>
          </w:p>
          <w:p w:rsidR="000E4C3D" w:rsidRPr="00B86380" w:rsidRDefault="000E4C3D" w:rsidP="009625AB">
            <w:pPr>
              <w:rPr>
                <w:rFonts w:ascii="Tahoma" w:hAnsi="Tahoma" w:cs="Tahoma"/>
                <w:color w:val="7030A0"/>
                <w:sz w:val="16"/>
                <w:szCs w:val="16"/>
              </w:rPr>
            </w:pPr>
          </w:p>
          <w:p w:rsidR="00996300" w:rsidRPr="00B86380" w:rsidRDefault="00996300" w:rsidP="009625AB">
            <w:pPr>
              <w:pStyle w:val="Default"/>
              <w:ind w:left="1700" w:hanging="1700"/>
              <w:rPr>
                <w:rFonts w:ascii="Tahoma" w:hAnsi="Tahoma" w:cs="Tahoma"/>
                <w:bCs/>
                <w:i/>
                <w:color w:val="7030A0"/>
                <w:sz w:val="16"/>
                <w:szCs w:val="16"/>
              </w:rPr>
            </w:pPr>
            <w:r w:rsidRPr="00B86380">
              <w:rPr>
                <w:rFonts w:ascii="Tahoma" w:hAnsi="Tahoma" w:cs="Tahoma"/>
                <w:bCs/>
                <w:i/>
                <w:color w:val="7030A0"/>
                <w:sz w:val="16"/>
                <w:szCs w:val="16"/>
              </w:rPr>
              <w:t xml:space="preserve">Blooms Taxonomy - Fractions to decimals conversion </w:t>
            </w:r>
            <w:r w:rsidR="000E4C3D" w:rsidRPr="00B86380">
              <w:rPr>
                <w:rFonts w:ascii="Tahoma" w:hAnsi="Tahoma" w:cs="Tahoma"/>
                <w:bCs/>
                <w:i/>
                <w:color w:val="7030A0"/>
                <w:sz w:val="16"/>
                <w:szCs w:val="16"/>
              </w:rPr>
              <w:t>:</w:t>
            </w:r>
          </w:p>
          <w:p w:rsidR="000E4C3D" w:rsidRPr="00B86380" w:rsidRDefault="000E4C3D" w:rsidP="009625AB">
            <w:pPr>
              <w:pStyle w:val="Default"/>
              <w:ind w:left="1700" w:hanging="1700"/>
              <w:rPr>
                <w:rFonts w:ascii="Tahoma" w:hAnsi="Tahoma" w:cs="Tahoma"/>
                <w:sz w:val="16"/>
                <w:szCs w:val="16"/>
              </w:rPr>
            </w:pPr>
          </w:p>
          <w:p w:rsidR="00996300" w:rsidRPr="00B86380" w:rsidRDefault="00996300" w:rsidP="009625AB">
            <w:pPr>
              <w:pStyle w:val="Default"/>
              <w:rPr>
                <w:rFonts w:ascii="Tahoma" w:hAnsi="Tahoma" w:cs="Tahoma"/>
                <w:sz w:val="16"/>
                <w:szCs w:val="16"/>
              </w:rPr>
            </w:pPr>
            <w:r w:rsidRPr="00B86380">
              <w:rPr>
                <w:rFonts w:ascii="Tahoma" w:hAnsi="Tahoma" w:cs="Tahoma"/>
                <w:bCs/>
                <w:i/>
                <w:iCs/>
                <w:sz w:val="16"/>
                <w:szCs w:val="16"/>
              </w:rPr>
              <w:t xml:space="preserve">Remembering: </w:t>
            </w:r>
            <w:r w:rsidRPr="00B86380">
              <w:rPr>
                <w:rFonts w:ascii="Tahoma" w:hAnsi="Tahoma" w:cs="Tahoma"/>
                <w:sz w:val="16"/>
                <w:szCs w:val="16"/>
              </w:rPr>
              <w:t xml:space="preserve">What sets of equivalent percentages, fractions and decimals do you know? </w:t>
            </w:r>
          </w:p>
          <w:p w:rsidR="00996300" w:rsidRPr="00B86380" w:rsidRDefault="00996300" w:rsidP="009625AB">
            <w:pPr>
              <w:pStyle w:val="Default"/>
              <w:rPr>
                <w:rFonts w:ascii="Tahoma" w:hAnsi="Tahoma" w:cs="Tahoma"/>
                <w:sz w:val="16"/>
                <w:szCs w:val="16"/>
              </w:rPr>
            </w:pPr>
            <w:r w:rsidRPr="00B86380">
              <w:rPr>
                <w:rFonts w:ascii="Tahoma" w:hAnsi="Tahoma" w:cs="Tahoma"/>
                <w:bCs/>
                <w:i/>
                <w:iCs/>
                <w:sz w:val="16"/>
                <w:szCs w:val="16"/>
              </w:rPr>
              <w:t xml:space="preserve">Understanding: </w:t>
            </w:r>
            <w:r w:rsidRPr="00B86380">
              <w:rPr>
                <w:rFonts w:ascii="Tahoma" w:hAnsi="Tahoma" w:cs="Tahoma"/>
                <w:sz w:val="16"/>
                <w:szCs w:val="16"/>
              </w:rPr>
              <w:t xml:space="preserve">What denominators make it easy to change a fraction to a decimal? </w:t>
            </w:r>
          </w:p>
          <w:p w:rsidR="00996300" w:rsidRPr="00B86380" w:rsidRDefault="00996300" w:rsidP="009625AB">
            <w:pPr>
              <w:pStyle w:val="Default"/>
              <w:ind w:left="1700" w:hanging="1700"/>
              <w:rPr>
                <w:rFonts w:ascii="Tahoma" w:hAnsi="Tahoma" w:cs="Tahoma"/>
                <w:sz w:val="16"/>
                <w:szCs w:val="16"/>
              </w:rPr>
            </w:pPr>
            <w:r w:rsidRPr="00B86380">
              <w:rPr>
                <w:rFonts w:ascii="Tahoma" w:hAnsi="Tahoma" w:cs="Tahoma"/>
                <w:bCs/>
                <w:i/>
                <w:iCs/>
                <w:sz w:val="16"/>
                <w:szCs w:val="16"/>
              </w:rPr>
              <w:t xml:space="preserve">Applying: </w:t>
            </w:r>
            <w:r w:rsidRPr="00B86380">
              <w:rPr>
                <w:rFonts w:ascii="Tahoma" w:hAnsi="Tahoma" w:cs="Tahoma"/>
                <w:sz w:val="16"/>
                <w:szCs w:val="16"/>
              </w:rPr>
              <w:t xml:space="preserve">How would you find out which of these is closest to 0.3;  </w:t>
            </w:r>
            <m:oMath>
              <m:f>
                <m:fPr>
                  <m:ctrlPr>
                    <w:rPr>
                      <w:rFonts w:ascii="Cambria Math" w:hAnsi="Cambria Math" w:cs="Tahoma"/>
                      <w:i/>
                      <w:sz w:val="16"/>
                      <w:szCs w:val="16"/>
                    </w:rPr>
                  </m:ctrlPr>
                </m:fPr>
                <m:num>
                  <m:r>
                    <w:rPr>
                      <w:rFonts w:ascii="Cambria Math" w:hAnsi="Cambria Math" w:cs="Tahoma"/>
                      <w:sz w:val="16"/>
                      <w:szCs w:val="16"/>
                    </w:rPr>
                    <m:t>10</m:t>
                  </m:r>
                </m:num>
                <m:den>
                  <m:r>
                    <w:rPr>
                      <w:rFonts w:ascii="Cambria Math" w:hAnsi="Cambria Math" w:cs="Tahoma"/>
                      <w:sz w:val="16"/>
                      <w:szCs w:val="16"/>
                    </w:rPr>
                    <m:t>31</m:t>
                  </m:r>
                </m:den>
              </m:f>
            </m:oMath>
            <w:r w:rsidRPr="00B86380">
              <w:rPr>
                <w:rFonts w:ascii="Tahoma" w:hAnsi="Tahoma" w:cs="Tahoma"/>
                <w:sz w:val="16"/>
                <w:szCs w:val="16"/>
              </w:rPr>
              <w:t xml:space="preserve">, </w:t>
            </w:r>
            <m:oMath>
              <m:f>
                <m:fPr>
                  <m:ctrlPr>
                    <w:rPr>
                      <w:rFonts w:ascii="Cambria Math" w:hAnsi="Cambria Math" w:cs="Tahoma"/>
                      <w:i/>
                      <w:sz w:val="16"/>
                      <w:szCs w:val="16"/>
                    </w:rPr>
                  </m:ctrlPr>
                </m:fPr>
                <m:num>
                  <m:r>
                    <w:rPr>
                      <w:rFonts w:ascii="Cambria Math" w:hAnsi="Cambria Math" w:cs="Tahoma"/>
                      <w:sz w:val="16"/>
                      <w:szCs w:val="16"/>
                    </w:rPr>
                    <m:t>20</m:t>
                  </m:r>
                </m:num>
                <m:den>
                  <m:r>
                    <w:rPr>
                      <w:rFonts w:ascii="Cambria Math" w:hAnsi="Cambria Math" w:cs="Tahoma"/>
                      <w:sz w:val="16"/>
                      <w:szCs w:val="16"/>
                    </w:rPr>
                    <m:t>61</m:t>
                  </m:r>
                </m:den>
              </m:f>
            </m:oMath>
            <w:r w:rsidRPr="00B86380">
              <w:rPr>
                <w:rFonts w:ascii="Tahoma" w:eastAsiaTheme="minorEastAsia" w:hAnsi="Tahoma" w:cs="Tahoma"/>
                <w:sz w:val="16"/>
                <w:szCs w:val="16"/>
              </w:rPr>
              <w:t xml:space="preserve"> , </w:t>
            </w:r>
            <m:oMath>
              <m:f>
                <m:fPr>
                  <m:ctrlPr>
                    <w:rPr>
                      <w:rFonts w:ascii="Cambria Math" w:eastAsiaTheme="minorEastAsia" w:hAnsi="Cambria Math" w:cs="Tahoma"/>
                      <w:i/>
                      <w:sz w:val="16"/>
                      <w:szCs w:val="16"/>
                    </w:rPr>
                  </m:ctrlPr>
                </m:fPr>
                <m:num>
                  <m:r>
                    <w:rPr>
                      <w:rFonts w:ascii="Cambria Math" w:eastAsiaTheme="minorEastAsia" w:hAnsi="Cambria Math" w:cs="Tahoma"/>
                      <w:sz w:val="16"/>
                      <w:szCs w:val="16"/>
                    </w:rPr>
                    <m:t>30</m:t>
                  </m:r>
                </m:num>
                <m:den>
                  <m:r>
                    <w:rPr>
                      <w:rFonts w:ascii="Cambria Math" w:eastAsiaTheme="minorEastAsia" w:hAnsi="Cambria Math" w:cs="Tahoma"/>
                      <w:sz w:val="16"/>
                      <w:szCs w:val="16"/>
                    </w:rPr>
                    <m:t>91</m:t>
                  </m:r>
                </m:den>
              </m:f>
            </m:oMath>
            <w:r w:rsidRPr="00B86380">
              <w:rPr>
                <w:rFonts w:ascii="Tahoma" w:eastAsiaTheme="minorEastAsia" w:hAnsi="Tahoma" w:cs="Tahoma"/>
                <w:sz w:val="16"/>
                <w:szCs w:val="16"/>
              </w:rPr>
              <w:t xml:space="preserve"> ?</w:t>
            </w:r>
          </w:p>
          <w:p w:rsidR="00996300" w:rsidRPr="00B86380" w:rsidRDefault="00996300" w:rsidP="009625AB">
            <w:pPr>
              <w:pStyle w:val="Default"/>
              <w:rPr>
                <w:rFonts w:ascii="Tahoma" w:hAnsi="Tahoma" w:cs="Tahoma"/>
                <w:sz w:val="16"/>
                <w:szCs w:val="16"/>
              </w:rPr>
            </w:pPr>
            <w:r w:rsidRPr="00B86380">
              <w:rPr>
                <w:rFonts w:ascii="Tahoma" w:hAnsi="Tahoma" w:cs="Tahoma"/>
                <w:bCs/>
                <w:i/>
                <w:iCs/>
                <w:sz w:val="16"/>
                <w:szCs w:val="16"/>
              </w:rPr>
              <w:t xml:space="preserve">Analysing: </w:t>
            </w:r>
            <w:r w:rsidRPr="00B86380">
              <w:rPr>
                <w:rFonts w:ascii="Tahoma" w:hAnsi="Tahoma" w:cs="Tahoma"/>
                <w:sz w:val="16"/>
                <w:szCs w:val="16"/>
              </w:rPr>
              <w:t xml:space="preserve">Explain how you can use equivalent sets of %, decimals and fractions that you know, to find other equivalent sets. </w:t>
            </w:r>
          </w:p>
          <w:p w:rsidR="00996300" w:rsidRPr="00B86380" w:rsidRDefault="00996300" w:rsidP="009625AB">
            <w:pPr>
              <w:pStyle w:val="Default"/>
              <w:ind w:left="1700" w:hanging="1700"/>
              <w:rPr>
                <w:rFonts w:ascii="Tahoma" w:hAnsi="Tahoma" w:cs="Tahoma"/>
                <w:sz w:val="16"/>
                <w:szCs w:val="16"/>
              </w:rPr>
            </w:pPr>
            <w:r w:rsidRPr="00B86380">
              <w:rPr>
                <w:rFonts w:ascii="Tahoma" w:hAnsi="Tahoma" w:cs="Tahoma"/>
                <w:sz w:val="16"/>
                <w:szCs w:val="16"/>
              </w:rPr>
              <w:t xml:space="preserve">How would you go about finding the decimal equivalents of any fraction? </w:t>
            </w:r>
          </w:p>
          <w:p w:rsidR="00996300" w:rsidRPr="00B86380" w:rsidRDefault="00996300" w:rsidP="009625AB">
            <w:pPr>
              <w:pStyle w:val="Default"/>
              <w:rPr>
                <w:rFonts w:ascii="Tahoma" w:hAnsi="Tahoma" w:cs="Tahoma"/>
                <w:sz w:val="16"/>
                <w:szCs w:val="16"/>
              </w:rPr>
            </w:pPr>
            <w:r w:rsidRPr="00B86380">
              <w:rPr>
                <w:rFonts w:ascii="Tahoma" w:hAnsi="Tahoma" w:cs="Tahoma"/>
                <w:bCs/>
                <w:i/>
                <w:iCs/>
                <w:sz w:val="16"/>
                <w:szCs w:val="16"/>
              </w:rPr>
              <w:t xml:space="preserve">Evaluating: </w:t>
            </w:r>
            <w:r w:rsidRPr="00B86380">
              <w:rPr>
                <w:rFonts w:ascii="Tahoma" w:hAnsi="Tahoma" w:cs="Tahoma"/>
                <w:sz w:val="16"/>
                <w:szCs w:val="16"/>
              </w:rPr>
              <w:t xml:space="preserve">Give me a fraction between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3</m:t>
                  </m:r>
                </m:den>
              </m:f>
            </m:oMath>
            <w:r w:rsidRPr="00B86380">
              <w:rPr>
                <w:rFonts w:ascii="Tahoma" w:hAnsi="Tahoma" w:cs="Tahoma"/>
                <w:sz w:val="16"/>
                <w:szCs w:val="16"/>
              </w:rPr>
              <w:t xml:space="preserve"> and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2</m:t>
                  </m:r>
                </m:den>
              </m:f>
            </m:oMath>
            <w:r w:rsidRPr="00B86380">
              <w:rPr>
                <w:rFonts w:ascii="Tahoma" w:hAnsi="Tahoma" w:cs="Tahoma"/>
                <w:sz w:val="16"/>
                <w:szCs w:val="16"/>
              </w:rPr>
              <w:t xml:space="preserve">. How did you do it? Is it closer to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3</m:t>
                  </m:r>
                </m:den>
              </m:f>
            </m:oMath>
            <w:r w:rsidRPr="00B86380">
              <w:rPr>
                <w:rFonts w:ascii="Tahoma" w:hAnsi="Tahoma" w:cs="Tahoma"/>
                <w:sz w:val="16"/>
                <w:szCs w:val="16"/>
              </w:rPr>
              <w:t xml:space="preserve"> or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2</m:t>
                  </m:r>
                </m:den>
              </m:f>
            </m:oMath>
            <w:r w:rsidRPr="00B86380">
              <w:rPr>
                <w:rFonts w:ascii="Tahoma" w:hAnsi="Tahoma" w:cs="Tahoma"/>
                <w:sz w:val="16"/>
                <w:szCs w:val="16"/>
              </w:rPr>
              <w:t xml:space="preserve"> ? How do you know? </w:t>
            </w:r>
          </w:p>
          <w:p w:rsidR="00996300" w:rsidRPr="00B86380" w:rsidRDefault="00996300" w:rsidP="009625AB">
            <w:pPr>
              <w:ind w:left="1701" w:hanging="1701"/>
              <w:rPr>
                <w:rFonts w:ascii="Tahoma" w:hAnsi="Tahoma" w:cs="Tahoma"/>
                <w:sz w:val="16"/>
                <w:szCs w:val="16"/>
              </w:rPr>
            </w:pPr>
            <w:r w:rsidRPr="00B86380">
              <w:rPr>
                <w:rFonts w:ascii="Tahoma" w:hAnsi="Tahoma" w:cs="Tahoma"/>
                <w:bCs/>
                <w:i/>
                <w:iCs/>
                <w:sz w:val="16"/>
                <w:szCs w:val="16"/>
              </w:rPr>
              <w:t xml:space="preserve">Creating: </w:t>
            </w:r>
            <w:r w:rsidRPr="00B86380">
              <w:rPr>
                <w:rFonts w:ascii="Tahoma" w:hAnsi="Tahoma" w:cs="Tahoma"/>
                <w:sz w:val="16"/>
                <w:szCs w:val="16"/>
              </w:rPr>
              <w:t>Create three conversion questions at different levels of difficulty.</w:t>
            </w:r>
          </w:p>
          <w:p w:rsidR="00996300" w:rsidRPr="00B86380" w:rsidRDefault="00996300" w:rsidP="009625AB">
            <w:pPr>
              <w:rPr>
                <w:rFonts w:ascii="Tahoma" w:hAnsi="Tahoma" w:cs="Tahoma"/>
                <w:color w:val="000000" w:themeColor="text1"/>
                <w:sz w:val="16"/>
                <w:szCs w:val="16"/>
              </w:rPr>
            </w:pPr>
          </w:p>
          <w:p w:rsidR="00996300" w:rsidRPr="00B86380" w:rsidRDefault="00996300" w:rsidP="009625AB">
            <w:pPr>
              <w:rPr>
                <w:rFonts w:ascii="Tahoma" w:hAnsi="Tahoma" w:cs="Tahoma"/>
                <w:color w:val="000000" w:themeColor="text1"/>
                <w:sz w:val="16"/>
                <w:szCs w:val="16"/>
              </w:rPr>
            </w:pPr>
          </w:p>
          <w:p w:rsidR="00996300" w:rsidRPr="00B86380" w:rsidRDefault="00996300" w:rsidP="009625AB">
            <w:pPr>
              <w:rPr>
                <w:rFonts w:ascii="Tahoma" w:hAnsi="Tahoma" w:cs="Tahoma"/>
                <w:color w:val="000000" w:themeColor="text1"/>
                <w:sz w:val="16"/>
                <w:szCs w:val="16"/>
              </w:rPr>
            </w:pPr>
          </w:p>
          <w:p w:rsidR="00996300" w:rsidRPr="00B86380" w:rsidRDefault="00996300" w:rsidP="009625AB">
            <w:pPr>
              <w:rPr>
                <w:rFonts w:ascii="Tahoma" w:hAnsi="Tahoma" w:cs="Tahoma"/>
                <w:color w:val="000000" w:themeColor="text1"/>
                <w:sz w:val="16"/>
                <w:szCs w:val="16"/>
              </w:rPr>
            </w:pPr>
          </w:p>
        </w:tc>
        <w:tc>
          <w:tcPr>
            <w:tcW w:w="3402" w:type="dxa"/>
            <w:shd w:val="clear" w:color="auto" w:fill="auto"/>
            <w:tcMar>
              <w:top w:w="28" w:type="dxa"/>
              <w:left w:w="57" w:type="dxa"/>
              <w:bottom w:w="28" w:type="dxa"/>
              <w:right w:w="57" w:type="dxa"/>
            </w:tcMar>
          </w:tcPr>
          <w:p w:rsidR="00996300" w:rsidRPr="00B86380" w:rsidRDefault="00996300" w:rsidP="009625AB">
            <w:pPr>
              <w:rPr>
                <w:rFonts w:ascii="Tahoma" w:hAnsi="Tahoma" w:cs="Tahoma"/>
                <w:color w:val="000000" w:themeColor="text1"/>
                <w:sz w:val="16"/>
                <w:szCs w:val="16"/>
              </w:rPr>
            </w:pPr>
          </w:p>
        </w:tc>
        <w:tc>
          <w:tcPr>
            <w:tcW w:w="6379" w:type="dxa"/>
            <w:shd w:val="clear" w:color="auto" w:fill="auto"/>
            <w:tcMar>
              <w:top w:w="28" w:type="dxa"/>
              <w:left w:w="57" w:type="dxa"/>
              <w:bottom w:w="28" w:type="dxa"/>
              <w:right w:w="57" w:type="dxa"/>
            </w:tcMar>
          </w:tcPr>
          <w:p w:rsidR="00996300" w:rsidRPr="00B86380" w:rsidRDefault="00996300" w:rsidP="0030745D">
            <w:pPr>
              <w:pStyle w:val="ListParagraph"/>
              <w:numPr>
                <w:ilvl w:val="0"/>
                <w:numId w:val="14"/>
              </w:numPr>
              <w:rPr>
                <w:rFonts w:ascii="Tahoma" w:hAnsi="Tahoma" w:cs="Tahoma"/>
                <w:sz w:val="16"/>
                <w:szCs w:val="16"/>
              </w:rPr>
            </w:pPr>
            <w:r w:rsidRPr="00B86380">
              <w:rPr>
                <w:rFonts w:ascii="Tahoma" w:hAnsi="Tahoma" w:cs="Tahoma"/>
                <w:sz w:val="16"/>
                <w:szCs w:val="16"/>
              </w:rPr>
              <w:t>Teachers can refer to WJEC Mathematics exam papers (pre 2015) for sample questions on the content for the new GCSE Mathematics</w:t>
            </w:r>
          </w:p>
          <w:p w:rsidR="000E4C3D" w:rsidRPr="00B86380" w:rsidRDefault="000E4C3D" w:rsidP="000E4C3D">
            <w:pPr>
              <w:rPr>
                <w:rFonts w:ascii="Tahoma" w:hAnsi="Tahoma" w:cs="Tahoma"/>
                <w:i/>
                <w:sz w:val="16"/>
                <w:szCs w:val="16"/>
              </w:rPr>
            </w:pPr>
            <w:r w:rsidRPr="00B86380">
              <w:rPr>
                <w:rFonts w:ascii="Tahoma" w:hAnsi="Tahoma" w:cs="Tahoma"/>
                <w:i/>
                <w:sz w:val="16"/>
                <w:szCs w:val="16"/>
              </w:rPr>
              <w:t>NRICH:</w:t>
            </w:r>
          </w:p>
          <w:p w:rsidR="00996300" w:rsidRPr="00B86380" w:rsidRDefault="002F37FE" w:rsidP="0030745D">
            <w:pPr>
              <w:numPr>
                <w:ilvl w:val="0"/>
                <w:numId w:val="14"/>
              </w:numPr>
              <w:rPr>
                <w:rFonts w:ascii="Tahoma" w:hAnsi="Tahoma" w:cs="Tahoma"/>
                <w:bCs/>
                <w:sz w:val="16"/>
                <w:szCs w:val="16"/>
              </w:rPr>
            </w:pPr>
            <w:hyperlink r:id="rId128" w:history="1">
              <w:r w:rsidR="00996300" w:rsidRPr="00B86380">
                <w:rPr>
                  <w:rStyle w:val="Hyperlink"/>
                  <w:rFonts w:ascii="Tahoma" w:hAnsi="Tahoma" w:cs="Tahoma"/>
                  <w:sz w:val="16"/>
                  <w:szCs w:val="16"/>
                </w:rPr>
                <w:t>Elevenses</w:t>
              </w:r>
            </w:hyperlink>
            <w:r w:rsidR="00996300" w:rsidRPr="00B86380">
              <w:rPr>
                <w:rFonts w:ascii="Tahoma" w:hAnsi="Tahoma" w:cs="Tahoma"/>
                <w:sz w:val="16"/>
                <w:szCs w:val="16"/>
              </w:rPr>
              <w:t xml:space="preserve"> </w:t>
            </w:r>
          </w:p>
          <w:p w:rsidR="00996300" w:rsidRPr="00B86380" w:rsidRDefault="00996300" w:rsidP="009625AB">
            <w:pPr>
              <w:rPr>
                <w:rFonts w:ascii="Tahoma" w:hAnsi="Tahoma" w:cs="Tahoma"/>
                <w:sz w:val="16"/>
                <w:szCs w:val="16"/>
              </w:rPr>
            </w:pPr>
          </w:p>
          <w:p w:rsidR="00996300" w:rsidRPr="00B86380" w:rsidRDefault="00996300" w:rsidP="009625AB">
            <w:pPr>
              <w:rPr>
                <w:rFonts w:ascii="Tahoma" w:hAnsi="Tahoma" w:cs="Tahoma"/>
                <w:i/>
                <w:sz w:val="16"/>
                <w:szCs w:val="16"/>
              </w:rPr>
            </w:pPr>
            <w:r w:rsidRPr="00B86380">
              <w:rPr>
                <w:rFonts w:ascii="Tahoma" w:hAnsi="Tahoma" w:cs="Tahoma"/>
                <w:i/>
                <w:sz w:val="16"/>
                <w:szCs w:val="16"/>
              </w:rPr>
              <w:t>Stick on the Maths</w:t>
            </w:r>
            <w:r w:rsidR="000E4C3D" w:rsidRPr="00B86380">
              <w:rPr>
                <w:rFonts w:ascii="Tahoma" w:hAnsi="Tahoma" w:cs="Tahoma"/>
                <w:i/>
                <w:sz w:val="16"/>
                <w:szCs w:val="16"/>
              </w:rPr>
              <w:t>:</w:t>
            </w:r>
          </w:p>
          <w:p w:rsidR="00996300" w:rsidRPr="00B86380" w:rsidRDefault="00996300" w:rsidP="0030745D">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Card activities that can be used electronically with a whiteboard or kinaesthetically using a paper version</w:t>
            </w:r>
          </w:p>
          <w:p w:rsidR="00996300" w:rsidRPr="00B86380" w:rsidRDefault="00996300" w:rsidP="0030745D">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 xml:space="preserve">Solution cards can be hidden </w:t>
            </w:r>
          </w:p>
          <w:p w:rsidR="00996300" w:rsidRPr="00B86380" w:rsidRDefault="00996300" w:rsidP="0030745D">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Learners can write their own answers on post it notes and place on the grid</w:t>
            </w:r>
          </w:p>
          <w:p w:rsidR="00996300" w:rsidRPr="00B86380" w:rsidRDefault="00996300" w:rsidP="0030745D">
            <w:pPr>
              <w:pStyle w:val="ListParagraph"/>
              <w:numPr>
                <w:ilvl w:val="0"/>
                <w:numId w:val="14"/>
              </w:numPr>
              <w:suppressAutoHyphens w:val="0"/>
              <w:spacing w:after="0"/>
              <w:rPr>
                <w:rFonts w:ascii="Tahoma" w:hAnsi="Tahoma" w:cs="Tahoma"/>
                <w:sz w:val="16"/>
                <w:szCs w:val="16"/>
              </w:rPr>
            </w:pPr>
            <w:r w:rsidRPr="00B86380">
              <w:rPr>
                <w:rFonts w:ascii="Tahoma" w:hAnsi="Tahoma" w:cs="Tahoma"/>
                <w:sz w:val="16"/>
                <w:szCs w:val="16"/>
              </w:rPr>
              <w:t>Answers given contain common misconceptions</w:t>
            </w:r>
          </w:p>
          <w:p w:rsidR="00996300" w:rsidRPr="00B86380" w:rsidRDefault="002F37FE" w:rsidP="0030745D">
            <w:pPr>
              <w:numPr>
                <w:ilvl w:val="0"/>
                <w:numId w:val="14"/>
              </w:numPr>
              <w:shd w:val="clear" w:color="auto" w:fill="FFFFFF"/>
              <w:rPr>
                <w:rFonts w:ascii="Tahoma" w:hAnsi="Tahoma" w:cs="Tahoma"/>
                <w:color w:val="365F91" w:themeColor="accent1" w:themeShade="BF"/>
                <w:sz w:val="16"/>
                <w:szCs w:val="16"/>
                <w:u w:val="single"/>
              </w:rPr>
            </w:pPr>
            <w:hyperlink r:id="rId129" w:history="1">
              <w:r w:rsidR="00996300" w:rsidRPr="00B86380">
                <w:rPr>
                  <w:rStyle w:val="Hyperlink"/>
                  <w:rFonts w:ascii="Tahoma" w:hAnsi="Tahoma" w:cs="Tahoma"/>
                  <w:bCs/>
                  <w:color w:val="365F91" w:themeColor="accent1" w:themeShade="BF"/>
                  <w:sz w:val="16"/>
                  <w:szCs w:val="16"/>
                </w:rPr>
                <w:t>NNS4: Proportions of a whole</w:t>
              </w:r>
            </w:hyperlink>
          </w:p>
          <w:p w:rsidR="00996300" w:rsidRPr="00B86380" w:rsidRDefault="002F37FE" w:rsidP="0030745D">
            <w:pPr>
              <w:numPr>
                <w:ilvl w:val="0"/>
                <w:numId w:val="14"/>
              </w:numPr>
              <w:shd w:val="clear" w:color="auto" w:fill="FFFFFF"/>
              <w:rPr>
                <w:rFonts w:ascii="Tahoma" w:hAnsi="Tahoma" w:cs="Tahoma"/>
                <w:color w:val="365F91" w:themeColor="accent1" w:themeShade="BF"/>
                <w:sz w:val="16"/>
                <w:szCs w:val="16"/>
                <w:u w:val="single"/>
              </w:rPr>
            </w:pPr>
            <w:hyperlink r:id="rId130" w:history="1">
              <w:r w:rsidR="00996300" w:rsidRPr="00B86380">
                <w:rPr>
                  <w:rStyle w:val="Hyperlink"/>
                  <w:rFonts w:ascii="Tahoma" w:hAnsi="Tahoma" w:cs="Tahoma"/>
                  <w:bCs/>
                  <w:color w:val="365F91" w:themeColor="accent1" w:themeShade="BF"/>
                  <w:sz w:val="16"/>
                  <w:szCs w:val="16"/>
                </w:rPr>
                <w:t>NNS4: Equivalence between fractions</w:t>
              </w:r>
            </w:hyperlink>
          </w:p>
          <w:p w:rsidR="00996300" w:rsidRPr="00B86380" w:rsidRDefault="002F37FE" w:rsidP="0030745D">
            <w:pPr>
              <w:numPr>
                <w:ilvl w:val="0"/>
                <w:numId w:val="14"/>
              </w:numPr>
              <w:shd w:val="clear" w:color="auto" w:fill="FFFFFF"/>
              <w:rPr>
                <w:rStyle w:val="Hyperlink"/>
                <w:rFonts w:ascii="Tahoma" w:hAnsi="Tahoma" w:cs="Tahoma"/>
                <w:color w:val="365F91" w:themeColor="accent1" w:themeShade="BF"/>
                <w:sz w:val="16"/>
                <w:szCs w:val="16"/>
              </w:rPr>
            </w:pPr>
            <w:hyperlink r:id="rId131" w:history="1">
              <w:r w:rsidR="00996300" w:rsidRPr="00B86380">
                <w:rPr>
                  <w:rStyle w:val="Hyperlink"/>
                  <w:rFonts w:ascii="Tahoma" w:hAnsi="Tahoma" w:cs="Tahoma"/>
                  <w:bCs/>
                  <w:color w:val="365F91" w:themeColor="accent1" w:themeShade="BF"/>
                  <w:sz w:val="16"/>
                  <w:szCs w:val="16"/>
                </w:rPr>
                <w:t>CALC3: Proportional reasoning</w:t>
              </w:r>
            </w:hyperlink>
          </w:p>
          <w:p w:rsidR="0030745D" w:rsidRPr="00B86380" w:rsidRDefault="002F37FE" w:rsidP="0030745D">
            <w:pPr>
              <w:numPr>
                <w:ilvl w:val="0"/>
                <w:numId w:val="14"/>
              </w:numPr>
              <w:shd w:val="clear" w:color="auto" w:fill="FFFFFF"/>
              <w:spacing w:before="100" w:beforeAutospacing="1" w:after="75"/>
              <w:rPr>
                <w:rFonts w:ascii="Tahoma" w:hAnsi="Tahoma" w:cs="Tahoma"/>
                <w:color w:val="7030A0"/>
                <w:sz w:val="16"/>
                <w:szCs w:val="16"/>
              </w:rPr>
            </w:pPr>
            <w:hyperlink r:id="rId132" w:history="1">
              <w:r w:rsidR="0030745D" w:rsidRPr="00B86380">
                <w:rPr>
                  <w:rStyle w:val="Hyperlink"/>
                  <w:rFonts w:ascii="Tahoma" w:hAnsi="Tahoma" w:cs="Tahoma"/>
                  <w:bCs/>
                  <w:color w:val="7030A0"/>
                  <w:sz w:val="16"/>
                  <w:szCs w:val="16"/>
                </w:rPr>
                <w:t>NNS1: Recurring decimals and fractions</w:t>
              </w:r>
            </w:hyperlink>
          </w:p>
          <w:p w:rsidR="0030745D" w:rsidRPr="00B86380" w:rsidRDefault="0030745D" w:rsidP="0030745D">
            <w:pPr>
              <w:shd w:val="clear" w:color="auto" w:fill="FFFFFF"/>
              <w:ind w:left="720"/>
              <w:rPr>
                <w:rStyle w:val="Hyperlink"/>
                <w:rFonts w:ascii="Tahoma" w:hAnsi="Tahoma" w:cs="Tahoma"/>
                <w:color w:val="365F91" w:themeColor="accent1" w:themeShade="BF"/>
                <w:sz w:val="16"/>
                <w:szCs w:val="16"/>
              </w:rPr>
            </w:pPr>
          </w:p>
          <w:p w:rsidR="00996300" w:rsidRPr="00B86380" w:rsidRDefault="00996300" w:rsidP="009625AB">
            <w:pPr>
              <w:shd w:val="clear" w:color="auto" w:fill="FFFFFF"/>
              <w:spacing w:before="100" w:beforeAutospacing="1" w:after="75"/>
              <w:ind w:left="720"/>
              <w:rPr>
                <w:rFonts w:ascii="Tahoma" w:hAnsi="Tahoma" w:cs="Tahoma"/>
                <w:color w:val="333333"/>
                <w:sz w:val="20"/>
                <w:szCs w:val="20"/>
              </w:rPr>
            </w:pPr>
          </w:p>
          <w:p w:rsidR="00996300" w:rsidRPr="00B86380" w:rsidRDefault="00996300" w:rsidP="009625AB">
            <w:pPr>
              <w:rPr>
                <w:rFonts w:ascii="Tahoma" w:hAnsi="Tahoma" w:cs="Tahoma"/>
                <w:i/>
                <w:color w:val="333333"/>
                <w:sz w:val="16"/>
                <w:szCs w:val="16"/>
                <w:shd w:val="clear" w:color="auto" w:fill="FFFFFF"/>
              </w:rPr>
            </w:pPr>
            <w:r w:rsidRPr="00B86380">
              <w:rPr>
                <w:rFonts w:ascii="Tahoma" w:hAnsi="Tahoma" w:cs="Tahoma"/>
                <w:i/>
                <w:color w:val="333333"/>
                <w:sz w:val="16"/>
                <w:szCs w:val="16"/>
                <w:shd w:val="clear" w:color="auto" w:fill="FFFFFF"/>
              </w:rPr>
              <w:t>Maths to Infinity:</w:t>
            </w:r>
          </w:p>
          <w:p w:rsidR="00996300" w:rsidRPr="00B86380" w:rsidRDefault="00996300" w:rsidP="009625AB">
            <w:pPr>
              <w:rPr>
                <w:rFonts w:ascii="Tahoma" w:hAnsi="Tahoma" w:cs="Tahoma"/>
                <w:sz w:val="16"/>
                <w:szCs w:val="16"/>
              </w:rPr>
            </w:pPr>
            <w:r w:rsidRPr="00B86380">
              <w:rPr>
                <w:rFonts w:ascii="Tahoma" w:hAnsi="Tahoma" w:cs="Tahoma"/>
                <w:color w:val="333333"/>
                <w:sz w:val="16"/>
                <w:szCs w:val="16"/>
                <w:shd w:val="clear" w:color="auto" w:fill="FFFFFF"/>
              </w:rPr>
              <w:t>Each activity randomly generates an infinite number of different questions to be used interactively; ideal for assessing fluency using pupil whiteboards.</w:t>
            </w:r>
          </w:p>
          <w:p w:rsidR="00996300" w:rsidRPr="00B86380" w:rsidRDefault="002F37FE" w:rsidP="0030745D">
            <w:pPr>
              <w:numPr>
                <w:ilvl w:val="0"/>
                <w:numId w:val="14"/>
              </w:numPr>
              <w:shd w:val="clear" w:color="auto" w:fill="FFFFFF"/>
              <w:spacing w:before="100" w:beforeAutospacing="1" w:after="75"/>
              <w:rPr>
                <w:rStyle w:val="Hyperlink"/>
                <w:rFonts w:ascii="Tahoma" w:hAnsi="Tahoma" w:cs="Tahoma"/>
                <w:color w:val="365F91" w:themeColor="accent1" w:themeShade="BF"/>
                <w:sz w:val="16"/>
                <w:szCs w:val="16"/>
              </w:rPr>
            </w:pPr>
            <w:hyperlink r:id="rId133" w:history="1">
              <w:r w:rsidR="00996300" w:rsidRPr="00B86380">
                <w:rPr>
                  <w:rStyle w:val="Hyperlink"/>
                  <w:rFonts w:ascii="Tahoma" w:hAnsi="Tahoma" w:cs="Tahoma"/>
                  <w:bCs/>
                  <w:color w:val="365F91" w:themeColor="accent1" w:themeShade="BF"/>
                  <w:sz w:val="16"/>
                  <w:szCs w:val="16"/>
                </w:rPr>
                <w:t>Fractions, Decimals, Percentages, Ratio and Proportion</w:t>
              </w:r>
            </w:hyperlink>
          </w:p>
          <w:p w:rsidR="00996300" w:rsidRPr="00B86380" w:rsidRDefault="00996300" w:rsidP="000E4C3D">
            <w:pPr>
              <w:shd w:val="clear" w:color="auto" w:fill="FFFFFF"/>
              <w:spacing w:before="100" w:beforeAutospacing="1" w:after="75"/>
              <w:ind w:left="360"/>
              <w:rPr>
                <w:rStyle w:val="Hyperlink"/>
                <w:rFonts w:ascii="Tahoma" w:hAnsi="Tahoma" w:cs="Tahoma"/>
                <w:color w:val="333333"/>
                <w:sz w:val="20"/>
                <w:szCs w:val="20"/>
                <w:u w:val="none"/>
              </w:rPr>
            </w:pPr>
          </w:p>
          <w:p w:rsidR="000E4C3D" w:rsidRPr="00B86380" w:rsidRDefault="00996300" w:rsidP="009625AB">
            <w:pPr>
              <w:rPr>
                <w:rFonts w:ascii="Tahoma" w:hAnsi="Tahoma" w:cs="Tahoma"/>
                <w:i/>
                <w:sz w:val="18"/>
                <w:szCs w:val="18"/>
                <w:shd w:val="clear" w:color="auto" w:fill="FFFFFF"/>
              </w:rPr>
            </w:pPr>
            <w:r w:rsidRPr="00B86380">
              <w:rPr>
                <w:rFonts w:ascii="Tahoma" w:hAnsi="Tahoma" w:cs="Tahoma"/>
                <w:i/>
                <w:sz w:val="16"/>
                <w:szCs w:val="16"/>
                <w:shd w:val="clear" w:color="auto" w:fill="FFFFFF"/>
              </w:rPr>
              <w:t xml:space="preserve">Improving Learning in Mathematics Standards Units Lesson </w:t>
            </w:r>
            <w:r w:rsidRPr="00B86380">
              <w:rPr>
                <w:rFonts w:ascii="Tahoma" w:hAnsi="Tahoma" w:cs="Tahoma"/>
                <w:i/>
                <w:sz w:val="18"/>
                <w:szCs w:val="18"/>
                <w:shd w:val="clear" w:color="auto" w:fill="FFFFFF"/>
              </w:rPr>
              <w:t xml:space="preserve"> </w:t>
            </w:r>
          </w:p>
          <w:p w:rsidR="00996300" w:rsidRPr="00B86380" w:rsidRDefault="002F37FE" w:rsidP="0030745D">
            <w:pPr>
              <w:pStyle w:val="ListParagraph"/>
              <w:numPr>
                <w:ilvl w:val="0"/>
                <w:numId w:val="14"/>
              </w:numPr>
              <w:rPr>
                <w:rFonts w:ascii="Tahoma" w:hAnsi="Tahoma" w:cs="Tahoma"/>
                <w:i/>
                <w:sz w:val="16"/>
                <w:szCs w:val="16"/>
              </w:rPr>
            </w:pPr>
            <w:hyperlink r:id="rId134" w:history="1">
              <w:r w:rsidR="00996300" w:rsidRPr="00B86380">
                <w:rPr>
                  <w:rStyle w:val="Hyperlink"/>
                  <w:rFonts w:ascii="Tahoma" w:hAnsi="Tahoma" w:cs="Tahoma"/>
                  <w:sz w:val="16"/>
                  <w:szCs w:val="16"/>
                  <w:shd w:val="clear" w:color="auto" w:fill="FFFFFF"/>
                </w:rPr>
                <w:t>N1 - Ordering Fractions and Decimals</w:t>
              </w:r>
            </w:hyperlink>
          </w:p>
          <w:p w:rsidR="00996300" w:rsidRPr="00B86380" w:rsidRDefault="00996300" w:rsidP="009625AB">
            <w:pPr>
              <w:shd w:val="clear" w:color="auto" w:fill="FFFFFF"/>
              <w:spacing w:before="100" w:beforeAutospacing="1" w:after="75"/>
              <w:rPr>
                <w:rFonts w:ascii="Tahoma" w:hAnsi="Tahoma" w:cs="Tahoma"/>
                <w:color w:val="333333"/>
                <w:sz w:val="20"/>
                <w:szCs w:val="20"/>
              </w:rPr>
            </w:pPr>
          </w:p>
          <w:p w:rsidR="00996300" w:rsidRPr="00B86380" w:rsidRDefault="00996300" w:rsidP="009625AB">
            <w:pPr>
              <w:rPr>
                <w:rFonts w:ascii="Tahoma" w:hAnsi="Tahoma" w:cs="Tahoma"/>
                <w:sz w:val="16"/>
                <w:szCs w:val="16"/>
              </w:rPr>
            </w:pPr>
          </w:p>
          <w:p w:rsidR="00996300" w:rsidRPr="00B86380" w:rsidRDefault="00996300" w:rsidP="009625AB">
            <w:pPr>
              <w:rPr>
                <w:rFonts w:ascii="Tahoma" w:hAnsi="Tahoma" w:cs="Tahoma"/>
                <w:sz w:val="16"/>
                <w:szCs w:val="16"/>
              </w:rPr>
            </w:pPr>
          </w:p>
        </w:tc>
      </w:tr>
    </w:tbl>
    <w:p w:rsidR="00674ECA" w:rsidRPr="00B86380" w:rsidRDefault="00674ECA" w:rsidP="001470A7">
      <w:pPr>
        <w:rPr>
          <w:rFonts w:ascii="Tahoma" w:hAnsi="Tahoma" w:cs="Tahoma"/>
        </w:rPr>
      </w:pPr>
    </w:p>
    <w:p w:rsidR="00674ECA" w:rsidRPr="00B86380" w:rsidRDefault="00674ECA" w:rsidP="001470A7">
      <w:pPr>
        <w:rPr>
          <w:rFonts w:ascii="Tahoma" w:hAnsi="Tahoma" w:cs="Tahoma"/>
        </w:rPr>
      </w:pPr>
    </w:p>
    <w:p w:rsidR="00A17F29" w:rsidRPr="00B86380" w:rsidRDefault="00A17F29" w:rsidP="001470A7">
      <w:pPr>
        <w:rPr>
          <w:rFonts w:ascii="Tahoma" w:hAnsi="Tahoma" w:cs="Tahoma"/>
        </w:rPr>
      </w:pPr>
    </w:p>
    <w:p w:rsidR="005A44ED" w:rsidRPr="00B86380" w:rsidRDefault="005A44ED" w:rsidP="001470A7">
      <w:pPr>
        <w:rPr>
          <w:rFonts w:ascii="Tahoma" w:hAnsi="Tahoma" w:cs="Tahoma"/>
        </w:rPr>
      </w:pPr>
    </w:p>
    <w:p w:rsidR="005A44ED" w:rsidRPr="00B86380" w:rsidRDefault="005A44ED" w:rsidP="001470A7">
      <w:pPr>
        <w:rPr>
          <w:rFonts w:ascii="Tahoma" w:hAnsi="Tahoma" w:cs="Tahoma"/>
        </w:rPr>
      </w:pPr>
    </w:p>
    <w:p w:rsidR="005A44ED" w:rsidRPr="00B86380" w:rsidRDefault="005A44ED" w:rsidP="001470A7">
      <w:pPr>
        <w:rPr>
          <w:rFonts w:ascii="Tahoma" w:hAnsi="Tahoma" w:cs="Tahoma"/>
        </w:rPr>
      </w:pPr>
    </w:p>
    <w:p w:rsidR="005A44ED" w:rsidRPr="00B86380" w:rsidRDefault="005A44ED" w:rsidP="001470A7">
      <w:pPr>
        <w:rPr>
          <w:rFonts w:ascii="Tahoma" w:hAnsi="Tahoma" w:cs="Tahoma"/>
        </w:rPr>
      </w:pPr>
    </w:p>
    <w:p w:rsidR="00A17F29" w:rsidRPr="00B86380" w:rsidRDefault="00A17F29" w:rsidP="001470A7">
      <w:pPr>
        <w:rPr>
          <w:rFonts w:ascii="Tahoma" w:hAnsi="Tahoma" w:cs="Tahoma"/>
        </w:rPr>
      </w:pPr>
    </w:p>
    <w:tbl>
      <w:tblPr>
        <w:tblStyle w:val="TableGrid"/>
        <w:tblW w:w="15877" w:type="dxa"/>
        <w:tblInd w:w="-885" w:type="dxa"/>
        <w:tblLook w:val="04A0" w:firstRow="1" w:lastRow="0" w:firstColumn="1" w:lastColumn="0" w:noHBand="0" w:noVBand="1"/>
      </w:tblPr>
      <w:tblGrid>
        <w:gridCol w:w="2127"/>
        <w:gridCol w:w="11624"/>
        <w:gridCol w:w="2126"/>
      </w:tblGrid>
      <w:tr w:rsidR="00007A12" w:rsidRPr="00B86380" w:rsidTr="009625AB">
        <w:tc>
          <w:tcPr>
            <w:tcW w:w="2127" w:type="dxa"/>
            <w:vMerge w:val="restart"/>
            <w:shd w:val="clear" w:color="auto" w:fill="auto"/>
            <w:vAlign w:val="bottom"/>
          </w:tcPr>
          <w:p w:rsidR="00007A12" w:rsidRPr="00B86380" w:rsidRDefault="00007A12" w:rsidP="009625AB">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28224" behindDoc="0" locked="0" layoutInCell="1" allowOverlap="1" wp14:anchorId="1371079D" wp14:editId="723DCD73">
                      <wp:simplePos x="0" y="0"/>
                      <wp:positionH relativeFrom="column">
                        <wp:posOffset>-81280</wp:posOffset>
                      </wp:positionH>
                      <wp:positionV relativeFrom="paragraph">
                        <wp:posOffset>-15240</wp:posOffset>
                      </wp:positionV>
                      <wp:extent cx="1356360" cy="807720"/>
                      <wp:effectExtent l="0" t="0" r="0" b="0"/>
                      <wp:wrapNone/>
                      <wp:docPr id="50" name="Text Box 50"/>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007A12">
                                  <w:r>
                                    <w:rPr>
                                      <w:noProof/>
                                      <w:lang w:val="en-GB" w:eastAsia="en-GB"/>
                                    </w:rPr>
                                    <w:drawing>
                                      <wp:inline distT="0" distB="0" distL="0" distR="0" wp14:anchorId="7B7701C8" wp14:editId="1F8C435B">
                                        <wp:extent cx="1257300" cy="673552"/>
                                        <wp:effectExtent l="0" t="0" r="0" b="0"/>
                                        <wp:docPr id="52" name="Picture 5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0" o:spid="_x0000_s1045" type="#_x0000_t202" style="position:absolute;margin-left:-6.4pt;margin-top:-1.2pt;width:106.8pt;height:63.6pt;z-index:251828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NbXfwIAAGwFAAAOAAAAZHJzL2Uyb0RvYy54bWysVF1P2zAUfZ+0/2D5faTlo4OKFHUgpkkI&#10;0GDi2XVsGs3x9Wy3Tffrd+wkpWN7YdqL49x77vH9Pr9oG8PWyoeabMnHByPOlJVU1fa55N8erz+c&#10;chaisJUwZFXJtyrwi9n7d+cbN1WHtCRTKc9AYsN040q+jNFNiyLIpWpEOCCnLJSafCMifv1zUXmx&#10;AXtjisPRaFJsyFfOk1QhQHrVKfks82utZLzTOqjITMnhW8ynz+cincXsXEyfvXDLWvZuiH/wohG1&#10;xaM7qisRBVv5+g+qppaeAul4IKkpSOtaqhwDohmPXkXzsBRO5ViQnOB2aQr/j1beru89q6uSnyA9&#10;VjSo0aNqI/tELYMI+dm4MAXswQEYW8hR50EeIExht9o36YuAGPSg2u6ym9hkMjo6mRxNoJLQnY4+&#10;fjzM9MWLtfMhflbUsHQpuUf1clLF+iZEeALoAEmPWbqujckVNJZtSj45gse/aWBhbJKo3As9TYqo&#10;8zzf4taohDH2q9LIRQ4gCXIXqkvj2Vqgf4SUysYce+YFOqE0nHiLYY9/8eotxl0cw8tk4864qS35&#10;HP0rt6vvg8u6wyORe3Gna2wXbW6C8dlQ2QVVWxTcUzcywcnrGlW5ESHeC48ZQSEx9/EOhzaE7FN/&#10;42xJ/uff5AmP1oWWsw1mruThx0p4xZn5YtHUZ+PjY9DG/HN8khqE+X3NYl9jV80loSxjbBgn8zXh&#10;oxmu2lPzhPUwT69CJazE2yWPw/UydpsA60Wq+TyDMJZOxBv74GSiTlVKPffYPgnv+saMaOlbGqZT&#10;TF/1Z4dNlpbmq0i6zs2bEt1ltS8ARjr3dL9+0s7Y/8+olyU5+wUAAP//AwBQSwMEFAAGAAgAAAAh&#10;AIyiJxrgAAAACgEAAA8AAABkcnMvZG93bnJldi54bWxMj0FPwzAMhe9I+w+RJ3Hb0kUDVaXpNFWa&#10;kBAcNnbhljZeW9E4pcm2wq/HnNjN9nt673O+mVwvLjiGzpOG1TIBgVR721Gj4fi+W6QgQjRkTe8J&#10;NXxjgE0xu8tNZv2V9ng5xEZwCIXMaGhjHDIpQ92iM2HpByTWTn50JvI6NtKO5srhrpcqSR6lMx1x&#10;Q2sGLFusPw9np+Gl3L2ZfaVc+tOXz6+n7fB1/HjQ+n4+bZ9ARJzivxn+8BkdCmaq/JlsEL2GxUox&#10;euRBrUGwgev4ULFTrVOQRS5vXyh+AQAA//8DAFBLAQItABQABgAIAAAAIQC2gziS/gAAAOEBAAAT&#10;AAAAAAAAAAAAAAAAAAAAAABbQ29udGVudF9UeXBlc10ueG1sUEsBAi0AFAAGAAgAAAAhADj9If/W&#10;AAAAlAEAAAsAAAAAAAAAAAAAAAAALwEAAF9yZWxzLy5yZWxzUEsBAi0AFAAGAAgAAAAhAGCo1td/&#10;AgAAbAUAAA4AAAAAAAAAAAAAAAAALgIAAGRycy9lMm9Eb2MueG1sUEsBAi0AFAAGAAgAAAAhAIyi&#10;JxrgAAAACgEAAA8AAAAAAAAAAAAAAAAA2QQAAGRycy9kb3ducmV2LnhtbFBLBQYAAAAABAAEAPMA&#10;AADmBQAAAAA=&#10;" filled="f" stroked="f" strokeweight=".5pt">
                      <v:textbox>
                        <w:txbxContent>
                          <w:p w:rsidR="00F42FB8" w:rsidRDefault="00F42FB8" w:rsidP="00007A12">
                            <w:r>
                              <w:rPr>
                                <w:noProof/>
                                <w:lang w:val="en-GB" w:eastAsia="en-GB"/>
                              </w:rPr>
                              <w:drawing>
                                <wp:inline distT="0" distB="0" distL="0" distR="0" wp14:anchorId="7B7701C8" wp14:editId="1F8C435B">
                                  <wp:extent cx="1257300" cy="673552"/>
                                  <wp:effectExtent l="0" t="0" r="0" b="0"/>
                                  <wp:docPr id="52" name="Picture 5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007A12" w:rsidRPr="00B86380" w:rsidRDefault="00007A12" w:rsidP="009625AB">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007A12" w:rsidRPr="00B86380" w:rsidRDefault="00007A12" w:rsidP="009625AB">
            <w:pPr>
              <w:jc w:val="center"/>
              <w:rPr>
                <w:rFonts w:ascii="Tahoma" w:hAnsi="Tahoma" w:cs="Tahoma"/>
                <w:sz w:val="32"/>
                <w:szCs w:val="32"/>
              </w:rPr>
            </w:pPr>
          </w:p>
        </w:tc>
        <w:tc>
          <w:tcPr>
            <w:tcW w:w="2126" w:type="dxa"/>
            <w:vMerge w:val="restart"/>
          </w:tcPr>
          <w:p w:rsidR="00007A12" w:rsidRPr="00B86380" w:rsidRDefault="00007A12" w:rsidP="009625AB">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27200" behindDoc="0" locked="0" layoutInCell="1" allowOverlap="1" wp14:anchorId="47FFB68E" wp14:editId="380B3024">
                      <wp:simplePos x="0" y="0"/>
                      <wp:positionH relativeFrom="column">
                        <wp:posOffset>-76200</wp:posOffset>
                      </wp:positionH>
                      <wp:positionV relativeFrom="paragraph">
                        <wp:posOffset>-35417</wp:posOffset>
                      </wp:positionV>
                      <wp:extent cx="1419225" cy="866775"/>
                      <wp:effectExtent l="0" t="0" r="0" b="0"/>
                      <wp:wrapNone/>
                      <wp:docPr id="51" name="Text Box 51"/>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007A12">
                                  <w:r>
                                    <w:rPr>
                                      <w:noProof/>
                                      <w:lang w:val="en-GB" w:eastAsia="en-GB"/>
                                    </w:rPr>
                                    <w:drawing>
                                      <wp:inline distT="0" distB="0" distL="0" distR="0" wp14:anchorId="7CB166CF" wp14:editId="3CC21F2A">
                                        <wp:extent cx="1257300" cy="673552"/>
                                        <wp:effectExtent l="0" t="0" r="0" b="0"/>
                                        <wp:docPr id="53" name="Picture 5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1" o:spid="_x0000_s1046" type="#_x0000_t202" style="position:absolute;margin-left:-6pt;margin-top:-2.8pt;width:111.75pt;height:68.25pt;z-index:251827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QXsgQIAAGwFAAAOAAAAZHJzL2Uyb0RvYy54bWysVEtv2zAMvg/YfxB0X51kebRBnCJL0WFA&#10;0BZrh54VWUqMSaImKbGzX19KtpMg26XDLjJNfqT4+KjZba0V2QvnSzA57V/1KBGGQ1GaTU5/vNx/&#10;uqbEB2YKpsCInB6Ep7fzjx9mlZ2KAWxBFcIRDGL8tLI53YZgp1nm+VZo5q/ACoNGCU6zgL9ukxWO&#10;VRhdq2zQ642zClxhHXDhPWrvGiOdp/hSCh4epfQiEJVTzC2k06VzHc9sPmPTjWN2W/I2DfYPWWhW&#10;Grz0GOqOBUZ2rvwjlC65Aw8yXHHQGUhZcpFqwGr6vYtqnrfMilQLNsfbY5v8/wvLH/ZPjpRFTkd9&#10;SgzTOKMXUQfyBWqCKuxPZf0UYc8WgaFGPc6503tUxrJr6XT8YkEE7djpw7G7MRqPTsP+zWAwooSj&#10;7Xo8nkxGMUx28rbOh68CNIlCTh1OLzWV7Vc+NNAOEi8zcF8qlSaoDKlyOv486iWHowWDKxOxInGh&#10;DRMrajJPUjgoETHKfBcSe5EKiIrEQrFUjuwZ8odxLkxItae4iI4oiUm8x7HFn7J6j3NTR3czmHB0&#10;1qUBl6q/SLv42aUsGzz2/KzuKIZ6XScSDNJGRNUaigMO3EGzMt7y+xKnsmI+PDGHO4Izxr0Pj3hI&#10;Bdh9aCVKtuB+/00f8UhdtFJS4c7l1P/aMScoUd8MkvqmPxzGJU0/w9EEsyHu3LI+t5idXgKOBXmL&#10;2SUx4oPqROlAv+LzsIi3ookZjnfnNHTiMjQvAT4vXCwWCYRraVlYmWfLY+g4pci5l/qVOdsSMyCl&#10;H6DbTja94GeDjZ4GFrsAskzkPXW1HQCudKJ/+/zEN+P8P6FOj+T8DQAA//8DAFBLAwQUAAYACAAA&#10;ACEAShV3meEAAAAKAQAADwAAAGRycy9kb3ducmV2LnhtbEyPwUrDQBCG74LvsEzBW7tJJKXGbEoJ&#10;FEH00NqLt0l2m4RmZ2N220af3vFkbzPMxz/fn68n24uLGX3nSEG8iEAYqp3uqFFw+NjOVyB8QNLY&#10;OzIKvo2HdXF/l2Om3ZV25rIPjeAQ8hkqaEMYMil93RqLfuEGQ3w7utFi4HVspB7xyuG2l0kULaXF&#10;jvhDi4MpW1Of9mer4LXcvuOuSuzqpy9f3o6b4evwmSr1MJs2zyCCmcI/DH/6rA4FO1XuTNqLXsE8&#10;TrhL4CFdgmAgieMURMXkY/QEssjlbYXiFwAA//8DAFBLAQItABQABgAIAAAAIQC2gziS/gAAAOEB&#10;AAATAAAAAAAAAAAAAAAAAAAAAABbQ29udGVudF9UeXBlc10ueG1sUEsBAi0AFAAGAAgAAAAhADj9&#10;If/WAAAAlAEAAAsAAAAAAAAAAAAAAAAALwEAAF9yZWxzLy5yZWxzUEsBAi0AFAAGAAgAAAAhAE+l&#10;BeyBAgAAbAUAAA4AAAAAAAAAAAAAAAAALgIAAGRycy9lMm9Eb2MueG1sUEsBAi0AFAAGAAgAAAAh&#10;AEoVd5nhAAAACgEAAA8AAAAAAAAAAAAAAAAA2wQAAGRycy9kb3ducmV2LnhtbFBLBQYAAAAABAAE&#10;APMAAADpBQAAAAA=&#10;" filled="f" stroked="f" strokeweight=".5pt">
                      <v:textbox>
                        <w:txbxContent>
                          <w:p w:rsidR="00F42FB8" w:rsidRDefault="00F42FB8" w:rsidP="00007A12">
                            <w:r>
                              <w:rPr>
                                <w:noProof/>
                                <w:lang w:val="en-GB" w:eastAsia="en-GB"/>
                              </w:rPr>
                              <w:drawing>
                                <wp:inline distT="0" distB="0" distL="0" distR="0" wp14:anchorId="7CB166CF" wp14:editId="3CC21F2A">
                                  <wp:extent cx="1257300" cy="673552"/>
                                  <wp:effectExtent l="0" t="0" r="0" b="0"/>
                                  <wp:docPr id="53" name="Picture 5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007A12" w:rsidRPr="00B86380" w:rsidRDefault="00007A12" w:rsidP="009625AB">
            <w:pPr>
              <w:rPr>
                <w:rFonts w:ascii="Tahoma" w:hAnsi="Tahoma" w:cs="Tahoma"/>
              </w:rPr>
            </w:pPr>
          </w:p>
          <w:p w:rsidR="00007A12" w:rsidRPr="00B86380" w:rsidRDefault="00007A12" w:rsidP="009625AB">
            <w:pPr>
              <w:rPr>
                <w:rFonts w:ascii="Tahoma" w:hAnsi="Tahoma" w:cs="Tahoma"/>
              </w:rPr>
            </w:pPr>
          </w:p>
          <w:p w:rsidR="00007A12" w:rsidRPr="00B86380" w:rsidRDefault="00007A12" w:rsidP="009625AB">
            <w:pPr>
              <w:rPr>
                <w:rFonts w:ascii="Tahoma" w:hAnsi="Tahoma" w:cs="Tahoma"/>
              </w:rPr>
            </w:pPr>
          </w:p>
        </w:tc>
      </w:tr>
      <w:tr w:rsidR="00007A12" w:rsidRPr="00B86380" w:rsidTr="009625AB">
        <w:tc>
          <w:tcPr>
            <w:tcW w:w="2127" w:type="dxa"/>
            <w:vMerge/>
            <w:shd w:val="clear" w:color="auto" w:fill="auto"/>
            <w:vAlign w:val="bottom"/>
          </w:tcPr>
          <w:p w:rsidR="00007A12" w:rsidRPr="00B86380" w:rsidRDefault="00007A12" w:rsidP="009625AB">
            <w:pPr>
              <w:rPr>
                <w:rFonts w:ascii="Tahoma" w:hAnsi="Tahoma" w:cs="Tahoma"/>
                <w:color w:val="FFFFFF" w:themeColor="background1"/>
                <w:sz w:val="32"/>
                <w:szCs w:val="32"/>
              </w:rPr>
            </w:pPr>
          </w:p>
        </w:tc>
        <w:tc>
          <w:tcPr>
            <w:tcW w:w="11624" w:type="dxa"/>
            <w:shd w:val="clear" w:color="auto" w:fill="800080"/>
            <w:vAlign w:val="bottom"/>
          </w:tcPr>
          <w:p w:rsidR="00007A12" w:rsidRPr="00B86380" w:rsidRDefault="00292CAC" w:rsidP="009625AB">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007A12" w:rsidRPr="00B86380" w:rsidRDefault="00007A12" w:rsidP="009625AB">
            <w:pPr>
              <w:rPr>
                <w:rFonts w:ascii="Tahoma" w:hAnsi="Tahoma" w:cs="Tahoma"/>
              </w:rPr>
            </w:pPr>
          </w:p>
        </w:tc>
      </w:tr>
    </w:tbl>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3"/>
        <w:gridCol w:w="5524"/>
        <w:gridCol w:w="149"/>
        <w:gridCol w:w="1506"/>
        <w:gridCol w:w="547"/>
        <w:gridCol w:w="1641"/>
        <w:gridCol w:w="134"/>
        <w:gridCol w:w="1417"/>
        <w:gridCol w:w="898"/>
        <w:gridCol w:w="520"/>
        <w:gridCol w:w="3118"/>
      </w:tblGrid>
      <w:tr w:rsidR="00007A12" w:rsidRPr="00B86380" w:rsidTr="003156AC">
        <w:trPr>
          <w:cantSplit/>
          <w:trHeight w:val="170"/>
        </w:trPr>
        <w:tc>
          <w:tcPr>
            <w:tcW w:w="12239" w:type="dxa"/>
            <w:gridSpan w:val="9"/>
            <w:tcBorders>
              <w:bottom w:val="single" w:sz="4" w:space="0" w:color="auto"/>
            </w:tcBorders>
            <w:shd w:val="clear" w:color="auto" w:fill="B2A1C7" w:themeFill="accent4" w:themeFillTint="99"/>
          </w:tcPr>
          <w:p w:rsidR="00007A12" w:rsidRPr="00B86380" w:rsidRDefault="00007A12" w:rsidP="009625AB">
            <w:pPr>
              <w:rPr>
                <w:rFonts w:ascii="Tahoma" w:hAnsi="Tahoma" w:cs="Tahoma"/>
                <w:color w:val="FFFFFF" w:themeColor="background1"/>
                <w:sz w:val="20"/>
                <w:szCs w:val="20"/>
              </w:rPr>
            </w:pPr>
            <w:r w:rsidRPr="00B86380">
              <w:rPr>
                <w:rFonts w:ascii="Tahoma" w:hAnsi="Tahoma" w:cs="Tahoma"/>
                <w:color w:val="FFFFFF" w:themeColor="background1"/>
                <w:sz w:val="20"/>
                <w:szCs w:val="20"/>
              </w:rPr>
              <w:t>TOPIC: Indices, Standard Form and Using a Calculator 2</w:t>
            </w:r>
          </w:p>
        </w:tc>
        <w:tc>
          <w:tcPr>
            <w:tcW w:w="3638" w:type="dxa"/>
            <w:gridSpan w:val="2"/>
            <w:tcBorders>
              <w:bottom w:val="single" w:sz="4" w:space="0" w:color="auto"/>
            </w:tcBorders>
            <w:shd w:val="clear" w:color="auto" w:fill="B2A1C7" w:themeFill="accent4" w:themeFillTint="99"/>
            <w:tcMar>
              <w:top w:w="28" w:type="dxa"/>
              <w:left w:w="57" w:type="dxa"/>
              <w:bottom w:w="28" w:type="dxa"/>
              <w:right w:w="57" w:type="dxa"/>
            </w:tcMar>
            <w:vAlign w:val="bottom"/>
          </w:tcPr>
          <w:p w:rsidR="00007A12" w:rsidRPr="00B86380" w:rsidRDefault="00007A12" w:rsidP="009625AB">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Suggested teaching time: </w:t>
            </w:r>
            <w:r w:rsidR="005C5490" w:rsidRPr="00B86380">
              <w:rPr>
                <w:rFonts w:ascii="Tahoma" w:hAnsi="Tahoma" w:cs="Tahoma"/>
                <w:color w:val="FFFFFF" w:themeColor="background1"/>
                <w:sz w:val="20"/>
                <w:szCs w:val="20"/>
              </w:rPr>
              <w:t xml:space="preserve"> </w:t>
            </w:r>
            <w:r w:rsidR="00A90B28">
              <w:rPr>
                <w:rFonts w:ascii="Tahoma" w:hAnsi="Tahoma" w:cs="Tahoma"/>
                <w:color w:val="FFFFFF" w:themeColor="background1"/>
                <w:sz w:val="20"/>
                <w:szCs w:val="20"/>
              </w:rPr>
              <w:t xml:space="preserve">9 </w:t>
            </w:r>
            <w:r w:rsidRPr="00B86380">
              <w:rPr>
                <w:rFonts w:ascii="Tahoma" w:hAnsi="Tahoma" w:cs="Tahoma"/>
                <w:color w:val="FFFFFF" w:themeColor="background1"/>
                <w:sz w:val="20"/>
                <w:szCs w:val="20"/>
              </w:rPr>
              <w:t>hours</w:t>
            </w:r>
          </w:p>
        </w:tc>
      </w:tr>
      <w:tr w:rsidR="00007A12" w:rsidRPr="00B86380" w:rsidTr="003156AC">
        <w:trPr>
          <w:cantSplit/>
          <w:trHeight w:val="39"/>
        </w:trPr>
        <w:tc>
          <w:tcPr>
            <w:tcW w:w="423" w:type="dxa"/>
            <w:vMerge w:val="restart"/>
            <w:tcBorders>
              <w:right w:val="nil"/>
            </w:tcBorders>
            <w:shd w:val="clear" w:color="auto" w:fill="E6E6E6"/>
            <w:textDirection w:val="btLr"/>
            <w:vAlign w:val="bottom"/>
          </w:tcPr>
          <w:p w:rsidR="00007A12" w:rsidRPr="00B86380" w:rsidRDefault="00007A12" w:rsidP="009625AB">
            <w:pPr>
              <w:ind w:left="113" w:right="113"/>
              <w:jc w:val="center"/>
              <w:rPr>
                <w:rFonts w:ascii="Tahoma" w:hAnsi="Tahoma" w:cs="Tahoma"/>
                <w:b/>
                <w:sz w:val="26"/>
                <w:szCs w:val="26"/>
              </w:rPr>
            </w:pPr>
            <w:r w:rsidRPr="00B86380">
              <w:rPr>
                <w:rFonts w:ascii="Tahoma" w:hAnsi="Tahoma" w:cs="Tahoma"/>
                <w:b/>
                <w:sz w:val="26"/>
                <w:szCs w:val="26"/>
              </w:rPr>
              <w:t>NUMBER</w:t>
            </w:r>
          </w:p>
        </w:tc>
        <w:tc>
          <w:tcPr>
            <w:tcW w:w="7179" w:type="dxa"/>
            <w:gridSpan w:val="3"/>
            <w:tcBorders>
              <w:bottom w:val="single" w:sz="4" w:space="0" w:color="auto"/>
              <w:right w:val="nil"/>
            </w:tcBorders>
            <w:shd w:val="clear" w:color="auto" w:fill="E6E6E6"/>
            <w:tcMar>
              <w:top w:w="28" w:type="dxa"/>
              <w:left w:w="57" w:type="dxa"/>
              <w:bottom w:w="28" w:type="dxa"/>
              <w:right w:w="57" w:type="dxa"/>
            </w:tcMar>
          </w:tcPr>
          <w:p w:rsidR="00007A12" w:rsidRPr="00B86380" w:rsidRDefault="00007A12" w:rsidP="009625AB">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75" w:type="dxa"/>
            <w:gridSpan w:val="7"/>
            <w:tcBorders>
              <w:left w:val="nil"/>
              <w:bottom w:val="single" w:sz="4" w:space="0" w:color="auto"/>
            </w:tcBorders>
            <w:shd w:val="clear" w:color="auto" w:fill="E6E6E6"/>
          </w:tcPr>
          <w:p w:rsidR="00007A12" w:rsidRPr="00B86380" w:rsidRDefault="00007A12" w:rsidP="009625AB">
            <w:pPr>
              <w:jc w:val="right"/>
              <w:rPr>
                <w:rFonts w:ascii="Tahoma" w:hAnsi="Tahoma" w:cs="Tahoma"/>
                <w:i/>
                <w:sz w:val="16"/>
                <w:szCs w:val="16"/>
              </w:rPr>
            </w:pPr>
          </w:p>
        </w:tc>
      </w:tr>
      <w:tr w:rsidR="00007A12" w:rsidRPr="00B86380" w:rsidTr="003156AC">
        <w:trPr>
          <w:cantSplit/>
          <w:trHeight w:val="850"/>
        </w:trPr>
        <w:tc>
          <w:tcPr>
            <w:tcW w:w="423" w:type="dxa"/>
            <w:vMerge/>
            <w:shd w:val="clear" w:color="auto" w:fill="E6E6E6"/>
          </w:tcPr>
          <w:p w:rsidR="00007A12" w:rsidRPr="00B86380" w:rsidRDefault="00007A12" w:rsidP="009625AB">
            <w:pPr>
              <w:rPr>
                <w:rFonts w:ascii="Tahoma" w:hAnsi="Tahoma" w:cs="Tahoma"/>
                <w:sz w:val="16"/>
                <w:szCs w:val="16"/>
              </w:rPr>
            </w:pPr>
          </w:p>
        </w:tc>
        <w:tc>
          <w:tcPr>
            <w:tcW w:w="7726"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A108FF" w:rsidRPr="00B86380" w:rsidRDefault="00A108FF" w:rsidP="00A108FF">
            <w:pPr>
              <w:rPr>
                <w:rFonts w:ascii="Tahoma" w:hAnsi="Tahoma" w:cs="Tahoma"/>
                <w:b/>
                <w:i/>
                <w:sz w:val="16"/>
                <w:szCs w:val="16"/>
              </w:rPr>
            </w:pPr>
            <w:r w:rsidRPr="00B86380">
              <w:rPr>
                <w:rFonts w:ascii="Tahoma" w:hAnsi="Tahoma" w:cs="Tahoma"/>
                <w:b/>
                <w:i/>
                <w:sz w:val="16"/>
                <w:szCs w:val="16"/>
              </w:rPr>
              <w:t>Understanding number relationships and methods of calculation</w:t>
            </w:r>
          </w:p>
          <w:p w:rsidR="00A108FF" w:rsidRPr="00B86380" w:rsidRDefault="00A108FF" w:rsidP="00A108FF">
            <w:pPr>
              <w:rPr>
                <w:rFonts w:ascii="Tahoma" w:hAnsi="Tahoma" w:cs="Tahoma"/>
                <w:sz w:val="16"/>
                <w:szCs w:val="16"/>
                <w:u w:val="single"/>
              </w:rPr>
            </w:pPr>
            <w:r w:rsidRPr="00B86380">
              <w:rPr>
                <w:rFonts w:ascii="Tahoma" w:hAnsi="Tahoma" w:cs="Tahoma"/>
                <w:sz w:val="16"/>
                <w:szCs w:val="16"/>
              </w:rPr>
              <w:t>Using the terms square, square root, cube,</w:t>
            </w:r>
            <w:r w:rsidRPr="00B86380">
              <w:rPr>
                <w:rFonts w:ascii="Tahoma" w:hAnsi="Tahoma" w:cs="Tahoma"/>
                <w:bCs/>
                <w:sz w:val="16"/>
                <w:szCs w:val="16"/>
              </w:rPr>
              <w:t xml:space="preserve"> </w:t>
            </w:r>
            <w:r w:rsidRPr="00B86380">
              <w:rPr>
                <w:rFonts w:ascii="Tahoma" w:hAnsi="Tahoma" w:cs="Tahoma"/>
                <w:bCs/>
                <w:sz w:val="16"/>
                <w:szCs w:val="16"/>
                <w:u w:val="single"/>
              </w:rPr>
              <w:t>cube root and reciprocal.</w:t>
            </w:r>
            <w:r w:rsidRPr="00B86380">
              <w:rPr>
                <w:rFonts w:ascii="Tahoma" w:hAnsi="Tahoma" w:cs="Tahoma"/>
                <w:sz w:val="16"/>
                <w:szCs w:val="16"/>
                <w:u w:val="single"/>
              </w:rPr>
              <w:t xml:space="preserve"> </w:t>
            </w:r>
          </w:p>
          <w:p w:rsidR="00A108FF" w:rsidRPr="00B86380" w:rsidRDefault="00A108FF" w:rsidP="00A108FF">
            <w:pPr>
              <w:rPr>
                <w:rFonts w:ascii="Tahoma" w:hAnsi="Tahoma" w:cs="Tahoma"/>
                <w:sz w:val="16"/>
                <w:szCs w:val="16"/>
                <w:u w:val="single"/>
              </w:rPr>
            </w:pPr>
            <w:r w:rsidRPr="00B86380">
              <w:rPr>
                <w:rFonts w:ascii="Tahoma" w:hAnsi="Tahoma" w:cs="Tahoma"/>
                <w:sz w:val="16"/>
                <w:szCs w:val="16"/>
              </w:rPr>
              <w:t>The use of index notation for</w:t>
            </w:r>
            <w:r w:rsidRPr="00B86380">
              <w:rPr>
                <w:rFonts w:ascii="Tahoma" w:hAnsi="Tahoma" w:cs="Tahoma"/>
                <w:sz w:val="16"/>
                <w:szCs w:val="16"/>
                <w:u w:val="single"/>
              </w:rPr>
              <w:t xml:space="preserve"> zero</w:t>
            </w:r>
            <w:r w:rsidRPr="00B86380">
              <w:rPr>
                <w:rFonts w:ascii="Tahoma" w:hAnsi="Tahoma" w:cs="Tahoma"/>
                <w:sz w:val="16"/>
                <w:szCs w:val="16"/>
              </w:rPr>
              <w:t>, positive</w:t>
            </w:r>
            <w:r w:rsidRPr="00B86380">
              <w:rPr>
                <w:rFonts w:ascii="Tahoma" w:hAnsi="Tahoma" w:cs="Tahoma"/>
                <w:sz w:val="16"/>
                <w:szCs w:val="16"/>
                <w:u w:val="single"/>
              </w:rPr>
              <w:t xml:space="preserve"> and negative</w:t>
            </w:r>
            <w:r w:rsidRPr="00B86380">
              <w:rPr>
                <w:rFonts w:ascii="Tahoma" w:hAnsi="Tahoma" w:cs="Tahoma"/>
                <w:b/>
                <w:sz w:val="16"/>
                <w:szCs w:val="16"/>
                <w:u w:val="single"/>
              </w:rPr>
              <w:t xml:space="preserve"> </w:t>
            </w:r>
            <w:r w:rsidRPr="00B86380">
              <w:rPr>
                <w:rFonts w:ascii="Tahoma" w:hAnsi="Tahoma" w:cs="Tahoma"/>
                <w:sz w:val="16"/>
                <w:szCs w:val="16"/>
              </w:rPr>
              <w:t xml:space="preserve">integral indices. </w:t>
            </w:r>
          </w:p>
          <w:p w:rsidR="00305484" w:rsidRPr="00B86380" w:rsidRDefault="00305484" w:rsidP="00305484">
            <w:pPr>
              <w:rPr>
                <w:rFonts w:ascii="Tahoma" w:hAnsi="Tahoma" w:cs="Tahoma"/>
                <w:sz w:val="16"/>
                <w:szCs w:val="16"/>
                <w:u w:val="single"/>
              </w:rPr>
            </w:pPr>
            <w:r w:rsidRPr="00B86380">
              <w:rPr>
                <w:rFonts w:ascii="Tahoma" w:hAnsi="Tahoma" w:cs="Tahoma"/>
                <w:sz w:val="16"/>
                <w:szCs w:val="16"/>
                <w:u w:val="single"/>
              </w:rPr>
              <w:t xml:space="preserve">The use of index notation for positive unit fractional and </w:t>
            </w:r>
            <w:r w:rsidRPr="00B86380">
              <w:rPr>
                <w:rFonts w:ascii="Tahoma" w:hAnsi="Tahoma" w:cs="Tahoma"/>
                <w:b/>
                <w:sz w:val="16"/>
                <w:szCs w:val="16"/>
              </w:rPr>
              <w:t xml:space="preserve">other fractional </w:t>
            </w:r>
            <w:r w:rsidRPr="00B86380">
              <w:rPr>
                <w:rFonts w:ascii="Tahoma" w:hAnsi="Tahoma" w:cs="Tahoma"/>
                <w:sz w:val="16"/>
                <w:szCs w:val="16"/>
                <w:u w:val="single"/>
              </w:rPr>
              <w:t>indices.</w:t>
            </w:r>
          </w:p>
          <w:p w:rsidR="00A108FF" w:rsidRPr="00B86380" w:rsidRDefault="00A108FF" w:rsidP="00A108FF">
            <w:pPr>
              <w:rPr>
                <w:rFonts w:ascii="Tahoma" w:hAnsi="Tahoma" w:cs="Tahoma"/>
                <w:sz w:val="16"/>
                <w:szCs w:val="16"/>
              </w:rPr>
            </w:pPr>
            <w:r w:rsidRPr="00B86380">
              <w:rPr>
                <w:rFonts w:ascii="Tahoma" w:hAnsi="Tahoma" w:cs="Tahoma"/>
                <w:sz w:val="16"/>
                <w:szCs w:val="16"/>
              </w:rPr>
              <w:t xml:space="preserve">Interpreting numbers written in standard form in the context of a calculator display. </w:t>
            </w:r>
          </w:p>
          <w:p w:rsidR="00A108FF" w:rsidRPr="00B86380" w:rsidRDefault="00A108FF" w:rsidP="00A108FF">
            <w:pPr>
              <w:rPr>
                <w:rFonts w:ascii="Tahoma" w:hAnsi="Tahoma" w:cs="Tahoma"/>
                <w:sz w:val="16"/>
                <w:szCs w:val="16"/>
                <w:u w:val="single"/>
              </w:rPr>
            </w:pPr>
            <w:r w:rsidRPr="00B86380">
              <w:rPr>
                <w:rFonts w:ascii="Tahoma" w:hAnsi="Tahoma" w:cs="Tahoma"/>
                <w:sz w:val="16"/>
                <w:szCs w:val="16"/>
                <w:u w:val="single"/>
              </w:rPr>
              <w:t>Writing whole numbers in index form.</w:t>
            </w:r>
          </w:p>
          <w:p w:rsidR="00A108FF" w:rsidRPr="00B86380" w:rsidRDefault="00A108FF" w:rsidP="00A108FF">
            <w:pPr>
              <w:rPr>
                <w:rFonts w:ascii="Tahoma" w:hAnsi="Tahoma" w:cs="Tahoma"/>
                <w:bCs/>
                <w:sz w:val="16"/>
                <w:szCs w:val="16"/>
                <w:u w:val="single"/>
              </w:rPr>
            </w:pPr>
            <w:r w:rsidRPr="00B86380">
              <w:rPr>
                <w:rFonts w:ascii="Tahoma" w:hAnsi="Tahoma" w:cs="Tahoma"/>
                <w:bCs/>
                <w:sz w:val="16"/>
                <w:szCs w:val="16"/>
                <w:u w:val="single"/>
              </w:rPr>
              <w:t>Using the rules of indices.</w:t>
            </w:r>
          </w:p>
          <w:p w:rsidR="00A108FF" w:rsidRPr="00B86380" w:rsidRDefault="00A108FF" w:rsidP="00A108FF">
            <w:pPr>
              <w:rPr>
                <w:rFonts w:ascii="Tahoma" w:hAnsi="Tahoma" w:cs="Tahoma"/>
                <w:bCs/>
                <w:sz w:val="16"/>
                <w:szCs w:val="16"/>
                <w:u w:val="single"/>
              </w:rPr>
            </w:pPr>
            <w:r w:rsidRPr="00B86380">
              <w:rPr>
                <w:rFonts w:ascii="Tahoma" w:hAnsi="Tahoma" w:cs="Tahoma"/>
                <w:bCs/>
                <w:sz w:val="16"/>
                <w:szCs w:val="16"/>
                <w:u w:val="single"/>
              </w:rPr>
              <w:t>Expressing and using numbers in standard form with positive and negative powers of 10.</w:t>
            </w:r>
          </w:p>
          <w:p w:rsidR="00A108FF" w:rsidRPr="00B86380" w:rsidRDefault="00A108FF" w:rsidP="00292592">
            <w:pPr>
              <w:rPr>
                <w:rFonts w:ascii="Tahoma" w:hAnsi="Tahoma" w:cs="Tahoma"/>
                <w:sz w:val="16"/>
                <w:szCs w:val="16"/>
              </w:rPr>
            </w:pPr>
            <w:r w:rsidRPr="00B86380">
              <w:rPr>
                <w:rFonts w:ascii="Tahoma" w:hAnsi="Tahoma" w:cs="Tahoma"/>
                <w:sz w:val="16"/>
                <w:szCs w:val="16"/>
              </w:rPr>
              <w:t xml:space="preserve">Understanding and using number operations and the relationships between them, including inverse </w:t>
            </w:r>
          </w:p>
        </w:tc>
        <w:tc>
          <w:tcPr>
            <w:tcW w:w="7728" w:type="dxa"/>
            <w:gridSpan w:val="6"/>
            <w:tcBorders>
              <w:top w:val="single" w:sz="4" w:space="0" w:color="auto"/>
              <w:bottom w:val="single" w:sz="4" w:space="0" w:color="auto"/>
            </w:tcBorders>
            <w:shd w:val="clear" w:color="auto" w:fill="E6E6E6"/>
          </w:tcPr>
          <w:p w:rsidR="00292592" w:rsidRPr="00B86380" w:rsidRDefault="00292592" w:rsidP="009625AB">
            <w:pPr>
              <w:rPr>
                <w:rFonts w:ascii="Tahoma" w:hAnsi="Tahoma" w:cs="Tahoma"/>
                <w:sz w:val="16"/>
                <w:szCs w:val="16"/>
              </w:rPr>
            </w:pPr>
            <w:r w:rsidRPr="00B86380">
              <w:rPr>
                <w:rFonts w:ascii="Tahoma" w:hAnsi="Tahoma" w:cs="Tahoma"/>
                <w:sz w:val="16"/>
                <w:szCs w:val="16"/>
              </w:rPr>
              <w:t>operations and the hierarchy of operations.</w:t>
            </w:r>
          </w:p>
          <w:p w:rsidR="00007A12" w:rsidRPr="00B86380" w:rsidRDefault="00007A12" w:rsidP="009625AB">
            <w:pPr>
              <w:rPr>
                <w:rFonts w:ascii="Tahoma" w:hAnsi="Tahoma" w:cs="Tahoma"/>
                <w:b/>
                <w:i/>
                <w:sz w:val="16"/>
                <w:szCs w:val="16"/>
              </w:rPr>
            </w:pPr>
            <w:r w:rsidRPr="00B86380">
              <w:rPr>
                <w:rFonts w:ascii="Tahoma" w:hAnsi="Tahoma" w:cs="Tahoma"/>
                <w:b/>
                <w:i/>
                <w:sz w:val="16"/>
                <w:szCs w:val="16"/>
              </w:rPr>
              <w:t>Understanding number relationships and methods of calculation</w:t>
            </w:r>
          </w:p>
          <w:p w:rsidR="00E16541" w:rsidRPr="00B86380" w:rsidRDefault="00E16541" w:rsidP="00E16541">
            <w:pPr>
              <w:rPr>
                <w:rFonts w:ascii="Tahoma" w:hAnsi="Tahoma" w:cs="Tahoma"/>
                <w:sz w:val="16"/>
                <w:szCs w:val="16"/>
              </w:rPr>
            </w:pPr>
            <w:r w:rsidRPr="00B86380">
              <w:rPr>
                <w:rFonts w:ascii="Tahoma" w:hAnsi="Tahoma" w:cs="Tahoma"/>
                <w:sz w:val="16"/>
                <w:szCs w:val="16"/>
              </w:rPr>
              <w:t xml:space="preserve">Using the facilities of a calculator, including the </w:t>
            </w:r>
            <w:r w:rsidRPr="00B86380">
              <w:rPr>
                <w:rFonts w:ascii="Tahoma" w:hAnsi="Tahoma" w:cs="Tahoma"/>
                <w:sz w:val="16"/>
                <w:szCs w:val="16"/>
                <w:u w:val="single"/>
              </w:rPr>
              <w:t>constant function, memory and brackets</w:t>
            </w:r>
            <w:r w:rsidRPr="00B86380">
              <w:rPr>
                <w:rFonts w:ascii="Tahoma" w:hAnsi="Tahoma" w:cs="Tahoma"/>
                <w:sz w:val="16"/>
                <w:szCs w:val="16"/>
              </w:rPr>
              <w:t>, to plan a calculation and evaluate expressions.</w:t>
            </w:r>
          </w:p>
          <w:p w:rsidR="00E10A35" w:rsidRPr="00B86380" w:rsidRDefault="00E10A35" w:rsidP="00E10A35">
            <w:pPr>
              <w:rPr>
                <w:rFonts w:ascii="Tahoma" w:hAnsi="Tahoma" w:cs="Tahoma"/>
                <w:sz w:val="16"/>
                <w:szCs w:val="16"/>
              </w:rPr>
            </w:pPr>
            <w:r w:rsidRPr="00B86380">
              <w:rPr>
                <w:rFonts w:ascii="Tahoma" w:hAnsi="Tahoma" w:cs="Tahoma"/>
                <w:sz w:val="16"/>
                <w:szCs w:val="16"/>
              </w:rPr>
              <w:t xml:space="preserve">Using addition, subtraction, multiplication, division, square, square root, </w:t>
            </w:r>
            <w:r w:rsidRPr="00B86380">
              <w:rPr>
                <w:rFonts w:ascii="Tahoma" w:hAnsi="Tahoma" w:cs="Tahoma"/>
                <w:sz w:val="16"/>
                <w:szCs w:val="16"/>
                <w:u w:val="single"/>
              </w:rPr>
              <w:t>power, root, constant, memory, brackets and appropriate statistical functions</w:t>
            </w:r>
            <w:r w:rsidRPr="00B86380">
              <w:rPr>
                <w:rFonts w:ascii="Tahoma" w:hAnsi="Tahoma" w:cs="Tahoma"/>
                <w:sz w:val="16"/>
                <w:szCs w:val="16"/>
              </w:rPr>
              <w:t>.</w:t>
            </w:r>
          </w:p>
          <w:p w:rsidR="00007A12" w:rsidRPr="00B86380" w:rsidRDefault="00007A12" w:rsidP="009625AB">
            <w:pPr>
              <w:rPr>
                <w:rFonts w:ascii="Tahoma" w:hAnsi="Tahoma" w:cs="Tahoma"/>
                <w:sz w:val="16"/>
                <w:szCs w:val="16"/>
              </w:rPr>
            </w:pPr>
            <w:r w:rsidRPr="00B86380">
              <w:rPr>
                <w:rFonts w:ascii="Tahoma" w:hAnsi="Tahoma" w:cs="Tahoma"/>
                <w:sz w:val="16"/>
                <w:szCs w:val="16"/>
              </w:rPr>
              <w:t>Knowing how a calculator orders its operations. (Candidates will not be expected to list the key depressions that they have made.)</w:t>
            </w:r>
          </w:p>
          <w:p w:rsidR="00007A12" w:rsidRPr="00B86380" w:rsidRDefault="00007A12" w:rsidP="000535C1">
            <w:pPr>
              <w:rPr>
                <w:rFonts w:ascii="Tahoma" w:hAnsi="Tahoma" w:cs="Tahoma"/>
                <w:sz w:val="16"/>
                <w:szCs w:val="16"/>
              </w:rPr>
            </w:pPr>
            <w:r w:rsidRPr="00B86380">
              <w:rPr>
                <w:rFonts w:ascii="Tahoma" w:hAnsi="Tahoma" w:cs="Tahoma"/>
                <w:sz w:val="16"/>
                <w:szCs w:val="16"/>
              </w:rPr>
              <w:t>Using calculators effectively and efficiently.</w:t>
            </w:r>
          </w:p>
        </w:tc>
      </w:tr>
      <w:tr w:rsidR="00007A12" w:rsidRPr="00B86380" w:rsidTr="003156AC">
        <w:trPr>
          <w:cantSplit/>
          <w:trHeight w:val="40"/>
        </w:trPr>
        <w:tc>
          <w:tcPr>
            <w:tcW w:w="423" w:type="dxa"/>
            <w:vMerge/>
            <w:shd w:val="clear" w:color="auto" w:fill="E6E6E6"/>
          </w:tcPr>
          <w:p w:rsidR="00007A12" w:rsidRPr="00B86380" w:rsidRDefault="00007A12" w:rsidP="009625AB">
            <w:pPr>
              <w:rPr>
                <w:rFonts w:ascii="Tahoma" w:hAnsi="Tahoma" w:cs="Tahoma"/>
                <w:b/>
                <w:sz w:val="16"/>
                <w:szCs w:val="16"/>
              </w:rPr>
            </w:pPr>
          </w:p>
        </w:tc>
        <w:tc>
          <w:tcPr>
            <w:tcW w:w="15454" w:type="dxa"/>
            <w:gridSpan w:val="10"/>
            <w:tcBorders>
              <w:top w:val="single" w:sz="4" w:space="0" w:color="auto"/>
              <w:bottom w:val="single" w:sz="4" w:space="0" w:color="auto"/>
            </w:tcBorders>
            <w:shd w:val="clear" w:color="auto" w:fill="E6E6E6"/>
            <w:tcMar>
              <w:top w:w="28" w:type="dxa"/>
              <w:left w:w="57" w:type="dxa"/>
              <w:bottom w:w="28" w:type="dxa"/>
              <w:right w:w="57" w:type="dxa"/>
            </w:tcMar>
          </w:tcPr>
          <w:p w:rsidR="00007A12" w:rsidRPr="00B86380" w:rsidRDefault="00007A12" w:rsidP="009625AB">
            <w:pPr>
              <w:rPr>
                <w:rFonts w:ascii="Tahoma" w:hAnsi="Tahoma" w:cs="Tahoma"/>
                <w:sz w:val="16"/>
                <w:szCs w:val="16"/>
              </w:rPr>
            </w:pPr>
            <w:r w:rsidRPr="00B86380">
              <w:rPr>
                <w:rFonts w:ascii="Tahoma" w:hAnsi="Tahoma" w:cs="Tahoma"/>
                <w:b/>
                <w:sz w:val="16"/>
                <w:szCs w:val="16"/>
              </w:rPr>
              <w:t>WJEC Specification  Additional Content for GCSE Mathematics:</w:t>
            </w:r>
          </w:p>
        </w:tc>
      </w:tr>
      <w:tr w:rsidR="00007A12" w:rsidRPr="00B86380" w:rsidTr="003156AC">
        <w:trPr>
          <w:cantSplit/>
          <w:trHeight w:val="552"/>
        </w:trPr>
        <w:tc>
          <w:tcPr>
            <w:tcW w:w="423" w:type="dxa"/>
            <w:vMerge/>
            <w:tcBorders>
              <w:bottom w:val="single" w:sz="4" w:space="0" w:color="auto"/>
            </w:tcBorders>
            <w:shd w:val="clear" w:color="auto" w:fill="E6E6E6"/>
          </w:tcPr>
          <w:p w:rsidR="00007A12" w:rsidRPr="00B86380" w:rsidRDefault="00007A12" w:rsidP="009625AB">
            <w:pPr>
              <w:rPr>
                <w:rFonts w:ascii="Tahoma" w:hAnsi="Tahoma" w:cs="Tahoma"/>
                <w:sz w:val="16"/>
                <w:szCs w:val="16"/>
              </w:rPr>
            </w:pPr>
          </w:p>
        </w:tc>
        <w:tc>
          <w:tcPr>
            <w:tcW w:w="15454" w:type="dxa"/>
            <w:gridSpan w:val="10"/>
            <w:tcBorders>
              <w:top w:val="single" w:sz="4" w:space="0" w:color="auto"/>
              <w:bottom w:val="single" w:sz="4" w:space="0" w:color="auto"/>
            </w:tcBorders>
            <w:shd w:val="clear" w:color="auto" w:fill="E6E6E6"/>
            <w:tcMar>
              <w:top w:w="28" w:type="dxa"/>
              <w:left w:w="57" w:type="dxa"/>
              <w:bottom w:w="28" w:type="dxa"/>
              <w:right w:w="57" w:type="dxa"/>
            </w:tcMar>
          </w:tcPr>
          <w:p w:rsidR="00007A12" w:rsidRPr="00B86380" w:rsidRDefault="00007A12" w:rsidP="009625AB">
            <w:pPr>
              <w:rPr>
                <w:rFonts w:ascii="Tahoma" w:hAnsi="Tahoma" w:cs="Tahoma"/>
                <w:sz w:val="16"/>
                <w:szCs w:val="16"/>
              </w:rPr>
            </w:pPr>
            <w:r w:rsidRPr="00B86380">
              <w:rPr>
                <w:rFonts w:ascii="Tahoma" w:hAnsi="Tahoma" w:cs="Tahoma"/>
                <w:bCs/>
                <w:sz w:val="16"/>
                <w:szCs w:val="16"/>
              </w:rPr>
              <w:t>Throughout the Number section, candidates will be expected to use the knowledge, skills and understanding detailed in GCSE Mathematics – Numeracy in solving number problems set in purely mathematical contexts; for example, those involving odd &amp; even numbers, magic squares, number puzzles, number grids, etc.</w:t>
            </w:r>
          </w:p>
        </w:tc>
      </w:tr>
      <w:tr w:rsidR="000535C1" w:rsidRPr="00B86380" w:rsidTr="009A35E1">
        <w:trPr>
          <w:cantSplit/>
          <w:trHeight w:val="128"/>
        </w:trPr>
        <w:tc>
          <w:tcPr>
            <w:tcW w:w="15877" w:type="dxa"/>
            <w:gridSpan w:val="11"/>
            <w:tcBorders>
              <w:bottom w:val="single" w:sz="4" w:space="0" w:color="auto"/>
            </w:tcBorders>
            <w:shd w:val="clear" w:color="auto" w:fill="B2A1C7" w:themeFill="accent4" w:themeFillTint="99"/>
            <w:noWrap/>
            <w:tcMar>
              <w:top w:w="28" w:type="dxa"/>
              <w:left w:w="57" w:type="dxa"/>
              <w:bottom w:w="28" w:type="dxa"/>
              <w:right w:w="57" w:type="dxa"/>
            </w:tcMar>
          </w:tcPr>
          <w:p w:rsidR="000535C1" w:rsidRPr="00B86380" w:rsidRDefault="000535C1" w:rsidP="009625AB">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0535C1" w:rsidRPr="00B86380" w:rsidTr="003156AC">
        <w:trPr>
          <w:cantSplit/>
          <w:trHeight w:val="128"/>
        </w:trPr>
        <w:tc>
          <w:tcPr>
            <w:tcW w:w="12759" w:type="dxa"/>
            <w:gridSpan w:val="10"/>
            <w:tcBorders>
              <w:bottom w:val="single" w:sz="4" w:space="0" w:color="auto"/>
            </w:tcBorders>
            <w:shd w:val="clear" w:color="auto" w:fill="FFFFFF" w:themeFill="background1"/>
            <w:noWrap/>
            <w:tcMar>
              <w:top w:w="28" w:type="dxa"/>
              <w:left w:w="57" w:type="dxa"/>
              <w:bottom w:w="28" w:type="dxa"/>
              <w:right w:w="57" w:type="dxa"/>
            </w:tcMar>
          </w:tcPr>
          <w:p w:rsidR="000535C1" w:rsidRPr="00B86380" w:rsidRDefault="000535C1" w:rsidP="009A35E1">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3118" w:type="dxa"/>
            <w:shd w:val="clear" w:color="auto" w:fill="FFFFFF" w:themeFill="background1"/>
            <w:noWrap/>
            <w:tcMar>
              <w:top w:w="28" w:type="dxa"/>
              <w:left w:w="57" w:type="dxa"/>
              <w:bottom w:w="28" w:type="dxa"/>
              <w:right w:w="57" w:type="dxa"/>
            </w:tcMar>
          </w:tcPr>
          <w:p w:rsidR="000535C1" w:rsidRPr="00B86380" w:rsidRDefault="000535C1" w:rsidP="009A35E1">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174B75" w:rsidRPr="00B86380" w:rsidTr="003156AC">
        <w:trPr>
          <w:cantSplit/>
          <w:trHeight w:val="128"/>
        </w:trPr>
        <w:tc>
          <w:tcPr>
            <w:tcW w:w="5947" w:type="dxa"/>
            <w:gridSpan w:val="2"/>
            <w:tcBorders>
              <w:bottom w:val="single" w:sz="4" w:space="0" w:color="auto"/>
            </w:tcBorders>
            <w:shd w:val="clear" w:color="auto" w:fill="auto"/>
            <w:noWrap/>
            <w:tcMar>
              <w:top w:w="28" w:type="dxa"/>
              <w:left w:w="57" w:type="dxa"/>
              <w:bottom w:w="28" w:type="dxa"/>
              <w:right w:w="57" w:type="dxa"/>
            </w:tcMar>
          </w:tcPr>
          <w:p w:rsidR="00C83B15" w:rsidRPr="00B86380" w:rsidRDefault="00174B75" w:rsidP="00C83B15">
            <w:pPr>
              <w:pStyle w:val="ListParagraph"/>
              <w:numPr>
                <w:ilvl w:val="0"/>
                <w:numId w:val="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Write and evaluate</w:t>
            </w:r>
            <w:r w:rsidR="00EA6EED" w:rsidRPr="00B86380">
              <w:rPr>
                <w:rFonts w:ascii="Tahoma" w:hAnsi="Tahoma" w:cs="Tahoma"/>
                <w:color w:val="000000" w:themeColor="text1"/>
                <w:sz w:val="16"/>
                <w:szCs w:val="16"/>
              </w:rPr>
              <w:t xml:space="preserve"> whole</w:t>
            </w:r>
            <w:r w:rsidRPr="00B86380">
              <w:rPr>
                <w:rFonts w:ascii="Tahoma" w:hAnsi="Tahoma" w:cs="Tahoma"/>
                <w:color w:val="000000" w:themeColor="text1"/>
                <w:sz w:val="16"/>
                <w:szCs w:val="16"/>
              </w:rPr>
              <w:t xml:space="preserve"> numbers using index notation for positive integral indices</w:t>
            </w:r>
            <w:r w:rsidR="00C83B15" w:rsidRPr="00B86380">
              <w:rPr>
                <w:rFonts w:ascii="Tahoma" w:hAnsi="Tahoma" w:cs="Tahoma"/>
                <w:color w:val="000000" w:themeColor="text1"/>
                <w:sz w:val="16"/>
                <w:szCs w:val="16"/>
              </w:rPr>
              <w:t xml:space="preserve"> and for positive unit fractional indices</w:t>
            </w:r>
            <w:r w:rsidR="00566073" w:rsidRPr="00B86380">
              <w:rPr>
                <w:rFonts w:ascii="Tahoma" w:hAnsi="Tahoma" w:cs="Tahoma"/>
                <w:color w:val="000000" w:themeColor="text1"/>
                <w:sz w:val="16"/>
                <w:szCs w:val="16"/>
              </w:rPr>
              <w:t xml:space="preserve"> (roots)</w:t>
            </w:r>
          </w:p>
          <w:p w:rsidR="001B0549" w:rsidRPr="00B86380" w:rsidRDefault="001B0549" w:rsidP="001B0549">
            <w:pPr>
              <w:pStyle w:val="ListParagraph"/>
              <w:numPr>
                <w:ilvl w:val="0"/>
                <w:numId w:val="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Investigate and use rules of indices for multiplying and dividing with positive whole number powers to evaluate and simplify expressions</w:t>
            </w:r>
          </w:p>
          <w:p w:rsidR="001B0549" w:rsidRPr="00B86380" w:rsidRDefault="001B0549" w:rsidP="00E01800">
            <w:pPr>
              <w:pStyle w:val="ListParagraph"/>
              <w:numPr>
                <w:ilvl w:val="0"/>
                <w:numId w:val="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Investigate and use rules of indices for ‘power of zero’ and negative integral indices to evaluate and simplify expressions</w:t>
            </w:r>
          </w:p>
          <w:p w:rsidR="00E01800" w:rsidRPr="00B86380" w:rsidRDefault="00E01800" w:rsidP="00E01800">
            <w:pPr>
              <w:pStyle w:val="ListParagraph"/>
              <w:numPr>
                <w:ilvl w:val="0"/>
                <w:numId w:val="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a calculator to investigate and write reciprocals understanding that a number multiplied by its reciprocal equals 1</w:t>
            </w:r>
          </w:p>
        </w:tc>
        <w:tc>
          <w:tcPr>
            <w:tcW w:w="6812" w:type="dxa"/>
            <w:gridSpan w:val="8"/>
            <w:tcBorders>
              <w:bottom w:val="single" w:sz="4" w:space="0" w:color="auto"/>
            </w:tcBorders>
            <w:shd w:val="clear" w:color="auto" w:fill="auto"/>
          </w:tcPr>
          <w:p w:rsidR="00CE6718" w:rsidRPr="00B86380" w:rsidRDefault="00CE6718" w:rsidP="005D10CC">
            <w:pPr>
              <w:pStyle w:val="ListParagraph"/>
              <w:numPr>
                <w:ilvl w:val="0"/>
                <w:numId w:val="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rules of indices for fractional indices with a numerator &gt; 1</w:t>
            </w:r>
          </w:p>
          <w:p w:rsidR="00CE6718" w:rsidRPr="00B86380" w:rsidRDefault="00CE6718" w:rsidP="005D10CC">
            <w:pPr>
              <w:pStyle w:val="ListParagraph"/>
              <w:numPr>
                <w:ilvl w:val="0"/>
                <w:numId w:val="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Use rules of indices for negative fractional indices </w:t>
            </w:r>
          </w:p>
          <w:p w:rsidR="00174B75" w:rsidRPr="00B86380" w:rsidRDefault="00174B75" w:rsidP="00AF3F67">
            <w:pPr>
              <w:pStyle w:val="ListParagraph"/>
              <w:numPr>
                <w:ilvl w:val="0"/>
                <w:numId w:val="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ICT and a calculator to investigate numbers written in standard form and interpret numbers written in standard form</w:t>
            </w:r>
          </w:p>
          <w:p w:rsidR="00174B75" w:rsidRPr="00B86380" w:rsidRDefault="00174B75" w:rsidP="00C97BA4">
            <w:pPr>
              <w:pStyle w:val="ListParagraph"/>
              <w:numPr>
                <w:ilvl w:val="0"/>
                <w:numId w:val="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Write ordinary (very large and very small) numbers in standard form</w:t>
            </w:r>
          </w:p>
          <w:p w:rsidR="00174B75" w:rsidRPr="00B86380" w:rsidRDefault="00174B75" w:rsidP="00C97BA4">
            <w:pPr>
              <w:pStyle w:val="ListParagraph"/>
              <w:numPr>
                <w:ilvl w:val="0"/>
                <w:numId w:val="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Solve real life problems using numbers in standard form with positive and negative powers of ten</w:t>
            </w:r>
          </w:p>
        </w:tc>
        <w:tc>
          <w:tcPr>
            <w:tcW w:w="3118" w:type="dxa"/>
            <w:tcBorders>
              <w:bottom w:val="single" w:sz="4" w:space="0" w:color="auto"/>
            </w:tcBorders>
            <w:shd w:val="clear" w:color="auto" w:fill="auto"/>
            <w:noWrap/>
            <w:tcMar>
              <w:top w:w="28" w:type="dxa"/>
              <w:left w:w="57" w:type="dxa"/>
              <w:bottom w:w="28" w:type="dxa"/>
              <w:right w:w="57" w:type="dxa"/>
            </w:tcMar>
          </w:tcPr>
          <w:p w:rsidR="00174B75" w:rsidRPr="00B86380" w:rsidRDefault="00174B75" w:rsidP="00AF3F67">
            <w:pPr>
              <w:pStyle w:val="ListParagraph"/>
              <w:numPr>
                <w:ilvl w:val="0"/>
                <w:numId w:val="2"/>
              </w:numPr>
              <w:spacing w:after="0" w:line="240" w:lineRule="auto"/>
              <w:ind w:left="368" w:hanging="283"/>
              <w:rPr>
                <w:rFonts w:ascii="Tahoma" w:hAnsi="Tahoma" w:cs="Tahoma"/>
                <w:color w:val="000000" w:themeColor="text1"/>
                <w:sz w:val="16"/>
                <w:szCs w:val="16"/>
              </w:rPr>
            </w:pPr>
            <w:r w:rsidRPr="00B86380">
              <w:rPr>
                <w:rFonts w:ascii="Tahoma" w:hAnsi="Tahoma" w:cs="Tahoma"/>
                <w:color w:val="000000" w:themeColor="text1"/>
                <w:sz w:val="16"/>
                <w:szCs w:val="16"/>
              </w:rPr>
              <w:t>Solve number problems involving powers, roots and the order of operations</w:t>
            </w:r>
          </w:p>
          <w:p w:rsidR="00174B75" w:rsidRPr="00B86380" w:rsidRDefault="00174B75" w:rsidP="00AF3F67">
            <w:pPr>
              <w:pStyle w:val="ListParagraph"/>
              <w:numPr>
                <w:ilvl w:val="0"/>
                <w:numId w:val="2"/>
              </w:numPr>
              <w:spacing w:after="0" w:line="240" w:lineRule="auto"/>
              <w:ind w:left="368" w:hanging="283"/>
              <w:rPr>
                <w:rFonts w:ascii="Tahoma" w:hAnsi="Tahoma" w:cs="Tahoma"/>
                <w:color w:val="000000" w:themeColor="text1"/>
                <w:sz w:val="16"/>
                <w:szCs w:val="16"/>
              </w:rPr>
            </w:pPr>
            <w:r w:rsidRPr="00B86380">
              <w:rPr>
                <w:rFonts w:ascii="Tahoma" w:hAnsi="Tahoma" w:cs="Tahoma"/>
                <w:color w:val="000000" w:themeColor="text1"/>
                <w:sz w:val="16"/>
                <w:szCs w:val="16"/>
              </w:rPr>
              <w:t>Use a calculator to answer problems in a purely mathematical context</w:t>
            </w:r>
          </w:p>
          <w:p w:rsidR="00174B75" w:rsidRPr="00B86380" w:rsidRDefault="00174B75" w:rsidP="009625AB">
            <w:pPr>
              <w:pStyle w:val="ListParagraph"/>
              <w:spacing w:after="0" w:line="240" w:lineRule="auto"/>
              <w:ind w:left="238"/>
              <w:rPr>
                <w:rFonts w:ascii="Tahoma" w:hAnsi="Tahoma" w:cs="Tahoma"/>
                <w:color w:val="000000" w:themeColor="text1"/>
                <w:sz w:val="16"/>
                <w:szCs w:val="16"/>
              </w:rPr>
            </w:pPr>
          </w:p>
        </w:tc>
      </w:tr>
      <w:tr w:rsidR="000535C1" w:rsidRPr="00B86380" w:rsidTr="003156AC">
        <w:trPr>
          <w:cantSplit/>
          <w:trHeight w:val="36"/>
        </w:trPr>
        <w:tc>
          <w:tcPr>
            <w:tcW w:w="9924" w:type="dxa"/>
            <w:gridSpan w:val="7"/>
            <w:shd w:val="clear" w:color="auto" w:fill="B2A1C7" w:themeFill="accent4" w:themeFillTint="99"/>
            <w:noWrap/>
            <w:tcMar>
              <w:top w:w="28" w:type="dxa"/>
              <w:left w:w="57" w:type="dxa"/>
              <w:bottom w:w="28" w:type="dxa"/>
              <w:right w:w="57" w:type="dxa"/>
            </w:tcMar>
          </w:tcPr>
          <w:p w:rsidR="000535C1" w:rsidRPr="00B86380" w:rsidRDefault="000535C1" w:rsidP="009625AB">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2835" w:type="dxa"/>
            <w:gridSpan w:val="3"/>
            <w:shd w:val="clear" w:color="auto" w:fill="B2A1C7" w:themeFill="accent4" w:themeFillTint="99"/>
            <w:tcMar>
              <w:top w:w="28" w:type="dxa"/>
              <w:left w:w="57" w:type="dxa"/>
              <w:bottom w:w="28" w:type="dxa"/>
              <w:right w:w="57" w:type="dxa"/>
            </w:tcMar>
          </w:tcPr>
          <w:p w:rsidR="000535C1" w:rsidRPr="00B86380" w:rsidRDefault="000535C1" w:rsidP="009625AB">
            <w:pP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 xml:space="preserve">Mathematical Vocabulary </w:t>
            </w:r>
          </w:p>
        </w:tc>
        <w:tc>
          <w:tcPr>
            <w:tcW w:w="3118" w:type="dxa"/>
            <w:shd w:val="clear" w:color="auto" w:fill="B2A1C7" w:themeFill="accent4" w:themeFillTint="99"/>
            <w:noWrap/>
            <w:tcMar>
              <w:top w:w="28" w:type="dxa"/>
              <w:left w:w="57" w:type="dxa"/>
              <w:bottom w:w="28" w:type="dxa"/>
              <w:right w:w="57" w:type="dxa"/>
            </w:tcMar>
          </w:tcPr>
          <w:p w:rsidR="000535C1" w:rsidRPr="00B86380" w:rsidRDefault="000535C1" w:rsidP="009625AB">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3156AC" w:rsidRPr="00B86380" w:rsidTr="003156AC">
        <w:trPr>
          <w:cantSplit/>
          <w:trHeight w:val="1733"/>
        </w:trPr>
        <w:tc>
          <w:tcPr>
            <w:tcW w:w="9924" w:type="dxa"/>
            <w:gridSpan w:val="7"/>
            <w:tcBorders>
              <w:bottom w:val="single" w:sz="4" w:space="0" w:color="auto"/>
            </w:tcBorders>
            <w:shd w:val="clear" w:color="auto" w:fill="auto"/>
            <w:noWrap/>
            <w:tcMar>
              <w:top w:w="28" w:type="dxa"/>
              <w:left w:w="57" w:type="dxa"/>
              <w:bottom w:w="28" w:type="dxa"/>
              <w:right w:w="57" w:type="dxa"/>
            </w:tcMar>
          </w:tcPr>
          <w:p w:rsidR="003156AC" w:rsidRPr="00B86380" w:rsidRDefault="003156AC" w:rsidP="00AF4257">
            <w:pPr>
              <w:pStyle w:val="ListParagraph"/>
              <w:numPr>
                <w:ilvl w:val="0"/>
                <w:numId w:val="70"/>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Knowledge of decimal numbers</w:t>
            </w:r>
            <w:r w:rsidR="00F83200" w:rsidRPr="00B86380">
              <w:rPr>
                <w:rFonts w:ascii="Tahoma" w:hAnsi="Tahoma" w:cs="Tahoma"/>
                <w:color w:val="000000" w:themeColor="text1"/>
                <w:sz w:val="16"/>
                <w:szCs w:val="16"/>
              </w:rPr>
              <w:t xml:space="preserve">, </w:t>
            </w:r>
            <w:r w:rsidRPr="00B86380">
              <w:rPr>
                <w:rFonts w:ascii="Tahoma" w:hAnsi="Tahoma" w:cs="Tahoma"/>
                <w:color w:val="000000" w:themeColor="text1"/>
                <w:sz w:val="16"/>
                <w:szCs w:val="16"/>
              </w:rPr>
              <w:t>inverse operations</w:t>
            </w:r>
            <w:r w:rsidR="00F83200" w:rsidRPr="00B86380">
              <w:rPr>
                <w:rFonts w:ascii="Tahoma" w:hAnsi="Tahoma" w:cs="Tahoma"/>
                <w:color w:val="000000" w:themeColor="text1"/>
                <w:sz w:val="16"/>
                <w:szCs w:val="16"/>
              </w:rPr>
              <w:t>, m</w:t>
            </w:r>
            <w:r w:rsidRPr="00B86380">
              <w:rPr>
                <w:rFonts w:ascii="Tahoma" w:hAnsi="Tahoma" w:cs="Tahoma"/>
                <w:color w:val="000000" w:themeColor="text1"/>
                <w:sz w:val="16"/>
                <w:szCs w:val="16"/>
              </w:rPr>
              <w:t>ultiplication and division facts</w:t>
            </w:r>
            <w:r w:rsidR="00F83200" w:rsidRPr="00B86380">
              <w:rPr>
                <w:rFonts w:ascii="Tahoma" w:hAnsi="Tahoma" w:cs="Tahoma"/>
                <w:color w:val="000000" w:themeColor="text1"/>
                <w:sz w:val="16"/>
                <w:szCs w:val="16"/>
              </w:rPr>
              <w:t xml:space="preserve"> and </w:t>
            </w:r>
            <w:r w:rsidR="00F83200" w:rsidRPr="00B86380">
              <w:rPr>
                <w:rFonts w:ascii="Tahoma" w:hAnsi="Tahoma" w:cs="Tahoma"/>
                <w:sz w:val="16"/>
                <w:szCs w:val="16"/>
              </w:rPr>
              <w:t>addition and subtraction of negative numbers</w:t>
            </w:r>
          </w:p>
          <w:p w:rsidR="003156AC" w:rsidRPr="00B86380" w:rsidRDefault="003156AC" w:rsidP="00AF3F67">
            <w:pPr>
              <w:pStyle w:val="ListParagraph"/>
              <w:numPr>
                <w:ilvl w:val="0"/>
                <w:numId w:val="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When using a calculator to carry out calculations pupils should be able to interpret answers in the context of the problem and round to an appropriate number of decimal places</w:t>
            </w:r>
          </w:p>
          <w:p w:rsidR="003156AC" w:rsidRPr="00B86380" w:rsidRDefault="003156AC" w:rsidP="00AF4257">
            <w:pPr>
              <w:pStyle w:val="ListParagraph"/>
              <w:numPr>
                <w:ilvl w:val="0"/>
                <w:numId w:val="37"/>
              </w:numPr>
              <w:ind w:left="369" w:hanging="284"/>
              <w:rPr>
                <w:rFonts w:ascii="Tahoma" w:hAnsi="Tahoma" w:cs="Tahoma"/>
                <w:color w:val="000000"/>
                <w:sz w:val="16"/>
                <w:szCs w:val="16"/>
              </w:rPr>
            </w:pPr>
            <w:r w:rsidRPr="00B86380">
              <w:rPr>
                <w:rFonts w:ascii="Tahoma" w:hAnsi="Tahoma" w:cs="Tahoma"/>
                <w:color w:val="000000"/>
                <w:sz w:val="16"/>
                <w:szCs w:val="16"/>
              </w:rPr>
              <w:t>Interpret a calculator display of 4.5 as £4.50 in the context of money</w:t>
            </w:r>
          </w:p>
          <w:p w:rsidR="003156AC" w:rsidRPr="00B86380" w:rsidRDefault="003156AC" w:rsidP="00AF4257">
            <w:pPr>
              <w:pStyle w:val="ListParagraph"/>
              <w:numPr>
                <w:ilvl w:val="0"/>
                <w:numId w:val="37"/>
              </w:numPr>
              <w:spacing w:after="0"/>
              <w:ind w:left="369" w:hanging="284"/>
              <w:rPr>
                <w:rFonts w:ascii="Tahoma" w:hAnsi="Tahoma" w:cs="Tahoma"/>
                <w:sz w:val="16"/>
                <w:szCs w:val="16"/>
              </w:rPr>
            </w:pPr>
            <w:r w:rsidRPr="00B86380">
              <w:rPr>
                <w:rFonts w:ascii="Tahoma" w:hAnsi="Tahoma" w:cs="Tahoma"/>
                <w:color w:val="000000"/>
                <w:sz w:val="16"/>
                <w:szCs w:val="16"/>
              </w:rPr>
              <w:t xml:space="preserve">Use a calculator and inverse operations to find missing numbers, including decimals e.g. 230 x 6.7 = 1541 can be checked by doing 1541 </w:t>
            </w:r>
            <m:oMath>
              <m:r>
                <w:rPr>
                  <w:rFonts w:ascii="Cambria Math" w:hAnsi="Cambria Math" w:cs="Tahoma"/>
                  <w:color w:val="000000"/>
                  <w:sz w:val="16"/>
                  <w:szCs w:val="16"/>
                </w:rPr>
                <m:t>÷</m:t>
              </m:r>
            </m:oMath>
            <w:r w:rsidRPr="00B86380">
              <w:rPr>
                <w:rFonts w:ascii="Tahoma" w:hAnsi="Tahoma" w:cs="Tahoma"/>
                <w:color w:val="000000"/>
                <w:sz w:val="16"/>
                <w:szCs w:val="16"/>
              </w:rPr>
              <w:t xml:space="preserve"> 230 = …</w:t>
            </w:r>
          </w:p>
          <w:p w:rsidR="003156AC" w:rsidRPr="00B86380" w:rsidRDefault="003156AC" w:rsidP="00AF4257">
            <w:pPr>
              <w:pStyle w:val="ListParagraph"/>
              <w:numPr>
                <w:ilvl w:val="0"/>
                <w:numId w:val="37"/>
              </w:numPr>
              <w:spacing w:after="0"/>
              <w:ind w:left="369" w:hanging="284"/>
              <w:rPr>
                <w:rFonts w:ascii="Tahoma" w:hAnsi="Tahoma" w:cs="Tahoma"/>
                <w:color w:val="000000" w:themeColor="text1"/>
                <w:sz w:val="16"/>
                <w:szCs w:val="16"/>
              </w:rPr>
            </w:pPr>
            <w:r w:rsidRPr="00B86380">
              <w:rPr>
                <w:rFonts w:ascii="Tahoma" w:hAnsi="Tahoma" w:cs="Tahoma"/>
                <w:sz w:val="16"/>
                <w:szCs w:val="16"/>
              </w:rPr>
              <w:t xml:space="preserve">Use of a scientific calculator to manipulate fractions using the appropriate keys </w:t>
            </w:r>
          </w:p>
        </w:tc>
        <w:tc>
          <w:tcPr>
            <w:tcW w:w="1417" w:type="dxa"/>
            <w:vMerge w:val="restart"/>
            <w:shd w:val="clear" w:color="auto" w:fill="auto"/>
            <w:tcMar>
              <w:top w:w="28" w:type="dxa"/>
              <w:left w:w="57" w:type="dxa"/>
              <w:bottom w:w="28" w:type="dxa"/>
              <w:right w:w="57" w:type="dxa"/>
            </w:tcMar>
          </w:tcPr>
          <w:p w:rsidR="003156AC" w:rsidRPr="00B86380" w:rsidRDefault="003156AC" w:rsidP="009625AB">
            <w:pPr>
              <w:rPr>
                <w:rFonts w:ascii="Tahoma" w:hAnsi="Tahoma" w:cs="Tahoma"/>
                <w:color w:val="000000" w:themeColor="text1"/>
                <w:sz w:val="16"/>
                <w:szCs w:val="16"/>
              </w:rPr>
            </w:pPr>
            <w:r w:rsidRPr="00B86380">
              <w:rPr>
                <w:rFonts w:ascii="Tahoma" w:hAnsi="Tahoma" w:cs="Tahoma"/>
                <w:color w:val="000000" w:themeColor="text1"/>
                <w:sz w:val="16"/>
                <w:szCs w:val="16"/>
              </w:rPr>
              <w:t>Square number</w:t>
            </w:r>
          </w:p>
          <w:p w:rsidR="003156AC" w:rsidRPr="00B86380" w:rsidRDefault="003156AC" w:rsidP="009625AB">
            <w:pPr>
              <w:rPr>
                <w:rFonts w:ascii="Tahoma" w:hAnsi="Tahoma" w:cs="Tahoma"/>
                <w:color w:val="000000" w:themeColor="text1"/>
                <w:sz w:val="16"/>
                <w:szCs w:val="16"/>
              </w:rPr>
            </w:pPr>
            <w:r w:rsidRPr="00B86380">
              <w:rPr>
                <w:rFonts w:ascii="Tahoma" w:hAnsi="Tahoma" w:cs="Tahoma"/>
                <w:color w:val="000000" w:themeColor="text1"/>
                <w:sz w:val="16"/>
                <w:szCs w:val="16"/>
              </w:rPr>
              <w:t>Square</w:t>
            </w:r>
          </w:p>
          <w:p w:rsidR="003156AC" w:rsidRPr="00B86380" w:rsidRDefault="003156AC" w:rsidP="009625AB">
            <w:pPr>
              <w:rPr>
                <w:rFonts w:ascii="Tahoma" w:hAnsi="Tahoma" w:cs="Tahoma"/>
                <w:color w:val="000000" w:themeColor="text1"/>
                <w:sz w:val="16"/>
                <w:szCs w:val="16"/>
              </w:rPr>
            </w:pPr>
            <w:r w:rsidRPr="00B86380">
              <w:rPr>
                <w:rFonts w:ascii="Tahoma" w:hAnsi="Tahoma" w:cs="Tahoma"/>
                <w:color w:val="000000" w:themeColor="text1"/>
                <w:sz w:val="16"/>
                <w:szCs w:val="16"/>
              </w:rPr>
              <w:t>Cube number</w:t>
            </w:r>
          </w:p>
          <w:p w:rsidR="003156AC" w:rsidRPr="00B86380" w:rsidRDefault="003156AC" w:rsidP="009625AB">
            <w:pPr>
              <w:rPr>
                <w:rFonts w:ascii="Tahoma" w:hAnsi="Tahoma" w:cs="Tahoma"/>
                <w:color w:val="000000" w:themeColor="text1"/>
                <w:sz w:val="16"/>
                <w:szCs w:val="16"/>
              </w:rPr>
            </w:pPr>
            <w:r w:rsidRPr="00B86380">
              <w:rPr>
                <w:rFonts w:ascii="Tahoma" w:hAnsi="Tahoma" w:cs="Tahoma"/>
                <w:color w:val="000000" w:themeColor="text1"/>
                <w:sz w:val="16"/>
                <w:szCs w:val="16"/>
              </w:rPr>
              <w:t>Cube</w:t>
            </w:r>
          </w:p>
          <w:p w:rsidR="003156AC" w:rsidRPr="00B86380" w:rsidRDefault="003156AC" w:rsidP="009625AB">
            <w:pPr>
              <w:rPr>
                <w:rFonts w:ascii="Tahoma" w:hAnsi="Tahoma" w:cs="Tahoma"/>
                <w:color w:val="000000" w:themeColor="text1"/>
                <w:sz w:val="16"/>
                <w:szCs w:val="16"/>
              </w:rPr>
            </w:pPr>
            <w:r w:rsidRPr="00B86380">
              <w:rPr>
                <w:rFonts w:ascii="Tahoma" w:hAnsi="Tahoma" w:cs="Tahoma"/>
                <w:color w:val="000000" w:themeColor="text1"/>
                <w:sz w:val="16"/>
                <w:szCs w:val="16"/>
              </w:rPr>
              <w:t>Square root</w:t>
            </w:r>
          </w:p>
          <w:p w:rsidR="003156AC" w:rsidRPr="00B86380" w:rsidRDefault="003156AC" w:rsidP="009625AB">
            <w:pPr>
              <w:rPr>
                <w:rFonts w:ascii="Tahoma" w:hAnsi="Tahoma" w:cs="Tahoma"/>
                <w:color w:val="000000" w:themeColor="text1"/>
                <w:sz w:val="16"/>
                <w:szCs w:val="16"/>
              </w:rPr>
            </w:pPr>
            <w:r w:rsidRPr="00B86380">
              <w:rPr>
                <w:rFonts w:ascii="Tahoma" w:hAnsi="Tahoma" w:cs="Tahoma"/>
                <w:color w:val="000000" w:themeColor="text1"/>
                <w:sz w:val="16"/>
                <w:szCs w:val="16"/>
              </w:rPr>
              <w:t>Cube root</w:t>
            </w:r>
          </w:p>
          <w:p w:rsidR="003156AC" w:rsidRPr="00B86380" w:rsidRDefault="003156AC" w:rsidP="009625AB">
            <w:pPr>
              <w:rPr>
                <w:rFonts w:ascii="Tahoma" w:hAnsi="Tahoma" w:cs="Tahoma"/>
                <w:color w:val="000000" w:themeColor="text1"/>
                <w:sz w:val="16"/>
                <w:szCs w:val="16"/>
              </w:rPr>
            </w:pPr>
            <w:r w:rsidRPr="00B86380">
              <w:rPr>
                <w:rFonts w:ascii="Tahoma" w:hAnsi="Tahoma" w:cs="Tahoma"/>
                <w:color w:val="000000" w:themeColor="text1"/>
                <w:sz w:val="16"/>
                <w:szCs w:val="16"/>
              </w:rPr>
              <w:t>Root</w:t>
            </w:r>
          </w:p>
          <w:p w:rsidR="003156AC" w:rsidRPr="00B86380" w:rsidRDefault="003156AC" w:rsidP="009625AB">
            <w:pPr>
              <w:rPr>
                <w:rFonts w:ascii="Tahoma" w:hAnsi="Tahoma" w:cs="Tahoma"/>
                <w:color w:val="000000" w:themeColor="text1"/>
                <w:sz w:val="16"/>
                <w:szCs w:val="16"/>
              </w:rPr>
            </w:pPr>
            <w:r w:rsidRPr="00B86380">
              <w:rPr>
                <w:rFonts w:ascii="Tahoma" w:hAnsi="Tahoma" w:cs="Tahoma"/>
                <w:color w:val="000000" w:themeColor="text1"/>
                <w:sz w:val="16"/>
                <w:szCs w:val="16"/>
              </w:rPr>
              <w:t>Power</w:t>
            </w:r>
          </w:p>
          <w:p w:rsidR="003156AC" w:rsidRPr="00B86380" w:rsidRDefault="003156AC" w:rsidP="009625AB">
            <w:pPr>
              <w:rPr>
                <w:rFonts w:ascii="Tahoma" w:hAnsi="Tahoma" w:cs="Tahoma"/>
                <w:color w:val="000000" w:themeColor="text1"/>
                <w:sz w:val="16"/>
                <w:szCs w:val="16"/>
              </w:rPr>
            </w:pPr>
            <w:r w:rsidRPr="00B86380">
              <w:rPr>
                <w:rFonts w:ascii="Tahoma" w:hAnsi="Tahoma" w:cs="Tahoma"/>
                <w:color w:val="000000" w:themeColor="text1"/>
                <w:sz w:val="16"/>
                <w:szCs w:val="16"/>
              </w:rPr>
              <w:t>Index number</w:t>
            </w:r>
          </w:p>
          <w:p w:rsidR="003156AC" w:rsidRPr="00B86380" w:rsidRDefault="003156AC" w:rsidP="009625AB">
            <w:pPr>
              <w:rPr>
                <w:rFonts w:ascii="Tahoma" w:hAnsi="Tahoma" w:cs="Tahoma"/>
                <w:color w:val="000000" w:themeColor="text1"/>
                <w:sz w:val="16"/>
                <w:szCs w:val="16"/>
              </w:rPr>
            </w:pPr>
            <w:r w:rsidRPr="00B86380">
              <w:rPr>
                <w:rFonts w:ascii="Tahoma" w:hAnsi="Tahoma" w:cs="Tahoma"/>
                <w:color w:val="000000" w:themeColor="text1"/>
                <w:sz w:val="16"/>
                <w:szCs w:val="16"/>
              </w:rPr>
              <w:t>Indices</w:t>
            </w:r>
          </w:p>
          <w:p w:rsidR="003156AC" w:rsidRPr="00B86380" w:rsidRDefault="003156AC" w:rsidP="009625AB">
            <w:pPr>
              <w:rPr>
                <w:rFonts w:ascii="Tahoma" w:hAnsi="Tahoma" w:cs="Tahoma"/>
                <w:color w:val="000000" w:themeColor="text1"/>
                <w:sz w:val="16"/>
                <w:szCs w:val="16"/>
              </w:rPr>
            </w:pPr>
            <w:r w:rsidRPr="00B86380">
              <w:rPr>
                <w:rFonts w:ascii="Tahoma" w:hAnsi="Tahoma" w:cs="Tahoma"/>
                <w:color w:val="000000" w:themeColor="text1"/>
                <w:sz w:val="16"/>
                <w:szCs w:val="16"/>
              </w:rPr>
              <w:t>Standard form</w:t>
            </w:r>
          </w:p>
          <w:p w:rsidR="003156AC" w:rsidRPr="00B86380" w:rsidRDefault="003156AC" w:rsidP="009625AB">
            <w:pPr>
              <w:rPr>
                <w:rFonts w:ascii="Tahoma" w:hAnsi="Tahoma" w:cs="Tahoma"/>
                <w:color w:val="000000" w:themeColor="text1"/>
                <w:sz w:val="16"/>
                <w:szCs w:val="16"/>
              </w:rPr>
            </w:pPr>
            <w:r w:rsidRPr="00B86380">
              <w:rPr>
                <w:rFonts w:ascii="Tahoma" w:hAnsi="Tahoma" w:cs="Tahoma"/>
                <w:color w:val="000000" w:themeColor="text1"/>
                <w:sz w:val="16"/>
                <w:szCs w:val="16"/>
              </w:rPr>
              <w:t xml:space="preserve">Negative </w:t>
            </w:r>
          </w:p>
          <w:p w:rsidR="003156AC" w:rsidRPr="00B86380" w:rsidRDefault="003156AC" w:rsidP="009625AB">
            <w:pPr>
              <w:rPr>
                <w:rFonts w:ascii="Tahoma" w:hAnsi="Tahoma" w:cs="Tahoma"/>
                <w:color w:val="000000" w:themeColor="text1"/>
                <w:sz w:val="16"/>
                <w:szCs w:val="16"/>
              </w:rPr>
            </w:pPr>
            <w:r w:rsidRPr="00B86380">
              <w:rPr>
                <w:rFonts w:ascii="Tahoma" w:hAnsi="Tahoma" w:cs="Tahoma"/>
                <w:color w:val="000000" w:themeColor="text1"/>
                <w:sz w:val="16"/>
                <w:szCs w:val="16"/>
              </w:rPr>
              <w:t xml:space="preserve">Fraction </w:t>
            </w:r>
          </w:p>
          <w:p w:rsidR="003156AC" w:rsidRPr="00B86380" w:rsidRDefault="003156AC" w:rsidP="009625AB">
            <w:pPr>
              <w:rPr>
                <w:rFonts w:ascii="Tahoma" w:hAnsi="Tahoma" w:cs="Tahoma"/>
                <w:color w:val="000000" w:themeColor="text1"/>
                <w:sz w:val="16"/>
                <w:szCs w:val="16"/>
              </w:rPr>
            </w:pPr>
            <w:r w:rsidRPr="00B86380">
              <w:rPr>
                <w:rFonts w:ascii="Tahoma" w:hAnsi="Tahoma" w:cs="Tahoma"/>
                <w:color w:val="000000" w:themeColor="text1"/>
                <w:sz w:val="16"/>
                <w:szCs w:val="16"/>
              </w:rPr>
              <w:t xml:space="preserve">Numerator </w:t>
            </w:r>
          </w:p>
        </w:tc>
        <w:tc>
          <w:tcPr>
            <w:tcW w:w="1418" w:type="dxa"/>
            <w:gridSpan w:val="2"/>
            <w:vMerge w:val="restart"/>
            <w:shd w:val="clear" w:color="auto" w:fill="auto"/>
          </w:tcPr>
          <w:p w:rsidR="003156AC" w:rsidRPr="00B86380" w:rsidRDefault="003156AC" w:rsidP="009625AB">
            <w:pPr>
              <w:rPr>
                <w:rFonts w:ascii="Tahoma" w:hAnsi="Tahoma" w:cs="Tahoma"/>
                <w:color w:val="000000" w:themeColor="text1"/>
                <w:sz w:val="16"/>
                <w:szCs w:val="16"/>
              </w:rPr>
            </w:pPr>
            <w:r w:rsidRPr="00B86380">
              <w:rPr>
                <w:rFonts w:ascii="Tahoma" w:hAnsi="Tahoma" w:cs="Tahoma"/>
                <w:color w:val="000000" w:themeColor="text1"/>
                <w:sz w:val="16"/>
                <w:szCs w:val="16"/>
              </w:rPr>
              <w:t>Operations</w:t>
            </w:r>
          </w:p>
          <w:p w:rsidR="003156AC" w:rsidRPr="00B86380" w:rsidRDefault="003156AC" w:rsidP="009625AB">
            <w:pPr>
              <w:rPr>
                <w:rFonts w:ascii="Tahoma" w:hAnsi="Tahoma" w:cs="Tahoma"/>
                <w:color w:val="000000" w:themeColor="text1"/>
                <w:sz w:val="16"/>
                <w:szCs w:val="16"/>
              </w:rPr>
            </w:pPr>
            <w:r w:rsidRPr="00B86380">
              <w:rPr>
                <w:rFonts w:ascii="Tahoma" w:hAnsi="Tahoma" w:cs="Tahoma"/>
                <w:color w:val="000000" w:themeColor="text1"/>
                <w:sz w:val="16"/>
                <w:szCs w:val="16"/>
              </w:rPr>
              <w:t>Add</w:t>
            </w:r>
          </w:p>
          <w:p w:rsidR="003156AC" w:rsidRPr="00B86380" w:rsidRDefault="003156AC" w:rsidP="009625AB">
            <w:pPr>
              <w:rPr>
                <w:rFonts w:ascii="Tahoma" w:hAnsi="Tahoma" w:cs="Tahoma"/>
                <w:color w:val="000000" w:themeColor="text1"/>
                <w:sz w:val="16"/>
                <w:szCs w:val="16"/>
              </w:rPr>
            </w:pPr>
            <w:r w:rsidRPr="00B86380">
              <w:rPr>
                <w:rFonts w:ascii="Tahoma" w:hAnsi="Tahoma" w:cs="Tahoma"/>
                <w:color w:val="000000" w:themeColor="text1"/>
                <w:sz w:val="16"/>
                <w:szCs w:val="16"/>
              </w:rPr>
              <w:t>Brackets</w:t>
            </w:r>
          </w:p>
          <w:p w:rsidR="003156AC" w:rsidRPr="00B86380" w:rsidRDefault="003156AC" w:rsidP="009625AB">
            <w:pPr>
              <w:rPr>
                <w:rFonts w:ascii="Tahoma" w:hAnsi="Tahoma" w:cs="Tahoma"/>
                <w:color w:val="000000" w:themeColor="text1"/>
                <w:sz w:val="16"/>
                <w:szCs w:val="16"/>
              </w:rPr>
            </w:pPr>
            <w:r w:rsidRPr="00B86380">
              <w:rPr>
                <w:rFonts w:ascii="Tahoma" w:hAnsi="Tahoma" w:cs="Tahoma"/>
                <w:color w:val="000000" w:themeColor="text1"/>
                <w:sz w:val="16"/>
                <w:szCs w:val="16"/>
              </w:rPr>
              <w:t>Division</w:t>
            </w:r>
          </w:p>
          <w:p w:rsidR="003156AC" w:rsidRPr="00B86380" w:rsidRDefault="003156AC" w:rsidP="009625AB">
            <w:pPr>
              <w:rPr>
                <w:rFonts w:ascii="Tahoma" w:hAnsi="Tahoma" w:cs="Tahoma"/>
                <w:color w:val="000000" w:themeColor="text1"/>
                <w:sz w:val="16"/>
                <w:szCs w:val="16"/>
              </w:rPr>
            </w:pPr>
            <w:r w:rsidRPr="00B86380">
              <w:rPr>
                <w:rFonts w:ascii="Tahoma" w:hAnsi="Tahoma" w:cs="Tahoma"/>
                <w:color w:val="000000" w:themeColor="text1"/>
                <w:sz w:val="16"/>
                <w:szCs w:val="16"/>
              </w:rPr>
              <w:t>Multiplication</w:t>
            </w:r>
          </w:p>
          <w:p w:rsidR="003156AC" w:rsidRPr="00B86380" w:rsidRDefault="003156AC" w:rsidP="009625AB">
            <w:pPr>
              <w:rPr>
                <w:rFonts w:ascii="Tahoma" w:hAnsi="Tahoma" w:cs="Tahoma"/>
                <w:color w:val="000000" w:themeColor="text1"/>
                <w:sz w:val="16"/>
                <w:szCs w:val="16"/>
              </w:rPr>
            </w:pPr>
            <w:r w:rsidRPr="00B86380">
              <w:rPr>
                <w:rFonts w:ascii="Tahoma" w:hAnsi="Tahoma" w:cs="Tahoma"/>
                <w:color w:val="000000" w:themeColor="text1"/>
                <w:sz w:val="16"/>
                <w:szCs w:val="16"/>
              </w:rPr>
              <w:t>Subtract</w:t>
            </w:r>
          </w:p>
          <w:p w:rsidR="003156AC" w:rsidRPr="00B86380" w:rsidRDefault="003156AC" w:rsidP="009625AB">
            <w:pPr>
              <w:rPr>
                <w:rFonts w:ascii="Tahoma" w:hAnsi="Tahoma" w:cs="Tahoma"/>
                <w:color w:val="000000" w:themeColor="text1"/>
                <w:sz w:val="16"/>
                <w:szCs w:val="16"/>
              </w:rPr>
            </w:pPr>
            <w:r w:rsidRPr="00B86380">
              <w:rPr>
                <w:rFonts w:ascii="Tahoma" w:hAnsi="Tahoma" w:cs="Tahoma"/>
                <w:color w:val="000000" w:themeColor="text1"/>
                <w:sz w:val="16"/>
                <w:szCs w:val="16"/>
              </w:rPr>
              <w:t>BIDMAS/BODMAS</w:t>
            </w:r>
          </w:p>
          <w:p w:rsidR="003156AC" w:rsidRPr="00B86380" w:rsidRDefault="003156AC" w:rsidP="009625AB">
            <w:pPr>
              <w:rPr>
                <w:rFonts w:ascii="Tahoma" w:hAnsi="Tahoma" w:cs="Tahoma"/>
                <w:color w:val="000000" w:themeColor="text1"/>
                <w:sz w:val="16"/>
                <w:szCs w:val="16"/>
              </w:rPr>
            </w:pPr>
            <w:r w:rsidRPr="00B86380">
              <w:rPr>
                <w:rFonts w:ascii="Tahoma" w:hAnsi="Tahoma" w:cs="Tahoma"/>
                <w:color w:val="000000" w:themeColor="text1"/>
                <w:sz w:val="16"/>
                <w:szCs w:val="16"/>
              </w:rPr>
              <w:t>Fraction</w:t>
            </w:r>
          </w:p>
          <w:p w:rsidR="003156AC" w:rsidRPr="00B86380" w:rsidRDefault="003156AC" w:rsidP="009625AB">
            <w:pPr>
              <w:rPr>
                <w:rFonts w:ascii="Tahoma" w:hAnsi="Tahoma" w:cs="Tahoma"/>
                <w:color w:val="000000" w:themeColor="text1"/>
                <w:sz w:val="16"/>
                <w:szCs w:val="16"/>
              </w:rPr>
            </w:pPr>
            <w:r w:rsidRPr="00B86380">
              <w:rPr>
                <w:rFonts w:ascii="Tahoma" w:hAnsi="Tahoma" w:cs="Tahoma"/>
                <w:color w:val="000000" w:themeColor="text1"/>
                <w:sz w:val="16"/>
                <w:szCs w:val="16"/>
              </w:rPr>
              <w:t>Memory</w:t>
            </w:r>
          </w:p>
          <w:p w:rsidR="003156AC" w:rsidRPr="00B86380" w:rsidRDefault="003156AC" w:rsidP="009625AB">
            <w:pPr>
              <w:rPr>
                <w:rFonts w:ascii="Tahoma" w:hAnsi="Tahoma" w:cs="Tahoma"/>
                <w:color w:val="000000" w:themeColor="text1"/>
                <w:sz w:val="16"/>
                <w:szCs w:val="16"/>
              </w:rPr>
            </w:pPr>
            <w:r w:rsidRPr="00B86380">
              <w:rPr>
                <w:rFonts w:ascii="Tahoma" w:hAnsi="Tahoma" w:cs="Tahoma"/>
                <w:color w:val="000000" w:themeColor="text1"/>
                <w:sz w:val="16"/>
                <w:szCs w:val="16"/>
              </w:rPr>
              <w:t xml:space="preserve">Expression </w:t>
            </w:r>
          </w:p>
          <w:p w:rsidR="003156AC" w:rsidRPr="00B86380" w:rsidRDefault="003156AC" w:rsidP="009625AB">
            <w:pPr>
              <w:rPr>
                <w:rFonts w:ascii="Tahoma" w:hAnsi="Tahoma" w:cs="Tahoma"/>
                <w:color w:val="000000" w:themeColor="text1"/>
                <w:sz w:val="16"/>
                <w:szCs w:val="16"/>
              </w:rPr>
            </w:pPr>
            <w:r w:rsidRPr="00B86380">
              <w:rPr>
                <w:rFonts w:ascii="Tahoma" w:hAnsi="Tahoma" w:cs="Tahoma"/>
                <w:color w:val="000000" w:themeColor="text1"/>
                <w:sz w:val="16"/>
                <w:szCs w:val="16"/>
              </w:rPr>
              <w:t>Reciprocal</w:t>
            </w:r>
          </w:p>
          <w:p w:rsidR="003156AC" w:rsidRPr="00B86380" w:rsidRDefault="003156AC" w:rsidP="009625AB">
            <w:pPr>
              <w:rPr>
                <w:rFonts w:ascii="Tahoma" w:hAnsi="Tahoma" w:cs="Tahoma"/>
                <w:color w:val="000000" w:themeColor="text1"/>
                <w:sz w:val="16"/>
                <w:szCs w:val="16"/>
              </w:rPr>
            </w:pPr>
            <w:r w:rsidRPr="00B86380">
              <w:rPr>
                <w:rFonts w:ascii="Tahoma" w:hAnsi="Tahoma" w:cs="Tahoma"/>
                <w:color w:val="000000" w:themeColor="text1"/>
                <w:sz w:val="16"/>
                <w:szCs w:val="16"/>
              </w:rPr>
              <w:t>Constant function</w:t>
            </w:r>
          </w:p>
          <w:p w:rsidR="003156AC" w:rsidRPr="00B86380" w:rsidRDefault="003156AC" w:rsidP="009625AB">
            <w:pPr>
              <w:rPr>
                <w:rFonts w:ascii="Tahoma" w:hAnsi="Tahoma" w:cs="Tahoma"/>
                <w:color w:val="000000" w:themeColor="text1"/>
                <w:sz w:val="16"/>
                <w:szCs w:val="16"/>
              </w:rPr>
            </w:pPr>
            <w:r w:rsidRPr="00B86380">
              <w:rPr>
                <w:rFonts w:ascii="Tahoma" w:hAnsi="Tahoma" w:cs="Tahoma"/>
                <w:color w:val="000000" w:themeColor="text1"/>
                <w:sz w:val="16"/>
                <w:szCs w:val="16"/>
              </w:rPr>
              <w:t xml:space="preserve">Denominator </w:t>
            </w:r>
          </w:p>
          <w:p w:rsidR="003156AC" w:rsidRPr="00B86380" w:rsidRDefault="003156AC" w:rsidP="009625AB">
            <w:pPr>
              <w:rPr>
                <w:rFonts w:ascii="Tahoma" w:hAnsi="Tahoma" w:cs="Tahoma"/>
                <w:color w:val="000000" w:themeColor="text1"/>
                <w:sz w:val="16"/>
                <w:szCs w:val="16"/>
              </w:rPr>
            </w:pPr>
            <w:r w:rsidRPr="00B86380">
              <w:rPr>
                <w:rFonts w:ascii="Tahoma" w:hAnsi="Tahoma" w:cs="Tahoma"/>
                <w:color w:val="000000" w:themeColor="text1"/>
                <w:sz w:val="16"/>
                <w:szCs w:val="16"/>
              </w:rPr>
              <w:t>Base</w:t>
            </w:r>
          </w:p>
        </w:tc>
        <w:tc>
          <w:tcPr>
            <w:tcW w:w="3118" w:type="dxa"/>
            <w:vMerge w:val="restart"/>
            <w:shd w:val="clear" w:color="auto" w:fill="auto"/>
            <w:noWrap/>
            <w:tcMar>
              <w:top w:w="28" w:type="dxa"/>
              <w:left w:w="57" w:type="dxa"/>
              <w:bottom w:w="28" w:type="dxa"/>
              <w:right w:w="57" w:type="dxa"/>
            </w:tcMar>
          </w:tcPr>
          <w:p w:rsidR="003156AC" w:rsidRPr="00B86380" w:rsidRDefault="003156AC" w:rsidP="00AF4257">
            <w:pPr>
              <w:pStyle w:val="ListParagraph"/>
              <w:numPr>
                <w:ilvl w:val="0"/>
                <w:numId w:val="71"/>
              </w:numPr>
              <w:ind w:left="360" w:hanging="283"/>
              <w:rPr>
                <w:rFonts w:ascii="Tahoma" w:hAnsi="Tahoma" w:cs="Tahoma"/>
                <w:sz w:val="16"/>
                <w:szCs w:val="16"/>
              </w:rPr>
            </w:pPr>
            <w:r w:rsidRPr="00B86380">
              <w:rPr>
                <w:rFonts w:ascii="Tahoma" w:hAnsi="Tahoma" w:cs="Tahoma"/>
                <w:sz w:val="16"/>
                <w:szCs w:val="16"/>
              </w:rPr>
              <w:t>When simplifying expressions of the form m</w:t>
            </w:r>
            <w:r w:rsidRPr="00B86380">
              <w:rPr>
                <w:rFonts w:ascii="Tahoma" w:hAnsi="Tahoma" w:cs="Tahoma"/>
                <w:sz w:val="16"/>
                <w:szCs w:val="16"/>
                <w:vertAlign w:val="superscript"/>
              </w:rPr>
              <w:t>x</w:t>
            </w:r>
            <w:r w:rsidRPr="00B86380">
              <w:rPr>
                <w:rFonts w:ascii="Tahoma" w:hAnsi="Tahoma" w:cs="Tahoma"/>
                <w:sz w:val="16"/>
                <w:szCs w:val="16"/>
              </w:rPr>
              <w:t xml:space="preserve"> x m</w:t>
            </w:r>
            <w:r w:rsidRPr="00B86380">
              <w:rPr>
                <w:rFonts w:ascii="Tahoma" w:hAnsi="Tahoma" w:cs="Tahoma"/>
                <w:sz w:val="16"/>
                <w:szCs w:val="16"/>
                <w:vertAlign w:val="superscript"/>
              </w:rPr>
              <w:t>y</w:t>
            </w:r>
            <w:r w:rsidRPr="00B86380">
              <w:rPr>
                <w:rFonts w:ascii="Tahoma" w:hAnsi="Tahoma" w:cs="Tahoma"/>
                <w:sz w:val="16"/>
                <w:szCs w:val="16"/>
              </w:rPr>
              <w:t xml:space="preserve"> pupils often multiply the powers instead of add</w:t>
            </w:r>
          </w:p>
          <w:p w:rsidR="003156AC" w:rsidRPr="00B86380" w:rsidRDefault="003156AC" w:rsidP="00AF4257">
            <w:pPr>
              <w:pStyle w:val="ListParagraph"/>
              <w:numPr>
                <w:ilvl w:val="0"/>
                <w:numId w:val="71"/>
              </w:numPr>
              <w:ind w:left="360" w:hanging="283"/>
              <w:rPr>
                <w:rFonts w:ascii="Tahoma" w:hAnsi="Tahoma" w:cs="Tahoma"/>
                <w:sz w:val="16"/>
                <w:szCs w:val="16"/>
              </w:rPr>
            </w:pPr>
            <w:r w:rsidRPr="00B86380">
              <w:rPr>
                <w:rFonts w:ascii="Tahoma" w:hAnsi="Tahoma" w:cs="Tahoma"/>
                <w:sz w:val="16"/>
                <w:szCs w:val="16"/>
              </w:rPr>
              <w:t>Pupils will apply rules for indices incorrectly e.g. 2</w:t>
            </w:r>
            <w:r w:rsidRPr="00B86380">
              <w:rPr>
                <w:rFonts w:ascii="Tahoma" w:hAnsi="Tahoma" w:cs="Tahoma"/>
                <w:sz w:val="16"/>
                <w:szCs w:val="16"/>
                <w:vertAlign w:val="superscript"/>
              </w:rPr>
              <w:t>3</w:t>
            </w:r>
            <w:r w:rsidRPr="00B86380">
              <w:rPr>
                <w:rFonts w:ascii="Tahoma" w:hAnsi="Tahoma" w:cs="Tahoma"/>
                <w:sz w:val="16"/>
                <w:szCs w:val="16"/>
              </w:rPr>
              <w:t xml:space="preserve"> x 4</w:t>
            </w:r>
            <w:r w:rsidRPr="00B86380">
              <w:rPr>
                <w:rFonts w:ascii="Tahoma" w:hAnsi="Tahoma" w:cs="Tahoma"/>
                <w:sz w:val="16"/>
                <w:szCs w:val="16"/>
                <w:vertAlign w:val="superscript"/>
              </w:rPr>
              <w:t>5</w:t>
            </w:r>
            <w:r w:rsidRPr="00B86380">
              <w:rPr>
                <w:rFonts w:ascii="Tahoma" w:hAnsi="Tahoma" w:cs="Tahoma"/>
                <w:sz w:val="16"/>
                <w:szCs w:val="16"/>
              </w:rPr>
              <w:t xml:space="preserve"> = 8</w:t>
            </w:r>
            <w:r w:rsidRPr="00B86380">
              <w:rPr>
                <w:rFonts w:ascii="Tahoma" w:hAnsi="Tahoma" w:cs="Tahoma"/>
                <w:sz w:val="16"/>
                <w:szCs w:val="16"/>
                <w:vertAlign w:val="superscript"/>
              </w:rPr>
              <w:t>8</w:t>
            </w:r>
            <w:r w:rsidRPr="00B86380">
              <w:rPr>
                <w:rFonts w:ascii="Tahoma" w:hAnsi="Tahoma" w:cs="Tahoma"/>
                <w:sz w:val="16"/>
                <w:szCs w:val="16"/>
              </w:rPr>
              <w:t>. Emphasise that the same base is required</w:t>
            </w:r>
          </w:p>
          <w:p w:rsidR="003156AC" w:rsidRPr="00B86380" w:rsidRDefault="003156AC" w:rsidP="00AF4257">
            <w:pPr>
              <w:pStyle w:val="ListParagraph"/>
              <w:numPr>
                <w:ilvl w:val="0"/>
                <w:numId w:val="71"/>
              </w:numPr>
              <w:ind w:left="360" w:hanging="283"/>
              <w:rPr>
                <w:rFonts w:ascii="Tahoma" w:hAnsi="Tahoma" w:cs="Tahoma"/>
                <w:sz w:val="16"/>
                <w:szCs w:val="16"/>
              </w:rPr>
            </w:pPr>
            <w:r w:rsidRPr="00B86380">
              <w:rPr>
                <w:rFonts w:ascii="Tahoma" w:hAnsi="Tahoma" w:cs="Tahoma"/>
                <w:sz w:val="16"/>
                <w:szCs w:val="16"/>
              </w:rPr>
              <w:t>Pupils will calculate 2</w:t>
            </w:r>
            <w:r w:rsidRPr="00B86380">
              <w:rPr>
                <w:rFonts w:ascii="Tahoma" w:hAnsi="Tahoma" w:cs="Tahoma"/>
                <w:sz w:val="16"/>
                <w:szCs w:val="16"/>
                <w:vertAlign w:val="superscript"/>
              </w:rPr>
              <w:t>3</w:t>
            </w:r>
            <w:r w:rsidRPr="00B86380">
              <w:rPr>
                <w:rFonts w:ascii="Tahoma" w:hAnsi="Tahoma" w:cs="Tahoma"/>
                <w:sz w:val="16"/>
                <w:szCs w:val="16"/>
              </w:rPr>
              <w:t xml:space="preserve"> as 6 by working out 2 + 2 + 2 instead of 2 x 2 x 2</w:t>
            </w:r>
          </w:p>
          <w:p w:rsidR="003156AC" w:rsidRPr="00B86380" w:rsidRDefault="003156AC" w:rsidP="00AF4257">
            <w:pPr>
              <w:pStyle w:val="ListParagraph"/>
              <w:numPr>
                <w:ilvl w:val="0"/>
                <w:numId w:val="71"/>
              </w:numPr>
              <w:ind w:left="360" w:hanging="283"/>
              <w:rPr>
                <w:rFonts w:ascii="Tahoma" w:hAnsi="Tahoma" w:cs="Tahoma"/>
                <w:sz w:val="16"/>
                <w:szCs w:val="16"/>
              </w:rPr>
            </w:pPr>
            <w:r w:rsidRPr="00B86380">
              <w:rPr>
                <w:rFonts w:ascii="Tahoma" w:hAnsi="Tahoma" w:cs="Tahoma"/>
                <w:sz w:val="16"/>
                <w:szCs w:val="16"/>
              </w:rPr>
              <w:t>Watch for 23000 being written as 2.3 x 10</w:t>
            </w:r>
            <w:r w:rsidRPr="00B86380">
              <w:rPr>
                <w:rFonts w:ascii="Tahoma" w:hAnsi="Tahoma" w:cs="Tahoma"/>
                <w:sz w:val="16"/>
                <w:szCs w:val="16"/>
                <w:vertAlign w:val="superscript"/>
              </w:rPr>
              <w:t>3</w:t>
            </w:r>
            <w:r w:rsidRPr="00B86380">
              <w:rPr>
                <w:rFonts w:ascii="Tahoma" w:hAnsi="Tahoma" w:cs="Tahoma"/>
                <w:sz w:val="16"/>
                <w:szCs w:val="16"/>
              </w:rPr>
              <w:t xml:space="preserve"> (pupils only counting the number of zeros)</w:t>
            </w:r>
          </w:p>
          <w:p w:rsidR="003156AC" w:rsidRPr="00B86380" w:rsidRDefault="003156AC" w:rsidP="00AF4257">
            <w:pPr>
              <w:pStyle w:val="ListParagraph"/>
              <w:numPr>
                <w:ilvl w:val="0"/>
                <w:numId w:val="71"/>
              </w:numPr>
              <w:ind w:left="360" w:hanging="283"/>
              <w:rPr>
                <w:rFonts w:ascii="Tahoma" w:hAnsi="Tahoma" w:cs="Tahoma"/>
                <w:sz w:val="16"/>
                <w:szCs w:val="16"/>
              </w:rPr>
            </w:pPr>
            <w:r w:rsidRPr="00B86380">
              <w:rPr>
                <w:rFonts w:ascii="Tahoma" w:hAnsi="Tahoma" w:cs="Tahoma"/>
                <w:sz w:val="16"/>
                <w:szCs w:val="16"/>
              </w:rPr>
              <w:t>Use of the constant function, memory, brackets, reciprocal, power, root and standard form buttons on a scientific calculator</w:t>
            </w:r>
          </w:p>
        </w:tc>
      </w:tr>
      <w:tr w:rsidR="003156AC" w:rsidRPr="00B86380" w:rsidTr="00D37A59">
        <w:trPr>
          <w:cantSplit/>
          <w:trHeight w:val="215"/>
        </w:trPr>
        <w:tc>
          <w:tcPr>
            <w:tcW w:w="9924" w:type="dxa"/>
            <w:gridSpan w:val="7"/>
            <w:tcBorders>
              <w:bottom w:val="single" w:sz="4" w:space="0" w:color="auto"/>
            </w:tcBorders>
            <w:shd w:val="clear" w:color="auto" w:fill="B2A1C7" w:themeFill="accent4" w:themeFillTint="99"/>
            <w:noWrap/>
            <w:tcMar>
              <w:top w:w="28" w:type="dxa"/>
              <w:left w:w="57" w:type="dxa"/>
              <w:bottom w:w="28" w:type="dxa"/>
              <w:right w:w="57" w:type="dxa"/>
            </w:tcMar>
          </w:tcPr>
          <w:p w:rsidR="003156AC" w:rsidRPr="00B86380" w:rsidRDefault="003156AC" w:rsidP="003156AC">
            <w:pPr>
              <w:rPr>
                <w:rFonts w:ascii="Tahoma" w:hAnsi="Tahoma" w:cs="Tahoma"/>
                <w:color w:val="660066"/>
                <w:sz w:val="16"/>
                <w:szCs w:val="16"/>
              </w:rPr>
            </w:pPr>
            <w:r w:rsidRPr="00B86380">
              <w:rPr>
                <w:rFonts w:ascii="Tahoma" w:hAnsi="Tahoma" w:cs="Tahoma"/>
                <w:color w:val="FFFFFF" w:themeColor="background1"/>
                <w:sz w:val="16"/>
                <w:szCs w:val="16"/>
              </w:rPr>
              <w:t>Starter activities based on foundation tier content:</w:t>
            </w:r>
          </w:p>
        </w:tc>
        <w:tc>
          <w:tcPr>
            <w:tcW w:w="1417" w:type="dxa"/>
            <w:vMerge/>
            <w:shd w:val="clear" w:color="auto" w:fill="auto"/>
            <w:tcMar>
              <w:top w:w="28" w:type="dxa"/>
              <w:left w:w="57" w:type="dxa"/>
              <w:bottom w:w="28" w:type="dxa"/>
              <w:right w:w="57" w:type="dxa"/>
            </w:tcMar>
          </w:tcPr>
          <w:p w:rsidR="003156AC" w:rsidRPr="00B86380" w:rsidRDefault="003156AC" w:rsidP="009625AB">
            <w:pPr>
              <w:rPr>
                <w:rFonts w:ascii="Tahoma" w:hAnsi="Tahoma" w:cs="Tahoma"/>
                <w:color w:val="000000" w:themeColor="text1"/>
                <w:sz w:val="16"/>
                <w:szCs w:val="16"/>
              </w:rPr>
            </w:pPr>
          </w:p>
        </w:tc>
        <w:tc>
          <w:tcPr>
            <w:tcW w:w="1418" w:type="dxa"/>
            <w:gridSpan w:val="2"/>
            <w:vMerge/>
            <w:shd w:val="clear" w:color="auto" w:fill="auto"/>
          </w:tcPr>
          <w:p w:rsidR="003156AC" w:rsidRPr="00B86380" w:rsidRDefault="003156AC" w:rsidP="009625AB">
            <w:pPr>
              <w:rPr>
                <w:rFonts w:ascii="Tahoma" w:hAnsi="Tahoma" w:cs="Tahoma"/>
                <w:color w:val="000000" w:themeColor="text1"/>
                <w:sz w:val="16"/>
                <w:szCs w:val="16"/>
              </w:rPr>
            </w:pPr>
          </w:p>
        </w:tc>
        <w:tc>
          <w:tcPr>
            <w:tcW w:w="3118" w:type="dxa"/>
            <w:vMerge/>
            <w:shd w:val="clear" w:color="auto" w:fill="auto"/>
            <w:noWrap/>
            <w:tcMar>
              <w:top w:w="28" w:type="dxa"/>
              <w:left w:w="57" w:type="dxa"/>
              <w:bottom w:w="28" w:type="dxa"/>
              <w:right w:w="57" w:type="dxa"/>
            </w:tcMar>
          </w:tcPr>
          <w:p w:rsidR="003156AC" w:rsidRPr="00B86380" w:rsidRDefault="003156AC" w:rsidP="00AF4257">
            <w:pPr>
              <w:pStyle w:val="ListParagraph"/>
              <w:numPr>
                <w:ilvl w:val="0"/>
                <w:numId w:val="71"/>
              </w:numPr>
              <w:ind w:left="360" w:hanging="283"/>
              <w:rPr>
                <w:rFonts w:ascii="Tahoma" w:hAnsi="Tahoma" w:cs="Tahoma"/>
                <w:sz w:val="16"/>
                <w:szCs w:val="16"/>
              </w:rPr>
            </w:pPr>
          </w:p>
        </w:tc>
      </w:tr>
      <w:tr w:rsidR="003156AC" w:rsidRPr="00B86380" w:rsidTr="003156AC">
        <w:trPr>
          <w:cantSplit/>
          <w:trHeight w:val="1733"/>
        </w:trPr>
        <w:tc>
          <w:tcPr>
            <w:tcW w:w="9924" w:type="dxa"/>
            <w:gridSpan w:val="7"/>
            <w:tcBorders>
              <w:bottom w:val="single" w:sz="4" w:space="0" w:color="auto"/>
            </w:tcBorders>
            <w:shd w:val="clear" w:color="auto" w:fill="auto"/>
            <w:noWrap/>
            <w:tcMar>
              <w:top w:w="28" w:type="dxa"/>
              <w:left w:w="57" w:type="dxa"/>
              <w:bottom w:w="28" w:type="dxa"/>
              <w:right w:w="57" w:type="dxa"/>
            </w:tcMar>
          </w:tcPr>
          <w:p w:rsidR="003156AC" w:rsidRPr="00B86380" w:rsidRDefault="003156AC" w:rsidP="00AF4257">
            <w:pPr>
              <w:pStyle w:val="ListParagraph"/>
              <w:numPr>
                <w:ilvl w:val="0"/>
                <w:numId w:val="70"/>
              </w:numPr>
              <w:rPr>
                <w:rFonts w:ascii="Tahoma" w:hAnsi="Tahoma" w:cs="Tahoma"/>
                <w:color w:val="000000" w:themeColor="text1"/>
                <w:sz w:val="16"/>
                <w:szCs w:val="16"/>
              </w:rPr>
            </w:pPr>
            <w:r w:rsidRPr="00B86380">
              <w:rPr>
                <w:rFonts w:ascii="Tahoma" w:hAnsi="Tahoma" w:cs="Tahoma"/>
                <w:color w:val="000000" w:themeColor="text1"/>
                <w:sz w:val="16"/>
                <w:szCs w:val="16"/>
              </w:rPr>
              <w:t>Investigate roots and powers using ICT/calculator. Write and estimate square numbers, cube numbers, square roots  and cube roots without a calculator</w:t>
            </w:r>
          </w:p>
          <w:p w:rsidR="003156AC" w:rsidRPr="00B86380" w:rsidRDefault="003156AC" w:rsidP="00AF4257">
            <w:pPr>
              <w:pStyle w:val="ListParagraph"/>
              <w:numPr>
                <w:ilvl w:val="0"/>
                <w:numId w:val="70"/>
              </w:numPr>
              <w:rPr>
                <w:rFonts w:ascii="Tahoma" w:hAnsi="Tahoma" w:cs="Tahoma"/>
                <w:color w:val="000000" w:themeColor="text1"/>
                <w:sz w:val="16"/>
                <w:szCs w:val="16"/>
              </w:rPr>
            </w:pPr>
            <w:r w:rsidRPr="00B86380">
              <w:rPr>
                <w:rFonts w:ascii="Tahoma" w:hAnsi="Tahoma" w:cs="Tahoma"/>
                <w:color w:val="000000" w:themeColor="text1"/>
                <w:sz w:val="16"/>
                <w:szCs w:val="16"/>
              </w:rPr>
              <w:t>Use the order of operations (BIDMAS) to obtain the answer to a calculation</w:t>
            </w:r>
          </w:p>
          <w:p w:rsidR="003156AC" w:rsidRPr="00B86380" w:rsidRDefault="003156AC" w:rsidP="00AF4257">
            <w:pPr>
              <w:pStyle w:val="ListParagraph"/>
              <w:numPr>
                <w:ilvl w:val="0"/>
                <w:numId w:val="70"/>
              </w:numPr>
              <w:rPr>
                <w:rFonts w:ascii="Tahoma" w:hAnsi="Tahoma" w:cs="Tahoma"/>
                <w:color w:val="000000" w:themeColor="text1"/>
                <w:sz w:val="16"/>
                <w:szCs w:val="16"/>
              </w:rPr>
            </w:pPr>
            <w:r w:rsidRPr="00B86380">
              <w:rPr>
                <w:rFonts w:ascii="Tahoma" w:hAnsi="Tahoma" w:cs="Tahoma"/>
                <w:color w:val="000000" w:themeColor="text1"/>
                <w:sz w:val="16"/>
                <w:szCs w:val="16"/>
              </w:rPr>
              <w:t>Understand the order in which a calculator does calculations and know how to change the order of operations by using brackets</w:t>
            </w:r>
          </w:p>
          <w:p w:rsidR="003156AC" w:rsidRPr="00B86380" w:rsidRDefault="003156AC" w:rsidP="00AF4257">
            <w:pPr>
              <w:pStyle w:val="ListParagraph"/>
              <w:numPr>
                <w:ilvl w:val="0"/>
                <w:numId w:val="70"/>
              </w:numPr>
              <w:rPr>
                <w:rFonts w:ascii="Tahoma" w:hAnsi="Tahoma" w:cs="Tahoma"/>
                <w:color w:val="000000" w:themeColor="text1"/>
                <w:sz w:val="16"/>
                <w:szCs w:val="16"/>
              </w:rPr>
            </w:pPr>
            <w:r w:rsidRPr="00B86380">
              <w:rPr>
                <w:rFonts w:ascii="Tahoma" w:hAnsi="Tahoma" w:cs="Tahoma"/>
                <w:color w:val="000000" w:themeColor="text1"/>
                <w:sz w:val="16"/>
                <w:szCs w:val="16"/>
              </w:rPr>
              <w:t xml:space="preserve">Use a calculator efficiently to evaluate expressions involving +, -, x , </w:t>
            </w:r>
            <m:oMath>
              <m:r>
                <w:rPr>
                  <w:rFonts w:ascii="Cambria Math" w:hAnsi="Cambria Math" w:cs="Tahoma"/>
                  <w:color w:val="000000" w:themeColor="text1"/>
                  <w:sz w:val="16"/>
                  <w:szCs w:val="16"/>
                </w:rPr>
                <m:t>÷</m:t>
              </m:r>
            </m:oMath>
            <w:r w:rsidRPr="00B86380">
              <w:rPr>
                <w:rFonts w:ascii="Tahoma" w:hAnsi="Tahoma" w:cs="Tahoma"/>
                <w:color w:val="000000" w:themeColor="text1"/>
                <w:sz w:val="16"/>
                <w:szCs w:val="16"/>
              </w:rPr>
              <w:t>, power, root, equals sign, fraction, constant, memory and bracket keys on a scientific calculator</w:t>
            </w:r>
          </w:p>
        </w:tc>
        <w:tc>
          <w:tcPr>
            <w:tcW w:w="1417" w:type="dxa"/>
            <w:vMerge/>
            <w:tcBorders>
              <w:bottom w:val="single" w:sz="4" w:space="0" w:color="auto"/>
            </w:tcBorders>
            <w:shd w:val="clear" w:color="auto" w:fill="auto"/>
            <w:tcMar>
              <w:top w:w="28" w:type="dxa"/>
              <w:left w:w="57" w:type="dxa"/>
              <w:bottom w:w="28" w:type="dxa"/>
              <w:right w:w="57" w:type="dxa"/>
            </w:tcMar>
          </w:tcPr>
          <w:p w:rsidR="003156AC" w:rsidRPr="00B86380" w:rsidRDefault="003156AC" w:rsidP="009625AB">
            <w:pPr>
              <w:rPr>
                <w:rFonts w:ascii="Tahoma" w:hAnsi="Tahoma" w:cs="Tahoma"/>
                <w:color w:val="000000" w:themeColor="text1"/>
                <w:sz w:val="16"/>
                <w:szCs w:val="16"/>
              </w:rPr>
            </w:pPr>
          </w:p>
        </w:tc>
        <w:tc>
          <w:tcPr>
            <w:tcW w:w="1418" w:type="dxa"/>
            <w:gridSpan w:val="2"/>
            <w:vMerge/>
            <w:tcBorders>
              <w:bottom w:val="single" w:sz="4" w:space="0" w:color="auto"/>
            </w:tcBorders>
            <w:shd w:val="clear" w:color="auto" w:fill="auto"/>
          </w:tcPr>
          <w:p w:rsidR="003156AC" w:rsidRPr="00B86380" w:rsidRDefault="003156AC" w:rsidP="009625AB">
            <w:pPr>
              <w:rPr>
                <w:rFonts w:ascii="Tahoma" w:hAnsi="Tahoma" w:cs="Tahoma"/>
                <w:color w:val="000000" w:themeColor="text1"/>
                <w:sz w:val="16"/>
                <w:szCs w:val="16"/>
              </w:rPr>
            </w:pPr>
          </w:p>
        </w:tc>
        <w:tc>
          <w:tcPr>
            <w:tcW w:w="3118" w:type="dxa"/>
            <w:vMerge/>
            <w:tcBorders>
              <w:bottom w:val="single" w:sz="4" w:space="0" w:color="auto"/>
            </w:tcBorders>
            <w:shd w:val="clear" w:color="auto" w:fill="auto"/>
            <w:noWrap/>
            <w:tcMar>
              <w:top w:w="28" w:type="dxa"/>
              <w:left w:w="57" w:type="dxa"/>
              <w:bottom w:w="28" w:type="dxa"/>
              <w:right w:w="57" w:type="dxa"/>
            </w:tcMar>
          </w:tcPr>
          <w:p w:rsidR="003156AC" w:rsidRPr="00B86380" w:rsidRDefault="003156AC" w:rsidP="00AF4257">
            <w:pPr>
              <w:pStyle w:val="ListParagraph"/>
              <w:numPr>
                <w:ilvl w:val="0"/>
                <w:numId w:val="71"/>
              </w:numPr>
              <w:ind w:left="360" w:hanging="283"/>
              <w:rPr>
                <w:rFonts w:ascii="Tahoma" w:hAnsi="Tahoma" w:cs="Tahoma"/>
                <w:sz w:val="16"/>
                <w:szCs w:val="16"/>
              </w:rPr>
            </w:pPr>
          </w:p>
        </w:tc>
      </w:tr>
      <w:tr w:rsidR="000C787F" w:rsidRPr="00B86380" w:rsidTr="009A35E1">
        <w:trPr>
          <w:cantSplit/>
          <w:trHeight w:val="123"/>
        </w:trPr>
        <w:tc>
          <w:tcPr>
            <w:tcW w:w="15877" w:type="dxa"/>
            <w:gridSpan w:val="11"/>
            <w:shd w:val="clear" w:color="auto" w:fill="B2A1C7" w:themeFill="accent4" w:themeFillTint="99"/>
            <w:tcMar>
              <w:top w:w="28" w:type="dxa"/>
              <w:left w:w="57" w:type="dxa"/>
              <w:bottom w:w="28" w:type="dxa"/>
              <w:right w:w="57" w:type="dxa"/>
            </w:tcMar>
          </w:tcPr>
          <w:p w:rsidR="000C787F" w:rsidRPr="00B86380" w:rsidRDefault="006B44F1" w:rsidP="009625AB">
            <w:pPr>
              <w:rPr>
                <w:rFonts w:ascii="Tahoma" w:hAnsi="Tahoma" w:cs="Tahoma"/>
                <w:color w:val="FFFFFF" w:themeColor="background1"/>
                <w:sz w:val="16"/>
                <w:szCs w:val="16"/>
              </w:rPr>
            </w:pPr>
            <w:r w:rsidRPr="00B86380">
              <w:rPr>
                <w:rFonts w:ascii="Tahoma" w:hAnsi="Tahoma" w:cs="Tahoma"/>
                <w:color w:val="FFFFFF" w:themeColor="background1"/>
                <w:sz w:val="20"/>
                <w:szCs w:val="20"/>
              </w:rPr>
              <w:t>TOPIC: Indices, Standard Form and Using a Calculator 2</w:t>
            </w:r>
          </w:p>
        </w:tc>
      </w:tr>
      <w:tr w:rsidR="000535C1" w:rsidRPr="00B86380" w:rsidTr="000C787F">
        <w:trPr>
          <w:cantSplit/>
          <w:trHeight w:val="123"/>
        </w:trPr>
        <w:tc>
          <w:tcPr>
            <w:tcW w:w="6096" w:type="dxa"/>
            <w:gridSpan w:val="3"/>
            <w:shd w:val="clear" w:color="auto" w:fill="B2A1C7" w:themeFill="accent4" w:themeFillTint="99"/>
            <w:tcMar>
              <w:top w:w="28" w:type="dxa"/>
              <w:left w:w="57" w:type="dxa"/>
              <w:bottom w:w="28" w:type="dxa"/>
              <w:right w:w="57" w:type="dxa"/>
            </w:tcMar>
          </w:tcPr>
          <w:p w:rsidR="000535C1" w:rsidRPr="00B86380" w:rsidRDefault="000535C1" w:rsidP="009625AB">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3694" w:type="dxa"/>
            <w:gridSpan w:val="3"/>
            <w:shd w:val="clear" w:color="auto" w:fill="B2A1C7" w:themeFill="accent4" w:themeFillTint="99"/>
            <w:tcMar>
              <w:top w:w="28" w:type="dxa"/>
              <w:left w:w="57" w:type="dxa"/>
              <w:bottom w:w="28" w:type="dxa"/>
              <w:right w:w="57" w:type="dxa"/>
            </w:tcMar>
          </w:tcPr>
          <w:p w:rsidR="000535C1" w:rsidRPr="00B86380" w:rsidRDefault="000535C1" w:rsidP="009625AB">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6087" w:type="dxa"/>
            <w:gridSpan w:val="5"/>
            <w:shd w:val="clear" w:color="auto" w:fill="B2A1C7" w:themeFill="accent4" w:themeFillTint="99"/>
            <w:tcMar>
              <w:top w:w="28" w:type="dxa"/>
              <w:left w:w="57" w:type="dxa"/>
              <w:bottom w:w="28" w:type="dxa"/>
              <w:right w:w="57" w:type="dxa"/>
            </w:tcMar>
          </w:tcPr>
          <w:p w:rsidR="000535C1" w:rsidRPr="00B86380" w:rsidRDefault="000535C1" w:rsidP="009625AB">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007A12" w:rsidRPr="00B86380" w:rsidTr="000C787F">
        <w:trPr>
          <w:cantSplit/>
          <w:trHeight w:val="36"/>
        </w:trPr>
        <w:tc>
          <w:tcPr>
            <w:tcW w:w="6096" w:type="dxa"/>
            <w:gridSpan w:val="3"/>
            <w:shd w:val="clear" w:color="auto" w:fill="auto"/>
            <w:tcMar>
              <w:top w:w="28" w:type="dxa"/>
              <w:left w:w="57" w:type="dxa"/>
              <w:bottom w:w="28" w:type="dxa"/>
              <w:right w:w="57" w:type="dxa"/>
            </w:tcMar>
          </w:tcPr>
          <w:p w:rsidR="00007A12" w:rsidRPr="00B86380" w:rsidRDefault="00007A12" w:rsidP="00AF4257">
            <w:pPr>
              <w:pStyle w:val="ListParagraph"/>
              <w:numPr>
                <w:ilvl w:val="0"/>
                <w:numId w:val="72"/>
              </w:numPr>
              <w:ind w:left="369" w:hanging="284"/>
              <w:rPr>
                <w:rFonts w:ascii="Tahoma" w:hAnsi="Tahoma" w:cs="Tahoma"/>
                <w:sz w:val="16"/>
                <w:szCs w:val="16"/>
              </w:rPr>
            </w:pPr>
            <w:r w:rsidRPr="00B86380">
              <w:rPr>
                <w:rFonts w:ascii="Tahoma" w:hAnsi="Tahoma" w:cs="Tahoma"/>
                <w:sz w:val="16"/>
                <w:szCs w:val="16"/>
              </w:rPr>
              <w:br w:type="page"/>
              <w:t>How can we prove the index laws for multiplication and division?</w:t>
            </w:r>
          </w:p>
          <w:p w:rsidR="00007A12" w:rsidRPr="00B86380" w:rsidRDefault="00007A12" w:rsidP="00AF4257">
            <w:pPr>
              <w:pStyle w:val="ListParagraph"/>
              <w:numPr>
                <w:ilvl w:val="0"/>
                <w:numId w:val="72"/>
              </w:numPr>
              <w:ind w:left="369" w:hanging="284"/>
              <w:rPr>
                <w:rFonts w:ascii="Tahoma" w:hAnsi="Tahoma" w:cs="Tahoma"/>
                <w:sz w:val="16"/>
                <w:szCs w:val="16"/>
              </w:rPr>
            </w:pPr>
            <w:r w:rsidRPr="00B86380">
              <w:rPr>
                <w:rFonts w:ascii="Tahoma" w:hAnsi="Tahoma" w:cs="Tahoma"/>
                <w:sz w:val="16"/>
                <w:szCs w:val="16"/>
              </w:rPr>
              <w:t>Can every cube of a number be written as the difference of two squares?</w:t>
            </w:r>
          </w:p>
          <w:p w:rsidR="00007A12" w:rsidRPr="00B86380" w:rsidRDefault="00007A12" w:rsidP="00AF4257">
            <w:pPr>
              <w:pStyle w:val="Default"/>
              <w:numPr>
                <w:ilvl w:val="0"/>
                <w:numId w:val="72"/>
              </w:numPr>
              <w:ind w:left="369" w:hanging="284"/>
              <w:rPr>
                <w:rFonts w:ascii="Tahoma" w:hAnsi="Tahoma" w:cs="Tahoma"/>
                <w:color w:val="7030A0"/>
                <w:sz w:val="16"/>
                <w:szCs w:val="16"/>
              </w:rPr>
            </w:pPr>
            <w:r w:rsidRPr="00B86380">
              <w:rPr>
                <w:rFonts w:ascii="Tahoma" w:hAnsi="Tahoma" w:cs="Tahoma"/>
                <w:bCs/>
                <w:color w:val="7030A0"/>
                <w:sz w:val="16"/>
                <w:szCs w:val="16"/>
              </w:rPr>
              <w:t xml:space="preserve">Blooms Taxonomy - Squares and Cubes </w:t>
            </w:r>
          </w:p>
          <w:p w:rsidR="00007A12" w:rsidRPr="00B86380" w:rsidRDefault="00007A12" w:rsidP="009625AB">
            <w:pPr>
              <w:pStyle w:val="Default"/>
              <w:rPr>
                <w:rFonts w:ascii="Tahoma" w:hAnsi="Tahoma" w:cs="Tahoma"/>
                <w:sz w:val="16"/>
                <w:szCs w:val="16"/>
              </w:rPr>
            </w:pPr>
            <w:r w:rsidRPr="00B86380">
              <w:rPr>
                <w:rFonts w:ascii="Tahoma" w:hAnsi="Tahoma" w:cs="Tahoma"/>
                <w:bCs/>
                <w:i/>
                <w:iCs/>
                <w:sz w:val="16"/>
                <w:szCs w:val="16"/>
              </w:rPr>
              <w:t xml:space="preserve">Remembering: </w:t>
            </w:r>
            <w:r w:rsidRPr="00B86380">
              <w:rPr>
                <w:rFonts w:ascii="Tahoma" w:hAnsi="Tahoma" w:cs="Tahoma"/>
                <w:sz w:val="16"/>
                <w:szCs w:val="16"/>
              </w:rPr>
              <w:t xml:space="preserve">What are the first 5 square/cube numbers? </w:t>
            </w:r>
          </w:p>
          <w:p w:rsidR="00007A12" w:rsidRPr="00B86380" w:rsidRDefault="00007A12" w:rsidP="009625AB">
            <w:pPr>
              <w:pStyle w:val="Default"/>
              <w:rPr>
                <w:rFonts w:ascii="Tahoma" w:hAnsi="Tahoma" w:cs="Tahoma"/>
                <w:sz w:val="16"/>
                <w:szCs w:val="16"/>
              </w:rPr>
            </w:pPr>
            <w:r w:rsidRPr="00B86380">
              <w:rPr>
                <w:rFonts w:ascii="Tahoma" w:hAnsi="Tahoma" w:cs="Tahoma"/>
                <w:bCs/>
                <w:i/>
                <w:iCs/>
                <w:sz w:val="16"/>
                <w:szCs w:val="16"/>
              </w:rPr>
              <w:t xml:space="preserve">Understanding: </w:t>
            </w:r>
            <w:r w:rsidRPr="00B86380">
              <w:rPr>
                <w:rFonts w:ascii="Tahoma" w:hAnsi="Tahoma" w:cs="Tahoma"/>
                <w:sz w:val="16"/>
                <w:szCs w:val="16"/>
              </w:rPr>
              <w:t xml:space="preserve">Why are 1, 4, 9 and 16 called square numbers? </w:t>
            </w:r>
          </w:p>
          <w:p w:rsidR="00007A12" w:rsidRPr="00B86380" w:rsidRDefault="00007A12" w:rsidP="009625AB">
            <w:pPr>
              <w:pStyle w:val="Default"/>
              <w:rPr>
                <w:rFonts w:ascii="Tahoma" w:hAnsi="Tahoma" w:cs="Tahoma"/>
                <w:sz w:val="16"/>
                <w:szCs w:val="16"/>
              </w:rPr>
            </w:pPr>
            <w:r w:rsidRPr="00B86380">
              <w:rPr>
                <w:rFonts w:ascii="Tahoma" w:hAnsi="Tahoma" w:cs="Tahoma"/>
                <w:bCs/>
                <w:i/>
                <w:iCs/>
                <w:sz w:val="16"/>
                <w:szCs w:val="16"/>
              </w:rPr>
              <w:t xml:space="preserve">Applying: </w:t>
            </w:r>
            <w:r w:rsidRPr="00B86380">
              <w:rPr>
                <w:rFonts w:ascii="Tahoma" w:hAnsi="Tahoma" w:cs="Tahoma"/>
                <w:sz w:val="16"/>
                <w:szCs w:val="16"/>
              </w:rPr>
              <w:t xml:space="preserve">How would you find the 15th square number? </w:t>
            </w:r>
          </w:p>
          <w:p w:rsidR="00007A12" w:rsidRPr="00B86380" w:rsidRDefault="00007A12" w:rsidP="009625AB">
            <w:pPr>
              <w:pStyle w:val="Default"/>
              <w:rPr>
                <w:rFonts w:ascii="Tahoma" w:hAnsi="Tahoma" w:cs="Tahoma"/>
                <w:sz w:val="16"/>
                <w:szCs w:val="16"/>
              </w:rPr>
            </w:pPr>
            <w:r w:rsidRPr="00B86380">
              <w:rPr>
                <w:rFonts w:ascii="Tahoma" w:hAnsi="Tahoma" w:cs="Tahoma"/>
                <w:bCs/>
                <w:i/>
                <w:iCs/>
                <w:sz w:val="16"/>
                <w:szCs w:val="16"/>
              </w:rPr>
              <w:t xml:space="preserve">Analysing: </w:t>
            </w:r>
            <w:r w:rsidRPr="00B86380">
              <w:rPr>
                <w:rFonts w:ascii="Tahoma" w:hAnsi="Tahoma" w:cs="Tahoma"/>
                <w:sz w:val="16"/>
                <w:szCs w:val="16"/>
              </w:rPr>
              <w:t xml:space="preserve">Which is the square number closest to 30? </w:t>
            </w:r>
          </w:p>
          <w:p w:rsidR="00007A12" w:rsidRPr="00B86380" w:rsidRDefault="00007A12" w:rsidP="009625AB">
            <w:pPr>
              <w:pStyle w:val="Default"/>
              <w:rPr>
                <w:rFonts w:ascii="Tahoma" w:hAnsi="Tahoma" w:cs="Tahoma"/>
                <w:sz w:val="16"/>
                <w:szCs w:val="16"/>
              </w:rPr>
            </w:pPr>
            <w:r w:rsidRPr="00B86380">
              <w:rPr>
                <w:rFonts w:ascii="Tahoma" w:hAnsi="Tahoma" w:cs="Tahoma"/>
                <w:bCs/>
                <w:i/>
                <w:iCs/>
                <w:sz w:val="16"/>
                <w:szCs w:val="16"/>
              </w:rPr>
              <w:t xml:space="preserve">Evaluating: </w:t>
            </w:r>
            <w:r w:rsidRPr="00B86380">
              <w:rPr>
                <w:rFonts w:ascii="Tahoma" w:hAnsi="Tahoma" w:cs="Tahoma"/>
                <w:sz w:val="16"/>
                <w:szCs w:val="16"/>
              </w:rPr>
              <w:t xml:space="preserve">The sum of two square numbers is 20 – what are they? </w:t>
            </w:r>
          </w:p>
          <w:p w:rsidR="00007A12" w:rsidRPr="00B86380" w:rsidRDefault="00007A12" w:rsidP="009625AB">
            <w:pPr>
              <w:pStyle w:val="Default"/>
              <w:rPr>
                <w:rFonts w:ascii="Tahoma" w:hAnsi="Tahoma" w:cs="Tahoma"/>
                <w:sz w:val="16"/>
                <w:szCs w:val="16"/>
              </w:rPr>
            </w:pPr>
            <w:r w:rsidRPr="00B86380">
              <w:rPr>
                <w:rFonts w:ascii="Tahoma" w:hAnsi="Tahoma" w:cs="Tahoma"/>
                <w:bCs/>
                <w:i/>
                <w:iCs/>
                <w:sz w:val="16"/>
                <w:szCs w:val="16"/>
              </w:rPr>
              <w:t xml:space="preserve">Creating: </w:t>
            </w:r>
            <w:r w:rsidRPr="00B86380">
              <w:rPr>
                <w:rFonts w:ascii="Tahoma" w:hAnsi="Tahoma" w:cs="Tahoma"/>
                <w:sz w:val="16"/>
                <w:szCs w:val="16"/>
              </w:rPr>
              <w:t xml:space="preserve">Create a cross number based on questions about square and cube numbers. </w:t>
            </w:r>
          </w:p>
          <w:p w:rsidR="00007A12" w:rsidRPr="00B86380" w:rsidRDefault="00007A12" w:rsidP="009625AB">
            <w:pPr>
              <w:rPr>
                <w:rFonts w:ascii="Tahoma" w:hAnsi="Tahoma" w:cs="Tahoma"/>
                <w:sz w:val="16"/>
                <w:szCs w:val="16"/>
              </w:rPr>
            </w:pPr>
          </w:p>
          <w:p w:rsidR="000C787F" w:rsidRPr="00B86380" w:rsidRDefault="000C787F" w:rsidP="009625AB">
            <w:pPr>
              <w:rPr>
                <w:rFonts w:ascii="Tahoma" w:hAnsi="Tahoma" w:cs="Tahoma"/>
                <w:color w:val="000000" w:themeColor="text1"/>
                <w:sz w:val="16"/>
                <w:szCs w:val="16"/>
              </w:rPr>
            </w:pPr>
          </w:p>
          <w:p w:rsidR="00007A12" w:rsidRPr="00B86380" w:rsidRDefault="00007A12" w:rsidP="00AF4257">
            <w:pPr>
              <w:pStyle w:val="Default"/>
              <w:numPr>
                <w:ilvl w:val="0"/>
                <w:numId w:val="73"/>
              </w:numPr>
              <w:ind w:left="369" w:hanging="284"/>
              <w:rPr>
                <w:rFonts w:ascii="Tahoma" w:hAnsi="Tahoma" w:cs="Tahoma"/>
                <w:color w:val="7030A0"/>
                <w:sz w:val="16"/>
                <w:szCs w:val="16"/>
              </w:rPr>
            </w:pPr>
            <w:r w:rsidRPr="00B86380">
              <w:rPr>
                <w:rFonts w:ascii="Tahoma" w:hAnsi="Tahoma" w:cs="Tahoma"/>
                <w:bCs/>
                <w:color w:val="7030A0"/>
                <w:sz w:val="16"/>
                <w:szCs w:val="16"/>
              </w:rPr>
              <w:t xml:space="preserve">Blooms Taxonomy - Index Laws </w:t>
            </w:r>
          </w:p>
          <w:p w:rsidR="00007A12" w:rsidRPr="00B86380" w:rsidRDefault="00007A12" w:rsidP="009625AB">
            <w:pPr>
              <w:pStyle w:val="Default"/>
              <w:rPr>
                <w:rFonts w:ascii="Tahoma" w:hAnsi="Tahoma" w:cs="Tahoma"/>
                <w:sz w:val="16"/>
                <w:szCs w:val="16"/>
              </w:rPr>
            </w:pPr>
            <w:r w:rsidRPr="00B86380">
              <w:rPr>
                <w:rFonts w:ascii="Tahoma" w:hAnsi="Tahoma" w:cs="Tahoma"/>
                <w:bCs/>
                <w:i/>
                <w:iCs/>
                <w:sz w:val="16"/>
                <w:szCs w:val="16"/>
              </w:rPr>
              <w:t xml:space="preserve">Remembering: </w:t>
            </w:r>
            <w:r w:rsidRPr="00B86380">
              <w:rPr>
                <w:rFonts w:ascii="Tahoma" w:hAnsi="Tahoma" w:cs="Tahoma"/>
                <w:sz w:val="16"/>
                <w:szCs w:val="16"/>
              </w:rPr>
              <w:t>What happens to the powers in a question like 3</w:t>
            </w:r>
            <w:r w:rsidRPr="00B86380">
              <w:rPr>
                <w:rFonts w:ascii="Tahoma" w:hAnsi="Tahoma" w:cs="Tahoma"/>
                <w:sz w:val="16"/>
                <w:szCs w:val="16"/>
                <w:vertAlign w:val="superscript"/>
              </w:rPr>
              <w:t>2</w:t>
            </w:r>
            <w:r w:rsidRPr="00B86380">
              <w:rPr>
                <w:rFonts w:ascii="Tahoma" w:hAnsi="Tahoma" w:cs="Tahoma"/>
                <w:sz w:val="16"/>
                <w:szCs w:val="16"/>
              </w:rPr>
              <w:t xml:space="preserve"> x 3</w:t>
            </w:r>
            <w:r w:rsidRPr="00B86380">
              <w:rPr>
                <w:rFonts w:ascii="Tahoma" w:hAnsi="Tahoma" w:cs="Tahoma"/>
                <w:sz w:val="16"/>
                <w:szCs w:val="16"/>
                <w:vertAlign w:val="superscript"/>
              </w:rPr>
              <w:t>5</w:t>
            </w:r>
            <w:r w:rsidRPr="00B86380">
              <w:rPr>
                <w:rFonts w:ascii="Tahoma" w:hAnsi="Tahoma" w:cs="Tahoma"/>
                <w:sz w:val="16"/>
                <w:szCs w:val="16"/>
              </w:rPr>
              <w:t xml:space="preserve">? </w:t>
            </w:r>
          </w:p>
          <w:p w:rsidR="00007A12" w:rsidRPr="00B86380" w:rsidRDefault="00007A12" w:rsidP="009625AB">
            <w:pPr>
              <w:pStyle w:val="Default"/>
              <w:rPr>
                <w:rFonts w:ascii="Tahoma" w:hAnsi="Tahoma" w:cs="Tahoma"/>
                <w:sz w:val="16"/>
                <w:szCs w:val="16"/>
              </w:rPr>
            </w:pPr>
            <w:r w:rsidRPr="00B86380">
              <w:rPr>
                <w:rFonts w:ascii="Tahoma" w:hAnsi="Tahoma" w:cs="Tahoma"/>
                <w:bCs/>
                <w:i/>
                <w:iCs/>
                <w:sz w:val="16"/>
                <w:szCs w:val="16"/>
              </w:rPr>
              <w:t xml:space="preserve">Understanding: </w:t>
            </w:r>
            <w:r w:rsidRPr="00B86380">
              <w:rPr>
                <w:rFonts w:ascii="Tahoma" w:hAnsi="Tahoma" w:cs="Tahoma"/>
                <w:sz w:val="16"/>
                <w:szCs w:val="16"/>
              </w:rPr>
              <w:t>Can you explain to someone why 2</w:t>
            </w:r>
            <w:r w:rsidRPr="00B86380">
              <w:rPr>
                <w:rFonts w:ascii="Tahoma" w:hAnsi="Tahoma" w:cs="Tahoma"/>
                <w:sz w:val="16"/>
                <w:szCs w:val="16"/>
                <w:vertAlign w:val="superscript"/>
              </w:rPr>
              <w:t>3</w:t>
            </w:r>
            <w:r w:rsidRPr="00B86380">
              <w:rPr>
                <w:rFonts w:ascii="Tahoma" w:hAnsi="Tahoma" w:cs="Tahoma"/>
                <w:sz w:val="16"/>
                <w:szCs w:val="16"/>
              </w:rPr>
              <w:t xml:space="preserve"> does not give the same answer as 2 × 3 when 2</w:t>
            </w:r>
            <w:r w:rsidRPr="00B86380">
              <w:rPr>
                <w:rFonts w:ascii="Tahoma" w:hAnsi="Tahoma" w:cs="Tahoma"/>
                <w:sz w:val="16"/>
                <w:szCs w:val="16"/>
                <w:vertAlign w:val="superscript"/>
              </w:rPr>
              <w:t>2</w:t>
            </w:r>
            <w:r w:rsidRPr="00B86380">
              <w:rPr>
                <w:rFonts w:ascii="Tahoma" w:hAnsi="Tahoma" w:cs="Tahoma"/>
                <w:sz w:val="16"/>
                <w:szCs w:val="16"/>
              </w:rPr>
              <w:t xml:space="preserve"> is the same as 2 × 2? Why do we use index notation? </w:t>
            </w:r>
          </w:p>
          <w:p w:rsidR="00007A12" w:rsidRPr="00B86380" w:rsidRDefault="00007A12" w:rsidP="009625AB">
            <w:pPr>
              <w:pStyle w:val="Default"/>
              <w:rPr>
                <w:rFonts w:ascii="Tahoma" w:hAnsi="Tahoma" w:cs="Tahoma"/>
                <w:sz w:val="16"/>
                <w:szCs w:val="16"/>
              </w:rPr>
            </w:pPr>
            <w:r w:rsidRPr="00B86380">
              <w:rPr>
                <w:rFonts w:ascii="Tahoma" w:hAnsi="Tahoma" w:cs="Tahoma"/>
                <w:bCs/>
                <w:i/>
                <w:iCs/>
                <w:sz w:val="16"/>
                <w:szCs w:val="16"/>
              </w:rPr>
              <w:t xml:space="preserve">Applying: </w:t>
            </w:r>
            <w:r w:rsidRPr="00B86380">
              <w:rPr>
                <w:rFonts w:ascii="Tahoma" w:hAnsi="Tahoma" w:cs="Tahoma"/>
                <w:sz w:val="16"/>
                <w:szCs w:val="16"/>
              </w:rPr>
              <w:t>Which is larger: 2</w:t>
            </w:r>
            <w:r w:rsidRPr="00B86380">
              <w:rPr>
                <w:rFonts w:ascii="Tahoma" w:hAnsi="Tahoma" w:cs="Tahoma"/>
                <w:sz w:val="16"/>
                <w:szCs w:val="16"/>
                <w:vertAlign w:val="superscript"/>
              </w:rPr>
              <w:t>5</w:t>
            </w:r>
            <w:r w:rsidRPr="00B86380">
              <w:rPr>
                <w:rFonts w:ascii="Tahoma" w:hAnsi="Tahoma" w:cs="Tahoma"/>
                <w:sz w:val="16"/>
                <w:szCs w:val="16"/>
              </w:rPr>
              <w:t xml:space="preserve"> or 5</w:t>
            </w:r>
            <w:r w:rsidRPr="00B86380">
              <w:rPr>
                <w:rFonts w:ascii="Tahoma" w:hAnsi="Tahoma" w:cs="Tahoma"/>
                <w:sz w:val="16"/>
                <w:szCs w:val="16"/>
                <w:vertAlign w:val="superscript"/>
              </w:rPr>
              <w:t>2</w:t>
            </w:r>
            <w:r w:rsidRPr="00B86380">
              <w:rPr>
                <w:rFonts w:ascii="Tahoma" w:hAnsi="Tahoma" w:cs="Tahoma"/>
                <w:sz w:val="16"/>
                <w:szCs w:val="16"/>
              </w:rPr>
              <w:t xml:space="preserve">? </w:t>
            </w:r>
          </w:p>
          <w:p w:rsidR="00007A12" w:rsidRPr="00B86380" w:rsidRDefault="00007A12" w:rsidP="009625AB">
            <w:pPr>
              <w:pStyle w:val="Default"/>
              <w:rPr>
                <w:rFonts w:ascii="Tahoma" w:hAnsi="Tahoma" w:cs="Tahoma"/>
                <w:sz w:val="16"/>
                <w:szCs w:val="16"/>
              </w:rPr>
            </w:pPr>
            <w:r w:rsidRPr="00B86380">
              <w:rPr>
                <w:rFonts w:ascii="Tahoma" w:hAnsi="Tahoma" w:cs="Tahoma"/>
                <w:sz w:val="16"/>
                <w:szCs w:val="16"/>
              </w:rPr>
              <w:t>What is the answer to 5</w:t>
            </w:r>
            <w:r w:rsidRPr="00B86380">
              <w:rPr>
                <w:rFonts w:ascii="Tahoma" w:hAnsi="Tahoma" w:cs="Tahoma"/>
                <w:sz w:val="16"/>
                <w:szCs w:val="16"/>
                <w:vertAlign w:val="superscript"/>
              </w:rPr>
              <w:t>2</w:t>
            </w:r>
            <w:r w:rsidRPr="00B86380">
              <w:rPr>
                <w:rFonts w:ascii="Tahoma" w:hAnsi="Tahoma" w:cs="Tahoma"/>
                <w:sz w:val="16"/>
                <w:szCs w:val="16"/>
              </w:rPr>
              <w:t xml:space="preserve"> × 5</w:t>
            </w:r>
            <w:r w:rsidRPr="00B86380">
              <w:rPr>
                <w:rFonts w:ascii="Tahoma" w:hAnsi="Tahoma" w:cs="Tahoma"/>
                <w:sz w:val="16"/>
                <w:szCs w:val="16"/>
                <w:vertAlign w:val="superscript"/>
              </w:rPr>
              <w:t>3</w:t>
            </w:r>
            <w:r w:rsidRPr="00B86380">
              <w:rPr>
                <w:rFonts w:ascii="Tahoma" w:hAnsi="Tahoma" w:cs="Tahoma"/>
                <w:sz w:val="16"/>
                <w:szCs w:val="16"/>
              </w:rPr>
              <w:t xml:space="preserve"> = ? </w:t>
            </w:r>
          </w:p>
          <w:p w:rsidR="00007A12" w:rsidRPr="00B86380" w:rsidRDefault="00007A12" w:rsidP="009625AB">
            <w:pPr>
              <w:pStyle w:val="Default"/>
              <w:rPr>
                <w:rFonts w:ascii="Tahoma" w:hAnsi="Tahoma" w:cs="Tahoma"/>
                <w:sz w:val="16"/>
                <w:szCs w:val="16"/>
              </w:rPr>
            </w:pPr>
            <w:r w:rsidRPr="00B86380">
              <w:rPr>
                <w:rFonts w:ascii="Tahoma" w:hAnsi="Tahoma" w:cs="Tahoma"/>
                <w:bCs/>
                <w:i/>
                <w:iCs/>
                <w:sz w:val="16"/>
                <w:szCs w:val="16"/>
              </w:rPr>
              <w:t xml:space="preserve">Analysing: </w:t>
            </w:r>
            <w:r w:rsidRPr="00B86380">
              <w:rPr>
                <w:rFonts w:ascii="Tahoma" w:hAnsi="Tahoma" w:cs="Tahoma"/>
                <w:sz w:val="16"/>
                <w:szCs w:val="16"/>
              </w:rPr>
              <w:t>If 5</w:t>
            </w:r>
            <w:r w:rsidRPr="00B86380">
              <w:rPr>
                <w:rFonts w:ascii="Tahoma" w:hAnsi="Tahoma" w:cs="Tahoma"/>
                <w:sz w:val="16"/>
                <w:szCs w:val="16"/>
                <w:vertAlign w:val="superscript"/>
              </w:rPr>
              <w:t>2</w:t>
            </w:r>
            <w:r w:rsidRPr="00B86380">
              <w:rPr>
                <w:rFonts w:ascii="Tahoma" w:hAnsi="Tahoma" w:cs="Tahoma"/>
                <w:sz w:val="16"/>
                <w:szCs w:val="16"/>
              </w:rPr>
              <w:t xml:space="preserve"> can be thought of as a square of side 5 what could 5</w:t>
            </w:r>
            <w:r w:rsidRPr="00B86380">
              <w:rPr>
                <w:rFonts w:ascii="Tahoma" w:hAnsi="Tahoma" w:cs="Tahoma"/>
                <w:sz w:val="16"/>
                <w:szCs w:val="16"/>
                <w:vertAlign w:val="superscript"/>
              </w:rPr>
              <w:t>3</w:t>
            </w:r>
            <w:r w:rsidRPr="00B86380">
              <w:rPr>
                <w:rFonts w:ascii="Tahoma" w:hAnsi="Tahoma" w:cs="Tahoma"/>
                <w:sz w:val="16"/>
                <w:szCs w:val="16"/>
              </w:rPr>
              <w:t xml:space="preserve"> represent? Convince me that 3</w:t>
            </w:r>
            <w:r w:rsidRPr="00B86380">
              <w:rPr>
                <w:rFonts w:ascii="Tahoma" w:hAnsi="Tahoma" w:cs="Tahoma"/>
                <w:sz w:val="16"/>
                <w:szCs w:val="16"/>
                <w:vertAlign w:val="superscript"/>
              </w:rPr>
              <w:t>7</w:t>
            </w:r>
            <w:r w:rsidRPr="00B86380">
              <w:rPr>
                <w:rFonts w:ascii="Tahoma" w:hAnsi="Tahoma" w:cs="Tahoma"/>
                <w:sz w:val="16"/>
                <w:szCs w:val="16"/>
              </w:rPr>
              <w:t xml:space="preserve"> ÷ 3</w:t>
            </w:r>
            <w:r w:rsidRPr="00B86380">
              <w:rPr>
                <w:rFonts w:ascii="Tahoma" w:hAnsi="Tahoma" w:cs="Tahoma"/>
                <w:sz w:val="16"/>
                <w:szCs w:val="16"/>
                <w:vertAlign w:val="superscript"/>
              </w:rPr>
              <w:t>2</w:t>
            </w:r>
            <w:r w:rsidRPr="00B86380">
              <w:rPr>
                <w:rFonts w:ascii="Tahoma" w:hAnsi="Tahoma" w:cs="Tahoma"/>
                <w:sz w:val="16"/>
                <w:szCs w:val="16"/>
              </w:rPr>
              <w:t xml:space="preserve"> = 3</w:t>
            </w:r>
            <w:r w:rsidRPr="00B86380">
              <w:rPr>
                <w:rFonts w:ascii="Tahoma" w:hAnsi="Tahoma" w:cs="Tahoma"/>
                <w:sz w:val="16"/>
                <w:szCs w:val="16"/>
                <w:vertAlign w:val="superscript"/>
              </w:rPr>
              <w:t>5</w:t>
            </w:r>
            <w:r w:rsidRPr="00B86380">
              <w:rPr>
                <w:rFonts w:ascii="Tahoma" w:hAnsi="Tahoma" w:cs="Tahoma"/>
                <w:sz w:val="16"/>
                <w:szCs w:val="16"/>
              </w:rPr>
              <w:t>.</w:t>
            </w:r>
          </w:p>
          <w:p w:rsidR="00007A12" w:rsidRPr="00B86380" w:rsidRDefault="00007A12" w:rsidP="009625AB">
            <w:pPr>
              <w:rPr>
                <w:rFonts w:ascii="Tahoma" w:hAnsi="Tahoma" w:cs="Tahoma"/>
                <w:sz w:val="16"/>
                <w:szCs w:val="16"/>
              </w:rPr>
            </w:pPr>
            <w:r w:rsidRPr="00B86380">
              <w:rPr>
                <w:rFonts w:ascii="Tahoma" w:hAnsi="Tahoma" w:cs="Tahoma"/>
                <w:sz w:val="16"/>
                <w:szCs w:val="16"/>
              </w:rPr>
              <w:t>If 4</w:t>
            </w:r>
            <w:r w:rsidRPr="00B86380">
              <w:rPr>
                <w:rFonts w:ascii="Tahoma" w:hAnsi="Tahoma" w:cs="Tahoma"/>
                <w:sz w:val="16"/>
                <w:szCs w:val="16"/>
                <w:vertAlign w:val="superscript"/>
              </w:rPr>
              <w:t>m</w:t>
            </w:r>
            <w:r w:rsidRPr="00B86380">
              <w:rPr>
                <w:rFonts w:ascii="Tahoma" w:hAnsi="Tahoma" w:cs="Tahoma"/>
                <w:sz w:val="16"/>
                <w:szCs w:val="16"/>
              </w:rPr>
              <w:t xml:space="preserve"> × 4</w:t>
            </w:r>
            <w:r w:rsidRPr="00B86380">
              <w:rPr>
                <w:rFonts w:ascii="Tahoma" w:hAnsi="Tahoma" w:cs="Tahoma"/>
                <w:sz w:val="16"/>
                <w:szCs w:val="16"/>
                <w:vertAlign w:val="superscript"/>
              </w:rPr>
              <w:t>n</w:t>
            </w:r>
            <w:r w:rsidRPr="00B86380">
              <w:rPr>
                <w:rFonts w:ascii="Tahoma" w:hAnsi="Tahoma" w:cs="Tahoma"/>
                <w:sz w:val="16"/>
                <w:szCs w:val="16"/>
              </w:rPr>
              <w:t xml:space="preserve"> = 4</w:t>
            </w:r>
            <w:r w:rsidRPr="00B86380">
              <w:rPr>
                <w:rFonts w:ascii="Tahoma" w:hAnsi="Tahoma" w:cs="Tahoma"/>
                <w:sz w:val="16"/>
                <w:szCs w:val="16"/>
                <w:vertAlign w:val="superscript"/>
              </w:rPr>
              <w:t>10</w:t>
            </w:r>
            <w:r w:rsidRPr="00B86380">
              <w:rPr>
                <w:rFonts w:ascii="Tahoma" w:hAnsi="Tahoma" w:cs="Tahoma"/>
                <w:sz w:val="16"/>
                <w:szCs w:val="16"/>
              </w:rPr>
              <w:t xml:space="preserve"> and </w:t>
            </w:r>
            <m:oMath>
              <m:sSup>
                <m:sSupPr>
                  <m:ctrlPr>
                    <w:rPr>
                      <w:rFonts w:ascii="Cambria Math" w:eastAsiaTheme="minorHAnsi" w:hAnsi="Cambria Math" w:cs="Tahoma"/>
                      <w:i/>
                      <w:sz w:val="16"/>
                      <w:szCs w:val="16"/>
                      <w:lang w:val="en-GB"/>
                    </w:rPr>
                  </m:ctrlPr>
                </m:sSupPr>
                <m:e>
                  <m:f>
                    <m:fPr>
                      <m:ctrlPr>
                        <w:rPr>
                          <w:rFonts w:ascii="Cambria Math" w:eastAsiaTheme="minorHAnsi" w:hAnsi="Cambria Math" w:cs="Tahoma"/>
                          <w:i/>
                          <w:sz w:val="16"/>
                          <w:szCs w:val="16"/>
                          <w:lang w:val="en-GB"/>
                        </w:rPr>
                      </m:ctrlPr>
                    </m:fPr>
                    <m:num>
                      <m:r>
                        <w:rPr>
                          <w:rFonts w:ascii="Cambria Math" w:hAnsi="Cambria Math" w:cs="Tahoma"/>
                          <w:sz w:val="16"/>
                          <w:szCs w:val="16"/>
                        </w:rPr>
                        <m:t>4</m:t>
                      </m:r>
                    </m:num>
                    <m:den>
                      <m:sSup>
                        <m:sSupPr>
                          <m:ctrlPr>
                            <w:rPr>
                              <w:rFonts w:ascii="Cambria Math" w:eastAsiaTheme="minorHAnsi" w:hAnsi="Cambria Math" w:cs="Tahoma"/>
                              <w:i/>
                              <w:sz w:val="16"/>
                              <w:szCs w:val="16"/>
                              <w:lang w:val="en-GB"/>
                            </w:rPr>
                          </m:ctrlPr>
                        </m:sSupPr>
                        <m:e>
                          <m:r>
                            <w:rPr>
                              <w:rFonts w:ascii="Cambria Math" w:hAnsi="Cambria Math" w:cs="Tahoma"/>
                              <w:sz w:val="16"/>
                              <w:szCs w:val="16"/>
                            </w:rPr>
                            <m:t>4</m:t>
                          </m:r>
                        </m:e>
                        <m:sup>
                          <m:r>
                            <w:rPr>
                              <w:rFonts w:ascii="Cambria Math" w:hAnsi="Cambria Math" w:cs="Tahoma"/>
                              <w:sz w:val="16"/>
                              <w:szCs w:val="16"/>
                            </w:rPr>
                            <m:t>n</m:t>
                          </m:r>
                        </m:sup>
                      </m:sSup>
                    </m:den>
                  </m:f>
                </m:e>
                <m:sup>
                  <m:r>
                    <w:rPr>
                      <w:rFonts w:ascii="Cambria Math" w:hAnsi="Cambria Math" w:cs="Tahoma"/>
                      <w:sz w:val="16"/>
                      <w:szCs w:val="16"/>
                    </w:rPr>
                    <m:t>m</m:t>
                  </m:r>
                </m:sup>
              </m:sSup>
            </m:oMath>
            <w:r w:rsidRPr="00B86380">
              <w:rPr>
                <w:rFonts w:ascii="Tahoma" w:hAnsi="Tahoma" w:cs="Tahoma"/>
                <w:sz w:val="16"/>
                <w:szCs w:val="16"/>
              </w:rPr>
              <w:t xml:space="preserve"> = 4</w:t>
            </w:r>
            <w:r w:rsidRPr="00B86380">
              <w:rPr>
                <w:rFonts w:ascii="Tahoma" w:hAnsi="Tahoma" w:cs="Tahoma"/>
                <w:sz w:val="16"/>
                <w:szCs w:val="16"/>
                <w:vertAlign w:val="superscript"/>
              </w:rPr>
              <w:t>4</w:t>
            </w:r>
            <w:r w:rsidRPr="00B86380">
              <w:rPr>
                <w:rFonts w:ascii="Tahoma" w:hAnsi="Tahoma" w:cs="Tahoma"/>
                <w:sz w:val="16"/>
                <w:szCs w:val="16"/>
              </w:rPr>
              <w:t xml:space="preserve"> what are the values of </w:t>
            </w:r>
            <w:r w:rsidRPr="00B86380">
              <w:rPr>
                <w:rFonts w:ascii="Tahoma" w:hAnsi="Tahoma" w:cs="Tahoma"/>
                <w:i/>
                <w:iCs/>
                <w:sz w:val="16"/>
                <w:szCs w:val="16"/>
              </w:rPr>
              <w:t xml:space="preserve">m </w:t>
            </w:r>
            <w:r w:rsidRPr="00B86380">
              <w:rPr>
                <w:rFonts w:ascii="Tahoma" w:hAnsi="Tahoma" w:cs="Tahoma"/>
                <w:sz w:val="16"/>
                <w:szCs w:val="16"/>
              </w:rPr>
              <w:t xml:space="preserve">and </w:t>
            </w:r>
            <w:r w:rsidRPr="00B86380">
              <w:rPr>
                <w:rFonts w:ascii="Tahoma" w:hAnsi="Tahoma" w:cs="Tahoma"/>
                <w:i/>
                <w:iCs/>
                <w:sz w:val="16"/>
                <w:szCs w:val="16"/>
              </w:rPr>
              <w:t>n</w:t>
            </w:r>
            <w:r w:rsidRPr="00B86380">
              <w:rPr>
                <w:rFonts w:ascii="Tahoma" w:hAnsi="Tahoma" w:cs="Tahoma"/>
                <w:sz w:val="16"/>
                <w:szCs w:val="16"/>
              </w:rPr>
              <w:t xml:space="preserve">? </w:t>
            </w:r>
          </w:p>
          <w:p w:rsidR="00007A12" w:rsidRPr="00B86380" w:rsidRDefault="00007A12" w:rsidP="009625AB">
            <w:pPr>
              <w:pStyle w:val="Default"/>
              <w:ind w:left="1700" w:hanging="1700"/>
              <w:rPr>
                <w:rFonts w:ascii="Tahoma" w:hAnsi="Tahoma" w:cs="Tahoma"/>
                <w:sz w:val="16"/>
                <w:szCs w:val="16"/>
              </w:rPr>
            </w:pPr>
            <w:r w:rsidRPr="00B86380">
              <w:rPr>
                <w:rFonts w:ascii="Tahoma" w:hAnsi="Tahoma" w:cs="Tahoma"/>
                <w:bCs/>
                <w:i/>
                <w:iCs/>
                <w:sz w:val="16"/>
                <w:szCs w:val="16"/>
              </w:rPr>
              <w:t xml:space="preserve">Evaluating: </w:t>
            </w:r>
            <w:r w:rsidRPr="00B86380">
              <w:rPr>
                <w:rFonts w:ascii="Tahoma" w:hAnsi="Tahoma" w:cs="Tahoma"/>
                <w:sz w:val="16"/>
                <w:szCs w:val="16"/>
              </w:rPr>
              <w:t>If 2 × 3</w:t>
            </w:r>
            <w:r w:rsidRPr="00B86380">
              <w:rPr>
                <w:rFonts w:ascii="Tahoma" w:hAnsi="Tahoma" w:cs="Tahoma"/>
                <w:sz w:val="16"/>
                <w:szCs w:val="16"/>
                <w:vertAlign w:val="superscript"/>
              </w:rPr>
              <w:t>n</w:t>
            </w:r>
            <w:r w:rsidRPr="00B86380">
              <w:rPr>
                <w:rFonts w:ascii="Tahoma" w:hAnsi="Tahoma" w:cs="Tahoma"/>
                <w:sz w:val="16"/>
                <w:szCs w:val="16"/>
              </w:rPr>
              <w:t xml:space="preserve"> = 162, what is the value of </w:t>
            </w:r>
            <w:r w:rsidRPr="00B86380">
              <w:rPr>
                <w:rFonts w:ascii="Tahoma" w:hAnsi="Tahoma" w:cs="Tahoma"/>
                <w:i/>
                <w:iCs/>
                <w:sz w:val="16"/>
                <w:szCs w:val="16"/>
              </w:rPr>
              <w:t>n</w:t>
            </w:r>
            <w:r w:rsidRPr="00B86380">
              <w:rPr>
                <w:rFonts w:ascii="Tahoma" w:hAnsi="Tahoma" w:cs="Tahoma"/>
                <w:sz w:val="16"/>
                <w:szCs w:val="16"/>
              </w:rPr>
              <w:t xml:space="preserve">? </w:t>
            </w:r>
          </w:p>
          <w:p w:rsidR="00007A12" w:rsidRPr="00B86380" w:rsidRDefault="00007A12" w:rsidP="009625AB">
            <w:pPr>
              <w:pStyle w:val="Default"/>
              <w:rPr>
                <w:rFonts w:ascii="Tahoma" w:hAnsi="Tahoma" w:cs="Tahoma"/>
                <w:sz w:val="16"/>
                <w:szCs w:val="16"/>
              </w:rPr>
            </w:pPr>
            <w:r w:rsidRPr="00B86380">
              <w:rPr>
                <w:rFonts w:ascii="Tahoma" w:hAnsi="Tahoma" w:cs="Tahoma"/>
                <w:bCs/>
                <w:i/>
                <w:iCs/>
                <w:sz w:val="16"/>
                <w:szCs w:val="16"/>
              </w:rPr>
              <w:t xml:space="preserve">Creating: </w:t>
            </w:r>
            <w:r w:rsidRPr="00B86380">
              <w:rPr>
                <w:rFonts w:ascii="Tahoma" w:hAnsi="Tahoma" w:cs="Tahoma"/>
                <w:sz w:val="16"/>
                <w:szCs w:val="16"/>
              </w:rPr>
              <w:t>The answer to a question is 2</w:t>
            </w:r>
            <w:r w:rsidRPr="00B86380">
              <w:rPr>
                <w:rFonts w:ascii="Tahoma" w:hAnsi="Tahoma" w:cs="Tahoma"/>
                <w:sz w:val="16"/>
                <w:szCs w:val="16"/>
                <w:vertAlign w:val="superscript"/>
              </w:rPr>
              <w:t>6</w:t>
            </w:r>
            <w:r w:rsidRPr="00B86380">
              <w:rPr>
                <w:rFonts w:ascii="Tahoma" w:hAnsi="Tahoma" w:cs="Tahoma"/>
                <w:sz w:val="16"/>
                <w:szCs w:val="16"/>
              </w:rPr>
              <w:t xml:space="preserve">, what might the question have been? </w:t>
            </w:r>
          </w:p>
          <w:p w:rsidR="00007A12" w:rsidRPr="00B86380" w:rsidRDefault="00007A12" w:rsidP="009625AB">
            <w:pPr>
              <w:rPr>
                <w:rFonts w:ascii="Tahoma" w:hAnsi="Tahoma" w:cs="Tahoma"/>
                <w:color w:val="000000" w:themeColor="text1"/>
                <w:sz w:val="16"/>
                <w:szCs w:val="16"/>
              </w:rPr>
            </w:pPr>
          </w:p>
          <w:p w:rsidR="00007A12" w:rsidRPr="00B86380" w:rsidRDefault="00007A12" w:rsidP="00AF4257">
            <w:pPr>
              <w:pStyle w:val="ListParagraph"/>
              <w:numPr>
                <w:ilvl w:val="0"/>
                <w:numId w:val="73"/>
              </w:numPr>
              <w:autoSpaceDE w:val="0"/>
              <w:autoSpaceDN w:val="0"/>
              <w:adjustRightInd w:val="0"/>
              <w:spacing w:after="0"/>
              <w:ind w:left="369" w:hanging="284"/>
              <w:rPr>
                <w:rFonts w:ascii="Tahoma" w:hAnsi="Tahoma" w:cs="Tahoma"/>
                <w:color w:val="7030A0"/>
                <w:sz w:val="16"/>
                <w:szCs w:val="16"/>
              </w:rPr>
            </w:pPr>
            <w:r w:rsidRPr="00B86380">
              <w:rPr>
                <w:rFonts w:ascii="Tahoma" w:hAnsi="Tahoma" w:cs="Tahoma"/>
                <w:bCs/>
                <w:color w:val="7030A0"/>
                <w:sz w:val="16"/>
                <w:szCs w:val="16"/>
              </w:rPr>
              <w:t xml:space="preserve">Blooms Taxonomy - Index Laws </w:t>
            </w:r>
          </w:p>
          <w:p w:rsidR="00007A12" w:rsidRPr="00B86380" w:rsidRDefault="00007A12" w:rsidP="000C787F">
            <w:pPr>
              <w:autoSpaceDE w:val="0"/>
              <w:autoSpaceDN w:val="0"/>
              <w:adjustRightInd w:val="0"/>
              <w:ind w:left="1980" w:hanging="1980"/>
              <w:rPr>
                <w:rFonts w:ascii="Tahoma" w:hAnsi="Tahoma" w:cs="Tahoma"/>
                <w:color w:val="000000"/>
                <w:sz w:val="16"/>
                <w:szCs w:val="16"/>
              </w:rPr>
            </w:pPr>
            <w:r w:rsidRPr="00B86380">
              <w:rPr>
                <w:rFonts w:ascii="Tahoma" w:hAnsi="Tahoma" w:cs="Tahoma"/>
                <w:bCs/>
                <w:i/>
                <w:iCs/>
                <w:color w:val="000000"/>
                <w:sz w:val="16"/>
                <w:szCs w:val="16"/>
              </w:rPr>
              <w:t xml:space="preserve">Remembering: </w:t>
            </w:r>
            <w:r w:rsidRPr="00B86380">
              <w:rPr>
                <w:rFonts w:ascii="Tahoma" w:hAnsi="Tahoma" w:cs="Tahoma"/>
                <w:color w:val="000000"/>
                <w:sz w:val="16"/>
                <w:szCs w:val="16"/>
              </w:rPr>
              <w:t xml:space="preserve">What is another word for an index? </w:t>
            </w:r>
          </w:p>
          <w:p w:rsidR="00007A12" w:rsidRPr="00B86380" w:rsidRDefault="00007A12" w:rsidP="009625AB">
            <w:pPr>
              <w:autoSpaceDE w:val="0"/>
              <w:autoSpaceDN w:val="0"/>
              <w:adjustRightInd w:val="0"/>
              <w:rPr>
                <w:rFonts w:ascii="Tahoma" w:hAnsi="Tahoma" w:cs="Tahoma"/>
                <w:color w:val="000000"/>
                <w:sz w:val="16"/>
                <w:szCs w:val="16"/>
              </w:rPr>
            </w:pPr>
            <w:r w:rsidRPr="00B86380">
              <w:rPr>
                <w:rFonts w:ascii="Tahoma" w:hAnsi="Tahoma" w:cs="Tahoma"/>
                <w:bCs/>
                <w:i/>
                <w:iCs/>
                <w:color w:val="000000"/>
                <w:sz w:val="16"/>
                <w:szCs w:val="16"/>
              </w:rPr>
              <w:t xml:space="preserve">Understanding: </w:t>
            </w:r>
            <w:r w:rsidRPr="00B86380">
              <w:rPr>
                <w:rFonts w:ascii="Tahoma" w:hAnsi="Tahoma" w:cs="Tahoma"/>
                <w:color w:val="000000"/>
                <w:sz w:val="16"/>
                <w:szCs w:val="16"/>
              </w:rPr>
              <w:t xml:space="preserve">Can you explain to someone why 2 </w:t>
            </w:r>
            <w:r w:rsidRPr="00B86380">
              <w:rPr>
                <w:rFonts w:ascii="Tahoma" w:hAnsi="Tahoma" w:cs="Tahoma"/>
                <w:color w:val="000000"/>
                <w:sz w:val="16"/>
                <w:szCs w:val="16"/>
                <w:vertAlign w:val="superscript"/>
              </w:rPr>
              <w:t>3</w:t>
            </w:r>
            <w:r w:rsidRPr="00B86380">
              <w:rPr>
                <w:rFonts w:ascii="Tahoma" w:hAnsi="Tahoma" w:cs="Tahoma"/>
                <w:color w:val="000000"/>
                <w:sz w:val="16"/>
                <w:szCs w:val="16"/>
              </w:rPr>
              <w:t>does not give the same answer as 2 × 3 when 2</w:t>
            </w:r>
            <w:r w:rsidRPr="00B86380">
              <w:rPr>
                <w:rFonts w:ascii="Tahoma" w:hAnsi="Tahoma" w:cs="Tahoma"/>
                <w:color w:val="000000"/>
                <w:sz w:val="16"/>
                <w:szCs w:val="16"/>
                <w:vertAlign w:val="superscript"/>
              </w:rPr>
              <w:t>2</w:t>
            </w:r>
            <w:r w:rsidRPr="00B86380">
              <w:rPr>
                <w:rFonts w:ascii="Tahoma" w:hAnsi="Tahoma" w:cs="Tahoma"/>
                <w:color w:val="000000"/>
                <w:sz w:val="16"/>
                <w:szCs w:val="16"/>
              </w:rPr>
              <w:t xml:space="preserve"> is the same as 2 × 2? Why do we use index notation? </w:t>
            </w:r>
          </w:p>
          <w:p w:rsidR="00007A12" w:rsidRPr="00B86380" w:rsidRDefault="00007A12" w:rsidP="009625AB">
            <w:pPr>
              <w:autoSpaceDE w:val="0"/>
              <w:autoSpaceDN w:val="0"/>
              <w:adjustRightInd w:val="0"/>
              <w:ind w:left="1980" w:hanging="1980"/>
              <w:rPr>
                <w:rFonts w:ascii="Tahoma" w:hAnsi="Tahoma" w:cs="Tahoma"/>
                <w:color w:val="000000"/>
                <w:sz w:val="16"/>
                <w:szCs w:val="16"/>
              </w:rPr>
            </w:pPr>
            <w:r w:rsidRPr="00B86380">
              <w:rPr>
                <w:rFonts w:ascii="Tahoma" w:hAnsi="Tahoma" w:cs="Tahoma"/>
                <w:bCs/>
                <w:i/>
                <w:iCs/>
                <w:color w:val="000000"/>
                <w:sz w:val="16"/>
                <w:szCs w:val="16"/>
              </w:rPr>
              <w:t xml:space="preserve">Applying: </w:t>
            </w:r>
            <w:r w:rsidRPr="00B86380">
              <w:rPr>
                <w:rFonts w:ascii="Tahoma" w:hAnsi="Tahoma" w:cs="Tahoma"/>
                <w:color w:val="000000"/>
                <w:sz w:val="16"/>
                <w:szCs w:val="16"/>
              </w:rPr>
              <w:t xml:space="preserve">What is the answer to a </w:t>
            </w:r>
            <w:r w:rsidRPr="00B86380">
              <w:rPr>
                <w:rFonts w:ascii="Tahoma" w:hAnsi="Tahoma" w:cs="Tahoma"/>
                <w:color w:val="000000"/>
                <w:sz w:val="16"/>
                <w:szCs w:val="16"/>
                <w:vertAlign w:val="superscript"/>
              </w:rPr>
              <w:t xml:space="preserve">2 </w:t>
            </w:r>
            <w:r w:rsidRPr="00B86380">
              <w:rPr>
                <w:rFonts w:ascii="Tahoma" w:hAnsi="Tahoma" w:cs="Tahoma"/>
                <w:color w:val="000000"/>
                <w:sz w:val="16"/>
                <w:szCs w:val="16"/>
              </w:rPr>
              <w:t xml:space="preserve">× a </w:t>
            </w:r>
            <w:r w:rsidRPr="00B86380">
              <w:rPr>
                <w:rFonts w:ascii="Tahoma" w:hAnsi="Tahoma" w:cs="Tahoma"/>
                <w:color w:val="000000"/>
                <w:sz w:val="16"/>
                <w:szCs w:val="16"/>
                <w:vertAlign w:val="superscript"/>
              </w:rPr>
              <w:t>3</w:t>
            </w:r>
            <w:r w:rsidRPr="00B86380">
              <w:rPr>
                <w:rFonts w:ascii="Tahoma" w:hAnsi="Tahoma" w:cs="Tahoma"/>
                <w:color w:val="000000"/>
                <w:sz w:val="16"/>
                <w:szCs w:val="16"/>
              </w:rPr>
              <w:t xml:space="preserve"> = ? </w:t>
            </w:r>
          </w:p>
          <w:p w:rsidR="00007A12" w:rsidRPr="00B86380" w:rsidRDefault="00007A12" w:rsidP="009625AB">
            <w:pPr>
              <w:autoSpaceDE w:val="0"/>
              <w:autoSpaceDN w:val="0"/>
              <w:adjustRightInd w:val="0"/>
              <w:ind w:left="1980" w:hanging="1980"/>
              <w:rPr>
                <w:rFonts w:ascii="Tahoma" w:hAnsi="Tahoma" w:cs="Tahoma"/>
                <w:color w:val="000000"/>
                <w:sz w:val="16"/>
                <w:szCs w:val="16"/>
              </w:rPr>
            </w:pPr>
            <w:r w:rsidRPr="00B86380">
              <w:rPr>
                <w:rFonts w:ascii="Tahoma" w:hAnsi="Tahoma" w:cs="Tahoma"/>
                <w:bCs/>
                <w:i/>
                <w:iCs/>
                <w:color w:val="000000"/>
                <w:sz w:val="16"/>
                <w:szCs w:val="16"/>
              </w:rPr>
              <w:t xml:space="preserve">Analysing: </w:t>
            </w:r>
            <w:r w:rsidRPr="00B86380">
              <w:rPr>
                <w:rFonts w:ascii="Tahoma" w:hAnsi="Tahoma" w:cs="Tahoma"/>
                <w:color w:val="000000"/>
                <w:sz w:val="16"/>
                <w:szCs w:val="16"/>
              </w:rPr>
              <w:t xml:space="preserve">Convince me that g </w:t>
            </w:r>
            <w:r w:rsidRPr="00B86380">
              <w:rPr>
                <w:rFonts w:ascii="Tahoma" w:hAnsi="Tahoma" w:cs="Tahoma"/>
                <w:color w:val="000000"/>
                <w:sz w:val="16"/>
                <w:szCs w:val="16"/>
                <w:vertAlign w:val="superscript"/>
              </w:rPr>
              <w:t>7</w:t>
            </w:r>
            <w:r w:rsidRPr="00B86380">
              <w:rPr>
                <w:rFonts w:ascii="Tahoma" w:hAnsi="Tahoma" w:cs="Tahoma"/>
                <w:color w:val="000000"/>
                <w:sz w:val="16"/>
                <w:szCs w:val="16"/>
              </w:rPr>
              <w:t>÷ g</w:t>
            </w:r>
            <w:r w:rsidRPr="00B86380">
              <w:rPr>
                <w:rFonts w:ascii="Tahoma" w:hAnsi="Tahoma" w:cs="Tahoma"/>
                <w:color w:val="000000"/>
                <w:sz w:val="16"/>
                <w:szCs w:val="16"/>
                <w:vertAlign w:val="superscript"/>
              </w:rPr>
              <w:t>2</w:t>
            </w:r>
            <w:r w:rsidRPr="00B86380">
              <w:rPr>
                <w:rFonts w:ascii="Tahoma" w:hAnsi="Tahoma" w:cs="Tahoma"/>
                <w:color w:val="000000"/>
                <w:sz w:val="16"/>
                <w:szCs w:val="16"/>
              </w:rPr>
              <w:t xml:space="preserve"> = g</w:t>
            </w:r>
            <w:r w:rsidRPr="00B86380">
              <w:rPr>
                <w:rFonts w:ascii="Tahoma" w:hAnsi="Tahoma" w:cs="Tahoma"/>
                <w:color w:val="000000"/>
                <w:sz w:val="16"/>
                <w:szCs w:val="16"/>
                <w:vertAlign w:val="superscript"/>
              </w:rPr>
              <w:t>5</w:t>
            </w:r>
            <w:r w:rsidRPr="00B86380">
              <w:rPr>
                <w:rFonts w:ascii="Tahoma" w:hAnsi="Tahoma" w:cs="Tahoma"/>
                <w:color w:val="000000"/>
                <w:sz w:val="16"/>
                <w:szCs w:val="16"/>
              </w:rPr>
              <w:t xml:space="preserve">. </w:t>
            </w:r>
          </w:p>
          <w:p w:rsidR="00007A12" w:rsidRPr="00B86380" w:rsidRDefault="00007A12" w:rsidP="009625AB">
            <w:pPr>
              <w:autoSpaceDE w:val="0"/>
              <w:autoSpaceDN w:val="0"/>
              <w:adjustRightInd w:val="0"/>
              <w:rPr>
                <w:rFonts w:ascii="Tahoma" w:hAnsi="Tahoma" w:cs="Tahoma"/>
                <w:color w:val="000000"/>
                <w:sz w:val="16"/>
                <w:szCs w:val="16"/>
              </w:rPr>
            </w:pPr>
            <w:r w:rsidRPr="00B86380">
              <w:rPr>
                <w:rFonts w:ascii="Tahoma" w:hAnsi="Tahoma" w:cs="Tahoma"/>
                <w:bCs/>
                <w:i/>
                <w:iCs/>
                <w:color w:val="000000"/>
                <w:sz w:val="16"/>
                <w:szCs w:val="16"/>
              </w:rPr>
              <w:t xml:space="preserve">Evaluating: </w:t>
            </w:r>
            <w:r w:rsidRPr="00B86380">
              <w:rPr>
                <w:rFonts w:ascii="Tahoma" w:hAnsi="Tahoma" w:cs="Tahoma"/>
                <w:color w:val="000000"/>
                <w:sz w:val="16"/>
                <w:szCs w:val="16"/>
              </w:rPr>
              <w:t xml:space="preserve">If x </w:t>
            </w:r>
            <w:r w:rsidRPr="00B86380">
              <w:rPr>
                <w:rFonts w:ascii="Tahoma" w:hAnsi="Tahoma" w:cs="Tahoma"/>
                <w:color w:val="000000"/>
                <w:sz w:val="16"/>
                <w:szCs w:val="16"/>
                <w:vertAlign w:val="superscript"/>
              </w:rPr>
              <w:t xml:space="preserve">2 </w:t>
            </w:r>
            <w:r w:rsidRPr="00B86380">
              <w:rPr>
                <w:rFonts w:ascii="Tahoma" w:hAnsi="Tahoma" w:cs="Tahoma"/>
                <w:color w:val="000000"/>
                <w:sz w:val="16"/>
                <w:szCs w:val="16"/>
              </w:rPr>
              <w:t xml:space="preserve">can be thought of as a square of side x what could x </w:t>
            </w:r>
            <w:r w:rsidRPr="00B86380">
              <w:rPr>
                <w:rFonts w:ascii="Tahoma" w:hAnsi="Tahoma" w:cs="Tahoma"/>
                <w:color w:val="000000"/>
                <w:sz w:val="16"/>
                <w:szCs w:val="16"/>
                <w:vertAlign w:val="superscript"/>
              </w:rPr>
              <w:t>3</w:t>
            </w:r>
            <w:r w:rsidRPr="00B86380">
              <w:rPr>
                <w:rFonts w:ascii="Tahoma" w:hAnsi="Tahoma" w:cs="Tahoma"/>
                <w:color w:val="000000"/>
                <w:sz w:val="16"/>
                <w:szCs w:val="16"/>
              </w:rPr>
              <w:t xml:space="preserve"> represent? </w:t>
            </w:r>
          </w:p>
          <w:p w:rsidR="00007A12" w:rsidRPr="00B86380" w:rsidRDefault="00007A12" w:rsidP="009625AB">
            <w:pPr>
              <w:autoSpaceDE w:val="0"/>
              <w:autoSpaceDN w:val="0"/>
              <w:adjustRightInd w:val="0"/>
              <w:rPr>
                <w:rFonts w:ascii="Tahoma" w:hAnsi="Tahoma" w:cs="Tahoma"/>
                <w:color w:val="000000"/>
                <w:sz w:val="16"/>
                <w:szCs w:val="16"/>
              </w:rPr>
            </w:pPr>
            <w:r w:rsidRPr="00B86380">
              <w:rPr>
                <w:rFonts w:ascii="Tahoma" w:hAnsi="Tahoma" w:cs="Tahoma"/>
                <w:bCs/>
                <w:i/>
                <w:iCs/>
                <w:color w:val="000000"/>
                <w:sz w:val="16"/>
                <w:szCs w:val="16"/>
              </w:rPr>
              <w:t xml:space="preserve">Creating: </w:t>
            </w:r>
            <w:r w:rsidRPr="00B86380">
              <w:rPr>
                <w:rFonts w:ascii="Tahoma" w:hAnsi="Tahoma" w:cs="Tahoma"/>
                <w:color w:val="000000"/>
                <w:sz w:val="16"/>
                <w:szCs w:val="16"/>
              </w:rPr>
              <w:t xml:space="preserve">Give three different index questions that all give the same answer. </w:t>
            </w:r>
          </w:p>
          <w:p w:rsidR="00EC28D2" w:rsidRPr="00B86380" w:rsidRDefault="00EC28D2" w:rsidP="009625AB">
            <w:pPr>
              <w:autoSpaceDE w:val="0"/>
              <w:autoSpaceDN w:val="0"/>
              <w:adjustRightInd w:val="0"/>
              <w:rPr>
                <w:rFonts w:ascii="Tahoma" w:hAnsi="Tahoma" w:cs="Tahoma"/>
                <w:color w:val="000000"/>
                <w:sz w:val="16"/>
                <w:szCs w:val="16"/>
              </w:rPr>
            </w:pPr>
          </w:p>
          <w:p w:rsidR="00EC28D2" w:rsidRPr="00B86380" w:rsidRDefault="00EC28D2" w:rsidP="00AF4257">
            <w:pPr>
              <w:pStyle w:val="ListParagraph"/>
              <w:numPr>
                <w:ilvl w:val="0"/>
                <w:numId w:val="169"/>
              </w:numPr>
              <w:spacing w:after="0" w:line="240" w:lineRule="auto"/>
              <w:ind w:left="369" w:hanging="284"/>
              <w:rPr>
                <w:rFonts w:ascii="Tahoma" w:hAnsi="Tahoma" w:cs="Tahoma"/>
                <w:sz w:val="16"/>
                <w:szCs w:val="16"/>
              </w:rPr>
            </w:pPr>
            <w:r w:rsidRPr="00B86380">
              <w:rPr>
                <w:rFonts w:ascii="Tahoma" w:hAnsi="Tahoma" w:cs="Tahoma"/>
                <w:sz w:val="16"/>
                <w:szCs w:val="16"/>
              </w:rPr>
              <w:t>Are these numbers in standard form? 0.97 x 10</w:t>
            </w:r>
            <w:r w:rsidRPr="00B86380">
              <w:rPr>
                <w:rFonts w:ascii="Tahoma" w:hAnsi="Tahoma" w:cs="Tahoma"/>
                <w:sz w:val="16"/>
                <w:szCs w:val="16"/>
                <w:vertAlign w:val="superscript"/>
              </w:rPr>
              <w:t>7</w:t>
            </w:r>
            <w:r w:rsidRPr="00B86380">
              <w:rPr>
                <w:rFonts w:ascii="Tahoma" w:hAnsi="Tahoma" w:cs="Tahoma"/>
                <w:sz w:val="16"/>
                <w:szCs w:val="16"/>
              </w:rPr>
              <w:t>; 1.000001 x 10</w:t>
            </w:r>
            <w:r w:rsidRPr="00B86380">
              <w:rPr>
                <w:rFonts w:ascii="Tahoma" w:hAnsi="Tahoma" w:cs="Tahoma"/>
                <w:sz w:val="16"/>
                <w:szCs w:val="16"/>
                <w:vertAlign w:val="superscript"/>
              </w:rPr>
              <w:t>-4</w:t>
            </w:r>
            <w:r w:rsidRPr="00B86380">
              <w:rPr>
                <w:rFonts w:ascii="Tahoma" w:hAnsi="Tahoma" w:cs="Tahoma"/>
                <w:sz w:val="16"/>
                <w:szCs w:val="16"/>
              </w:rPr>
              <w:t>; 10.01 x 10</w:t>
            </w:r>
            <w:r w:rsidRPr="00B86380">
              <w:rPr>
                <w:rFonts w:ascii="Tahoma" w:hAnsi="Tahoma" w:cs="Tahoma"/>
                <w:sz w:val="16"/>
                <w:szCs w:val="16"/>
                <w:vertAlign w:val="superscript"/>
              </w:rPr>
              <w:t>2</w:t>
            </w:r>
          </w:p>
          <w:p w:rsidR="00EC28D2" w:rsidRPr="00B86380" w:rsidRDefault="00EC28D2" w:rsidP="00AF4257">
            <w:pPr>
              <w:pStyle w:val="ListParagraph"/>
              <w:numPr>
                <w:ilvl w:val="0"/>
                <w:numId w:val="169"/>
              </w:numPr>
              <w:spacing w:after="0" w:line="240" w:lineRule="auto"/>
              <w:ind w:left="369" w:hanging="284"/>
              <w:rPr>
                <w:rFonts w:ascii="Tahoma" w:hAnsi="Tahoma" w:cs="Tahoma"/>
                <w:sz w:val="16"/>
                <w:szCs w:val="16"/>
              </w:rPr>
            </w:pPr>
            <w:r w:rsidRPr="00B86380">
              <w:rPr>
                <w:rFonts w:ascii="Tahoma" w:hAnsi="Tahoma" w:cs="Tahoma"/>
                <w:sz w:val="16"/>
                <w:szCs w:val="16"/>
              </w:rPr>
              <w:t>How can you check if your answer makes sense?</w:t>
            </w:r>
          </w:p>
          <w:p w:rsidR="003E0CC4" w:rsidRPr="00B86380" w:rsidRDefault="003E0CC4" w:rsidP="00AF4257">
            <w:pPr>
              <w:pStyle w:val="Pa3"/>
              <w:numPr>
                <w:ilvl w:val="0"/>
                <w:numId w:val="237"/>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When working on multiplications and divisions involving indices, ask:</w:t>
            </w:r>
          </w:p>
          <w:p w:rsidR="003E0CC4" w:rsidRPr="00B86380" w:rsidRDefault="003E0CC4" w:rsidP="00AF4257">
            <w:pPr>
              <w:pStyle w:val="Pa3"/>
              <w:numPr>
                <w:ilvl w:val="0"/>
                <w:numId w:val="237"/>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Which of these are easy to do? Which are difficult? What makes them difficult?</w:t>
            </w:r>
          </w:p>
          <w:p w:rsidR="003E0CC4" w:rsidRPr="00B86380" w:rsidRDefault="003E0CC4" w:rsidP="00AF4257">
            <w:pPr>
              <w:pStyle w:val="Pa3"/>
              <w:numPr>
                <w:ilvl w:val="0"/>
                <w:numId w:val="237"/>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How would you go about making up a different question that has the same answer?</w:t>
            </w:r>
          </w:p>
          <w:p w:rsidR="003E0CC4" w:rsidRPr="00B86380" w:rsidRDefault="003E0CC4" w:rsidP="00AF4257">
            <w:pPr>
              <w:pStyle w:val="Pa3"/>
              <w:numPr>
                <w:ilvl w:val="0"/>
                <w:numId w:val="237"/>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 xml:space="preserve">What does the index of </w:t>
            </w:r>
            <w:r w:rsidRPr="00B86380">
              <w:rPr>
                <w:rStyle w:val="A12"/>
                <w:rFonts w:ascii="Tahoma" w:hAnsi="Tahoma" w:cs="Tahoma"/>
                <w:sz w:val="16"/>
                <w:szCs w:val="16"/>
              </w:rPr>
              <w:t>1</w:t>
            </w:r>
            <w:r w:rsidRPr="00B86380">
              <w:rPr>
                <w:rFonts w:ascii="Tahoma" w:hAnsi="Tahoma" w:cs="Tahoma"/>
                <w:color w:val="000000"/>
                <w:sz w:val="16"/>
                <w:szCs w:val="16"/>
              </w:rPr>
              <w:t>⁄</w:t>
            </w:r>
            <w:r w:rsidRPr="00B86380">
              <w:rPr>
                <w:rStyle w:val="A13"/>
                <w:rFonts w:ascii="Tahoma" w:hAnsi="Tahoma" w:cs="Tahoma"/>
                <w:sz w:val="16"/>
                <w:szCs w:val="16"/>
              </w:rPr>
              <w:t xml:space="preserve">2 </w:t>
            </w:r>
            <w:r w:rsidRPr="00B86380">
              <w:rPr>
                <w:rFonts w:ascii="Tahoma" w:hAnsi="Tahoma" w:cs="Tahoma"/>
                <w:color w:val="000000"/>
                <w:sz w:val="16"/>
                <w:szCs w:val="16"/>
              </w:rPr>
              <w:t>represent?</w:t>
            </w:r>
          </w:p>
          <w:p w:rsidR="003E0CC4" w:rsidRPr="00B86380" w:rsidRDefault="003E0CC4" w:rsidP="00AF4257">
            <w:pPr>
              <w:pStyle w:val="Pa3"/>
              <w:numPr>
                <w:ilvl w:val="0"/>
                <w:numId w:val="237"/>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What are the key conventions when using standard form?</w:t>
            </w:r>
          </w:p>
          <w:p w:rsidR="003E0CC4" w:rsidRPr="00B86380" w:rsidRDefault="003E0CC4" w:rsidP="00AF4257">
            <w:pPr>
              <w:pStyle w:val="Pa3"/>
              <w:numPr>
                <w:ilvl w:val="0"/>
                <w:numId w:val="238"/>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How do you go about expressing a very small number in standard form?</w:t>
            </w:r>
          </w:p>
          <w:p w:rsidR="003E0CC4" w:rsidRPr="00B86380" w:rsidRDefault="003E0CC4" w:rsidP="00AF4257">
            <w:pPr>
              <w:pStyle w:val="Pa3"/>
              <w:numPr>
                <w:ilvl w:val="0"/>
                <w:numId w:val="238"/>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 xml:space="preserve">Are the following statements always, sometimes or never true? </w:t>
            </w:r>
          </w:p>
          <w:p w:rsidR="003E0CC4" w:rsidRPr="00B86380" w:rsidRDefault="003E0CC4" w:rsidP="00AF4257">
            <w:pPr>
              <w:pStyle w:val="Pa11"/>
              <w:numPr>
                <w:ilvl w:val="0"/>
                <w:numId w:val="238"/>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Cubing a number makes it bigger</w:t>
            </w:r>
          </w:p>
          <w:p w:rsidR="003E0CC4" w:rsidRPr="00B86380" w:rsidRDefault="003E0CC4" w:rsidP="00AF4257">
            <w:pPr>
              <w:pStyle w:val="Pa11"/>
              <w:numPr>
                <w:ilvl w:val="0"/>
                <w:numId w:val="238"/>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The square of a number is always positive</w:t>
            </w:r>
          </w:p>
          <w:p w:rsidR="003E0CC4" w:rsidRPr="00B86380" w:rsidRDefault="003E0CC4" w:rsidP="00AF4257">
            <w:pPr>
              <w:pStyle w:val="Pa11"/>
              <w:numPr>
                <w:ilvl w:val="0"/>
                <w:numId w:val="238"/>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You can find the square root of any number</w:t>
            </w:r>
          </w:p>
          <w:p w:rsidR="003E0CC4" w:rsidRPr="00B86380" w:rsidRDefault="003E0CC4" w:rsidP="00AF4257">
            <w:pPr>
              <w:pStyle w:val="Pa11"/>
              <w:numPr>
                <w:ilvl w:val="0"/>
                <w:numId w:val="238"/>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You can find the cube root of any numbe</w:t>
            </w:r>
            <w:r w:rsidRPr="00B86380">
              <w:rPr>
                <w:rStyle w:val="A8"/>
                <w:rFonts w:ascii="Tahoma" w:hAnsi="Tahoma" w:cs="Tahoma"/>
                <w:sz w:val="16"/>
                <w:szCs w:val="16"/>
              </w:rPr>
              <w:t>r</w:t>
            </w:r>
          </w:p>
          <w:p w:rsidR="003E0CC4" w:rsidRPr="00B86380" w:rsidRDefault="003E0CC4" w:rsidP="00AF4257">
            <w:pPr>
              <w:pStyle w:val="Pa3"/>
              <w:numPr>
                <w:ilvl w:val="0"/>
                <w:numId w:val="238"/>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If sometimes true, precisely when is the statement true and when is it false?</w:t>
            </w:r>
          </w:p>
          <w:p w:rsidR="00007A12" w:rsidRPr="00B86380" w:rsidRDefault="00007A12" w:rsidP="003E0CC4">
            <w:pPr>
              <w:pStyle w:val="ListParagraph"/>
              <w:autoSpaceDE w:val="0"/>
              <w:autoSpaceDN w:val="0"/>
              <w:adjustRightInd w:val="0"/>
              <w:rPr>
                <w:rFonts w:ascii="Tahoma" w:hAnsi="Tahoma" w:cs="Tahoma"/>
                <w:color w:val="000000" w:themeColor="text1"/>
                <w:sz w:val="16"/>
                <w:szCs w:val="16"/>
              </w:rPr>
            </w:pPr>
          </w:p>
        </w:tc>
        <w:tc>
          <w:tcPr>
            <w:tcW w:w="3694" w:type="dxa"/>
            <w:gridSpan w:val="3"/>
            <w:shd w:val="clear" w:color="auto" w:fill="auto"/>
            <w:tcMar>
              <w:top w:w="28" w:type="dxa"/>
              <w:left w:w="57" w:type="dxa"/>
              <w:bottom w:w="28" w:type="dxa"/>
              <w:right w:w="57" w:type="dxa"/>
            </w:tcMar>
          </w:tcPr>
          <w:p w:rsidR="00007A12" w:rsidRPr="00B86380" w:rsidRDefault="00007A12" w:rsidP="009625AB">
            <w:pPr>
              <w:rPr>
                <w:rFonts w:ascii="Tahoma" w:hAnsi="Tahoma" w:cs="Tahoma"/>
                <w:color w:val="000000" w:themeColor="text1"/>
                <w:sz w:val="16"/>
                <w:szCs w:val="16"/>
              </w:rPr>
            </w:pPr>
          </w:p>
          <w:p w:rsidR="00A96587" w:rsidRPr="00B86380" w:rsidRDefault="00A96587" w:rsidP="00A96587">
            <w:pPr>
              <w:rPr>
                <w:rFonts w:ascii="Tahoma" w:hAnsi="Tahoma" w:cs="Tahoma"/>
                <w:sz w:val="16"/>
                <w:szCs w:val="16"/>
              </w:rPr>
            </w:pPr>
            <w:r w:rsidRPr="00B86380">
              <w:rPr>
                <w:rFonts w:ascii="Tahoma" w:hAnsi="Tahoma" w:cs="Tahoma"/>
                <w:sz w:val="16"/>
                <w:szCs w:val="16"/>
              </w:rPr>
              <w:t>Hwb CAA Stimulus Question 2: Indices</w:t>
            </w:r>
          </w:p>
          <w:p w:rsidR="00A96587" w:rsidRPr="00B86380" w:rsidRDefault="002F37FE" w:rsidP="00AF4257">
            <w:pPr>
              <w:pStyle w:val="ListParagraph"/>
              <w:numPr>
                <w:ilvl w:val="0"/>
                <w:numId w:val="160"/>
              </w:numPr>
              <w:suppressAutoHyphens w:val="0"/>
              <w:rPr>
                <w:rStyle w:val="Hyperlink"/>
                <w:rFonts w:ascii="Tahoma" w:hAnsi="Tahoma" w:cs="Tahoma"/>
                <w:color w:val="00000A"/>
                <w:sz w:val="16"/>
                <w:szCs w:val="16"/>
                <w:u w:val="none"/>
              </w:rPr>
            </w:pPr>
            <w:hyperlink r:id="rId135" w:history="1">
              <w:r w:rsidR="00A96587" w:rsidRPr="00B86380">
                <w:rPr>
                  <w:rStyle w:val="Hyperlink"/>
                  <w:rFonts w:ascii="Tahoma" w:hAnsi="Tahoma" w:cs="Tahoma"/>
                  <w:sz w:val="16"/>
                  <w:szCs w:val="16"/>
                </w:rPr>
                <w:t>http://hwb.wales.gov.uk/Resources</w:t>
              </w:r>
            </w:hyperlink>
          </w:p>
          <w:p w:rsidR="002552D2" w:rsidRPr="00B86380" w:rsidRDefault="002552D2" w:rsidP="002552D2">
            <w:pPr>
              <w:rPr>
                <w:rFonts w:ascii="Tahoma" w:hAnsi="Tahoma" w:cs="Tahoma"/>
                <w:sz w:val="16"/>
                <w:szCs w:val="16"/>
              </w:rPr>
            </w:pPr>
          </w:p>
          <w:p w:rsidR="002552D2" w:rsidRPr="00B86380" w:rsidRDefault="002552D2" w:rsidP="002552D2">
            <w:pPr>
              <w:rPr>
                <w:rFonts w:ascii="Tahoma" w:hAnsi="Tahoma" w:cs="Tahoma"/>
                <w:i/>
                <w:sz w:val="16"/>
                <w:szCs w:val="16"/>
                <w:shd w:val="clear" w:color="auto" w:fill="FFFFFF"/>
              </w:rPr>
            </w:pPr>
            <w:commentRangeStart w:id="2"/>
            <w:r w:rsidRPr="00B86380">
              <w:rPr>
                <w:rFonts w:ascii="Tahoma" w:hAnsi="Tahoma" w:cs="Tahoma"/>
                <w:i/>
                <w:sz w:val="16"/>
                <w:szCs w:val="16"/>
                <w:shd w:val="clear" w:color="auto" w:fill="FFFFFF"/>
              </w:rPr>
              <w:t xml:space="preserve">Improving Learning in Mathematics Standards Units Lesson </w:t>
            </w:r>
          </w:p>
          <w:p w:rsidR="002552D2" w:rsidRPr="00B86380" w:rsidRDefault="002F37FE" w:rsidP="00AF4257">
            <w:pPr>
              <w:pStyle w:val="ListParagraph"/>
              <w:numPr>
                <w:ilvl w:val="0"/>
                <w:numId w:val="224"/>
              </w:numPr>
              <w:rPr>
                <w:rFonts w:ascii="Tahoma" w:hAnsi="Tahoma" w:cs="Tahoma"/>
                <w:color w:val="7030A0"/>
                <w:sz w:val="16"/>
                <w:szCs w:val="16"/>
                <w:lang w:eastAsia="en-GB"/>
              </w:rPr>
            </w:pPr>
            <w:hyperlink r:id="rId136" w:history="1">
              <w:r w:rsidR="002552D2" w:rsidRPr="00B86380">
                <w:rPr>
                  <w:rFonts w:ascii="Tahoma" w:hAnsi="Tahoma" w:cs="Tahoma"/>
                  <w:color w:val="7030A0"/>
                  <w:sz w:val="16"/>
                  <w:szCs w:val="16"/>
                  <w:u w:val="single"/>
                  <w:lang w:eastAsia="en-GB"/>
                </w:rPr>
                <w:t>N12 - Using indices </w:t>
              </w:r>
            </w:hyperlink>
            <w:commentRangeEnd w:id="2"/>
            <w:r w:rsidR="002552D2" w:rsidRPr="00B86380">
              <w:rPr>
                <w:rStyle w:val="CommentReference"/>
                <w:rFonts w:ascii="Tahoma" w:hAnsi="Tahoma" w:cs="Tahoma"/>
                <w:color w:val="7030A0"/>
              </w:rPr>
              <w:commentReference w:id="2"/>
            </w:r>
          </w:p>
          <w:p w:rsidR="002552D2" w:rsidRPr="00B86380" w:rsidRDefault="002552D2" w:rsidP="002552D2">
            <w:pPr>
              <w:rPr>
                <w:rFonts w:ascii="Tahoma" w:hAnsi="Tahoma" w:cs="Tahoma"/>
                <w:sz w:val="16"/>
                <w:szCs w:val="16"/>
              </w:rPr>
            </w:pPr>
          </w:p>
          <w:p w:rsidR="00BA182B" w:rsidRPr="00B86380" w:rsidRDefault="00BA182B" w:rsidP="00BA182B">
            <w:pPr>
              <w:rPr>
                <w:rFonts w:ascii="Tahoma" w:hAnsi="Tahoma" w:cs="Tahoma"/>
                <w:sz w:val="16"/>
                <w:szCs w:val="16"/>
              </w:rPr>
            </w:pPr>
          </w:p>
          <w:p w:rsidR="00EC28D2" w:rsidRPr="00B86380" w:rsidRDefault="00EC28D2" w:rsidP="009625AB">
            <w:pPr>
              <w:rPr>
                <w:rFonts w:ascii="Tahoma" w:hAnsi="Tahoma" w:cs="Tahoma"/>
                <w:color w:val="000000" w:themeColor="text1"/>
                <w:sz w:val="16"/>
                <w:szCs w:val="16"/>
              </w:rPr>
            </w:pPr>
          </w:p>
          <w:p w:rsidR="00EC28D2" w:rsidRPr="00B86380" w:rsidRDefault="00EC28D2" w:rsidP="009625AB">
            <w:pPr>
              <w:rPr>
                <w:rFonts w:ascii="Tahoma" w:hAnsi="Tahoma" w:cs="Tahoma"/>
                <w:color w:val="000000" w:themeColor="text1"/>
                <w:sz w:val="16"/>
                <w:szCs w:val="16"/>
              </w:rPr>
            </w:pPr>
          </w:p>
          <w:p w:rsidR="00EC28D2" w:rsidRPr="00B86380" w:rsidRDefault="00EC28D2" w:rsidP="009625AB">
            <w:pPr>
              <w:rPr>
                <w:rFonts w:ascii="Tahoma" w:hAnsi="Tahoma" w:cs="Tahoma"/>
                <w:color w:val="000000" w:themeColor="text1"/>
                <w:sz w:val="16"/>
                <w:szCs w:val="16"/>
              </w:rPr>
            </w:pPr>
          </w:p>
          <w:p w:rsidR="00EC28D2" w:rsidRPr="00B86380" w:rsidRDefault="00EC28D2" w:rsidP="009625AB">
            <w:pPr>
              <w:rPr>
                <w:rFonts w:ascii="Tahoma" w:hAnsi="Tahoma" w:cs="Tahoma"/>
                <w:color w:val="000000" w:themeColor="text1"/>
                <w:sz w:val="16"/>
                <w:szCs w:val="16"/>
              </w:rPr>
            </w:pPr>
          </w:p>
          <w:p w:rsidR="00EC28D2" w:rsidRPr="00B86380" w:rsidRDefault="00EC28D2" w:rsidP="009625AB">
            <w:pPr>
              <w:rPr>
                <w:rFonts w:ascii="Tahoma" w:hAnsi="Tahoma" w:cs="Tahoma"/>
                <w:color w:val="000000" w:themeColor="text1"/>
                <w:sz w:val="16"/>
                <w:szCs w:val="16"/>
              </w:rPr>
            </w:pPr>
          </w:p>
          <w:p w:rsidR="00EC28D2" w:rsidRPr="00B86380" w:rsidRDefault="00EC28D2" w:rsidP="00EC28D2">
            <w:pPr>
              <w:rPr>
                <w:rFonts w:ascii="Tahoma" w:hAnsi="Tahoma" w:cs="Tahoma"/>
                <w:color w:val="000000" w:themeColor="text1"/>
                <w:sz w:val="16"/>
                <w:szCs w:val="16"/>
              </w:rPr>
            </w:pPr>
          </w:p>
          <w:p w:rsidR="00EC28D2" w:rsidRPr="00B86380" w:rsidRDefault="00EC28D2" w:rsidP="00EC28D2">
            <w:pPr>
              <w:rPr>
                <w:rFonts w:ascii="Tahoma" w:hAnsi="Tahoma" w:cs="Tahoma"/>
                <w:color w:val="000000" w:themeColor="text1"/>
                <w:sz w:val="16"/>
                <w:szCs w:val="16"/>
              </w:rPr>
            </w:pPr>
          </w:p>
          <w:p w:rsidR="00EC28D2" w:rsidRPr="00B86380" w:rsidRDefault="00EC28D2" w:rsidP="00EC28D2">
            <w:pPr>
              <w:rPr>
                <w:rFonts w:ascii="Tahoma" w:hAnsi="Tahoma" w:cs="Tahoma"/>
                <w:color w:val="000000" w:themeColor="text1"/>
                <w:sz w:val="16"/>
                <w:szCs w:val="16"/>
              </w:rPr>
            </w:pPr>
          </w:p>
          <w:p w:rsidR="00EC28D2" w:rsidRPr="00B86380" w:rsidRDefault="00EC28D2" w:rsidP="00EC28D2">
            <w:pPr>
              <w:pStyle w:val="Default"/>
              <w:rPr>
                <w:rFonts w:ascii="Tahoma" w:hAnsi="Tahoma" w:cs="Tahoma"/>
                <w:color w:val="000000" w:themeColor="text1"/>
                <w:sz w:val="16"/>
                <w:szCs w:val="16"/>
              </w:rPr>
            </w:pPr>
          </w:p>
        </w:tc>
        <w:tc>
          <w:tcPr>
            <w:tcW w:w="6087" w:type="dxa"/>
            <w:gridSpan w:val="5"/>
            <w:shd w:val="clear" w:color="auto" w:fill="auto"/>
            <w:tcMar>
              <w:top w:w="28" w:type="dxa"/>
              <w:left w:w="57" w:type="dxa"/>
              <w:bottom w:w="28" w:type="dxa"/>
              <w:right w:w="57" w:type="dxa"/>
            </w:tcMar>
          </w:tcPr>
          <w:p w:rsidR="000C787F" w:rsidRPr="00B86380" w:rsidRDefault="000C787F" w:rsidP="009625AB">
            <w:pPr>
              <w:rPr>
                <w:rFonts w:ascii="Tahoma" w:hAnsi="Tahoma" w:cs="Tahoma"/>
                <w:sz w:val="16"/>
                <w:szCs w:val="16"/>
              </w:rPr>
            </w:pPr>
            <w:r w:rsidRPr="00B86380">
              <w:rPr>
                <w:rFonts w:ascii="Tahoma" w:hAnsi="Tahoma" w:cs="Tahoma"/>
                <w:sz w:val="16"/>
                <w:szCs w:val="16"/>
              </w:rPr>
              <w:t>Kangaroo Maths</w:t>
            </w:r>
          </w:p>
          <w:p w:rsidR="00007A12" w:rsidRPr="00B86380" w:rsidRDefault="002F37FE" w:rsidP="00AF4257">
            <w:pPr>
              <w:pStyle w:val="ListParagraph"/>
              <w:numPr>
                <w:ilvl w:val="0"/>
                <w:numId w:val="74"/>
              </w:numPr>
              <w:rPr>
                <w:rFonts w:ascii="Tahoma" w:hAnsi="Tahoma" w:cs="Tahoma"/>
                <w:sz w:val="16"/>
                <w:szCs w:val="16"/>
              </w:rPr>
            </w:pPr>
            <w:hyperlink r:id="rId137" w:history="1">
              <w:r w:rsidR="00007A12" w:rsidRPr="00B86380">
                <w:rPr>
                  <w:rStyle w:val="Hyperlink"/>
                  <w:rFonts w:ascii="Tahoma" w:hAnsi="Tahoma" w:cs="Tahoma"/>
                  <w:sz w:val="16"/>
                  <w:szCs w:val="16"/>
                </w:rPr>
                <w:t>Powers of ten cards</w:t>
              </w:r>
            </w:hyperlink>
            <w:r w:rsidR="00007A12" w:rsidRPr="00B86380">
              <w:rPr>
                <w:rFonts w:ascii="Tahoma" w:hAnsi="Tahoma" w:cs="Tahoma"/>
                <w:sz w:val="16"/>
                <w:szCs w:val="16"/>
              </w:rPr>
              <w:t xml:space="preserve">  </w:t>
            </w:r>
          </w:p>
          <w:p w:rsidR="00007A12" w:rsidRPr="00B86380" w:rsidRDefault="00007A12" w:rsidP="009625AB">
            <w:pPr>
              <w:rPr>
                <w:rFonts w:ascii="Tahoma" w:hAnsi="Tahoma" w:cs="Tahoma"/>
                <w:sz w:val="16"/>
                <w:szCs w:val="16"/>
              </w:rPr>
            </w:pPr>
          </w:p>
          <w:p w:rsidR="00007A12" w:rsidRPr="00B86380" w:rsidRDefault="00007A12" w:rsidP="009625AB">
            <w:pPr>
              <w:rPr>
                <w:rFonts w:ascii="Tahoma" w:hAnsi="Tahoma" w:cs="Tahoma"/>
                <w:i/>
                <w:sz w:val="16"/>
                <w:szCs w:val="16"/>
              </w:rPr>
            </w:pPr>
            <w:r w:rsidRPr="00B86380">
              <w:rPr>
                <w:rFonts w:ascii="Tahoma" w:hAnsi="Tahoma" w:cs="Tahoma"/>
                <w:i/>
                <w:sz w:val="16"/>
                <w:szCs w:val="16"/>
              </w:rPr>
              <w:t>Stick on the Maths</w:t>
            </w:r>
          </w:p>
          <w:p w:rsidR="00007A12" w:rsidRPr="00B86380" w:rsidRDefault="00007A12" w:rsidP="00AF4257">
            <w:pPr>
              <w:pStyle w:val="ListParagraph"/>
              <w:numPr>
                <w:ilvl w:val="0"/>
                <w:numId w:val="74"/>
              </w:numPr>
              <w:suppressAutoHyphens w:val="0"/>
              <w:rPr>
                <w:rFonts w:ascii="Tahoma" w:hAnsi="Tahoma" w:cs="Tahoma"/>
                <w:sz w:val="16"/>
                <w:szCs w:val="16"/>
              </w:rPr>
            </w:pPr>
            <w:r w:rsidRPr="00B86380">
              <w:rPr>
                <w:rFonts w:ascii="Tahoma" w:hAnsi="Tahoma" w:cs="Tahoma"/>
                <w:sz w:val="16"/>
                <w:szCs w:val="16"/>
              </w:rPr>
              <w:t>Card activities that can be used electronically with a whiteboard or kinaesthetically using a paper version</w:t>
            </w:r>
          </w:p>
          <w:p w:rsidR="00007A12" w:rsidRPr="00B86380" w:rsidRDefault="00007A12" w:rsidP="00AF4257">
            <w:pPr>
              <w:pStyle w:val="ListParagraph"/>
              <w:numPr>
                <w:ilvl w:val="0"/>
                <w:numId w:val="74"/>
              </w:numPr>
              <w:suppressAutoHyphens w:val="0"/>
              <w:rPr>
                <w:rFonts w:ascii="Tahoma" w:hAnsi="Tahoma" w:cs="Tahoma"/>
                <w:sz w:val="16"/>
                <w:szCs w:val="16"/>
              </w:rPr>
            </w:pPr>
            <w:r w:rsidRPr="00B86380">
              <w:rPr>
                <w:rFonts w:ascii="Tahoma" w:hAnsi="Tahoma" w:cs="Tahoma"/>
                <w:sz w:val="16"/>
                <w:szCs w:val="16"/>
              </w:rPr>
              <w:t xml:space="preserve">Solution cards can be hidden </w:t>
            </w:r>
          </w:p>
          <w:p w:rsidR="00007A12" w:rsidRPr="00B86380" w:rsidRDefault="00007A12" w:rsidP="00AF4257">
            <w:pPr>
              <w:pStyle w:val="ListParagraph"/>
              <w:numPr>
                <w:ilvl w:val="0"/>
                <w:numId w:val="74"/>
              </w:numPr>
              <w:suppressAutoHyphens w:val="0"/>
              <w:rPr>
                <w:rFonts w:ascii="Tahoma" w:hAnsi="Tahoma" w:cs="Tahoma"/>
                <w:sz w:val="16"/>
                <w:szCs w:val="16"/>
              </w:rPr>
            </w:pPr>
            <w:r w:rsidRPr="00B86380">
              <w:rPr>
                <w:rFonts w:ascii="Tahoma" w:hAnsi="Tahoma" w:cs="Tahoma"/>
                <w:sz w:val="16"/>
                <w:szCs w:val="16"/>
              </w:rPr>
              <w:t>Learners can write their own answers on post it notes and place on the grid</w:t>
            </w:r>
          </w:p>
          <w:p w:rsidR="00007A12" w:rsidRPr="00B86380" w:rsidRDefault="00007A12" w:rsidP="00AF4257">
            <w:pPr>
              <w:pStyle w:val="ListParagraph"/>
              <w:numPr>
                <w:ilvl w:val="0"/>
                <w:numId w:val="74"/>
              </w:numPr>
              <w:suppressAutoHyphens w:val="0"/>
              <w:spacing w:after="0" w:line="240" w:lineRule="auto"/>
              <w:rPr>
                <w:rFonts w:ascii="Tahoma" w:hAnsi="Tahoma" w:cs="Tahoma"/>
                <w:sz w:val="16"/>
                <w:szCs w:val="16"/>
              </w:rPr>
            </w:pPr>
            <w:r w:rsidRPr="00B86380">
              <w:rPr>
                <w:rFonts w:ascii="Tahoma" w:hAnsi="Tahoma" w:cs="Tahoma"/>
                <w:sz w:val="16"/>
                <w:szCs w:val="16"/>
              </w:rPr>
              <w:t>Answers given contain common misconceptions</w:t>
            </w:r>
          </w:p>
          <w:p w:rsidR="00533EA9" w:rsidRPr="00B86380" w:rsidRDefault="002F37FE" w:rsidP="00AF4257">
            <w:pPr>
              <w:numPr>
                <w:ilvl w:val="0"/>
                <w:numId w:val="74"/>
              </w:numPr>
              <w:shd w:val="clear" w:color="auto" w:fill="FFFFFF"/>
              <w:spacing w:before="100" w:beforeAutospacing="1"/>
              <w:rPr>
                <w:rStyle w:val="Hyperlink"/>
                <w:rFonts w:ascii="Tahoma" w:hAnsi="Tahoma" w:cs="Tahoma"/>
                <w:color w:val="7030A0"/>
                <w:sz w:val="16"/>
                <w:szCs w:val="16"/>
              </w:rPr>
            </w:pPr>
            <w:hyperlink r:id="rId138" w:history="1">
              <w:r w:rsidR="00533EA9" w:rsidRPr="00B86380">
                <w:rPr>
                  <w:rStyle w:val="Hyperlink"/>
                  <w:rFonts w:ascii="Tahoma" w:hAnsi="Tahoma" w:cs="Tahoma"/>
                  <w:bCs/>
                  <w:color w:val="7030A0"/>
                  <w:sz w:val="16"/>
                  <w:szCs w:val="16"/>
                </w:rPr>
                <w:t>CALC2: Complex calculations</w:t>
              </w:r>
            </w:hyperlink>
          </w:p>
          <w:p w:rsidR="009D35B4" w:rsidRPr="00B86380" w:rsidRDefault="002F37FE" w:rsidP="00AF4257">
            <w:pPr>
              <w:numPr>
                <w:ilvl w:val="0"/>
                <w:numId w:val="74"/>
              </w:numPr>
              <w:shd w:val="clear" w:color="auto" w:fill="FFFFFF"/>
              <w:spacing w:after="75"/>
              <w:rPr>
                <w:rFonts w:ascii="Tahoma" w:hAnsi="Tahoma" w:cs="Tahoma"/>
                <w:color w:val="7030A0"/>
                <w:sz w:val="16"/>
                <w:szCs w:val="16"/>
                <w:u w:val="single"/>
              </w:rPr>
            </w:pPr>
            <w:hyperlink r:id="rId139" w:history="1">
              <w:r w:rsidR="009D35B4" w:rsidRPr="00B86380">
                <w:rPr>
                  <w:rStyle w:val="Hyperlink"/>
                  <w:rFonts w:ascii="Tahoma" w:hAnsi="Tahoma" w:cs="Tahoma"/>
                  <w:bCs/>
                  <w:color w:val="7030A0"/>
                  <w:sz w:val="16"/>
                  <w:szCs w:val="16"/>
                </w:rPr>
                <w:t>CALC5: Using a calculator</w:t>
              </w:r>
            </w:hyperlink>
          </w:p>
          <w:p w:rsidR="00533EA9" w:rsidRPr="00B86380" w:rsidRDefault="00533EA9" w:rsidP="009D35B4">
            <w:pPr>
              <w:rPr>
                <w:rFonts w:ascii="Tahoma" w:hAnsi="Tahoma" w:cs="Tahoma"/>
                <w:sz w:val="16"/>
                <w:szCs w:val="16"/>
              </w:rPr>
            </w:pPr>
          </w:p>
          <w:p w:rsidR="00007A12" w:rsidRPr="00B86380" w:rsidRDefault="00007A12" w:rsidP="009625AB">
            <w:pPr>
              <w:rPr>
                <w:rFonts w:ascii="Tahoma" w:hAnsi="Tahoma" w:cs="Tahoma"/>
                <w:i/>
                <w:color w:val="333333"/>
                <w:sz w:val="16"/>
                <w:szCs w:val="16"/>
                <w:shd w:val="clear" w:color="auto" w:fill="FFFFFF"/>
              </w:rPr>
            </w:pPr>
            <w:r w:rsidRPr="00B86380">
              <w:rPr>
                <w:rFonts w:ascii="Tahoma" w:hAnsi="Tahoma" w:cs="Tahoma"/>
                <w:i/>
                <w:color w:val="333333"/>
                <w:sz w:val="16"/>
                <w:szCs w:val="16"/>
                <w:shd w:val="clear" w:color="auto" w:fill="FFFFFF"/>
              </w:rPr>
              <w:t>Maths to Infinity:</w:t>
            </w:r>
          </w:p>
          <w:p w:rsidR="00007A12" w:rsidRPr="00B86380" w:rsidRDefault="00007A12" w:rsidP="009625AB">
            <w:pPr>
              <w:rPr>
                <w:rFonts w:ascii="Tahoma" w:hAnsi="Tahoma" w:cs="Tahoma"/>
                <w:sz w:val="16"/>
                <w:szCs w:val="16"/>
              </w:rPr>
            </w:pPr>
            <w:r w:rsidRPr="00B86380">
              <w:rPr>
                <w:rFonts w:ascii="Tahoma" w:hAnsi="Tahoma" w:cs="Tahoma"/>
                <w:color w:val="333333"/>
                <w:sz w:val="16"/>
                <w:szCs w:val="16"/>
                <w:shd w:val="clear" w:color="auto" w:fill="FFFFFF"/>
              </w:rPr>
              <w:t>Each activity randomly generates an infinite number of different questions to be used interactively; ideal for assessing fluency using pupil whiteboards.</w:t>
            </w:r>
          </w:p>
          <w:p w:rsidR="00007A12" w:rsidRPr="00B86380" w:rsidRDefault="002F37FE" w:rsidP="00AF4257">
            <w:pPr>
              <w:pStyle w:val="ListParagraph"/>
              <w:numPr>
                <w:ilvl w:val="0"/>
                <w:numId w:val="74"/>
              </w:numPr>
              <w:shd w:val="clear" w:color="auto" w:fill="FFFFFF"/>
              <w:spacing w:before="100" w:beforeAutospacing="1" w:after="75"/>
              <w:rPr>
                <w:rFonts w:ascii="Tahoma" w:hAnsi="Tahoma" w:cs="Tahoma"/>
                <w:color w:val="365F91" w:themeColor="accent1" w:themeShade="BF"/>
                <w:sz w:val="16"/>
                <w:szCs w:val="16"/>
                <w:u w:val="single"/>
              </w:rPr>
            </w:pPr>
            <w:hyperlink r:id="rId140" w:history="1">
              <w:r w:rsidR="00007A12" w:rsidRPr="00B86380">
                <w:rPr>
                  <w:rStyle w:val="Hyperlink"/>
                  <w:rFonts w:ascii="Tahoma" w:hAnsi="Tahoma" w:cs="Tahoma"/>
                  <w:bCs/>
                  <w:color w:val="365F91" w:themeColor="accent1" w:themeShade="BF"/>
                  <w:sz w:val="16"/>
                  <w:szCs w:val="16"/>
                </w:rPr>
                <w:t>Indices</w:t>
              </w:r>
            </w:hyperlink>
          </w:p>
          <w:p w:rsidR="000C787F" w:rsidRPr="00B86380" w:rsidRDefault="002F37FE" w:rsidP="00AF4257">
            <w:pPr>
              <w:pStyle w:val="ListParagraph"/>
              <w:numPr>
                <w:ilvl w:val="0"/>
                <w:numId w:val="74"/>
              </w:numPr>
              <w:shd w:val="clear" w:color="auto" w:fill="FFFFFF"/>
              <w:spacing w:before="100" w:beforeAutospacing="1" w:after="75"/>
              <w:rPr>
                <w:rFonts w:ascii="Tahoma" w:hAnsi="Tahoma" w:cs="Tahoma"/>
                <w:color w:val="365F91" w:themeColor="accent1" w:themeShade="BF"/>
                <w:sz w:val="16"/>
                <w:szCs w:val="16"/>
                <w:u w:val="single"/>
              </w:rPr>
            </w:pPr>
            <w:hyperlink r:id="rId141" w:history="1">
              <w:r w:rsidR="00007A12" w:rsidRPr="00B86380">
                <w:rPr>
                  <w:rStyle w:val="Hyperlink"/>
                  <w:rFonts w:ascii="Tahoma" w:hAnsi="Tahoma" w:cs="Tahoma"/>
                  <w:bCs/>
                  <w:color w:val="365F91" w:themeColor="accent1" w:themeShade="BF"/>
                  <w:sz w:val="16"/>
                  <w:szCs w:val="16"/>
                </w:rPr>
                <w:t>Standard Form</w:t>
              </w:r>
            </w:hyperlink>
          </w:p>
          <w:p w:rsidR="00007A12" w:rsidRPr="00B86380" w:rsidRDefault="00007A12" w:rsidP="009625AB">
            <w:pPr>
              <w:rPr>
                <w:rFonts w:ascii="Tahoma" w:hAnsi="Tahoma" w:cs="Tahoma"/>
                <w:i/>
                <w:sz w:val="16"/>
                <w:szCs w:val="16"/>
                <w:shd w:val="clear" w:color="auto" w:fill="FFFFFF"/>
              </w:rPr>
            </w:pPr>
            <w:r w:rsidRPr="00B86380">
              <w:rPr>
                <w:rFonts w:ascii="Tahoma" w:hAnsi="Tahoma" w:cs="Tahoma"/>
                <w:i/>
                <w:sz w:val="16"/>
                <w:szCs w:val="16"/>
                <w:shd w:val="clear" w:color="auto" w:fill="FFFFFF"/>
              </w:rPr>
              <w:t xml:space="preserve">Improving Learning in Mathematics Standards Units Lesson </w:t>
            </w:r>
          </w:p>
          <w:p w:rsidR="00007A12" w:rsidRPr="00B86380" w:rsidRDefault="002F37FE" w:rsidP="00AF4257">
            <w:pPr>
              <w:pStyle w:val="ListParagraph"/>
              <w:numPr>
                <w:ilvl w:val="0"/>
                <w:numId w:val="74"/>
              </w:numPr>
              <w:rPr>
                <w:rFonts w:ascii="Tahoma" w:hAnsi="Tahoma" w:cs="Tahoma"/>
                <w:sz w:val="16"/>
                <w:szCs w:val="16"/>
              </w:rPr>
            </w:pPr>
            <w:hyperlink r:id="rId142" w:history="1">
              <w:r w:rsidR="00007A12" w:rsidRPr="00B86380">
                <w:rPr>
                  <w:rFonts w:ascii="Tahoma" w:hAnsi="Tahoma" w:cs="Tahoma"/>
                  <w:color w:val="0000FF"/>
                  <w:sz w:val="16"/>
                  <w:szCs w:val="16"/>
                  <w:u w:val="single"/>
                  <w:lang w:eastAsia="en-GB"/>
                </w:rPr>
                <w:t>N4 - Estimating length, using standard form </w:t>
              </w:r>
            </w:hyperlink>
          </w:p>
          <w:p w:rsidR="00F50C30" w:rsidRPr="00B86380" w:rsidRDefault="00F50C30" w:rsidP="00F50C30">
            <w:pPr>
              <w:rPr>
                <w:rFonts w:ascii="Tahoma" w:hAnsi="Tahoma" w:cs="Tahoma"/>
                <w:sz w:val="16"/>
                <w:szCs w:val="16"/>
              </w:rPr>
            </w:pPr>
          </w:p>
          <w:p w:rsidR="00F50C30" w:rsidRPr="00B86380" w:rsidRDefault="00F50C30" w:rsidP="00AF4257">
            <w:pPr>
              <w:pStyle w:val="ListParagraph"/>
              <w:numPr>
                <w:ilvl w:val="0"/>
                <w:numId w:val="74"/>
              </w:numPr>
              <w:spacing w:line="240" w:lineRule="auto"/>
              <w:rPr>
                <w:rFonts w:ascii="Tahoma" w:hAnsi="Tahoma" w:cs="Tahoma"/>
                <w:sz w:val="16"/>
                <w:szCs w:val="16"/>
              </w:rPr>
            </w:pPr>
            <w:r w:rsidRPr="00B86380">
              <w:rPr>
                <w:rFonts w:ascii="Tahoma" w:hAnsi="Tahoma" w:cs="Tahoma"/>
                <w:sz w:val="16"/>
                <w:szCs w:val="16"/>
              </w:rPr>
              <w:t>Teachers can refer to WJEC Mathematics exam papers (pre 2015) for sample questions on the content for the new GCSE Mathematics</w:t>
            </w:r>
          </w:p>
          <w:p w:rsidR="00533EA9" w:rsidRPr="00B86380" w:rsidRDefault="00533EA9" w:rsidP="00533EA9">
            <w:pPr>
              <w:pStyle w:val="ListParagraph"/>
              <w:spacing w:after="0" w:line="240" w:lineRule="auto"/>
              <w:ind w:left="238"/>
              <w:rPr>
                <w:rFonts w:ascii="Tahoma" w:hAnsi="Tahoma" w:cs="Tahoma"/>
                <w:sz w:val="16"/>
                <w:szCs w:val="16"/>
              </w:rPr>
            </w:pPr>
          </w:p>
          <w:p w:rsidR="00533EA9" w:rsidRPr="00B86380" w:rsidRDefault="00533EA9" w:rsidP="00533EA9">
            <w:pPr>
              <w:rPr>
                <w:rFonts w:ascii="Tahoma" w:hAnsi="Tahoma" w:cs="Tahoma"/>
                <w:sz w:val="16"/>
                <w:szCs w:val="16"/>
              </w:rPr>
            </w:pPr>
            <w:r w:rsidRPr="00B86380">
              <w:rPr>
                <w:rFonts w:ascii="Tahoma" w:hAnsi="Tahoma" w:cs="Tahoma"/>
                <w:sz w:val="16"/>
                <w:szCs w:val="16"/>
              </w:rPr>
              <w:t>Grade Buster Recap</w:t>
            </w:r>
          </w:p>
          <w:p w:rsidR="00533EA9" w:rsidRPr="00B86380" w:rsidRDefault="002F37FE" w:rsidP="00AF4257">
            <w:pPr>
              <w:numPr>
                <w:ilvl w:val="0"/>
                <w:numId w:val="74"/>
              </w:numPr>
              <w:shd w:val="clear" w:color="auto" w:fill="FFFFFF"/>
              <w:spacing w:after="75"/>
              <w:rPr>
                <w:rStyle w:val="Hyperlink"/>
                <w:rFonts w:ascii="Tahoma" w:hAnsi="Tahoma" w:cs="Tahoma"/>
                <w:color w:val="0070C0"/>
                <w:sz w:val="16"/>
                <w:szCs w:val="16"/>
              </w:rPr>
            </w:pPr>
            <w:hyperlink r:id="rId143" w:history="1">
              <w:r w:rsidR="00533EA9" w:rsidRPr="00B86380">
                <w:rPr>
                  <w:rStyle w:val="Hyperlink"/>
                  <w:rFonts w:ascii="Tahoma" w:hAnsi="Tahoma" w:cs="Tahoma"/>
                  <w:bCs/>
                  <w:color w:val="0070C0"/>
                  <w:sz w:val="16"/>
                  <w:szCs w:val="16"/>
                </w:rPr>
                <w:t>Standard form</w:t>
              </w:r>
            </w:hyperlink>
          </w:p>
          <w:p w:rsidR="00800A18" w:rsidRPr="00B86380" w:rsidRDefault="002F37FE" w:rsidP="00AF4257">
            <w:pPr>
              <w:numPr>
                <w:ilvl w:val="0"/>
                <w:numId w:val="74"/>
              </w:numPr>
              <w:shd w:val="clear" w:color="auto" w:fill="FFFFFF"/>
              <w:spacing w:before="100" w:beforeAutospacing="1" w:after="75"/>
              <w:rPr>
                <w:rFonts w:ascii="Tahoma" w:hAnsi="Tahoma" w:cs="Tahoma"/>
                <w:color w:val="7030A0"/>
                <w:sz w:val="16"/>
                <w:szCs w:val="16"/>
              </w:rPr>
            </w:pPr>
            <w:hyperlink r:id="rId144" w:history="1">
              <w:r w:rsidR="00800A18" w:rsidRPr="00B86380">
                <w:rPr>
                  <w:rStyle w:val="Hyperlink"/>
                  <w:rFonts w:ascii="Tahoma" w:hAnsi="Tahoma" w:cs="Tahoma"/>
                  <w:bCs/>
                  <w:color w:val="7030A0"/>
                  <w:sz w:val="16"/>
                  <w:szCs w:val="16"/>
                </w:rPr>
                <w:t>Indices</w:t>
              </w:r>
            </w:hyperlink>
          </w:p>
          <w:p w:rsidR="007B039D" w:rsidRPr="00B86380" w:rsidRDefault="007B039D" w:rsidP="007B039D">
            <w:pPr>
              <w:rPr>
                <w:rFonts w:ascii="Tahoma" w:hAnsi="Tahoma" w:cs="Tahoma"/>
                <w:sz w:val="16"/>
                <w:szCs w:val="16"/>
              </w:rPr>
            </w:pPr>
          </w:p>
          <w:p w:rsidR="009D35B4" w:rsidRPr="00B86380" w:rsidRDefault="009D35B4" w:rsidP="009D35B4">
            <w:pPr>
              <w:rPr>
                <w:rFonts w:ascii="Tahoma" w:hAnsi="Tahoma" w:cs="Tahoma"/>
                <w:sz w:val="16"/>
                <w:szCs w:val="16"/>
              </w:rPr>
            </w:pPr>
            <w:r w:rsidRPr="00B86380">
              <w:rPr>
                <w:rFonts w:ascii="Tahoma" w:hAnsi="Tahoma" w:cs="Tahoma"/>
                <w:sz w:val="16"/>
                <w:szCs w:val="16"/>
              </w:rPr>
              <w:t>Grade Buster Recap</w:t>
            </w:r>
          </w:p>
          <w:p w:rsidR="009D35B4" w:rsidRPr="00B86380" w:rsidRDefault="002F37FE" w:rsidP="00AF4257">
            <w:pPr>
              <w:pStyle w:val="ListParagraph"/>
              <w:numPr>
                <w:ilvl w:val="0"/>
                <w:numId w:val="74"/>
              </w:numPr>
              <w:rPr>
                <w:rFonts w:ascii="Tahoma" w:hAnsi="Tahoma" w:cs="Tahoma"/>
                <w:color w:val="0070C0"/>
                <w:sz w:val="16"/>
                <w:szCs w:val="16"/>
                <w:u w:val="single"/>
              </w:rPr>
            </w:pPr>
            <w:hyperlink r:id="rId145" w:history="1">
              <w:r w:rsidR="009D35B4" w:rsidRPr="00B86380">
                <w:rPr>
                  <w:rStyle w:val="Hyperlink"/>
                  <w:rFonts w:ascii="Tahoma" w:hAnsi="Tahoma" w:cs="Tahoma"/>
                  <w:bCs/>
                  <w:color w:val="0070C0"/>
                  <w:sz w:val="16"/>
                  <w:szCs w:val="16"/>
                </w:rPr>
                <w:t>Using a calculator</w:t>
              </w:r>
            </w:hyperlink>
          </w:p>
          <w:p w:rsidR="009D35B4" w:rsidRPr="00B86380" w:rsidRDefault="009D35B4" w:rsidP="00F50C30">
            <w:pPr>
              <w:rPr>
                <w:rFonts w:ascii="Tahoma" w:hAnsi="Tahoma" w:cs="Tahoma"/>
                <w:sz w:val="16"/>
                <w:szCs w:val="16"/>
              </w:rPr>
            </w:pPr>
          </w:p>
          <w:p w:rsidR="007B039D" w:rsidRPr="00B86380" w:rsidRDefault="007B039D" w:rsidP="007B039D">
            <w:pPr>
              <w:shd w:val="clear" w:color="auto" w:fill="FFFFFF"/>
              <w:spacing w:before="100" w:beforeAutospacing="1" w:after="75"/>
              <w:rPr>
                <w:rFonts w:ascii="Tahoma" w:hAnsi="Tahoma" w:cs="Tahoma"/>
                <w:sz w:val="16"/>
                <w:szCs w:val="16"/>
              </w:rPr>
            </w:pPr>
            <w:r w:rsidRPr="00B86380">
              <w:rPr>
                <w:rFonts w:ascii="Tahoma" w:hAnsi="Tahoma" w:cs="Tahoma"/>
                <w:sz w:val="16"/>
                <w:szCs w:val="16"/>
              </w:rPr>
              <w:t>GCSE Extension Questions FURTHER MATHS SUPPORT PROGRAMME</w:t>
            </w:r>
          </w:p>
          <w:p w:rsidR="007B039D" w:rsidRPr="00B86380" w:rsidRDefault="002F37FE" w:rsidP="00AF4257">
            <w:pPr>
              <w:pStyle w:val="ListParagraph"/>
              <w:numPr>
                <w:ilvl w:val="0"/>
                <w:numId w:val="224"/>
              </w:numPr>
              <w:rPr>
                <w:rFonts w:ascii="Tahoma" w:hAnsi="Tahoma" w:cs="Tahoma"/>
                <w:sz w:val="16"/>
                <w:szCs w:val="16"/>
              </w:rPr>
            </w:pPr>
            <w:hyperlink r:id="rId146" w:tgtFrame="blank" w:history="1">
              <w:r w:rsidR="007B039D" w:rsidRPr="00B86380">
                <w:rPr>
                  <w:rStyle w:val="Hyperlink"/>
                  <w:rFonts w:ascii="Tahoma" w:hAnsi="Tahoma" w:cs="Tahoma"/>
                  <w:bCs/>
                  <w:color w:val="7030A0"/>
                  <w:sz w:val="16"/>
                  <w:szCs w:val="16"/>
                </w:rPr>
                <w:t>Indices</w:t>
              </w:r>
            </w:hyperlink>
          </w:p>
        </w:tc>
      </w:tr>
    </w:tbl>
    <w:p w:rsidR="00CB538C" w:rsidRPr="00B86380" w:rsidRDefault="00CB538C">
      <w:pPr>
        <w:rPr>
          <w:rFonts w:ascii="Tahoma" w:hAnsi="Tahoma" w:cs="Tahoma"/>
          <w:sz w:val="16"/>
          <w:szCs w:val="16"/>
        </w:rPr>
      </w:pPr>
    </w:p>
    <w:p w:rsidR="000C787F" w:rsidRPr="00B86380" w:rsidRDefault="000C787F"/>
    <w:p w:rsidR="000C787F" w:rsidRPr="00B86380" w:rsidRDefault="000C787F"/>
    <w:tbl>
      <w:tblPr>
        <w:tblStyle w:val="TableGrid"/>
        <w:tblW w:w="15877" w:type="dxa"/>
        <w:tblInd w:w="-885" w:type="dxa"/>
        <w:tblLayout w:type="fixed"/>
        <w:tblLook w:val="04A0" w:firstRow="1" w:lastRow="0" w:firstColumn="1" w:lastColumn="0" w:noHBand="0" w:noVBand="1"/>
      </w:tblPr>
      <w:tblGrid>
        <w:gridCol w:w="2127"/>
        <w:gridCol w:w="11624"/>
        <w:gridCol w:w="2126"/>
      </w:tblGrid>
      <w:tr w:rsidR="00067D5F" w:rsidRPr="00B86380" w:rsidTr="009625AB">
        <w:tc>
          <w:tcPr>
            <w:tcW w:w="2127" w:type="dxa"/>
            <w:vMerge w:val="restart"/>
            <w:shd w:val="clear" w:color="auto" w:fill="auto"/>
            <w:vAlign w:val="bottom"/>
          </w:tcPr>
          <w:p w:rsidR="00067D5F" w:rsidRPr="00B86380" w:rsidRDefault="00067D5F" w:rsidP="009625AB">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09792" behindDoc="0" locked="0" layoutInCell="1" allowOverlap="1" wp14:anchorId="2042A4A7" wp14:editId="37B370C3">
                      <wp:simplePos x="0" y="0"/>
                      <wp:positionH relativeFrom="column">
                        <wp:posOffset>-81280</wp:posOffset>
                      </wp:positionH>
                      <wp:positionV relativeFrom="paragraph">
                        <wp:posOffset>-15240</wp:posOffset>
                      </wp:positionV>
                      <wp:extent cx="1356360" cy="807720"/>
                      <wp:effectExtent l="0" t="0" r="0" b="0"/>
                      <wp:wrapNone/>
                      <wp:docPr id="26" name="Text Box 26"/>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067D5F">
                                  <w:r>
                                    <w:rPr>
                                      <w:noProof/>
                                      <w:lang w:val="en-GB" w:eastAsia="en-GB"/>
                                    </w:rPr>
                                    <w:drawing>
                                      <wp:inline distT="0" distB="0" distL="0" distR="0" wp14:anchorId="7CD24471" wp14:editId="2998ABCC">
                                        <wp:extent cx="1257300" cy="673552"/>
                                        <wp:effectExtent l="0" t="0" r="0" b="0"/>
                                        <wp:docPr id="28" name="Picture 2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6" o:spid="_x0000_s1047" type="#_x0000_t202" style="position:absolute;margin-left:-6.4pt;margin-top:-1.2pt;width:106.8pt;height:63.6pt;z-index:251809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FbLhgQIAAGwFAAAOAAAAZHJzL2Uyb0RvYy54bWysVN9P2zAQfp+0/8Hy+0hboLCKFHUgpkkI&#10;0MrEs+vYNJrt8+xrk+6v5+wkpWJ7YdqL49x9d74f393FZWsN26oQa3AlHx+NOFNOQlW755L/eLz5&#10;dM5ZROEqYcCpku9U5Jfzjx8uGj9TE1iDqVRg5MTFWeNLvkb0s6KIcq2siEfglSOlhmAF0m94Lqog&#10;GvJuTTEZjaZFA6HyAaSKkaTXnZLPs3+tlcR7raNCZkpOsWE+Qz5X6SzmF2L2HIRf17IPQ/xDFFbU&#10;jh7du7oWKNgm1H+4srUMEEHjkQRbgNa1VDkHymY8epPNci28yrlQcaLflyn+P7fybvsQWF2VfDLl&#10;zAlLPXpULbIv0DISUX0aH2cEW3oCYkty6vMgjyRMabc62PSlhBjpqdK7fXWTN5mMjk+nx1NSSdKd&#10;j87OJrn8xau1DxG/KrAsXUoeqHu5qGJ7G5EiIegASY85uKmNyR00jjUlnx6fjrLBXkMWxiWsylzo&#10;3aSMusjzDXdGJYxx35WmWuQEkiCzUF2ZwLaC+COkVA5z7tkvoRNKUxDvMezxr1G9x7jLY3gZHO6N&#10;be0g5OzfhF39HELWHZ4KeZB3umK7ajsS7Du7gmpHDQ/QjUz08qamrtyKiA8i0IxQI2nu8Z4ObYCq&#10;D/2NszWE33+TJzxRl7ScNTRzJY+/NiIozsw3R6T+PD45SUOaf05OE0FYONSsDjVuY6+A2jKmDeNl&#10;viY8muGqA9gnWg+L9CqphJP0dslxuF5htwlovUi1WGQQjaUXeOuWXibXqUuJc4/tkwi+JyYSpe9g&#10;mE4xe8PPDpssHSw2CLrO5E2F7qraN4BGOnO6Xz9pZxz+Z9Trkpy/AAAA//8DAFBLAwQUAAYACAAA&#10;ACEAjKInGuAAAAAKAQAADwAAAGRycy9kb3ducmV2LnhtbEyPQU/DMAyF70j7D5EncdvSRQNVpek0&#10;VZqQEBw2duGWNl5b0TilybbCr8ec2M32e3rvc76ZXC8uOIbOk4bVMgGBVHvbUaPh+L5bpCBCNGRN&#10;7wk1fGOATTG7y01m/ZX2eDnERnAIhcxoaGMcMilD3aIzYekHJNZOfnQm8jo20o7myuGulypJHqUz&#10;HXFDawYsW6w/D2en4aXcvZl9pVz605fPr6ft8HX8eND6fj5tn0BEnOK/Gf7wGR0KZqr8mWwQvYbF&#10;SjF65EGtQbCB6/hQsVOtU5BFLm9fKH4BAAD//wMAUEsBAi0AFAAGAAgAAAAhALaDOJL+AAAA4QEA&#10;ABMAAAAAAAAAAAAAAAAAAAAAAFtDb250ZW50X1R5cGVzXS54bWxQSwECLQAUAAYACAAAACEAOP0h&#10;/9YAAACUAQAACwAAAAAAAAAAAAAAAAAvAQAAX3JlbHMvLnJlbHNQSwECLQAUAAYACAAAACEAhxWy&#10;4YECAABsBQAADgAAAAAAAAAAAAAAAAAuAgAAZHJzL2Uyb0RvYy54bWxQSwECLQAUAAYACAAAACEA&#10;jKInGuAAAAAKAQAADwAAAAAAAAAAAAAAAADbBAAAZHJzL2Rvd25yZXYueG1sUEsFBgAAAAAEAAQA&#10;8wAAAOgFAAAAAA==&#10;" filled="f" stroked="f" strokeweight=".5pt">
                      <v:textbox>
                        <w:txbxContent>
                          <w:p w:rsidR="00F42FB8" w:rsidRDefault="00F42FB8" w:rsidP="00067D5F">
                            <w:r>
                              <w:rPr>
                                <w:noProof/>
                                <w:lang w:val="en-GB" w:eastAsia="en-GB"/>
                              </w:rPr>
                              <w:drawing>
                                <wp:inline distT="0" distB="0" distL="0" distR="0" wp14:anchorId="7CD24471" wp14:editId="2998ABCC">
                                  <wp:extent cx="1257300" cy="673552"/>
                                  <wp:effectExtent l="0" t="0" r="0" b="0"/>
                                  <wp:docPr id="28" name="Picture 2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067D5F" w:rsidRPr="00B86380" w:rsidRDefault="00067D5F" w:rsidP="009625AB">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067D5F" w:rsidRPr="00B86380" w:rsidRDefault="00067D5F" w:rsidP="009625AB">
            <w:pPr>
              <w:jc w:val="center"/>
              <w:rPr>
                <w:rFonts w:ascii="Tahoma" w:hAnsi="Tahoma" w:cs="Tahoma"/>
                <w:sz w:val="32"/>
                <w:szCs w:val="32"/>
              </w:rPr>
            </w:pPr>
          </w:p>
        </w:tc>
        <w:tc>
          <w:tcPr>
            <w:tcW w:w="2126" w:type="dxa"/>
            <w:vMerge w:val="restart"/>
          </w:tcPr>
          <w:p w:rsidR="00067D5F" w:rsidRPr="00B86380" w:rsidRDefault="00067D5F" w:rsidP="009625AB">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08768" behindDoc="0" locked="0" layoutInCell="1" allowOverlap="1" wp14:anchorId="79F9B75D" wp14:editId="7BFC5268">
                      <wp:simplePos x="0" y="0"/>
                      <wp:positionH relativeFrom="column">
                        <wp:posOffset>-76200</wp:posOffset>
                      </wp:positionH>
                      <wp:positionV relativeFrom="paragraph">
                        <wp:posOffset>-35417</wp:posOffset>
                      </wp:positionV>
                      <wp:extent cx="1419225" cy="866775"/>
                      <wp:effectExtent l="0" t="0" r="0" b="0"/>
                      <wp:wrapNone/>
                      <wp:docPr id="27" name="Text Box 27"/>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067D5F">
                                  <w:r>
                                    <w:rPr>
                                      <w:noProof/>
                                      <w:lang w:val="en-GB" w:eastAsia="en-GB"/>
                                    </w:rPr>
                                    <w:drawing>
                                      <wp:inline distT="0" distB="0" distL="0" distR="0" wp14:anchorId="668854E0" wp14:editId="172CF609">
                                        <wp:extent cx="1257300" cy="673552"/>
                                        <wp:effectExtent l="0" t="0" r="0" b="0"/>
                                        <wp:docPr id="29" name="Picture 2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7" o:spid="_x0000_s1048" type="#_x0000_t202" style="position:absolute;margin-left:-6pt;margin-top:-2.8pt;width:111.75pt;height:68.25pt;z-index:251808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YcsgQIAAGwFAAAOAAAAZHJzL2Uyb0RvYy54bWysVEtvGyEQvlfqf0Dc67W3fiSW15HrKFWl&#10;KImaVDljFuJVgaGAvev++gzsrmO5vaTqBYaZb4Z5L64archeOF+BKehoMKREGA5lZV4K+uPp5tMF&#10;JT4wUzIFRhT0IDy9Wn78sKjtXOSwBVUKR9CI8fPaFnQbgp1nmedboZkfgBUGhRKcZgGf7iUrHavR&#10;ulZZPhxOsxpcaR1w4T1yr1shXSb7Ugoe7qX0IhBVUPQtpNOlcxPPbLlg8xfH7LbinRvsH7zQrDL4&#10;6dHUNQuM7Fz1hyldcQceZBhw0BlIWXGRYsBoRsOzaB63zIoUCybH22Oa/P8zy+/2D45UZUHzGSWG&#10;aazRk2gC+QINQRbmp7Z+jrBHi8DQIB/r3PM9MmPYjXQ63hgQQTlm+nDMbrTGo9J4dJnnE0o4yi6m&#10;09lsEs1kb9rW+fBVgCaRKKjD6qWksv2tDy20h8TPDNxUSqUKKkPqgk4/T4ZJ4ShB48pErEi90JmJ&#10;EbWeJyoclIgYZb4LiblIAURG6kKxVo7sGfYP41yYkGJPdhEdURKdeI9ih3/z6j3KbRz9z2DCUVlX&#10;BlyK/szt8mfvsmzxmPOTuCMZmk3TNkHeV3YD5QEL7qAdGW/5TYVVuWU+PDCHM4I1xrkP93hIBZh9&#10;6ChKtuB+/40f8di6KKWkxpkrqP+1Y05Qor4ZbOrL0XgchzQ9xpNZjg93KtmcSsxOrwHLMsINY3ki&#10;Iz6onpQO9DOuh1X8FUXMcPy7oKEn16HdBLheuFitEgjH0rJwax4tj6ZjlWLPPTXPzNmuMQO29B30&#10;08nmZ/3ZYqOmgdUugKxS88ZEt1ntCoAjndq/Wz9xZ5y+E+ptSS5fAQAA//8DAFBLAwQUAAYACAAA&#10;ACEAShV3meEAAAAKAQAADwAAAGRycy9kb3ducmV2LnhtbEyPwUrDQBCG74LvsEzBW7tJJKXGbEoJ&#10;FEH00NqLt0l2m4RmZ2N220af3vFkbzPMxz/fn68n24uLGX3nSEG8iEAYqp3uqFFw+NjOVyB8QNLY&#10;OzIKvo2HdXF/l2Om3ZV25rIPjeAQ8hkqaEMYMil93RqLfuEGQ3w7utFi4HVspB7xyuG2l0kULaXF&#10;jvhDi4MpW1Of9mer4LXcvuOuSuzqpy9f3o6b4evwmSr1MJs2zyCCmcI/DH/6rA4FO1XuTNqLXsE8&#10;TrhL4CFdgmAgieMURMXkY/QEssjlbYXiFwAA//8DAFBLAQItABQABgAIAAAAIQC2gziS/gAAAOEB&#10;AAATAAAAAAAAAAAAAAAAAAAAAABbQ29udGVudF9UeXBlc10ueG1sUEsBAi0AFAAGAAgAAAAhADj9&#10;If/WAAAAlAEAAAsAAAAAAAAAAAAAAAAALwEAAF9yZWxzLy5yZWxzUEsBAi0AFAAGAAgAAAAhAMqV&#10;hyyBAgAAbAUAAA4AAAAAAAAAAAAAAAAALgIAAGRycy9lMm9Eb2MueG1sUEsBAi0AFAAGAAgAAAAh&#10;AEoVd5nhAAAACgEAAA8AAAAAAAAAAAAAAAAA2wQAAGRycy9kb3ducmV2LnhtbFBLBQYAAAAABAAE&#10;APMAAADpBQAAAAA=&#10;" filled="f" stroked="f" strokeweight=".5pt">
                      <v:textbox>
                        <w:txbxContent>
                          <w:p w:rsidR="00F42FB8" w:rsidRDefault="00F42FB8" w:rsidP="00067D5F">
                            <w:r>
                              <w:rPr>
                                <w:noProof/>
                                <w:lang w:val="en-GB" w:eastAsia="en-GB"/>
                              </w:rPr>
                              <w:drawing>
                                <wp:inline distT="0" distB="0" distL="0" distR="0" wp14:anchorId="668854E0" wp14:editId="172CF609">
                                  <wp:extent cx="1257300" cy="673552"/>
                                  <wp:effectExtent l="0" t="0" r="0" b="0"/>
                                  <wp:docPr id="29" name="Picture 2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067D5F" w:rsidRPr="00B86380" w:rsidRDefault="00067D5F" w:rsidP="009625AB">
            <w:pPr>
              <w:rPr>
                <w:rFonts w:ascii="Tahoma" w:hAnsi="Tahoma" w:cs="Tahoma"/>
              </w:rPr>
            </w:pPr>
          </w:p>
          <w:p w:rsidR="00067D5F" w:rsidRPr="00B86380" w:rsidRDefault="00067D5F" w:rsidP="009625AB">
            <w:pPr>
              <w:rPr>
                <w:rFonts w:ascii="Tahoma" w:hAnsi="Tahoma" w:cs="Tahoma"/>
              </w:rPr>
            </w:pPr>
          </w:p>
          <w:p w:rsidR="00067D5F" w:rsidRPr="00B86380" w:rsidRDefault="00067D5F" w:rsidP="009625AB">
            <w:pPr>
              <w:rPr>
                <w:rFonts w:ascii="Tahoma" w:hAnsi="Tahoma" w:cs="Tahoma"/>
              </w:rPr>
            </w:pPr>
          </w:p>
        </w:tc>
      </w:tr>
      <w:tr w:rsidR="00067D5F" w:rsidRPr="00B86380" w:rsidTr="009625AB">
        <w:tc>
          <w:tcPr>
            <w:tcW w:w="2127" w:type="dxa"/>
            <w:vMerge/>
            <w:shd w:val="clear" w:color="auto" w:fill="auto"/>
            <w:vAlign w:val="bottom"/>
          </w:tcPr>
          <w:p w:rsidR="00067D5F" w:rsidRPr="00B86380" w:rsidRDefault="00067D5F" w:rsidP="009625AB">
            <w:pPr>
              <w:rPr>
                <w:rFonts w:ascii="Tahoma" w:hAnsi="Tahoma" w:cs="Tahoma"/>
                <w:color w:val="FFFFFF" w:themeColor="background1"/>
                <w:sz w:val="32"/>
                <w:szCs w:val="32"/>
              </w:rPr>
            </w:pPr>
          </w:p>
        </w:tc>
        <w:tc>
          <w:tcPr>
            <w:tcW w:w="11624" w:type="dxa"/>
            <w:shd w:val="clear" w:color="auto" w:fill="800080"/>
            <w:vAlign w:val="bottom"/>
          </w:tcPr>
          <w:p w:rsidR="00067D5F" w:rsidRPr="00B86380" w:rsidRDefault="00292CAC" w:rsidP="009625AB">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067D5F" w:rsidRPr="00B86380" w:rsidRDefault="00067D5F" w:rsidP="009625AB">
            <w:pPr>
              <w:rPr>
                <w:rFonts w:ascii="Tahoma" w:hAnsi="Tahoma" w:cs="Tahoma"/>
              </w:rPr>
            </w:pPr>
          </w:p>
        </w:tc>
      </w:tr>
    </w:tbl>
    <w:p w:rsidR="00067D5F" w:rsidRPr="00B86380" w:rsidRDefault="00067D5F" w:rsidP="00067D5F">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067D5F" w:rsidRPr="00B86380" w:rsidTr="009625AB">
        <w:trPr>
          <w:cantSplit/>
          <w:trHeight w:val="170"/>
        </w:trPr>
        <w:tc>
          <w:tcPr>
            <w:tcW w:w="12248" w:type="dxa"/>
            <w:gridSpan w:val="4"/>
            <w:tcBorders>
              <w:bottom w:val="single" w:sz="4" w:space="0" w:color="auto"/>
            </w:tcBorders>
            <w:shd w:val="clear" w:color="auto" w:fill="B2A1C7" w:themeFill="accent4" w:themeFillTint="99"/>
          </w:tcPr>
          <w:p w:rsidR="00067D5F" w:rsidRPr="00B86380" w:rsidRDefault="00067D5F" w:rsidP="0001678D">
            <w:pPr>
              <w:rPr>
                <w:rFonts w:ascii="Tahoma" w:hAnsi="Tahoma" w:cs="Tahoma"/>
                <w:color w:val="FFFFFF" w:themeColor="background1"/>
                <w:sz w:val="20"/>
                <w:szCs w:val="20"/>
              </w:rPr>
            </w:pPr>
            <w:r w:rsidRPr="00B86380">
              <w:rPr>
                <w:rFonts w:ascii="Tahoma" w:hAnsi="Tahoma" w:cs="Tahoma"/>
                <w:color w:val="FFFFFF" w:themeColor="background1"/>
                <w:sz w:val="20"/>
                <w:szCs w:val="20"/>
              </w:rPr>
              <w:t>TOPIC: Basics of Algebra</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067D5F" w:rsidRPr="00B86380" w:rsidRDefault="00067D5F" w:rsidP="009625AB">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Suggested teaching time: </w:t>
            </w:r>
            <w:r w:rsidR="005C5490" w:rsidRPr="00B86380">
              <w:rPr>
                <w:rFonts w:ascii="Tahoma" w:hAnsi="Tahoma" w:cs="Tahoma"/>
                <w:color w:val="FFFFFF" w:themeColor="background1"/>
                <w:sz w:val="20"/>
                <w:szCs w:val="20"/>
              </w:rPr>
              <w:t xml:space="preserve"> </w:t>
            </w:r>
            <w:r w:rsidR="00A90B28">
              <w:rPr>
                <w:rFonts w:ascii="Tahoma" w:hAnsi="Tahoma" w:cs="Tahoma"/>
                <w:color w:val="FFFFFF" w:themeColor="background1"/>
                <w:sz w:val="20"/>
                <w:szCs w:val="20"/>
              </w:rPr>
              <w:t xml:space="preserve">13 </w:t>
            </w:r>
            <w:r w:rsidRPr="00B86380">
              <w:rPr>
                <w:rFonts w:ascii="Tahoma" w:hAnsi="Tahoma" w:cs="Tahoma"/>
                <w:color w:val="FFFFFF" w:themeColor="background1"/>
                <w:sz w:val="20"/>
                <w:szCs w:val="20"/>
              </w:rPr>
              <w:t>hours</w:t>
            </w:r>
          </w:p>
        </w:tc>
      </w:tr>
      <w:tr w:rsidR="00067D5F" w:rsidRPr="00B86380" w:rsidTr="009625AB">
        <w:trPr>
          <w:cantSplit/>
          <w:trHeight w:val="39"/>
        </w:trPr>
        <w:tc>
          <w:tcPr>
            <w:tcW w:w="426" w:type="dxa"/>
            <w:vMerge w:val="restart"/>
            <w:tcBorders>
              <w:right w:val="nil"/>
            </w:tcBorders>
            <w:shd w:val="clear" w:color="auto" w:fill="E6E6E6"/>
            <w:textDirection w:val="btLr"/>
            <w:vAlign w:val="center"/>
          </w:tcPr>
          <w:p w:rsidR="00067D5F" w:rsidRPr="00B86380" w:rsidRDefault="00067D5F" w:rsidP="009625AB">
            <w:pPr>
              <w:ind w:left="113" w:right="113"/>
              <w:jc w:val="center"/>
              <w:rPr>
                <w:rFonts w:ascii="Tahoma" w:hAnsi="Tahoma" w:cs="Tahoma"/>
                <w:b/>
              </w:rPr>
            </w:pPr>
            <w:r w:rsidRPr="00B86380">
              <w:rPr>
                <w:rFonts w:ascii="Tahoma" w:hAnsi="Tahoma" w:cs="Tahoma"/>
                <w:b/>
              </w:rPr>
              <w:t>ALGEBRA</w:t>
            </w:r>
          </w:p>
        </w:tc>
        <w:tc>
          <w:tcPr>
            <w:tcW w:w="7183" w:type="dxa"/>
            <w:tcBorders>
              <w:bottom w:val="single" w:sz="4" w:space="0" w:color="auto"/>
              <w:right w:val="nil"/>
            </w:tcBorders>
            <w:shd w:val="clear" w:color="auto" w:fill="E6E6E6"/>
            <w:tcMar>
              <w:top w:w="28" w:type="dxa"/>
              <w:left w:w="57" w:type="dxa"/>
              <w:bottom w:w="28" w:type="dxa"/>
              <w:right w:w="57" w:type="dxa"/>
            </w:tcMar>
          </w:tcPr>
          <w:p w:rsidR="00067D5F" w:rsidRPr="00B86380" w:rsidRDefault="00067D5F" w:rsidP="009625AB">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rsidR="00067D5F" w:rsidRPr="00B86380" w:rsidRDefault="00067D5F" w:rsidP="009625AB">
            <w:pPr>
              <w:jc w:val="right"/>
              <w:rPr>
                <w:rFonts w:ascii="Tahoma" w:hAnsi="Tahoma" w:cs="Tahoma"/>
                <w:i/>
                <w:sz w:val="16"/>
                <w:szCs w:val="16"/>
              </w:rPr>
            </w:pPr>
          </w:p>
        </w:tc>
      </w:tr>
      <w:tr w:rsidR="00067D5F" w:rsidRPr="00B86380" w:rsidTr="009625AB">
        <w:trPr>
          <w:cantSplit/>
          <w:trHeight w:val="850"/>
        </w:trPr>
        <w:tc>
          <w:tcPr>
            <w:tcW w:w="426" w:type="dxa"/>
            <w:vMerge/>
            <w:shd w:val="clear" w:color="auto" w:fill="E6E6E6"/>
          </w:tcPr>
          <w:p w:rsidR="00067D5F" w:rsidRPr="00B86380" w:rsidRDefault="00067D5F" w:rsidP="009625AB">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rsidR="00067D5F" w:rsidRPr="00B86380" w:rsidRDefault="00067D5F" w:rsidP="009625AB">
            <w:pPr>
              <w:rPr>
                <w:rFonts w:ascii="Tahoma" w:hAnsi="Tahoma" w:cs="Tahoma"/>
                <w:b/>
                <w:i/>
                <w:sz w:val="16"/>
                <w:szCs w:val="16"/>
              </w:rPr>
            </w:pPr>
            <w:r w:rsidRPr="00B86380">
              <w:rPr>
                <w:rFonts w:ascii="Tahoma" w:hAnsi="Tahoma" w:cs="Tahoma"/>
                <w:b/>
                <w:i/>
                <w:sz w:val="16"/>
                <w:szCs w:val="16"/>
              </w:rPr>
              <w:t>Understanding and using functional relationships</w:t>
            </w:r>
          </w:p>
          <w:p w:rsidR="00067D5F" w:rsidRPr="00B86380" w:rsidRDefault="00067D5F" w:rsidP="009625AB">
            <w:pPr>
              <w:ind w:hanging="26"/>
              <w:rPr>
                <w:rFonts w:ascii="Tahoma" w:hAnsi="Tahoma" w:cs="Tahoma"/>
                <w:sz w:val="16"/>
                <w:szCs w:val="16"/>
              </w:rPr>
            </w:pPr>
            <w:r w:rsidRPr="00B86380">
              <w:rPr>
                <w:rFonts w:ascii="Tahoma" w:hAnsi="Tahoma" w:cs="Tahoma"/>
                <w:sz w:val="16"/>
                <w:szCs w:val="16"/>
              </w:rPr>
              <w:t xml:space="preserve">Recognition, description and continuation of patterns in number.  </w:t>
            </w:r>
          </w:p>
          <w:p w:rsidR="00067D5F" w:rsidRPr="00B86380" w:rsidRDefault="00CF43C6" w:rsidP="009625AB">
            <w:pPr>
              <w:rPr>
                <w:rFonts w:ascii="Tahoma" w:hAnsi="Tahoma" w:cs="Tahoma"/>
                <w:b/>
                <w:i/>
                <w:sz w:val="16"/>
                <w:szCs w:val="16"/>
              </w:rPr>
            </w:pPr>
            <w:r w:rsidRPr="00B86380">
              <w:rPr>
                <w:rFonts w:ascii="Tahoma" w:hAnsi="Tahoma" w:cs="Tahoma"/>
                <w:sz w:val="16"/>
                <w:szCs w:val="16"/>
              </w:rPr>
              <w:t xml:space="preserve">Description, in words </w:t>
            </w:r>
            <w:r w:rsidRPr="00B86380">
              <w:rPr>
                <w:rFonts w:ascii="Tahoma" w:hAnsi="Tahoma" w:cs="Tahoma"/>
                <w:bCs/>
                <w:sz w:val="16"/>
                <w:szCs w:val="16"/>
                <w:u w:val="single"/>
              </w:rPr>
              <w:t>and symbols</w:t>
            </w:r>
            <w:r w:rsidRPr="00B86380">
              <w:rPr>
                <w:rFonts w:ascii="Tahoma" w:hAnsi="Tahoma" w:cs="Tahoma"/>
                <w:sz w:val="16"/>
                <w:szCs w:val="16"/>
              </w:rPr>
              <w:t xml:space="preserve"> of the rule for the next term of a sequence</w:t>
            </w:r>
            <w:r w:rsidRPr="00B86380">
              <w:rPr>
                <w:rFonts w:ascii="Tahoma" w:hAnsi="Tahoma" w:cs="Tahoma"/>
                <w:b/>
                <w:i/>
                <w:sz w:val="16"/>
                <w:szCs w:val="16"/>
              </w:rPr>
              <w:t xml:space="preserve"> </w:t>
            </w:r>
          </w:p>
          <w:p w:rsidR="00CE176E" w:rsidRPr="00B86380" w:rsidRDefault="00CE176E" w:rsidP="00CE176E">
            <w:pPr>
              <w:rPr>
                <w:rFonts w:ascii="Tahoma" w:hAnsi="Tahoma" w:cs="Tahoma"/>
                <w:b/>
                <w:i/>
                <w:sz w:val="16"/>
                <w:szCs w:val="16"/>
              </w:rPr>
            </w:pPr>
            <w:r w:rsidRPr="00B86380">
              <w:rPr>
                <w:rFonts w:ascii="Tahoma" w:hAnsi="Tahoma" w:cs="Tahoma"/>
                <w:b/>
                <w:i/>
                <w:sz w:val="16"/>
                <w:szCs w:val="16"/>
              </w:rPr>
              <w:t>Understanding and using equations and formulae</w:t>
            </w:r>
          </w:p>
          <w:p w:rsidR="00CE176E" w:rsidRPr="00B86380" w:rsidRDefault="00CE176E" w:rsidP="00CE176E">
            <w:pPr>
              <w:rPr>
                <w:rFonts w:ascii="Tahoma" w:hAnsi="Tahoma" w:cs="Tahoma"/>
                <w:b/>
                <w:i/>
                <w:sz w:val="16"/>
                <w:szCs w:val="16"/>
              </w:rPr>
            </w:pPr>
            <w:r w:rsidRPr="00B86380">
              <w:rPr>
                <w:rFonts w:ascii="Tahoma" w:hAnsi="Tahoma" w:cs="Tahoma"/>
                <w:sz w:val="16"/>
                <w:szCs w:val="16"/>
              </w:rPr>
              <w:t>Substitution of positive and negative whole numbers, fractions and decimals into simple formulae</w:t>
            </w:r>
          </w:p>
        </w:tc>
        <w:tc>
          <w:tcPr>
            <w:tcW w:w="7726" w:type="dxa"/>
            <w:gridSpan w:val="2"/>
            <w:tcBorders>
              <w:top w:val="single" w:sz="4" w:space="0" w:color="auto"/>
              <w:bottom w:val="single" w:sz="4" w:space="0" w:color="auto"/>
            </w:tcBorders>
            <w:shd w:val="clear" w:color="auto" w:fill="E6E6E6"/>
          </w:tcPr>
          <w:p w:rsidR="00067D5F" w:rsidRPr="00B86380" w:rsidRDefault="00067D5F" w:rsidP="009625AB">
            <w:pPr>
              <w:rPr>
                <w:rFonts w:ascii="Tahoma" w:hAnsi="Tahoma" w:cs="Tahoma"/>
                <w:sz w:val="16"/>
                <w:szCs w:val="16"/>
              </w:rPr>
            </w:pPr>
            <w:r w:rsidRPr="00B86380">
              <w:rPr>
                <w:rFonts w:ascii="Tahoma" w:hAnsi="Tahoma" w:cs="Tahoma"/>
                <w:sz w:val="16"/>
                <w:szCs w:val="16"/>
              </w:rPr>
              <w:t>expressed in words or in symbols.</w:t>
            </w:r>
          </w:p>
          <w:p w:rsidR="00067D5F" w:rsidRPr="00B86380" w:rsidRDefault="00067D5F" w:rsidP="009625AB">
            <w:pPr>
              <w:rPr>
                <w:rFonts w:ascii="Tahoma" w:hAnsi="Tahoma" w:cs="Tahoma"/>
                <w:sz w:val="16"/>
                <w:szCs w:val="16"/>
              </w:rPr>
            </w:pPr>
            <w:r w:rsidRPr="00B86380">
              <w:rPr>
                <w:rFonts w:ascii="Tahoma" w:hAnsi="Tahoma" w:cs="Tahoma"/>
                <w:sz w:val="16"/>
                <w:szCs w:val="16"/>
              </w:rPr>
              <w:t>Understanding the basic conventions of algebra.</w:t>
            </w:r>
          </w:p>
          <w:p w:rsidR="00BA6F3B" w:rsidRPr="00B86380" w:rsidRDefault="00BA6F3B" w:rsidP="00BA6F3B">
            <w:pPr>
              <w:rPr>
                <w:rFonts w:ascii="Tahoma" w:hAnsi="Tahoma" w:cs="Tahoma"/>
                <w:sz w:val="16"/>
                <w:szCs w:val="16"/>
                <w:u w:val="single"/>
              </w:rPr>
            </w:pPr>
            <w:r w:rsidRPr="00B86380">
              <w:rPr>
                <w:rFonts w:ascii="Tahoma" w:hAnsi="Tahoma" w:cs="Tahoma"/>
                <w:sz w:val="16"/>
                <w:szCs w:val="16"/>
                <w:u w:val="single"/>
              </w:rPr>
              <w:t>Formation and simplification of expressions involving sums, differences, products and powers.</w:t>
            </w:r>
          </w:p>
          <w:p w:rsidR="00067D5F" w:rsidRPr="00B86380" w:rsidRDefault="00067D5F" w:rsidP="009625AB">
            <w:pPr>
              <w:rPr>
                <w:rFonts w:ascii="Tahoma" w:hAnsi="Tahoma" w:cs="Tahoma"/>
                <w:sz w:val="16"/>
                <w:szCs w:val="16"/>
              </w:rPr>
            </w:pPr>
            <w:r w:rsidRPr="00B86380">
              <w:rPr>
                <w:rFonts w:ascii="Tahoma" w:hAnsi="Tahoma" w:cs="Tahoma"/>
                <w:sz w:val="16"/>
                <w:szCs w:val="16"/>
              </w:rPr>
              <w:t>Collection of like terms.</w:t>
            </w:r>
          </w:p>
          <w:p w:rsidR="00E94D16" w:rsidRPr="00B86380" w:rsidRDefault="00E94D16" w:rsidP="009625AB">
            <w:pPr>
              <w:rPr>
                <w:rFonts w:ascii="Tahoma" w:hAnsi="Tahoma" w:cs="Tahoma"/>
                <w:sz w:val="16"/>
                <w:szCs w:val="16"/>
              </w:rPr>
            </w:pPr>
            <w:r w:rsidRPr="00B86380">
              <w:rPr>
                <w:rFonts w:ascii="Tahoma" w:eastAsiaTheme="minorHAnsi" w:hAnsi="Tahoma" w:cs="Tahoma"/>
                <w:sz w:val="16"/>
                <w:szCs w:val="16"/>
                <w:lang w:val="en-GB"/>
              </w:rPr>
              <w:t xml:space="preserve">Expansion of </w:t>
            </w:r>
            <w:r w:rsidRPr="00B86380">
              <w:rPr>
                <w:rFonts w:ascii="Tahoma" w:eastAsiaTheme="minorHAnsi" w:hAnsi="Tahoma" w:cs="Tahoma"/>
                <w:i/>
                <w:iCs/>
                <w:sz w:val="16"/>
                <w:szCs w:val="16"/>
                <w:lang w:val="en-GB"/>
              </w:rPr>
              <w:t>a</w:t>
            </w:r>
            <w:r w:rsidRPr="00B86380">
              <w:rPr>
                <w:rFonts w:ascii="Tahoma" w:eastAsiaTheme="minorHAnsi" w:hAnsi="Tahoma" w:cs="Tahoma"/>
                <w:sz w:val="16"/>
                <w:szCs w:val="16"/>
                <w:lang w:val="en-GB"/>
              </w:rPr>
              <w:t>(</w:t>
            </w:r>
            <w:r w:rsidRPr="00B86380">
              <w:rPr>
                <w:rFonts w:ascii="Tahoma" w:eastAsiaTheme="minorHAnsi" w:hAnsi="Tahoma" w:cs="Tahoma"/>
                <w:i/>
                <w:iCs/>
                <w:sz w:val="16"/>
                <w:szCs w:val="16"/>
                <w:lang w:val="en-GB"/>
              </w:rPr>
              <w:t xml:space="preserve">bx </w:t>
            </w:r>
            <w:r w:rsidRPr="00B86380">
              <w:rPr>
                <w:rFonts w:ascii="Tahoma" w:eastAsiaTheme="minorHAnsi" w:hAnsi="Tahoma" w:cs="Tahoma"/>
                <w:sz w:val="16"/>
                <w:szCs w:val="16"/>
                <w:lang w:val="en-GB"/>
              </w:rPr>
              <w:t xml:space="preserve">+ </w:t>
            </w:r>
            <w:r w:rsidRPr="00B86380">
              <w:rPr>
                <w:rFonts w:ascii="Tahoma" w:eastAsiaTheme="minorHAnsi" w:hAnsi="Tahoma" w:cs="Tahoma"/>
                <w:i/>
                <w:iCs/>
                <w:sz w:val="16"/>
                <w:szCs w:val="16"/>
                <w:lang w:val="en-GB"/>
              </w:rPr>
              <w:t>c</w:t>
            </w:r>
            <w:r w:rsidRPr="00B86380">
              <w:rPr>
                <w:rFonts w:ascii="Tahoma" w:eastAsiaTheme="minorHAnsi" w:hAnsi="Tahoma" w:cs="Tahoma"/>
                <w:sz w:val="16"/>
                <w:szCs w:val="16"/>
                <w:lang w:val="en-GB"/>
              </w:rPr>
              <w:t xml:space="preserve">), where </w:t>
            </w:r>
            <w:r w:rsidRPr="00B86380">
              <w:rPr>
                <w:rFonts w:ascii="Tahoma" w:eastAsiaTheme="minorHAnsi" w:hAnsi="Tahoma" w:cs="Tahoma"/>
                <w:i/>
                <w:iCs/>
                <w:sz w:val="16"/>
                <w:szCs w:val="16"/>
                <w:lang w:val="en-GB"/>
              </w:rPr>
              <w:t>a</w:t>
            </w:r>
            <w:r w:rsidRPr="00B86380">
              <w:rPr>
                <w:rFonts w:ascii="Tahoma" w:eastAsiaTheme="minorHAnsi" w:hAnsi="Tahoma" w:cs="Tahoma"/>
                <w:sz w:val="16"/>
                <w:szCs w:val="16"/>
                <w:lang w:val="en-GB"/>
              </w:rPr>
              <w:t xml:space="preserve">, </w:t>
            </w:r>
            <w:r w:rsidRPr="00B86380">
              <w:rPr>
                <w:rFonts w:ascii="Tahoma" w:eastAsiaTheme="minorHAnsi" w:hAnsi="Tahoma" w:cs="Tahoma"/>
                <w:i/>
                <w:iCs/>
                <w:sz w:val="16"/>
                <w:szCs w:val="16"/>
                <w:lang w:val="en-GB"/>
              </w:rPr>
              <w:t xml:space="preserve">b </w:t>
            </w:r>
            <w:r w:rsidRPr="00B86380">
              <w:rPr>
                <w:rFonts w:ascii="Tahoma" w:eastAsiaTheme="minorHAnsi" w:hAnsi="Tahoma" w:cs="Tahoma"/>
                <w:sz w:val="16"/>
                <w:szCs w:val="16"/>
                <w:lang w:val="en-GB"/>
              </w:rPr>
              <w:t xml:space="preserve">and </w:t>
            </w:r>
            <w:r w:rsidRPr="00B86380">
              <w:rPr>
                <w:rFonts w:ascii="Tahoma" w:eastAsiaTheme="minorHAnsi" w:hAnsi="Tahoma" w:cs="Tahoma"/>
                <w:i/>
                <w:iCs/>
                <w:sz w:val="16"/>
                <w:szCs w:val="16"/>
                <w:lang w:val="en-GB"/>
              </w:rPr>
              <w:t xml:space="preserve">c </w:t>
            </w:r>
            <w:r w:rsidRPr="00B86380">
              <w:rPr>
                <w:rFonts w:ascii="Tahoma" w:eastAsiaTheme="minorHAnsi" w:hAnsi="Tahoma" w:cs="Tahoma"/>
                <w:sz w:val="16"/>
                <w:szCs w:val="16"/>
                <w:lang w:val="en-GB"/>
              </w:rPr>
              <w:t>are integers.</w:t>
            </w:r>
          </w:p>
        </w:tc>
      </w:tr>
      <w:tr w:rsidR="00067D5F" w:rsidRPr="00B86380" w:rsidTr="009625AB">
        <w:trPr>
          <w:cantSplit/>
          <w:trHeight w:val="40"/>
        </w:trPr>
        <w:tc>
          <w:tcPr>
            <w:tcW w:w="426" w:type="dxa"/>
            <w:vMerge/>
            <w:shd w:val="clear" w:color="auto" w:fill="E6E6E6"/>
          </w:tcPr>
          <w:p w:rsidR="00067D5F" w:rsidRPr="00B86380" w:rsidRDefault="00067D5F" w:rsidP="009625AB">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067D5F" w:rsidRPr="00B86380" w:rsidRDefault="00067D5F" w:rsidP="009625AB">
            <w:pPr>
              <w:rPr>
                <w:rFonts w:ascii="Tahoma" w:hAnsi="Tahoma" w:cs="Tahoma"/>
                <w:sz w:val="16"/>
                <w:szCs w:val="16"/>
              </w:rPr>
            </w:pPr>
            <w:r w:rsidRPr="00B86380">
              <w:rPr>
                <w:rFonts w:ascii="Tahoma" w:hAnsi="Tahoma" w:cs="Tahoma"/>
                <w:b/>
                <w:sz w:val="16"/>
                <w:szCs w:val="16"/>
              </w:rPr>
              <w:t>WJEC Specification  Additional Content for GCSE Mathematics:</w:t>
            </w:r>
          </w:p>
        </w:tc>
      </w:tr>
      <w:tr w:rsidR="00067D5F" w:rsidRPr="00B86380" w:rsidTr="009625AB">
        <w:trPr>
          <w:cantSplit/>
          <w:trHeight w:val="532"/>
        </w:trPr>
        <w:tc>
          <w:tcPr>
            <w:tcW w:w="426" w:type="dxa"/>
            <w:vMerge/>
            <w:tcBorders>
              <w:bottom w:val="single" w:sz="4" w:space="0" w:color="auto"/>
            </w:tcBorders>
            <w:shd w:val="clear" w:color="auto" w:fill="E6E6E6"/>
          </w:tcPr>
          <w:p w:rsidR="00067D5F" w:rsidRPr="00B86380" w:rsidRDefault="00067D5F" w:rsidP="009625AB">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067D5F" w:rsidRPr="00B86380" w:rsidRDefault="00067D5F" w:rsidP="009625AB">
            <w:pPr>
              <w:rPr>
                <w:rFonts w:ascii="Tahoma" w:hAnsi="Tahoma" w:cs="Tahoma"/>
                <w:sz w:val="16"/>
                <w:szCs w:val="16"/>
              </w:rPr>
            </w:pPr>
            <w:r w:rsidRPr="00B86380">
              <w:rPr>
                <w:rFonts w:ascii="Tahoma" w:hAnsi="Tahoma" w:cs="Tahoma"/>
                <w:b/>
                <w:i/>
                <w:sz w:val="16"/>
                <w:szCs w:val="16"/>
              </w:rPr>
              <w:t>Understanding and using functional relationships</w:t>
            </w:r>
            <w:r w:rsidRPr="00B86380">
              <w:rPr>
                <w:rFonts w:ascii="Tahoma" w:hAnsi="Tahoma" w:cs="Tahoma"/>
                <w:sz w:val="16"/>
                <w:szCs w:val="16"/>
              </w:rPr>
              <w:t xml:space="preserve"> </w:t>
            </w:r>
          </w:p>
          <w:p w:rsidR="000868B7" w:rsidRPr="00B86380" w:rsidRDefault="000868B7" w:rsidP="000868B7">
            <w:pPr>
              <w:rPr>
                <w:rFonts w:ascii="Tahoma" w:hAnsi="Tahoma" w:cs="Tahoma"/>
                <w:sz w:val="16"/>
                <w:szCs w:val="16"/>
                <w:u w:val="single"/>
              </w:rPr>
            </w:pPr>
            <w:r w:rsidRPr="00B86380">
              <w:rPr>
                <w:rFonts w:ascii="Tahoma" w:hAnsi="Tahoma" w:cs="Tahoma"/>
                <w:sz w:val="16"/>
                <w:szCs w:val="16"/>
              </w:rPr>
              <w:t xml:space="preserve">Finding the </w:t>
            </w:r>
            <w:r w:rsidRPr="00B86380">
              <w:rPr>
                <w:rFonts w:ascii="Tahoma" w:hAnsi="Tahoma" w:cs="Tahoma"/>
                <w:i/>
                <w:sz w:val="16"/>
                <w:szCs w:val="16"/>
              </w:rPr>
              <w:t>n</w:t>
            </w:r>
            <w:r w:rsidRPr="00B86380">
              <w:rPr>
                <w:rFonts w:ascii="Tahoma" w:hAnsi="Tahoma" w:cs="Tahoma"/>
                <w:sz w:val="16"/>
                <w:szCs w:val="16"/>
              </w:rPr>
              <w:t>th term of a sequence where the rule is linear</w:t>
            </w:r>
            <w:r w:rsidRPr="00B86380">
              <w:rPr>
                <w:rFonts w:ascii="Tahoma" w:hAnsi="Tahoma" w:cs="Tahoma"/>
                <w:sz w:val="16"/>
                <w:szCs w:val="16"/>
                <w:u w:val="single"/>
              </w:rPr>
              <w:t xml:space="preserve"> or quadratic.</w:t>
            </w:r>
          </w:p>
          <w:p w:rsidR="000868B7" w:rsidRPr="00B86380" w:rsidRDefault="000868B7" w:rsidP="000868B7">
            <w:pPr>
              <w:rPr>
                <w:rFonts w:ascii="Tahoma" w:hAnsi="Tahoma" w:cs="Tahoma"/>
                <w:bCs/>
                <w:sz w:val="16"/>
                <w:szCs w:val="16"/>
                <w:u w:val="single"/>
              </w:rPr>
            </w:pPr>
            <w:r w:rsidRPr="00B86380">
              <w:rPr>
                <w:rFonts w:ascii="Tahoma" w:hAnsi="Tahoma" w:cs="Tahoma"/>
                <w:b/>
                <w:i/>
                <w:sz w:val="16"/>
                <w:szCs w:val="16"/>
              </w:rPr>
              <w:t>Understanding and using equations and formulae</w:t>
            </w:r>
            <w:r w:rsidRPr="00B86380">
              <w:rPr>
                <w:rFonts w:ascii="Tahoma" w:hAnsi="Tahoma" w:cs="Tahoma"/>
                <w:bCs/>
                <w:sz w:val="16"/>
                <w:szCs w:val="16"/>
                <w:u w:val="single"/>
              </w:rPr>
              <w:t xml:space="preserve"> </w:t>
            </w:r>
          </w:p>
          <w:p w:rsidR="00CE176E" w:rsidRPr="00B86380" w:rsidRDefault="000868B7" w:rsidP="00CE176E">
            <w:pPr>
              <w:rPr>
                <w:rFonts w:ascii="Tahoma" w:hAnsi="Tahoma" w:cs="Tahoma"/>
                <w:bCs/>
                <w:sz w:val="16"/>
                <w:szCs w:val="16"/>
                <w:u w:val="single"/>
              </w:rPr>
            </w:pPr>
            <w:r w:rsidRPr="00B86380">
              <w:rPr>
                <w:rFonts w:ascii="Tahoma" w:hAnsi="Tahoma" w:cs="Tahoma"/>
                <w:bCs/>
                <w:sz w:val="16"/>
                <w:szCs w:val="16"/>
                <w:u w:val="single"/>
              </w:rPr>
              <w:t>Extraction of common factors.</w:t>
            </w:r>
          </w:p>
          <w:p w:rsidR="007E52EA" w:rsidRPr="00B86380" w:rsidRDefault="007E52EA" w:rsidP="007E52EA">
            <w:pPr>
              <w:autoSpaceDE w:val="0"/>
              <w:autoSpaceDN w:val="0"/>
              <w:adjustRightInd w:val="0"/>
              <w:rPr>
                <w:rFonts w:ascii="Tahoma" w:eastAsiaTheme="minorHAnsi" w:hAnsi="Tahoma" w:cs="Tahoma"/>
                <w:sz w:val="16"/>
                <w:szCs w:val="16"/>
                <w:u w:val="single"/>
                <w:lang w:val="en-GB"/>
              </w:rPr>
            </w:pPr>
            <w:r w:rsidRPr="00B86380">
              <w:rPr>
                <w:rFonts w:ascii="Tahoma" w:eastAsiaTheme="minorHAnsi" w:hAnsi="Tahoma" w:cs="Tahoma"/>
                <w:sz w:val="16"/>
                <w:szCs w:val="16"/>
                <w:u w:val="single"/>
                <w:lang w:val="en-GB"/>
              </w:rPr>
              <w:t>Multiplication of two linear expressions; expansion of (</w:t>
            </w:r>
            <w:r w:rsidRPr="00B86380">
              <w:rPr>
                <w:rFonts w:ascii="Tahoma" w:eastAsiaTheme="minorHAnsi" w:hAnsi="Tahoma" w:cs="Tahoma"/>
                <w:i/>
                <w:iCs/>
                <w:sz w:val="16"/>
                <w:szCs w:val="16"/>
                <w:u w:val="single"/>
                <w:lang w:val="en-GB"/>
              </w:rPr>
              <w:t>ax + by</w:t>
            </w:r>
            <w:r w:rsidRPr="00B86380">
              <w:rPr>
                <w:rFonts w:ascii="Tahoma" w:eastAsiaTheme="minorHAnsi" w:hAnsi="Tahoma" w:cs="Tahoma"/>
                <w:sz w:val="16"/>
                <w:szCs w:val="16"/>
                <w:u w:val="single"/>
                <w:lang w:val="en-GB"/>
              </w:rPr>
              <w:t>)(</w:t>
            </w:r>
            <w:r w:rsidRPr="00B86380">
              <w:rPr>
                <w:rFonts w:ascii="Tahoma" w:eastAsiaTheme="minorHAnsi" w:hAnsi="Tahoma" w:cs="Tahoma"/>
                <w:i/>
                <w:iCs/>
                <w:sz w:val="16"/>
                <w:szCs w:val="16"/>
                <w:u w:val="single"/>
                <w:lang w:val="en-GB"/>
              </w:rPr>
              <w:t>cx + dy</w:t>
            </w:r>
            <w:r w:rsidRPr="00B86380">
              <w:rPr>
                <w:rFonts w:ascii="Tahoma" w:eastAsiaTheme="minorHAnsi" w:hAnsi="Tahoma" w:cs="Tahoma"/>
                <w:sz w:val="16"/>
                <w:szCs w:val="16"/>
                <w:u w:val="single"/>
                <w:lang w:val="en-GB"/>
              </w:rPr>
              <w:t>) and (</w:t>
            </w:r>
            <w:r w:rsidRPr="00B86380">
              <w:rPr>
                <w:rFonts w:ascii="Tahoma" w:eastAsiaTheme="minorHAnsi" w:hAnsi="Tahoma" w:cs="Tahoma"/>
                <w:i/>
                <w:iCs/>
                <w:sz w:val="16"/>
                <w:szCs w:val="16"/>
                <w:u w:val="single"/>
                <w:lang w:val="en-GB"/>
              </w:rPr>
              <w:t>ax + by</w:t>
            </w:r>
            <w:r w:rsidRPr="00B86380">
              <w:rPr>
                <w:rFonts w:ascii="Tahoma" w:eastAsiaTheme="minorHAnsi" w:hAnsi="Tahoma" w:cs="Tahoma"/>
                <w:sz w:val="16"/>
                <w:szCs w:val="16"/>
                <w:u w:val="single"/>
                <w:lang w:val="en-GB"/>
              </w:rPr>
              <w:t>)</w:t>
            </w:r>
            <w:r w:rsidRPr="00B86380">
              <w:rPr>
                <w:rFonts w:ascii="Tahoma" w:eastAsiaTheme="minorHAnsi" w:hAnsi="Tahoma" w:cs="Tahoma"/>
                <w:sz w:val="16"/>
                <w:szCs w:val="16"/>
                <w:u w:val="single"/>
                <w:vertAlign w:val="superscript"/>
                <w:lang w:val="en-GB"/>
              </w:rPr>
              <w:t>2</w:t>
            </w:r>
            <w:r w:rsidRPr="00B86380">
              <w:rPr>
                <w:rFonts w:ascii="Tahoma" w:eastAsiaTheme="minorHAnsi" w:hAnsi="Tahoma" w:cs="Tahoma"/>
                <w:sz w:val="16"/>
                <w:szCs w:val="16"/>
                <w:u w:val="single"/>
                <w:lang w:val="en-GB"/>
              </w:rPr>
              <w:t xml:space="preserve">, where </w:t>
            </w:r>
            <w:r w:rsidRPr="00B86380">
              <w:rPr>
                <w:rFonts w:ascii="Tahoma" w:eastAsiaTheme="minorHAnsi" w:hAnsi="Tahoma" w:cs="Tahoma"/>
                <w:i/>
                <w:iCs/>
                <w:sz w:val="16"/>
                <w:szCs w:val="16"/>
                <w:u w:val="single"/>
                <w:lang w:val="en-GB"/>
              </w:rPr>
              <w:t xml:space="preserve">a, b, c, d </w:t>
            </w:r>
            <w:r w:rsidRPr="00B86380">
              <w:rPr>
                <w:rFonts w:ascii="Tahoma" w:eastAsiaTheme="minorHAnsi" w:hAnsi="Tahoma" w:cs="Tahoma"/>
                <w:sz w:val="16"/>
                <w:szCs w:val="16"/>
                <w:u w:val="single"/>
                <w:lang w:val="en-GB"/>
              </w:rPr>
              <w:t>are integers.</w:t>
            </w:r>
          </w:p>
          <w:p w:rsidR="00F33A46" w:rsidRPr="00B86380" w:rsidRDefault="00F33A46" w:rsidP="007E52EA">
            <w:pPr>
              <w:autoSpaceDE w:val="0"/>
              <w:autoSpaceDN w:val="0"/>
              <w:adjustRightInd w:val="0"/>
              <w:rPr>
                <w:rFonts w:ascii="Tahoma" w:eastAsiaTheme="minorHAnsi" w:hAnsi="Tahoma" w:cs="Tahoma"/>
                <w:sz w:val="16"/>
                <w:szCs w:val="16"/>
                <w:u w:val="single"/>
                <w:lang w:val="en-GB"/>
              </w:rPr>
            </w:pPr>
          </w:p>
          <w:p w:rsidR="007E52EA" w:rsidRPr="00B86380" w:rsidRDefault="007E52EA" w:rsidP="00CE176E">
            <w:pPr>
              <w:rPr>
                <w:rFonts w:ascii="Tahoma" w:hAnsi="Tahoma" w:cs="Tahoma"/>
                <w:bCs/>
                <w:sz w:val="16"/>
                <w:szCs w:val="16"/>
                <w:u w:val="single"/>
              </w:rPr>
            </w:pPr>
          </w:p>
        </w:tc>
      </w:tr>
    </w:tbl>
    <w:p w:rsidR="00067D5F" w:rsidRPr="00B86380" w:rsidRDefault="00067D5F" w:rsidP="00067D5F">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7797"/>
        <w:gridCol w:w="1993"/>
        <w:gridCol w:w="6087"/>
      </w:tblGrid>
      <w:tr w:rsidR="00067D5F" w:rsidRPr="00B86380" w:rsidTr="009625AB">
        <w:trPr>
          <w:cantSplit/>
          <w:trHeight w:val="128"/>
        </w:trPr>
        <w:tc>
          <w:tcPr>
            <w:tcW w:w="15877" w:type="dxa"/>
            <w:gridSpan w:val="3"/>
            <w:tcBorders>
              <w:bottom w:val="single" w:sz="4" w:space="0" w:color="auto"/>
            </w:tcBorders>
            <w:shd w:val="clear" w:color="auto" w:fill="B2A1C7" w:themeFill="accent4" w:themeFillTint="99"/>
            <w:noWrap/>
            <w:tcMar>
              <w:top w:w="28" w:type="dxa"/>
              <w:left w:w="57" w:type="dxa"/>
              <w:bottom w:w="28" w:type="dxa"/>
              <w:right w:w="57" w:type="dxa"/>
            </w:tcMar>
          </w:tcPr>
          <w:p w:rsidR="00067D5F" w:rsidRPr="00B86380" w:rsidRDefault="00067D5F" w:rsidP="009625AB">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067D5F" w:rsidRPr="00B86380" w:rsidTr="00CB538C">
        <w:trPr>
          <w:cantSplit/>
          <w:trHeight w:val="128"/>
        </w:trPr>
        <w:tc>
          <w:tcPr>
            <w:tcW w:w="7797" w:type="dxa"/>
            <w:tcBorders>
              <w:bottom w:val="single" w:sz="4" w:space="0" w:color="auto"/>
            </w:tcBorders>
            <w:shd w:val="clear" w:color="auto" w:fill="auto"/>
            <w:noWrap/>
            <w:tcMar>
              <w:top w:w="28" w:type="dxa"/>
              <w:left w:w="57" w:type="dxa"/>
              <w:bottom w:w="28" w:type="dxa"/>
              <w:right w:w="57" w:type="dxa"/>
            </w:tcMar>
          </w:tcPr>
          <w:p w:rsidR="00067D5F" w:rsidRPr="00B86380" w:rsidRDefault="00067D5F" w:rsidP="009625AB">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8080" w:type="dxa"/>
            <w:gridSpan w:val="2"/>
            <w:tcBorders>
              <w:bottom w:val="single" w:sz="4" w:space="0" w:color="auto"/>
            </w:tcBorders>
            <w:shd w:val="clear" w:color="auto" w:fill="auto"/>
            <w:noWrap/>
            <w:tcMar>
              <w:top w:w="28" w:type="dxa"/>
              <w:left w:w="57" w:type="dxa"/>
              <w:bottom w:w="28" w:type="dxa"/>
              <w:right w:w="57" w:type="dxa"/>
            </w:tcMar>
          </w:tcPr>
          <w:p w:rsidR="00067D5F" w:rsidRPr="00B86380" w:rsidRDefault="00067D5F" w:rsidP="009625AB">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067D5F" w:rsidRPr="00B86380" w:rsidTr="00CB538C">
        <w:trPr>
          <w:cantSplit/>
          <w:trHeight w:val="128"/>
        </w:trPr>
        <w:tc>
          <w:tcPr>
            <w:tcW w:w="7797" w:type="dxa"/>
            <w:tcBorders>
              <w:bottom w:val="single" w:sz="4" w:space="0" w:color="auto"/>
            </w:tcBorders>
            <w:shd w:val="clear" w:color="auto" w:fill="auto"/>
            <w:noWrap/>
            <w:tcMar>
              <w:top w:w="28" w:type="dxa"/>
              <w:left w:w="57" w:type="dxa"/>
              <w:bottom w:w="28" w:type="dxa"/>
              <w:right w:w="57" w:type="dxa"/>
            </w:tcMar>
          </w:tcPr>
          <w:p w:rsidR="00B4344A" w:rsidRPr="00B86380" w:rsidRDefault="00B4344A" w:rsidP="00C310D6">
            <w:pPr>
              <w:pStyle w:val="ListParagraph"/>
              <w:numPr>
                <w:ilvl w:val="0"/>
                <w:numId w:val="1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Collect like terms</w:t>
            </w:r>
          </w:p>
          <w:p w:rsidR="00B4344A" w:rsidRPr="00B86380" w:rsidRDefault="00B4344A" w:rsidP="00C310D6">
            <w:pPr>
              <w:pStyle w:val="ListParagraph"/>
              <w:numPr>
                <w:ilvl w:val="0"/>
                <w:numId w:val="1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Form and simplify expressions involving sums, differences, products and powers resulting from real life situations</w:t>
            </w:r>
          </w:p>
          <w:p w:rsidR="00AA3B57" w:rsidRPr="00B86380" w:rsidRDefault="00AA3B57" w:rsidP="00C310D6">
            <w:pPr>
              <w:pStyle w:val="ListParagraph"/>
              <w:numPr>
                <w:ilvl w:val="0"/>
                <w:numId w:val="1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Substitute positive and negative whole numbers into simple formulae expressed in words</w:t>
            </w:r>
          </w:p>
          <w:p w:rsidR="00067D5F" w:rsidRPr="00B86380" w:rsidRDefault="00067D5F" w:rsidP="00C310D6">
            <w:pPr>
              <w:pStyle w:val="ListParagraph"/>
              <w:numPr>
                <w:ilvl w:val="0"/>
                <w:numId w:val="1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Substitute positive and negative whole numbers in</w:t>
            </w:r>
            <w:r w:rsidR="00AA3B57" w:rsidRPr="00B86380">
              <w:rPr>
                <w:rFonts w:ascii="Tahoma" w:hAnsi="Tahoma" w:cs="Tahoma"/>
                <w:color w:val="000000" w:themeColor="text1"/>
                <w:sz w:val="16"/>
                <w:szCs w:val="16"/>
              </w:rPr>
              <w:t xml:space="preserve">to simple formulae expressed in </w:t>
            </w:r>
            <w:r w:rsidRPr="00B86380">
              <w:rPr>
                <w:rFonts w:ascii="Tahoma" w:hAnsi="Tahoma" w:cs="Tahoma"/>
                <w:color w:val="000000" w:themeColor="text1"/>
                <w:sz w:val="16"/>
                <w:szCs w:val="16"/>
              </w:rPr>
              <w:t>symbols</w:t>
            </w:r>
          </w:p>
          <w:p w:rsidR="00067D5F" w:rsidRPr="00B86380" w:rsidRDefault="00067D5F" w:rsidP="00C310D6">
            <w:pPr>
              <w:pStyle w:val="ListParagraph"/>
              <w:numPr>
                <w:ilvl w:val="0"/>
                <w:numId w:val="1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Substitute fractions and decimals into simple formulae expressed in words or symbols</w:t>
            </w:r>
          </w:p>
          <w:p w:rsidR="004E32FE" w:rsidRPr="00B86380" w:rsidRDefault="004E32FE" w:rsidP="00C310D6">
            <w:pPr>
              <w:pStyle w:val="ListParagraph"/>
              <w:numPr>
                <w:ilvl w:val="0"/>
                <w:numId w:val="1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Describe in words and symbols the rule for the next term of a sequence (term to term rule)</w:t>
            </w:r>
          </w:p>
          <w:p w:rsidR="00E94D16" w:rsidRPr="00B86380" w:rsidRDefault="00E94D16" w:rsidP="00C310D6">
            <w:pPr>
              <w:pStyle w:val="ListParagraph"/>
              <w:numPr>
                <w:ilvl w:val="0"/>
                <w:numId w:val="1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Expand brackets of the form </w:t>
            </w:r>
            <w:r w:rsidRPr="00B86380">
              <w:rPr>
                <w:rFonts w:ascii="Tahoma" w:eastAsiaTheme="minorHAnsi" w:hAnsi="Tahoma" w:cs="Tahoma"/>
                <w:i/>
                <w:iCs/>
                <w:sz w:val="16"/>
                <w:szCs w:val="16"/>
              </w:rPr>
              <w:t>a</w:t>
            </w:r>
            <w:r w:rsidRPr="00B86380">
              <w:rPr>
                <w:rFonts w:ascii="Tahoma" w:eastAsiaTheme="minorHAnsi" w:hAnsi="Tahoma" w:cs="Tahoma"/>
                <w:sz w:val="16"/>
                <w:szCs w:val="16"/>
              </w:rPr>
              <w:t>(</w:t>
            </w:r>
            <w:r w:rsidRPr="00B86380">
              <w:rPr>
                <w:rFonts w:ascii="Tahoma" w:eastAsiaTheme="minorHAnsi" w:hAnsi="Tahoma" w:cs="Tahoma"/>
                <w:i/>
                <w:iCs/>
                <w:sz w:val="16"/>
                <w:szCs w:val="16"/>
              </w:rPr>
              <w:t xml:space="preserve">bx </w:t>
            </w:r>
            <w:r w:rsidRPr="00B86380">
              <w:rPr>
                <w:rFonts w:ascii="Tahoma" w:eastAsiaTheme="minorHAnsi" w:hAnsi="Tahoma" w:cs="Tahoma"/>
                <w:sz w:val="16"/>
                <w:szCs w:val="16"/>
              </w:rPr>
              <w:t xml:space="preserve">+ </w:t>
            </w:r>
            <w:r w:rsidRPr="00B86380">
              <w:rPr>
                <w:rFonts w:ascii="Tahoma" w:eastAsiaTheme="minorHAnsi" w:hAnsi="Tahoma" w:cs="Tahoma"/>
                <w:i/>
                <w:iCs/>
                <w:sz w:val="16"/>
                <w:szCs w:val="16"/>
              </w:rPr>
              <w:t>c</w:t>
            </w:r>
            <w:r w:rsidRPr="00B86380">
              <w:rPr>
                <w:rFonts w:ascii="Tahoma" w:eastAsiaTheme="minorHAnsi" w:hAnsi="Tahoma" w:cs="Tahoma"/>
                <w:sz w:val="16"/>
                <w:szCs w:val="16"/>
              </w:rPr>
              <w:t xml:space="preserve">), where </w:t>
            </w:r>
            <w:r w:rsidRPr="00B86380">
              <w:rPr>
                <w:rFonts w:ascii="Tahoma" w:eastAsiaTheme="minorHAnsi" w:hAnsi="Tahoma" w:cs="Tahoma"/>
                <w:i/>
                <w:iCs/>
                <w:sz w:val="16"/>
                <w:szCs w:val="16"/>
              </w:rPr>
              <w:t>a</w:t>
            </w:r>
            <w:r w:rsidRPr="00B86380">
              <w:rPr>
                <w:rFonts w:ascii="Tahoma" w:eastAsiaTheme="minorHAnsi" w:hAnsi="Tahoma" w:cs="Tahoma"/>
                <w:sz w:val="16"/>
                <w:szCs w:val="16"/>
              </w:rPr>
              <w:t xml:space="preserve">, </w:t>
            </w:r>
            <w:r w:rsidRPr="00B86380">
              <w:rPr>
                <w:rFonts w:ascii="Tahoma" w:eastAsiaTheme="minorHAnsi" w:hAnsi="Tahoma" w:cs="Tahoma"/>
                <w:i/>
                <w:iCs/>
                <w:sz w:val="16"/>
                <w:szCs w:val="16"/>
              </w:rPr>
              <w:t xml:space="preserve">b </w:t>
            </w:r>
            <w:r w:rsidRPr="00B86380">
              <w:rPr>
                <w:rFonts w:ascii="Tahoma" w:eastAsiaTheme="minorHAnsi" w:hAnsi="Tahoma" w:cs="Tahoma"/>
                <w:sz w:val="16"/>
                <w:szCs w:val="16"/>
              </w:rPr>
              <w:t xml:space="preserve">and </w:t>
            </w:r>
            <w:r w:rsidRPr="00B86380">
              <w:rPr>
                <w:rFonts w:ascii="Tahoma" w:eastAsiaTheme="minorHAnsi" w:hAnsi="Tahoma" w:cs="Tahoma"/>
                <w:i/>
                <w:iCs/>
                <w:sz w:val="16"/>
                <w:szCs w:val="16"/>
              </w:rPr>
              <w:t xml:space="preserve">c </w:t>
            </w:r>
            <w:r w:rsidRPr="00B86380">
              <w:rPr>
                <w:rFonts w:ascii="Tahoma" w:eastAsiaTheme="minorHAnsi" w:hAnsi="Tahoma" w:cs="Tahoma"/>
                <w:sz w:val="16"/>
                <w:szCs w:val="16"/>
              </w:rPr>
              <w:t>are integers</w:t>
            </w:r>
          </w:p>
        </w:tc>
        <w:tc>
          <w:tcPr>
            <w:tcW w:w="8080" w:type="dxa"/>
            <w:gridSpan w:val="2"/>
            <w:tcBorders>
              <w:bottom w:val="single" w:sz="4" w:space="0" w:color="auto"/>
            </w:tcBorders>
            <w:shd w:val="clear" w:color="auto" w:fill="auto"/>
            <w:noWrap/>
            <w:tcMar>
              <w:top w:w="28" w:type="dxa"/>
              <w:left w:w="57" w:type="dxa"/>
              <w:bottom w:w="28" w:type="dxa"/>
              <w:right w:w="57" w:type="dxa"/>
            </w:tcMar>
          </w:tcPr>
          <w:p w:rsidR="00067D5F" w:rsidRPr="00B86380" w:rsidRDefault="00067D5F" w:rsidP="00C310D6">
            <w:pPr>
              <w:pStyle w:val="ListParagraph"/>
              <w:numPr>
                <w:ilvl w:val="0"/>
                <w:numId w:val="1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Find the nth term for linear sequences</w:t>
            </w:r>
            <w:r w:rsidR="00674ECA" w:rsidRPr="00B86380">
              <w:rPr>
                <w:rFonts w:ascii="Tahoma" w:hAnsi="Tahoma" w:cs="Tahoma"/>
                <w:color w:val="000000" w:themeColor="text1"/>
                <w:sz w:val="16"/>
                <w:szCs w:val="16"/>
              </w:rPr>
              <w:t xml:space="preserve"> (position to term rule)</w:t>
            </w:r>
          </w:p>
          <w:p w:rsidR="00AA3B57" w:rsidRPr="00B86380" w:rsidRDefault="00AA3B57" w:rsidP="00C310D6">
            <w:pPr>
              <w:pStyle w:val="ListParagraph"/>
              <w:numPr>
                <w:ilvl w:val="0"/>
                <w:numId w:val="1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Find the nth term of a sequence where the rule is quadratic</w:t>
            </w:r>
          </w:p>
          <w:p w:rsidR="00AA3B57" w:rsidRPr="00B86380" w:rsidRDefault="008C03D3" w:rsidP="00C310D6">
            <w:pPr>
              <w:pStyle w:val="ListParagraph"/>
              <w:numPr>
                <w:ilvl w:val="0"/>
                <w:numId w:val="1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Factorise linear </w:t>
            </w:r>
            <w:r w:rsidR="00CE176E" w:rsidRPr="00B86380">
              <w:rPr>
                <w:rFonts w:ascii="Tahoma" w:hAnsi="Tahoma" w:cs="Tahoma"/>
                <w:color w:val="000000" w:themeColor="text1"/>
                <w:sz w:val="16"/>
                <w:szCs w:val="16"/>
              </w:rPr>
              <w:t>expressions using the common factor method</w:t>
            </w:r>
          </w:p>
          <w:p w:rsidR="008C03D3" w:rsidRPr="00B86380" w:rsidRDefault="008C03D3" w:rsidP="00C310D6">
            <w:pPr>
              <w:pStyle w:val="ListParagraph"/>
              <w:numPr>
                <w:ilvl w:val="0"/>
                <w:numId w:val="1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Factorise non-linear expressions using the common factor method</w:t>
            </w:r>
          </w:p>
          <w:p w:rsidR="00674ECA" w:rsidRPr="00B86380" w:rsidRDefault="004407EC" w:rsidP="00C310D6">
            <w:pPr>
              <w:pStyle w:val="ListParagraph"/>
              <w:numPr>
                <w:ilvl w:val="0"/>
                <w:numId w:val="1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s</w:t>
            </w:r>
            <w:r w:rsidR="00674ECA" w:rsidRPr="00B86380">
              <w:rPr>
                <w:rFonts w:ascii="Tahoma" w:hAnsi="Tahoma" w:cs="Tahoma"/>
                <w:color w:val="000000" w:themeColor="text1"/>
                <w:sz w:val="16"/>
                <w:szCs w:val="16"/>
              </w:rPr>
              <w:t>ubstitution</w:t>
            </w:r>
            <w:r w:rsidRPr="00B86380">
              <w:rPr>
                <w:rFonts w:ascii="Tahoma" w:hAnsi="Tahoma" w:cs="Tahoma"/>
                <w:color w:val="000000" w:themeColor="text1"/>
                <w:sz w:val="16"/>
                <w:szCs w:val="16"/>
              </w:rPr>
              <w:t>, simplifying and sequences</w:t>
            </w:r>
            <w:r w:rsidR="00674ECA" w:rsidRPr="00B86380">
              <w:rPr>
                <w:rFonts w:ascii="Tahoma" w:hAnsi="Tahoma" w:cs="Tahoma"/>
                <w:color w:val="000000" w:themeColor="text1"/>
                <w:sz w:val="16"/>
                <w:szCs w:val="16"/>
              </w:rPr>
              <w:t xml:space="preserve"> in a purely mathematical context</w:t>
            </w:r>
          </w:p>
          <w:p w:rsidR="00D85631" w:rsidRPr="00B86380" w:rsidRDefault="00D85631" w:rsidP="00C310D6">
            <w:pPr>
              <w:pStyle w:val="ListParagraph"/>
              <w:numPr>
                <w:ilvl w:val="0"/>
                <w:numId w:val="1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Expand pairs of brackets using a suitable method</w:t>
            </w:r>
          </w:p>
        </w:tc>
      </w:tr>
      <w:tr w:rsidR="00067D5F" w:rsidRPr="00B86380" w:rsidTr="009625AB">
        <w:trPr>
          <w:cantSplit/>
          <w:trHeight w:val="36"/>
        </w:trPr>
        <w:tc>
          <w:tcPr>
            <w:tcW w:w="7797" w:type="dxa"/>
            <w:shd w:val="clear" w:color="auto" w:fill="B2A1C7" w:themeFill="accent4" w:themeFillTint="99"/>
            <w:noWrap/>
            <w:tcMar>
              <w:top w:w="28" w:type="dxa"/>
              <w:left w:w="57" w:type="dxa"/>
              <w:bottom w:w="28" w:type="dxa"/>
              <w:right w:w="57" w:type="dxa"/>
            </w:tcMar>
          </w:tcPr>
          <w:p w:rsidR="00067D5F" w:rsidRPr="00B86380" w:rsidRDefault="00067D5F" w:rsidP="009625AB">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1993" w:type="dxa"/>
            <w:shd w:val="clear" w:color="auto" w:fill="B2A1C7" w:themeFill="accent4" w:themeFillTint="99"/>
            <w:tcMar>
              <w:top w:w="28" w:type="dxa"/>
              <w:left w:w="57" w:type="dxa"/>
              <w:bottom w:w="28" w:type="dxa"/>
              <w:right w:w="57" w:type="dxa"/>
            </w:tcMar>
          </w:tcPr>
          <w:p w:rsidR="00067D5F" w:rsidRPr="00B86380" w:rsidRDefault="00067D5F" w:rsidP="009625AB">
            <w:pP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 xml:space="preserve">Mathematical Vocabulary </w:t>
            </w:r>
          </w:p>
        </w:tc>
        <w:tc>
          <w:tcPr>
            <w:tcW w:w="6087" w:type="dxa"/>
            <w:shd w:val="clear" w:color="auto" w:fill="B2A1C7" w:themeFill="accent4" w:themeFillTint="99"/>
            <w:noWrap/>
            <w:tcMar>
              <w:top w:w="28" w:type="dxa"/>
              <w:left w:w="57" w:type="dxa"/>
              <w:bottom w:w="28" w:type="dxa"/>
              <w:right w:w="57" w:type="dxa"/>
            </w:tcMar>
          </w:tcPr>
          <w:p w:rsidR="00067D5F" w:rsidRPr="00B86380" w:rsidRDefault="00067D5F" w:rsidP="009625AB">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7127EE" w:rsidRPr="00B86380" w:rsidTr="007127EE">
        <w:trPr>
          <w:cantSplit/>
          <w:trHeight w:val="1329"/>
        </w:trPr>
        <w:tc>
          <w:tcPr>
            <w:tcW w:w="7797" w:type="dxa"/>
            <w:shd w:val="clear" w:color="auto" w:fill="auto"/>
            <w:noWrap/>
            <w:tcMar>
              <w:top w:w="28" w:type="dxa"/>
              <w:left w:w="57" w:type="dxa"/>
              <w:bottom w:w="28" w:type="dxa"/>
              <w:right w:w="57" w:type="dxa"/>
            </w:tcMar>
          </w:tcPr>
          <w:p w:rsidR="007127EE" w:rsidRPr="00B86380" w:rsidRDefault="007127EE" w:rsidP="00AF4257">
            <w:pPr>
              <w:pStyle w:val="ListParagraph"/>
              <w:numPr>
                <w:ilvl w:val="0"/>
                <w:numId w:val="54"/>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Understand that letters are used to represent numbers</w:t>
            </w:r>
          </w:p>
          <w:p w:rsidR="007127EE" w:rsidRPr="00B86380" w:rsidRDefault="007127EE" w:rsidP="00AF4257">
            <w:pPr>
              <w:pStyle w:val="ListParagraph"/>
              <w:numPr>
                <w:ilvl w:val="0"/>
                <w:numId w:val="54"/>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The four rules of number</w:t>
            </w:r>
          </w:p>
          <w:p w:rsidR="007127EE" w:rsidRPr="00B86380" w:rsidRDefault="007127EE" w:rsidP="00AF4257">
            <w:pPr>
              <w:pStyle w:val="ListParagraph"/>
              <w:numPr>
                <w:ilvl w:val="0"/>
                <w:numId w:val="54"/>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Multiplication facts</w:t>
            </w:r>
          </w:p>
          <w:p w:rsidR="007127EE" w:rsidRPr="00B86380" w:rsidRDefault="007127EE" w:rsidP="00AF4257">
            <w:pPr>
              <w:pStyle w:val="ListParagraph"/>
              <w:numPr>
                <w:ilvl w:val="0"/>
                <w:numId w:val="54"/>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Negative numbers – addition and subtraction along a number line</w:t>
            </w:r>
          </w:p>
          <w:p w:rsidR="007127EE" w:rsidRPr="00B86380" w:rsidRDefault="007127EE" w:rsidP="00AF4257">
            <w:pPr>
              <w:pStyle w:val="ListParagraph"/>
              <w:numPr>
                <w:ilvl w:val="0"/>
                <w:numId w:val="54"/>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Multiplication and division involving negative numbers</w:t>
            </w:r>
          </w:p>
          <w:p w:rsidR="007127EE" w:rsidRPr="00B86380" w:rsidRDefault="007127EE" w:rsidP="00AF4257">
            <w:pPr>
              <w:pStyle w:val="ListParagraph"/>
              <w:numPr>
                <w:ilvl w:val="0"/>
                <w:numId w:val="54"/>
              </w:numPr>
              <w:spacing w:after="0"/>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Highest common factor</w:t>
            </w:r>
          </w:p>
        </w:tc>
        <w:tc>
          <w:tcPr>
            <w:tcW w:w="1993" w:type="dxa"/>
            <w:vMerge w:val="restart"/>
            <w:shd w:val="clear" w:color="auto" w:fill="auto"/>
            <w:tcMar>
              <w:top w:w="28" w:type="dxa"/>
              <w:left w:w="57" w:type="dxa"/>
              <w:bottom w:w="28" w:type="dxa"/>
              <w:right w:w="57" w:type="dxa"/>
            </w:tcMar>
          </w:tcPr>
          <w:p w:rsidR="007127EE" w:rsidRPr="00B86380" w:rsidRDefault="007127EE" w:rsidP="009625AB">
            <w:pPr>
              <w:rPr>
                <w:rFonts w:ascii="Tahoma" w:hAnsi="Tahoma" w:cs="Tahoma"/>
                <w:color w:val="000000" w:themeColor="text1"/>
                <w:sz w:val="16"/>
                <w:szCs w:val="16"/>
              </w:rPr>
            </w:pPr>
            <w:r w:rsidRPr="00B86380">
              <w:rPr>
                <w:rFonts w:ascii="Tahoma" w:hAnsi="Tahoma" w:cs="Tahoma"/>
                <w:color w:val="000000" w:themeColor="text1"/>
                <w:sz w:val="16"/>
                <w:szCs w:val="16"/>
              </w:rPr>
              <w:t>Ascending, descending, term, rule, common difference, linear, quadratic, non-linear, sequence, pattern, nth term, term to term rule, position to term rule, simplify, positive, negative, fraction, decimal, formula, algebra, unknown, variable</w:t>
            </w:r>
          </w:p>
          <w:p w:rsidR="007127EE" w:rsidRPr="00B86380" w:rsidRDefault="007127EE" w:rsidP="009625AB">
            <w:pPr>
              <w:rPr>
                <w:rFonts w:ascii="Tahoma" w:hAnsi="Tahoma" w:cs="Tahoma"/>
                <w:color w:val="000000" w:themeColor="text1"/>
                <w:sz w:val="16"/>
                <w:szCs w:val="16"/>
              </w:rPr>
            </w:pPr>
            <w:r w:rsidRPr="00B86380">
              <w:rPr>
                <w:rFonts w:ascii="Tahoma" w:hAnsi="Tahoma" w:cs="Tahoma"/>
                <w:color w:val="000000" w:themeColor="text1"/>
                <w:sz w:val="16"/>
                <w:szCs w:val="16"/>
              </w:rPr>
              <w:t>expression, common factor, sum, difference, product, powers, expand, brackets</w:t>
            </w:r>
          </w:p>
        </w:tc>
        <w:tc>
          <w:tcPr>
            <w:tcW w:w="6087" w:type="dxa"/>
            <w:vMerge w:val="restart"/>
            <w:shd w:val="clear" w:color="auto" w:fill="auto"/>
            <w:noWrap/>
            <w:tcMar>
              <w:top w:w="28" w:type="dxa"/>
              <w:left w:w="57" w:type="dxa"/>
              <w:bottom w:w="28" w:type="dxa"/>
              <w:right w:w="57" w:type="dxa"/>
            </w:tcMar>
          </w:tcPr>
          <w:p w:rsidR="007127EE" w:rsidRPr="00B86380" w:rsidRDefault="007127EE" w:rsidP="00CB538C">
            <w:pPr>
              <w:rPr>
                <w:rFonts w:ascii="Tahoma" w:hAnsi="Tahoma" w:cs="Tahoma"/>
                <w:sz w:val="16"/>
                <w:szCs w:val="16"/>
              </w:rPr>
            </w:pPr>
            <w:r w:rsidRPr="00B86380">
              <w:rPr>
                <w:rFonts w:ascii="Tahoma" w:hAnsi="Tahoma" w:cs="Tahoma"/>
                <w:sz w:val="16"/>
                <w:szCs w:val="16"/>
              </w:rPr>
              <w:t>Misconceptions:</w:t>
            </w:r>
          </w:p>
          <w:p w:rsidR="007127EE" w:rsidRPr="00B86380" w:rsidRDefault="007127EE" w:rsidP="00AF4257">
            <w:pPr>
              <w:pStyle w:val="ListParagraph"/>
              <w:numPr>
                <w:ilvl w:val="0"/>
                <w:numId w:val="16"/>
              </w:numPr>
              <w:ind w:left="360" w:hanging="283"/>
              <w:rPr>
                <w:rFonts w:ascii="Tahoma" w:hAnsi="Tahoma" w:cs="Tahoma"/>
                <w:sz w:val="16"/>
                <w:szCs w:val="16"/>
              </w:rPr>
            </w:pPr>
            <w:r w:rsidRPr="00B86380">
              <w:rPr>
                <w:rFonts w:ascii="Tahoma" w:hAnsi="Tahoma" w:cs="Tahoma"/>
                <w:sz w:val="16"/>
                <w:szCs w:val="16"/>
              </w:rPr>
              <w:t>Adding different variable incorrectly e.g. x + y = xy</w:t>
            </w:r>
          </w:p>
          <w:p w:rsidR="007127EE" w:rsidRPr="00B86380" w:rsidRDefault="007127EE" w:rsidP="00AF4257">
            <w:pPr>
              <w:pStyle w:val="ListParagraph"/>
              <w:numPr>
                <w:ilvl w:val="0"/>
                <w:numId w:val="16"/>
              </w:numPr>
              <w:ind w:left="360" w:hanging="283"/>
              <w:rPr>
                <w:rFonts w:ascii="Tahoma" w:hAnsi="Tahoma" w:cs="Tahoma"/>
                <w:sz w:val="16"/>
                <w:szCs w:val="16"/>
              </w:rPr>
            </w:pPr>
            <w:r w:rsidRPr="00B86380">
              <w:rPr>
                <w:rFonts w:ascii="Tahoma" w:hAnsi="Tahoma" w:cs="Tahoma"/>
                <w:sz w:val="16"/>
                <w:szCs w:val="16"/>
              </w:rPr>
              <w:t>Believing that a = 1, b = 2, c = 3 etc.</w:t>
            </w:r>
          </w:p>
          <w:p w:rsidR="007127EE" w:rsidRPr="00B86380" w:rsidRDefault="007127EE" w:rsidP="00AF4257">
            <w:pPr>
              <w:pStyle w:val="ListParagraph"/>
              <w:numPr>
                <w:ilvl w:val="0"/>
                <w:numId w:val="16"/>
              </w:numPr>
              <w:ind w:left="360" w:hanging="283"/>
              <w:rPr>
                <w:rFonts w:ascii="Tahoma" w:hAnsi="Tahoma" w:cs="Tahoma"/>
                <w:sz w:val="16"/>
                <w:szCs w:val="16"/>
              </w:rPr>
            </w:pPr>
            <w:r w:rsidRPr="00B86380">
              <w:rPr>
                <w:rFonts w:ascii="Tahoma" w:hAnsi="Tahoma" w:cs="Tahoma"/>
                <w:sz w:val="16"/>
                <w:szCs w:val="16"/>
              </w:rPr>
              <w:t>Believing that variables cannot take on the same numerical value or can only take on one value</w:t>
            </w:r>
          </w:p>
          <w:p w:rsidR="007127EE" w:rsidRPr="00B86380" w:rsidRDefault="007127EE" w:rsidP="00AF4257">
            <w:pPr>
              <w:pStyle w:val="ListParagraph"/>
              <w:numPr>
                <w:ilvl w:val="0"/>
                <w:numId w:val="16"/>
              </w:numPr>
              <w:spacing w:after="0"/>
              <w:ind w:left="360" w:hanging="283"/>
              <w:rPr>
                <w:rFonts w:ascii="Tahoma" w:hAnsi="Tahoma" w:cs="Tahoma"/>
                <w:sz w:val="16"/>
                <w:szCs w:val="16"/>
              </w:rPr>
            </w:pPr>
            <w:r w:rsidRPr="00B86380">
              <w:rPr>
                <w:rFonts w:ascii="Tahoma" w:hAnsi="Tahoma" w:cs="Tahoma"/>
                <w:sz w:val="16"/>
                <w:szCs w:val="16"/>
              </w:rPr>
              <w:t>Believing that the value of ab when a = 2 and b = 3 is 23</w:t>
            </w:r>
          </w:p>
          <w:p w:rsidR="007127EE" w:rsidRPr="00B86380" w:rsidRDefault="007127EE" w:rsidP="00AF4257">
            <w:pPr>
              <w:pStyle w:val="Pa3"/>
              <w:numPr>
                <w:ilvl w:val="0"/>
                <w:numId w:val="16"/>
              </w:numPr>
              <w:spacing w:line="240" w:lineRule="auto"/>
              <w:ind w:left="360" w:hanging="283"/>
              <w:rPr>
                <w:rFonts w:ascii="Tahoma" w:hAnsi="Tahoma" w:cs="Tahoma"/>
                <w:color w:val="000000"/>
                <w:sz w:val="16"/>
                <w:szCs w:val="16"/>
              </w:rPr>
            </w:pPr>
            <w:r w:rsidRPr="00B86380">
              <w:rPr>
                <w:rFonts w:ascii="Tahoma" w:hAnsi="Tahoma" w:cs="Tahoma"/>
                <w:color w:val="000000"/>
                <w:sz w:val="16"/>
                <w:szCs w:val="16"/>
              </w:rPr>
              <w:t>Understand that letter symbols used in algebra stand for unknown numbers or variables and not labels, e.g. ‘5</w:t>
            </w:r>
            <w:r w:rsidRPr="00B86380">
              <w:rPr>
                <w:rFonts w:ascii="Tahoma" w:hAnsi="Tahoma" w:cs="Tahoma"/>
                <w:i/>
                <w:iCs/>
                <w:color w:val="000000"/>
                <w:sz w:val="16"/>
                <w:szCs w:val="16"/>
              </w:rPr>
              <w:t>a</w:t>
            </w:r>
            <w:r w:rsidRPr="00B86380">
              <w:rPr>
                <w:rFonts w:ascii="Tahoma" w:hAnsi="Tahoma" w:cs="Tahoma"/>
                <w:color w:val="000000"/>
                <w:sz w:val="16"/>
                <w:szCs w:val="16"/>
              </w:rPr>
              <w:t>’ does not  mean ‘5 apples’</w:t>
            </w:r>
          </w:p>
          <w:p w:rsidR="007127EE" w:rsidRPr="00B86380" w:rsidRDefault="007127EE" w:rsidP="00AF4257">
            <w:pPr>
              <w:pStyle w:val="Pa3"/>
              <w:numPr>
                <w:ilvl w:val="0"/>
                <w:numId w:val="16"/>
              </w:numPr>
              <w:spacing w:line="240" w:lineRule="auto"/>
              <w:ind w:left="360" w:hanging="283"/>
              <w:rPr>
                <w:rFonts w:ascii="Tahoma" w:hAnsi="Tahoma" w:cs="Tahoma"/>
                <w:color w:val="000000"/>
                <w:sz w:val="16"/>
                <w:szCs w:val="16"/>
              </w:rPr>
            </w:pPr>
            <w:r w:rsidRPr="00B86380">
              <w:rPr>
                <w:rFonts w:ascii="Tahoma" w:hAnsi="Tahoma" w:cs="Tahoma"/>
                <w:sz w:val="16"/>
                <w:szCs w:val="16"/>
              </w:rPr>
              <w:t>When expanding brackets pupils omit or confuse the use of signs – especially with negative numbers</w:t>
            </w:r>
          </w:p>
        </w:tc>
      </w:tr>
      <w:tr w:rsidR="007127EE" w:rsidRPr="00B86380" w:rsidTr="007127EE">
        <w:trPr>
          <w:cantSplit/>
          <w:trHeight w:val="34"/>
        </w:trPr>
        <w:tc>
          <w:tcPr>
            <w:tcW w:w="7797" w:type="dxa"/>
            <w:shd w:val="clear" w:color="auto" w:fill="B2A1C7" w:themeFill="accent4" w:themeFillTint="99"/>
            <w:noWrap/>
            <w:tcMar>
              <w:top w:w="28" w:type="dxa"/>
              <w:left w:w="57" w:type="dxa"/>
              <w:bottom w:w="28" w:type="dxa"/>
              <w:right w:w="57" w:type="dxa"/>
            </w:tcMar>
          </w:tcPr>
          <w:p w:rsidR="007127EE" w:rsidRPr="00B86380" w:rsidRDefault="007127EE" w:rsidP="007127EE">
            <w:pPr>
              <w:rPr>
                <w:rFonts w:ascii="Tahoma" w:hAnsi="Tahoma" w:cs="Tahoma"/>
                <w:color w:val="FFFFFF" w:themeColor="background1"/>
                <w:sz w:val="16"/>
                <w:szCs w:val="16"/>
              </w:rPr>
            </w:pPr>
            <w:r w:rsidRPr="00B86380">
              <w:rPr>
                <w:rFonts w:ascii="Tahoma" w:hAnsi="Tahoma" w:cs="Tahoma"/>
                <w:color w:val="FFFFFF" w:themeColor="background1"/>
                <w:sz w:val="16"/>
                <w:szCs w:val="16"/>
              </w:rPr>
              <w:t>Starter activities based on foundation tier content:</w:t>
            </w:r>
          </w:p>
        </w:tc>
        <w:tc>
          <w:tcPr>
            <w:tcW w:w="1993" w:type="dxa"/>
            <w:vMerge/>
            <w:shd w:val="clear" w:color="auto" w:fill="auto"/>
            <w:tcMar>
              <w:top w:w="28" w:type="dxa"/>
              <w:left w:w="57" w:type="dxa"/>
              <w:bottom w:w="28" w:type="dxa"/>
              <w:right w:w="57" w:type="dxa"/>
            </w:tcMar>
          </w:tcPr>
          <w:p w:rsidR="007127EE" w:rsidRPr="00B86380" w:rsidRDefault="007127EE" w:rsidP="009625AB">
            <w:pPr>
              <w:rPr>
                <w:rFonts w:ascii="Tahoma" w:hAnsi="Tahoma" w:cs="Tahoma"/>
                <w:color w:val="000000" w:themeColor="text1"/>
                <w:sz w:val="16"/>
                <w:szCs w:val="16"/>
              </w:rPr>
            </w:pPr>
          </w:p>
        </w:tc>
        <w:tc>
          <w:tcPr>
            <w:tcW w:w="6087" w:type="dxa"/>
            <w:vMerge/>
            <w:shd w:val="clear" w:color="auto" w:fill="auto"/>
            <w:noWrap/>
            <w:tcMar>
              <w:top w:w="28" w:type="dxa"/>
              <w:left w:w="57" w:type="dxa"/>
              <w:bottom w:w="28" w:type="dxa"/>
              <w:right w:w="57" w:type="dxa"/>
            </w:tcMar>
          </w:tcPr>
          <w:p w:rsidR="007127EE" w:rsidRPr="00B86380" w:rsidRDefault="007127EE" w:rsidP="00CB538C">
            <w:pPr>
              <w:rPr>
                <w:rFonts w:ascii="Tahoma" w:hAnsi="Tahoma" w:cs="Tahoma"/>
                <w:sz w:val="16"/>
                <w:szCs w:val="16"/>
              </w:rPr>
            </w:pPr>
          </w:p>
        </w:tc>
      </w:tr>
      <w:tr w:rsidR="007127EE" w:rsidRPr="00B86380" w:rsidTr="007127EE">
        <w:trPr>
          <w:cantSplit/>
          <w:trHeight w:val="1382"/>
        </w:trPr>
        <w:tc>
          <w:tcPr>
            <w:tcW w:w="7797" w:type="dxa"/>
            <w:tcBorders>
              <w:bottom w:val="single" w:sz="4" w:space="0" w:color="auto"/>
            </w:tcBorders>
            <w:shd w:val="clear" w:color="auto" w:fill="auto"/>
            <w:noWrap/>
            <w:tcMar>
              <w:top w:w="28" w:type="dxa"/>
              <w:left w:w="57" w:type="dxa"/>
              <w:bottom w:w="28" w:type="dxa"/>
              <w:right w:w="57" w:type="dxa"/>
            </w:tcMar>
          </w:tcPr>
          <w:p w:rsidR="007127EE" w:rsidRPr="00B86380" w:rsidRDefault="007127EE" w:rsidP="00AF4257">
            <w:pPr>
              <w:pStyle w:val="ListParagraph"/>
              <w:numPr>
                <w:ilvl w:val="0"/>
                <w:numId w:val="54"/>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Recognise, describe and continue number patterns</w:t>
            </w:r>
          </w:p>
          <w:p w:rsidR="00193802" w:rsidRPr="00B86380" w:rsidRDefault="00193802" w:rsidP="00AF4257">
            <w:pPr>
              <w:pStyle w:val="ListParagraph"/>
              <w:numPr>
                <w:ilvl w:val="0"/>
                <w:numId w:val="54"/>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Use the conventions of algebra to write and manipulate algebraic terms/expressions </w:t>
            </w:r>
          </w:p>
          <w:p w:rsidR="00193802" w:rsidRPr="00B86380" w:rsidRDefault="00193802" w:rsidP="00193802">
            <w:pPr>
              <w:pStyle w:val="ListParagraph"/>
              <w:rPr>
                <w:rFonts w:ascii="Tahoma" w:hAnsi="Tahoma" w:cs="Tahoma"/>
                <w:color w:val="000000" w:themeColor="text1"/>
                <w:sz w:val="16"/>
                <w:szCs w:val="16"/>
              </w:rPr>
            </w:pPr>
          </w:p>
          <w:p w:rsidR="007127EE" w:rsidRPr="00B86380" w:rsidRDefault="007127EE" w:rsidP="007127EE">
            <w:pPr>
              <w:pStyle w:val="ListParagraph"/>
              <w:rPr>
                <w:rFonts w:ascii="Tahoma" w:hAnsi="Tahoma" w:cs="Tahoma"/>
                <w:color w:val="000000" w:themeColor="text1"/>
                <w:sz w:val="16"/>
                <w:szCs w:val="16"/>
              </w:rPr>
            </w:pPr>
          </w:p>
        </w:tc>
        <w:tc>
          <w:tcPr>
            <w:tcW w:w="1993" w:type="dxa"/>
            <w:vMerge/>
            <w:tcBorders>
              <w:bottom w:val="single" w:sz="4" w:space="0" w:color="auto"/>
            </w:tcBorders>
            <w:shd w:val="clear" w:color="auto" w:fill="auto"/>
            <w:tcMar>
              <w:top w:w="28" w:type="dxa"/>
              <w:left w:w="57" w:type="dxa"/>
              <w:bottom w:w="28" w:type="dxa"/>
              <w:right w:w="57" w:type="dxa"/>
            </w:tcMar>
          </w:tcPr>
          <w:p w:rsidR="007127EE" w:rsidRPr="00B86380" w:rsidRDefault="007127EE" w:rsidP="009625AB">
            <w:pPr>
              <w:rPr>
                <w:rFonts w:ascii="Tahoma" w:hAnsi="Tahoma" w:cs="Tahoma"/>
                <w:color w:val="000000" w:themeColor="text1"/>
                <w:sz w:val="16"/>
                <w:szCs w:val="16"/>
              </w:rPr>
            </w:pPr>
          </w:p>
        </w:tc>
        <w:tc>
          <w:tcPr>
            <w:tcW w:w="6087" w:type="dxa"/>
            <w:vMerge/>
            <w:tcBorders>
              <w:bottom w:val="single" w:sz="4" w:space="0" w:color="auto"/>
            </w:tcBorders>
            <w:shd w:val="clear" w:color="auto" w:fill="auto"/>
            <w:noWrap/>
            <w:tcMar>
              <w:top w:w="28" w:type="dxa"/>
              <w:left w:w="57" w:type="dxa"/>
              <w:bottom w:w="28" w:type="dxa"/>
              <w:right w:w="57" w:type="dxa"/>
            </w:tcMar>
          </w:tcPr>
          <w:p w:rsidR="007127EE" w:rsidRPr="00B86380" w:rsidRDefault="007127EE" w:rsidP="00CB538C">
            <w:pPr>
              <w:rPr>
                <w:rFonts w:ascii="Tahoma" w:hAnsi="Tahoma" w:cs="Tahoma"/>
                <w:sz w:val="16"/>
                <w:szCs w:val="16"/>
              </w:rPr>
            </w:pPr>
          </w:p>
        </w:tc>
      </w:tr>
    </w:tbl>
    <w:p w:rsidR="00CB538C" w:rsidRPr="00B86380" w:rsidRDefault="00CB538C">
      <w:pPr>
        <w:rPr>
          <w:rFonts w:ascii="Tahoma" w:hAnsi="Tahoma" w:cs="Tahoma"/>
        </w:rPr>
      </w:pPr>
    </w:p>
    <w:p w:rsidR="00CB538C" w:rsidRPr="00B86380" w:rsidRDefault="00CB538C">
      <w:pPr>
        <w:rPr>
          <w:rFonts w:ascii="Tahoma" w:hAnsi="Tahoma" w:cs="Tahoma"/>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7797"/>
        <w:gridCol w:w="3544"/>
        <w:gridCol w:w="4536"/>
      </w:tblGrid>
      <w:tr w:rsidR="0083713F" w:rsidRPr="00B86380" w:rsidTr="009A35E1">
        <w:trPr>
          <w:cantSplit/>
          <w:trHeight w:val="123"/>
        </w:trPr>
        <w:tc>
          <w:tcPr>
            <w:tcW w:w="15877" w:type="dxa"/>
            <w:gridSpan w:val="3"/>
            <w:shd w:val="clear" w:color="auto" w:fill="B2A1C7" w:themeFill="accent4" w:themeFillTint="99"/>
            <w:tcMar>
              <w:top w:w="28" w:type="dxa"/>
              <w:left w:w="57" w:type="dxa"/>
              <w:bottom w:w="28" w:type="dxa"/>
              <w:right w:w="57" w:type="dxa"/>
            </w:tcMar>
          </w:tcPr>
          <w:p w:rsidR="0083713F" w:rsidRPr="00B86380" w:rsidRDefault="0083713F" w:rsidP="0001678D">
            <w:pPr>
              <w:rPr>
                <w:rFonts w:ascii="Tahoma" w:hAnsi="Tahoma" w:cs="Tahoma"/>
                <w:color w:val="FFFFFF" w:themeColor="background1"/>
                <w:sz w:val="16"/>
                <w:szCs w:val="16"/>
              </w:rPr>
            </w:pPr>
            <w:r w:rsidRPr="00B86380">
              <w:rPr>
                <w:rFonts w:ascii="Tahoma" w:hAnsi="Tahoma" w:cs="Tahoma"/>
                <w:color w:val="FFFFFF" w:themeColor="background1"/>
                <w:sz w:val="20"/>
                <w:szCs w:val="20"/>
              </w:rPr>
              <w:t>TOPIC: Basics of Algebra</w:t>
            </w:r>
          </w:p>
        </w:tc>
      </w:tr>
      <w:tr w:rsidR="00067D5F" w:rsidRPr="00B86380" w:rsidTr="001D5B67">
        <w:trPr>
          <w:cantSplit/>
          <w:trHeight w:val="123"/>
        </w:trPr>
        <w:tc>
          <w:tcPr>
            <w:tcW w:w="7797" w:type="dxa"/>
            <w:shd w:val="clear" w:color="auto" w:fill="B2A1C7" w:themeFill="accent4" w:themeFillTint="99"/>
            <w:tcMar>
              <w:top w:w="28" w:type="dxa"/>
              <w:left w:w="57" w:type="dxa"/>
              <w:bottom w:w="28" w:type="dxa"/>
              <w:right w:w="57" w:type="dxa"/>
            </w:tcMar>
          </w:tcPr>
          <w:p w:rsidR="00067D5F" w:rsidRPr="00B86380" w:rsidRDefault="00067D5F" w:rsidP="009625AB">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3544" w:type="dxa"/>
            <w:shd w:val="clear" w:color="auto" w:fill="B2A1C7" w:themeFill="accent4" w:themeFillTint="99"/>
            <w:tcMar>
              <w:top w:w="28" w:type="dxa"/>
              <w:left w:w="57" w:type="dxa"/>
              <w:bottom w:w="28" w:type="dxa"/>
              <w:right w:w="57" w:type="dxa"/>
            </w:tcMar>
          </w:tcPr>
          <w:p w:rsidR="00067D5F" w:rsidRPr="00B86380" w:rsidRDefault="00067D5F" w:rsidP="009625AB">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4536" w:type="dxa"/>
            <w:shd w:val="clear" w:color="auto" w:fill="B2A1C7" w:themeFill="accent4" w:themeFillTint="99"/>
            <w:tcMar>
              <w:top w:w="28" w:type="dxa"/>
              <w:left w:w="57" w:type="dxa"/>
              <w:bottom w:w="28" w:type="dxa"/>
              <w:right w:w="57" w:type="dxa"/>
            </w:tcMar>
          </w:tcPr>
          <w:p w:rsidR="00067D5F" w:rsidRPr="00B86380" w:rsidRDefault="00067D5F" w:rsidP="009625AB">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886CAE" w:rsidRPr="00B86380" w:rsidTr="00886CAE">
        <w:trPr>
          <w:cantSplit/>
          <w:trHeight w:val="123"/>
        </w:trPr>
        <w:tc>
          <w:tcPr>
            <w:tcW w:w="7797" w:type="dxa"/>
            <w:shd w:val="clear" w:color="auto" w:fill="FFFFFF" w:themeFill="background1"/>
            <w:tcMar>
              <w:top w:w="28" w:type="dxa"/>
              <w:left w:w="57" w:type="dxa"/>
              <w:bottom w:w="28" w:type="dxa"/>
              <w:right w:w="57" w:type="dxa"/>
            </w:tcMar>
          </w:tcPr>
          <w:p w:rsidR="00886CAE" w:rsidRPr="00B86380" w:rsidRDefault="00886CAE" w:rsidP="00886CAE">
            <w:pPr>
              <w:pStyle w:val="Pa12"/>
              <w:rPr>
                <w:rFonts w:ascii="Tahoma" w:hAnsi="Tahoma" w:cs="Tahoma"/>
                <w:i/>
                <w:color w:val="000000"/>
                <w:sz w:val="16"/>
                <w:szCs w:val="16"/>
              </w:rPr>
            </w:pPr>
            <w:r w:rsidRPr="00B86380">
              <w:rPr>
                <w:rFonts w:ascii="Tahoma" w:hAnsi="Tahoma" w:cs="Tahoma"/>
                <w:i/>
                <w:color w:val="000000"/>
                <w:sz w:val="16"/>
                <w:szCs w:val="16"/>
              </w:rPr>
              <w:t>Sequences:</w:t>
            </w:r>
          </w:p>
          <w:p w:rsidR="00886CAE" w:rsidRPr="00B86380" w:rsidRDefault="00886CAE" w:rsidP="00AF4257">
            <w:pPr>
              <w:pStyle w:val="Pa12"/>
              <w:numPr>
                <w:ilvl w:val="0"/>
                <w:numId w:val="56"/>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What do you notice about this sequence of numbers?</w:t>
            </w:r>
          </w:p>
          <w:p w:rsidR="00886CAE" w:rsidRPr="00B86380" w:rsidRDefault="00886CAE" w:rsidP="00AF4257">
            <w:pPr>
              <w:pStyle w:val="Pa12"/>
              <w:numPr>
                <w:ilvl w:val="0"/>
                <w:numId w:val="56"/>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Can you describe a number sequence (without showing it to me) so that I could write down the first ten numbers?</w:t>
            </w:r>
          </w:p>
          <w:p w:rsidR="00886CAE" w:rsidRPr="00B86380" w:rsidRDefault="00886CAE" w:rsidP="00AF4257">
            <w:pPr>
              <w:pStyle w:val="ListParagraph"/>
              <w:numPr>
                <w:ilvl w:val="0"/>
                <w:numId w:val="56"/>
              </w:numPr>
              <w:spacing w:line="240" w:lineRule="auto"/>
              <w:ind w:left="369" w:hanging="284"/>
              <w:rPr>
                <w:rFonts w:ascii="Tahoma" w:hAnsi="Tahoma" w:cs="Tahoma"/>
                <w:sz w:val="16"/>
                <w:szCs w:val="16"/>
              </w:rPr>
            </w:pPr>
            <w:r w:rsidRPr="00B86380">
              <w:rPr>
                <w:rFonts w:ascii="Tahoma" w:hAnsi="Tahoma" w:cs="Tahoma"/>
                <w:color w:val="000000"/>
                <w:sz w:val="16"/>
                <w:szCs w:val="16"/>
              </w:rPr>
              <w:t>How do you go about finding missing numbers in a sequence?</w:t>
            </w:r>
          </w:p>
          <w:p w:rsidR="00886CAE" w:rsidRPr="00B86380" w:rsidRDefault="00886CAE" w:rsidP="00AF4257">
            <w:pPr>
              <w:pStyle w:val="ListParagraph"/>
              <w:numPr>
                <w:ilvl w:val="0"/>
                <w:numId w:val="56"/>
              </w:numPr>
              <w:spacing w:line="240" w:lineRule="auto"/>
              <w:ind w:left="369" w:hanging="284"/>
              <w:rPr>
                <w:rFonts w:ascii="Tahoma" w:hAnsi="Tahoma" w:cs="Tahoma"/>
                <w:sz w:val="16"/>
                <w:szCs w:val="16"/>
              </w:rPr>
            </w:pPr>
            <w:r w:rsidRPr="00B86380">
              <w:rPr>
                <w:rFonts w:ascii="Tahoma" w:hAnsi="Tahoma" w:cs="Tahoma"/>
                <w:sz w:val="16"/>
                <w:szCs w:val="16"/>
              </w:rPr>
              <w:t>Create a sequence of shapes / diagrams that have a feature that can be described by 4n + 1, 3x – 2, etc.</w:t>
            </w:r>
          </w:p>
          <w:p w:rsidR="00886CAE" w:rsidRPr="00B86380" w:rsidRDefault="00886CAE" w:rsidP="00AF4257">
            <w:pPr>
              <w:pStyle w:val="ListParagraph"/>
              <w:numPr>
                <w:ilvl w:val="0"/>
                <w:numId w:val="56"/>
              </w:numPr>
              <w:spacing w:after="0" w:line="240" w:lineRule="auto"/>
              <w:ind w:left="369" w:hanging="284"/>
              <w:rPr>
                <w:rFonts w:ascii="Tahoma" w:hAnsi="Tahoma" w:cs="Tahoma"/>
                <w:sz w:val="16"/>
                <w:szCs w:val="16"/>
              </w:rPr>
            </w:pPr>
            <w:r w:rsidRPr="00B86380">
              <w:rPr>
                <w:rFonts w:ascii="Tahoma" w:hAnsi="Tahoma" w:cs="Tahoma"/>
                <w:sz w:val="16"/>
                <w:szCs w:val="16"/>
              </w:rPr>
              <w:t>1, 2, 4.  What could the next 2 terms be?  Why?</w:t>
            </w:r>
          </w:p>
          <w:p w:rsidR="00886CAE" w:rsidRPr="00B86380" w:rsidRDefault="00886CAE" w:rsidP="00AF4257">
            <w:pPr>
              <w:pStyle w:val="Pa3"/>
              <w:numPr>
                <w:ilvl w:val="0"/>
                <w:numId w:val="56"/>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What is the same/different about these sequences:</w:t>
            </w:r>
          </w:p>
          <w:p w:rsidR="00886CAE" w:rsidRPr="00B86380" w:rsidRDefault="00886CAE" w:rsidP="00AF4257">
            <w:pPr>
              <w:pStyle w:val="Pa3"/>
              <w:numPr>
                <w:ilvl w:val="0"/>
                <w:numId w:val="56"/>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4.3, 4.6, 4.9, 5.2, …</w:t>
            </w:r>
          </w:p>
          <w:p w:rsidR="00886CAE" w:rsidRPr="00B86380" w:rsidRDefault="00886CAE" w:rsidP="00AF4257">
            <w:pPr>
              <w:pStyle w:val="Pa3"/>
              <w:numPr>
                <w:ilvl w:val="0"/>
                <w:numId w:val="56"/>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 xml:space="preserve">16.8, 17.1, 17.4, 17.7, … </w:t>
            </w:r>
          </w:p>
          <w:p w:rsidR="00886CAE" w:rsidRPr="00B86380" w:rsidRDefault="00886CAE" w:rsidP="00AF4257">
            <w:pPr>
              <w:pStyle w:val="Pa3"/>
              <w:numPr>
                <w:ilvl w:val="0"/>
                <w:numId w:val="56"/>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9.4, 9.1, 8.8, 8.5, …</w:t>
            </w:r>
          </w:p>
          <w:p w:rsidR="00886CAE" w:rsidRPr="00B86380" w:rsidRDefault="00886CAE" w:rsidP="00AF4257">
            <w:pPr>
              <w:pStyle w:val="ListParagraph"/>
              <w:numPr>
                <w:ilvl w:val="0"/>
                <w:numId w:val="56"/>
              </w:numPr>
              <w:spacing w:after="0" w:line="240" w:lineRule="auto"/>
              <w:ind w:left="369" w:hanging="284"/>
              <w:rPr>
                <w:rFonts w:ascii="Tahoma" w:hAnsi="Tahoma" w:cs="Tahoma"/>
                <w:color w:val="000000"/>
                <w:sz w:val="16"/>
                <w:szCs w:val="16"/>
              </w:rPr>
            </w:pPr>
            <w:r w:rsidRPr="00B86380">
              <w:rPr>
                <w:rFonts w:ascii="Tahoma" w:hAnsi="Tahoma" w:cs="Tahoma"/>
                <w:color w:val="000000"/>
                <w:sz w:val="16"/>
                <w:szCs w:val="16"/>
              </w:rPr>
              <w:t>I’ve got a number sequence in my head. How many questions would you need to ask me to be sure you know my number sequence? What are the questions?</w:t>
            </w:r>
          </w:p>
          <w:p w:rsidR="00886CAE" w:rsidRPr="00B86380" w:rsidRDefault="00886CAE" w:rsidP="00886CAE">
            <w:pPr>
              <w:rPr>
                <w:rFonts w:ascii="Tahoma" w:hAnsi="Tahoma" w:cs="Tahoma"/>
                <w:sz w:val="16"/>
                <w:szCs w:val="16"/>
              </w:rPr>
            </w:pPr>
            <w:r w:rsidRPr="00B86380">
              <w:rPr>
                <w:rFonts w:ascii="Tahoma" w:hAnsi="Tahoma" w:cs="Tahoma"/>
                <w:sz w:val="16"/>
                <w:szCs w:val="16"/>
              </w:rPr>
              <w:t>Show me:</w:t>
            </w:r>
          </w:p>
          <w:p w:rsidR="00886CAE" w:rsidRPr="00B86380" w:rsidRDefault="00886CAE" w:rsidP="00AF4257">
            <w:pPr>
              <w:numPr>
                <w:ilvl w:val="1"/>
                <w:numId w:val="57"/>
              </w:numPr>
              <w:rPr>
                <w:rFonts w:ascii="Tahoma" w:hAnsi="Tahoma" w:cs="Tahoma"/>
                <w:sz w:val="16"/>
                <w:szCs w:val="16"/>
              </w:rPr>
            </w:pPr>
            <w:r w:rsidRPr="00B86380">
              <w:rPr>
                <w:rFonts w:ascii="Tahoma" w:hAnsi="Tahoma" w:cs="Tahoma"/>
                <w:sz w:val="16"/>
                <w:szCs w:val="16"/>
              </w:rPr>
              <w:t>a sequence that has the term-to-term rule of +4.</w:t>
            </w:r>
          </w:p>
          <w:p w:rsidR="00886CAE" w:rsidRPr="00B86380" w:rsidRDefault="00886CAE" w:rsidP="00AF4257">
            <w:pPr>
              <w:numPr>
                <w:ilvl w:val="1"/>
                <w:numId w:val="57"/>
              </w:numPr>
              <w:rPr>
                <w:rFonts w:ascii="Tahoma" w:hAnsi="Tahoma" w:cs="Tahoma"/>
                <w:sz w:val="16"/>
                <w:szCs w:val="16"/>
              </w:rPr>
            </w:pPr>
            <w:r w:rsidRPr="00B86380">
              <w:rPr>
                <w:rFonts w:ascii="Tahoma" w:hAnsi="Tahoma" w:cs="Tahoma"/>
                <w:sz w:val="16"/>
                <w:szCs w:val="16"/>
              </w:rPr>
              <w:t>the sequence that has the position-to-term rule of +4.</w:t>
            </w:r>
          </w:p>
          <w:p w:rsidR="00886CAE" w:rsidRPr="00B86380" w:rsidRDefault="00886CAE" w:rsidP="00AF4257">
            <w:pPr>
              <w:numPr>
                <w:ilvl w:val="1"/>
                <w:numId w:val="57"/>
              </w:numPr>
              <w:rPr>
                <w:rFonts w:ascii="Tahoma" w:hAnsi="Tahoma" w:cs="Tahoma"/>
                <w:sz w:val="16"/>
                <w:szCs w:val="16"/>
              </w:rPr>
            </w:pPr>
            <w:r w:rsidRPr="00B86380">
              <w:rPr>
                <w:rFonts w:ascii="Tahoma" w:hAnsi="Tahoma" w:cs="Tahoma"/>
                <w:sz w:val="16"/>
                <w:szCs w:val="16"/>
              </w:rPr>
              <w:t>the sequence that has the nth term of i) n+4 ii) 2n+4</w:t>
            </w:r>
          </w:p>
          <w:p w:rsidR="00886CAE" w:rsidRPr="00B86380" w:rsidRDefault="00886CAE" w:rsidP="00886CAE">
            <w:pPr>
              <w:rPr>
                <w:rFonts w:ascii="Tahoma" w:hAnsi="Tahoma" w:cs="Tahoma"/>
                <w:sz w:val="16"/>
                <w:szCs w:val="16"/>
              </w:rPr>
            </w:pPr>
          </w:p>
          <w:p w:rsidR="00886CAE" w:rsidRPr="00B86380" w:rsidRDefault="00886CAE" w:rsidP="00886CAE">
            <w:pPr>
              <w:rPr>
                <w:rFonts w:ascii="Tahoma" w:hAnsi="Tahoma" w:cs="Tahoma"/>
                <w:i/>
                <w:sz w:val="16"/>
                <w:szCs w:val="16"/>
              </w:rPr>
            </w:pPr>
            <w:r w:rsidRPr="00B86380">
              <w:rPr>
                <w:rFonts w:ascii="Tahoma" w:hAnsi="Tahoma" w:cs="Tahoma"/>
                <w:i/>
                <w:sz w:val="16"/>
                <w:szCs w:val="16"/>
              </w:rPr>
              <w:t>Collecting like terms:</w:t>
            </w:r>
          </w:p>
          <w:p w:rsidR="00886CAE" w:rsidRPr="00B86380" w:rsidRDefault="00886CAE" w:rsidP="00AF4257">
            <w:pPr>
              <w:pStyle w:val="ListParagraph"/>
              <w:numPr>
                <w:ilvl w:val="0"/>
                <w:numId w:val="56"/>
              </w:numPr>
              <w:ind w:left="369" w:hanging="284"/>
              <w:rPr>
                <w:rFonts w:ascii="Tahoma" w:hAnsi="Tahoma" w:cs="Tahoma"/>
                <w:sz w:val="16"/>
                <w:szCs w:val="16"/>
              </w:rPr>
            </w:pPr>
            <w:r w:rsidRPr="00B86380">
              <w:rPr>
                <w:rFonts w:ascii="Tahoma" w:hAnsi="Tahoma" w:cs="Tahoma"/>
                <w:sz w:val="16"/>
                <w:szCs w:val="16"/>
              </w:rPr>
              <w:t>Model incorrect solutions to substitution or collecting like terms:  What is wrong with this?</w:t>
            </w:r>
          </w:p>
          <w:p w:rsidR="00886CAE" w:rsidRPr="00B86380" w:rsidRDefault="00886CAE" w:rsidP="00AF4257">
            <w:pPr>
              <w:pStyle w:val="ListParagraph"/>
              <w:numPr>
                <w:ilvl w:val="0"/>
                <w:numId w:val="56"/>
              </w:numPr>
              <w:ind w:left="369" w:hanging="284"/>
              <w:rPr>
                <w:rFonts w:ascii="Tahoma" w:hAnsi="Tahoma" w:cs="Tahoma"/>
                <w:sz w:val="16"/>
                <w:szCs w:val="16"/>
              </w:rPr>
            </w:pPr>
            <w:r w:rsidRPr="00B86380">
              <w:rPr>
                <w:rFonts w:ascii="Tahoma" w:hAnsi="Tahoma" w:cs="Tahoma"/>
                <w:sz w:val="16"/>
                <w:szCs w:val="16"/>
              </w:rPr>
              <w:t>The answer is 2x+5y.  What is the question?</w:t>
            </w:r>
          </w:p>
          <w:p w:rsidR="00886CAE" w:rsidRPr="00B86380" w:rsidRDefault="00886CAE" w:rsidP="00AF4257">
            <w:pPr>
              <w:pStyle w:val="ListParagraph"/>
              <w:numPr>
                <w:ilvl w:val="0"/>
                <w:numId w:val="56"/>
              </w:numPr>
              <w:ind w:left="369" w:hanging="284"/>
              <w:rPr>
                <w:rFonts w:ascii="Tahoma" w:hAnsi="Tahoma" w:cs="Tahoma"/>
                <w:sz w:val="16"/>
                <w:szCs w:val="16"/>
              </w:rPr>
            </w:pPr>
            <w:r w:rsidRPr="00B86380">
              <w:rPr>
                <w:rFonts w:ascii="Tahoma" w:hAnsi="Tahoma" w:cs="Tahoma"/>
                <w:sz w:val="16"/>
                <w:szCs w:val="16"/>
              </w:rPr>
              <w:t>The answer is 4n-12.  What is the question?</w:t>
            </w:r>
          </w:p>
          <w:p w:rsidR="00886CAE" w:rsidRPr="00B86380" w:rsidRDefault="00886CAE" w:rsidP="00AF4257">
            <w:pPr>
              <w:pStyle w:val="ListParagraph"/>
              <w:numPr>
                <w:ilvl w:val="0"/>
                <w:numId w:val="56"/>
              </w:numPr>
              <w:ind w:left="369" w:hanging="284"/>
              <w:rPr>
                <w:rFonts w:ascii="Tahoma" w:hAnsi="Tahoma" w:cs="Tahoma"/>
                <w:sz w:val="16"/>
                <w:szCs w:val="16"/>
              </w:rPr>
            </w:pPr>
            <w:r w:rsidRPr="00B86380">
              <w:rPr>
                <w:rFonts w:ascii="Tahoma" w:hAnsi="Tahoma" w:cs="Tahoma"/>
                <w:sz w:val="16"/>
                <w:szCs w:val="16"/>
              </w:rPr>
              <w:t>Find five expressions equivalent to 2y = 6x+4</w:t>
            </w:r>
          </w:p>
          <w:p w:rsidR="00886CAE" w:rsidRPr="00B86380" w:rsidRDefault="00886CAE" w:rsidP="00AF4257">
            <w:pPr>
              <w:pStyle w:val="ListParagraph"/>
              <w:numPr>
                <w:ilvl w:val="0"/>
                <w:numId w:val="56"/>
              </w:numPr>
              <w:spacing w:after="0"/>
              <w:ind w:left="369" w:hanging="284"/>
              <w:rPr>
                <w:rFonts w:ascii="Tahoma" w:hAnsi="Tahoma" w:cs="Tahoma"/>
                <w:sz w:val="16"/>
                <w:szCs w:val="16"/>
              </w:rPr>
            </w:pPr>
            <w:r w:rsidRPr="00B86380">
              <w:rPr>
                <w:rFonts w:ascii="Tahoma" w:hAnsi="Tahoma" w:cs="Tahoma"/>
                <w:sz w:val="16"/>
                <w:szCs w:val="16"/>
              </w:rPr>
              <w:t>Why are x, x</w:t>
            </w:r>
            <w:r w:rsidRPr="00B86380">
              <w:rPr>
                <w:rFonts w:ascii="Tahoma" w:hAnsi="Tahoma" w:cs="Tahoma"/>
                <w:sz w:val="16"/>
                <w:szCs w:val="16"/>
                <w:vertAlign w:val="superscript"/>
              </w:rPr>
              <w:t>2</w:t>
            </w:r>
            <w:r w:rsidRPr="00B86380">
              <w:rPr>
                <w:rFonts w:ascii="Tahoma" w:hAnsi="Tahoma" w:cs="Tahoma"/>
                <w:sz w:val="16"/>
                <w:szCs w:val="16"/>
              </w:rPr>
              <w:t>, x</w:t>
            </w:r>
            <w:r w:rsidRPr="00B86380">
              <w:rPr>
                <w:rFonts w:ascii="Tahoma" w:hAnsi="Tahoma" w:cs="Tahoma"/>
                <w:sz w:val="16"/>
                <w:szCs w:val="16"/>
                <w:vertAlign w:val="superscript"/>
              </w:rPr>
              <w:t>3</w:t>
            </w:r>
            <w:r w:rsidRPr="00B86380">
              <w:rPr>
                <w:rFonts w:ascii="Tahoma" w:hAnsi="Tahoma" w:cs="Tahoma"/>
                <w:sz w:val="16"/>
                <w:szCs w:val="16"/>
              </w:rPr>
              <w:t xml:space="preserve"> not like terms?  Consider m, m</w:t>
            </w:r>
            <w:r w:rsidRPr="00B86380">
              <w:rPr>
                <w:rFonts w:ascii="Tahoma" w:hAnsi="Tahoma" w:cs="Tahoma"/>
                <w:sz w:val="16"/>
                <w:szCs w:val="16"/>
                <w:vertAlign w:val="superscript"/>
              </w:rPr>
              <w:t>2</w:t>
            </w:r>
            <w:r w:rsidRPr="00B86380">
              <w:rPr>
                <w:rFonts w:ascii="Tahoma" w:hAnsi="Tahoma" w:cs="Tahoma"/>
                <w:sz w:val="16"/>
                <w:szCs w:val="16"/>
              </w:rPr>
              <w:t>, m</w:t>
            </w:r>
            <w:r w:rsidRPr="00B86380">
              <w:rPr>
                <w:rFonts w:ascii="Tahoma" w:hAnsi="Tahoma" w:cs="Tahoma"/>
                <w:sz w:val="16"/>
                <w:szCs w:val="16"/>
                <w:vertAlign w:val="superscript"/>
              </w:rPr>
              <w:t>3</w:t>
            </w:r>
            <w:r w:rsidRPr="00B86380">
              <w:rPr>
                <w:rFonts w:ascii="Tahoma" w:hAnsi="Tahoma" w:cs="Tahoma"/>
                <w:sz w:val="16"/>
                <w:szCs w:val="16"/>
              </w:rPr>
              <w:t>.</w:t>
            </w:r>
          </w:p>
          <w:p w:rsidR="00886CAE" w:rsidRPr="00B86380" w:rsidRDefault="00886CAE" w:rsidP="00AF4257">
            <w:pPr>
              <w:pStyle w:val="Pa3"/>
              <w:numPr>
                <w:ilvl w:val="0"/>
                <w:numId w:val="58"/>
              </w:numPr>
              <w:ind w:left="369" w:hanging="284"/>
              <w:rPr>
                <w:rFonts w:ascii="Tahoma" w:hAnsi="Tahoma" w:cs="Tahoma"/>
                <w:color w:val="000000"/>
                <w:sz w:val="16"/>
                <w:szCs w:val="16"/>
              </w:rPr>
            </w:pPr>
            <w:r w:rsidRPr="00B86380">
              <w:rPr>
                <w:rFonts w:ascii="Tahoma" w:hAnsi="Tahoma" w:cs="Tahoma"/>
                <w:color w:val="000000"/>
                <w:sz w:val="16"/>
                <w:szCs w:val="16"/>
              </w:rPr>
              <w:t>Can you write an expression that would simplify to, e.g. 6</w:t>
            </w:r>
            <w:r w:rsidRPr="00B86380">
              <w:rPr>
                <w:rFonts w:ascii="Tahoma" w:hAnsi="Tahoma" w:cs="Tahoma"/>
                <w:i/>
                <w:iCs/>
                <w:color w:val="000000"/>
                <w:sz w:val="16"/>
                <w:szCs w:val="16"/>
              </w:rPr>
              <w:t xml:space="preserve">m </w:t>
            </w:r>
            <w:r w:rsidRPr="00B86380">
              <w:rPr>
                <w:rFonts w:ascii="Tahoma" w:hAnsi="Tahoma" w:cs="Tahoma"/>
                <w:color w:val="000000"/>
                <w:sz w:val="16"/>
                <w:szCs w:val="16"/>
              </w:rPr>
              <w:t>– 3</w:t>
            </w:r>
            <w:r w:rsidRPr="00B86380">
              <w:rPr>
                <w:rFonts w:ascii="Tahoma" w:hAnsi="Tahoma" w:cs="Tahoma"/>
                <w:i/>
                <w:iCs/>
                <w:color w:val="000000"/>
                <w:sz w:val="16"/>
                <w:szCs w:val="16"/>
              </w:rPr>
              <w:t>n</w:t>
            </w:r>
            <w:r w:rsidRPr="00B86380">
              <w:rPr>
                <w:rFonts w:ascii="Tahoma" w:hAnsi="Tahoma" w:cs="Tahoma"/>
                <w:color w:val="000000"/>
                <w:sz w:val="16"/>
                <w:szCs w:val="16"/>
              </w:rPr>
              <w:t>?  Are there others?</w:t>
            </w:r>
          </w:p>
          <w:p w:rsidR="00886CAE" w:rsidRPr="00B86380" w:rsidRDefault="00886CAE" w:rsidP="00AF4257">
            <w:pPr>
              <w:pStyle w:val="Pa3"/>
              <w:numPr>
                <w:ilvl w:val="0"/>
                <w:numId w:val="58"/>
              </w:numPr>
              <w:ind w:left="369" w:hanging="284"/>
              <w:rPr>
                <w:rFonts w:ascii="Tahoma" w:hAnsi="Tahoma" w:cs="Tahoma"/>
                <w:color w:val="000000"/>
                <w:sz w:val="16"/>
                <w:szCs w:val="16"/>
              </w:rPr>
            </w:pPr>
            <w:r w:rsidRPr="00B86380">
              <w:rPr>
                <w:rFonts w:ascii="Tahoma" w:hAnsi="Tahoma" w:cs="Tahoma"/>
                <w:color w:val="000000"/>
                <w:sz w:val="16"/>
                <w:szCs w:val="16"/>
              </w:rPr>
              <w:t>Can you give me an expression that is equivalent to, e.g. 4</w:t>
            </w:r>
            <w:r w:rsidRPr="00B86380">
              <w:rPr>
                <w:rFonts w:ascii="Tahoma" w:hAnsi="Tahoma" w:cs="Tahoma"/>
                <w:i/>
                <w:iCs/>
                <w:color w:val="000000"/>
                <w:sz w:val="16"/>
                <w:szCs w:val="16"/>
              </w:rPr>
              <w:t xml:space="preserve">p </w:t>
            </w:r>
            <w:r w:rsidRPr="00B86380">
              <w:rPr>
                <w:rFonts w:ascii="Tahoma" w:hAnsi="Tahoma" w:cs="Tahoma"/>
                <w:color w:val="000000"/>
                <w:sz w:val="16"/>
                <w:szCs w:val="16"/>
              </w:rPr>
              <w:t>+ 3</w:t>
            </w:r>
            <w:r w:rsidRPr="00B86380">
              <w:rPr>
                <w:rFonts w:ascii="Tahoma" w:hAnsi="Tahoma" w:cs="Tahoma"/>
                <w:i/>
                <w:iCs/>
                <w:color w:val="000000"/>
                <w:sz w:val="16"/>
                <w:szCs w:val="16"/>
              </w:rPr>
              <w:t xml:space="preserve">q </w:t>
            </w:r>
            <w:r w:rsidRPr="00B86380">
              <w:rPr>
                <w:rFonts w:ascii="Tahoma" w:hAnsi="Tahoma" w:cs="Tahoma"/>
                <w:color w:val="000000"/>
                <w:sz w:val="16"/>
                <w:szCs w:val="16"/>
              </w:rPr>
              <w:t>– 2?   Are there others?</w:t>
            </w:r>
          </w:p>
          <w:p w:rsidR="00886CAE" w:rsidRPr="00B86380" w:rsidRDefault="00886CAE" w:rsidP="00AF4257">
            <w:pPr>
              <w:pStyle w:val="Pa3"/>
              <w:numPr>
                <w:ilvl w:val="0"/>
                <w:numId w:val="58"/>
              </w:numPr>
              <w:ind w:left="369" w:hanging="284"/>
              <w:rPr>
                <w:rFonts w:ascii="Tahoma" w:hAnsi="Tahoma" w:cs="Tahoma"/>
                <w:color w:val="000000"/>
                <w:sz w:val="16"/>
                <w:szCs w:val="16"/>
              </w:rPr>
            </w:pPr>
            <w:r w:rsidRPr="00B86380">
              <w:rPr>
                <w:rFonts w:ascii="Tahoma" w:hAnsi="Tahoma" w:cs="Tahoma"/>
                <w:color w:val="000000"/>
                <w:sz w:val="16"/>
                <w:szCs w:val="16"/>
              </w:rPr>
              <w:t>What do you look for when you have an expression to simplify? What are the important stages?</w:t>
            </w:r>
          </w:p>
          <w:p w:rsidR="00886CAE" w:rsidRPr="00B86380" w:rsidRDefault="00886CAE" w:rsidP="00886CAE">
            <w:pPr>
              <w:pStyle w:val="ListParagraph"/>
              <w:ind w:left="369"/>
              <w:rPr>
                <w:rFonts w:ascii="Tahoma" w:hAnsi="Tahoma" w:cs="Tahoma"/>
                <w:sz w:val="16"/>
                <w:szCs w:val="16"/>
              </w:rPr>
            </w:pPr>
          </w:p>
          <w:p w:rsidR="00886CAE" w:rsidRPr="00B86380" w:rsidRDefault="00886CAE" w:rsidP="00886CAE">
            <w:pPr>
              <w:rPr>
                <w:rFonts w:ascii="Tahoma" w:hAnsi="Tahoma" w:cs="Tahoma"/>
                <w:i/>
                <w:sz w:val="16"/>
                <w:szCs w:val="16"/>
              </w:rPr>
            </w:pPr>
            <w:r w:rsidRPr="00B86380">
              <w:rPr>
                <w:rFonts w:ascii="Tahoma" w:hAnsi="Tahoma" w:cs="Tahoma"/>
                <w:i/>
                <w:sz w:val="16"/>
                <w:szCs w:val="16"/>
              </w:rPr>
              <w:t>Substitution:</w:t>
            </w:r>
          </w:p>
          <w:p w:rsidR="00886CAE" w:rsidRPr="00B86380" w:rsidRDefault="00886CAE" w:rsidP="00AF4257">
            <w:pPr>
              <w:pStyle w:val="ListParagraph"/>
              <w:numPr>
                <w:ilvl w:val="0"/>
                <w:numId w:val="56"/>
              </w:numPr>
              <w:ind w:left="369" w:hanging="284"/>
              <w:rPr>
                <w:rFonts w:ascii="Tahoma" w:hAnsi="Tahoma" w:cs="Tahoma"/>
                <w:sz w:val="16"/>
                <w:szCs w:val="16"/>
              </w:rPr>
            </w:pPr>
            <w:r w:rsidRPr="00B86380">
              <w:rPr>
                <w:rFonts w:ascii="Tahoma" w:hAnsi="Tahoma" w:cs="Tahoma"/>
                <w:sz w:val="16"/>
                <w:szCs w:val="16"/>
              </w:rPr>
              <w:t xml:space="preserve">Show me a formula involving a and b such that when you substitute a = 2 and b = 7 into the formula you get 18.  </w:t>
            </w:r>
          </w:p>
          <w:p w:rsidR="00886CAE" w:rsidRPr="00B86380" w:rsidRDefault="00886CAE" w:rsidP="00AF4257">
            <w:pPr>
              <w:pStyle w:val="ListParagraph"/>
              <w:numPr>
                <w:ilvl w:val="0"/>
                <w:numId w:val="56"/>
              </w:numPr>
              <w:ind w:left="369" w:hanging="284"/>
              <w:rPr>
                <w:rFonts w:ascii="Tahoma" w:hAnsi="Tahoma" w:cs="Tahoma"/>
                <w:sz w:val="16"/>
                <w:szCs w:val="16"/>
              </w:rPr>
            </w:pPr>
            <w:r w:rsidRPr="00B86380">
              <w:rPr>
                <w:rFonts w:ascii="Tahoma" w:hAnsi="Tahoma" w:cs="Tahoma"/>
                <w:sz w:val="16"/>
                <w:szCs w:val="16"/>
              </w:rPr>
              <w:t xml:space="preserve">Show me a formula involving a and b such that when you substitute a = -2 and b = 3 into the formula you get 18.  </w:t>
            </w:r>
          </w:p>
          <w:p w:rsidR="00886CAE" w:rsidRPr="00B86380" w:rsidRDefault="00886CAE" w:rsidP="00AF4257">
            <w:pPr>
              <w:pStyle w:val="ListParagraph"/>
              <w:numPr>
                <w:ilvl w:val="0"/>
                <w:numId w:val="56"/>
              </w:numPr>
              <w:ind w:left="369" w:hanging="284"/>
              <w:rPr>
                <w:rFonts w:ascii="Tahoma" w:hAnsi="Tahoma" w:cs="Tahoma"/>
                <w:sz w:val="16"/>
                <w:szCs w:val="16"/>
              </w:rPr>
            </w:pPr>
            <w:r w:rsidRPr="00B86380">
              <w:rPr>
                <w:rFonts w:ascii="Tahoma" w:hAnsi="Tahoma" w:cs="Tahoma"/>
                <w:color w:val="000000"/>
                <w:sz w:val="16"/>
                <w:szCs w:val="16"/>
              </w:rPr>
              <w:t xml:space="preserve">When you substitute </w:t>
            </w:r>
            <w:r w:rsidRPr="00B86380">
              <w:rPr>
                <w:rFonts w:ascii="Tahoma" w:hAnsi="Tahoma" w:cs="Tahoma"/>
                <w:i/>
                <w:iCs/>
                <w:color w:val="000000"/>
                <w:sz w:val="16"/>
                <w:szCs w:val="16"/>
              </w:rPr>
              <w:t xml:space="preserve">a </w:t>
            </w:r>
            <w:r w:rsidRPr="00B86380">
              <w:rPr>
                <w:rFonts w:ascii="Tahoma" w:hAnsi="Tahoma" w:cs="Tahoma"/>
                <w:color w:val="000000"/>
                <w:sz w:val="16"/>
                <w:szCs w:val="16"/>
              </w:rPr>
              <w:t xml:space="preserve">= 2 and </w:t>
            </w:r>
            <w:r w:rsidRPr="00B86380">
              <w:rPr>
                <w:rFonts w:ascii="Tahoma" w:hAnsi="Tahoma" w:cs="Tahoma"/>
                <w:i/>
                <w:iCs/>
                <w:color w:val="000000"/>
                <w:sz w:val="16"/>
                <w:szCs w:val="16"/>
              </w:rPr>
              <w:t xml:space="preserve">b </w:t>
            </w:r>
            <w:r w:rsidRPr="00B86380">
              <w:rPr>
                <w:rFonts w:ascii="Tahoma" w:hAnsi="Tahoma" w:cs="Tahoma"/>
                <w:color w:val="000000"/>
                <w:sz w:val="16"/>
                <w:szCs w:val="16"/>
              </w:rPr>
              <w:t xml:space="preserve">= 7 into the formula </w:t>
            </w:r>
            <w:r w:rsidRPr="00B86380">
              <w:rPr>
                <w:rFonts w:ascii="Tahoma" w:hAnsi="Tahoma" w:cs="Tahoma"/>
                <w:i/>
                <w:iCs/>
                <w:color w:val="000000"/>
                <w:sz w:val="16"/>
                <w:szCs w:val="16"/>
              </w:rPr>
              <w:t xml:space="preserve">t </w:t>
            </w:r>
            <w:r w:rsidRPr="00B86380">
              <w:rPr>
                <w:rFonts w:ascii="Tahoma" w:hAnsi="Tahoma" w:cs="Tahoma"/>
                <w:color w:val="000000"/>
                <w:sz w:val="16"/>
                <w:szCs w:val="16"/>
              </w:rPr>
              <w:t xml:space="preserve">= </w:t>
            </w:r>
            <w:r w:rsidRPr="00B86380">
              <w:rPr>
                <w:rFonts w:ascii="Tahoma" w:hAnsi="Tahoma" w:cs="Tahoma"/>
                <w:i/>
                <w:iCs/>
                <w:color w:val="000000"/>
                <w:sz w:val="16"/>
                <w:szCs w:val="16"/>
              </w:rPr>
              <w:t xml:space="preserve">ab </w:t>
            </w:r>
            <w:r w:rsidRPr="00B86380">
              <w:rPr>
                <w:rFonts w:ascii="Tahoma" w:hAnsi="Tahoma" w:cs="Tahoma"/>
                <w:color w:val="000000"/>
                <w:sz w:val="16"/>
                <w:szCs w:val="16"/>
              </w:rPr>
              <w:t>+ 2</w:t>
            </w:r>
            <w:r w:rsidRPr="00B86380">
              <w:rPr>
                <w:rFonts w:ascii="Tahoma" w:hAnsi="Tahoma" w:cs="Tahoma"/>
                <w:i/>
                <w:iCs/>
                <w:color w:val="000000"/>
                <w:sz w:val="16"/>
                <w:szCs w:val="16"/>
              </w:rPr>
              <w:t xml:space="preserve">a </w:t>
            </w:r>
            <w:r w:rsidRPr="00B86380">
              <w:rPr>
                <w:rFonts w:ascii="Tahoma" w:hAnsi="Tahoma" w:cs="Tahoma"/>
                <w:color w:val="000000"/>
                <w:sz w:val="16"/>
                <w:szCs w:val="16"/>
              </w:rPr>
              <w:t xml:space="preserve">you get 18. Can you make up some more formulae that also give </w:t>
            </w:r>
            <w:r w:rsidRPr="00B86380">
              <w:rPr>
                <w:rFonts w:ascii="Tahoma" w:hAnsi="Tahoma" w:cs="Tahoma"/>
                <w:i/>
                <w:iCs/>
                <w:color w:val="000000"/>
                <w:sz w:val="16"/>
                <w:szCs w:val="16"/>
              </w:rPr>
              <w:t xml:space="preserve">t </w:t>
            </w:r>
            <w:r w:rsidRPr="00B86380">
              <w:rPr>
                <w:rFonts w:ascii="Tahoma" w:hAnsi="Tahoma" w:cs="Tahoma"/>
                <w:color w:val="000000"/>
                <w:sz w:val="16"/>
                <w:szCs w:val="16"/>
              </w:rPr>
              <w:t xml:space="preserve">= 18 when </w:t>
            </w:r>
            <w:r w:rsidRPr="00B86380">
              <w:rPr>
                <w:rFonts w:ascii="Tahoma" w:hAnsi="Tahoma" w:cs="Tahoma"/>
                <w:i/>
                <w:iCs/>
                <w:color w:val="000000"/>
                <w:sz w:val="16"/>
                <w:szCs w:val="16"/>
              </w:rPr>
              <w:t xml:space="preserve">a </w:t>
            </w:r>
            <w:r w:rsidRPr="00B86380">
              <w:rPr>
                <w:rFonts w:ascii="Tahoma" w:hAnsi="Tahoma" w:cs="Tahoma"/>
                <w:color w:val="000000"/>
                <w:sz w:val="16"/>
                <w:szCs w:val="16"/>
              </w:rPr>
              <w:t xml:space="preserve">= 2 and </w:t>
            </w:r>
            <w:r w:rsidRPr="00B86380">
              <w:rPr>
                <w:rFonts w:ascii="Tahoma" w:hAnsi="Tahoma" w:cs="Tahoma"/>
                <w:i/>
                <w:iCs/>
                <w:color w:val="000000"/>
                <w:sz w:val="16"/>
                <w:szCs w:val="16"/>
              </w:rPr>
              <w:t xml:space="preserve">b </w:t>
            </w:r>
            <w:r w:rsidRPr="00B86380">
              <w:rPr>
                <w:rFonts w:ascii="Tahoma" w:hAnsi="Tahoma" w:cs="Tahoma"/>
                <w:color w:val="000000"/>
                <w:sz w:val="16"/>
                <w:szCs w:val="16"/>
              </w:rPr>
              <w:t>= 7 are substituted?</w:t>
            </w:r>
          </w:p>
          <w:p w:rsidR="00886CAE" w:rsidRPr="00B86380" w:rsidRDefault="00886CAE" w:rsidP="00886CAE">
            <w:pPr>
              <w:rPr>
                <w:rFonts w:ascii="Tahoma" w:hAnsi="Tahoma" w:cs="Tahoma"/>
                <w:i/>
                <w:sz w:val="16"/>
                <w:szCs w:val="16"/>
              </w:rPr>
            </w:pPr>
            <w:r w:rsidRPr="00B86380">
              <w:rPr>
                <w:rFonts w:ascii="Tahoma" w:hAnsi="Tahoma" w:cs="Tahoma"/>
                <w:i/>
                <w:sz w:val="16"/>
                <w:szCs w:val="16"/>
              </w:rPr>
              <w:t>Formulae:</w:t>
            </w:r>
          </w:p>
          <w:p w:rsidR="00886CAE" w:rsidRPr="00B86380" w:rsidRDefault="00886CAE" w:rsidP="00AF4257">
            <w:pPr>
              <w:pStyle w:val="Pa12"/>
              <w:numPr>
                <w:ilvl w:val="0"/>
                <w:numId w:val="56"/>
              </w:numPr>
              <w:ind w:left="369" w:hanging="284"/>
              <w:rPr>
                <w:rFonts w:ascii="Tahoma" w:hAnsi="Tahoma" w:cs="Tahoma"/>
                <w:color w:val="000000"/>
                <w:sz w:val="16"/>
                <w:szCs w:val="16"/>
              </w:rPr>
            </w:pPr>
            <w:r w:rsidRPr="00B86380">
              <w:rPr>
                <w:rFonts w:ascii="Tahoma" w:hAnsi="Tahoma" w:cs="Tahoma"/>
                <w:color w:val="000000"/>
                <w:sz w:val="16"/>
                <w:szCs w:val="16"/>
              </w:rPr>
              <w:t>How can you change ‘Cost of plumber’s bill = £40 per hour’ to include a £20 call-out fee?</w:t>
            </w:r>
          </w:p>
          <w:p w:rsidR="00886CAE" w:rsidRPr="00B86380" w:rsidRDefault="00886CAE" w:rsidP="00AF4257">
            <w:pPr>
              <w:pStyle w:val="Pa12"/>
              <w:numPr>
                <w:ilvl w:val="0"/>
                <w:numId w:val="56"/>
              </w:numPr>
              <w:ind w:left="369" w:hanging="284"/>
              <w:rPr>
                <w:rFonts w:ascii="Tahoma" w:hAnsi="Tahoma" w:cs="Tahoma"/>
                <w:color w:val="000000"/>
                <w:sz w:val="16"/>
                <w:szCs w:val="16"/>
              </w:rPr>
            </w:pPr>
            <w:r w:rsidRPr="00B86380">
              <w:rPr>
                <w:rFonts w:ascii="Tahoma" w:hAnsi="Tahoma" w:cs="Tahoma"/>
                <w:color w:val="000000"/>
                <w:sz w:val="16"/>
                <w:szCs w:val="16"/>
              </w:rPr>
              <w:t>Why is it possible for more than one calculation to match with the same rule? Could there be others?</w:t>
            </w:r>
          </w:p>
          <w:p w:rsidR="00886CAE" w:rsidRPr="00B86380" w:rsidRDefault="00886CAE" w:rsidP="00AF4257">
            <w:pPr>
              <w:pStyle w:val="ListParagraph"/>
              <w:numPr>
                <w:ilvl w:val="0"/>
                <w:numId w:val="56"/>
              </w:numPr>
              <w:ind w:left="369" w:hanging="284"/>
              <w:rPr>
                <w:rFonts w:ascii="Tahoma" w:hAnsi="Tahoma" w:cs="Tahoma"/>
                <w:color w:val="000000" w:themeColor="text1"/>
                <w:sz w:val="16"/>
                <w:szCs w:val="16"/>
              </w:rPr>
            </w:pPr>
            <w:r w:rsidRPr="00B86380">
              <w:rPr>
                <w:rFonts w:ascii="Tahoma" w:hAnsi="Tahoma" w:cs="Tahoma"/>
                <w:color w:val="000000"/>
                <w:sz w:val="16"/>
                <w:szCs w:val="16"/>
              </w:rPr>
              <w:t>What’s the same and what’s different about the calculations for the same rule/formula?</w:t>
            </w:r>
          </w:p>
          <w:p w:rsidR="00886CAE" w:rsidRPr="00B86380" w:rsidRDefault="00886CAE" w:rsidP="009625AB">
            <w:pPr>
              <w:rPr>
                <w:rFonts w:ascii="Tahoma" w:hAnsi="Tahoma" w:cs="Tahoma"/>
                <w:color w:val="FFFFFF" w:themeColor="background1"/>
                <w:sz w:val="16"/>
                <w:szCs w:val="16"/>
              </w:rPr>
            </w:pPr>
          </w:p>
        </w:tc>
        <w:tc>
          <w:tcPr>
            <w:tcW w:w="3544" w:type="dxa"/>
            <w:shd w:val="clear" w:color="auto" w:fill="FFFFFF" w:themeFill="background1"/>
            <w:tcMar>
              <w:top w:w="28" w:type="dxa"/>
              <w:left w:w="57" w:type="dxa"/>
              <w:bottom w:w="28" w:type="dxa"/>
              <w:right w:w="57" w:type="dxa"/>
            </w:tcMar>
          </w:tcPr>
          <w:p w:rsidR="00886CAE" w:rsidRPr="00B86380" w:rsidRDefault="00886CAE" w:rsidP="009625AB">
            <w:pPr>
              <w:rPr>
                <w:rFonts w:ascii="Tahoma" w:hAnsi="Tahoma" w:cs="Tahoma"/>
                <w:color w:val="000000" w:themeColor="text1"/>
                <w:sz w:val="16"/>
                <w:szCs w:val="16"/>
              </w:rPr>
            </w:pPr>
            <w:r w:rsidRPr="00B86380">
              <w:rPr>
                <w:rFonts w:ascii="Tahoma" w:hAnsi="Tahoma" w:cs="Tahoma"/>
                <w:color w:val="000000" w:themeColor="text1"/>
                <w:sz w:val="16"/>
                <w:szCs w:val="16"/>
              </w:rPr>
              <w:t>Dan Meyer’s Three Act Maths:</w:t>
            </w:r>
          </w:p>
          <w:p w:rsidR="00886CAE" w:rsidRPr="00B86380" w:rsidRDefault="002F37FE" w:rsidP="00AF4257">
            <w:pPr>
              <w:pStyle w:val="ListParagraph"/>
              <w:numPr>
                <w:ilvl w:val="0"/>
                <w:numId w:val="55"/>
              </w:numPr>
              <w:rPr>
                <w:rFonts w:ascii="Tahoma" w:hAnsi="Tahoma" w:cs="Tahoma"/>
                <w:color w:val="000000" w:themeColor="text1"/>
                <w:sz w:val="16"/>
                <w:szCs w:val="16"/>
              </w:rPr>
            </w:pPr>
            <w:hyperlink r:id="rId147" w:history="1">
              <w:r w:rsidR="00886CAE" w:rsidRPr="00B86380">
                <w:rPr>
                  <w:rStyle w:val="Hyperlink"/>
                  <w:rFonts w:ascii="Tahoma" w:hAnsi="Tahoma" w:cs="Tahoma"/>
                  <w:sz w:val="16"/>
                  <w:szCs w:val="16"/>
                </w:rPr>
                <w:t>Dan Meyer's - Toothpicks</w:t>
              </w:r>
            </w:hyperlink>
          </w:p>
          <w:p w:rsidR="00886CAE" w:rsidRPr="00B86380" w:rsidRDefault="00886CAE" w:rsidP="009625AB">
            <w:pPr>
              <w:rPr>
                <w:rFonts w:ascii="Tahoma" w:hAnsi="Tahoma" w:cs="Tahoma"/>
                <w:color w:val="000000" w:themeColor="text1"/>
                <w:sz w:val="16"/>
                <w:szCs w:val="16"/>
              </w:rPr>
            </w:pPr>
            <w:r w:rsidRPr="00B86380">
              <w:rPr>
                <w:rFonts w:ascii="Tahoma" w:hAnsi="Tahoma" w:cs="Tahoma"/>
                <w:color w:val="000000"/>
                <w:sz w:val="16"/>
                <w:szCs w:val="16"/>
                <w:shd w:val="clear" w:color="auto" w:fill="FFFFFF"/>
              </w:rPr>
              <w:t>How many levels will he be able to make with all those toothpicks?</w:t>
            </w:r>
          </w:p>
          <w:p w:rsidR="00886CAE" w:rsidRPr="00B86380" w:rsidRDefault="00886CAE" w:rsidP="009625AB">
            <w:pPr>
              <w:rPr>
                <w:rFonts w:ascii="Tahoma" w:hAnsi="Tahoma" w:cs="Tahoma"/>
                <w:color w:val="000000" w:themeColor="text1"/>
                <w:sz w:val="16"/>
                <w:szCs w:val="16"/>
              </w:rPr>
            </w:pPr>
          </w:p>
          <w:p w:rsidR="00886CAE" w:rsidRPr="00B86380" w:rsidRDefault="00886CAE" w:rsidP="009625AB">
            <w:pPr>
              <w:rPr>
                <w:rFonts w:ascii="Tahoma" w:hAnsi="Tahoma" w:cs="Tahoma"/>
                <w:color w:val="000000" w:themeColor="text1"/>
                <w:sz w:val="16"/>
                <w:szCs w:val="16"/>
              </w:rPr>
            </w:pPr>
          </w:p>
          <w:p w:rsidR="00F8522E" w:rsidRPr="00B86380" w:rsidRDefault="00F8522E" w:rsidP="00F8522E">
            <w:pPr>
              <w:rPr>
                <w:rFonts w:ascii="Tahoma" w:hAnsi="Tahoma" w:cs="Tahoma"/>
                <w:i/>
                <w:sz w:val="16"/>
                <w:szCs w:val="16"/>
              </w:rPr>
            </w:pPr>
            <w:r w:rsidRPr="00B86380">
              <w:rPr>
                <w:rFonts w:ascii="Tahoma" w:hAnsi="Tahoma" w:cs="Tahoma"/>
                <w:i/>
                <w:sz w:val="16"/>
                <w:szCs w:val="16"/>
              </w:rPr>
              <w:t>Mathematical Literacy PISA Questions:16 Bookshelves – understand number and notation, algebra, calculate in variety of ways</w:t>
            </w:r>
          </w:p>
          <w:p w:rsidR="00886CAE" w:rsidRPr="00B86380" w:rsidRDefault="00886CAE" w:rsidP="009625AB">
            <w:pPr>
              <w:rPr>
                <w:rFonts w:ascii="Tahoma" w:hAnsi="Tahoma" w:cs="Tahoma"/>
                <w:color w:val="000000" w:themeColor="text1"/>
                <w:sz w:val="16"/>
                <w:szCs w:val="16"/>
              </w:rPr>
            </w:pPr>
          </w:p>
          <w:p w:rsidR="00E92FC7" w:rsidRPr="00B86380" w:rsidRDefault="00E92FC7" w:rsidP="00E92FC7">
            <w:pPr>
              <w:rPr>
                <w:rFonts w:ascii="Tahoma" w:hAnsi="Tahoma" w:cs="Tahoma"/>
                <w:i/>
                <w:sz w:val="16"/>
                <w:szCs w:val="16"/>
              </w:rPr>
            </w:pPr>
            <w:r w:rsidRPr="00B86380">
              <w:rPr>
                <w:rFonts w:ascii="Tahoma" w:hAnsi="Tahoma" w:cs="Tahoma"/>
                <w:i/>
                <w:sz w:val="16"/>
                <w:szCs w:val="16"/>
              </w:rPr>
              <w:t>Mathematical Literacy PISA Questions:26 Step Pattern – patterns and relationships</w:t>
            </w:r>
          </w:p>
          <w:p w:rsidR="00A271EB" w:rsidRPr="00B86380" w:rsidRDefault="00A271EB" w:rsidP="00E92FC7">
            <w:pPr>
              <w:rPr>
                <w:rFonts w:ascii="Tahoma" w:hAnsi="Tahoma" w:cs="Tahoma"/>
                <w:i/>
                <w:sz w:val="16"/>
                <w:szCs w:val="16"/>
              </w:rPr>
            </w:pPr>
          </w:p>
          <w:p w:rsidR="00A271EB" w:rsidRPr="00B86380" w:rsidRDefault="00A271EB" w:rsidP="00A271EB">
            <w:pPr>
              <w:rPr>
                <w:rFonts w:ascii="Tahoma" w:hAnsi="Tahoma" w:cs="Tahoma"/>
                <w:i/>
                <w:sz w:val="16"/>
                <w:szCs w:val="16"/>
              </w:rPr>
            </w:pPr>
            <w:r w:rsidRPr="00B86380">
              <w:rPr>
                <w:rFonts w:ascii="Tahoma" w:hAnsi="Tahoma" w:cs="Tahoma"/>
                <w:i/>
                <w:sz w:val="16"/>
                <w:szCs w:val="16"/>
              </w:rPr>
              <w:t>Mathematical Literacy PISA Questions:3 Apples</w:t>
            </w:r>
          </w:p>
          <w:p w:rsidR="00A271EB" w:rsidRPr="00B86380" w:rsidRDefault="00A271EB" w:rsidP="00E92FC7">
            <w:pPr>
              <w:rPr>
                <w:rFonts w:ascii="Tahoma" w:hAnsi="Tahoma" w:cs="Tahoma"/>
                <w:i/>
                <w:sz w:val="16"/>
                <w:szCs w:val="16"/>
              </w:rPr>
            </w:pPr>
          </w:p>
          <w:p w:rsidR="00C954D0" w:rsidRPr="00B86380" w:rsidRDefault="00C954D0" w:rsidP="00C954D0">
            <w:pPr>
              <w:rPr>
                <w:rFonts w:ascii="Tahoma" w:hAnsi="Tahoma" w:cs="Tahoma"/>
                <w:i/>
                <w:sz w:val="16"/>
                <w:szCs w:val="16"/>
              </w:rPr>
            </w:pPr>
            <w:r w:rsidRPr="00B86380">
              <w:rPr>
                <w:rFonts w:ascii="Tahoma" w:hAnsi="Tahoma" w:cs="Tahoma"/>
                <w:i/>
                <w:sz w:val="16"/>
                <w:szCs w:val="16"/>
              </w:rPr>
              <w:t>Mathematical Literacy PISA Questions:27 Lichen</w:t>
            </w:r>
          </w:p>
          <w:p w:rsidR="00E92FC7" w:rsidRPr="00B86380" w:rsidRDefault="00E92FC7" w:rsidP="009625AB">
            <w:pPr>
              <w:rPr>
                <w:rFonts w:ascii="Tahoma" w:hAnsi="Tahoma" w:cs="Tahoma"/>
                <w:color w:val="000000" w:themeColor="text1"/>
                <w:sz w:val="16"/>
                <w:szCs w:val="16"/>
              </w:rPr>
            </w:pPr>
          </w:p>
          <w:p w:rsidR="008832C7" w:rsidRPr="00B86380" w:rsidRDefault="008832C7" w:rsidP="008832C7">
            <w:pPr>
              <w:rPr>
                <w:rFonts w:ascii="Tahoma" w:hAnsi="Tahoma" w:cs="Tahoma"/>
                <w:i/>
                <w:sz w:val="16"/>
                <w:szCs w:val="16"/>
              </w:rPr>
            </w:pPr>
            <w:r w:rsidRPr="00B86380">
              <w:rPr>
                <w:rFonts w:ascii="Tahoma" w:hAnsi="Tahoma" w:cs="Tahoma"/>
                <w:i/>
                <w:sz w:val="16"/>
                <w:szCs w:val="16"/>
              </w:rPr>
              <w:t>Mathematical Literacy PISA Questions:2 Walking</w:t>
            </w:r>
          </w:p>
          <w:p w:rsidR="00473BCB" w:rsidRPr="00B86380" w:rsidRDefault="00473BCB" w:rsidP="009625AB">
            <w:pPr>
              <w:rPr>
                <w:rFonts w:ascii="Tahoma" w:hAnsi="Tahoma" w:cs="Tahoma"/>
                <w:color w:val="000000" w:themeColor="text1"/>
                <w:sz w:val="16"/>
                <w:szCs w:val="16"/>
              </w:rPr>
            </w:pPr>
          </w:p>
          <w:p w:rsidR="0032135C" w:rsidRPr="00B86380" w:rsidRDefault="0032135C" w:rsidP="0032135C">
            <w:pPr>
              <w:rPr>
                <w:rFonts w:ascii="Tahoma" w:hAnsi="Tahoma" w:cs="Tahoma"/>
                <w:i/>
                <w:sz w:val="16"/>
                <w:szCs w:val="16"/>
              </w:rPr>
            </w:pPr>
            <w:r w:rsidRPr="00B86380">
              <w:rPr>
                <w:rFonts w:ascii="Tahoma" w:hAnsi="Tahoma" w:cs="Tahoma"/>
                <w:i/>
                <w:sz w:val="16"/>
                <w:szCs w:val="16"/>
              </w:rPr>
              <w:t>Mathematical Literacy PISA Questions:25 The Best Car</w:t>
            </w:r>
          </w:p>
          <w:p w:rsidR="004D3DF5" w:rsidRPr="00B86380" w:rsidRDefault="004D3DF5" w:rsidP="0032135C">
            <w:pPr>
              <w:rPr>
                <w:rFonts w:ascii="Tahoma" w:hAnsi="Tahoma" w:cs="Tahoma"/>
                <w:i/>
                <w:sz w:val="16"/>
                <w:szCs w:val="16"/>
              </w:rPr>
            </w:pPr>
          </w:p>
          <w:p w:rsidR="004D3DF5" w:rsidRPr="00B86380" w:rsidRDefault="004D3DF5" w:rsidP="004D3DF5">
            <w:pPr>
              <w:rPr>
                <w:rFonts w:ascii="Tahoma" w:hAnsi="Tahoma" w:cs="Tahoma"/>
                <w:i/>
                <w:sz w:val="16"/>
                <w:szCs w:val="16"/>
              </w:rPr>
            </w:pPr>
            <w:r w:rsidRPr="00B86380">
              <w:rPr>
                <w:rFonts w:ascii="Tahoma" w:hAnsi="Tahoma" w:cs="Tahoma"/>
                <w:i/>
                <w:sz w:val="16"/>
                <w:szCs w:val="16"/>
              </w:rPr>
              <w:t>Mathematical Literacy PISA Questions:46 Heartbeat</w:t>
            </w:r>
          </w:p>
          <w:p w:rsidR="004D3DF5" w:rsidRPr="00B86380" w:rsidRDefault="004D3DF5" w:rsidP="0032135C">
            <w:pPr>
              <w:rPr>
                <w:rFonts w:ascii="Tahoma" w:hAnsi="Tahoma" w:cs="Tahoma"/>
                <w:i/>
                <w:sz w:val="16"/>
                <w:szCs w:val="16"/>
              </w:rPr>
            </w:pPr>
          </w:p>
          <w:p w:rsidR="0032135C" w:rsidRPr="00B86380" w:rsidRDefault="0032135C" w:rsidP="009625AB">
            <w:pPr>
              <w:rPr>
                <w:rFonts w:ascii="Tahoma" w:hAnsi="Tahoma" w:cs="Tahoma"/>
                <w:color w:val="000000" w:themeColor="text1"/>
                <w:sz w:val="16"/>
                <w:szCs w:val="16"/>
              </w:rPr>
            </w:pPr>
          </w:p>
          <w:p w:rsidR="00473BCB" w:rsidRPr="00B86380" w:rsidRDefault="00473BCB" w:rsidP="009625AB">
            <w:pPr>
              <w:rPr>
                <w:rFonts w:ascii="Tahoma" w:hAnsi="Tahoma" w:cs="Tahoma"/>
                <w:color w:val="000000" w:themeColor="text1"/>
                <w:sz w:val="16"/>
                <w:szCs w:val="16"/>
              </w:rPr>
            </w:pPr>
          </w:p>
          <w:p w:rsidR="00473BCB" w:rsidRPr="00B86380" w:rsidRDefault="00473BCB" w:rsidP="00473BCB">
            <w:pPr>
              <w:autoSpaceDE w:val="0"/>
              <w:autoSpaceDN w:val="0"/>
              <w:adjustRightInd w:val="0"/>
              <w:rPr>
                <w:rFonts w:ascii="Tahoma" w:eastAsiaTheme="minorHAnsi" w:hAnsi="Tahoma" w:cs="Tahoma"/>
                <w:i/>
                <w:iCs/>
                <w:color w:val="000000"/>
                <w:sz w:val="16"/>
                <w:szCs w:val="16"/>
              </w:rPr>
            </w:pPr>
            <w:r w:rsidRPr="00B86380">
              <w:rPr>
                <w:rFonts w:ascii="Tahoma" w:eastAsiaTheme="minorHAnsi" w:hAnsi="Tahoma" w:cs="Tahoma"/>
                <w:i/>
                <w:iCs/>
                <w:color w:val="000000"/>
                <w:sz w:val="16"/>
                <w:szCs w:val="16"/>
              </w:rPr>
              <w:t>Bowland Maths Assessment Task:</w:t>
            </w:r>
          </w:p>
          <w:p w:rsidR="002E73E5" w:rsidRPr="00B86380" w:rsidRDefault="002F37FE" w:rsidP="00AF4257">
            <w:pPr>
              <w:pStyle w:val="ListParagraph"/>
              <w:numPr>
                <w:ilvl w:val="0"/>
                <w:numId w:val="55"/>
              </w:numPr>
              <w:rPr>
                <w:rFonts w:ascii="Tahoma" w:hAnsi="Tahoma" w:cs="Tahoma"/>
                <w:color w:val="000000" w:themeColor="text1"/>
                <w:sz w:val="16"/>
                <w:szCs w:val="16"/>
              </w:rPr>
            </w:pPr>
            <w:hyperlink r:id="rId148" w:history="1">
              <w:r w:rsidR="002E73E5" w:rsidRPr="00B86380">
                <w:rPr>
                  <w:rStyle w:val="Hyperlink"/>
                  <w:rFonts w:ascii="Tahoma" w:hAnsi="Tahoma" w:cs="Tahoma"/>
                  <w:sz w:val="16"/>
                  <w:szCs w:val="16"/>
                </w:rPr>
                <w:t>Bowland: Geoboard Squares</w:t>
              </w:r>
            </w:hyperlink>
          </w:p>
          <w:p w:rsidR="00C0505C" w:rsidRPr="00B86380" w:rsidRDefault="00C0505C" w:rsidP="00C0505C">
            <w:pPr>
              <w:pStyle w:val="ListParagraph"/>
              <w:rPr>
                <w:rFonts w:ascii="Tahoma" w:hAnsi="Tahoma" w:cs="Tahoma"/>
                <w:color w:val="000000" w:themeColor="text1"/>
                <w:sz w:val="16"/>
                <w:szCs w:val="16"/>
              </w:rPr>
            </w:pPr>
          </w:p>
          <w:p w:rsidR="00C0505C" w:rsidRPr="00B86380" w:rsidRDefault="00C0505C" w:rsidP="00C0505C">
            <w:pPr>
              <w:rPr>
                <w:rFonts w:ascii="Tahoma" w:hAnsi="Tahoma" w:cs="Tahoma"/>
                <w:i/>
                <w:color w:val="000000" w:themeColor="text1"/>
                <w:sz w:val="16"/>
                <w:szCs w:val="16"/>
              </w:rPr>
            </w:pPr>
            <w:r w:rsidRPr="00B86380">
              <w:rPr>
                <w:rFonts w:ascii="Tahoma" w:hAnsi="Tahoma" w:cs="Tahoma"/>
                <w:i/>
                <w:color w:val="000000" w:themeColor="text1"/>
                <w:sz w:val="16"/>
                <w:szCs w:val="16"/>
              </w:rPr>
              <w:t>Nuffield Foundation Applying Mathematical Processes Investigations and Practical Explorations:</w:t>
            </w:r>
          </w:p>
          <w:p w:rsidR="00FA07E0" w:rsidRPr="00B86380" w:rsidRDefault="002F37FE" w:rsidP="00AF4257">
            <w:pPr>
              <w:pStyle w:val="ListParagraph"/>
              <w:numPr>
                <w:ilvl w:val="0"/>
                <w:numId w:val="150"/>
              </w:numPr>
              <w:rPr>
                <w:rFonts w:ascii="Tahoma" w:hAnsi="Tahoma" w:cs="Tahoma"/>
                <w:color w:val="000000" w:themeColor="text1"/>
                <w:sz w:val="16"/>
                <w:szCs w:val="16"/>
              </w:rPr>
            </w:pPr>
            <w:hyperlink r:id="rId149" w:history="1">
              <w:r w:rsidR="00FA07E0" w:rsidRPr="00B86380">
                <w:rPr>
                  <w:rStyle w:val="Hyperlink"/>
                  <w:rFonts w:ascii="Tahoma" w:hAnsi="Tahoma" w:cs="Tahoma"/>
                  <w:sz w:val="16"/>
                  <w:szCs w:val="16"/>
                </w:rPr>
                <w:t>AMP: Fire Hydrants</w:t>
              </w:r>
            </w:hyperlink>
          </w:p>
          <w:p w:rsidR="00FA07E0" w:rsidRPr="00B86380" w:rsidRDefault="00FA07E0" w:rsidP="009625AB">
            <w:pPr>
              <w:rPr>
                <w:rFonts w:ascii="Tahoma" w:hAnsi="Tahoma" w:cs="Tahoma"/>
                <w:color w:val="000000" w:themeColor="text1"/>
                <w:sz w:val="16"/>
                <w:szCs w:val="16"/>
              </w:rPr>
            </w:pPr>
          </w:p>
        </w:tc>
        <w:tc>
          <w:tcPr>
            <w:tcW w:w="4536" w:type="dxa"/>
            <w:shd w:val="clear" w:color="auto" w:fill="FFFFFF" w:themeFill="background1"/>
            <w:tcMar>
              <w:top w:w="28" w:type="dxa"/>
              <w:left w:w="57" w:type="dxa"/>
              <w:bottom w:w="28" w:type="dxa"/>
              <w:right w:w="57" w:type="dxa"/>
            </w:tcMar>
          </w:tcPr>
          <w:p w:rsidR="00886CAE" w:rsidRPr="00B86380" w:rsidRDefault="00886CAE" w:rsidP="009625AB">
            <w:pPr>
              <w:rPr>
                <w:rFonts w:ascii="Tahoma" w:hAnsi="Tahoma" w:cs="Tahoma"/>
                <w:i/>
                <w:sz w:val="16"/>
                <w:szCs w:val="16"/>
              </w:rPr>
            </w:pPr>
            <w:r w:rsidRPr="00B86380">
              <w:rPr>
                <w:rFonts w:ascii="Tahoma" w:hAnsi="Tahoma" w:cs="Tahoma"/>
                <w:i/>
                <w:sz w:val="16"/>
                <w:szCs w:val="16"/>
              </w:rPr>
              <w:t>Stick on the Maths</w:t>
            </w:r>
          </w:p>
          <w:p w:rsidR="00886CAE" w:rsidRPr="00B86380" w:rsidRDefault="00886CAE" w:rsidP="00C310D6">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Card activities that can be used electronically with a whiteboard or kinaesthetically using a paper version</w:t>
            </w:r>
          </w:p>
          <w:p w:rsidR="00886CAE" w:rsidRPr="00B86380" w:rsidRDefault="00886CAE" w:rsidP="00C310D6">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 xml:space="preserve">Solution cards can be hidden </w:t>
            </w:r>
          </w:p>
          <w:p w:rsidR="00886CAE" w:rsidRPr="00B86380" w:rsidRDefault="00886CAE" w:rsidP="00C310D6">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Learners can write their own answers on post it notes and place on the grid</w:t>
            </w:r>
          </w:p>
          <w:p w:rsidR="00886CAE" w:rsidRPr="00B86380" w:rsidRDefault="00886CAE" w:rsidP="00C310D6">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Answers given contain common misconceptions</w:t>
            </w:r>
          </w:p>
          <w:p w:rsidR="00886CAE" w:rsidRPr="00B86380" w:rsidRDefault="002F37FE" w:rsidP="00C310D6">
            <w:pPr>
              <w:numPr>
                <w:ilvl w:val="0"/>
                <w:numId w:val="14"/>
              </w:numPr>
              <w:shd w:val="clear" w:color="auto" w:fill="FFFFFF"/>
              <w:spacing w:before="100" w:beforeAutospacing="1"/>
              <w:rPr>
                <w:rFonts w:ascii="Tahoma" w:hAnsi="Tahoma" w:cs="Tahoma"/>
                <w:color w:val="365F91" w:themeColor="accent1" w:themeShade="BF"/>
                <w:sz w:val="16"/>
                <w:szCs w:val="16"/>
                <w:u w:val="single"/>
              </w:rPr>
            </w:pPr>
            <w:hyperlink r:id="rId150" w:history="1">
              <w:r w:rsidR="00886CAE" w:rsidRPr="00B86380">
                <w:rPr>
                  <w:rStyle w:val="Hyperlink"/>
                  <w:rFonts w:ascii="Tahoma" w:hAnsi="Tahoma" w:cs="Tahoma"/>
                  <w:bCs/>
                  <w:color w:val="365F91" w:themeColor="accent1" w:themeShade="BF"/>
                  <w:sz w:val="16"/>
                  <w:szCs w:val="16"/>
                </w:rPr>
                <w:t>ALG1: Odd and even</w:t>
              </w:r>
            </w:hyperlink>
          </w:p>
          <w:p w:rsidR="00886CAE" w:rsidRPr="00B86380" w:rsidRDefault="002F37FE" w:rsidP="00C310D6">
            <w:pPr>
              <w:numPr>
                <w:ilvl w:val="0"/>
                <w:numId w:val="14"/>
              </w:numPr>
              <w:shd w:val="clear" w:color="auto" w:fill="FFFFFF"/>
              <w:spacing w:before="100" w:beforeAutospacing="1"/>
              <w:rPr>
                <w:rFonts w:ascii="Tahoma" w:hAnsi="Tahoma" w:cs="Tahoma"/>
                <w:color w:val="365F91" w:themeColor="accent1" w:themeShade="BF"/>
                <w:sz w:val="16"/>
                <w:szCs w:val="16"/>
                <w:u w:val="single"/>
              </w:rPr>
            </w:pPr>
            <w:hyperlink r:id="rId151" w:history="1">
              <w:r w:rsidR="00886CAE" w:rsidRPr="00B86380">
                <w:rPr>
                  <w:rStyle w:val="Hyperlink"/>
                  <w:rFonts w:ascii="Tahoma" w:hAnsi="Tahoma" w:cs="Tahoma"/>
                  <w:bCs/>
                  <w:color w:val="365F91" w:themeColor="accent1" w:themeShade="BF"/>
                  <w:sz w:val="16"/>
                  <w:szCs w:val="16"/>
                </w:rPr>
                <w:t>ALG1: Sequences</w:t>
              </w:r>
            </w:hyperlink>
          </w:p>
          <w:p w:rsidR="00886CAE" w:rsidRPr="00B86380" w:rsidRDefault="002F37FE" w:rsidP="00C310D6">
            <w:pPr>
              <w:numPr>
                <w:ilvl w:val="0"/>
                <w:numId w:val="14"/>
              </w:numPr>
              <w:shd w:val="clear" w:color="auto" w:fill="FFFFFF"/>
              <w:spacing w:before="100" w:beforeAutospacing="1"/>
              <w:rPr>
                <w:rFonts w:ascii="Tahoma" w:hAnsi="Tahoma" w:cs="Tahoma"/>
                <w:color w:val="365F91" w:themeColor="accent1" w:themeShade="BF"/>
                <w:sz w:val="16"/>
                <w:szCs w:val="16"/>
                <w:u w:val="single"/>
              </w:rPr>
            </w:pPr>
            <w:hyperlink r:id="rId152" w:history="1">
              <w:r w:rsidR="00886CAE" w:rsidRPr="00B86380">
                <w:rPr>
                  <w:rStyle w:val="Hyperlink"/>
                  <w:rFonts w:ascii="Tahoma" w:hAnsi="Tahoma" w:cs="Tahoma"/>
                  <w:bCs/>
                  <w:color w:val="365F91" w:themeColor="accent1" w:themeShade="BF"/>
                  <w:sz w:val="16"/>
                  <w:szCs w:val="16"/>
                </w:rPr>
                <w:t>ALG3: Linear sequences</w:t>
              </w:r>
            </w:hyperlink>
          </w:p>
          <w:p w:rsidR="00886CAE" w:rsidRPr="00B86380" w:rsidRDefault="002F37FE" w:rsidP="00C310D6">
            <w:pPr>
              <w:numPr>
                <w:ilvl w:val="0"/>
                <w:numId w:val="14"/>
              </w:numPr>
              <w:shd w:val="clear" w:color="auto" w:fill="FFFFFF"/>
              <w:spacing w:before="100" w:beforeAutospacing="1"/>
              <w:rPr>
                <w:rFonts w:ascii="Tahoma" w:hAnsi="Tahoma" w:cs="Tahoma"/>
                <w:color w:val="365F91" w:themeColor="accent1" w:themeShade="BF"/>
                <w:sz w:val="16"/>
                <w:szCs w:val="16"/>
                <w:u w:val="single"/>
              </w:rPr>
            </w:pPr>
            <w:hyperlink r:id="rId153" w:history="1">
              <w:r w:rsidR="00886CAE" w:rsidRPr="00B86380">
                <w:rPr>
                  <w:rStyle w:val="Hyperlink"/>
                  <w:rFonts w:ascii="Tahoma" w:hAnsi="Tahoma" w:cs="Tahoma"/>
                  <w:bCs/>
                  <w:color w:val="365F91" w:themeColor="accent1" w:themeShade="BF"/>
                  <w:sz w:val="16"/>
                  <w:szCs w:val="16"/>
                </w:rPr>
                <w:t>ALG4: Formulae II</w:t>
              </w:r>
            </w:hyperlink>
          </w:p>
          <w:p w:rsidR="00886CAE" w:rsidRPr="00B86380" w:rsidRDefault="00886CAE" w:rsidP="009625AB">
            <w:pPr>
              <w:shd w:val="clear" w:color="auto" w:fill="FFFFFF"/>
              <w:spacing w:before="100" w:beforeAutospacing="1" w:after="75"/>
              <w:rPr>
                <w:rFonts w:ascii="Tahoma" w:hAnsi="Tahoma" w:cs="Tahoma"/>
                <w:color w:val="333333"/>
                <w:sz w:val="16"/>
                <w:szCs w:val="16"/>
              </w:rPr>
            </w:pPr>
          </w:p>
          <w:p w:rsidR="00886CAE" w:rsidRPr="00B86380" w:rsidRDefault="00886CAE" w:rsidP="009D35B4">
            <w:pPr>
              <w:rPr>
                <w:rFonts w:ascii="Tahoma" w:hAnsi="Tahoma" w:cs="Tahoma"/>
                <w:i/>
                <w:sz w:val="16"/>
                <w:szCs w:val="16"/>
              </w:rPr>
            </w:pPr>
            <w:r w:rsidRPr="00B86380">
              <w:rPr>
                <w:rFonts w:ascii="Tahoma" w:hAnsi="Tahoma" w:cs="Tahoma"/>
                <w:i/>
                <w:sz w:val="16"/>
                <w:szCs w:val="16"/>
              </w:rPr>
              <w:t>Grade Buster Recap:</w:t>
            </w:r>
          </w:p>
          <w:p w:rsidR="00886CAE" w:rsidRPr="00B86380" w:rsidRDefault="002F37FE" w:rsidP="00AF4257">
            <w:pPr>
              <w:numPr>
                <w:ilvl w:val="0"/>
                <w:numId w:val="140"/>
              </w:numPr>
              <w:shd w:val="clear" w:color="auto" w:fill="FFFFFF"/>
              <w:spacing w:after="75"/>
              <w:rPr>
                <w:rFonts w:ascii="Tahoma" w:hAnsi="Tahoma" w:cs="Tahoma"/>
                <w:color w:val="365F91" w:themeColor="accent1" w:themeShade="BF"/>
                <w:sz w:val="16"/>
                <w:szCs w:val="16"/>
                <w:u w:val="single"/>
              </w:rPr>
            </w:pPr>
            <w:hyperlink r:id="rId154" w:history="1">
              <w:r w:rsidR="00886CAE" w:rsidRPr="00B86380">
                <w:rPr>
                  <w:rStyle w:val="Hyperlink"/>
                  <w:rFonts w:ascii="Tahoma" w:hAnsi="Tahoma" w:cs="Tahoma"/>
                  <w:bCs/>
                  <w:color w:val="365F91" w:themeColor="accent1" w:themeShade="BF"/>
                  <w:sz w:val="16"/>
                  <w:szCs w:val="16"/>
                </w:rPr>
                <w:t>Sequences</w:t>
              </w:r>
            </w:hyperlink>
          </w:p>
          <w:p w:rsidR="00886CAE" w:rsidRPr="00B86380" w:rsidRDefault="00886CAE" w:rsidP="009625AB">
            <w:pPr>
              <w:rPr>
                <w:rFonts w:ascii="Tahoma" w:hAnsi="Tahoma" w:cs="Tahoma"/>
                <w:sz w:val="16"/>
                <w:szCs w:val="16"/>
              </w:rPr>
            </w:pPr>
          </w:p>
          <w:p w:rsidR="00886CAE" w:rsidRPr="00B86380" w:rsidRDefault="00886CAE" w:rsidP="009625AB">
            <w:pPr>
              <w:rPr>
                <w:rFonts w:ascii="Tahoma" w:hAnsi="Tahoma" w:cs="Tahoma"/>
                <w:i/>
                <w:color w:val="333333"/>
                <w:sz w:val="16"/>
                <w:szCs w:val="16"/>
                <w:shd w:val="clear" w:color="auto" w:fill="FFFFFF"/>
              </w:rPr>
            </w:pPr>
            <w:r w:rsidRPr="00B86380">
              <w:rPr>
                <w:rFonts w:ascii="Tahoma" w:hAnsi="Tahoma" w:cs="Tahoma"/>
                <w:i/>
                <w:color w:val="333333"/>
                <w:sz w:val="16"/>
                <w:szCs w:val="16"/>
                <w:shd w:val="clear" w:color="auto" w:fill="FFFFFF"/>
              </w:rPr>
              <w:t>Maths to Infinity:</w:t>
            </w:r>
          </w:p>
          <w:p w:rsidR="00886CAE" w:rsidRPr="00B86380" w:rsidRDefault="00886CAE" w:rsidP="009625AB">
            <w:pPr>
              <w:rPr>
                <w:rFonts w:ascii="Tahoma" w:hAnsi="Tahoma" w:cs="Tahoma"/>
                <w:sz w:val="16"/>
                <w:szCs w:val="16"/>
              </w:rPr>
            </w:pPr>
            <w:r w:rsidRPr="00B86380">
              <w:rPr>
                <w:rFonts w:ascii="Tahoma" w:hAnsi="Tahoma" w:cs="Tahoma"/>
                <w:color w:val="333333"/>
                <w:sz w:val="16"/>
                <w:szCs w:val="16"/>
                <w:shd w:val="clear" w:color="auto" w:fill="FFFFFF"/>
              </w:rPr>
              <w:t>Each activity randomly generates an infinite number of different questions to be used interactively; ideal for assessing fluency using pupil whiteboards.</w:t>
            </w:r>
          </w:p>
          <w:p w:rsidR="00886CAE" w:rsidRPr="00B86380" w:rsidRDefault="00886CAE" w:rsidP="009625AB">
            <w:pPr>
              <w:rPr>
                <w:rFonts w:ascii="Tahoma" w:hAnsi="Tahoma" w:cs="Tahoma"/>
                <w:sz w:val="16"/>
                <w:szCs w:val="16"/>
              </w:rPr>
            </w:pPr>
          </w:p>
          <w:p w:rsidR="00886CAE" w:rsidRPr="00B86380" w:rsidRDefault="002F37FE" w:rsidP="00AF4257">
            <w:pPr>
              <w:numPr>
                <w:ilvl w:val="0"/>
                <w:numId w:val="141"/>
              </w:numPr>
              <w:shd w:val="clear" w:color="auto" w:fill="FFFFFF"/>
              <w:rPr>
                <w:rStyle w:val="Hyperlink"/>
                <w:rFonts w:ascii="Tahoma" w:hAnsi="Tahoma" w:cs="Tahoma"/>
                <w:color w:val="365F91" w:themeColor="accent1" w:themeShade="BF"/>
                <w:sz w:val="16"/>
                <w:szCs w:val="16"/>
              </w:rPr>
            </w:pPr>
            <w:hyperlink r:id="rId155" w:history="1">
              <w:r w:rsidR="00886CAE" w:rsidRPr="00B86380">
                <w:rPr>
                  <w:rStyle w:val="Hyperlink"/>
                  <w:rFonts w:ascii="Tahoma" w:hAnsi="Tahoma" w:cs="Tahoma"/>
                  <w:bCs/>
                  <w:color w:val="365F91" w:themeColor="accent1" w:themeShade="BF"/>
                  <w:sz w:val="16"/>
                  <w:szCs w:val="16"/>
                </w:rPr>
                <w:t>Sequences</w:t>
              </w:r>
            </w:hyperlink>
          </w:p>
          <w:p w:rsidR="00886CAE" w:rsidRPr="00B86380" w:rsidRDefault="00886CAE" w:rsidP="009625AB">
            <w:pPr>
              <w:shd w:val="clear" w:color="auto" w:fill="FFFFFF"/>
              <w:spacing w:before="100" w:beforeAutospacing="1" w:after="75"/>
              <w:ind w:left="720"/>
              <w:rPr>
                <w:rFonts w:ascii="Tahoma" w:hAnsi="Tahoma" w:cs="Tahoma"/>
                <w:color w:val="333333"/>
                <w:sz w:val="20"/>
                <w:szCs w:val="20"/>
              </w:rPr>
            </w:pPr>
          </w:p>
          <w:p w:rsidR="00886CAE" w:rsidRPr="00B86380" w:rsidRDefault="00886CAE" w:rsidP="009625AB">
            <w:pPr>
              <w:rPr>
                <w:rFonts w:ascii="Tahoma" w:hAnsi="Tahoma" w:cs="Tahoma"/>
                <w:sz w:val="16"/>
                <w:szCs w:val="16"/>
              </w:rPr>
            </w:pPr>
          </w:p>
          <w:p w:rsidR="00F50C30" w:rsidRPr="00B86380" w:rsidRDefault="00F50C30" w:rsidP="00AF4257">
            <w:pPr>
              <w:pStyle w:val="ListParagraph"/>
              <w:numPr>
                <w:ilvl w:val="0"/>
                <w:numId w:val="53"/>
              </w:numPr>
              <w:spacing w:line="240" w:lineRule="auto"/>
              <w:rPr>
                <w:rFonts w:ascii="Tahoma" w:hAnsi="Tahoma" w:cs="Tahoma"/>
                <w:sz w:val="16"/>
                <w:szCs w:val="16"/>
              </w:rPr>
            </w:pPr>
            <w:r w:rsidRPr="00B86380">
              <w:rPr>
                <w:rFonts w:ascii="Tahoma" w:hAnsi="Tahoma" w:cs="Tahoma"/>
                <w:sz w:val="16"/>
                <w:szCs w:val="16"/>
              </w:rPr>
              <w:t>Teachers can refer to WJEC Mathematics exam papers (pre 2015) for sample questions on the content for the new GCSE Mathematics</w:t>
            </w:r>
          </w:p>
          <w:p w:rsidR="00886CAE" w:rsidRPr="00B86380" w:rsidRDefault="00886CAE" w:rsidP="009625AB">
            <w:pPr>
              <w:rPr>
                <w:rFonts w:ascii="Tahoma" w:hAnsi="Tahoma" w:cs="Tahoma"/>
                <w:sz w:val="16"/>
                <w:szCs w:val="16"/>
              </w:rPr>
            </w:pPr>
          </w:p>
        </w:tc>
      </w:tr>
    </w:tbl>
    <w:p w:rsidR="00886CAE" w:rsidRPr="00B86380" w:rsidRDefault="00886CAE"/>
    <w:p w:rsidR="00DE0A8B" w:rsidRPr="00B86380" w:rsidRDefault="00DE0A8B"/>
    <w:p w:rsidR="00DE0A8B" w:rsidRPr="00B86380" w:rsidRDefault="00DE0A8B"/>
    <w:p w:rsidR="001304D2" w:rsidRPr="00B86380" w:rsidRDefault="001304D2"/>
    <w:p w:rsidR="00DE0A8B" w:rsidRPr="00B86380" w:rsidRDefault="00DE0A8B"/>
    <w:p w:rsidR="00DE0A8B" w:rsidRPr="00B86380" w:rsidRDefault="00DE0A8B"/>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8223"/>
        <w:gridCol w:w="3118"/>
        <w:gridCol w:w="4536"/>
      </w:tblGrid>
      <w:tr w:rsidR="00DE0A8B" w:rsidRPr="00B86380" w:rsidTr="009625AB">
        <w:trPr>
          <w:cantSplit/>
          <w:trHeight w:val="260"/>
        </w:trPr>
        <w:tc>
          <w:tcPr>
            <w:tcW w:w="15877" w:type="dxa"/>
            <w:gridSpan w:val="3"/>
            <w:shd w:val="clear" w:color="auto" w:fill="B2A1C7" w:themeFill="accent4" w:themeFillTint="99"/>
            <w:tcMar>
              <w:top w:w="28" w:type="dxa"/>
              <w:left w:w="57" w:type="dxa"/>
              <w:bottom w:w="28" w:type="dxa"/>
              <w:right w:w="57" w:type="dxa"/>
            </w:tcMar>
          </w:tcPr>
          <w:p w:rsidR="00DE0A8B" w:rsidRPr="00B86380" w:rsidRDefault="0083713F" w:rsidP="00562EBE">
            <w:pPr>
              <w:rPr>
                <w:rFonts w:ascii="Tahoma" w:hAnsi="Tahoma" w:cs="Tahoma"/>
                <w:sz w:val="16"/>
                <w:szCs w:val="16"/>
              </w:rPr>
            </w:pPr>
            <w:r w:rsidRPr="00B86380">
              <w:rPr>
                <w:rFonts w:ascii="Tahoma" w:hAnsi="Tahoma" w:cs="Tahoma"/>
                <w:color w:val="FFFFFF" w:themeColor="background1"/>
                <w:sz w:val="20"/>
                <w:szCs w:val="20"/>
              </w:rPr>
              <w:t>TOPIC: Basics of Algebra</w:t>
            </w:r>
          </w:p>
        </w:tc>
      </w:tr>
      <w:tr w:rsidR="0083713F" w:rsidRPr="00B86380" w:rsidTr="00DE0A8B">
        <w:trPr>
          <w:cantSplit/>
          <w:trHeight w:val="260"/>
        </w:trPr>
        <w:tc>
          <w:tcPr>
            <w:tcW w:w="8223" w:type="dxa"/>
            <w:shd w:val="clear" w:color="auto" w:fill="B2A1C7" w:themeFill="accent4" w:themeFillTint="99"/>
            <w:tcMar>
              <w:top w:w="28" w:type="dxa"/>
              <w:left w:w="57" w:type="dxa"/>
              <w:bottom w:w="28" w:type="dxa"/>
              <w:right w:w="57" w:type="dxa"/>
            </w:tcMar>
          </w:tcPr>
          <w:p w:rsidR="0083713F" w:rsidRPr="00B86380" w:rsidRDefault="0083713F" w:rsidP="009A35E1">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3118" w:type="dxa"/>
            <w:shd w:val="clear" w:color="auto" w:fill="B2A1C7" w:themeFill="accent4" w:themeFillTint="99"/>
            <w:tcMar>
              <w:top w:w="28" w:type="dxa"/>
              <w:left w:w="57" w:type="dxa"/>
              <w:bottom w:w="28" w:type="dxa"/>
              <w:right w:w="57" w:type="dxa"/>
            </w:tcMar>
          </w:tcPr>
          <w:p w:rsidR="0083713F" w:rsidRPr="00B86380" w:rsidRDefault="0083713F" w:rsidP="009A35E1">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4536" w:type="dxa"/>
            <w:shd w:val="clear" w:color="auto" w:fill="B2A1C7" w:themeFill="accent4" w:themeFillTint="99"/>
            <w:tcMar>
              <w:top w:w="28" w:type="dxa"/>
              <w:left w:w="57" w:type="dxa"/>
              <w:bottom w:w="28" w:type="dxa"/>
              <w:right w:w="57" w:type="dxa"/>
            </w:tcMar>
          </w:tcPr>
          <w:p w:rsidR="0083713F" w:rsidRPr="00B86380" w:rsidRDefault="0083713F" w:rsidP="009A35E1">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83713F" w:rsidRPr="00B86380" w:rsidTr="00DE0A8B">
        <w:trPr>
          <w:cantSplit/>
          <w:trHeight w:val="9977"/>
        </w:trPr>
        <w:tc>
          <w:tcPr>
            <w:tcW w:w="8223" w:type="dxa"/>
            <w:shd w:val="clear" w:color="auto" w:fill="auto"/>
            <w:tcMar>
              <w:top w:w="28" w:type="dxa"/>
              <w:left w:w="57" w:type="dxa"/>
              <w:bottom w:w="28" w:type="dxa"/>
              <w:right w:w="57" w:type="dxa"/>
            </w:tcMar>
          </w:tcPr>
          <w:p w:rsidR="0083713F" w:rsidRPr="00B86380" w:rsidRDefault="0083713F" w:rsidP="009625AB">
            <w:pPr>
              <w:pStyle w:val="Default"/>
              <w:ind w:left="1700" w:hanging="1700"/>
              <w:rPr>
                <w:rFonts w:ascii="Tahoma" w:hAnsi="Tahoma" w:cs="Tahoma"/>
                <w:bCs/>
                <w:i/>
                <w:color w:val="7030A0"/>
                <w:sz w:val="16"/>
                <w:szCs w:val="16"/>
              </w:rPr>
            </w:pPr>
            <w:r w:rsidRPr="00B86380">
              <w:rPr>
                <w:rFonts w:ascii="Tahoma" w:hAnsi="Tahoma" w:cs="Tahoma"/>
                <w:bCs/>
                <w:i/>
                <w:color w:val="7030A0"/>
                <w:sz w:val="16"/>
                <w:szCs w:val="16"/>
              </w:rPr>
              <w:t xml:space="preserve">Blooms Taxonomy - Like Terms </w:t>
            </w:r>
          </w:p>
          <w:p w:rsidR="0083713F" w:rsidRPr="00B86380" w:rsidRDefault="0083713F" w:rsidP="009625AB">
            <w:pPr>
              <w:pStyle w:val="Default"/>
              <w:ind w:left="1700" w:hanging="1700"/>
              <w:rPr>
                <w:rFonts w:ascii="Tahoma" w:hAnsi="Tahoma" w:cs="Tahoma"/>
                <w:i/>
                <w:sz w:val="16"/>
                <w:szCs w:val="16"/>
              </w:rPr>
            </w:pPr>
          </w:p>
          <w:p w:rsidR="0083713F" w:rsidRPr="00B86380" w:rsidRDefault="0083713F" w:rsidP="009625AB">
            <w:pPr>
              <w:pStyle w:val="Default"/>
              <w:ind w:left="1700" w:hanging="1700"/>
              <w:rPr>
                <w:rFonts w:ascii="Tahoma" w:hAnsi="Tahoma" w:cs="Tahoma"/>
                <w:sz w:val="16"/>
                <w:szCs w:val="16"/>
              </w:rPr>
            </w:pPr>
            <w:r w:rsidRPr="00B86380">
              <w:rPr>
                <w:rFonts w:ascii="Tahoma" w:hAnsi="Tahoma" w:cs="Tahoma"/>
                <w:bCs/>
                <w:i/>
                <w:iCs/>
                <w:sz w:val="16"/>
                <w:szCs w:val="16"/>
              </w:rPr>
              <w:t xml:space="preserve">Remembering: </w:t>
            </w:r>
            <w:r w:rsidRPr="00B86380">
              <w:rPr>
                <w:rFonts w:ascii="Tahoma" w:hAnsi="Tahoma" w:cs="Tahoma"/>
                <w:sz w:val="16"/>
                <w:szCs w:val="16"/>
              </w:rPr>
              <w:t xml:space="preserve">What are like terms? </w:t>
            </w:r>
          </w:p>
          <w:p w:rsidR="0083713F" w:rsidRPr="00B86380" w:rsidRDefault="0083713F" w:rsidP="009625AB">
            <w:pPr>
              <w:pStyle w:val="Default"/>
              <w:rPr>
                <w:rFonts w:ascii="Tahoma" w:hAnsi="Tahoma" w:cs="Tahoma"/>
                <w:sz w:val="16"/>
                <w:szCs w:val="16"/>
              </w:rPr>
            </w:pPr>
            <w:r w:rsidRPr="00B86380">
              <w:rPr>
                <w:rFonts w:ascii="Tahoma" w:hAnsi="Tahoma" w:cs="Tahoma"/>
                <w:bCs/>
                <w:i/>
                <w:iCs/>
                <w:sz w:val="16"/>
                <w:szCs w:val="16"/>
              </w:rPr>
              <w:t xml:space="preserve">Understanding: </w:t>
            </w:r>
            <w:r w:rsidRPr="00B86380">
              <w:rPr>
                <w:rFonts w:ascii="Tahoma" w:hAnsi="Tahoma" w:cs="Tahoma"/>
                <w:sz w:val="16"/>
                <w:szCs w:val="16"/>
              </w:rPr>
              <w:t xml:space="preserve">Which of the following are like terms ....  Match up the following into pairs of like terms... </w:t>
            </w:r>
          </w:p>
          <w:p w:rsidR="0083713F" w:rsidRPr="00B86380" w:rsidRDefault="0083713F" w:rsidP="009625AB">
            <w:pPr>
              <w:pStyle w:val="Default"/>
              <w:rPr>
                <w:rFonts w:ascii="Tahoma" w:hAnsi="Tahoma" w:cs="Tahoma"/>
                <w:sz w:val="16"/>
                <w:szCs w:val="16"/>
              </w:rPr>
            </w:pPr>
            <w:r w:rsidRPr="00B86380">
              <w:rPr>
                <w:rFonts w:ascii="Tahoma" w:hAnsi="Tahoma" w:cs="Tahoma"/>
                <w:bCs/>
                <w:i/>
                <w:iCs/>
                <w:sz w:val="16"/>
                <w:szCs w:val="16"/>
              </w:rPr>
              <w:t xml:space="preserve">Applying: </w:t>
            </w:r>
            <w:r w:rsidRPr="00B86380">
              <w:rPr>
                <w:rFonts w:ascii="Tahoma" w:hAnsi="Tahoma" w:cs="Tahoma"/>
                <w:sz w:val="16"/>
                <w:szCs w:val="16"/>
              </w:rPr>
              <w:t xml:space="preserve">What do you look for when you have an expression to simplify? What are the important stages? </w:t>
            </w:r>
          </w:p>
          <w:p w:rsidR="0083713F" w:rsidRPr="00B86380" w:rsidRDefault="0083713F" w:rsidP="009625AB">
            <w:pPr>
              <w:pStyle w:val="Default"/>
              <w:ind w:left="1700" w:hanging="1700"/>
              <w:rPr>
                <w:rFonts w:ascii="Tahoma" w:hAnsi="Tahoma" w:cs="Tahoma"/>
                <w:sz w:val="16"/>
                <w:szCs w:val="16"/>
              </w:rPr>
            </w:pPr>
            <w:r w:rsidRPr="00B86380">
              <w:rPr>
                <w:rFonts w:ascii="Tahoma" w:hAnsi="Tahoma" w:cs="Tahoma"/>
                <w:bCs/>
                <w:i/>
                <w:iCs/>
                <w:sz w:val="16"/>
                <w:szCs w:val="16"/>
              </w:rPr>
              <w:t xml:space="preserve">Analysing: </w:t>
            </w:r>
            <w:r w:rsidRPr="00B86380">
              <w:rPr>
                <w:rFonts w:ascii="Tahoma" w:hAnsi="Tahoma" w:cs="Tahoma"/>
                <w:sz w:val="16"/>
                <w:szCs w:val="16"/>
              </w:rPr>
              <w:t xml:space="preserve">2x-x=2. Why is this not always true? Why can we not say that 3a+5b=8ab? </w:t>
            </w:r>
          </w:p>
          <w:p w:rsidR="0083713F" w:rsidRPr="00B86380" w:rsidRDefault="0083713F" w:rsidP="009625AB">
            <w:pPr>
              <w:pStyle w:val="Default"/>
              <w:ind w:left="1700" w:hanging="1700"/>
              <w:rPr>
                <w:rFonts w:ascii="Tahoma" w:hAnsi="Tahoma" w:cs="Tahoma"/>
                <w:sz w:val="16"/>
                <w:szCs w:val="16"/>
              </w:rPr>
            </w:pPr>
            <w:r w:rsidRPr="00B86380">
              <w:rPr>
                <w:rFonts w:ascii="Tahoma" w:hAnsi="Tahoma" w:cs="Tahoma"/>
                <w:bCs/>
                <w:i/>
                <w:iCs/>
                <w:sz w:val="16"/>
                <w:szCs w:val="16"/>
              </w:rPr>
              <w:t xml:space="preserve">Evaluating: </w:t>
            </w:r>
            <w:r w:rsidRPr="00B86380">
              <w:rPr>
                <w:rFonts w:ascii="Tahoma" w:hAnsi="Tahoma" w:cs="Tahoma"/>
                <w:sz w:val="16"/>
                <w:szCs w:val="16"/>
              </w:rPr>
              <w:t xml:space="preserve">Can this be simplified: aba + baa – a </w:t>
            </w:r>
            <w:r w:rsidRPr="00B86380">
              <w:rPr>
                <w:rFonts w:ascii="Tahoma" w:hAnsi="Tahoma" w:cs="Tahoma"/>
                <w:sz w:val="16"/>
                <w:szCs w:val="16"/>
                <w:vertAlign w:val="superscript"/>
              </w:rPr>
              <w:t>2</w:t>
            </w:r>
            <w:r w:rsidRPr="00B86380">
              <w:rPr>
                <w:rFonts w:ascii="Tahoma" w:hAnsi="Tahoma" w:cs="Tahoma"/>
                <w:sz w:val="16"/>
                <w:szCs w:val="16"/>
              </w:rPr>
              <w:t xml:space="preserve">b – explain your answer. </w:t>
            </w:r>
          </w:p>
          <w:p w:rsidR="0083713F" w:rsidRPr="00B86380" w:rsidRDefault="0083713F" w:rsidP="009625AB">
            <w:pPr>
              <w:rPr>
                <w:rFonts w:ascii="Tahoma" w:hAnsi="Tahoma" w:cs="Tahoma"/>
                <w:sz w:val="16"/>
                <w:szCs w:val="16"/>
              </w:rPr>
            </w:pPr>
            <w:r w:rsidRPr="00B86380">
              <w:rPr>
                <w:rFonts w:ascii="Tahoma" w:hAnsi="Tahoma" w:cs="Tahoma"/>
                <w:bCs/>
                <w:i/>
                <w:iCs/>
                <w:sz w:val="16"/>
                <w:szCs w:val="16"/>
              </w:rPr>
              <w:t xml:space="preserve">Creating: </w:t>
            </w:r>
            <w:r w:rsidRPr="00B86380">
              <w:rPr>
                <w:rFonts w:ascii="Tahoma" w:hAnsi="Tahoma" w:cs="Tahoma"/>
                <w:sz w:val="16"/>
                <w:szCs w:val="16"/>
              </w:rPr>
              <w:t>Can you write an expression that would simplify to, e.g. 6</w:t>
            </w:r>
            <w:r w:rsidRPr="00B86380">
              <w:rPr>
                <w:rFonts w:ascii="Tahoma" w:hAnsi="Tahoma" w:cs="Tahoma"/>
                <w:i/>
                <w:iCs/>
                <w:sz w:val="16"/>
                <w:szCs w:val="16"/>
              </w:rPr>
              <w:t xml:space="preserve">m </w:t>
            </w:r>
            <w:r w:rsidRPr="00B86380">
              <w:rPr>
                <w:rFonts w:ascii="Tahoma" w:hAnsi="Tahoma" w:cs="Tahoma"/>
                <w:sz w:val="16"/>
                <w:szCs w:val="16"/>
              </w:rPr>
              <w:t>− 3</w:t>
            </w:r>
            <w:r w:rsidRPr="00B86380">
              <w:rPr>
                <w:rFonts w:ascii="Tahoma" w:hAnsi="Tahoma" w:cs="Tahoma"/>
                <w:i/>
                <w:iCs/>
                <w:sz w:val="16"/>
                <w:szCs w:val="16"/>
              </w:rPr>
              <w:t>n</w:t>
            </w:r>
            <w:r w:rsidRPr="00B86380">
              <w:rPr>
                <w:rFonts w:ascii="Tahoma" w:hAnsi="Tahoma" w:cs="Tahoma"/>
                <w:sz w:val="16"/>
                <w:szCs w:val="16"/>
              </w:rPr>
              <w:t>? Are there others?</w:t>
            </w:r>
          </w:p>
          <w:p w:rsidR="0083713F" w:rsidRPr="00B86380" w:rsidRDefault="0083713F" w:rsidP="009625AB">
            <w:pPr>
              <w:rPr>
                <w:rFonts w:ascii="Tahoma" w:hAnsi="Tahoma" w:cs="Tahoma"/>
                <w:sz w:val="16"/>
                <w:szCs w:val="16"/>
              </w:rPr>
            </w:pPr>
          </w:p>
          <w:p w:rsidR="0083713F" w:rsidRPr="00B86380" w:rsidRDefault="0083713F" w:rsidP="009625AB">
            <w:pPr>
              <w:autoSpaceDE w:val="0"/>
              <w:autoSpaceDN w:val="0"/>
              <w:adjustRightInd w:val="0"/>
              <w:ind w:left="1700" w:hanging="1700"/>
              <w:rPr>
                <w:rFonts w:ascii="Tahoma" w:hAnsi="Tahoma" w:cs="Tahoma"/>
                <w:bCs/>
                <w:i/>
                <w:color w:val="7030A0"/>
                <w:sz w:val="16"/>
                <w:szCs w:val="16"/>
              </w:rPr>
            </w:pPr>
            <w:r w:rsidRPr="00B86380">
              <w:rPr>
                <w:rFonts w:ascii="Tahoma" w:hAnsi="Tahoma" w:cs="Tahoma"/>
                <w:bCs/>
                <w:i/>
                <w:color w:val="7030A0"/>
                <w:sz w:val="16"/>
                <w:szCs w:val="16"/>
              </w:rPr>
              <w:t xml:space="preserve">Blooms Taxonomy - Substitution </w:t>
            </w:r>
          </w:p>
          <w:p w:rsidR="0083713F" w:rsidRPr="00B86380" w:rsidRDefault="0083713F" w:rsidP="009625AB">
            <w:pPr>
              <w:autoSpaceDE w:val="0"/>
              <w:autoSpaceDN w:val="0"/>
              <w:adjustRightInd w:val="0"/>
              <w:ind w:left="1700" w:hanging="1700"/>
              <w:rPr>
                <w:rFonts w:ascii="Tahoma" w:hAnsi="Tahoma" w:cs="Tahoma"/>
                <w:i/>
                <w:color w:val="000000"/>
                <w:sz w:val="16"/>
                <w:szCs w:val="16"/>
              </w:rPr>
            </w:pPr>
          </w:p>
          <w:p w:rsidR="0083713F" w:rsidRPr="00B86380" w:rsidRDefault="0083713F" w:rsidP="009625AB">
            <w:pPr>
              <w:autoSpaceDE w:val="0"/>
              <w:autoSpaceDN w:val="0"/>
              <w:adjustRightInd w:val="0"/>
              <w:ind w:left="1700" w:hanging="1700"/>
              <w:rPr>
                <w:rFonts w:ascii="Tahoma" w:hAnsi="Tahoma" w:cs="Tahoma"/>
                <w:color w:val="000000"/>
                <w:sz w:val="16"/>
                <w:szCs w:val="16"/>
              </w:rPr>
            </w:pPr>
            <w:r w:rsidRPr="00B86380">
              <w:rPr>
                <w:rFonts w:ascii="Tahoma" w:hAnsi="Tahoma" w:cs="Tahoma"/>
                <w:bCs/>
                <w:i/>
                <w:iCs/>
                <w:color w:val="000000"/>
                <w:sz w:val="16"/>
                <w:szCs w:val="16"/>
              </w:rPr>
              <w:t xml:space="preserve">Remembering: </w:t>
            </w:r>
            <w:r w:rsidRPr="00B86380">
              <w:rPr>
                <w:rFonts w:ascii="Tahoma" w:hAnsi="Tahoma" w:cs="Tahoma"/>
                <w:color w:val="000000"/>
                <w:sz w:val="16"/>
                <w:szCs w:val="16"/>
              </w:rPr>
              <w:t xml:space="preserve">What does substituting a number mean? </w:t>
            </w:r>
          </w:p>
          <w:p w:rsidR="0083713F" w:rsidRPr="00B86380" w:rsidRDefault="0083713F" w:rsidP="009625AB">
            <w:pPr>
              <w:autoSpaceDE w:val="0"/>
              <w:autoSpaceDN w:val="0"/>
              <w:adjustRightInd w:val="0"/>
              <w:rPr>
                <w:rFonts w:ascii="Tahoma" w:hAnsi="Tahoma" w:cs="Tahoma"/>
                <w:color w:val="000000"/>
                <w:sz w:val="16"/>
                <w:szCs w:val="16"/>
              </w:rPr>
            </w:pPr>
            <w:r w:rsidRPr="00B86380">
              <w:rPr>
                <w:rFonts w:ascii="Tahoma" w:hAnsi="Tahoma" w:cs="Tahoma"/>
                <w:bCs/>
                <w:i/>
                <w:iCs/>
                <w:color w:val="000000"/>
                <w:sz w:val="16"/>
                <w:szCs w:val="16"/>
              </w:rPr>
              <w:t xml:space="preserve">Understanding: </w:t>
            </w:r>
            <w:r w:rsidRPr="00B86380">
              <w:rPr>
                <w:rFonts w:ascii="Tahoma" w:hAnsi="Tahoma" w:cs="Tahoma"/>
                <w:color w:val="000000"/>
                <w:sz w:val="16"/>
                <w:szCs w:val="16"/>
              </w:rPr>
              <w:t xml:space="preserve">What would you need to be told if you were asked to find the value of 2x </w:t>
            </w:r>
            <w:r w:rsidRPr="00B86380">
              <w:rPr>
                <w:rFonts w:ascii="Tahoma" w:hAnsi="Tahoma" w:cs="Tahoma"/>
                <w:color w:val="000000"/>
                <w:sz w:val="16"/>
                <w:szCs w:val="16"/>
                <w:vertAlign w:val="superscript"/>
              </w:rPr>
              <w:t xml:space="preserve">2 </w:t>
            </w:r>
            <w:r w:rsidRPr="00B86380">
              <w:rPr>
                <w:rFonts w:ascii="Tahoma" w:hAnsi="Tahoma" w:cs="Tahoma"/>
                <w:color w:val="000000"/>
                <w:sz w:val="16"/>
                <w:szCs w:val="16"/>
              </w:rPr>
              <w:t xml:space="preserve">? </w:t>
            </w:r>
          </w:p>
          <w:p w:rsidR="0083713F" w:rsidRPr="00B86380" w:rsidRDefault="0083713F" w:rsidP="009625AB">
            <w:pPr>
              <w:autoSpaceDE w:val="0"/>
              <w:autoSpaceDN w:val="0"/>
              <w:adjustRightInd w:val="0"/>
              <w:rPr>
                <w:rFonts w:ascii="Tahoma" w:hAnsi="Tahoma" w:cs="Tahoma"/>
                <w:color w:val="000000"/>
                <w:sz w:val="16"/>
                <w:szCs w:val="16"/>
              </w:rPr>
            </w:pPr>
            <w:r w:rsidRPr="00B86380">
              <w:rPr>
                <w:rFonts w:ascii="Tahoma" w:hAnsi="Tahoma" w:cs="Tahoma"/>
                <w:bCs/>
                <w:i/>
                <w:iCs/>
                <w:color w:val="000000"/>
                <w:sz w:val="16"/>
                <w:szCs w:val="16"/>
              </w:rPr>
              <w:t xml:space="preserve">Applying: </w:t>
            </w:r>
            <w:r w:rsidRPr="00B86380">
              <w:rPr>
                <w:rFonts w:ascii="Tahoma" w:hAnsi="Tahoma" w:cs="Tahoma"/>
                <w:color w:val="000000"/>
                <w:sz w:val="16"/>
                <w:szCs w:val="16"/>
              </w:rPr>
              <w:t xml:space="preserve">If x = </w:t>
            </w:r>
            <w:r w:rsidRPr="00B86380">
              <w:rPr>
                <w:rFonts w:ascii="Cambria Math" w:hAnsi="Cambria Math" w:cs="Cambria Math"/>
                <w:color w:val="000000"/>
                <w:sz w:val="16"/>
                <w:szCs w:val="16"/>
              </w:rPr>
              <w:t>‐</w:t>
            </w:r>
            <w:r w:rsidRPr="00B86380">
              <w:rPr>
                <w:rFonts w:ascii="Tahoma" w:hAnsi="Tahoma" w:cs="Tahoma"/>
                <w:color w:val="000000"/>
                <w:sz w:val="16"/>
                <w:szCs w:val="16"/>
              </w:rPr>
              <w:t>2 and y = 3 which of the following equals 0: 2x + y, 3x + 2y or y = x ?</w:t>
            </w:r>
          </w:p>
          <w:p w:rsidR="0083713F" w:rsidRPr="00B86380" w:rsidRDefault="0083713F" w:rsidP="009625AB">
            <w:pPr>
              <w:autoSpaceDE w:val="0"/>
              <w:autoSpaceDN w:val="0"/>
              <w:adjustRightInd w:val="0"/>
              <w:rPr>
                <w:rFonts w:ascii="Tahoma" w:hAnsi="Tahoma" w:cs="Tahoma"/>
                <w:color w:val="000000"/>
                <w:sz w:val="16"/>
                <w:szCs w:val="16"/>
              </w:rPr>
            </w:pPr>
            <w:r w:rsidRPr="00B86380">
              <w:rPr>
                <w:rFonts w:ascii="Tahoma" w:hAnsi="Tahoma" w:cs="Tahoma"/>
                <w:bCs/>
                <w:i/>
                <w:iCs/>
                <w:color w:val="000000"/>
                <w:sz w:val="16"/>
                <w:szCs w:val="16"/>
              </w:rPr>
              <w:t xml:space="preserve">Analysing: </w:t>
            </w:r>
            <w:r w:rsidRPr="00B86380">
              <w:rPr>
                <w:rFonts w:ascii="Tahoma" w:hAnsi="Tahoma" w:cs="Tahoma"/>
                <w:color w:val="000000"/>
                <w:sz w:val="16"/>
                <w:szCs w:val="16"/>
              </w:rPr>
              <w:t xml:space="preserve">If x = 3 and y = 4 which of these is bigger and by how much: 3x </w:t>
            </w:r>
            <w:r w:rsidRPr="00B86380">
              <w:rPr>
                <w:rFonts w:ascii="Tahoma" w:hAnsi="Tahoma" w:cs="Tahoma"/>
                <w:color w:val="000000"/>
                <w:sz w:val="16"/>
                <w:szCs w:val="16"/>
                <w:vertAlign w:val="superscript"/>
              </w:rPr>
              <w:t>2</w:t>
            </w:r>
            <w:r w:rsidRPr="00B86380">
              <w:rPr>
                <w:rFonts w:ascii="Tahoma" w:hAnsi="Tahoma" w:cs="Tahoma"/>
                <w:color w:val="000000"/>
                <w:sz w:val="16"/>
                <w:szCs w:val="16"/>
              </w:rPr>
              <w:t xml:space="preserve"> or y</w:t>
            </w:r>
            <w:r w:rsidRPr="00B86380">
              <w:rPr>
                <w:rFonts w:ascii="Tahoma" w:hAnsi="Tahoma" w:cs="Tahoma"/>
                <w:color w:val="000000"/>
                <w:sz w:val="16"/>
                <w:szCs w:val="16"/>
                <w:vertAlign w:val="superscript"/>
              </w:rPr>
              <w:t xml:space="preserve"> 2</w:t>
            </w:r>
            <w:r w:rsidRPr="00B86380">
              <w:rPr>
                <w:rFonts w:ascii="Tahoma" w:hAnsi="Tahoma" w:cs="Tahoma"/>
                <w:color w:val="000000"/>
                <w:sz w:val="16"/>
                <w:szCs w:val="16"/>
              </w:rPr>
              <w:t xml:space="preserve"> + 4x </w:t>
            </w:r>
          </w:p>
          <w:p w:rsidR="0083713F" w:rsidRPr="00B86380" w:rsidRDefault="0083713F" w:rsidP="009625AB">
            <w:pPr>
              <w:autoSpaceDE w:val="0"/>
              <w:autoSpaceDN w:val="0"/>
              <w:adjustRightInd w:val="0"/>
              <w:rPr>
                <w:rFonts w:ascii="Tahoma" w:hAnsi="Tahoma" w:cs="Tahoma"/>
                <w:color w:val="000000"/>
                <w:sz w:val="16"/>
                <w:szCs w:val="16"/>
              </w:rPr>
            </w:pPr>
            <w:r w:rsidRPr="00B86380">
              <w:rPr>
                <w:rFonts w:ascii="Tahoma" w:hAnsi="Tahoma" w:cs="Tahoma"/>
                <w:bCs/>
                <w:i/>
                <w:iCs/>
                <w:color w:val="000000"/>
                <w:sz w:val="16"/>
                <w:szCs w:val="16"/>
              </w:rPr>
              <w:t xml:space="preserve">Evaluating: </w:t>
            </w:r>
            <w:r w:rsidRPr="00B86380">
              <w:rPr>
                <w:rFonts w:ascii="Tahoma" w:hAnsi="Tahoma" w:cs="Tahoma"/>
                <w:i/>
                <w:iCs/>
                <w:color w:val="000000"/>
                <w:sz w:val="16"/>
                <w:szCs w:val="16"/>
              </w:rPr>
              <w:t xml:space="preserve">p </w:t>
            </w:r>
            <w:r w:rsidRPr="00B86380">
              <w:rPr>
                <w:rFonts w:ascii="Tahoma" w:hAnsi="Tahoma" w:cs="Tahoma"/>
                <w:color w:val="000000"/>
                <w:sz w:val="16"/>
                <w:szCs w:val="16"/>
              </w:rPr>
              <w:t>= 4</w:t>
            </w:r>
            <w:r w:rsidRPr="00B86380">
              <w:rPr>
                <w:rFonts w:ascii="Tahoma" w:hAnsi="Tahoma" w:cs="Tahoma"/>
                <w:i/>
                <w:iCs/>
                <w:color w:val="000000"/>
                <w:sz w:val="16"/>
                <w:szCs w:val="16"/>
              </w:rPr>
              <w:t>a</w:t>
            </w:r>
            <w:r w:rsidRPr="00B86380">
              <w:rPr>
                <w:rFonts w:ascii="Tahoma" w:hAnsi="Tahoma" w:cs="Tahoma"/>
                <w:color w:val="000000"/>
                <w:sz w:val="16"/>
                <w:szCs w:val="16"/>
              </w:rPr>
              <w:t xml:space="preserve">² and </w:t>
            </w:r>
            <w:r w:rsidRPr="00B86380">
              <w:rPr>
                <w:rFonts w:ascii="Tahoma" w:hAnsi="Tahoma" w:cs="Tahoma"/>
                <w:i/>
                <w:iCs/>
                <w:color w:val="000000"/>
                <w:sz w:val="16"/>
                <w:szCs w:val="16"/>
              </w:rPr>
              <w:t xml:space="preserve">p </w:t>
            </w:r>
            <w:r w:rsidRPr="00B86380">
              <w:rPr>
                <w:rFonts w:ascii="Tahoma" w:hAnsi="Tahoma" w:cs="Tahoma"/>
                <w:color w:val="000000"/>
                <w:sz w:val="16"/>
                <w:szCs w:val="16"/>
              </w:rPr>
              <w:t>= (4</w:t>
            </w:r>
            <w:r w:rsidRPr="00B86380">
              <w:rPr>
                <w:rFonts w:ascii="Tahoma" w:hAnsi="Tahoma" w:cs="Tahoma"/>
                <w:i/>
                <w:iCs/>
                <w:color w:val="000000"/>
                <w:sz w:val="16"/>
                <w:szCs w:val="16"/>
              </w:rPr>
              <w:t>a</w:t>
            </w:r>
            <w:r w:rsidRPr="00B86380">
              <w:rPr>
                <w:rFonts w:ascii="Tahoma" w:hAnsi="Tahoma" w:cs="Tahoma"/>
                <w:color w:val="000000"/>
                <w:sz w:val="16"/>
                <w:szCs w:val="16"/>
              </w:rPr>
              <w:t xml:space="preserve">)² Do these two formulae give the same answer or different ones? When? Why? </w:t>
            </w:r>
          </w:p>
          <w:p w:rsidR="0083713F" w:rsidRPr="00B86380" w:rsidRDefault="0083713F" w:rsidP="009625AB">
            <w:pPr>
              <w:autoSpaceDE w:val="0"/>
              <w:autoSpaceDN w:val="0"/>
              <w:adjustRightInd w:val="0"/>
              <w:rPr>
                <w:rFonts w:ascii="Tahoma" w:hAnsi="Tahoma" w:cs="Tahoma"/>
                <w:color w:val="000000"/>
                <w:sz w:val="16"/>
                <w:szCs w:val="16"/>
              </w:rPr>
            </w:pPr>
            <w:r w:rsidRPr="00B86380">
              <w:rPr>
                <w:rFonts w:ascii="Tahoma" w:hAnsi="Tahoma" w:cs="Tahoma"/>
                <w:bCs/>
                <w:i/>
                <w:iCs/>
                <w:color w:val="000000"/>
                <w:sz w:val="16"/>
                <w:szCs w:val="16"/>
              </w:rPr>
              <w:t xml:space="preserve">Creating: </w:t>
            </w:r>
            <w:r w:rsidRPr="00B86380">
              <w:rPr>
                <w:rFonts w:ascii="Tahoma" w:hAnsi="Tahoma" w:cs="Tahoma"/>
                <w:color w:val="000000"/>
                <w:sz w:val="16"/>
                <w:szCs w:val="16"/>
              </w:rPr>
              <w:t xml:space="preserve">When you substitute </w:t>
            </w:r>
            <w:r w:rsidRPr="00B86380">
              <w:rPr>
                <w:rFonts w:ascii="Tahoma" w:hAnsi="Tahoma" w:cs="Tahoma"/>
                <w:i/>
                <w:iCs/>
                <w:color w:val="000000"/>
                <w:sz w:val="16"/>
                <w:szCs w:val="16"/>
              </w:rPr>
              <w:t xml:space="preserve">x </w:t>
            </w:r>
            <w:r w:rsidRPr="00B86380">
              <w:rPr>
                <w:rFonts w:ascii="Tahoma" w:hAnsi="Tahoma" w:cs="Tahoma"/>
                <w:color w:val="000000"/>
                <w:sz w:val="16"/>
                <w:szCs w:val="16"/>
              </w:rPr>
              <w:t xml:space="preserve">= –1 into the formula </w:t>
            </w:r>
            <w:r w:rsidRPr="00B86380">
              <w:rPr>
                <w:rFonts w:ascii="Tahoma" w:hAnsi="Tahoma" w:cs="Tahoma"/>
                <w:i/>
                <w:iCs/>
                <w:color w:val="000000"/>
                <w:sz w:val="16"/>
                <w:szCs w:val="16"/>
              </w:rPr>
              <w:t xml:space="preserve">y </w:t>
            </w:r>
            <w:r w:rsidRPr="00B86380">
              <w:rPr>
                <w:rFonts w:ascii="Tahoma" w:hAnsi="Tahoma" w:cs="Tahoma"/>
                <w:color w:val="000000"/>
                <w:sz w:val="16"/>
                <w:szCs w:val="16"/>
              </w:rPr>
              <w:t>= 5</w:t>
            </w:r>
            <w:r w:rsidRPr="00B86380">
              <w:rPr>
                <w:rFonts w:ascii="Tahoma" w:hAnsi="Tahoma" w:cs="Tahoma"/>
                <w:i/>
                <w:iCs/>
                <w:color w:val="000000"/>
                <w:sz w:val="16"/>
                <w:szCs w:val="16"/>
              </w:rPr>
              <w:t xml:space="preserve">x </w:t>
            </w:r>
            <w:r w:rsidRPr="00B86380">
              <w:rPr>
                <w:rFonts w:ascii="Tahoma" w:hAnsi="Tahoma" w:cs="Tahoma"/>
                <w:color w:val="000000"/>
                <w:sz w:val="16"/>
                <w:szCs w:val="16"/>
              </w:rPr>
              <w:t xml:space="preserve">– 2 you get –7. Can you make up some more formulae that also give </w:t>
            </w:r>
            <w:r w:rsidRPr="00B86380">
              <w:rPr>
                <w:rFonts w:ascii="Tahoma" w:hAnsi="Tahoma" w:cs="Tahoma"/>
                <w:i/>
                <w:iCs/>
                <w:color w:val="000000"/>
                <w:sz w:val="16"/>
                <w:szCs w:val="16"/>
              </w:rPr>
              <w:t xml:space="preserve">y </w:t>
            </w:r>
            <w:r w:rsidRPr="00B86380">
              <w:rPr>
                <w:rFonts w:ascii="Tahoma" w:hAnsi="Tahoma" w:cs="Tahoma"/>
                <w:color w:val="000000"/>
                <w:sz w:val="16"/>
                <w:szCs w:val="16"/>
              </w:rPr>
              <w:t xml:space="preserve">= –7 when </w:t>
            </w:r>
            <w:r w:rsidRPr="00B86380">
              <w:rPr>
                <w:rFonts w:ascii="Tahoma" w:hAnsi="Tahoma" w:cs="Tahoma"/>
                <w:i/>
                <w:iCs/>
                <w:color w:val="000000"/>
                <w:sz w:val="16"/>
                <w:szCs w:val="16"/>
              </w:rPr>
              <w:t xml:space="preserve">x </w:t>
            </w:r>
            <w:r w:rsidRPr="00B86380">
              <w:rPr>
                <w:rFonts w:ascii="Tahoma" w:hAnsi="Tahoma" w:cs="Tahoma"/>
                <w:color w:val="000000"/>
                <w:sz w:val="16"/>
                <w:szCs w:val="16"/>
              </w:rPr>
              <w:t xml:space="preserve">= –1 is substituted? When you substitute </w:t>
            </w:r>
            <w:r w:rsidRPr="00B86380">
              <w:rPr>
                <w:rFonts w:ascii="Tahoma" w:hAnsi="Tahoma" w:cs="Tahoma"/>
                <w:i/>
                <w:iCs/>
                <w:color w:val="000000"/>
                <w:sz w:val="16"/>
                <w:szCs w:val="16"/>
              </w:rPr>
              <w:t xml:space="preserve">a </w:t>
            </w:r>
            <w:r w:rsidRPr="00B86380">
              <w:rPr>
                <w:rFonts w:ascii="Tahoma" w:hAnsi="Tahoma" w:cs="Tahoma"/>
                <w:color w:val="000000"/>
                <w:sz w:val="16"/>
                <w:szCs w:val="16"/>
              </w:rPr>
              <w:t xml:space="preserve">= 2 and </w:t>
            </w:r>
            <w:r w:rsidRPr="00B86380">
              <w:rPr>
                <w:rFonts w:ascii="Tahoma" w:hAnsi="Tahoma" w:cs="Tahoma"/>
                <w:i/>
                <w:iCs/>
                <w:color w:val="000000"/>
                <w:sz w:val="16"/>
                <w:szCs w:val="16"/>
              </w:rPr>
              <w:t xml:space="preserve">b </w:t>
            </w:r>
            <w:r w:rsidRPr="00B86380">
              <w:rPr>
                <w:rFonts w:ascii="Tahoma" w:hAnsi="Tahoma" w:cs="Tahoma"/>
                <w:color w:val="000000"/>
                <w:sz w:val="16"/>
                <w:szCs w:val="16"/>
              </w:rPr>
              <w:t xml:space="preserve">= 7 into </w:t>
            </w:r>
            <w:r w:rsidRPr="00B86380">
              <w:rPr>
                <w:rFonts w:ascii="Tahoma" w:hAnsi="Tahoma" w:cs="Tahoma"/>
                <w:i/>
                <w:iCs/>
                <w:color w:val="000000"/>
                <w:sz w:val="16"/>
                <w:szCs w:val="16"/>
              </w:rPr>
              <w:t xml:space="preserve">t </w:t>
            </w:r>
            <w:r w:rsidRPr="00B86380">
              <w:rPr>
                <w:rFonts w:ascii="Tahoma" w:hAnsi="Tahoma" w:cs="Tahoma"/>
                <w:color w:val="000000"/>
                <w:sz w:val="16"/>
                <w:szCs w:val="16"/>
              </w:rPr>
              <w:t xml:space="preserve">= </w:t>
            </w:r>
            <w:r w:rsidRPr="00B86380">
              <w:rPr>
                <w:rFonts w:ascii="Tahoma" w:hAnsi="Tahoma" w:cs="Tahoma"/>
                <w:i/>
                <w:iCs/>
                <w:color w:val="000000"/>
                <w:sz w:val="16"/>
                <w:szCs w:val="16"/>
              </w:rPr>
              <w:t xml:space="preserve">ab </w:t>
            </w:r>
            <w:r w:rsidRPr="00B86380">
              <w:rPr>
                <w:rFonts w:ascii="Tahoma" w:hAnsi="Tahoma" w:cs="Tahoma"/>
                <w:color w:val="000000"/>
                <w:sz w:val="16"/>
                <w:szCs w:val="16"/>
              </w:rPr>
              <w:t>+ 2</w:t>
            </w:r>
            <w:r w:rsidRPr="00B86380">
              <w:rPr>
                <w:rFonts w:ascii="Tahoma" w:hAnsi="Tahoma" w:cs="Tahoma"/>
                <w:i/>
                <w:iCs/>
                <w:color w:val="000000"/>
                <w:sz w:val="16"/>
                <w:szCs w:val="16"/>
              </w:rPr>
              <w:t xml:space="preserve">a </w:t>
            </w:r>
            <w:r w:rsidRPr="00B86380">
              <w:rPr>
                <w:rFonts w:ascii="Tahoma" w:hAnsi="Tahoma" w:cs="Tahoma"/>
                <w:color w:val="000000"/>
                <w:sz w:val="16"/>
                <w:szCs w:val="16"/>
              </w:rPr>
              <w:t xml:space="preserve">you get 18. Can you make up some more formulae that also give </w:t>
            </w:r>
            <w:r w:rsidRPr="00B86380">
              <w:rPr>
                <w:rFonts w:ascii="Tahoma" w:hAnsi="Tahoma" w:cs="Tahoma"/>
                <w:i/>
                <w:iCs/>
                <w:color w:val="000000"/>
                <w:sz w:val="16"/>
                <w:szCs w:val="16"/>
              </w:rPr>
              <w:t xml:space="preserve">t </w:t>
            </w:r>
            <w:r w:rsidRPr="00B86380">
              <w:rPr>
                <w:rFonts w:ascii="Tahoma" w:hAnsi="Tahoma" w:cs="Tahoma"/>
                <w:color w:val="000000"/>
                <w:sz w:val="16"/>
                <w:szCs w:val="16"/>
              </w:rPr>
              <w:t xml:space="preserve">= 18 when </w:t>
            </w:r>
            <w:r w:rsidRPr="00B86380">
              <w:rPr>
                <w:rFonts w:ascii="Tahoma" w:hAnsi="Tahoma" w:cs="Tahoma"/>
                <w:i/>
                <w:iCs/>
                <w:color w:val="000000"/>
                <w:sz w:val="16"/>
                <w:szCs w:val="16"/>
              </w:rPr>
              <w:t xml:space="preserve">a </w:t>
            </w:r>
            <w:r w:rsidRPr="00B86380">
              <w:rPr>
                <w:rFonts w:ascii="Tahoma" w:hAnsi="Tahoma" w:cs="Tahoma"/>
                <w:color w:val="000000"/>
                <w:sz w:val="16"/>
                <w:szCs w:val="16"/>
              </w:rPr>
              <w:t xml:space="preserve">= 2 and </w:t>
            </w:r>
            <w:r w:rsidRPr="00B86380">
              <w:rPr>
                <w:rFonts w:ascii="Tahoma" w:hAnsi="Tahoma" w:cs="Tahoma"/>
                <w:i/>
                <w:iCs/>
                <w:color w:val="000000"/>
                <w:sz w:val="16"/>
                <w:szCs w:val="16"/>
              </w:rPr>
              <w:t xml:space="preserve">b </w:t>
            </w:r>
            <w:r w:rsidRPr="00B86380">
              <w:rPr>
                <w:rFonts w:ascii="Tahoma" w:hAnsi="Tahoma" w:cs="Tahoma"/>
                <w:color w:val="000000"/>
                <w:sz w:val="16"/>
                <w:szCs w:val="16"/>
              </w:rPr>
              <w:t xml:space="preserve">= 7 are substituted? </w:t>
            </w:r>
          </w:p>
          <w:p w:rsidR="0083713F" w:rsidRPr="00B86380" w:rsidRDefault="0083713F" w:rsidP="009625AB">
            <w:pPr>
              <w:autoSpaceDE w:val="0"/>
              <w:autoSpaceDN w:val="0"/>
              <w:adjustRightInd w:val="0"/>
              <w:rPr>
                <w:rFonts w:ascii="Tahoma" w:hAnsi="Tahoma" w:cs="Tahoma"/>
                <w:color w:val="000000" w:themeColor="text1"/>
                <w:sz w:val="16"/>
                <w:szCs w:val="16"/>
              </w:rPr>
            </w:pPr>
          </w:p>
          <w:p w:rsidR="0083713F" w:rsidRPr="00B86380" w:rsidRDefault="0083713F" w:rsidP="009625AB">
            <w:pPr>
              <w:autoSpaceDE w:val="0"/>
              <w:autoSpaceDN w:val="0"/>
              <w:adjustRightInd w:val="0"/>
              <w:rPr>
                <w:rFonts w:ascii="Tahoma" w:hAnsi="Tahoma" w:cs="Tahoma"/>
                <w:bCs/>
                <w:color w:val="7030A0"/>
                <w:sz w:val="16"/>
                <w:szCs w:val="16"/>
              </w:rPr>
            </w:pPr>
            <w:r w:rsidRPr="00B86380">
              <w:rPr>
                <w:rFonts w:ascii="Tahoma" w:hAnsi="Tahoma" w:cs="Tahoma"/>
                <w:bCs/>
                <w:color w:val="7030A0"/>
                <w:sz w:val="16"/>
                <w:szCs w:val="16"/>
              </w:rPr>
              <w:t xml:space="preserve">Blooms Taxonomy - Term to term and position to term definitions </w:t>
            </w:r>
          </w:p>
          <w:p w:rsidR="0083713F" w:rsidRPr="00B86380" w:rsidRDefault="0083713F" w:rsidP="009625AB">
            <w:pPr>
              <w:autoSpaceDE w:val="0"/>
              <w:autoSpaceDN w:val="0"/>
              <w:adjustRightInd w:val="0"/>
              <w:rPr>
                <w:rFonts w:ascii="Tahoma" w:hAnsi="Tahoma" w:cs="Tahoma"/>
                <w:color w:val="000000"/>
                <w:sz w:val="16"/>
                <w:szCs w:val="16"/>
              </w:rPr>
            </w:pPr>
          </w:p>
          <w:p w:rsidR="0083713F" w:rsidRPr="00B86380" w:rsidRDefault="0083713F" w:rsidP="009625AB">
            <w:pPr>
              <w:autoSpaceDE w:val="0"/>
              <w:autoSpaceDN w:val="0"/>
              <w:adjustRightInd w:val="0"/>
              <w:ind w:left="1980" w:hanging="1980"/>
              <w:rPr>
                <w:rFonts w:ascii="Tahoma" w:hAnsi="Tahoma" w:cs="Tahoma"/>
                <w:color w:val="000000"/>
                <w:sz w:val="16"/>
                <w:szCs w:val="16"/>
              </w:rPr>
            </w:pPr>
            <w:r w:rsidRPr="00B86380">
              <w:rPr>
                <w:rFonts w:ascii="Tahoma" w:hAnsi="Tahoma" w:cs="Tahoma"/>
                <w:bCs/>
                <w:i/>
                <w:iCs/>
                <w:color w:val="000000"/>
                <w:sz w:val="16"/>
                <w:szCs w:val="16"/>
              </w:rPr>
              <w:t xml:space="preserve">Remembering: </w:t>
            </w:r>
            <w:r w:rsidRPr="00B86380">
              <w:rPr>
                <w:rFonts w:ascii="Tahoma" w:hAnsi="Tahoma" w:cs="Tahoma"/>
                <w:color w:val="000000"/>
                <w:sz w:val="16"/>
                <w:szCs w:val="16"/>
              </w:rPr>
              <w:t xml:space="preserve">What is a sequence? </w:t>
            </w:r>
          </w:p>
          <w:p w:rsidR="0083713F" w:rsidRPr="00B86380" w:rsidRDefault="0083713F" w:rsidP="009625AB">
            <w:pPr>
              <w:autoSpaceDE w:val="0"/>
              <w:autoSpaceDN w:val="0"/>
              <w:adjustRightInd w:val="0"/>
              <w:rPr>
                <w:rFonts w:ascii="Tahoma" w:hAnsi="Tahoma" w:cs="Tahoma"/>
                <w:sz w:val="16"/>
                <w:szCs w:val="16"/>
              </w:rPr>
            </w:pPr>
            <w:r w:rsidRPr="00B86380">
              <w:rPr>
                <w:rFonts w:ascii="Tahoma" w:hAnsi="Tahoma" w:cs="Tahoma"/>
                <w:bCs/>
                <w:i/>
                <w:iCs/>
                <w:sz w:val="16"/>
                <w:szCs w:val="16"/>
              </w:rPr>
              <w:t xml:space="preserve">Understanding: </w:t>
            </w:r>
            <w:r w:rsidRPr="00B86380">
              <w:rPr>
                <w:rFonts w:ascii="Tahoma" w:hAnsi="Tahoma" w:cs="Tahoma"/>
                <w:sz w:val="16"/>
                <w:szCs w:val="16"/>
              </w:rPr>
              <w:t>What do you notice when I subtract 10 from a number? Can you explain?</w:t>
            </w:r>
          </w:p>
          <w:p w:rsidR="0083713F" w:rsidRPr="00B86380" w:rsidRDefault="0083713F" w:rsidP="009625AB">
            <w:pPr>
              <w:autoSpaceDE w:val="0"/>
              <w:autoSpaceDN w:val="0"/>
              <w:adjustRightInd w:val="0"/>
              <w:rPr>
                <w:rFonts w:ascii="Tahoma" w:hAnsi="Tahoma" w:cs="Tahoma"/>
                <w:color w:val="000000"/>
                <w:sz w:val="16"/>
                <w:szCs w:val="16"/>
              </w:rPr>
            </w:pPr>
            <w:r w:rsidRPr="00B86380">
              <w:rPr>
                <w:rFonts w:ascii="Tahoma" w:hAnsi="Tahoma" w:cs="Tahoma"/>
                <w:i/>
                <w:sz w:val="16"/>
                <w:szCs w:val="16"/>
              </w:rPr>
              <w:t>Applying</w:t>
            </w:r>
            <w:r w:rsidRPr="00B86380">
              <w:rPr>
                <w:rFonts w:ascii="Tahoma" w:hAnsi="Tahoma" w:cs="Tahoma"/>
                <w:sz w:val="16"/>
                <w:szCs w:val="16"/>
              </w:rPr>
              <w:t>: How would you go about finding the term-to-term rule for this information on a sequence?</w:t>
            </w:r>
          </w:p>
          <w:tbl>
            <w:tblPr>
              <w:tblW w:w="0" w:type="auto"/>
              <w:tblInd w:w="180" w:type="dxa"/>
              <w:tblBorders>
                <w:top w:val="single" w:sz="8" w:space="0" w:color="000000"/>
                <w:left w:val="single" w:sz="8" w:space="0" w:color="000000"/>
                <w:bottom w:val="single" w:sz="8" w:space="0" w:color="000000"/>
                <w:right w:val="single" w:sz="8" w:space="0" w:color="000000"/>
              </w:tblBorders>
              <w:tblLayout w:type="fixed"/>
              <w:tblLook w:val="0000" w:firstRow="0" w:lastRow="0" w:firstColumn="0" w:lastColumn="0" w:noHBand="0" w:noVBand="0"/>
            </w:tblPr>
            <w:tblGrid>
              <w:gridCol w:w="1062"/>
              <w:gridCol w:w="709"/>
              <w:gridCol w:w="709"/>
              <w:gridCol w:w="709"/>
            </w:tblGrid>
            <w:tr w:rsidR="0083713F" w:rsidRPr="00B86380" w:rsidTr="009625AB">
              <w:trPr>
                <w:trHeight w:val="137"/>
              </w:trPr>
              <w:tc>
                <w:tcPr>
                  <w:tcW w:w="1062" w:type="dxa"/>
                  <w:tcBorders>
                    <w:top w:val="single" w:sz="8" w:space="0" w:color="000000"/>
                    <w:bottom w:val="single" w:sz="8" w:space="0" w:color="000000"/>
                    <w:right w:val="single" w:sz="8" w:space="0" w:color="000000"/>
                  </w:tcBorders>
                </w:tcPr>
                <w:p w:rsidR="0083713F" w:rsidRPr="00B86380" w:rsidRDefault="0083713F" w:rsidP="009625AB">
                  <w:pPr>
                    <w:autoSpaceDE w:val="0"/>
                    <w:autoSpaceDN w:val="0"/>
                    <w:adjustRightInd w:val="0"/>
                    <w:jc w:val="center"/>
                    <w:rPr>
                      <w:rFonts w:ascii="Tahoma" w:hAnsi="Tahoma" w:cs="Tahoma"/>
                      <w:color w:val="000000"/>
                      <w:sz w:val="16"/>
                      <w:szCs w:val="16"/>
                    </w:rPr>
                  </w:pPr>
                  <w:r w:rsidRPr="00B86380">
                    <w:rPr>
                      <w:rFonts w:ascii="Tahoma" w:hAnsi="Tahoma" w:cs="Tahoma"/>
                      <w:bCs/>
                      <w:color w:val="000000"/>
                      <w:sz w:val="16"/>
                      <w:szCs w:val="16"/>
                    </w:rPr>
                    <w:t>Position</w:t>
                  </w:r>
                </w:p>
              </w:tc>
              <w:tc>
                <w:tcPr>
                  <w:tcW w:w="709" w:type="dxa"/>
                  <w:tcBorders>
                    <w:top w:val="single" w:sz="8" w:space="0" w:color="000000"/>
                    <w:left w:val="single" w:sz="8" w:space="0" w:color="000000"/>
                    <w:bottom w:val="single" w:sz="8" w:space="0" w:color="000000"/>
                    <w:right w:val="single" w:sz="8" w:space="0" w:color="000000"/>
                  </w:tcBorders>
                </w:tcPr>
                <w:p w:rsidR="0083713F" w:rsidRPr="00B86380" w:rsidRDefault="0083713F" w:rsidP="009625AB">
                  <w:pPr>
                    <w:autoSpaceDE w:val="0"/>
                    <w:autoSpaceDN w:val="0"/>
                    <w:adjustRightInd w:val="0"/>
                    <w:rPr>
                      <w:rFonts w:ascii="Tahoma" w:hAnsi="Tahoma" w:cs="Tahoma"/>
                      <w:color w:val="000000"/>
                      <w:sz w:val="16"/>
                      <w:szCs w:val="16"/>
                    </w:rPr>
                  </w:pPr>
                  <w:r w:rsidRPr="00B86380">
                    <w:rPr>
                      <w:rFonts w:ascii="Tahoma" w:hAnsi="Tahoma" w:cs="Tahoma"/>
                      <w:color w:val="000000"/>
                      <w:sz w:val="16"/>
                      <w:szCs w:val="16"/>
                    </w:rPr>
                    <w:t xml:space="preserve">3 </w:t>
                  </w:r>
                </w:p>
              </w:tc>
              <w:tc>
                <w:tcPr>
                  <w:tcW w:w="709" w:type="dxa"/>
                  <w:tcBorders>
                    <w:top w:val="single" w:sz="8" w:space="0" w:color="000000"/>
                    <w:left w:val="single" w:sz="8" w:space="0" w:color="000000"/>
                    <w:bottom w:val="single" w:sz="8" w:space="0" w:color="000000"/>
                    <w:right w:val="single" w:sz="8" w:space="0" w:color="000000"/>
                  </w:tcBorders>
                </w:tcPr>
                <w:p w:rsidR="0083713F" w:rsidRPr="00B86380" w:rsidRDefault="0083713F" w:rsidP="009625AB">
                  <w:pPr>
                    <w:autoSpaceDE w:val="0"/>
                    <w:autoSpaceDN w:val="0"/>
                    <w:adjustRightInd w:val="0"/>
                    <w:rPr>
                      <w:rFonts w:ascii="Tahoma" w:hAnsi="Tahoma" w:cs="Tahoma"/>
                      <w:color w:val="000000"/>
                      <w:sz w:val="16"/>
                      <w:szCs w:val="16"/>
                    </w:rPr>
                  </w:pPr>
                  <w:r w:rsidRPr="00B86380">
                    <w:rPr>
                      <w:rFonts w:ascii="Tahoma" w:hAnsi="Tahoma" w:cs="Tahoma"/>
                      <w:color w:val="000000"/>
                      <w:sz w:val="16"/>
                      <w:szCs w:val="16"/>
                    </w:rPr>
                    <w:t xml:space="preserve">5 </w:t>
                  </w:r>
                </w:p>
              </w:tc>
              <w:tc>
                <w:tcPr>
                  <w:tcW w:w="709" w:type="dxa"/>
                  <w:tcBorders>
                    <w:top w:val="single" w:sz="8" w:space="0" w:color="000000"/>
                    <w:left w:val="single" w:sz="8" w:space="0" w:color="000000"/>
                    <w:bottom w:val="single" w:sz="8" w:space="0" w:color="000000"/>
                  </w:tcBorders>
                </w:tcPr>
                <w:p w:rsidR="0083713F" w:rsidRPr="00B86380" w:rsidRDefault="0083713F" w:rsidP="009625AB">
                  <w:pPr>
                    <w:autoSpaceDE w:val="0"/>
                    <w:autoSpaceDN w:val="0"/>
                    <w:adjustRightInd w:val="0"/>
                    <w:rPr>
                      <w:rFonts w:ascii="Tahoma" w:hAnsi="Tahoma" w:cs="Tahoma"/>
                      <w:color w:val="000000"/>
                      <w:sz w:val="16"/>
                      <w:szCs w:val="16"/>
                    </w:rPr>
                  </w:pPr>
                  <w:r w:rsidRPr="00B86380">
                    <w:rPr>
                      <w:rFonts w:ascii="Tahoma" w:hAnsi="Tahoma" w:cs="Tahoma"/>
                      <w:color w:val="000000"/>
                      <w:sz w:val="16"/>
                      <w:szCs w:val="16"/>
                    </w:rPr>
                    <w:t xml:space="preserve">10 </w:t>
                  </w:r>
                </w:p>
              </w:tc>
            </w:tr>
            <w:tr w:rsidR="0083713F" w:rsidRPr="00B86380" w:rsidTr="009625AB">
              <w:trPr>
                <w:trHeight w:val="137"/>
              </w:trPr>
              <w:tc>
                <w:tcPr>
                  <w:tcW w:w="1062" w:type="dxa"/>
                  <w:tcBorders>
                    <w:top w:val="single" w:sz="8" w:space="0" w:color="000000"/>
                    <w:bottom w:val="single" w:sz="8" w:space="0" w:color="000000"/>
                    <w:right w:val="single" w:sz="8" w:space="0" w:color="000000"/>
                  </w:tcBorders>
                </w:tcPr>
                <w:p w:rsidR="0083713F" w:rsidRPr="00B86380" w:rsidRDefault="0083713F" w:rsidP="009625AB">
                  <w:pPr>
                    <w:autoSpaceDE w:val="0"/>
                    <w:autoSpaceDN w:val="0"/>
                    <w:adjustRightInd w:val="0"/>
                    <w:jc w:val="center"/>
                    <w:rPr>
                      <w:rFonts w:ascii="Tahoma" w:hAnsi="Tahoma" w:cs="Tahoma"/>
                      <w:color w:val="000000"/>
                      <w:sz w:val="16"/>
                      <w:szCs w:val="16"/>
                    </w:rPr>
                  </w:pPr>
                  <w:r w:rsidRPr="00B86380">
                    <w:rPr>
                      <w:rFonts w:ascii="Tahoma" w:hAnsi="Tahoma" w:cs="Tahoma"/>
                      <w:bCs/>
                      <w:color w:val="000000"/>
                      <w:sz w:val="16"/>
                      <w:szCs w:val="16"/>
                    </w:rPr>
                    <w:t xml:space="preserve">Term </w:t>
                  </w:r>
                </w:p>
              </w:tc>
              <w:tc>
                <w:tcPr>
                  <w:tcW w:w="709" w:type="dxa"/>
                  <w:tcBorders>
                    <w:top w:val="single" w:sz="8" w:space="0" w:color="000000"/>
                    <w:left w:val="single" w:sz="8" w:space="0" w:color="000000"/>
                    <w:bottom w:val="single" w:sz="8" w:space="0" w:color="000000"/>
                    <w:right w:val="single" w:sz="8" w:space="0" w:color="000000"/>
                  </w:tcBorders>
                </w:tcPr>
                <w:p w:rsidR="0083713F" w:rsidRPr="00B86380" w:rsidRDefault="0083713F" w:rsidP="009625AB">
                  <w:pPr>
                    <w:autoSpaceDE w:val="0"/>
                    <w:autoSpaceDN w:val="0"/>
                    <w:adjustRightInd w:val="0"/>
                    <w:rPr>
                      <w:rFonts w:ascii="Tahoma" w:hAnsi="Tahoma" w:cs="Tahoma"/>
                      <w:color w:val="000000"/>
                      <w:sz w:val="16"/>
                      <w:szCs w:val="16"/>
                    </w:rPr>
                  </w:pPr>
                  <w:r w:rsidRPr="00B86380">
                    <w:rPr>
                      <w:rFonts w:ascii="Tahoma" w:hAnsi="Tahoma" w:cs="Tahoma"/>
                      <w:color w:val="000000"/>
                      <w:sz w:val="16"/>
                      <w:szCs w:val="16"/>
                    </w:rPr>
                    <w:t>11</w:t>
                  </w:r>
                </w:p>
              </w:tc>
              <w:tc>
                <w:tcPr>
                  <w:tcW w:w="709" w:type="dxa"/>
                  <w:tcBorders>
                    <w:top w:val="single" w:sz="8" w:space="0" w:color="000000"/>
                    <w:left w:val="single" w:sz="8" w:space="0" w:color="000000"/>
                    <w:bottom w:val="single" w:sz="8" w:space="0" w:color="000000"/>
                    <w:right w:val="single" w:sz="8" w:space="0" w:color="000000"/>
                  </w:tcBorders>
                </w:tcPr>
                <w:p w:rsidR="0083713F" w:rsidRPr="00B86380" w:rsidRDefault="0083713F" w:rsidP="009625AB">
                  <w:pPr>
                    <w:autoSpaceDE w:val="0"/>
                    <w:autoSpaceDN w:val="0"/>
                    <w:adjustRightInd w:val="0"/>
                    <w:rPr>
                      <w:rFonts w:ascii="Tahoma" w:hAnsi="Tahoma" w:cs="Tahoma"/>
                      <w:color w:val="000000"/>
                      <w:sz w:val="16"/>
                      <w:szCs w:val="16"/>
                    </w:rPr>
                  </w:pPr>
                  <w:r w:rsidRPr="00B86380">
                    <w:rPr>
                      <w:rFonts w:ascii="Tahoma" w:hAnsi="Tahoma" w:cs="Tahoma"/>
                      <w:color w:val="000000"/>
                      <w:sz w:val="16"/>
                      <w:szCs w:val="16"/>
                    </w:rPr>
                    <w:t>19</w:t>
                  </w:r>
                </w:p>
              </w:tc>
              <w:tc>
                <w:tcPr>
                  <w:tcW w:w="709" w:type="dxa"/>
                  <w:tcBorders>
                    <w:top w:val="single" w:sz="8" w:space="0" w:color="000000"/>
                    <w:left w:val="single" w:sz="8" w:space="0" w:color="000000"/>
                    <w:bottom w:val="single" w:sz="8" w:space="0" w:color="000000"/>
                  </w:tcBorders>
                </w:tcPr>
                <w:p w:rsidR="0083713F" w:rsidRPr="00B86380" w:rsidRDefault="0083713F" w:rsidP="009625AB">
                  <w:pPr>
                    <w:autoSpaceDE w:val="0"/>
                    <w:autoSpaceDN w:val="0"/>
                    <w:adjustRightInd w:val="0"/>
                    <w:rPr>
                      <w:rFonts w:ascii="Tahoma" w:hAnsi="Tahoma" w:cs="Tahoma"/>
                      <w:color w:val="000000"/>
                      <w:sz w:val="16"/>
                      <w:szCs w:val="16"/>
                    </w:rPr>
                  </w:pPr>
                  <w:r w:rsidRPr="00B86380">
                    <w:rPr>
                      <w:rFonts w:ascii="Tahoma" w:hAnsi="Tahoma" w:cs="Tahoma"/>
                      <w:color w:val="000000"/>
                      <w:sz w:val="16"/>
                      <w:szCs w:val="16"/>
                    </w:rPr>
                    <w:t xml:space="preserve">39 </w:t>
                  </w:r>
                </w:p>
              </w:tc>
            </w:tr>
          </w:tbl>
          <w:p w:rsidR="0083713F" w:rsidRPr="00B86380" w:rsidRDefault="0083713F" w:rsidP="009625AB">
            <w:pPr>
              <w:pStyle w:val="Default"/>
              <w:rPr>
                <w:rFonts w:ascii="Tahoma" w:hAnsi="Tahoma" w:cs="Tahoma"/>
                <w:sz w:val="16"/>
                <w:szCs w:val="16"/>
              </w:rPr>
            </w:pPr>
            <w:r w:rsidRPr="00B86380">
              <w:rPr>
                <w:rFonts w:ascii="Tahoma" w:hAnsi="Tahoma" w:cs="Tahoma"/>
                <w:bCs/>
                <w:i/>
                <w:iCs/>
                <w:sz w:val="16"/>
                <w:szCs w:val="16"/>
              </w:rPr>
              <w:t xml:space="preserve">Analysing: </w:t>
            </w:r>
            <w:r w:rsidRPr="00B86380">
              <w:rPr>
                <w:rFonts w:ascii="Tahoma" w:hAnsi="Tahoma" w:cs="Tahoma"/>
                <w:sz w:val="16"/>
                <w:szCs w:val="16"/>
              </w:rPr>
              <w:t xml:space="preserve">If you were to start with 93 and count back in tens, what would be the smallest number you would reach on a 1–100 grid? Would 14 be one of the numbers you would say? Why not? </w:t>
            </w:r>
          </w:p>
          <w:p w:rsidR="0083713F" w:rsidRPr="00B86380" w:rsidRDefault="0083713F" w:rsidP="009625AB">
            <w:pPr>
              <w:rPr>
                <w:rFonts w:ascii="Tahoma" w:hAnsi="Tahoma" w:cs="Tahoma"/>
                <w:sz w:val="16"/>
                <w:szCs w:val="16"/>
              </w:rPr>
            </w:pPr>
            <w:r w:rsidRPr="00B86380">
              <w:rPr>
                <w:rFonts w:ascii="Tahoma" w:hAnsi="Tahoma" w:cs="Tahoma"/>
                <w:bCs/>
                <w:i/>
                <w:iCs/>
                <w:sz w:val="16"/>
                <w:szCs w:val="16"/>
              </w:rPr>
              <w:t xml:space="preserve">Evaluating: </w:t>
            </w:r>
            <w:r w:rsidRPr="00B86380">
              <w:rPr>
                <w:rFonts w:ascii="Tahoma" w:hAnsi="Tahoma" w:cs="Tahoma"/>
                <w:sz w:val="16"/>
                <w:szCs w:val="16"/>
              </w:rPr>
              <w:t xml:space="preserve">If you count in tens from 42, which digit changes? Why doesn't the ones digit change? I know a secret sequence. It has these numbers in it: 13, 15, 17, 19. What numbers come next in my sequence? What numbers come before? What clues did you use to work this out? Give me a number that is greater than 50 that is in my secret sequence. Tell me how you know this number is in my sequence. How could you check? Is 64 in the sequence? How do you know? Use similar questions for a range of sequences.  Find and explain the rules if the next number in the sequence 2, 3, 5, 8... is a) 12, b) 13. </w:t>
            </w:r>
          </w:p>
          <w:p w:rsidR="0083713F" w:rsidRPr="00B86380" w:rsidRDefault="0083713F" w:rsidP="009625AB">
            <w:pPr>
              <w:pStyle w:val="Default"/>
              <w:rPr>
                <w:rFonts w:ascii="Tahoma" w:hAnsi="Tahoma" w:cs="Tahoma"/>
                <w:sz w:val="16"/>
                <w:szCs w:val="16"/>
              </w:rPr>
            </w:pPr>
            <w:r w:rsidRPr="00B86380">
              <w:rPr>
                <w:rFonts w:ascii="Tahoma" w:hAnsi="Tahoma" w:cs="Tahoma"/>
                <w:bCs/>
                <w:i/>
                <w:iCs/>
                <w:sz w:val="16"/>
                <w:szCs w:val="16"/>
              </w:rPr>
              <w:t xml:space="preserve">Creating: </w:t>
            </w:r>
            <w:r w:rsidRPr="00B86380">
              <w:rPr>
                <w:rFonts w:ascii="Tahoma" w:hAnsi="Tahoma" w:cs="Tahoma"/>
                <w:sz w:val="16"/>
                <w:szCs w:val="16"/>
              </w:rPr>
              <w:t xml:space="preserve">How could this sequence continue: 1, 2 ... What would be the rule in each case? </w:t>
            </w:r>
          </w:p>
          <w:p w:rsidR="0083713F" w:rsidRPr="00B86380" w:rsidRDefault="0083713F" w:rsidP="009625AB">
            <w:pPr>
              <w:rPr>
                <w:rFonts w:ascii="Tahoma" w:hAnsi="Tahoma" w:cs="Tahoma"/>
                <w:color w:val="7030A0"/>
                <w:lang w:val="en-GB"/>
              </w:rPr>
            </w:pPr>
          </w:p>
          <w:p w:rsidR="0083713F" w:rsidRPr="00B86380" w:rsidRDefault="0083713F" w:rsidP="009625AB">
            <w:pPr>
              <w:pStyle w:val="Default"/>
              <w:rPr>
                <w:rFonts w:ascii="Tahoma" w:hAnsi="Tahoma" w:cs="Tahoma"/>
                <w:bCs/>
                <w:color w:val="7030A0"/>
                <w:sz w:val="16"/>
                <w:szCs w:val="16"/>
              </w:rPr>
            </w:pPr>
            <w:r w:rsidRPr="00B86380">
              <w:rPr>
                <w:rFonts w:ascii="Tahoma" w:hAnsi="Tahoma" w:cs="Tahoma"/>
                <w:bCs/>
                <w:color w:val="7030A0"/>
                <w:sz w:val="16"/>
                <w:szCs w:val="16"/>
              </w:rPr>
              <w:t xml:space="preserve">Blooms Taxonomy - The nth term of a Sequence </w:t>
            </w:r>
          </w:p>
          <w:p w:rsidR="0083713F" w:rsidRPr="00B86380" w:rsidRDefault="0083713F" w:rsidP="009625AB">
            <w:pPr>
              <w:pStyle w:val="Default"/>
              <w:rPr>
                <w:rFonts w:ascii="Tahoma" w:hAnsi="Tahoma" w:cs="Tahoma"/>
                <w:sz w:val="16"/>
                <w:szCs w:val="16"/>
              </w:rPr>
            </w:pPr>
          </w:p>
          <w:p w:rsidR="0083713F" w:rsidRPr="00B86380" w:rsidRDefault="0083713F" w:rsidP="009625AB">
            <w:pPr>
              <w:pStyle w:val="Default"/>
              <w:ind w:left="1980" w:hanging="1980"/>
              <w:rPr>
                <w:rFonts w:ascii="Tahoma" w:hAnsi="Tahoma" w:cs="Tahoma"/>
                <w:sz w:val="16"/>
                <w:szCs w:val="16"/>
              </w:rPr>
            </w:pPr>
            <w:r w:rsidRPr="00B86380">
              <w:rPr>
                <w:rFonts w:ascii="Tahoma" w:hAnsi="Tahoma" w:cs="Tahoma"/>
                <w:bCs/>
                <w:i/>
                <w:iCs/>
                <w:sz w:val="16"/>
                <w:szCs w:val="16"/>
              </w:rPr>
              <w:t xml:space="preserve">Remembering: </w:t>
            </w:r>
            <w:r w:rsidRPr="00B86380">
              <w:rPr>
                <w:rFonts w:ascii="Tahoma" w:hAnsi="Tahoma" w:cs="Tahoma"/>
                <w:sz w:val="16"/>
                <w:szCs w:val="16"/>
              </w:rPr>
              <w:t xml:space="preserve">What is an arithmetic sequence? </w:t>
            </w:r>
          </w:p>
          <w:p w:rsidR="0083713F" w:rsidRPr="00B86380" w:rsidRDefault="0083713F" w:rsidP="009625AB">
            <w:pPr>
              <w:pStyle w:val="Default"/>
              <w:ind w:left="1980" w:hanging="1980"/>
              <w:rPr>
                <w:rFonts w:ascii="Tahoma" w:hAnsi="Tahoma" w:cs="Tahoma"/>
                <w:sz w:val="16"/>
                <w:szCs w:val="16"/>
              </w:rPr>
            </w:pPr>
            <w:r w:rsidRPr="00B86380">
              <w:rPr>
                <w:rFonts w:ascii="Tahoma" w:hAnsi="Tahoma" w:cs="Tahoma"/>
                <w:bCs/>
                <w:i/>
                <w:iCs/>
                <w:sz w:val="16"/>
                <w:szCs w:val="16"/>
              </w:rPr>
              <w:t xml:space="preserve">Understanding: </w:t>
            </w:r>
            <w:r w:rsidRPr="00B86380">
              <w:rPr>
                <w:rFonts w:ascii="Tahoma" w:hAnsi="Tahoma" w:cs="Tahoma"/>
                <w:sz w:val="16"/>
                <w:szCs w:val="16"/>
              </w:rPr>
              <w:t>What do we mean by an nth term?</w:t>
            </w:r>
          </w:p>
          <w:p w:rsidR="0083713F" w:rsidRPr="00B86380" w:rsidRDefault="0083713F" w:rsidP="009625AB">
            <w:pPr>
              <w:pStyle w:val="Default"/>
              <w:rPr>
                <w:rFonts w:ascii="Tahoma" w:hAnsi="Tahoma" w:cs="Tahoma"/>
                <w:sz w:val="16"/>
                <w:szCs w:val="16"/>
              </w:rPr>
            </w:pPr>
            <w:r w:rsidRPr="00B86380">
              <w:rPr>
                <w:rFonts w:ascii="Tahoma" w:hAnsi="Tahoma" w:cs="Tahoma"/>
                <w:bCs/>
                <w:iCs/>
                <w:sz w:val="16"/>
                <w:szCs w:val="16"/>
              </w:rPr>
              <w:t>Applying: How would you go about finding the position-to-term (nth term) rule for this information on a sequence:</w:t>
            </w:r>
          </w:p>
          <w:tbl>
            <w:tblPr>
              <w:tblW w:w="0" w:type="auto"/>
              <w:tblInd w:w="180" w:type="dxa"/>
              <w:tblBorders>
                <w:top w:val="single" w:sz="8" w:space="0" w:color="000000"/>
                <w:left w:val="single" w:sz="8" w:space="0" w:color="000000"/>
                <w:bottom w:val="single" w:sz="8" w:space="0" w:color="000000"/>
                <w:right w:val="single" w:sz="8" w:space="0" w:color="000000"/>
              </w:tblBorders>
              <w:tblLayout w:type="fixed"/>
              <w:tblLook w:val="0000" w:firstRow="0" w:lastRow="0" w:firstColumn="0" w:lastColumn="0" w:noHBand="0" w:noVBand="0"/>
            </w:tblPr>
            <w:tblGrid>
              <w:gridCol w:w="1346"/>
              <w:gridCol w:w="709"/>
              <w:gridCol w:w="708"/>
              <w:gridCol w:w="851"/>
            </w:tblGrid>
            <w:tr w:rsidR="0083713F" w:rsidRPr="00B86380" w:rsidTr="009625AB">
              <w:trPr>
                <w:trHeight w:val="137"/>
              </w:trPr>
              <w:tc>
                <w:tcPr>
                  <w:tcW w:w="1346" w:type="dxa"/>
                  <w:tcBorders>
                    <w:top w:val="single" w:sz="8" w:space="0" w:color="000000"/>
                    <w:bottom w:val="single" w:sz="8" w:space="0" w:color="000000"/>
                    <w:right w:val="single" w:sz="8" w:space="0" w:color="000000"/>
                  </w:tcBorders>
                </w:tcPr>
                <w:p w:rsidR="0083713F" w:rsidRPr="00B86380" w:rsidRDefault="0083713F" w:rsidP="009625AB">
                  <w:pPr>
                    <w:pStyle w:val="Default"/>
                    <w:jc w:val="center"/>
                    <w:rPr>
                      <w:rFonts w:ascii="Tahoma" w:hAnsi="Tahoma" w:cs="Tahoma"/>
                      <w:sz w:val="16"/>
                      <w:szCs w:val="16"/>
                    </w:rPr>
                  </w:pPr>
                  <w:r w:rsidRPr="00B86380">
                    <w:rPr>
                      <w:rFonts w:ascii="Tahoma" w:hAnsi="Tahoma" w:cs="Tahoma"/>
                      <w:bCs/>
                      <w:sz w:val="16"/>
                      <w:szCs w:val="16"/>
                    </w:rPr>
                    <w:t>Position</w:t>
                  </w:r>
                </w:p>
              </w:tc>
              <w:tc>
                <w:tcPr>
                  <w:tcW w:w="709" w:type="dxa"/>
                  <w:tcBorders>
                    <w:top w:val="single" w:sz="8" w:space="0" w:color="000000"/>
                    <w:left w:val="single" w:sz="8" w:space="0" w:color="000000"/>
                    <w:bottom w:val="single" w:sz="8" w:space="0" w:color="000000"/>
                    <w:right w:val="single" w:sz="8" w:space="0" w:color="000000"/>
                  </w:tcBorders>
                </w:tcPr>
                <w:p w:rsidR="0083713F" w:rsidRPr="00B86380" w:rsidRDefault="0083713F" w:rsidP="009625AB">
                  <w:pPr>
                    <w:pStyle w:val="Default"/>
                    <w:rPr>
                      <w:rFonts w:ascii="Tahoma" w:hAnsi="Tahoma" w:cs="Tahoma"/>
                      <w:sz w:val="16"/>
                      <w:szCs w:val="16"/>
                    </w:rPr>
                  </w:pPr>
                  <w:r w:rsidRPr="00B86380">
                    <w:rPr>
                      <w:rFonts w:ascii="Tahoma" w:hAnsi="Tahoma" w:cs="Tahoma"/>
                      <w:sz w:val="16"/>
                      <w:szCs w:val="16"/>
                    </w:rPr>
                    <w:t xml:space="preserve">3 </w:t>
                  </w:r>
                </w:p>
              </w:tc>
              <w:tc>
                <w:tcPr>
                  <w:tcW w:w="708" w:type="dxa"/>
                  <w:tcBorders>
                    <w:top w:val="single" w:sz="8" w:space="0" w:color="000000"/>
                    <w:left w:val="single" w:sz="8" w:space="0" w:color="000000"/>
                    <w:bottom w:val="single" w:sz="8" w:space="0" w:color="000000"/>
                    <w:right w:val="single" w:sz="8" w:space="0" w:color="000000"/>
                  </w:tcBorders>
                </w:tcPr>
                <w:p w:rsidR="0083713F" w:rsidRPr="00B86380" w:rsidRDefault="0083713F" w:rsidP="009625AB">
                  <w:pPr>
                    <w:pStyle w:val="Default"/>
                    <w:rPr>
                      <w:rFonts w:ascii="Tahoma" w:hAnsi="Tahoma" w:cs="Tahoma"/>
                      <w:sz w:val="16"/>
                      <w:szCs w:val="16"/>
                    </w:rPr>
                  </w:pPr>
                  <w:r w:rsidRPr="00B86380">
                    <w:rPr>
                      <w:rFonts w:ascii="Tahoma" w:hAnsi="Tahoma" w:cs="Tahoma"/>
                      <w:sz w:val="16"/>
                      <w:szCs w:val="16"/>
                    </w:rPr>
                    <w:t xml:space="preserve">5 </w:t>
                  </w:r>
                </w:p>
              </w:tc>
              <w:tc>
                <w:tcPr>
                  <w:tcW w:w="851" w:type="dxa"/>
                  <w:tcBorders>
                    <w:top w:val="single" w:sz="8" w:space="0" w:color="000000"/>
                    <w:left w:val="single" w:sz="8" w:space="0" w:color="000000"/>
                    <w:bottom w:val="single" w:sz="8" w:space="0" w:color="000000"/>
                  </w:tcBorders>
                </w:tcPr>
                <w:p w:rsidR="0083713F" w:rsidRPr="00B86380" w:rsidRDefault="0083713F" w:rsidP="009625AB">
                  <w:pPr>
                    <w:pStyle w:val="Default"/>
                    <w:rPr>
                      <w:rFonts w:ascii="Tahoma" w:hAnsi="Tahoma" w:cs="Tahoma"/>
                      <w:sz w:val="16"/>
                      <w:szCs w:val="16"/>
                    </w:rPr>
                  </w:pPr>
                  <w:r w:rsidRPr="00B86380">
                    <w:rPr>
                      <w:rFonts w:ascii="Tahoma" w:hAnsi="Tahoma" w:cs="Tahoma"/>
                      <w:sz w:val="16"/>
                      <w:szCs w:val="16"/>
                    </w:rPr>
                    <w:t xml:space="preserve">10 </w:t>
                  </w:r>
                </w:p>
              </w:tc>
            </w:tr>
            <w:tr w:rsidR="0083713F" w:rsidRPr="00B86380" w:rsidTr="009625AB">
              <w:trPr>
                <w:trHeight w:val="137"/>
              </w:trPr>
              <w:tc>
                <w:tcPr>
                  <w:tcW w:w="1346" w:type="dxa"/>
                  <w:tcBorders>
                    <w:top w:val="single" w:sz="8" w:space="0" w:color="000000"/>
                    <w:bottom w:val="single" w:sz="8" w:space="0" w:color="000000"/>
                    <w:right w:val="single" w:sz="8" w:space="0" w:color="000000"/>
                  </w:tcBorders>
                </w:tcPr>
                <w:p w:rsidR="0083713F" w:rsidRPr="00B86380" w:rsidRDefault="0083713F" w:rsidP="009625AB">
                  <w:pPr>
                    <w:pStyle w:val="Default"/>
                    <w:jc w:val="center"/>
                    <w:rPr>
                      <w:rFonts w:ascii="Tahoma" w:hAnsi="Tahoma" w:cs="Tahoma"/>
                      <w:sz w:val="16"/>
                      <w:szCs w:val="16"/>
                    </w:rPr>
                  </w:pPr>
                  <w:r w:rsidRPr="00B86380">
                    <w:rPr>
                      <w:rFonts w:ascii="Tahoma" w:hAnsi="Tahoma" w:cs="Tahoma"/>
                      <w:bCs/>
                      <w:sz w:val="16"/>
                      <w:szCs w:val="16"/>
                    </w:rPr>
                    <w:t xml:space="preserve">Term </w:t>
                  </w:r>
                </w:p>
              </w:tc>
              <w:tc>
                <w:tcPr>
                  <w:tcW w:w="709" w:type="dxa"/>
                  <w:tcBorders>
                    <w:top w:val="single" w:sz="8" w:space="0" w:color="000000"/>
                    <w:left w:val="single" w:sz="8" w:space="0" w:color="000000"/>
                    <w:bottom w:val="single" w:sz="8" w:space="0" w:color="000000"/>
                    <w:right w:val="single" w:sz="8" w:space="0" w:color="000000"/>
                  </w:tcBorders>
                </w:tcPr>
                <w:p w:rsidR="0083713F" w:rsidRPr="00B86380" w:rsidRDefault="0083713F" w:rsidP="009625AB">
                  <w:pPr>
                    <w:pStyle w:val="Default"/>
                    <w:rPr>
                      <w:rFonts w:ascii="Tahoma" w:hAnsi="Tahoma" w:cs="Tahoma"/>
                      <w:sz w:val="16"/>
                      <w:szCs w:val="16"/>
                    </w:rPr>
                  </w:pPr>
                  <w:r w:rsidRPr="00B86380">
                    <w:rPr>
                      <w:rFonts w:ascii="Tahoma" w:hAnsi="Tahoma" w:cs="Tahoma"/>
                      <w:sz w:val="16"/>
                      <w:szCs w:val="16"/>
                    </w:rPr>
                    <w:t>11</w:t>
                  </w:r>
                </w:p>
              </w:tc>
              <w:tc>
                <w:tcPr>
                  <w:tcW w:w="708" w:type="dxa"/>
                  <w:tcBorders>
                    <w:top w:val="single" w:sz="8" w:space="0" w:color="000000"/>
                    <w:left w:val="single" w:sz="8" w:space="0" w:color="000000"/>
                    <w:bottom w:val="single" w:sz="8" w:space="0" w:color="000000"/>
                    <w:right w:val="single" w:sz="8" w:space="0" w:color="000000"/>
                  </w:tcBorders>
                </w:tcPr>
                <w:p w:rsidR="0083713F" w:rsidRPr="00B86380" w:rsidRDefault="0083713F" w:rsidP="009625AB">
                  <w:pPr>
                    <w:pStyle w:val="Default"/>
                    <w:rPr>
                      <w:rFonts w:ascii="Tahoma" w:hAnsi="Tahoma" w:cs="Tahoma"/>
                      <w:sz w:val="16"/>
                      <w:szCs w:val="16"/>
                    </w:rPr>
                  </w:pPr>
                  <w:r w:rsidRPr="00B86380">
                    <w:rPr>
                      <w:rFonts w:ascii="Tahoma" w:hAnsi="Tahoma" w:cs="Tahoma"/>
                      <w:sz w:val="16"/>
                      <w:szCs w:val="16"/>
                    </w:rPr>
                    <w:t>19</w:t>
                  </w:r>
                </w:p>
              </w:tc>
              <w:tc>
                <w:tcPr>
                  <w:tcW w:w="851" w:type="dxa"/>
                  <w:tcBorders>
                    <w:top w:val="single" w:sz="8" w:space="0" w:color="000000"/>
                    <w:left w:val="single" w:sz="8" w:space="0" w:color="000000"/>
                    <w:bottom w:val="single" w:sz="8" w:space="0" w:color="000000"/>
                  </w:tcBorders>
                </w:tcPr>
                <w:p w:rsidR="0083713F" w:rsidRPr="00B86380" w:rsidRDefault="0083713F" w:rsidP="009625AB">
                  <w:pPr>
                    <w:pStyle w:val="Default"/>
                    <w:rPr>
                      <w:rFonts w:ascii="Tahoma" w:hAnsi="Tahoma" w:cs="Tahoma"/>
                      <w:sz w:val="16"/>
                      <w:szCs w:val="16"/>
                    </w:rPr>
                  </w:pPr>
                  <w:r w:rsidRPr="00B86380">
                    <w:rPr>
                      <w:rFonts w:ascii="Tahoma" w:hAnsi="Tahoma" w:cs="Tahoma"/>
                      <w:sz w:val="16"/>
                      <w:szCs w:val="16"/>
                    </w:rPr>
                    <w:t xml:space="preserve">39 </w:t>
                  </w:r>
                </w:p>
              </w:tc>
            </w:tr>
          </w:tbl>
          <w:p w:rsidR="0083713F" w:rsidRPr="00B86380" w:rsidRDefault="0083713F" w:rsidP="009625AB">
            <w:pPr>
              <w:pStyle w:val="Default"/>
              <w:rPr>
                <w:rFonts w:ascii="Tahoma" w:hAnsi="Tahoma" w:cs="Tahoma"/>
                <w:sz w:val="16"/>
                <w:szCs w:val="16"/>
              </w:rPr>
            </w:pPr>
            <w:r w:rsidRPr="00B86380">
              <w:rPr>
                <w:rFonts w:ascii="Tahoma" w:hAnsi="Tahoma" w:cs="Tahoma"/>
                <w:bCs/>
                <w:i/>
                <w:iCs/>
                <w:sz w:val="16"/>
                <w:szCs w:val="16"/>
              </w:rPr>
              <w:t xml:space="preserve">Analysing: </w:t>
            </w:r>
            <w:r w:rsidRPr="00B86380">
              <w:rPr>
                <w:rFonts w:ascii="Tahoma" w:hAnsi="Tahoma" w:cs="Tahoma"/>
                <w:sz w:val="16"/>
                <w:szCs w:val="16"/>
              </w:rPr>
              <w:t xml:space="preserve">What do you look for in your sequence to help you find the </w:t>
            </w:r>
            <w:r w:rsidRPr="00B86380">
              <w:rPr>
                <w:rFonts w:ascii="Tahoma" w:hAnsi="Tahoma" w:cs="Tahoma"/>
                <w:i/>
                <w:iCs/>
                <w:sz w:val="16"/>
                <w:szCs w:val="16"/>
              </w:rPr>
              <w:t>n</w:t>
            </w:r>
            <w:r w:rsidRPr="00B86380">
              <w:rPr>
                <w:rFonts w:ascii="Tahoma" w:hAnsi="Tahoma" w:cs="Tahoma"/>
                <w:sz w:val="16"/>
                <w:szCs w:val="16"/>
              </w:rPr>
              <w:t xml:space="preserve">th term? </w:t>
            </w:r>
          </w:p>
          <w:p w:rsidR="0083713F" w:rsidRPr="00B86380" w:rsidRDefault="0083713F" w:rsidP="009625AB">
            <w:pPr>
              <w:pStyle w:val="Default"/>
              <w:rPr>
                <w:rFonts w:ascii="Tahoma" w:hAnsi="Tahoma" w:cs="Tahoma"/>
                <w:sz w:val="16"/>
                <w:szCs w:val="16"/>
              </w:rPr>
            </w:pPr>
            <w:r w:rsidRPr="00B86380">
              <w:rPr>
                <w:rFonts w:ascii="Tahoma" w:hAnsi="Tahoma" w:cs="Tahoma"/>
                <w:bCs/>
                <w:i/>
                <w:iCs/>
                <w:sz w:val="16"/>
                <w:szCs w:val="16"/>
              </w:rPr>
              <w:t xml:space="preserve">Evaluating: </w:t>
            </w:r>
            <w:r w:rsidRPr="00B86380">
              <w:rPr>
                <w:rFonts w:ascii="Tahoma" w:hAnsi="Tahoma" w:cs="Tahoma"/>
                <w:sz w:val="16"/>
                <w:szCs w:val="16"/>
              </w:rPr>
              <w:t>The term</w:t>
            </w:r>
            <w:r w:rsidRPr="00B86380">
              <w:rPr>
                <w:rFonts w:ascii="Cambria Math" w:hAnsi="Cambria Math" w:cs="Cambria Math"/>
                <w:sz w:val="16"/>
                <w:szCs w:val="16"/>
              </w:rPr>
              <w:t>‐</w:t>
            </w:r>
            <w:r w:rsidRPr="00B86380">
              <w:rPr>
                <w:rFonts w:ascii="Tahoma" w:hAnsi="Tahoma" w:cs="Tahoma"/>
                <w:sz w:val="16"/>
                <w:szCs w:val="16"/>
              </w:rPr>
              <w:t>to</w:t>
            </w:r>
            <w:r w:rsidRPr="00B86380">
              <w:rPr>
                <w:rFonts w:ascii="Cambria Math" w:hAnsi="Cambria Math" w:cs="Cambria Math"/>
                <w:sz w:val="16"/>
                <w:szCs w:val="16"/>
              </w:rPr>
              <w:t>‐</w:t>
            </w:r>
            <w:r w:rsidRPr="00B86380">
              <w:rPr>
                <w:rFonts w:ascii="Tahoma" w:hAnsi="Tahoma" w:cs="Tahoma"/>
                <w:sz w:val="16"/>
                <w:szCs w:val="16"/>
              </w:rPr>
              <w:t>term rule for a sequence is 'previous term + 2'. What does that tell you about the position</w:t>
            </w:r>
            <w:r w:rsidRPr="00B86380">
              <w:rPr>
                <w:rFonts w:ascii="Cambria Math" w:hAnsi="Cambria Math" w:cs="Cambria Math"/>
                <w:sz w:val="16"/>
                <w:szCs w:val="16"/>
              </w:rPr>
              <w:t>‐</w:t>
            </w:r>
            <w:r w:rsidRPr="00B86380">
              <w:rPr>
                <w:rFonts w:ascii="Tahoma" w:hAnsi="Tahoma" w:cs="Tahoma"/>
                <w:sz w:val="16"/>
                <w:szCs w:val="16"/>
              </w:rPr>
              <w:t>to</w:t>
            </w:r>
            <w:r w:rsidRPr="00B86380">
              <w:rPr>
                <w:rFonts w:ascii="Cambria Math" w:hAnsi="Cambria Math" w:cs="Cambria Math"/>
                <w:sz w:val="16"/>
                <w:szCs w:val="16"/>
              </w:rPr>
              <w:t>‐</w:t>
            </w:r>
            <w:r w:rsidRPr="00B86380">
              <w:rPr>
                <w:rFonts w:ascii="Tahoma" w:hAnsi="Tahoma" w:cs="Tahoma"/>
                <w:sz w:val="16"/>
                <w:szCs w:val="16"/>
              </w:rPr>
              <w:t xml:space="preserve">term rule? Do you have enough information to find the rule for the </w:t>
            </w:r>
            <w:r w:rsidRPr="00B86380">
              <w:rPr>
                <w:rFonts w:ascii="Tahoma" w:hAnsi="Tahoma" w:cs="Tahoma"/>
                <w:i/>
                <w:iCs/>
                <w:sz w:val="16"/>
                <w:szCs w:val="16"/>
              </w:rPr>
              <w:t>n</w:t>
            </w:r>
            <w:r w:rsidRPr="00B86380">
              <w:rPr>
                <w:rFonts w:ascii="Tahoma" w:hAnsi="Tahoma" w:cs="Tahoma"/>
                <w:sz w:val="16"/>
                <w:szCs w:val="16"/>
              </w:rPr>
              <w:t xml:space="preserve">th term? Why? How do you formulate the nth term for a given sequence. </w:t>
            </w:r>
          </w:p>
          <w:p w:rsidR="0083713F" w:rsidRPr="00B86380" w:rsidRDefault="0083713F" w:rsidP="00DE0A8B">
            <w:pPr>
              <w:pStyle w:val="Default"/>
              <w:ind w:left="1980" w:hanging="1980"/>
              <w:rPr>
                <w:rFonts w:ascii="Tahoma" w:hAnsi="Tahoma" w:cs="Tahoma"/>
                <w:sz w:val="16"/>
                <w:szCs w:val="16"/>
              </w:rPr>
            </w:pPr>
            <w:r w:rsidRPr="00B86380">
              <w:rPr>
                <w:rFonts w:ascii="Tahoma" w:hAnsi="Tahoma" w:cs="Tahoma"/>
                <w:bCs/>
                <w:i/>
                <w:iCs/>
                <w:sz w:val="16"/>
                <w:szCs w:val="16"/>
              </w:rPr>
              <w:t xml:space="preserve">Creating: </w:t>
            </w:r>
            <w:r w:rsidRPr="00B86380">
              <w:rPr>
                <w:rFonts w:ascii="Tahoma" w:hAnsi="Tahoma" w:cs="Tahoma"/>
                <w:sz w:val="16"/>
                <w:szCs w:val="16"/>
              </w:rPr>
              <w:t>Create three different sequences where the 5</w:t>
            </w:r>
            <w:r w:rsidRPr="00B86380">
              <w:rPr>
                <w:rFonts w:ascii="Tahoma" w:hAnsi="Tahoma" w:cs="Tahoma"/>
                <w:sz w:val="16"/>
                <w:szCs w:val="16"/>
                <w:vertAlign w:val="superscript"/>
              </w:rPr>
              <w:t>th</w:t>
            </w:r>
            <w:r w:rsidRPr="00B86380">
              <w:rPr>
                <w:rFonts w:ascii="Tahoma" w:hAnsi="Tahoma" w:cs="Tahoma"/>
                <w:sz w:val="16"/>
                <w:szCs w:val="16"/>
              </w:rPr>
              <w:t xml:space="preserve"> term is 13. </w:t>
            </w:r>
          </w:p>
        </w:tc>
        <w:tc>
          <w:tcPr>
            <w:tcW w:w="3118" w:type="dxa"/>
            <w:shd w:val="clear" w:color="auto" w:fill="auto"/>
            <w:tcMar>
              <w:top w:w="28" w:type="dxa"/>
              <w:left w:w="57" w:type="dxa"/>
              <w:bottom w:w="28" w:type="dxa"/>
              <w:right w:w="57" w:type="dxa"/>
            </w:tcMar>
          </w:tcPr>
          <w:p w:rsidR="0083713F" w:rsidRPr="00B86380" w:rsidRDefault="0083713F" w:rsidP="009625AB">
            <w:pPr>
              <w:rPr>
                <w:rFonts w:ascii="Tahoma" w:hAnsi="Tahoma" w:cs="Tahoma"/>
                <w:color w:val="000000" w:themeColor="text1"/>
                <w:sz w:val="16"/>
                <w:szCs w:val="16"/>
              </w:rPr>
            </w:pPr>
          </w:p>
        </w:tc>
        <w:tc>
          <w:tcPr>
            <w:tcW w:w="4536" w:type="dxa"/>
            <w:shd w:val="clear" w:color="auto" w:fill="auto"/>
            <w:tcMar>
              <w:top w:w="28" w:type="dxa"/>
              <w:left w:w="57" w:type="dxa"/>
              <w:bottom w:w="28" w:type="dxa"/>
              <w:right w:w="57" w:type="dxa"/>
            </w:tcMar>
          </w:tcPr>
          <w:p w:rsidR="0083713F" w:rsidRPr="00B86380" w:rsidRDefault="0083713F" w:rsidP="009625AB">
            <w:pPr>
              <w:rPr>
                <w:rFonts w:ascii="Tahoma" w:hAnsi="Tahoma" w:cs="Tahoma"/>
                <w:sz w:val="16"/>
                <w:szCs w:val="16"/>
              </w:rPr>
            </w:pPr>
          </w:p>
        </w:tc>
      </w:tr>
    </w:tbl>
    <w:p w:rsidR="00F20D4A" w:rsidRPr="00B86380" w:rsidRDefault="00F20D4A"/>
    <w:p w:rsidR="007B7BD0" w:rsidRPr="00B86380" w:rsidRDefault="007B7BD0"/>
    <w:tbl>
      <w:tblPr>
        <w:tblStyle w:val="TableGrid"/>
        <w:tblW w:w="15877" w:type="dxa"/>
        <w:tblInd w:w="-885" w:type="dxa"/>
        <w:tblLook w:val="04A0" w:firstRow="1" w:lastRow="0" w:firstColumn="1" w:lastColumn="0" w:noHBand="0" w:noVBand="1"/>
      </w:tblPr>
      <w:tblGrid>
        <w:gridCol w:w="2127"/>
        <w:gridCol w:w="11624"/>
        <w:gridCol w:w="2126"/>
      </w:tblGrid>
      <w:tr w:rsidR="007B7BD0" w:rsidRPr="00B86380" w:rsidTr="00D66FDF">
        <w:tc>
          <w:tcPr>
            <w:tcW w:w="2127" w:type="dxa"/>
            <w:vMerge w:val="restart"/>
            <w:shd w:val="clear" w:color="auto" w:fill="auto"/>
            <w:vAlign w:val="bottom"/>
          </w:tcPr>
          <w:p w:rsidR="007B7BD0" w:rsidRPr="00B86380" w:rsidRDefault="007B7BD0" w:rsidP="00D66FDF">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87616" behindDoc="0" locked="0" layoutInCell="1" allowOverlap="1" wp14:anchorId="19F26814" wp14:editId="038F8A55">
                      <wp:simplePos x="0" y="0"/>
                      <wp:positionH relativeFrom="column">
                        <wp:posOffset>-81280</wp:posOffset>
                      </wp:positionH>
                      <wp:positionV relativeFrom="paragraph">
                        <wp:posOffset>-15240</wp:posOffset>
                      </wp:positionV>
                      <wp:extent cx="1356360" cy="807720"/>
                      <wp:effectExtent l="0" t="0" r="0" b="0"/>
                      <wp:wrapNone/>
                      <wp:docPr id="137" name="Text Box 137"/>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7B7BD0">
                                  <w:r>
                                    <w:rPr>
                                      <w:noProof/>
                                      <w:lang w:val="en-GB" w:eastAsia="en-GB"/>
                                    </w:rPr>
                                    <w:drawing>
                                      <wp:inline distT="0" distB="0" distL="0" distR="0" wp14:anchorId="4F666220" wp14:editId="25CF4A41">
                                        <wp:extent cx="1257300" cy="673552"/>
                                        <wp:effectExtent l="0" t="0" r="0" b="0"/>
                                        <wp:docPr id="139" name="Picture 13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7" o:spid="_x0000_s1049" type="#_x0000_t202" style="position:absolute;margin-left:-6.4pt;margin-top:-1.2pt;width:106.8pt;height:63.6pt;z-index:251887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trJgwIAAG4FAAAOAAAAZHJzL2Uyb0RvYy54bWysVEtPGzEQvlfqf7B8L5sHBBqxQSmIqhIC&#10;VKg4O16brGp7XNvJbvrrmfHuhoj2QtWLd9bzzXge38z5RWsN26oQa3AlHx+NOFNOQlW755L/eLz+&#10;dMZZTMJVwoBTJd+pyC8WHz+cN36uJrAGU6nA0ImL88aXfJ2SnxdFlGtlRTwCrxwqNQQrEv6G56IK&#10;okHv1hST0WhWNBAqH0CqGPH2qlPyRfavtZLpTuuoEjMlx9hSPkM+V3QWi3Mxfw7Cr2vZhyH+IQor&#10;aoeP7l1diSTYJtR/uLK1DBBBpyMJtgCta6lyDpjNePQmm4e18CrngsWJfl+m+P/cytvtfWB1hb2b&#10;nnLmhMUmPao2sS/QMrrDCjU+zhH44BGaWlQgeriPeEmJtzpY+mJKDPVY692+vuROktH0ZDadoUqi&#10;7mx0ejrJDSherX2I6asCy0goecD+5bKK7U1MGAlCBwg95uC6Nib30DjWlHw2PRllg70GLYwjrMps&#10;6N1QRl3kWUo7owhj3HelsRo5AbrIPFSXJrCtQAYJKZVLOffsF9GE0hjEewx7/GtU7zHu8hheBpf2&#10;xrZ2EHL2b8Kufg4h6w6PhTzIm8TUrtpMg8l06OwKqh02PEA3NNHL6xq7ciNiuhcBpwQbiZOf7vDQ&#10;BrD60EucrSH8/ts94ZG8qOWswakrefy1EUFxZr45pPXn8fExjWn+OT4hgrBwqFkdatzGXgK2ZYw7&#10;xsssEj6ZQdQB7BMuiCW9iirhJL5d8jSIl6nbBbhgpFouMwgH04t04x68JNfUJeLcY/skgu+JmZDS&#10;tzDMp5i/4WeHJUsHy00CXWfyUqG7qvYNwKHOnO4XEG2Nw/+Mel2TixcAAAD//wMAUEsDBBQABgAI&#10;AAAAIQCMoica4AAAAAoBAAAPAAAAZHJzL2Rvd25yZXYueG1sTI9BT8MwDIXvSPsPkSdx29JFA1Wl&#10;6TRVmpAQHDZ24ZY2XlvROKXJtsKvx5zYzfZ7eu9zvplcLy44hs6ThtUyAYFUe9tRo+H4vlukIEI0&#10;ZE3vCTV8Y4BNMbvLTWb9lfZ4OcRGcAiFzGhoYxwyKUPdojNh6Qck1k5+dCbyOjbSjubK4a6XKkke&#10;pTMdcUNrBixbrD8PZ6fhpdy9mX2lXPrTl8+vp+3wdfx40Pp+Pm2fQESc4r8Z/vAZHQpmqvyZbBC9&#10;hsVKMXrkQa1BsIHr+FCxU61TkEUub18ofgEAAP//AwBQSwECLQAUAAYACAAAACEAtoM4kv4AAADh&#10;AQAAEwAAAAAAAAAAAAAAAAAAAAAAW0NvbnRlbnRfVHlwZXNdLnhtbFBLAQItABQABgAIAAAAIQA4&#10;/SH/1gAAAJQBAAALAAAAAAAAAAAAAAAAAC8BAABfcmVscy8ucmVsc1BLAQItABQABgAIAAAAIQC7&#10;+trJgwIAAG4FAAAOAAAAAAAAAAAAAAAAAC4CAABkcnMvZTJvRG9jLnhtbFBLAQItABQABgAIAAAA&#10;IQCMoica4AAAAAoBAAAPAAAAAAAAAAAAAAAAAN0EAABkcnMvZG93bnJldi54bWxQSwUGAAAAAAQA&#10;BADzAAAA6gUAAAAA&#10;" filled="f" stroked="f" strokeweight=".5pt">
                      <v:textbox>
                        <w:txbxContent>
                          <w:p w:rsidR="00F42FB8" w:rsidRDefault="00F42FB8" w:rsidP="007B7BD0">
                            <w:r>
                              <w:rPr>
                                <w:noProof/>
                                <w:lang w:val="en-GB" w:eastAsia="en-GB"/>
                              </w:rPr>
                              <w:drawing>
                                <wp:inline distT="0" distB="0" distL="0" distR="0" wp14:anchorId="4F666220" wp14:editId="25CF4A41">
                                  <wp:extent cx="1257300" cy="673552"/>
                                  <wp:effectExtent l="0" t="0" r="0" b="0"/>
                                  <wp:docPr id="139" name="Picture 13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7B7BD0" w:rsidRPr="00B86380" w:rsidRDefault="007B7BD0" w:rsidP="00D66FDF">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7B7BD0" w:rsidRPr="00B86380" w:rsidRDefault="007B7BD0" w:rsidP="00D66FDF">
            <w:pPr>
              <w:jc w:val="center"/>
              <w:rPr>
                <w:rFonts w:ascii="Tahoma" w:hAnsi="Tahoma" w:cs="Tahoma"/>
                <w:sz w:val="32"/>
                <w:szCs w:val="32"/>
              </w:rPr>
            </w:pPr>
          </w:p>
        </w:tc>
        <w:tc>
          <w:tcPr>
            <w:tcW w:w="2126" w:type="dxa"/>
            <w:vMerge w:val="restart"/>
          </w:tcPr>
          <w:p w:rsidR="007B7BD0" w:rsidRPr="00B86380" w:rsidRDefault="007B7BD0" w:rsidP="00D66FDF">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86592" behindDoc="0" locked="0" layoutInCell="1" allowOverlap="1" wp14:anchorId="34BA81CC" wp14:editId="72123B4F">
                      <wp:simplePos x="0" y="0"/>
                      <wp:positionH relativeFrom="column">
                        <wp:posOffset>-76200</wp:posOffset>
                      </wp:positionH>
                      <wp:positionV relativeFrom="paragraph">
                        <wp:posOffset>-35417</wp:posOffset>
                      </wp:positionV>
                      <wp:extent cx="1419225" cy="866775"/>
                      <wp:effectExtent l="0" t="0" r="0" b="0"/>
                      <wp:wrapNone/>
                      <wp:docPr id="138" name="Text Box 138"/>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7B7BD0">
                                  <w:r>
                                    <w:rPr>
                                      <w:noProof/>
                                      <w:lang w:val="en-GB" w:eastAsia="en-GB"/>
                                    </w:rPr>
                                    <w:drawing>
                                      <wp:inline distT="0" distB="0" distL="0" distR="0" wp14:anchorId="3AD08E20" wp14:editId="6DE924FC">
                                        <wp:extent cx="1257300" cy="673552"/>
                                        <wp:effectExtent l="0" t="0" r="0" b="0"/>
                                        <wp:docPr id="140" name="Picture 14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8" o:spid="_x0000_s1050" type="#_x0000_t202" style="position:absolute;margin-left:-6pt;margin-top:-2.8pt;width:111.75pt;height:68.25pt;z-index:251886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JN6ggIAAG4FAAAOAAAAZHJzL2Uyb0RvYy54bWysVEtvGjEQvlfqf7B8LwuER4KyRDQRVSWU&#10;RIUqZ+O1w6q2x7UNu/TXd+zdJYj2kqqX3bHnm8/zvr2rtSIH4XwJJqeDXp8SYTgUpXnN6ffN8tM1&#10;JT4wUzAFRuT0KDy9m3/8cFvZmRjCDlQhHEES42eVzekuBDvLMs93QjPfAysMKiU4zQIe3WtWOFYh&#10;u1bZsN+fZBW4wjrgwnu8fWiUdJ74pRQ8PEnpRSAqp+hbSF+Xvtv4zea3bPbqmN2VvHWD/YMXmpUG&#10;Hz1RPbDAyN6Vf1DpkjvwIEOPg85AypKLFANGM+hfRLPeMStSLJgcb09p8v+Plj8enh0pC6zdFZbK&#10;MI1F2og6kM9Qk3iHGaqsnyFwbREaalQgurv3eBkDr6XT8Y8hEdRjro+n/EY6Ho1Gg5vhcEwJR931&#10;ZDKdjiNN9mZtnQ9fBGgShZw6rF9KKzusfGigHSQ+ZmBZKpVqqAypcjq5GveTwUmD5MpErEjd0NLE&#10;iBrPkxSOSkSMMt+ExGykAOJF6kNxrxw5MOwgxrkwIcWeeBEdURKdeI9hi3/z6j3GTRzdy2DCyViX&#10;BlyK/sLt4kfnsmzwmPOzuKMY6m2d2mA46iq7heKIBXfQDI23fFliVVbMh2fmcEqwxjj54Qk/UgFm&#10;H1qJkh24X3+7j3hsXtRSUuHU5dT/3DMnKFFfDbb1zWA0imOaDqPxdIgHd67ZnmvMXt8DlmWAO8by&#10;JEZ8UJ0oHegXXBCL+CqqmOH4dk5DJ96HZhfgguFisUggHEzLwsqsLY/UsUqx5zb1C3O2bcyALf0I&#10;3Xyy2UV/NthoaWCxDyDL1Lwx0U1W2wLgUKf2bxdQ3Brn54R6W5Pz3wAAAP//AwBQSwMEFAAGAAgA&#10;AAAhAEoVd5nhAAAACgEAAA8AAABkcnMvZG93bnJldi54bWxMj8FKw0AQhu+C77BMwVu7SSSlxmxK&#10;CRRB9NDai7dJdpuEZmdjdttGn97xZG8zzMc/35+vJ9uLixl950hBvIhAGKqd7qhRcPjYzlcgfEDS&#10;2DsyCr6Nh3Vxf5djpt2VduayD43gEPIZKmhDGDIpfd0ai37hBkN8O7rRYuB1bKQe8crhtpdJFC2l&#10;xY74Q4uDKVtTn/Znq+C13L7jrkrs6qcvX96Om+Hr8Jkq9TCbNs8ggpnCPwx/+qwOBTtV7kzai17B&#10;PE64S+AhXYJgIInjFETF5GP0BLLI5W2F4hcAAP//AwBQSwECLQAUAAYACAAAACEAtoM4kv4AAADh&#10;AQAAEwAAAAAAAAAAAAAAAAAAAAAAW0NvbnRlbnRfVHlwZXNdLnhtbFBLAQItABQABgAIAAAAIQA4&#10;/SH/1gAAAJQBAAALAAAAAAAAAAAAAAAAAC8BAABfcmVscy8ucmVsc1BLAQItABQABgAIAAAAIQAG&#10;mJN6ggIAAG4FAAAOAAAAAAAAAAAAAAAAAC4CAABkcnMvZTJvRG9jLnhtbFBLAQItABQABgAIAAAA&#10;IQBKFXeZ4QAAAAoBAAAPAAAAAAAAAAAAAAAAANwEAABkcnMvZG93bnJldi54bWxQSwUGAAAAAAQA&#10;BADzAAAA6gUAAAAA&#10;" filled="f" stroked="f" strokeweight=".5pt">
                      <v:textbox>
                        <w:txbxContent>
                          <w:p w:rsidR="00F42FB8" w:rsidRDefault="00F42FB8" w:rsidP="007B7BD0">
                            <w:r>
                              <w:rPr>
                                <w:noProof/>
                                <w:lang w:val="en-GB" w:eastAsia="en-GB"/>
                              </w:rPr>
                              <w:drawing>
                                <wp:inline distT="0" distB="0" distL="0" distR="0" wp14:anchorId="3AD08E20" wp14:editId="6DE924FC">
                                  <wp:extent cx="1257300" cy="673552"/>
                                  <wp:effectExtent l="0" t="0" r="0" b="0"/>
                                  <wp:docPr id="140" name="Picture 14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7B7BD0" w:rsidRPr="00B86380" w:rsidRDefault="007B7BD0" w:rsidP="00D66FDF">
            <w:pPr>
              <w:rPr>
                <w:rFonts w:ascii="Tahoma" w:hAnsi="Tahoma" w:cs="Tahoma"/>
              </w:rPr>
            </w:pPr>
          </w:p>
          <w:p w:rsidR="007B7BD0" w:rsidRPr="00B86380" w:rsidRDefault="007B7BD0" w:rsidP="00D66FDF">
            <w:pPr>
              <w:rPr>
                <w:rFonts w:ascii="Tahoma" w:hAnsi="Tahoma" w:cs="Tahoma"/>
              </w:rPr>
            </w:pPr>
          </w:p>
          <w:p w:rsidR="007B7BD0" w:rsidRPr="00B86380" w:rsidRDefault="007B7BD0" w:rsidP="00D66FDF">
            <w:pPr>
              <w:rPr>
                <w:rFonts w:ascii="Tahoma" w:hAnsi="Tahoma" w:cs="Tahoma"/>
              </w:rPr>
            </w:pPr>
          </w:p>
        </w:tc>
      </w:tr>
      <w:tr w:rsidR="007B7BD0" w:rsidRPr="00B86380" w:rsidTr="00D66FDF">
        <w:tc>
          <w:tcPr>
            <w:tcW w:w="2127" w:type="dxa"/>
            <w:vMerge/>
            <w:shd w:val="clear" w:color="auto" w:fill="auto"/>
            <w:vAlign w:val="bottom"/>
          </w:tcPr>
          <w:p w:rsidR="007B7BD0" w:rsidRPr="00B86380" w:rsidRDefault="007B7BD0" w:rsidP="00D66FDF">
            <w:pPr>
              <w:rPr>
                <w:rFonts w:ascii="Tahoma" w:hAnsi="Tahoma" w:cs="Tahoma"/>
                <w:color w:val="FFFFFF" w:themeColor="background1"/>
                <w:sz w:val="32"/>
                <w:szCs w:val="32"/>
              </w:rPr>
            </w:pPr>
          </w:p>
        </w:tc>
        <w:tc>
          <w:tcPr>
            <w:tcW w:w="11624" w:type="dxa"/>
            <w:shd w:val="clear" w:color="auto" w:fill="800080"/>
            <w:vAlign w:val="bottom"/>
          </w:tcPr>
          <w:p w:rsidR="007B7BD0" w:rsidRPr="00B86380" w:rsidRDefault="00292CAC" w:rsidP="00D66FDF">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7B7BD0" w:rsidRPr="00B86380" w:rsidRDefault="007B7BD0" w:rsidP="00D66FDF">
            <w:pPr>
              <w:rPr>
                <w:rFonts w:ascii="Tahoma" w:hAnsi="Tahoma" w:cs="Tahoma"/>
              </w:rPr>
            </w:pPr>
          </w:p>
        </w:tc>
      </w:tr>
    </w:tbl>
    <w:p w:rsidR="007B7BD0" w:rsidRPr="00B86380" w:rsidRDefault="007B7BD0" w:rsidP="007B7BD0">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897"/>
        <w:gridCol w:w="1276"/>
        <w:gridCol w:w="6095"/>
      </w:tblGrid>
      <w:tr w:rsidR="000E2333" w:rsidRPr="00B86380" w:rsidTr="000E2333">
        <w:trPr>
          <w:cantSplit/>
          <w:trHeight w:val="170"/>
        </w:trPr>
        <w:tc>
          <w:tcPr>
            <w:tcW w:w="15877" w:type="dxa"/>
            <w:gridSpan w:val="5"/>
            <w:tcBorders>
              <w:bottom w:val="single" w:sz="4" w:space="0" w:color="auto"/>
            </w:tcBorders>
            <w:shd w:val="clear" w:color="auto" w:fill="B2A1C7" w:themeFill="accent4" w:themeFillTint="99"/>
            <w:vAlign w:val="bottom"/>
          </w:tcPr>
          <w:p w:rsidR="000E2333" w:rsidRPr="00B86380" w:rsidRDefault="002A4D90" w:rsidP="000E2333">
            <w:pPr>
              <w:jc w:val="center"/>
              <w:rPr>
                <w:rFonts w:ascii="Tahoma" w:hAnsi="Tahoma" w:cs="Tahoma"/>
                <w:color w:val="FFFFFF" w:themeColor="background1"/>
                <w:sz w:val="20"/>
                <w:szCs w:val="20"/>
              </w:rPr>
            </w:pPr>
            <w:r w:rsidRPr="00B86380">
              <w:rPr>
                <w:rFonts w:ascii="Tahoma" w:hAnsi="Tahoma" w:cs="Tahoma"/>
                <w:color w:val="FFFFFF" w:themeColor="background1"/>
                <w:sz w:val="20"/>
                <w:szCs w:val="20"/>
              </w:rPr>
              <w:t>REVISITING KS3/FOUNDATION TIER CONTENT</w:t>
            </w:r>
          </w:p>
        </w:tc>
      </w:tr>
      <w:tr w:rsidR="007B7BD0" w:rsidRPr="00B86380" w:rsidTr="000E2333">
        <w:trPr>
          <w:cantSplit/>
          <w:trHeight w:val="170"/>
        </w:trPr>
        <w:tc>
          <w:tcPr>
            <w:tcW w:w="9782" w:type="dxa"/>
            <w:gridSpan w:val="4"/>
            <w:tcBorders>
              <w:bottom w:val="single" w:sz="4" w:space="0" w:color="auto"/>
            </w:tcBorders>
            <w:shd w:val="clear" w:color="auto" w:fill="B2A1C7" w:themeFill="accent4" w:themeFillTint="99"/>
          </w:tcPr>
          <w:p w:rsidR="007B7BD0" w:rsidRPr="00B86380" w:rsidRDefault="007B7BD0" w:rsidP="00D66FDF">
            <w:pPr>
              <w:rPr>
                <w:rFonts w:ascii="Tahoma" w:hAnsi="Tahoma" w:cs="Tahoma"/>
                <w:color w:val="FFFFFF" w:themeColor="background1"/>
                <w:sz w:val="20"/>
                <w:szCs w:val="20"/>
              </w:rPr>
            </w:pPr>
            <w:r w:rsidRPr="00B86380">
              <w:rPr>
                <w:rFonts w:ascii="Tahoma" w:hAnsi="Tahoma" w:cs="Tahoma"/>
                <w:color w:val="FFFFFF" w:themeColor="background1"/>
                <w:sz w:val="20"/>
                <w:szCs w:val="20"/>
              </w:rPr>
              <w:t>TOPIC: Units of Measure</w:t>
            </w:r>
          </w:p>
        </w:tc>
        <w:tc>
          <w:tcPr>
            <w:tcW w:w="6095"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7B7BD0" w:rsidRPr="00B86380" w:rsidRDefault="007B7BD0" w:rsidP="000E2333">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Suggested teaching time:  </w:t>
            </w:r>
            <w:r w:rsidR="000E2333" w:rsidRPr="00B86380">
              <w:rPr>
                <w:rFonts w:ascii="Tahoma" w:hAnsi="Tahoma" w:cs="Tahoma"/>
                <w:color w:val="FFFFFF" w:themeColor="background1"/>
                <w:sz w:val="20"/>
                <w:szCs w:val="20"/>
              </w:rPr>
              <w:t>AS REQUIRED</w:t>
            </w:r>
          </w:p>
        </w:tc>
      </w:tr>
      <w:tr w:rsidR="007B7BD0" w:rsidRPr="00B86380" w:rsidTr="00D66FDF">
        <w:trPr>
          <w:cantSplit/>
          <w:trHeight w:val="39"/>
        </w:trPr>
        <w:tc>
          <w:tcPr>
            <w:tcW w:w="426" w:type="dxa"/>
            <w:vMerge w:val="restart"/>
            <w:tcBorders>
              <w:right w:val="nil"/>
            </w:tcBorders>
            <w:shd w:val="clear" w:color="auto" w:fill="E6E6E6"/>
            <w:textDirection w:val="btLr"/>
            <w:vAlign w:val="center"/>
          </w:tcPr>
          <w:p w:rsidR="007B7BD0" w:rsidRPr="00B86380" w:rsidRDefault="007B7BD0" w:rsidP="00D66FDF">
            <w:pPr>
              <w:ind w:left="113" w:right="113"/>
              <w:jc w:val="center"/>
              <w:rPr>
                <w:rFonts w:ascii="Tahoma" w:hAnsi="Tahoma" w:cs="Tahoma"/>
                <w:b/>
                <w:sz w:val="26"/>
                <w:szCs w:val="26"/>
              </w:rPr>
            </w:pPr>
            <w:r w:rsidRPr="00B86380">
              <w:rPr>
                <w:rFonts w:ascii="Tahoma" w:hAnsi="Tahoma" w:cs="Tahoma"/>
                <w:b/>
                <w:sz w:val="16"/>
                <w:szCs w:val="16"/>
              </w:rPr>
              <w:t>GEOMETRY AND</w:t>
            </w:r>
            <w:r w:rsidRPr="00B86380">
              <w:rPr>
                <w:rFonts w:ascii="Tahoma" w:hAnsi="Tahoma" w:cs="Tahoma"/>
                <w:b/>
                <w:sz w:val="26"/>
                <w:szCs w:val="26"/>
              </w:rPr>
              <w:t xml:space="preserve"> </w:t>
            </w:r>
            <w:r w:rsidRPr="00B86380">
              <w:rPr>
                <w:rFonts w:ascii="Tahoma" w:hAnsi="Tahoma" w:cs="Tahoma"/>
                <w:b/>
                <w:sz w:val="16"/>
                <w:szCs w:val="16"/>
              </w:rPr>
              <w:t>MEASURE</w:t>
            </w:r>
          </w:p>
        </w:tc>
        <w:tc>
          <w:tcPr>
            <w:tcW w:w="7183" w:type="dxa"/>
            <w:tcBorders>
              <w:bottom w:val="single" w:sz="4" w:space="0" w:color="auto"/>
              <w:right w:val="nil"/>
            </w:tcBorders>
            <w:shd w:val="clear" w:color="auto" w:fill="E6E6E6"/>
            <w:tcMar>
              <w:top w:w="28" w:type="dxa"/>
              <w:left w:w="57" w:type="dxa"/>
              <w:bottom w:w="28" w:type="dxa"/>
              <w:right w:w="57" w:type="dxa"/>
            </w:tcMar>
          </w:tcPr>
          <w:p w:rsidR="007B7BD0" w:rsidRPr="00B86380" w:rsidRDefault="007B7BD0" w:rsidP="00D66FDF">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rsidR="007B7BD0" w:rsidRPr="00B86380" w:rsidRDefault="007B7BD0" w:rsidP="00D66FDF">
            <w:pPr>
              <w:jc w:val="right"/>
              <w:rPr>
                <w:rFonts w:ascii="Tahoma" w:hAnsi="Tahoma" w:cs="Tahoma"/>
                <w:i/>
                <w:sz w:val="16"/>
                <w:szCs w:val="16"/>
              </w:rPr>
            </w:pPr>
          </w:p>
        </w:tc>
      </w:tr>
      <w:tr w:rsidR="007B7BD0" w:rsidRPr="00B86380" w:rsidTr="00D66FDF">
        <w:trPr>
          <w:cantSplit/>
          <w:trHeight w:val="991"/>
        </w:trPr>
        <w:tc>
          <w:tcPr>
            <w:tcW w:w="426" w:type="dxa"/>
            <w:vMerge/>
            <w:shd w:val="clear" w:color="auto" w:fill="E6E6E6"/>
          </w:tcPr>
          <w:p w:rsidR="007B7BD0" w:rsidRPr="00B86380" w:rsidRDefault="007B7BD0" w:rsidP="00D66FDF">
            <w:pPr>
              <w:rPr>
                <w:rFonts w:ascii="Tahoma" w:hAnsi="Tahoma" w:cs="Tahoma"/>
                <w:sz w:val="16"/>
                <w:szCs w:val="16"/>
              </w:rPr>
            </w:pPr>
          </w:p>
        </w:tc>
        <w:tc>
          <w:tcPr>
            <w:tcW w:w="8080" w:type="dxa"/>
            <w:gridSpan w:val="2"/>
            <w:tcBorders>
              <w:top w:val="single" w:sz="4" w:space="0" w:color="auto"/>
              <w:bottom w:val="single" w:sz="4" w:space="0" w:color="auto"/>
            </w:tcBorders>
            <w:shd w:val="clear" w:color="auto" w:fill="E6E6E6"/>
            <w:tcMar>
              <w:top w:w="28" w:type="dxa"/>
              <w:left w:w="57" w:type="dxa"/>
              <w:bottom w:w="28" w:type="dxa"/>
              <w:right w:w="57" w:type="dxa"/>
            </w:tcMar>
          </w:tcPr>
          <w:p w:rsidR="007B7BD0" w:rsidRPr="00B86380" w:rsidRDefault="007B7BD0" w:rsidP="00D66FDF">
            <w:pPr>
              <w:rPr>
                <w:rFonts w:ascii="Tahoma" w:hAnsi="Tahoma" w:cs="Tahoma"/>
                <w:sz w:val="16"/>
                <w:szCs w:val="16"/>
              </w:rPr>
            </w:pPr>
            <w:r w:rsidRPr="00B86380">
              <w:rPr>
                <w:rFonts w:ascii="Tahoma" w:hAnsi="Tahoma" w:cs="Tahoma"/>
                <w:b/>
                <w:i/>
                <w:sz w:val="16"/>
                <w:szCs w:val="16"/>
              </w:rPr>
              <w:t>Understanding and using measures</w:t>
            </w:r>
          </w:p>
          <w:p w:rsidR="007B7BD0" w:rsidRPr="00B86380" w:rsidRDefault="007B7BD0" w:rsidP="00D66FDF">
            <w:pPr>
              <w:rPr>
                <w:rFonts w:ascii="Tahoma" w:hAnsi="Tahoma" w:cs="Tahoma"/>
                <w:sz w:val="16"/>
                <w:szCs w:val="16"/>
              </w:rPr>
            </w:pPr>
            <w:r w:rsidRPr="00B86380">
              <w:rPr>
                <w:rFonts w:ascii="Tahoma" w:hAnsi="Tahoma" w:cs="Tahoma"/>
                <w:sz w:val="16"/>
                <w:szCs w:val="16"/>
              </w:rPr>
              <w:t>Reading and interpreting scales, including decimal scales.</w:t>
            </w:r>
          </w:p>
          <w:p w:rsidR="007B7BD0" w:rsidRPr="00B86380" w:rsidRDefault="007B7BD0" w:rsidP="00D66FDF">
            <w:pPr>
              <w:rPr>
                <w:rFonts w:ascii="Tahoma" w:hAnsi="Tahoma" w:cs="Tahoma"/>
                <w:sz w:val="16"/>
                <w:szCs w:val="16"/>
              </w:rPr>
            </w:pPr>
            <w:r w:rsidRPr="00B86380">
              <w:rPr>
                <w:rFonts w:ascii="Tahoma" w:hAnsi="Tahoma" w:cs="Tahoma"/>
                <w:sz w:val="16"/>
                <w:szCs w:val="16"/>
              </w:rPr>
              <w:t xml:space="preserve">Standard metric units of length, mass and capacity. </w:t>
            </w:r>
          </w:p>
          <w:p w:rsidR="007B7BD0" w:rsidRPr="00B86380" w:rsidRDefault="007B7BD0" w:rsidP="00D66FDF">
            <w:pPr>
              <w:rPr>
                <w:rFonts w:ascii="Tahoma" w:hAnsi="Tahoma" w:cs="Tahoma"/>
                <w:sz w:val="16"/>
                <w:szCs w:val="16"/>
              </w:rPr>
            </w:pPr>
            <w:r w:rsidRPr="00B86380">
              <w:rPr>
                <w:rFonts w:ascii="Tahoma" w:hAnsi="Tahoma" w:cs="Tahoma"/>
                <w:sz w:val="16"/>
                <w:szCs w:val="16"/>
              </w:rPr>
              <w:t>Knowledge and use of the relationship between metric units of length, mass, capacity, area and volume.</w:t>
            </w:r>
          </w:p>
          <w:p w:rsidR="007B7BD0" w:rsidRPr="00B86380" w:rsidRDefault="007B7BD0" w:rsidP="00D66FDF">
            <w:pPr>
              <w:rPr>
                <w:rFonts w:ascii="Tahoma" w:hAnsi="Tahoma" w:cs="Tahoma"/>
                <w:sz w:val="16"/>
                <w:szCs w:val="16"/>
              </w:rPr>
            </w:pPr>
            <w:r w:rsidRPr="00B86380">
              <w:rPr>
                <w:rFonts w:ascii="Tahoma" w:hAnsi="Tahoma" w:cs="Tahoma"/>
                <w:sz w:val="16"/>
                <w:szCs w:val="16"/>
              </w:rPr>
              <w:t xml:space="preserve">Making sensible estimates of measurements in everyday situations, recognising the appropriateness of units in </w:t>
            </w:r>
          </w:p>
        </w:tc>
        <w:tc>
          <w:tcPr>
            <w:tcW w:w="7371" w:type="dxa"/>
            <w:gridSpan w:val="2"/>
            <w:tcBorders>
              <w:top w:val="single" w:sz="4" w:space="0" w:color="auto"/>
              <w:bottom w:val="single" w:sz="4" w:space="0" w:color="auto"/>
            </w:tcBorders>
            <w:shd w:val="clear" w:color="auto" w:fill="E6E6E6"/>
          </w:tcPr>
          <w:p w:rsidR="007B7BD0" w:rsidRPr="00B86380" w:rsidRDefault="007B7BD0" w:rsidP="00D66FDF">
            <w:pPr>
              <w:rPr>
                <w:rFonts w:ascii="Tahoma" w:hAnsi="Tahoma" w:cs="Tahoma"/>
                <w:sz w:val="16"/>
                <w:szCs w:val="16"/>
              </w:rPr>
            </w:pPr>
            <w:r w:rsidRPr="00B86380">
              <w:rPr>
                <w:rFonts w:ascii="Tahoma" w:hAnsi="Tahoma" w:cs="Tahoma"/>
                <w:sz w:val="16"/>
                <w:szCs w:val="16"/>
              </w:rPr>
              <w:t>different contexts.</w:t>
            </w:r>
          </w:p>
          <w:p w:rsidR="007B7BD0" w:rsidRPr="00B86380" w:rsidRDefault="007B7BD0" w:rsidP="00D66FDF">
            <w:pPr>
              <w:rPr>
                <w:rFonts w:ascii="Tahoma" w:hAnsi="Tahoma" w:cs="Tahoma"/>
                <w:sz w:val="16"/>
                <w:szCs w:val="16"/>
              </w:rPr>
            </w:pPr>
            <w:r w:rsidRPr="00B86380">
              <w:rPr>
                <w:rFonts w:ascii="Tahoma" w:hAnsi="Tahoma" w:cs="Tahoma"/>
                <w:sz w:val="16"/>
                <w:szCs w:val="16"/>
              </w:rPr>
              <w:t>Conversion between the following metric and Imperial units: km - miles; cm, m - inches, feet;  kg - lb;  litres - pints, gallons.</w:t>
            </w:r>
          </w:p>
          <w:p w:rsidR="007B7BD0" w:rsidRPr="00B86380" w:rsidRDefault="007B7BD0" w:rsidP="00D66FDF">
            <w:pPr>
              <w:rPr>
                <w:rFonts w:ascii="Tahoma" w:hAnsi="Tahoma" w:cs="Tahoma"/>
                <w:sz w:val="16"/>
                <w:szCs w:val="16"/>
              </w:rPr>
            </w:pPr>
            <w:r w:rsidRPr="00B86380">
              <w:rPr>
                <w:rFonts w:ascii="Tahoma" w:hAnsi="Tahoma" w:cs="Tahoma"/>
                <w:sz w:val="16"/>
                <w:szCs w:val="16"/>
              </w:rPr>
              <w:t xml:space="preserve">Candidates will be expected to know the following approximate equivalences: 8km </w:t>
            </w:r>
            <w:r w:rsidRPr="00B86380">
              <w:rPr>
                <w:rFonts w:ascii="Tahoma" w:hAnsi="Tahoma" w:cs="Tahoma"/>
                <w:sz w:val="16"/>
                <w:szCs w:val="16"/>
              </w:rPr>
              <w:sym w:font="Symbol" w:char="F0BB"/>
            </w:r>
            <w:r w:rsidRPr="00B86380">
              <w:rPr>
                <w:rFonts w:ascii="Tahoma" w:hAnsi="Tahoma" w:cs="Tahoma"/>
                <w:sz w:val="16"/>
                <w:szCs w:val="16"/>
              </w:rPr>
              <w:t xml:space="preserve"> 5 miles, 1kg </w:t>
            </w:r>
            <w:r w:rsidRPr="00B86380">
              <w:rPr>
                <w:rFonts w:ascii="Tahoma" w:hAnsi="Tahoma" w:cs="Tahoma"/>
                <w:sz w:val="16"/>
                <w:szCs w:val="16"/>
              </w:rPr>
              <w:sym w:font="Symbol" w:char="F0BB"/>
            </w:r>
            <w:r w:rsidRPr="00B86380">
              <w:rPr>
                <w:rFonts w:ascii="Tahoma" w:hAnsi="Tahoma" w:cs="Tahoma"/>
                <w:sz w:val="16"/>
                <w:szCs w:val="16"/>
              </w:rPr>
              <w:t xml:space="preserve"> 2.2 lb, 1 litre </w:t>
            </w:r>
            <w:r w:rsidRPr="00B86380">
              <w:rPr>
                <w:rFonts w:ascii="Tahoma" w:hAnsi="Tahoma" w:cs="Tahoma"/>
                <w:sz w:val="16"/>
                <w:szCs w:val="16"/>
              </w:rPr>
              <w:sym w:font="Symbol" w:char="F0BB"/>
            </w:r>
            <w:r w:rsidRPr="00B86380">
              <w:rPr>
                <w:rFonts w:ascii="Tahoma" w:hAnsi="Tahoma" w:cs="Tahoma"/>
                <w:sz w:val="16"/>
                <w:szCs w:val="16"/>
              </w:rPr>
              <w:t xml:space="preserve"> 1</w:t>
            </w:r>
            <w:r w:rsidRPr="00B86380">
              <w:rPr>
                <w:rFonts w:ascii="Tahoma" w:hAnsi="Tahoma" w:cs="Tahoma"/>
                <w:sz w:val="16"/>
                <w:szCs w:val="16"/>
              </w:rPr>
              <w:sym w:font="Symbol" w:char="F0D7"/>
            </w:r>
            <w:r w:rsidRPr="00B86380">
              <w:rPr>
                <w:rFonts w:ascii="Tahoma" w:hAnsi="Tahoma" w:cs="Tahoma"/>
                <w:sz w:val="16"/>
                <w:szCs w:val="16"/>
              </w:rPr>
              <w:t>75 pints</w:t>
            </w:r>
          </w:p>
        </w:tc>
      </w:tr>
      <w:tr w:rsidR="007B7BD0" w:rsidRPr="00B86380" w:rsidTr="00D66FDF">
        <w:trPr>
          <w:cantSplit/>
          <w:trHeight w:val="40"/>
        </w:trPr>
        <w:tc>
          <w:tcPr>
            <w:tcW w:w="426" w:type="dxa"/>
            <w:vMerge/>
            <w:shd w:val="clear" w:color="auto" w:fill="E6E6E6"/>
          </w:tcPr>
          <w:p w:rsidR="007B7BD0" w:rsidRPr="00B86380" w:rsidRDefault="007B7BD0" w:rsidP="00D66FDF">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7B7BD0" w:rsidRPr="00B86380" w:rsidRDefault="007B7BD0" w:rsidP="00D66FDF">
            <w:pPr>
              <w:rPr>
                <w:rFonts w:ascii="Tahoma" w:hAnsi="Tahoma" w:cs="Tahoma"/>
                <w:sz w:val="16"/>
                <w:szCs w:val="16"/>
              </w:rPr>
            </w:pPr>
            <w:r w:rsidRPr="00B86380">
              <w:rPr>
                <w:rFonts w:ascii="Tahoma" w:hAnsi="Tahoma" w:cs="Tahoma"/>
                <w:b/>
                <w:sz w:val="16"/>
                <w:szCs w:val="16"/>
              </w:rPr>
              <w:t>WJEC Specification  Additional Content for GCSE Mathematics:</w:t>
            </w:r>
          </w:p>
        </w:tc>
      </w:tr>
      <w:tr w:rsidR="007B7BD0" w:rsidRPr="00B86380" w:rsidTr="00D66FDF">
        <w:trPr>
          <w:cantSplit/>
          <w:trHeight w:val="219"/>
        </w:trPr>
        <w:tc>
          <w:tcPr>
            <w:tcW w:w="426" w:type="dxa"/>
            <w:vMerge/>
            <w:tcBorders>
              <w:bottom w:val="single" w:sz="4" w:space="0" w:color="auto"/>
            </w:tcBorders>
            <w:shd w:val="clear" w:color="auto" w:fill="E6E6E6"/>
          </w:tcPr>
          <w:p w:rsidR="007B7BD0" w:rsidRPr="00B86380" w:rsidRDefault="007B7BD0" w:rsidP="00D66FDF">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7B7BD0" w:rsidRPr="00B86380" w:rsidRDefault="007B7BD0" w:rsidP="00D66FDF">
            <w:pPr>
              <w:ind w:hanging="26"/>
              <w:rPr>
                <w:rFonts w:ascii="Tahoma" w:hAnsi="Tahoma" w:cs="Tahoma"/>
                <w:sz w:val="16"/>
                <w:szCs w:val="16"/>
              </w:rPr>
            </w:pPr>
          </w:p>
          <w:p w:rsidR="007B7BD0" w:rsidRPr="00B86380" w:rsidRDefault="007B7BD0" w:rsidP="00D66FDF">
            <w:pPr>
              <w:rPr>
                <w:rFonts w:ascii="Tahoma" w:hAnsi="Tahoma" w:cs="Tahoma"/>
                <w:sz w:val="16"/>
                <w:szCs w:val="16"/>
              </w:rPr>
            </w:pPr>
          </w:p>
        </w:tc>
      </w:tr>
    </w:tbl>
    <w:p w:rsidR="007B7BD0" w:rsidRPr="00B86380" w:rsidRDefault="007B7BD0" w:rsidP="007B7BD0">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096"/>
        <w:gridCol w:w="1231"/>
        <w:gridCol w:w="1231"/>
        <w:gridCol w:w="1224"/>
        <w:gridCol w:w="8"/>
        <w:gridCol w:w="6087"/>
      </w:tblGrid>
      <w:tr w:rsidR="007B7BD0" w:rsidRPr="00B86380" w:rsidTr="00D66FDF">
        <w:trPr>
          <w:cantSplit/>
          <w:trHeight w:val="128"/>
        </w:trPr>
        <w:tc>
          <w:tcPr>
            <w:tcW w:w="15877" w:type="dxa"/>
            <w:gridSpan w:val="6"/>
            <w:tcBorders>
              <w:bottom w:val="single" w:sz="4" w:space="0" w:color="auto"/>
            </w:tcBorders>
            <w:shd w:val="clear" w:color="auto" w:fill="B2A1C7" w:themeFill="accent4" w:themeFillTint="99"/>
            <w:noWrap/>
            <w:tcMar>
              <w:top w:w="28" w:type="dxa"/>
              <w:left w:w="57" w:type="dxa"/>
              <w:bottom w:w="28" w:type="dxa"/>
              <w:right w:w="57" w:type="dxa"/>
            </w:tcMar>
          </w:tcPr>
          <w:p w:rsidR="007B7BD0" w:rsidRPr="00B86380" w:rsidRDefault="007B7BD0" w:rsidP="00D66FDF">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7B7BD0" w:rsidRPr="00B86380" w:rsidTr="00D66FDF">
        <w:trPr>
          <w:cantSplit/>
          <w:trHeight w:val="128"/>
        </w:trPr>
        <w:tc>
          <w:tcPr>
            <w:tcW w:w="9782" w:type="dxa"/>
            <w:gridSpan w:val="4"/>
            <w:tcBorders>
              <w:bottom w:val="single" w:sz="4" w:space="0" w:color="auto"/>
            </w:tcBorders>
            <w:shd w:val="clear" w:color="auto" w:fill="auto"/>
            <w:noWrap/>
            <w:tcMar>
              <w:top w:w="28" w:type="dxa"/>
              <w:left w:w="57" w:type="dxa"/>
              <w:bottom w:w="28" w:type="dxa"/>
              <w:right w:w="57" w:type="dxa"/>
            </w:tcMar>
          </w:tcPr>
          <w:p w:rsidR="007B7BD0" w:rsidRPr="00B86380" w:rsidRDefault="007B7BD0" w:rsidP="00D66FDF">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6095" w:type="dxa"/>
            <w:gridSpan w:val="2"/>
            <w:tcBorders>
              <w:bottom w:val="single" w:sz="4" w:space="0" w:color="auto"/>
            </w:tcBorders>
            <w:shd w:val="clear" w:color="auto" w:fill="auto"/>
            <w:noWrap/>
            <w:tcMar>
              <w:top w:w="28" w:type="dxa"/>
              <w:left w:w="57" w:type="dxa"/>
              <w:bottom w:w="28" w:type="dxa"/>
              <w:right w:w="57" w:type="dxa"/>
            </w:tcMar>
          </w:tcPr>
          <w:p w:rsidR="007B7BD0" w:rsidRPr="00B86380" w:rsidRDefault="007B7BD0" w:rsidP="00D66FDF">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7B7BD0" w:rsidRPr="00B86380" w:rsidTr="00D66FDF">
        <w:trPr>
          <w:cantSplit/>
          <w:trHeight w:val="128"/>
        </w:trPr>
        <w:tc>
          <w:tcPr>
            <w:tcW w:w="9782" w:type="dxa"/>
            <w:gridSpan w:val="4"/>
            <w:tcBorders>
              <w:bottom w:val="single" w:sz="4" w:space="0" w:color="auto"/>
            </w:tcBorders>
            <w:shd w:val="clear" w:color="auto" w:fill="auto"/>
            <w:noWrap/>
            <w:tcMar>
              <w:top w:w="28" w:type="dxa"/>
              <w:left w:w="57" w:type="dxa"/>
              <w:bottom w:w="28" w:type="dxa"/>
              <w:right w:w="57" w:type="dxa"/>
            </w:tcMar>
          </w:tcPr>
          <w:p w:rsidR="007B7BD0" w:rsidRPr="00B86380" w:rsidRDefault="007B7BD0" w:rsidP="00C310D6">
            <w:pPr>
              <w:pStyle w:val="ListParagraph"/>
              <w:numPr>
                <w:ilvl w:val="0"/>
                <w:numId w:val="10"/>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Convert from ‘smaller’ to ‘bigger’ metric units used to measure length, mass and capacity.</w:t>
            </w:r>
          </w:p>
          <w:p w:rsidR="007B7BD0" w:rsidRPr="00B86380" w:rsidRDefault="007B7BD0" w:rsidP="00C310D6">
            <w:pPr>
              <w:pStyle w:val="ListParagraph"/>
              <w:numPr>
                <w:ilvl w:val="0"/>
                <w:numId w:val="10"/>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Convert from ‘bigger’ to ‘smaller’ metric units used to measure length, mass and capacity.</w:t>
            </w:r>
          </w:p>
          <w:p w:rsidR="007B7BD0" w:rsidRPr="00B86380" w:rsidRDefault="007B7BD0" w:rsidP="00C310D6">
            <w:pPr>
              <w:pStyle w:val="ListParagraph"/>
              <w:numPr>
                <w:ilvl w:val="0"/>
                <w:numId w:val="10"/>
              </w:numPr>
              <w:ind w:left="369" w:hanging="284"/>
              <w:rPr>
                <w:rFonts w:ascii="Tahoma" w:hAnsi="Tahoma" w:cs="Tahoma"/>
                <w:sz w:val="16"/>
                <w:szCs w:val="16"/>
              </w:rPr>
            </w:pPr>
            <w:r w:rsidRPr="00B86380">
              <w:rPr>
                <w:rFonts w:ascii="Tahoma" w:hAnsi="Tahoma" w:cs="Tahoma"/>
                <w:color w:val="000000" w:themeColor="text1"/>
                <w:sz w:val="16"/>
                <w:szCs w:val="16"/>
              </w:rPr>
              <w:t>Solve problems converting between metric units used to measure area and volume.</w:t>
            </w:r>
          </w:p>
          <w:p w:rsidR="007B7BD0" w:rsidRPr="00B86380" w:rsidRDefault="007B7BD0" w:rsidP="00C310D6">
            <w:pPr>
              <w:pStyle w:val="ListParagraph"/>
              <w:numPr>
                <w:ilvl w:val="0"/>
                <w:numId w:val="10"/>
              </w:numPr>
              <w:ind w:left="369" w:hanging="284"/>
              <w:rPr>
                <w:rFonts w:ascii="Tahoma" w:hAnsi="Tahoma" w:cs="Tahoma"/>
                <w:sz w:val="16"/>
                <w:szCs w:val="16"/>
              </w:rPr>
            </w:pPr>
            <w:r w:rsidRPr="00B86380">
              <w:rPr>
                <w:rFonts w:ascii="Tahoma" w:hAnsi="Tahoma" w:cs="Tahoma"/>
                <w:color w:val="000000" w:themeColor="text1"/>
                <w:sz w:val="16"/>
                <w:szCs w:val="16"/>
              </w:rPr>
              <w:t>Convert between metric and Imperial units (</w:t>
            </w:r>
            <w:r w:rsidRPr="00B86380">
              <w:rPr>
                <w:rFonts w:ascii="Tahoma" w:hAnsi="Tahoma" w:cs="Tahoma"/>
                <w:sz w:val="16"/>
                <w:szCs w:val="16"/>
              </w:rPr>
              <w:t>km - miles; cm, m - inches, feet; kg - lb; litres - pints, gallons).</w:t>
            </w:r>
          </w:p>
          <w:p w:rsidR="007B7BD0" w:rsidRPr="00B86380" w:rsidRDefault="007B7BD0" w:rsidP="00C310D6">
            <w:pPr>
              <w:pStyle w:val="ListParagraph"/>
              <w:numPr>
                <w:ilvl w:val="0"/>
                <w:numId w:val="10"/>
              </w:numPr>
              <w:ind w:left="369" w:hanging="284"/>
              <w:rPr>
                <w:rFonts w:ascii="Tahoma" w:hAnsi="Tahoma" w:cs="Tahoma"/>
                <w:sz w:val="16"/>
                <w:szCs w:val="16"/>
              </w:rPr>
            </w:pPr>
            <w:r w:rsidRPr="00B86380">
              <w:rPr>
                <w:rFonts w:ascii="Tahoma" w:hAnsi="Tahoma" w:cs="Tahoma"/>
                <w:color w:val="000000" w:themeColor="text1"/>
                <w:sz w:val="16"/>
                <w:szCs w:val="16"/>
              </w:rPr>
              <w:t>Use units of measure to solve contextualised problems</w:t>
            </w:r>
          </w:p>
        </w:tc>
        <w:tc>
          <w:tcPr>
            <w:tcW w:w="6095" w:type="dxa"/>
            <w:gridSpan w:val="2"/>
            <w:tcBorders>
              <w:bottom w:val="single" w:sz="4" w:space="0" w:color="auto"/>
            </w:tcBorders>
            <w:shd w:val="clear" w:color="auto" w:fill="auto"/>
            <w:noWrap/>
            <w:tcMar>
              <w:top w:w="28" w:type="dxa"/>
              <w:left w:w="57" w:type="dxa"/>
              <w:bottom w:w="28" w:type="dxa"/>
              <w:right w:w="57" w:type="dxa"/>
            </w:tcMar>
          </w:tcPr>
          <w:p w:rsidR="007B7BD0" w:rsidRPr="00B86380" w:rsidRDefault="007B7BD0" w:rsidP="00C310D6">
            <w:pPr>
              <w:pStyle w:val="ListParagraph"/>
              <w:numPr>
                <w:ilvl w:val="0"/>
                <w:numId w:val="10"/>
              </w:numPr>
              <w:rPr>
                <w:rFonts w:ascii="Tahoma" w:hAnsi="Tahoma" w:cs="Tahoma"/>
                <w:color w:val="000000" w:themeColor="text1"/>
                <w:sz w:val="16"/>
                <w:szCs w:val="16"/>
              </w:rPr>
            </w:pPr>
            <w:r w:rsidRPr="00B86380">
              <w:rPr>
                <w:rFonts w:ascii="Tahoma" w:hAnsi="Tahoma" w:cs="Tahoma"/>
                <w:color w:val="000000" w:themeColor="text1"/>
                <w:sz w:val="16"/>
                <w:szCs w:val="16"/>
              </w:rPr>
              <w:t>Work with units of measure in purely mathematical contexts</w:t>
            </w:r>
          </w:p>
          <w:p w:rsidR="007B7BD0" w:rsidRPr="00B86380" w:rsidRDefault="007B7BD0" w:rsidP="00D66FDF">
            <w:pPr>
              <w:pStyle w:val="ListParagraph"/>
              <w:rPr>
                <w:rFonts w:ascii="Tahoma" w:hAnsi="Tahoma" w:cs="Tahoma"/>
                <w:color w:val="000000" w:themeColor="text1"/>
                <w:sz w:val="16"/>
                <w:szCs w:val="16"/>
              </w:rPr>
            </w:pPr>
          </w:p>
        </w:tc>
      </w:tr>
      <w:tr w:rsidR="007B7BD0" w:rsidRPr="00B86380" w:rsidTr="00677C38">
        <w:trPr>
          <w:cantSplit/>
          <w:trHeight w:val="36"/>
        </w:trPr>
        <w:tc>
          <w:tcPr>
            <w:tcW w:w="6096" w:type="dxa"/>
            <w:shd w:val="clear" w:color="auto" w:fill="B2A1C7" w:themeFill="accent4" w:themeFillTint="99"/>
            <w:noWrap/>
            <w:tcMar>
              <w:top w:w="28" w:type="dxa"/>
              <w:left w:w="57" w:type="dxa"/>
              <w:bottom w:w="28" w:type="dxa"/>
              <w:right w:w="57" w:type="dxa"/>
            </w:tcMar>
          </w:tcPr>
          <w:p w:rsidR="007B7BD0" w:rsidRPr="00B86380" w:rsidRDefault="007B7BD0" w:rsidP="00D66FDF">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3694" w:type="dxa"/>
            <w:gridSpan w:val="4"/>
            <w:shd w:val="clear" w:color="auto" w:fill="B2A1C7" w:themeFill="accent4" w:themeFillTint="99"/>
            <w:tcMar>
              <w:top w:w="28" w:type="dxa"/>
              <w:left w:w="57" w:type="dxa"/>
              <w:bottom w:w="28" w:type="dxa"/>
              <w:right w:w="57" w:type="dxa"/>
            </w:tcMar>
          </w:tcPr>
          <w:p w:rsidR="007B7BD0" w:rsidRPr="00B86380" w:rsidRDefault="007B7BD0" w:rsidP="00677C38">
            <w:pPr>
              <w:jc w:val="cente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Mathematical Vocabulary</w:t>
            </w:r>
          </w:p>
        </w:tc>
        <w:tc>
          <w:tcPr>
            <w:tcW w:w="6087" w:type="dxa"/>
            <w:shd w:val="clear" w:color="auto" w:fill="B2A1C7" w:themeFill="accent4" w:themeFillTint="99"/>
            <w:noWrap/>
            <w:tcMar>
              <w:top w:w="28" w:type="dxa"/>
              <w:left w:w="57" w:type="dxa"/>
              <w:bottom w:w="28" w:type="dxa"/>
              <w:right w:w="57" w:type="dxa"/>
            </w:tcMar>
          </w:tcPr>
          <w:p w:rsidR="007B7BD0" w:rsidRPr="00B86380" w:rsidRDefault="007B7BD0" w:rsidP="00D66FDF">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677C38" w:rsidRPr="00B86380" w:rsidTr="00677C38">
        <w:trPr>
          <w:cantSplit/>
          <w:trHeight w:val="740"/>
        </w:trPr>
        <w:tc>
          <w:tcPr>
            <w:tcW w:w="6096" w:type="dxa"/>
            <w:shd w:val="clear" w:color="auto" w:fill="auto"/>
            <w:noWrap/>
            <w:tcMar>
              <w:top w:w="28" w:type="dxa"/>
              <w:left w:w="57" w:type="dxa"/>
              <w:bottom w:w="28" w:type="dxa"/>
              <w:right w:w="57" w:type="dxa"/>
            </w:tcMar>
          </w:tcPr>
          <w:p w:rsidR="00677C38" w:rsidRPr="00B86380" w:rsidRDefault="00677C38" w:rsidP="00D66FDF">
            <w:pPr>
              <w:rPr>
                <w:rFonts w:ascii="Tahoma" w:hAnsi="Tahoma" w:cs="Tahoma"/>
                <w:color w:val="000000" w:themeColor="text1"/>
                <w:sz w:val="16"/>
                <w:szCs w:val="16"/>
              </w:rPr>
            </w:pPr>
          </w:p>
          <w:p w:rsidR="00677C38" w:rsidRPr="00B86380" w:rsidRDefault="00677C38" w:rsidP="00AF4257">
            <w:pPr>
              <w:pStyle w:val="ListParagraph"/>
              <w:numPr>
                <w:ilvl w:val="0"/>
                <w:numId w:val="86"/>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Non calculator methods for x and </w:t>
            </w:r>
            <m:oMath>
              <m:r>
                <w:rPr>
                  <w:rFonts w:ascii="Cambria Math" w:hAnsi="Cambria Math" w:cs="Tahoma"/>
                  <w:color w:val="000000" w:themeColor="text1"/>
                  <w:sz w:val="16"/>
                  <w:szCs w:val="16"/>
                </w:rPr>
                <m:t>÷</m:t>
              </m:r>
            </m:oMath>
            <w:r w:rsidRPr="00B86380">
              <w:rPr>
                <w:rFonts w:ascii="Tahoma" w:hAnsi="Tahoma" w:cs="Tahoma"/>
                <w:color w:val="000000" w:themeColor="text1"/>
                <w:sz w:val="16"/>
                <w:szCs w:val="16"/>
              </w:rPr>
              <w:t xml:space="preserve"> by 10, 100, 1000</w:t>
            </w:r>
          </w:p>
          <w:p w:rsidR="00677C38" w:rsidRPr="00B86380" w:rsidRDefault="00677C38" w:rsidP="00AF4257">
            <w:pPr>
              <w:pStyle w:val="ListParagraph"/>
              <w:numPr>
                <w:ilvl w:val="0"/>
                <w:numId w:val="86"/>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Counting on in multiples</w:t>
            </w:r>
          </w:p>
        </w:tc>
        <w:tc>
          <w:tcPr>
            <w:tcW w:w="1231" w:type="dxa"/>
            <w:vMerge w:val="restart"/>
            <w:shd w:val="clear" w:color="auto" w:fill="auto"/>
            <w:tcMar>
              <w:top w:w="28" w:type="dxa"/>
              <w:left w:w="57" w:type="dxa"/>
              <w:bottom w:w="28" w:type="dxa"/>
              <w:right w:w="57" w:type="dxa"/>
            </w:tcMar>
          </w:tcPr>
          <w:p w:rsidR="00677C38" w:rsidRPr="00B86380" w:rsidRDefault="00677C38" w:rsidP="00D66FDF">
            <w:pPr>
              <w:rPr>
                <w:rFonts w:ascii="Tahoma" w:hAnsi="Tahoma" w:cs="Tahoma"/>
                <w:color w:val="000000" w:themeColor="text1"/>
                <w:sz w:val="16"/>
                <w:szCs w:val="16"/>
              </w:rPr>
            </w:pPr>
            <w:r w:rsidRPr="00B86380">
              <w:rPr>
                <w:rFonts w:ascii="Tahoma" w:hAnsi="Tahoma" w:cs="Tahoma"/>
                <w:color w:val="000000" w:themeColor="text1"/>
                <w:sz w:val="16"/>
                <w:szCs w:val="16"/>
                <w:lang w:val="en-GB"/>
              </w:rPr>
              <w:t>Millimetre</w:t>
            </w:r>
            <w:r w:rsidRPr="00B86380">
              <w:rPr>
                <w:rFonts w:ascii="Tahoma" w:hAnsi="Tahoma" w:cs="Tahoma"/>
                <w:color w:val="000000" w:themeColor="text1"/>
                <w:sz w:val="16"/>
                <w:szCs w:val="16"/>
              </w:rPr>
              <w:t xml:space="preserve"> </w:t>
            </w:r>
          </w:p>
          <w:p w:rsidR="00677C38" w:rsidRPr="00B86380" w:rsidRDefault="00677C38" w:rsidP="00D66FDF">
            <w:pPr>
              <w:rPr>
                <w:rFonts w:ascii="Tahoma" w:hAnsi="Tahoma" w:cs="Tahoma"/>
                <w:color w:val="000000" w:themeColor="text1"/>
                <w:sz w:val="16"/>
                <w:szCs w:val="16"/>
              </w:rPr>
            </w:pPr>
            <w:r w:rsidRPr="00B86380">
              <w:rPr>
                <w:rFonts w:ascii="Tahoma" w:hAnsi="Tahoma" w:cs="Tahoma"/>
                <w:color w:val="000000" w:themeColor="text1"/>
                <w:sz w:val="16"/>
                <w:szCs w:val="16"/>
                <w:lang w:val="en-GB"/>
              </w:rPr>
              <w:t>Centimetre</w:t>
            </w:r>
            <w:r w:rsidRPr="00B86380">
              <w:rPr>
                <w:rFonts w:ascii="Tahoma" w:hAnsi="Tahoma" w:cs="Tahoma"/>
                <w:color w:val="000000" w:themeColor="text1"/>
                <w:sz w:val="16"/>
                <w:szCs w:val="16"/>
              </w:rPr>
              <w:t xml:space="preserve"> </w:t>
            </w:r>
          </w:p>
          <w:p w:rsidR="00677C38" w:rsidRPr="00B86380" w:rsidRDefault="00677C38" w:rsidP="00D66FDF">
            <w:pPr>
              <w:rPr>
                <w:rFonts w:ascii="Tahoma" w:hAnsi="Tahoma" w:cs="Tahoma"/>
                <w:color w:val="000000" w:themeColor="text1"/>
                <w:sz w:val="16"/>
                <w:szCs w:val="16"/>
              </w:rPr>
            </w:pPr>
            <w:r w:rsidRPr="00B86380">
              <w:rPr>
                <w:rFonts w:ascii="Tahoma" w:hAnsi="Tahoma" w:cs="Tahoma"/>
                <w:color w:val="000000" w:themeColor="text1"/>
                <w:sz w:val="16"/>
                <w:szCs w:val="16"/>
                <w:lang w:val="en-GB"/>
              </w:rPr>
              <w:t>Metre</w:t>
            </w:r>
            <w:r w:rsidRPr="00B86380">
              <w:rPr>
                <w:rFonts w:ascii="Tahoma" w:hAnsi="Tahoma" w:cs="Tahoma"/>
                <w:color w:val="000000" w:themeColor="text1"/>
                <w:sz w:val="16"/>
                <w:szCs w:val="16"/>
              </w:rPr>
              <w:t xml:space="preserve"> </w:t>
            </w:r>
          </w:p>
          <w:p w:rsidR="00677C38" w:rsidRPr="00B86380" w:rsidRDefault="00677C38" w:rsidP="00D66FDF">
            <w:pPr>
              <w:rPr>
                <w:rFonts w:ascii="Tahoma" w:hAnsi="Tahoma" w:cs="Tahoma"/>
                <w:color w:val="000000" w:themeColor="text1"/>
                <w:sz w:val="16"/>
                <w:szCs w:val="16"/>
                <w:lang w:val="en-GB"/>
              </w:rPr>
            </w:pPr>
            <w:r w:rsidRPr="00B86380">
              <w:rPr>
                <w:rFonts w:ascii="Tahoma" w:hAnsi="Tahoma" w:cs="Tahoma"/>
                <w:color w:val="000000" w:themeColor="text1"/>
                <w:sz w:val="16"/>
                <w:szCs w:val="16"/>
                <w:lang w:val="en-GB"/>
              </w:rPr>
              <w:t>Kilometre</w:t>
            </w:r>
          </w:p>
          <w:p w:rsidR="00677C38" w:rsidRPr="00B86380" w:rsidRDefault="00677C38" w:rsidP="00D66FDF">
            <w:pPr>
              <w:rPr>
                <w:rFonts w:ascii="Tahoma" w:hAnsi="Tahoma" w:cs="Tahoma"/>
                <w:color w:val="000000" w:themeColor="text1"/>
                <w:sz w:val="16"/>
                <w:szCs w:val="16"/>
                <w:lang w:val="en-GB"/>
              </w:rPr>
            </w:pPr>
            <w:r w:rsidRPr="00B86380">
              <w:rPr>
                <w:rFonts w:ascii="Tahoma" w:hAnsi="Tahoma" w:cs="Tahoma"/>
                <w:color w:val="000000" w:themeColor="text1"/>
                <w:sz w:val="16"/>
                <w:szCs w:val="16"/>
                <w:lang w:val="en-GB"/>
              </w:rPr>
              <w:t xml:space="preserve">Milligram </w:t>
            </w:r>
          </w:p>
          <w:p w:rsidR="00677C38" w:rsidRPr="00B86380" w:rsidRDefault="00677C38" w:rsidP="00D66FDF">
            <w:pPr>
              <w:rPr>
                <w:rFonts w:ascii="Tahoma" w:hAnsi="Tahoma" w:cs="Tahoma"/>
                <w:color w:val="000000" w:themeColor="text1"/>
                <w:sz w:val="16"/>
                <w:szCs w:val="16"/>
                <w:lang w:val="en-GB"/>
              </w:rPr>
            </w:pPr>
            <w:r w:rsidRPr="00B86380">
              <w:rPr>
                <w:rFonts w:ascii="Tahoma" w:hAnsi="Tahoma" w:cs="Tahoma"/>
                <w:color w:val="000000" w:themeColor="text1"/>
                <w:sz w:val="16"/>
                <w:szCs w:val="16"/>
                <w:lang w:val="en-GB"/>
              </w:rPr>
              <w:t>Gram</w:t>
            </w:r>
          </w:p>
          <w:p w:rsidR="00677C38" w:rsidRPr="00B86380" w:rsidRDefault="00677C38" w:rsidP="00D66FDF">
            <w:pPr>
              <w:rPr>
                <w:rFonts w:ascii="Tahoma" w:hAnsi="Tahoma" w:cs="Tahoma"/>
                <w:color w:val="000000" w:themeColor="text1"/>
                <w:sz w:val="16"/>
                <w:szCs w:val="16"/>
                <w:lang w:val="en-GB"/>
              </w:rPr>
            </w:pPr>
            <w:r w:rsidRPr="00B86380">
              <w:rPr>
                <w:rFonts w:ascii="Tahoma" w:hAnsi="Tahoma" w:cs="Tahoma"/>
                <w:color w:val="000000" w:themeColor="text1"/>
                <w:sz w:val="16"/>
                <w:szCs w:val="16"/>
                <w:lang w:val="en-GB"/>
              </w:rPr>
              <w:t>Kilogram</w:t>
            </w:r>
          </w:p>
          <w:p w:rsidR="00677C38" w:rsidRPr="00B86380" w:rsidRDefault="00677C38" w:rsidP="00D66FDF">
            <w:pPr>
              <w:rPr>
                <w:rFonts w:ascii="Tahoma" w:hAnsi="Tahoma" w:cs="Tahoma"/>
                <w:color w:val="000000" w:themeColor="text1"/>
                <w:sz w:val="16"/>
                <w:szCs w:val="16"/>
                <w:lang w:val="en-GB"/>
              </w:rPr>
            </w:pPr>
            <w:r w:rsidRPr="00B86380">
              <w:rPr>
                <w:rFonts w:ascii="Tahoma" w:hAnsi="Tahoma" w:cs="Tahoma"/>
                <w:color w:val="000000" w:themeColor="text1"/>
                <w:sz w:val="16"/>
                <w:szCs w:val="16"/>
                <w:lang w:val="en-GB"/>
              </w:rPr>
              <w:t xml:space="preserve">Millilitre </w:t>
            </w:r>
          </w:p>
          <w:p w:rsidR="00677C38" w:rsidRPr="00B86380" w:rsidRDefault="00677C38" w:rsidP="00D66FDF">
            <w:pPr>
              <w:rPr>
                <w:rFonts w:ascii="Tahoma" w:hAnsi="Tahoma" w:cs="Tahoma"/>
                <w:color w:val="000000" w:themeColor="text1"/>
                <w:sz w:val="16"/>
                <w:szCs w:val="16"/>
                <w:lang w:val="en-GB"/>
              </w:rPr>
            </w:pPr>
            <w:r w:rsidRPr="00B86380">
              <w:rPr>
                <w:rFonts w:ascii="Tahoma" w:hAnsi="Tahoma" w:cs="Tahoma"/>
                <w:color w:val="000000" w:themeColor="text1"/>
                <w:sz w:val="16"/>
                <w:szCs w:val="16"/>
                <w:lang w:val="en-GB"/>
              </w:rPr>
              <w:t>Litre</w:t>
            </w:r>
          </w:p>
          <w:p w:rsidR="00677C38" w:rsidRPr="00B86380" w:rsidRDefault="00677C38" w:rsidP="00D66FDF">
            <w:pPr>
              <w:rPr>
                <w:rFonts w:ascii="Tahoma" w:hAnsi="Tahoma" w:cs="Tahoma"/>
                <w:color w:val="000000" w:themeColor="text1"/>
                <w:sz w:val="16"/>
                <w:szCs w:val="16"/>
                <w:lang w:val="en-GB"/>
              </w:rPr>
            </w:pPr>
            <w:r w:rsidRPr="00B86380">
              <w:rPr>
                <w:rFonts w:ascii="Tahoma" w:hAnsi="Tahoma" w:cs="Tahoma"/>
                <w:color w:val="000000" w:themeColor="text1"/>
                <w:sz w:val="16"/>
                <w:szCs w:val="16"/>
                <w:lang w:val="en-GB"/>
              </w:rPr>
              <w:t>Tonne</w:t>
            </w:r>
          </w:p>
          <w:p w:rsidR="00677C38" w:rsidRPr="00B86380" w:rsidRDefault="00677C38" w:rsidP="00D66FDF">
            <w:pPr>
              <w:rPr>
                <w:rFonts w:ascii="Tahoma" w:hAnsi="Tahoma" w:cs="Tahoma"/>
                <w:color w:val="000000" w:themeColor="text1"/>
                <w:sz w:val="16"/>
                <w:szCs w:val="16"/>
                <w:lang w:val="en-GB"/>
              </w:rPr>
            </w:pPr>
            <w:r w:rsidRPr="00B86380">
              <w:rPr>
                <w:rFonts w:ascii="Tahoma" w:hAnsi="Tahoma" w:cs="Tahoma"/>
                <w:color w:val="000000" w:themeColor="text1"/>
                <w:sz w:val="16"/>
                <w:szCs w:val="16"/>
                <w:lang w:val="en-GB"/>
              </w:rPr>
              <w:t>Metric</w:t>
            </w:r>
          </w:p>
          <w:p w:rsidR="00677C38" w:rsidRPr="00B86380" w:rsidRDefault="00677C38" w:rsidP="00D66FDF">
            <w:pPr>
              <w:rPr>
                <w:rFonts w:ascii="Tahoma" w:hAnsi="Tahoma" w:cs="Tahoma"/>
                <w:color w:val="000000" w:themeColor="text1"/>
                <w:sz w:val="16"/>
                <w:szCs w:val="16"/>
                <w:lang w:val="en-GB"/>
              </w:rPr>
            </w:pPr>
            <w:r w:rsidRPr="00B86380">
              <w:rPr>
                <w:rFonts w:ascii="Tahoma" w:hAnsi="Tahoma" w:cs="Tahoma"/>
                <w:color w:val="000000" w:themeColor="text1"/>
                <w:sz w:val="16"/>
                <w:szCs w:val="16"/>
                <w:lang w:val="en-GB"/>
              </w:rPr>
              <w:t xml:space="preserve">Imperial </w:t>
            </w:r>
          </w:p>
          <w:p w:rsidR="00677C38" w:rsidRPr="00B86380" w:rsidRDefault="00677C38" w:rsidP="00D66FDF">
            <w:pPr>
              <w:rPr>
                <w:rFonts w:ascii="Tahoma" w:hAnsi="Tahoma" w:cs="Tahoma"/>
                <w:color w:val="000000" w:themeColor="text1"/>
                <w:sz w:val="16"/>
                <w:szCs w:val="16"/>
                <w:lang w:val="en-GB"/>
              </w:rPr>
            </w:pPr>
            <w:r w:rsidRPr="00B86380">
              <w:rPr>
                <w:rFonts w:ascii="Tahoma" w:hAnsi="Tahoma" w:cs="Tahoma"/>
                <w:color w:val="000000" w:themeColor="text1"/>
                <w:sz w:val="16"/>
                <w:szCs w:val="16"/>
                <w:lang w:val="en-GB"/>
              </w:rPr>
              <w:t>Inch</w:t>
            </w:r>
          </w:p>
          <w:p w:rsidR="00677C38" w:rsidRPr="00B86380" w:rsidRDefault="00677C38" w:rsidP="00D66FDF">
            <w:pPr>
              <w:rPr>
                <w:rFonts w:ascii="Tahoma" w:hAnsi="Tahoma" w:cs="Tahoma"/>
                <w:color w:val="000000" w:themeColor="text1"/>
                <w:sz w:val="16"/>
                <w:szCs w:val="16"/>
                <w:lang w:val="en-GB"/>
              </w:rPr>
            </w:pPr>
            <w:r w:rsidRPr="00B86380">
              <w:rPr>
                <w:rFonts w:ascii="Tahoma" w:hAnsi="Tahoma" w:cs="Tahoma"/>
                <w:color w:val="000000" w:themeColor="text1"/>
                <w:sz w:val="16"/>
                <w:szCs w:val="16"/>
                <w:lang w:val="en-GB"/>
              </w:rPr>
              <w:t>Foot</w:t>
            </w:r>
          </w:p>
          <w:p w:rsidR="00677C38" w:rsidRPr="00B86380" w:rsidRDefault="00677C38" w:rsidP="00D66FDF">
            <w:pPr>
              <w:rPr>
                <w:rFonts w:ascii="Tahoma" w:hAnsi="Tahoma" w:cs="Tahoma"/>
                <w:color w:val="000000" w:themeColor="text1"/>
                <w:sz w:val="16"/>
                <w:szCs w:val="16"/>
                <w:lang w:val="en-GB"/>
              </w:rPr>
            </w:pPr>
            <w:r w:rsidRPr="00B86380">
              <w:rPr>
                <w:rFonts w:ascii="Tahoma" w:hAnsi="Tahoma" w:cs="Tahoma"/>
                <w:color w:val="000000" w:themeColor="text1"/>
                <w:sz w:val="16"/>
                <w:szCs w:val="16"/>
                <w:lang w:val="en-GB"/>
              </w:rPr>
              <w:t>Yard</w:t>
            </w:r>
          </w:p>
        </w:tc>
        <w:tc>
          <w:tcPr>
            <w:tcW w:w="1231" w:type="dxa"/>
            <w:vMerge w:val="restart"/>
            <w:shd w:val="clear" w:color="auto" w:fill="auto"/>
          </w:tcPr>
          <w:p w:rsidR="00677C38" w:rsidRPr="00B86380" w:rsidRDefault="00677C38" w:rsidP="00D66FDF">
            <w:pPr>
              <w:rPr>
                <w:rFonts w:ascii="Tahoma" w:hAnsi="Tahoma" w:cs="Tahoma"/>
                <w:color w:val="000000" w:themeColor="text1"/>
                <w:sz w:val="16"/>
                <w:szCs w:val="16"/>
                <w:lang w:val="en-GB"/>
              </w:rPr>
            </w:pPr>
            <w:r w:rsidRPr="00B86380">
              <w:rPr>
                <w:rFonts w:ascii="Tahoma" w:hAnsi="Tahoma" w:cs="Tahoma"/>
                <w:color w:val="000000" w:themeColor="text1"/>
                <w:sz w:val="16"/>
                <w:szCs w:val="16"/>
                <w:lang w:val="en-GB"/>
              </w:rPr>
              <w:t>Mile</w:t>
            </w:r>
          </w:p>
          <w:p w:rsidR="00677C38" w:rsidRPr="00B86380" w:rsidRDefault="00677C38" w:rsidP="00D66FDF">
            <w:pPr>
              <w:rPr>
                <w:rFonts w:ascii="Tahoma" w:hAnsi="Tahoma" w:cs="Tahoma"/>
                <w:color w:val="000000" w:themeColor="text1"/>
                <w:sz w:val="16"/>
                <w:szCs w:val="16"/>
                <w:lang w:val="en-GB"/>
              </w:rPr>
            </w:pPr>
            <w:r w:rsidRPr="00B86380">
              <w:rPr>
                <w:rFonts w:ascii="Tahoma" w:hAnsi="Tahoma" w:cs="Tahoma"/>
                <w:color w:val="000000" w:themeColor="text1"/>
                <w:sz w:val="16"/>
                <w:szCs w:val="16"/>
                <w:lang w:val="en-GB"/>
              </w:rPr>
              <w:t>Pound</w:t>
            </w:r>
          </w:p>
          <w:p w:rsidR="00677C38" w:rsidRPr="00B86380" w:rsidRDefault="00677C38" w:rsidP="00D66FDF">
            <w:pPr>
              <w:rPr>
                <w:rFonts w:ascii="Tahoma" w:hAnsi="Tahoma" w:cs="Tahoma"/>
                <w:color w:val="000000" w:themeColor="text1"/>
                <w:sz w:val="16"/>
                <w:szCs w:val="16"/>
                <w:lang w:val="en-GB"/>
              </w:rPr>
            </w:pPr>
            <w:r w:rsidRPr="00B86380">
              <w:rPr>
                <w:rFonts w:ascii="Tahoma" w:hAnsi="Tahoma" w:cs="Tahoma"/>
                <w:color w:val="000000" w:themeColor="text1"/>
                <w:sz w:val="16"/>
                <w:szCs w:val="16"/>
                <w:lang w:val="en-GB"/>
              </w:rPr>
              <w:t>Ounce</w:t>
            </w:r>
          </w:p>
          <w:p w:rsidR="00677C38" w:rsidRPr="00B86380" w:rsidRDefault="00677C38" w:rsidP="00D66FDF">
            <w:pPr>
              <w:rPr>
                <w:rFonts w:ascii="Tahoma" w:hAnsi="Tahoma" w:cs="Tahoma"/>
                <w:color w:val="000000" w:themeColor="text1"/>
                <w:sz w:val="16"/>
                <w:szCs w:val="16"/>
                <w:lang w:val="en-GB"/>
              </w:rPr>
            </w:pPr>
            <w:r w:rsidRPr="00B86380">
              <w:rPr>
                <w:rFonts w:ascii="Tahoma" w:hAnsi="Tahoma" w:cs="Tahoma"/>
                <w:color w:val="000000" w:themeColor="text1"/>
                <w:sz w:val="16"/>
                <w:szCs w:val="16"/>
                <w:lang w:val="en-GB"/>
              </w:rPr>
              <w:t>Stone</w:t>
            </w:r>
          </w:p>
          <w:p w:rsidR="00677C38" w:rsidRPr="00B86380" w:rsidRDefault="00677C38" w:rsidP="00D66FDF">
            <w:pPr>
              <w:rPr>
                <w:rFonts w:ascii="Tahoma" w:hAnsi="Tahoma" w:cs="Tahoma"/>
                <w:color w:val="000000" w:themeColor="text1"/>
                <w:sz w:val="16"/>
                <w:szCs w:val="16"/>
                <w:lang w:val="en-GB"/>
              </w:rPr>
            </w:pPr>
            <w:r w:rsidRPr="00B86380">
              <w:rPr>
                <w:rFonts w:ascii="Tahoma" w:hAnsi="Tahoma" w:cs="Tahoma"/>
                <w:color w:val="000000" w:themeColor="text1"/>
                <w:sz w:val="16"/>
                <w:szCs w:val="16"/>
                <w:lang w:val="en-GB"/>
              </w:rPr>
              <w:t>Pint</w:t>
            </w:r>
          </w:p>
          <w:p w:rsidR="00677C38" w:rsidRPr="00B86380" w:rsidRDefault="00677C38" w:rsidP="00D66FDF">
            <w:pPr>
              <w:rPr>
                <w:rFonts w:ascii="Tahoma" w:hAnsi="Tahoma" w:cs="Tahoma"/>
                <w:color w:val="000000" w:themeColor="text1"/>
                <w:sz w:val="16"/>
                <w:szCs w:val="16"/>
                <w:lang w:val="en-GB"/>
              </w:rPr>
            </w:pPr>
            <w:r w:rsidRPr="00B86380">
              <w:rPr>
                <w:rFonts w:ascii="Tahoma" w:hAnsi="Tahoma" w:cs="Tahoma"/>
                <w:color w:val="000000" w:themeColor="text1"/>
                <w:sz w:val="16"/>
                <w:szCs w:val="16"/>
                <w:lang w:val="en-GB"/>
              </w:rPr>
              <w:t>Gallon</w:t>
            </w:r>
          </w:p>
          <w:p w:rsidR="00677C38" w:rsidRPr="00B86380" w:rsidRDefault="00677C38" w:rsidP="00D66FDF">
            <w:pPr>
              <w:rPr>
                <w:rFonts w:ascii="Tahoma" w:hAnsi="Tahoma" w:cs="Tahoma"/>
                <w:color w:val="000000" w:themeColor="text1"/>
                <w:sz w:val="16"/>
                <w:szCs w:val="16"/>
                <w:lang w:val="en-GB"/>
              </w:rPr>
            </w:pPr>
            <w:r w:rsidRPr="00B86380">
              <w:rPr>
                <w:rFonts w:ascii="Tahoma" w:hAnsi="Tahoma" w:cs="Tahoma"/>
                <w:color w:val="000000" w:themeColor="text1"/>
                <w:sz w:val="16"/>
                <w:szCs w:val="16"/>
                <w:lang w:val="en-GB"/>
              </w:rPr>
              <w:t>Scale</w:t>
            </w:r>
          </w:p>
          <w:p w:rsidR="00677C38" w:rsidRPr="00B86380" w:rsidRDefault="00677C38" w:rsidP="00D66FDF">
            <w:pPr>
              <w:rPr>
                <w:rFonts w:ascii="Tahoma" w:hAnsi="Tahoma" w:cs="Tahoma"/>
                <w:color w:val="000000" w:themeColor="text1"/>
                <w:sz w:val="16"/>
                <w:szCs w:val="16"/>
                <w:lang w:val="en-GB"/>
              </w:rPr>
            </w:pPr>
            <w:r w:rsidRPr="00B86380">
              <w:rPr>
                <w:rFonts w:ascii="Tahoma" w:hAnsi="Tahoma" w:cs="Tahoma"/>
                <w:color w:val="000000" w:themeColor="text1"/>
                <w:sz w:val="16"/>
                <w:szCs w:val="16"/>
                <w:lang w:val="en-GB"/>
              </w:rPr>
              <w:t>Units</w:t>
            </w:r>
          </w:p>
          <w:p w:rsidR="00677C38" w:rsidRPr="00B86380" w:rsidRDefault="00677C38" w:rsidP="00D66FDF">
            <w:pPr>
              <w:rPr>
                <w:rFonts w:ascii="Tahoma" w:hAnsi="Tahoma" w:cs="Tahoma"/>
                <w:color w:val="000000" w:themeColor="text1"/>
                <w:sz w:val="16"/>
                <w:szCs w:val="16"/>
                <w:lang w:val="en-GB"/>
              </w:rPr>
            </w:pPr>
            <w:r w:rsidRPr="00B86380">
              <w:rPr>
                <w:rFonts w:ascii="Tahoma" w:hAnsi="Tahoma" w:cs="Tahoma"/>
                <w:color w:val="000000" w:themeColor="text1"/>
                <w:sz w:val="16"/>
                <w:szCs w:val="16"/>
                <w:lang w:val="en-GB"/>
              </w:rPr>
              <w:t xml:space="preserve">Time </w:t>
            </w:r>
          </w:p>
          <w:p w:rsidR="00677C38" w:rsidRPr="00B86380" w:rsidRDefault="00677C38" w:rsidP="00D66FDF">
            <w:pPr>
              <w:rPr>
                <w:rFonts w:ascii="Tahoma" w:hAnsi="Tahoma" w:cs="Tahoma"/>
                <w:color w:val="000000" w:themeColor="text1"/>
                <w:sz w:val="16"/>
                <w:szCs w:val="16"/>
                <w:lang w:val="en-GB"/>
              </w:rPr>
            </w:pPr>
            <w:r w:rsidRPr="00B86380">
              <w:rPr>
                <w:rFonts w:ascii="Tahoma" w:hAnsi="Tahoma" w:cs="Tahoma"/>
                <w:color w:val="000000" w:themeColor="text1"/>
                <w:sz w:val="16"/>
                <w:szCs w:val="16"/>
                <w:lang w:val="en-GB"/>
              </w:rPr>
              <w:t>Mass</w:t>
            </w:r>
          </w:p>
          <w:p w:rsidR="00677C38" w:rsidRPr="00B86380" w:rsidRDefault="00677C38" w:rsidP="00D66FDF">
            <w:pPr>
              <w:rPr>
                <w:rFonts w:ascii="Tahoma" w:hAnsi="Tahoma" w:cs="Tahoma"/>
                <w:color w:val="000000" w:themeColor="text1"/>
                <w:sz w:val="16"/>
                <w:szCs w:val="16"/>
                <w:lang w:val="en-GB"/>
              </w:rPr>
            </w:pPr>
            <w:r w:rsidRPr="00B86380">
              <w:rPr>
                <w:rFonts w:ascii="Tahoma" w:hAnsi="Tahoma" w:cs="Tahoma"/>
                <w:color w:val="000000" w:themeColor="text1"/>
                <w:sz w:val="16"/>
                <w:szCs w:val="16"/>
                <w:lang w:val="en-GB"/>
              </w:rPr>
              <w:t>Weight</w:t>
            </w:r>
          </w:p>
          <w:p w:rsidR="00677C38" w:rsidRPr="00B86380" w:rsidRDefault="00677C38" w:rsidP="00D66FDF">
            <w:pPr>
              <w:rPr>
                <w:rFonts w:ascii="Tahoma" w:hAnsi="Tahoma" w:cs="Tahoma"/>
                <w:color w:val="000000" w:themeColor="text1"/>
                <w:sz w:val="16"/>
                <w:szCs w:val="16"/>
                <w:lang w:val="en-GB"/>
              </w:rPr>
            </w:pPr>
            <w:r w:rsidRPr="00B86380">
              <w:rPr>
                <w:rFonts w:ascii="Tahoma" w:hAnsi="Tahoma" w:cs="Tahoma"/>
                <w:color w:val="000000" w:themeColor="text1"/>
                <w:sz w:val="16"/>
                <w:szCs w:val="16"/>
                <w:lang w:val="en-GB"/>
              </w:rPr>
              <w:t>Length</w:t>
            </w:r>
          </w:p>
          <w:p w:rsidR="00677C38" w:rsidRPr="00B86380" w:rsidRDefault="00677C38" w:rsidP="00D66FDF">
            <w:pPr>
              <w:rPr>
                <w:rFonts w:ascii="Tahoma" w:hAnsi="Tahoma" w:cs="Tahoma"/>
                <w:color w:val="000000" w:themeColor="text1"/>
                <w:sz w:val="16"/>
                <w:szCs w:val="16"/>
                <w:lang w:val="en-GB"/>
              </w:rPr>
            </w:pPr>
            <w:r w:rsidRPr="00B86380">
              <w:rPr>
                <w:rFonts w:ascii="Tahoma" w:hAnsi="Tahoma" w:cs="Tahoma"/>
                <w:color w:val="000000" w:themeColor="text1"/>
                <w:sz w:val="16"/>
                <w:szCs w:val="16"/>
                <w:lang w:val="en-GB"/>
              </w:rPr>
              <w:t>Distance</w:t>
            </w:r>
          </w:p>
          <w:p w:rsidR="00677C38" w:rsidRPr="00B86380" w:rsidRDefault="00677C38" w:rsidP="00D66FDF">
            <w:pPr>
              <w:rPr>
                <w:rFonts w:ascii="Tahoma" w:hAnsi="Tahoma" w:cs="Tahoma"/>
                <w:color w:val="000000" w:themeColor="text1"/>
                <w:sz w:val="16"/>
                <w:szCs w:val="16"/>
                <w:lang w:val="en-GB"/>
              </w:rPr>
            </w:pPr>
            <w:r w:rsidRPr="00B86380">
              <w:rPr>
                <w:rFonts w:ascii="Tahoma" w:hAnsi="Tahoma" w:cs="Tahoma"/>
                <w:color w:val="000000" w:themeColor="text1"/>
                <w:sz w:val="16"/>
                <w:szCs w:val="16"/>
                <w:lang w:val="en-GB"/>
              </w:rPr>
              <w:t>Area</w:t>
            </w:r>
          </w:p>
          <w:p w:rsidR="00677C38" w:rsidRPr="00B86380" w:rsidRDefault="00677C38" w:rsidP="00D66FDF">
            <w:pPr>
              <w:rPr>
                <w:rFonts w:ascii="Tahoma" w:hAnsi="Tahoma" w:cs="Tahoma"/>
                <w:color w:val="000000" w:themeColor="text1"/>
                <w:sz w:val="16"/>
                <w:szCs w:val="16"/>
                <w:lang w:val="en-GB"/>
              </w:rPr>
            </w:pPr>
            <w:r w:rsidRPr="00B86380">
              <w:rPr>
                <w:rFonts w:ascii="Tahoma" w:hAnsi="Tahoma" w:cs="Tahoma"/>
                <w:color w:val="000000" w:themeColor="text1"/>
                <w:sz w:val="16"/>
                <w:szCs w:val="16"/>
                <w:lang w:val="en-GB"/>
              </w:rPr>
              <w:t>Volume</w:t>
            </w:r>
          </w:p>
        </w:tc>
        <w:tc>
          <w:tcPr>
            <w:tcW w:w="1232" w:type="dxa"/>
            <w:gridSpan w:val="2"/>
            <w:vMerge w:val="restart"/>
            <w:shd w:val="clear" w:color="auto" w:fill="auto"/>
          </w:tcPr>
          <w:p w:rsidR="00677C38" w:rsidRPr="00B86380" w:rsidRDefault="00677C38" w:rsidP="00D66FDF">
            <w:pPr>
              <w:rPr>
                <w:rFonts w:ascii="Tahoma" w:hAnsi="Tahoma" w:cs="Tahoma"/>
                <w:color w:val="000000" w:themeColor="text1"/>
                <w:sz w:val="16"/>
                <w:szCs w:val="16"/>
              </w:rPr>
            </w:pPr>
            <w:r w:rsidRPr="00B86380">
              <w:rPr>
                <w:rFonts w:ascii="Tahoma" w:hAnsi="Tahoma" w:cs="Tahoma"/>
                <w:color w:val="000000" w:themeColor="text1"/>
                <w:sz w:val="16"/>
                <w:szCs w:val="16"/>
                <w:lang w:val="en-GB"/>
              </w:rPr>
              <w:t>cm</w:t>
            </w:r>
            <w:r w:rsidRPr="00B86380">
              <w:rPr>
                <w:rFonts w:ascii="Tahoma" w:hAnsi="Tahoma" w:cs="Tahoma"/>
                <w:color w:val="000000" w:themeColor="text1"/>
                <w:sz w:val="16"/>
                <w:szCs w:val="16"/>
                <w:vertAlign w:val="superscript"/>
                <w:lang w:val="en-GB"/>
              </w:rPr>
              <w:t>3</w:t>
            </w:r>
            <w:r w:rsidRPr="00B86380">
              <w:rPr>
                <w:rFonts w:ascii="Tahoma" w:hAnsi="Tahoma" w:cs="Tahoma"/>
                <w:color w:val="000000" w:themeColor="text1"/>
                <w:sz w:val="16"/>
                <w:szCs w:val="16"/>
                <w:lang w:val="en-GB"/>
              </w:rPr>
              <w:t xml:space="preserve"> </w:t>
            </w:r>
            <w:r w:rsidRPr="00B86380">
              <w:rPr>
                <w:rFonts w:ascii="Tahoma" w:hAnsi="Tahoma" w:cs="Tahoma"/>
                <w:color w:val="000000" w:themeColor="text1"/>
                <w:sz w:val="16"/>
                <w:szCs w:val="16"/>
              </w:rPr>
              <w:t xml:space="preserve"> </w:t>
            </w:r>
          </w:p>
          <w:p w:rsidR="00677C38" w:rsidRPr="00B86380" w:rsidRDefault="00677C38" w:rsidP="00D66FDF">
            <w:pPr>
              <w:rPr>
                <w:rFonts w:ascii="Tahoma" w:hAnsi="Tahoma" w:cs="Tahoma"/>
                <w:color w:val="000000" w:themeColor="text1"/>
                <w:sz w:val="16"/>
                <w:szCs w:val="16"/>
              </w:rPr>
            </w:pPr>
            <w:r w:rsidRPr="00B86380">
              <w:rPr>
                <w:rFonts w:ascii="Tahoma" w:hAnsi="Tahoma" w:cs="Tahoma"/>
                <w:color w:val="000000" w:themeColor="text1"/>
                <w:sz w:val="16"/>
                <w:szCs w:val="16"/>
              </w:rPr>
              <w:t>m</w:t>
            </w:r>
            <w:r w:rsidRPr="00B86380">
              <w:rPr>
                <w:rFonts w:ascii="Tahoma" w:hAnsi="Tahoma" w:cs="Tahoma"/>
                <w:color w:val="000000" w:themeColor="text1"/>
                <w:sz w:val="16"/>
                <w:szCs w:val="16"/>
                <w:vertAlign w:val="superscript"/>
              </w:rPr>
              <w:t>3</w:t>
            </w:r>
          </w:p>
          <w:p w:rsidR="00677C38" w:rsidRPr="00B86380" w:rsidRDefault="00677C38" w:rsidP="00D66FDF">
            <w:pPr>
              <w:rPr>
                <w:rFonts w:ascii="Tahoma" w:hAnsi="Tahoma" w:cs="Tahoma"/>
                <w:color w:val="000000" w:themeColor="text1"/>
                <w:sz w:val="16"/>
                <w:szCs w:val="16"/>
                <w:vertAlign w:val="superscript"/>
              </w:rPr>
            </w:pPr>
            <w:r w:rsidRPr="00B86380">
              <w:rPr>
                <w:rFonts w:ascii="Tahoma" w:hAnsi="Tahoma" w:cs="Tahoma"/>
                <w:color w:val="000000" w:themeColor="text1"/>
                <w:sz w:val="16"/>
                <w:szCs w:val="16"/>
              </w:rPr>
              <w:t>mm</w:t>
            </w:r>
            <w:r w:rsidRPr="00B86380">
              <w:rPr>
                <w:rFonts w:ascii="Tahoma" w:hAnsi="Tahoma" w:cs="Tahoma"/>
                <w:color w:val="000000" w:themeColor="text1"/>
                <w:sz w:val="16"/>
                <w:szCs w:val="16"/>
                <w:vertAlign w:val="superscript"/>
              </w:rPr>
              <w:t>3</w:t>
            </w:r>
          </w:p>
          <w:p w:rsidR="00677C38" w:rsidRPr="00B86380" w:rsidRDefault="00677C38" w:rsidP="00D66FDF">
            <w:pPr>
              <w:rPr>
                <w:rFonts w:ascii="Tahoma" w:hAnsi="Tahoma" w:cs="Tahoma"/>
                <w:color w:val="000000" w:themeColor="text1"/>
                <w:sz w:val="16"/>
                <w:szCs w:val="16"/>
              </w:rPr>
            </w:pPr>
            <w:r w:rsidRPr="00B86380">
              <w:rPr>
                <w:rFonts w:ascii="Tahoma" w:hAnsi="Tahoma" w:cs="Tahoma"/>
                <w:color w:val="000000" w:themeColor="text1"/>
                <w:sz w:val="16"/>
                <w:szCs w:val="16"/>
              </w:rPr>
              <w:t>cm</w:t>
            </w:r>
            <w:r w:rsidRPr="00B86380">
              <w:rPr>
                <w:rFonts w:ascii="Tahoma" w:hAnsi="Tahoma" w:cs="Tahoma"/>
                <w:color w:val="000000" w:themeColor="text1"/>
                <w:sz w:val="16"/>
                <w:szCs w:val="16"/>
                <w:vertAlign w:val="superscript"/>
              </w:rPr>
              <w:t>3</w:t>
            </w:r>
          </w:p>
          <w:p w:rsidR="00677C38" w:rsidRPr="00B86380" w:rsidRDefault="00677C38" w:rsidP="00D66FDF">
            <w:pPr>
              <w:rPr>
                <w:rFonts w:ascii="Tahoma" w:hAnsi="Tahoma" w:cs="Tahoma"/>
                <w:color w:val="000000" w:themeColor="text1"/>
                <w:sz w:val="16"/>
                <w:szCs w:val="16"/>
                <w:vertAlign w:val="superscript"/>
              </w:rPr>
            </w:pPr>
            <w:r w:rsidRPr="00B86380">
              <w:rPr>
                <w:rFonts w:ascii="Tahoma" w:hAnsi="Tahoma" w:cs="Tahoma"/>
                <w:color w:val="000000" w:themeColor="text1"/>
                <w:sz w:val="16"/>
                <w:szCs w:val="16"/>
              </w:rPr>
              <w:t>m</w:t>
            </w:r>
            <w:r w:rsidRPr="00B86380">
              <w:rPr>
                <w:rFonts w:ascii="Tahoma" w:hAnsi="Tahoma" w:cs="Tahoma"/>
                <w:color w:val="000000" w:themeColor="text1"/>
                <w:sz w:val="16"/>
                <w:szCs w:val="16"/>
                <w:vertAlign w:val="superscript"/>
              </w:rPr>
              <w:t>3</w:t>
            </w:r>
          </w:p>
          <w:p w:rsidR="00677C38" w:rsidRPr="00B86380" w:rsidRDefault="00677C38" w:rsidP="00D66FDF">
            <w:pPr>
              <w:rPr>
                <w:rFonts w:ascii="Tahoma" w:hAnsi="Tahoma" w:cs="Tahoma"/>
                <w:color w:val="000000" w:themeColor="text1"/>
                <w:sz w:val="16"/>
                <w:szCs w:val="16"/>
                <w:vertAlign w:val="superscript"/>
              </w:rPr>
            </w:pPr>
            <w:r w:rsidRPr="00B86380">
              <w:rPr>
                <w:rFonts w:ascii="Tahoma" w:hAnsi="Tahoma" w:cs="Tahoma"/>
                <w:color w:val="000000" w:themeColor="text1"/>
                <w:sz w:val="16"/>
                <w:szCs w:val="16"/>
              </w:rPr>
              <w:t>mm</w:t>
            </w:r>
            <w:r w:rsidRPr="00B86380">
              <w:rPr>
                <w:rFonts w:ascii="Tahoma" w:hAnsi="Tahoma" w:cs="Tahoma"/>
                <w:color w:val="000000" w:themeColor="text1"/>
                <w:sz w:val="16"/>
                <w:szCs w:val="16"/>
                <w:vertAlign w:val="superscript"/>
              </w:rPr>
              <w:t>3</w:t>
            </w:r>
          </w:p>
          <w:p w:rsidR="00677C38" w:rsidRPr="00B86380" w:rsidRDefault="00677C38" w:rsidP="00D66FDF">
            <w:pPr>
              <w:rPr>
                <w:rFonts w:ascii="Tahoma" w:hAnsi="Tahoma" w:cs="Tahoma"/>
                <w:color w:val="000000" w:themeColor="text1"/>
                <w:sz w:val="16"/>
                <w:szCs w:val="16"/>
              </w:rPr>
            </w:pPr>
            <w:r w:rsidRPr="00B86380">
              <w:rPr>
                <w:rFonts w:ascii="Tahoma" w:hAnsi="Tahoma" w:cs="Tahoma"/>
                <w:color w:val="000000" w:themeColor="text1"/>
                <w:sz w:val="16"/>
                <w:szCs w:val="16"/>
              </w:rPr>
              <w:t>Square units</w:t>
            </w:r>
          </w:p>
          <w:p w:rsidR="00677C38" w:rsidRPr="00B86380" w:rsidRDefault="00677C38" w:rsidP="00D66FDF">
            <w:pPr>
              <w:rPr>
                <w:rFonts w:ascii="Tahoma" w:hAnsi="Tahoma" w:cs="Tahoma"/>
                <w:color w:val="000000" w:themeColor="text1"/>
                <w:sz w:val="16"/>
                <w:szCs w:val="16"/>
              </w:rPr>
            </w:pPr>
            <w:r w:rsidRPr="00B86380">
              <w:rPr>
                <w:rFonts w:ascii="Tahoma" w:hAnsi="Tahoma" w:cs="Tahoma"/>
                <w:color w:val="000000" w:themeColor="text1"/>
                <w:sz w:val="16"/>
                <w:szCs w:val="16"/>
              </w:rPr>
              <w:t>Cube units</w:t>
            </w:r>
          </w:p>
          <w:p w:rsidR="00677C38" w:rsidRPr="00B86380" w:rsidRDefault="00677C38" w:rsidP="00D66FDF">
            <w:pPr>
              <w:rPr>
                <w:rFonts w:ascii="Tahoma" w:hAnsi="Tahoma" w:cs="Tahoma"/>
                <w:color w:val="000000" w:themeColor="text1"/>
                <w:sz w:val="16"/>
                <w:szCs w:val="16"/>
              </w:rPr>
            </w:pPr>
            <w:r w:rsidRPr="00B86380">
              <w:rPr>
                <w:rFonts w:ascii="Tahoma" w:hAnsi="Tahoma" w:cs="Tahoma"/>
                <w:color w:val="000000" w:themeColor="text1"/>
                <w:sz w:val="16"/>
                <w:szCs w:val="16"/>
              </w:rPr>
              <w:t xml:space="preserve">Conversion fact </w:t>
            </w:r>
          </w:p>
          <w:p w:rsidR="00677C38" w:rsidRPr="00B86380" w:rsidRDefault="00677C38" w:rsidP="00D66FDF">
            <w:pPr>
              <w:rPr>
                <w:rFonts w:ascii="Tahoma" w:hAnsi="Tahoma" w:cs="Tahoma"/>
                <w:color w:val="000000" w:themeColor="text1"/>
                <w:sz w:val="16"/>
                <w:szCs w:val="16"/>
              </w:rPr>
            </w:pPr>
            <w:r w:rsidRPr="00B86380">
              <w:rPr>
                <w:rFonts w:ascii="Tahoma" w:hAnsi="Tahoma" w:cs="Tahoma"/>
                <w:color w:val="000000" w:themeColor="text1"/>
                <w:sz w:val="16"/>
                <w:szCs w:val="16"/>
              </w:rPr>
              <w:t>Instrument</w:t>
            </w:r>
          </w:p>
          <w:p w:rsidR="00677C38" w:rsidRPr="00B86380" w:rsidRDefault="00677C38" w:rsidP="00D66FDF">
            <w:pPr>
              <w:rPr>
                <w:rFonts w:ascii="Tahoma" w:hAnsi="Tahoma" w:cs="Tahoma"/>
                <w:color w:val="000000" w:themeColor="text1"/>
                <w:sz w:val="16"/>
                <w:szCs w:val="16"/>
              </w:rPr>
            </w:pPr>
            <w:r w:rsidRPr="00B86380">
              <w:rPr>
                <w:rFonts w:ascii="Tahoma" w:hAnsi="Tahoma" w:cs="Tahoma"/>
                <w:color w:val="000000" w:themeColor="text1"/>
                <w:sz w:val="16"/>
                <w:szCs w:val="16"/>
              </w:rPr>
              <w:t xml:space="preserve">Estimate </w:t>
            </w:r>
          </w:p>
          <w:p w:rsidR="00677C38" w:rsidRPr="00B86380" w:rsidRDefault="00677C38" w:rsidP="00D66FDF">
            <w:pPr>
              <w:rPr>
                <w:rFonts w:ascii="Tahoma" w:hAnsi="Tahoma" w:cs="Tahoma"/>
                <w:color w:val="000000" w:themeColor="text1"/>
                <w:sz w:val="16"/>
                <w:szCs w:val="16"/>
              </w:rPr>
            </w:pPr>
          </w:p>
          <w:p w:rsidR="00677C38" w:rsidRPr="00B86380" w:rsidRDefault="00677C38" w:rsidP="00D66FDF">
            <w:pPr>
              <w:rPr>
                <w:rFonts w:ascii="Tahoma" w:hAnsi="Tahoma" w:cs="Tahoma"/>
                <w:color w:val="000000" w:themeColor="text1"/>
                <w:sz w:val="16"/>
                <w:szCs w:val="16"/>
              </w:rPr>
            </w:pPr>
          </w:p>
          <w:p w:rsidR="00677C38" w:rsidRPr="00B86380" w:rsidRDefault="00677C38" w:rsidP="00D66FDF">
            <w:pPr>
              <w:rPr>
                <w:rFonts w:ascii="Tahoma" w:hAnsi="Tahoma" w:cs="Tahoma"/>
                <w:color w:val="000000" w:themeColor="text1"/>
                <w:sz w:val="16"/>
                <w:szCs w:val="16"/>
              </w:rPr>
            </w:pPr>
          </w:p>
          <w:p w:rsidR="00677C38" w:rsidRPr="00B86380" w:rsidRDefault="00677C38" w:rsidP="00D66FDF">
            <w:pPr>
              <w:rPr>
                <w:rFonts w:ascii="Tahoma" w:hAnsi="Tahoma" w:cs="Tahoma"/>
                <w:color w:val="000000" w:themeColor="text1"/>
                <w:sz w:val="16"/>
                <w:szCs w:val="16"/>
              </w:rPr>
            </w:pPr>
          </w:p>
        </w:tc>
        <w:tc>
          <w:tcPr>
            <w:tcW w:w="6087" w:type="dxa"/>
            <w:vMerge w:val="restart"/>
            <w:shd w:val="clear" w:color="auto" w:fill="auto"/>
            <w:noWrap/>
            <w:tcMar>
              <w:top w:w="28" w:type="dxa"/>
              <w:left w:w="57" w:type="dxa"/>
              <w:bottom w:w="28" w:type="dxa"/>
              <w:right w:w="57" w:type="dxa"/>
            </w:tcMar>
          </w:tcPr>
          <w:p w:rsidR="00677C38" w:rsidRPr="00B86380" w:rsidRDefault="00677C38" w:rsidP="00C310D6">
            <w:pPr>
              <w:pStyle w:val="ListParagraph"/>
              <w:numPr>
                <w:ilvl w:val="0"/>
                <w:numId w:val="11"/>
              </w:numPr>
              <w:spacing w:after="0" w:line="240" w:lineRule="auto"/>
              <w:ind w:left="360" w:hanging="283"/>
              <w:rPr>
                <w:rFonts w:ascii="Tahoma" w:hAnsi="Tahoma" w:cs="Tahoma"/>
                <w:sz w:val="16"/>
                <w:szCs w:val="16"/>
              </w:rPr>
            </w:pPr>
            <w:r w:rsidRPr="00B86380">
              <w:rPr>
                <w:rFonts w:ascii="Tahoma" w:hAnsi="Tahoma" w:cs="Tahoma"/>
                <w:sz w:val="16"/>
                <w:szCs w:val="16"/>
              </w:rPr>
              <w:t>Opportunities for practical work</w:t>
            </w:r>
          </w:p>
          <w:p w:rsidR="00677C38" w:rsidRPr="00B86380" w:rsidRDefault="00677C38" w:rsidP="00C310D6">
            <w:pPr>
              <w:pStyle w:val="Pa12"/>
              <w:numPr>
                <w:ilvl w:val="0"/>
                <w:numId w:val="11"/>
              </w:numPr>
              <w:spacing w:line="240" w:lineRule="auto"/>
              <w:ind w:left="360" w:hanging="283"/>
              <w:rPr>
                <w:rFonts w:ascii="Tahoma" w:hAnsi="Tahoma" w:cs="Tahoma"/>
                <w:color w:val="000000"/>
                <w:sz w:val="16"/>
                <w:szCs w:val="16"/>
              </w:rPr>
            </w:pPr>
            <w:r w:rsidRPr="00B86380">
              <w:rPr>
                <w:rFonts w:ascii="Tahoma" w:hAnsi="Tahoma" w:cs="Tahoma"/>
                <w:color w:val="000000"/>
                <w:sz w:val="16"/>
                <w:szCs w:val="16"/>
              </w:rPr>
              <w:t>Know metric conversions: mm/cm; cm/m; m/km; mg/g; g/kg; ml/l.</w:t>
            </w:r>
          </w:p>
          <w:p w:rsidR="00677C38" w:rsidRPr="00B86380" w:rsidRDefault="00677C38" w:rsidP="00C310D6">
            <w:pPr>
              <w:pStyle w:val="ListParagraph"/>
              <w:numPr>
                <w:ilvl w:val="0"/>
                <w:numId w:val="11"/>
              </w:numPr>
              <w:spacing w:after="0" w:line="240" w:lineRule="auto"/>
              <w:ind w:left="360" w:hanging="283"/>
              <w:rPr>
                <w:rFonts w:ascii="Tahoma" w:hAnsi="Tahoma" w:cs="Tahoma"/>
                <w:sz w:val="16"/>
                <w:szCs w:val="16"/>
              </w:rPr>
            </w:pPr>
            <w:r w:rsidRPr="00B86380">
              <w:rPr>
                <w:rFonts w:ascii="Tahoma" w:hAnsi="Tahoma" w:cs="Tahoma"/>
                <w:sz w:val="16"/>
                <w:szCs w:val="16"/>
              </w:rPr>
              <w:t xml:space="preserve">Candidates will be expected to know the following approximate equivalences: 8km </w:t>
            </w:r>
            <w:r w:rsidRPr="00B86380">
              <w:rPr>
                <w:rFonts w:ascii="Tahoma" w:hAnsi="Tahoma" w:cs="Tahoma"/>
                <w:sz w:val="16"/>
                <w:szCs w:val="16"/>
              </w:rPr>
              <w:sym w:font="Symbol" w:char="F0BB"/>
            </w:r>
            <w:r w:rsidRPr="00B86380">
              <w:rPr>
                <w:rFonts w:ascii="Tahoma" w:hAnsi="Tahoma" w:cs="Tahoma"/>
                <w:sz w:val="16"/>
                <w:szCs w:val="16"/>
              </w:rPr>
              <w:t xml:space="preserve"> 5 miles, 1kg </w:t>
            </w:r>
            <w:r w:rsidRPr="00B86380">
              <w:rPr>
                <w:rFonts w:ascii="Tahoma" w:hAnsi="Tahoma" w:cs="Tahoma"/>
                <w:sz w:val="16"/>
                <w:szCs w:val="16"/>
              </w:rPr>
              <w:sym w:font="Symbol" w:char="F0BB"/>
            </w:r>
            <w:r w:rsidRPr="00B86380">
              <w:rPr>
                <w:rFonts w:ascii="Tahoma" w:hAnsi="Tahoma" w:cs="Tahoma"/>
                <w:sz w:val="16"/>
                <w:szCs w:val="16"/>
              </w:rPr>
              <w:t xml:space="preserve"> 2.2 lb, 1 litre </w:t>
            </w:r>
            <w:r w:rsidRPr="00B86380">
              <w:rPr>
                <w:rFonts w:ascii="Tahoma" w:hAnsi="Tahoma" w:cs="Tahoma"/>
                <w:sz w:val="16"/>
                <w:szCs w:val="16"/>
              </w:rPr>
              <w:sym w:font="Symbol" w:char="F0BB"/>
            </w:r>
            <w:r w:rsidRPr="00B86380">
              <w:rPr>
                <w:rFonts w:ascii="Tahoma" w:hAnsi="Tahoma" w:cs="Tahoma"/>
                <w:sz w:val="16"/>
                <w:szCs w:val="16"/>
              </w:rPr>
              <w:t xml:space="preserve"> 1</w:t>
            </w:r>
            <w:r w:rsidRPr="00B86380">
              <w:rPr>
                <w:rFonts w:ascii="Tahoma" w:hAnsi="Tahoma" w:cs="Tahoma"/>
                <w:sz w:val="16"/>
                <w:szCs w:val="16"/>
              </w:rPr>
              <w:sym w:font="Symbol" w:char="F0D7"/>
            </w:r>
            <w:r w:rsidRPr="00B86380">
              <w:rPr>
                <w:rFonts w:ascii="Tahoma" w:hAnsi="Tahoma" w:cs="Tahoma"/>
                <w:sz w:val="16"/>
                <w:szCs w:val="16"/>
              </w:rPr>
              <w:t>75 pints</w:t>
            </w:r>
          </w:p>
          <w:p w:rsidR="00677C38" w:rsidRPr="00B86380" w:rsidRDefault="00677C38" w:rsidP="00C310D6">
            <w:pPr>
              <w:pStyle w:val="Pa12"/>
              <w:numPr>
                <w:ilvl w:val="0"/>
                <w:numId w:val="11"/>
              </w:numPr>
              <w:spacing w:line="240" w:lineRule="auto"/>
              <w:ind w:left="360" w:hanging="283"/>
              <w:rPr>
                <w:rFonts w:ascii="Tahoma" w:hAnsi="Tahoma" w:cs="Tahoma"/>
                <w:color w:val="000000"/>
                <w:sz w:val="16"/>
                <w:szCs w:val="16"/>
              </w:rPr>
            </w:pPr>
            <w:r w:rsidRPr="00B86380">
              <w:rPr>
                <w:rFonts w:ascii="Tahoma" w:hAnsi="Tahoma" w:cs="Tahoma"/>
                <w:color w:val="000000"/>
                <w:sz w:val="16"/>
                <w:szCs w:val="16"/>
              </w:rPr>
              <w:t>Read and interpret scales on a range of measuring instruments, including:</w:t>
            </w:r>
          </w:p>
          <w:p w:rsidR="00677C38" w:rsidRPr="00B86380" w:rsidRDefault="00677C38" w:rsidP="00AF4257">
            <w:pPr>
              <w:pStyle w:val="Pa13"/>
              <w:numPr>
                <w:ilvl w:val="0"/>
                <w:numId w:val="85"/>
              </w:numPr>
              <w:spacing w:line="240" w:lineRule="auto"/>
              <w:rPr>
                <w:rFonts w:ascii="Tahoma" w:hAnsi="Tahoma" w:cs="Tahoma"/>
                <w:b/>
                <w:bCs/>
                <w:color w:val="000000"/>
                <w:sz w:val="16"/>
                <w:szCs w:val="16"/>
              </w:rPr>
            </w:pPr>
            <w:r w:rsidRPr="00B86380">
              <w:rPr>
                <w:rFonts w:ascii="Tahoma" w:hAnsi="Tahoma" w:cs="Tahoma"/>
                <w:color w:val="000000"/>
                <w:sz w:val="16"/>
                <w:szCs w:val="16"/>
              </w:rPr>
              <w:t>Vertical scales, e.g. thermometer, tape measure,</w:t>
            </w:r>
            <w:r w:rsidRPr="00B86380">
              <w:rPr>
                <w:rStyle w:val="A8"/>
                <w:rFonts w:ascii="Tahoma" w:hAnsi="Tahoma" w:cs="Tahoma"/>
                <w:sz w:val="16"/>
                <w:szCs w:val="16"/>
              </w:rPr>
              <w:t xml:space="preserve"> </w:t>
            </w:r>
            <w:r w:rsidRPr="00B86380">
              <w:rPr>
                <w:rFonts w:ascii="Tahoma" w:hAnsi="Tahoma" w:cs="Tahoma"/>
                <w:color w:val="000000"/>
                <w:sz w:val="16"/>
                <w:szCs w:val="16"/>
              </w:rPr>
              <w:t>ruler</w:t>
            </w:r>
          </w:p>
          <w:p w:rsidR="00677C38" w:rsidRPr="00B86380" w:rsidRDefault="00677C38" w:rsidP="00AF4257">
            <w:pPr>
              <w:pStyle w:val="ListParagraph"/>
              <w:numPr>
                <w:ilvl w:val="0"/>
                <w:numId w:val="85"/>
              </w:numPr>
              <w:spacing w:after="0" w:line="240" w:lineRule="auto"/>
              <w:rPr>
                <w:rFonts w:ascii="Tahoma" w:hAnsi="Tahoma" w:cs="Tahoma"/>
                <w:sz w:val="16"/>
                <w:szCs w:val="16"/>
              </w:rPr>
            </w:pPr>
            <w:r w:rsidRPr="00B86380">
              <w:rPr>
                <w:rFonts w:ascii="Tahoma" w:hAnsi="Tahoma" w:cs="Tahoma"/>
                <w:color w:val="000000"/>
                <w:sz w:val="16"/>
                <w:szCs w:val="16"/>
              </w:rPr>
              <w:t>Scales around a circle or semicircle, e.g. for measuring time, mass, angle</w:t>
            </w:r>
            <w:r w:rsidRPr="00B86380">
              <w:rPr>
                <w:rFonts w:ascii="Tahoma" w:hAnsi="Tahoma" w:cs="Tahoma"/>
                <w:color w:val="000000"/>
                <w:sz w:val="20"/>
                <w:szCs w:val="20"/>
              </w:rPr>
              <w:t>.</w:t>
            </w:r>
          </w:p>
          <w:p w:rsidR="00677C38" w:rsidRPr="00B86380" w:rsidRDefault="00677C38" w:rsidP="00D66FDF">
            <w:pPr>
              <w:rPr>
                <w:rFonts w:ascii="Tahoma" w:hAnsi="Tahoma" w:cs="Tahoma"/>
                <w:sz w:val="16"/>
                <w:szCs w:val="16"/>
              </w:rPr>
            </w:pPr>
          </w:p>
          <w:p w:rsidR="00677C38" w:rsidRPr="00B86380" w:rsidRDefault="00677C38" w:rsidP="00D66FDF">
            <w:pPr>
              <w:rPr>
                <w:rFonts w:ascii="Tahoma" w:hAnsi="Tahoma" w:cs="Tahoma"/>
                <w:sz w:val="16"/>
                <w:szCs w:val="16"/>
              </w:rPr>
            </w:pPr>
          </w:p>
          <w:p w:rsidR="00677C38" w:rsidRPr="00B86380" w:rsidRDefault="00677C38" w:rsidP="00D66FDF">
            <w:pPr>
              <w:rPr>
                <w:rFonts w:ascii="Tahoma" w:hAnsi="Tahoma" w:cs="Tahoma"/>
                <w:sz w:val="16"/>
                <w:szCs w:val="16"/>
              </w:rPr>
            </w:pPr>
          </w:p>
          <w:p w:rsidR="00677C38" w:rsidRPr="00B86380" w:rsidRDefault="00677C38" w:rsidP="00D66FDF">
            <w:pPr>
              <w:rPr>
                <w:rFonts w:ascii="Tahoma" w:hAnsi="Tahoma" w:cs="Tahoma"/>
                <w:sz w:val="16"/>
                <w:szCs w:val="16"/>
              </w:rPr>
            </w:pPr>
          </w:p>
          <w:p w:rsidR="00677C38" w:rsidRPr="00B86380" w:rsidRDefault="00677C38" w:rsidP="00D66FDF">
            <w:pPr>
              <w:rPr>
                <w:rFonts w:ascii="Tahoma" w:hAnsi="Tahoma" w:cs="Tahoma"/>
                <w:sz w:val="16"/>
                <w:szCs w:val="16"/>
              </w:rPr>
            </w:pPr>
          </w:p>
          <w:p w:rsidR="00677C38" w:rsidRPr="00B86380" w:rsidRDefault="00677C38" w:rsidP="00D66FDF">
            <w:pPr>
              <w:rPr>
                <w:rFonts w:ascii="Tahoma" w:hAnsi="Tahoma" w:cs="Tahoma"/>
                <w:sz w:val="16"/>
                <w:szCs w:val="16"/>
              </w:rPr>
            </w:pPr>
          </w:p>
        </w:tc>
      </w:tr>
      <w:tr w:rsidR="00677C38" w:rsidRPr="00B86380" w:rsidTr="00677C38">
        <w:trPr>
          <w:cantSplit/>
          <w:trHeight w:val="34"/>
        </w:trPr>
        <w:tc>
          <w:tcPr>
            <w:tcW w:w="6096" w:type="dxa"/>
            <w:shd w:val="clear" w:color="auto" w:fill="B2A1C7" w:themeFill="accent4" w:themeFillTint="99"/>
            <w:noWrap/>
            <w:tcMar>
              <w:top w:w="28" w:type="dxa"/>
              <w:left w:w="57" w:type="dxa"/>
              <w:bottom w:w="28" w:type="dxa"/>
              <w:right w:w="57" w:type="dxa"/>
            </w:tcMar>
          </w:tcPr>
          <w:p w:rsidR="00677C38" w:rsidRPr="00B86380" w:rsidRDefault="00677C38" w:rsidP="00D66FDF">
            <w:pPr>
              <w:rPr>
                <w:rFonts w:ascii="Tahoma" w:hAnsi="Tahoma" w:cs="Tahoma"/>
                <w:color w:val="000000" w:themeColor="text1"/>
                <w:sz w:val="16"/>
                <w:szCs w:val="16"/>
              </w:rPr>
            </w:pPr>
            <w:r w:rsidRPr="00B86380">
              <w:rPr>
                <w:rFonts w:ascii="Tahoma" w:hAnsi="Tahoma" w:cs="Tahoma"/>
                <w:color w:val="FFFFFF" w:themeColor="background1"/>
                <w:sz w:val="16"/>
                <w:szCs w:val="16"/>
              </w:rPr>
              <w:t>Starter activities based on foundation tier content:</w:t>
            </w:r>
          </w:p>
        </w:tc>
        <w:tc>
          <w:tcPr>
            <w:tcW w:w="1231" w:type="dxa"/>
            <w:vMerge/>
            <w:shd w:val="clear" w:color="auto" w:fill="auto"/>
            <w:tcMar>
              <w:top w:w="28" w:type="dxa"/>
              <w:left w:w="57" w:type="dxa"/>
              <w:bottom w:w="28" w:type="dxa"/>
              <w:right w:w="57" w:type="dxa"/>
            </w:tcMar>
          </w:tcPr>
          <w:p w:rsidR="00677C38" w:rsidRPr="00B86380" w:rsidRDefault="00677C38" w:rsidP="00D66FDF">
            <w:pPr>
              <w:rPr>
                <w:rFonts w:ascii="Tahoma" w:hAnsi="Tahoma" w:cs="Tahoma"/>
                <w:color w:val="000000" w:themeColor="text1"/>
                <w:sz w:val="16"/>
                <w:szCs w:val="16"/>
              </w:rPr>
            </w:pPr>
          </w:p>
        </w:tc>
        <w:tc>
          <w:tcPr>
            <w:tcW w:w="1231" w:type="dxa"/>
            <w:vMerge/>
            <w:shd w:val="clear" w:color="auto" w:fill="auto"/>
          </w:tcPr>
          <w:p w:rsidR="00677C38" w:rsidRPr="00B86380" w:rsidRDefault="00677C38" w:rsidP="00D66FDF">
            <w:pPr>
              <w:rPr>
                <w:rFonts w:ascii="Tahoma" w:hAnsi="Tahoma" w:cs="Tahoma"/>
                <w:color w:val="000000" w:themeColor="text1"/>
                <w:sz w:val="16"/>
                <w:szCs w:val="16"/>
              </w:rPr>
            </w:pPr>
          </w:p>
        </w:tc>
        <w:tc>
          <w:tcPr>
            <w:tcW w:w="1232" w:type="dxa"/>
            <w:gridSpan w:val="2"/>
            <w:vMerge/>
            <w:shd w:val="clear" w:color="auto" w:fill="auto"/>
          </w:tcPr>
          <w:p w:rsidR="00677C38" w:rsidRPr="00B86380" w:rsidRDefault="00677C38" w:rsidP="00D66FDF">
            <w:pPr>
              <w:rPr>
                <w:rFonts w:ascii="Tahoma" w:hAnsi="Tahoma" w:cs="Tahoma"/>
                <w:color w:val="000000" w:themeColor="text1"/>
                <w:sz w:val="16"/>
                <w:szCs w:val="16"/>
              </w:rPr>
            </w:pPr>
          </w:p>
        </w:tc>
        <w:tc>
          <w:tcPr>
            <w:tcW w:w="6087" w:type="dxa"/>
            <w:vMerge/>
            <w:shd w:val="clear" w:color="auto" w:fill="auto"/>
            <w:noWrap/>
            <w:tcMar>
              <w:top w:w="28" w:type="dxa"/>
              <w:left w:w="57" w:type="dxa"/>
              <w:bottom w:w="28" w:type="dxa"/>
              <w:right w:w="57" w:type="dxa"/>
            </w:tcMar>
          </w:tcPr>
          <w:p w:rsidR="00677C38" w:rsidRPr="00B86380" w:rsidRDefault="00677C38" w:rsidP="00C310D6">
            <w:pPr>
              <w:pStyle w:val="ListParagraph"/>
              <w:numPr>
                <w:ilvl w:val="0"/>
                <w:numId w:val="11"/>
              </w:numPr>
              <w:spacing w:after="0" w:line="240" w:lineRule="auto"/>
              <w:ind w:left="360" w:hanging="283"/>
              <w:rPr>
                <w:rFonts w:ascii="Tahoma" w:hAnsi="Tahoma" w:cs="Tahoma"/>
                <w:sz w:val="16"/>
                <w:szCs w:val="16"/>
              </w:rPr>
            </w:pPr>
          </w:p>
        </w:tc>
      </w:tr>
      <w:tr w:rsidR="00677C38" w:rsidRPr="00B86380" w:rsidTr="00677C38">
        <w:trPr>
          <w:cantSplit/>
          <w:trHeight w:val="1324"/>
        </w:trPr>
        <w:tc>
          <w:tcPr>
            <w:tcW w:w="6096" w:type="dxa"/>
            <w:tcBorders>
              <w:bottom w:val="single" w:sz="4" w:space="0" w:color="auto"/>
            </w:tcBorders>
            <w:shd w:val="clear" w:color="auto" w:fill="auto"/>
            <w:noWrap/>
            <w:tcMar>
              <w:top w:w="28" w:type="dxa"/>
              <w:left w:w="57" w:type="dxa"/>
              <w:bottom w:w="28" w:type="dxa"/>
              <w:right w:w="57" w:type="dxa"/>
            </w:tcMar>
          </w:tcPr>
          <w:p w:rsidR="00677C38" w:rsidRPr="00B86380" w:rsidRDefault="00677C38" w:rsidP="00C310D6">
            <w:pPr>
              <w:pStyle w:val="ListParagraph"/>
              <w:numPr>
                <w:ilvl w:val="0"/>
                <w:numId w:val="10"/>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Categorise standard units for length, mass and capacity. Separate metric and Imperial measures.</w:t>
            </w:r>
          </w:p>
          <w:p w:rsidR="00677C38" w:rsidRPr="00B86380" w:rsidRDefault="00677C38" w:rsidP="00C310D6">
            <w:pPr>
              <w:pStyle w:val="ListParagraph"/>
              <w:numPr>
                <w:ilvl w:val="0"/>
                <w:numId w:val="10"/>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Read scales (including decimal scales) using a variety of measuring instruments.</w:t>
            </w:r>
          </w:p>
          <w:p w:rsidR="00677C38" w:rsidRPr="00B86380" w:rsidRDefault="00677C38" w:rsidP="00C310D6">
            <w:pPr>
              <w:pStyle w:val="ListParagraph"/>
              <w:numPr>
                <w:ilvl w:val="0"/>
                <w:numId w:val="10"/>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Solve problems involving the interpretation of scales including those with un-labelled divisions.</w:t>
            </w:r>
          </w:p>
          <w:p w:rsidR="00677C38" w:rsidRPr="00B86380" w:rsidRDefault="00677C38" w:rsidP="00C310D6">
            <w:pPr>
              <w:pStyle w:val="ListParagraph"/>
              <w:numPr>
                <w:ilvl w:val="0"/>
                <w:numId w:val="10"/>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Identify appropriate metric units according to context and make sensible estimates of measurements in everyday situations.</w:t>
            </w:r>
          </w:p>
          <w:p w:rsidR="00677C38" w:rsidRPr="00B86380" w:rsidRDefault="00677C38" w:rsidP="00C310D6">
            <w:pPr>
              <w:pStyle w:val="ListParagraph"/>
              <w:numPr>
                <w:ilvl w:val="0"/>
                <w:numId w:val="10"/>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State conversion facts for metric units used to measure length, mass and capacity.</w:t>
            </w:r>
          </w:p>
          <w:p w:rsidR="00677C38" w:rsidRPr="00B86380" w:rsidRDefault="00677C38" w:rsidP="00D66FDF">
            <w:pPr>
              <w:rPr>
                <w:rFonts w:ascii="Tahoma" w:hAnsi="Tahoma" w:cs="Tahoma"/>
                <w:color w:val="000000" w:themeColor="text1"/>
                <w:sz w:val="16"/>
                <w:szCs w:val="16"/>
              </w:rPr>
            </w:pPr>
          </w:p>
        </w:tc>
        <w:tc>
          <w:tcPr>
            <w:tcW w:w="1231" w:type="dxa"/>
            <w:vMerge/>
            <w:tcBorders>
              <w:bottom w:val="single" w:sz="4" w:space="0" w:color="auto"/>
            </w:tcBorders>
            <w:shd w:val="clear" w:color="auto" w:fill="auto"/>
            <w:tcMar>
              <w:top w:w="28" w:type="dxa"/>
              <w:left w:w="57" w:type="dxa"/>
              <w:bottom w:w="28" w:type="dxa"/>
              <w:right w:w="57" w:type="dxa"/>
            </w:tcMar>
          </w:tcPr>
          <w:p w:rsidR="00677C38" w:rsidRPr="00B86380" w:rsidRDefault="00677C38" w:rsidP="00D66FDF">
            <w:pPr>
              <w:rPr>
                <w:rFonts w:ascii="Tahoma" w:hAnsi="Tahoma" w:cs="Tahoma"/>
                <w:color w:val="000000" w:themeColor="text1"/>
                <w:sz w:val="16"/>
                <w:szCs w:val="16"/>
              </w:rPr>
            </w:pPr>
          </w:p>
        </w:tc>
        <w:tc>
          <w:tcPr>
            <w:tcW w:w="1231" w:type="dxa"/>
            <w:vMerge/>
            <w:tcBorders>
              <w:bottom w:val="single" w:sz="4" w:space="0" w:color="auto"/>
            </w:tcBorders>
            <w:shd w:val="clear" w:color="auto" w:fill="auto"/>
          </w:tcPr>
          <w:p w:rsidR="00677C38" w:rsidRPr="00B86380" w:rsidRDefault="00677C38" w:rsidP="00D66FDF">
            <w:pPr>
              <w:rPr>
                <w:rFonts w:ascii="Tahoma" w:hAnsi="Tahoma" w:cs="Tahoma"/>
                <w:color w:val="000000" w:themeColor="text1"/>
                <w:sz w:val="16"/>
                <w:szCs w:val="16"/>
              </w:rPr>
            </w:pPr>
          </w:p>
        </w:tc>
        <w:tc>
          <w:tcPr>
            <w:tcW w:w="1232" w:type="dxa"/>
            <w:gridSpan w:val="2"/>
            <w:vMerge/>
            <w:tcBorders>
              <w:bottom w:val="single" w:sz="4" w:space="0" w:color="auto"/>
            </w:tcBorders>
            <w:shd w:val="clear" w:color="auto" w:fill="auto"/>
          </w:tcPr>
          <w:p w:rsidR="00677C38" w:rsidRPr="00B86380" w:rsidRDefault="00677C38" w:rsidP="00D66FDF">
            <w:pPr>
              <w:rPr>
                <w:rFonts w:ascii="Tahoma" w:hAnsi="Tahoma" w:cs="Tahoma"/>
                <w:color w:val="000000" w:themeColor="text1"/>
                <w:sz w:val="16"/>
                <w:szCs w:val="16"/>
              </w:rPr>
            </w:pPr>
          </w:p>
        </w:tc>
        <w:tc>
          <w:tcPr>
            <w:tcW w:w="6087" w:type="dxa"/>
            <w:vMerge/>
            <w:tcBorders>
              <w:bottom w:val="single" w:sz="4" w:space="0" w:color="auto"/>
            </w:tcBorders>
            <w:shd w:val="clear" w:color="auto" w:fill="auto"/>
            <w:noWrap/>
            <w:tcMar>
              <w:top w:w="28" w:type="dxa"/>
              <w:left w:w="57" w:type="dxa"/>
              <w:bottom w:w="28" w:type="dxa"/>
              <w:right w:w="57" w:type="dxa"/>
            </w:tcMar>
          </w:tcPr>
          <w:p w:rsidR="00677C38" w:rsidRPr="00B86380" w:rsidRDefault="00677C38" w:rsidP="00C310D6">
            <w:pPr>
              <w:pStyle w:val="ListParagraph"/>
              <w:numPr>
                <w:ilvl w:val="0"/>
                <w:numId w:val="11"/>
              </w:numPr>
              <w:spacing w:after="0" w:line="240" w:lineRule="auto"/>
              <w:ind w:left="360" w:hanging="283"/>
              <w:rPr>
                <w:rFonts w:ascii="Tahoma" w:hAnsi="Tahoma" w:cs="Tahoma"/>
                <w:sz w:val="16"/>
                <w:szCs w:val="16"/>
              </w:rPr>
            </w:pPr>
          </w:p>
        </w:tc>
      </w:tr>
    </w:tbl>
    <w:p w:rsidR="007B7BD0" w:rsidRPr="00B86380" w:rsidRDefault="007B7BD0" w:rsidP="007B7BD0"/>
    <w:p w:rsidR="007B7BD0" w:rsidRPr="00B86380" w:rsidRDefault="007B7BD0" w:rsidP="007B7BD0"/>
    <w:p w:rsidR="00677C38" w:rsidRPr="00B86380" w:rsidRDefault="00677C38" w:rsidP="007B7BD0"/>
    <w:p w:rsidR="00677C38" w:rsidRPr="00B86380" w:rsidRDefault="00677C38" w:rsidP="007B7BD0"/>
    <w:p w:rsidR="00677C38" w:rsidRPr="00B86380" w:rsidRDefault="00677C38" w:rsidP="007B7BD0"/>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95"/>
        <w:gridCol w:w="4895"/>
        <w:gridCol w:w="6087"/>
      </w:tblGrid>
      <w:tr w:rsidR="007B7BD0" w:rsidRPr="00B86380" w:rsidTr="00D66FDF">
        <w:trPr>
          <w:cantSplit/>
          <w:trHeight w:val="123"/>
        </w:trPr>
        <w:tc>
          <w:tcPr>
            <w:tcW w:w="15877" w:type="dxa"/>
            <w:gridSpan w:val="3"/>
            <w:shd w:val="clear" w:color="auto" w:fill="B2A1C7" w:themeFill="accent4" w:themeFillTint="99"/>
            <w:tcMar>
              <w:top w:w="28" w:type="dxa"/>
              <w:left w:w="57" w:type="dxa"/>
              <w:bottom w:w="28" w:type="dxa"/>
              <w:right w:w="57" w:type="dxa"/>
            </w:tcMar>
          </w:tcPr>
          <w:p w:rsidR="007B7BD0" w:rsidRPr="00B86380" w:rsidRDefault="007B7BD0" w:rsidP="00D66FDF">
            <w:pPr>
              <w:rPr>
                <w:rFonts w:ascii="Tahoma" w:hAnsi="Tahoma" w:cs="Tahoma"/>
                <w:color w:val="FFFFFF" w:themeColor="background1"/>
                <w:sz w:val="16"/>
                <w:szCs w:val="16"/>
              </w:rPr>
            </w:pPr>
            <w:r w:rsidRPr="00B86380">
              <w:rPr>
                <w:rFonts w:ascii="Tahoma" w:hAnsi="Tahoma" w:cs="Tahoma"/>
                <w:color w:val="FFFFFF" w:themeColor="background1"/>
                <w:sz w:val="20"/>
                <w:szCs w:val="20"/>
              </w:rPr>
              <w:t>TOPIC: Units of Measure</w:t>
            </w:r>
          </w:p>
        </w:tc>
      </w:tr>
      <w:tr w:rsidR="007B7BD0" w:rsidRPr="00B86380" w:rsidTr="00D66FDF">
        <w:trPr>
          <w:cantSplit/>
          <w:trHeight w:val="123"/>
        </w:trPr>
        <w:tc>
          <w:tcPr>
            <w:tcW w:w="4895" w:type="dxa"/>
            <w:shd w:val="clear" w:color="auto" w:fill="B2A1C7" w:themeFill="accent4" w:themeFillTint="99"/>
            <w:tcMar>
              <w:top w:w="28" w:type="dxa"/>
              <w:left w:w="57" w:type="dxa"/>
              <w:bottom w:w="28" w:type="dxa"/>
              <w:right w:w="57" w:type="dxa"/>
            </w:tcMar>
          </w:tcPr>
          <w:p w:rsidR="007B7BD0" w:rsidRPr="00B86380" w:rsidRDefault="007B7BD0" w:rsidP="00D66FDF">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4895" w:type="dxa"/>
            <w:shd w:val="clear" w:color="auto" w:fill="B2A1C7" w:themeFill="accent4" w:themeFillTint="99"/>
            <w:tcMar>
              <w:top w:w="28" w:type="dxa"/>
              <w:left w:w="57" w:type="dxa"/>
              <w:bottom w:w="28" w:type="dxa"/>
              <w:right w:w="57" w:type="dxa"/>
            </w:tcMar>
          </w:tcPr>
          <w:p w:rsidR="007B7BD0" w:rsidRPr="00B86380" w:rsidRDefault="007B7BD0" w:rsidP="00D66FDF">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6087" w:type="dxa"/>
            <w:shd w:val="clear" w:color="auto" w:fill="B2A1C7" w:themeFill="accent4" w:themeFillTint="99"/>
            <w:tcMar>
              <w:top w:w="28" w:type="dxa"/>
              <w:left w:w="57" w:type="dxa"/>
              <w:bottom w:w="28" w:type="dxa"/>
              <w:right w:w="57" w:type="dxa"/>
            </w:tcMar>
          </w:tcPr>
          <w:p w:rsidR="007B7BD0" w:rsidRPr="00B86380" w:rsidRDefault="007B7BD0" w:rsidP="00D66FDF">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7B7BD0" w:rsidRPr="00B86380" w:rsidTr="00D66FDF">
        <w:trPr>
          <w:cantSplit/>
          <w:trHeight w:val="665"/>
        </w:trPr>
        <w:tc>
          <w:tcPr>
            <w:tcW w:w="4895" w:type="dxa"/>
            <w:shd w:val="clear" w:color="auto" w:fill="auto"/>
            <w:tcMar>
              <w:top w:w="28" w:type="dxa"/>
              <w:left w:w="57" w:type="dxa"/>
              <w:bottom w:w="28" w:type="dxa"/>
              <w:right w:w="57" w:type="dxa"/>
            </w:tcMar>
          </w:tcPr>
          <w:p w:rsidR="007B7BD0" w:rsidRPr="00B86380" w:rsidRDefault="007B7BD0" w:rsidP="00AF4257">
            <w:pPr>
              <w:pStyle w:val="ListParagraph"/>
              <w:numPr>
                <w:ilvl w:val="0"/>
                <w:numId w:val="87"/>
              </w:numPr>
              <w:spacing w:line="240" w:lineRule="auto"/>
              <w:ind w:left="369" w:hanging="284"/>
              <w:rPr>
                <w:rFonts w:ascii="Tahoma" w:hAnsi="Tahoma" w:cs="Tahoma"/>
                <w:color w:val="000000" w:themeColor="text1"/>
                <w:sz w:val="16"/>
                <w:szCs w:val="16"/>
              </w:rPr>
            </w:pPr>
            <w:r w:rsidRPr="00B86380">
              <w:rPr>
                <w:rFonts w:ascii="Tahoma" w:hAnsi="Tahoma" w:cs="Tahoma"/>
                <w:sz w:val="16"/>
                <w:szCs w:val="16"/>
              </w:rPr>
              <w:t>How many cm</w:t>
            </w:r>
            <w:r w:rsidRPr="00B86380">
              <w:rPr>
                <w:rFonts w:ascii="Tahoma" w:hAnsi="Tahoma" w:cs="Tahoma"/>
                <w:sz w:val="16"/>
                <w:szCs w:val="16"/>
                <w:vertAlign w:val="superscript"/>
              </w:rPr>
              <w:t>3</w:t>
            </w:r>
            <w:r w:rsidRPr="00B86380">
              <w:rPr>
                <w:rFonts w:ascii="Tahoma" w:hAnsi="Tahoma" w:cs="Tahoma"/>
                <w:sz w:val="16"/>
                <w:szCs w:val="16"/>
              </w:rPr>
              <w:t xml:space="preserve"> make up one cubic metre?</w:t>
            </w:r>
          </w:p>
          <w:p w:rsidR="007B7BD0" w:rsidRPr="00B86380" w:rsidRDefault="007B7BD0" w:rsidP="00AF4257">
            <w:pPr>
              <w:pStyle w:val="ListParagraph"/>
              <w:numPr>
                <w:ilvl w:val="0"/>
                <w:numId w:val="87"/>
              </w:numPr>
              <w:spacing w:after="0" w:line="240" w:lineRule="auto"/>
              <w:ind w:left="369" w:hanging="284"/>
              <w:rPr>
                <w:rFonts w:ascii="Tahoma" w:hAnsi="Tahoma" w:cs="Tahoma"/>
                <w:sz w:val="16"/>
                <w:szCs w:val="16"/>
              </w:rPr>
            </w:pPr>
            <w:r w:rsidRPr="00B86380">
              <w:rPr>
                <w:rFonts w:ascii="Tahoma" w:hAnsi="Tahoma" w:cs="Tahoma"/>
                <w:sz w:val="16"/>
                <w:szCs w:val="16"/>
              </w:rPr>
              <w:t>What unit would you use to measure______?</w:t>
            </w:r>
          </w:p>
          <w:p w:rsidR="007B7BD0" w:rsidRPr="00B86380" w:rsidRDefault="007B7BD0" w:rsidP="00AF4257">
            <w:pPr>
              <w:pStyle w:val="Pa12"/>
              <w:numPr>
                <w:ilvl w:val="0"/>
                <w:numId w:val="87"/>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How do the names of units like millimetres, centimetres, metres, and kilometres help you to convert from one unit to another?</w:t>
            </w:r>
          </w:p>
          <w:p w:rsidR="007B7BD0" w:rsidRPr="00B86380" w:rsidRDefault="007B7BD0" w:rsidP="00AF4257">
            <w:pPr>
              <w:pStyle w:val="ListParagraph"/>
              <w:numPr>
                <w:ilvl w:val="0"/>
                <w:numId w:val="87"/>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sz w:val="16"/>
                <w:szCs w:val="16"/>
              </w:rPr>
              <w:t>How do you go about finding the perimeter of a rectangle when one side is measured in centimetres and the other in millimetres?</w:t>
            </w:r>
          </w:p>
          <w:p w:rsidR="007B7BD0" w:rsidRPr="00B86380" w:rsidRDefault="007B7BD0" w:rsidP="00AF4257">
            <w:pPr>
              <w:pStyle w:val="Pa12"/>
              <w:numPr>
                <w:ilvl w:val="0"/>
                <w:numId w:val="87"/>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What is the first thing you look for when you are reading a scale on measuring equipment?</w:t>
            </w:r>
          </w:p>
          <w:p w:rsidR="007B7BD0" w:rsidRPr="00B86380" w:rsidRDefault="007B7BD0" w:rsidP="00AF4257">
            <w:pPr>
              <w:pStyle w:val="Pa12"/>
              <w:numPr>
                <w:ilvl w:val="0"/>
                <w:numId w:val="87"/>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How do you decide what each division on the scale represents?</w:t>
            </w:r>
          </w:p>
          <w:p w:rsidR="007B7BD0" w:rsidRPr="00B86380" w:rsidRDefault="007B7BD0" w:rsidP="00AF4257">
            <w:pPr>
              <w:pStyle w:val="ListParagraph"/>
              <w:numPr>
                <w:ilvl w:val="0"/>
                <w:numId w:val="87"/>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sz w:val="16"/>
                <w:szCs w:val="16"/>
              </w:rPr>
              <w:t>How would you measure 3.6cm if the zero end of your ruler was broken?</w:t>
            </w:r>
          </w:p>
          <w:p w:rsidR="007B7BD0" w:rsidRPr="00B86380" w:rsidRDefault="007B7BD0" w:rsidP="00AF4257">
            <w:pPr>
              <w:pStyle w:val="Pa3"/>
              <w:numPr>
                <w:ilvl w:val="0"/>
                <w:numId w:val="87"/>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Which is longer: 200cm or 20 000mm? Explain how you worked it out.</w:t>
            </w:r>
          </w:p>
          <w:p w:rsidR="007B7BD0" w:rsidRPr="00B86380" w:rsidRDefault="007B7BD0" w:rsidP="00AF4257">
            <w:pPr>
              <w:pStyle w:val="Pa3"/>
              <w:numPr>
                <w:ilvl w:val="0"/>
                <w:numId w:val="87"/>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Give me another length that is the same as 3m.</w:t>
            </w:r>
          </w:p>
          <w:p w:rsidR="007B7BD0" w:rsidRPr="00B86380" w:rsidRDefault="007B7BD0" w:rsidP="00AF4257">
            <w:pPr>
              <w:pStyle w:val="ListParagraph"/>
              <w:numPr>
                <w:ilvl w:val="0"/>
                <w:numId w:val="87"/>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What clues do you look for when deciding which metric unit is bigger?</w:t>
            </w:r>
          </w:p>
          <w:p w:rsidR="007B7BD0" w:rsidRPr="00B86380" w:rsidRDefault="007B7BD0" w:rsidP="00AF4257">
            <w:pPr>
              <w:pStyle w:val="ListParagraph"/>
              <w:numPr>
                <w:ilvl w:val="0"/>
                <w:numId w:val="87"/>
              </w:numPr>
              <w:spacing w:after="0" w:line="240" w:lineRule="auto"/>
              <w:ind w:left="369" w:hanging="284"/>
              <w:rPr>
                <w:rFonts w:ascii="Tahoma" w:hAnsi="Tahoma" w:cs="Tahoma"/>
                <w:color w:val="000000"/>
                <w:sz w:val="16"/>
                <w:szCs w:val="16"/>
              </w:rPr>
            </w:pPr>
            <w:r w:rsidRPr="00B86380">
              <w:rPr>
                <w:rFonts w:ascii="Tahoma" w:hAnsi="Tahoma" w:cs="Tahoma"/>
                <w:color w:val="000000"/>
                <w:sz w:val="16"/>
                <w:szCs w:val="16"/>
              </w:rPr>
              <w:t xml:space="preserve">5 miles is about the same as 8km. </w:t>
            </w:r>
          </w:p>
          <w:p w:rsidR="007B7BD0" w:rsidRPr="00B86380" w:rsidRDefault="007B7BD0" w:rsidP="00AF4257">
            <w:pPr>
              <w:pStyle w:val="Pa12"/>
              <w:numPr>
                <w:ilvl w:val="0"/>
                <w:numId w:val="87"/>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Can you make up some conversion questions that you could answer mentally?</w:t>
            </w:r>
          </w:p>
          <w:p w:rsidR="007B7BD0" w:rsidRPr="00B86380" w:rsidRDefault="007B7BD0" w:rsidP="00AF4257">
            <w:pPr>
              <w:pStyle w:val="Pa12"/>
              <w:numPr>
                <w:ilvl w:val="0"/>
                <w:numId w:val="87"/>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Can you make up some conversion questions</w:t>
            </w:r>
            <w:r w:rsidRPr="00B86380">
              <w:rPr>
                <w:rStyle w:val="A9"/>
                <w:rFonts w:ascii="Tahoma" w:hAnsi="Tahoma" w:cs="Tahoma"/>
                <w:sz w:val="16"/>
                <w:szCs w:val="16"/>
              </w:rPr>
              <w:t xml:space="preserve"> </w:t>
            </w:r>
            <w:r w:rsidRPr="00B86380">
              <w:rPr>
                <w:rFonts w:ascii="Tahoma" w:hAnsi="Tahoma" w:cs="Tahoma"/>
                <w:color w:val="000000"/>
                <w:sz w:val="16"/>
                <w:szCs w:val="16"/>
              </w:rPr>
              <w:t xml:space="preserve">for which you would have to use a more formal method? </w:t>
            </w:r>
          </w:p>
          <w:p w:rsidR="007B7BD0" w:rsidRPr="00B86380" w:rsidRDefault="007B7BD0" w:rsidP="00AF4257">
            <w:pPr>
              <w:pStyle w:val="ListParagraph"/>
              <w:numPr>
                <w:ilvl w:val="0"/>
                <w:numId w:val="87"/>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How would you work out the answers to these questions?</w:t>
            </w:r>
          </w:p>
          <w:p w:rsidR="007B7BD0" w:rsidRPr="00B86380" w:rsidRDefault="007B7BD0" w:rsidP="00D66FDF">
            <w:pPr>
              <w:ind w:firstLine="85"/>
              <w:rPr>
                <w:rFonts w:ascii="Tahoma" w:hAnsi="Tahoma" w:cs="Tahoma"/>
                <w:color w:val="000000" w:themeColor="text1"/>
                <w:sz w:val="16"/>
                <w:szCs w:val="16"/>
              </w:rPr>
            </w:pPr>
          </w:p>
          <w:p w:rsidR="007B7BD0" w:rsidRPr="00B86380" w:rsidRDefault="007B7BD0" w:rsidP="00D66FDF">
            <w:pPr>
              <w:pStyle w:val="Default"/>
              <w:ind w:left="1980" w:hanging="1980"/>
              <w:rPr>
                <w:rFonts w:ascii="Tahoma" w:hAnsi="Tahoma" w:cs="Tahoma"/>
                <w:bCs/>
                <w:sz w:val="16"/>
                <w:szCs w:val="16"/>
              </w:rPr>
            </w:pPr>
            <w:r w:rsidRPr="00B86380">
              <w:rPr>
                <w:rFonts w:ascii="Tahoma" w:hAnsi="Tahoma" w:cs="Tahoma"/>
                <w:bCs/>
                <w:sz w:val="16"/>
                <w:szCs w:val="16"/>
              </w:rPr>
              <w:t xml:space="preserve">Blooms Taxonomy - Converting units of measure </w:t>
            </w:r>
          </w:p>
          <w:p w:rsidR="007B7BD0" w:rsidRPr="00B86380" w:rsidRDefault="007B7BD0" w:rsidP="00D66FDF">
            <w:pPr>
              <w:pStyle w:val="Default"/>
              <w:ind w:left="1980" w:hanging="1980"/>
              <w:rPr>
                <w:rFonts w:ascii="Tahoma" w:hAnsi="Tahoma" w:cs="Tahoma"/>
                <w:sz w:val="16"/>
                <w:szCs w:val="16"/>
              </w:rPr>
            </w:pPr>
          </w:p>
          <w:p w:rsidR="007B7BD0" w:rsidRPr="00B86380" w:rsidRDefault="007B7BD0" w:rsidP="00D66FDF">
            <w:pPr>
              <w:pStyle w:val="Default"/>
              <w:rPr>
                <w:rFonts w:ascii="Tahoma" w:hAnsi="Tahoma" w:cs="Tahoma"/>
                <w:sz w:val="16"/>
                <w:szCs w:val="16"/>
              </w:rPr>
            </w:pPr>
            <w:r w:rsidRPr="00B86380">
              <w:rPr>
                <w:rFonts w:ascii="Tahoma" w:hAnsi="Tahoma" w:cs="Tahoma"/>
                <w:bCs/>
                <w:i/>
                <w:iCs/>
                <w:sz w:val="16"/>
                <w:szCs w:val="16"/>
              </w:rPr>
              <w:t xml:space="preserve">Remembering: </w:t>
            </w:r>
            <w:r w:rsidRPr="00B86380">
              <w:rPr>
                <w:rFonts w:ascii="Tahoma" w:hAnsi="Tahoma" w:cs="Tahoma"/>
                <w:sz w:val="16"/>
                <w:szCs w:val="16"/>
              </w:rPr>
              <w:t xml:space="preserve">What rough metric equivalents of imperial measurements do you know? </w:t>
            </w:r>
          </w:p>
          <w:p w:rsidR="007B7BD0" w:rsidRPr="00B86380" w:rsidRDefault="007B7BD0" w:rsidP="00D66FDF">
            <w:pPr>
              <w:pStyle w:val="Default"/>
              <w:rPr>
                <w:rFonts w:ascii="Tahoma" w:hAnsi="Tahoma" w:cs="Tahoma"/>
                <w:sz w:val="16"/>
                <w:szCs w:val="16"/>
              </w:rPr>
            </w:pPr>
            <w:r w:rsidRPr="00B86380">
              <w:rPr>
                <w:rFonts w:ascii="Tahoma" w:hAnsi="Tahoma" w:cs="Tahoma"/>
                <w:bCs/>
                <w:i/>
                <w:iCs/>
                <w:sz w:val="16"/>
                <w:szCs w:val="16"/>
              </w:rPr>
              <w:t xml:space="preserve">Understanding: </w:t>
            </w:r>
            <w:r w:rsidRPr="00B86380">
              <w:rPr>
                <w:rFonts w:ascii="Tahoma" w:hAnsi="Tahoma" w:cs="Tahoma"/>
                <w:sz w:val="16"/>
                <w:szCs w:val="16"/>
              </w:rPr>
              <w:t xml:space="preserve">What clues do you look for when deciding which metric unit is bigger? Explain how you convert metres to centimetres. How do you change grams into kilograms, millilitres into litres, kilometres into metres, etc.? How would you change metres into feet, kilometres into miles, etc.? When reading scales how do you decide what each division on the scale represents? </w:t>
            </w:r>
          </w:p>
          <w:p w:rsidR="007B7BD0" w:rsidRPr="00B86380" w:rsidRDefault="007B7BD0" w:rsidP="00D66FDF">
            <w:pPr>
              <w:pStyle w:val="Default"/>
              <w:rPr>
                <w:rFonts w:ascii="Tahoma" w:hAnsi="Tahoma" w:cs="Tahoma"/>
                <w:sz w:val="16"/>
                <w:szCs w:val="16"/>
              </w:rPr>
            </w:pPr>
            <w:r w:rsidRPr="00B86380">
              <w:rPr>
                <w:rFonts w:ascii="Tahoma" w:hAnsi="Tahoma" w:cs="Tahoma"/>
                <w:bCs/>
                <w:i/>
                <w:iCs/>
                <w:sz w:val="16"/>
                <w:szCs w:val="16"/>
              </w:rPr>
              <w:t xml:space="preserve">Applying: </w:t>
            </w:r>
            <w:r w:rsidRPr="00B86380">
              <w:rPr>
                <w:rFonts w:ascii="Tahoma" w:hAnsi="Tahoma" w:cs="Tahoma"/>
                <w:sz w:val="16"/>
                <w:szCs w:val="16"/>
              </w:rPr>
              <w:t xml:space="preserve">Estimate the answer to your problem. Which is better value for money, £4 for a gallon of petrol or 80p for a litre? Explain what information you need to explore this problem? Could you do it in a different way? How? </w:t>
            </w:r>
          </w:p>
          <w:p w:rsidR="007B7BD0" w:rsidRPr="00B86380" w:rsidRDefault="007B7BD0" w:rsidP="00D66FDF">
            <w:pPr>
              <w:pStyle w:val="Default"/>
              <w:rPr>
                <w:rFonts w:ascii="Tahoma" w:hAnsi="Tahoma" w:cs="Tahoma"/>
                <w:sz w:val="16"/>
                <w:szCs w:val="16"/>
              </w:rPr>
            </w:pPr>
            <w:r w:rsidRPr="00B86380">
              <w:rPr>
                <w:rFonts w:ascii="Tahoma" w:hAnsi="Tahoma" w:cs="Tahoma"/>
                <w:bCs/>
                <w:i/>
                <w:iCs/>
                <w:sz w:val="16"/>
                <w:szCs w:val="16"/>
              </w:rPr>
              <w:t xml:space="preserve">Analysing: </w:t>
            </w:r>
            <w:r w:rsidRPr="00B86380">
              <w:rPr>
                <w:rFonts w:ascii="Tahoma" w:hAnsi="Tahoma" w:cs="Tahoma"/>
                <w:sz w:val="16"/>
                <w:szCs w:val="16"/>
              </w:rPr>
              <w:t xml:space="preserve">Which is bigger, 200 cm or 20 000 mm? Explain how you worked it out. </w:t>
            </w:r>
          </w:p>
          <w:p w:rsidR="007B7BD0" w:rsidRPr="00B86380" w:rsidRDefault="007B7BD0" w:rsidP="00D66FDF">
            <w:pPr>
              <w:rPr>
                <w:rFonts w:ascii="Tahoma" w:hAnsi="Tahoma" w:cs="Tahoma"/>
                <w:sz w:val="16"/>
                <w:szCs w:val="16"/>
              </w:rPr>
            </w:pPr>
            <w:r w:rsidRPr="00B86380">
              <w:rPr>
                <w:rFonts w:ascii="Tahoma" w:hAnsi="Tahoma" w:cs="Tahoma"/>
                <w:bCs/>
                <w:i/>
                <w:iCs/>
                <w:sz w:val="16"/>
                <w:szCs w:val="16"/>
              </w:rPr>
              <w:t xml:space="preserve">Creating: </w:t>
            </w:r>
            <w:r w:rsidRPr="00B86380">
              <w:rPr>
                <w:rFonts w:ascii="Tahoma" w:hAnsi="Tahoma" w:cs="Tahoma"/>
                <w:sz w:val="16"/>
                <w:szCs w:val="16"/>
              </w:rPr>
              <w:t>Can you make up a practical problem that requires use of square metres?</w:t>
            </w:r>
          </w:p>
          <w:p w:rsidR="007B7BD0" w:rsidRPr="00B86380" w:rsidRDefault="007B7BD0" w:rsidP="00D66FDF">
            <w:pPr>
              <w:ind w:firstLine="85"/>
              <w:rPr>
                <w:rFonts w:ascii="Tahoma" w:hAnsi="Tahoma" w:cs="Tahoma"/>
                <w:color w:val="000000" w:themeColor="text1"/>
                <w:sz w:val="16"/>
                <w:szCs w:val="16"/>
              </w:rPr>
            </w:pPr>
          </w:p>
          <w:p w:rsidR="007B7BD0" w:rsidRPr="00B86380" w:rsidRDefault="007B7BD0" w:rsidP="00D66FDF">
            <w:pPr>
              <w:rPr>
                <w:rFonts w:ascii="Tahoma" w:hAnsi="Tahoma" w:cs="Tahoma"/>
                <w:color w:val="000000" w:themeColor="text1"/>
                <w:sz w:val="16"/>
                <w:szCs w:val="16"/>
              </w:rPr>
            </w:pPr>
          </w:p>
        </w:tc>
        <w:tc>
          <w:tcPr>
            <w:tcW w:w="4895" w:type="dxa"/>
            <w:shd w:val="clear" w:color="auto" w:fill="auto"/>
            <w:tcMar>
              <w:top w:w="28" w:type="dxa"/>
              <w:left w:w="57" w:type="dxa"/>
              <w:bottom w:w="28" w:type="dxa"/>
              <w:right w:w="57" w:type="dxa"/>
            </w:tcMar>
          </w:tcPr>
          <w:p w:rsidR="007B7BD0" w:rsidRPr="00B86380" w:rsidRDefault="007B7BD0" w:rsidP="00D66FDF">
            <w:pPr>
              <w:rPr>
                <w:rFonts w:ascii="Tahoma" w:hAnsi="Tahoma" w:cs="Tahoma"/>
                <w:color w:val="000000" w:themeColor="text1"/>
                <w:sz w:val="16"/>
                <w:szCs w:val="16"/>
              </w:rPr>
            </w:pPr>
          </w:p>
          <w:p w:rsidR="007B7BD0" w:rsidRPr="00B86380" w:rsidRDefault="007B7BD0" w:rsidP="00D66FDF">
            <w:pPr>
              <w:rPr>
                <w:rFonts w:ascii="Tahoma" w:hAnsi="Tahoma" w:cs="Tahoma"/>
                <w:color w:val="000000" w:themeColor="text1"/>
                <w:sz w:val="16"/>
                <w:szCs w:val="16"/>
              </w:rPr>
            </w:pPr>
          </w:p>
          <w:p w:rsidR="007B7BD0" w:rsidRPr="00B86380" w:rsidRDefault="007B7BD0" w:rsidP="00D66FDF">
            <w:pPr>
              <w:rPr>
                <w:rFonts w:ascii="Tahoma" w:hAnsi="Tahoma" w:cs="Tahoma"/>
                <w:color w:val="000000" w:themeColor="text1"/>
                <w:sz w:val="16"/>
                <w:szCs w:val="16"/>
              </w:rPr>
            </w:pPr>
            <w:r w:rsidRPr="00B86380">
              <w:rPr>
                <w:rFonts w:ascii="Tahoma" w:hAnsi="Tahoma" w:cs="Tahoma"/>
                <w:color w:val="000000" w:themeColor="text1"/>
                <w:sz w:val="16"/>
                <w:szCs w:val="16"/>
              </w:rPr>
              <w:t>Dan Meyer’s Three Act Maths Lessons:</w:t>
            </w:r>
          </w:p>
          <w:p w:rsidR="007B7BD0" w:rsidRPr="00B86380" w:rsidRDefault="007B7BD0" w:rsidP="00D66FDF">
            <w:pPr>
              <w:rPr>
                <w:rFonts w:ascii="Tahoma" w:hAnsi="Tahoma" w:cs="Tahoma"/>
                <w:color w:val="000000" w:themeColor="text1"/>
                <w:sz w:val="16"/>
                <w:szCs w:val="16"/>
              </w:rPr>
            </w:pPr>
          </w:p>
          <w:p w:rsidR="007B7BD0" w:rsidRPr="00B86380" w:rsidRDefault="002F37FE" w:rsidP="00AF4257">
            <w:pPr>
              <w:pStyle w:val="ListParagraph"/>
              <w:numPr>
                <w:ilvl w:val="0"/>
                <w:numId w:val="88"/>
              </w:numPr>
              <w:rPr>
                <w:rFonts w:ascii="Tahoma" w:hAnsi="Tahoma" w:cs="Tahoma"/>
                <w:color w:val="000000" w:themeColor="text1"/>
                <w:sz w:val="16"/>
                <w:szCs w:val="16"/>
              </w:rPr>
            </w:pPr>
            <w:hyperlink r:id="rId156" w:history="1">
              <w:r w:rsidR="007B7BD0" w:rsidRPr="00B86380">
                <w:rPr>
                  <w:rStyle w:val="Hyperlink"/>
                  <w:rFonts w:ascii="Tahoma" w:hAnsi="Tahoma" w:cs="Tahoma"/>
                  <w:sz w:val="16"/>
                  <w:szCs w:val="16"/>
                </w:rPr>
                <w:t>Dan Meyer's - Super Bear</w:t>
              </w:r>
            </w:hyperlink>
          </w:p>
          <w:p w:rsidR="007B7BD0" w:rsidRPr="00B86380" w:rsidRDefault="007B7BD0" w:rsidP="00D66FDF">
            <w:pPr>
              <w:pStyle w:val="ListParagraph"/>
              <w:rPr>
                <w:rFonts w:ascii="Tahoma" w:hAnsi="Tahoma" w:cs="Tahoma"/>
                <w:color w:val="000000"/>
                <w:sz w:val="16"/>
                <w:szCs w:val="16"/>
                <w:shd w:val="clear" w:color="auto" w:fill="FFFFFF"/>
              </w:rPr>
            </w:pPr>
            <w:r w:rsidRPr="00B86380">
              <w:rPr>
                <w:rFonts w:ascii="Tahoma" w:hAnsi="Tahoma" w:cs="Tahoma"/>
                <w:color w:val="000000"/>
                <w:sz w:val="16"/>
                <w:szCs w:val="16"/>
                <w:shd w:val="clear" w:color="auto" w:fill="FFFFFF"/>
              </w:rPr>
              <w:t>How many regular bears equal the super bear?</w:t>
            </w:r>
          </w:p>
          <w:p w:rsidR="007B7BD0" w:rsidRPr="00B86380" w:rsidRDefault="007B7BD0" w:rsidP="00D66FDF">
            <w:pPr>
              <w:pStyle w:val="ListParagraph"/>
              <w:rPr>
                <w:rFonts w:ascii="Tahoma" w:hAnsi="Tahoma" w:cs="Tahoma"/>
                <w:color w:val="000000"/>
                <w:sz w:val="16"/>
                <w:szCs w:val="16"/>
                <w:shd w:val="clear" w:color="auto" w:fill="FFFFFF"/>
              </w:rPr>
            </w:pPr>
          </w:p>
          <w:p w:rsidR="007B7BD0" w:rsidRPr="00B86380" w:rsidRDefault="007B7BD0" w:rsidP="00D66FDF">
            <w:pPr>
              <w:pStyle w:val="ListParagraph"/>
              <w:rPr>
                <w:rFonts w:ascii="Tahoma" w:hAnsi="Tahoma" w:cs="Tahoma"/>
                <w:color w:val="000000"/>
                <w:sz w:val="16"/>
                <w:szCs w:val="16"/>
                <w:shd w:val="clear" w:color="auto" w:fill="FFFFFF"/>
              </w:rPr>
            </w:pPr>
          </w:p>
          <w:p w:rsidR="007B7BD0" w:rsidRPr="00B86380" w:rsidRDefault="002F37FE" w:rsidP="00AF4257">
            <w:pPr>
              <w:pStyle w:val="ListParagraph"/>
              <w:numPr>
                <w:ilvl w:val="0"/>
                <w:numId w:val="88"/>
              </w:numPr>
              <w:rPr>
                <w:rFonts w:ascii="Tahoma" w:hAnsi="Tahoma" w:cs="Tahoma"/>
                <w:color w:val="000000" w:themeColor="text1"/>
                <w:sz w:val="16"/>
                <w:szCs w:val="16"/>
              </w:rPr>
            </w:pPr>
            <w:hyperlink r:id="rId157" w:history="1">
              <w:r w:rsidR="007B7BD0" w:rsidRPr="00B86380">
                <w:rPr>
                  <w:rStyle w:val="Hyperlink"/>
                  <w:rFonts w:ascii="Tahoma" w:hAnsi="Tahoma" w:cs="Tahoma"/>
                  <w:sz w:val="16"/>
                  <w:szCs w:val="16"/>
                </w:rPr>
                <w:t>Dan Meyer's - Sugar Packets</w:t>
              </w:r>
            </w:hyperlink>
          </w:p>
          <w:p w:rsidR="007B7BD0" w:rsidRPr="00B86380" w:rsidRDefault="007B7BD0" w:rsidP="00D66FDF">
            <w:pPr>
              <w:pStyle w:val="ListParagraph"/>
              <w:rPr>
                <w:rFonts w:ascii="Tahoma" w:hAnsi="Tahoma" w:cs="Tahoma"/>
                <w:color w:val="000000" w:themeColor="text1"/>
                <w:sz w:val="16"/>
                <w:szCs w:val="16"/>
              </w:rPr>
            </w:pPr>
            <w:r w:rsidRPr="00B86380">
              <w:rPr>
                <w:rFonts w:ascii="Tahoma" w:hAnsi="Tahoma" w:cs="Tahoma"/>
                <w:color w:val="000000"/>
                <w:sz w:val="16"/>
                <w:szCs w:val="16"/>
                <w:shd w:val="clear" w:color="auto" w:fill="FFFFFF"/>
              </w:rPr>
              <w:t>How many sugar packets are in a bottle of soda?</w:t>
            </w:r>
          </w:p>
          <w:p w:rsidR="007B7BD0" w:rsidRPr="00B86380" w:rsidRDefault="007B7BD0" w:rsidP="00D66FDF">
            <w:pPr>
              <w:rPr>
                <w:rFonts w:ascii="Tahoma" w:hAnsi="Tahoma" w:cs="Tahoma"/>
                <w:color w:val="000000" w:themeColor="text1"/>
                <w:sz w:val="16"/>
                <w:szCs w:val="16"/>
              </w:rPr>
            </w:pPr>
          </w:p>
          <w:p w:rsidR="007B7BD0" w:rsidRPr="00B86380" w:rsidRDefault="007B7BD0" w:rsidP="00D66FDF">
            <w:pPr>
              <w:rPr>
                <w:rFonts w:ascii="Tahoma" w:hAnsi="Tahoma" w:cs="Tahoma"/>
                <w:color w:val="000000" w:themeColor="text1"/>
                <w:sz w:val="16"/>
                <w:szCs w:val="16"/>
              </w:rPr>
            </w:pPr>
          </w:p>
          <w:p w:rsidR="007B7BD0" w:rsidRPr="00B86380" w:rsidRDefault="007B7BD0" w:rsidP="00D66FDF">
            <w:pPr>
              <w:autoSpaceDE w:val="0"/>
              <w:autoSpaceDN w:val="0"/>
              <w:adjustRightInd w:val="0"/>
              <w:rPr>
                <w:rFonts w:ascii="Tahoma" w:eastAsiaTheme="minorHAnsi" w:hAnsi="Tahoma" w:cs="Tahoma"/>
                <w:i/>
                <w:iCs/>
                <w:color w:val="000000"/>
                <w:sz w:val="16"/>
                <w:szCs w:val="16"/>
              </w:rPr>
            </w:pPr>
            <w:r w:rsidRPr="00B86380">
              <w:rPr>
                <w:rFonts w:ascii="Tahoma" w:eastAsiaTheme="minorHAnsi" w:hAnsi="Tahoma" w:cs="Tahoma"/>
                <w:i/>
                <w:iCs/>
                <w:color w:val="000000"/>
                <w:sz w:val="16"/>
                <w:szCs w:val="16"/>
              </w:rPr>
              <w:t>Bowland Maths Assessment Task:</w:t>
            </w:r>
          </w:p>
          <w:p w:rsidR="007B7BD0" w:rsidRPr="00B86380" w:rsidRDefault="002F37FE" w:rsidP="00AF4257">
            <w:pPr>
              <w:pStyle w:val="ListParagraph"/>
              <w:numPr>
                <w:ilvl w:val="0"/>
                <w:numId w:val="88"/>
              </w:numPr>
              <w:rPr>
                <w:rFonts w:ascii="Tahoma" w:hAnsi="Tahoma" w:cs="Tahoma"/>
                <w:color w:val="000000" w:themeColor="text1"/>
                <w:sz w:val="16"/>
                <w:szCs w:val="16"/>
              </w:rPr>
            </w:pPr>
            <w:hyperlink r:id="rId158" w:history="1">
              <w:r w:rsidR="007B7BD0" w:rsidRPr="00B86380">
                <w:rPr>
                  <w:rStyle w:val="Hyperlink"/>
                  <w:rFonts w:ascii="Tahoma" w:hAnsi="Tahoma" w:cs="Tahoma"/>
                  <w:sz w:val="16"/>
                  <w:szCs w:val="16"/>
                </w:rPr>
                <w:t>Bowland: Counting Trees</w:t>
              </w:r>
            </w:hyperlink>
          </w:p>
          <w:p w:rsidR="007B7BD0" w:rsidRPr="00B86380" w:rsidRDefault="002F37FE" w:rsidP="00AF4257">
            <w:pPr>
              <w:pStyle w:val="ListParagraph"/>
              <w:numPr>
                <w:ilvl w:val="0"/>
                <w:numId w:val="88"/>
              </w:numPr>
              <w:rPr>
                <w:rFonts w:ascii="Tahoma" w:hAnsi="Tahoma" w:cs="Tahoma"/>
                <w:color w:val="000000" w:themeColor="text1"/>
                <w:sz w:val="16"/>
                <w:szCs w:val="16"/>
              </w:rPr>
            </w:pPr>
            <w:hyperlink r:id="rId159" w:history="1">
              <w:r w:rsidR="007B7BD0" w:rsidRPr="00B86380">
                <w:rPr>
                  <w:rStyle w:val="Hyperlink"/>
                  <w:rFonts w:ascii="Tahoma" w:hAnsi="Tahoma" w:cs="Tahoma"/>
                  <w:sz w:val="16"/>
                  <w:szCs w:val="16"/>
                </w:rPr>
                <w:t>Bowland: Sport Bag</w:t>
              </w:r>
            </w:hyperlink>
            <w:r w:rsidR="007B7BD0" w:rsidRPr="00B86380">
              <w:rPr>
                <w:rFonts w:ascii="Tahoma" w:hAnsi="Tahoma" w:cs="Tahoma"/>
                <w:color w:val="000000" w:themeColor="text1"/>
                <w:sz w:val="16"/>
                <w:szCs w:val="16"/>
              </w:rPr>
              <w:t xml:space="preserve"> - units, circumference and nets</w:t>
            </w:r>
          </w:p>
          <w:p w:rsidR="007B7BD0" w:rsidRPr="00B86380" w:rsidRDefault="007B7BD0" w:rsidP="00D66FDF">
            <w:pPr>
              <w:rPr>
                <w:rFonts w:ascii="Tahoma" w:hAnsi="Tahoma" w:cs="Tahoma"/>
                <w:color w:val="000000" w:themeColor="text1"/>
                <w:sz w:val="16"/>
                <w:szCs w:val="16"/>
              </w:rPr>
            </w:pPr>
          </w:p>
          <w:p w:rsidR="007B7BD0" w:rsidRPr="00B86380" w:rsidRDefault="007B7BD0" w:rsidP="00D66FDF">
            <w:pPr>
              <w:rPr>
                <w:rFonts w:ascii="Tahoma" w:hAnsi="Tahoma" w:cs="Tahoma"/>
                <w:color w:val="000000" w:themeColor="text1"/>
                <w:sz w:val="16"/>
                <w:szCs w:val="16"/>
              </w:rPr>
            </w:pPr>
          </w:p>
          <w:p w:rsidR="007B7BD0" w:rsidRPr="00B86380" w:rsidRDefault="007B7BD0" w:rsidP="00D66FDF">
            <w:pPr>
              <w:rPr>
                <w:rFonts w:ascii="Tahoma" w:hAnsi="Tahoma" w:cs="Tahoma"/>
                <w:bCs/>
                <w:color w:val="000000"/>
                <w:sz w:val="16"/>
                <w:szCs w:val="16"/>
                <w:shd w:val="clear" w:color="auto" w:fill="FFFFFF"/>
              </w:rPr>
            </w:pPr>
            <w:r w:rsidRPr="00B86380">
              <w:rPr>
                <w:rFonts w:ascii="Tahoma" w:hAnsi="Tahoma" w:cs="Tahoma"/>
                <w:sz w:val="16"/>
                <w:szCs w:val="16"/>
              </w:rPr>
              <w:t xml:space="preserve">Hwb CAA Contextualised </w:t>
            </w:r>
            <w:r w:rsidRPr="00B86380">
              <w:rPr>
                <w:rFonts w:ascii="Tahoma" w:hAnsi="Tahoma" w:cs="Tahoma"/>
                <w:bCs/>
                <w:color w:val="000000"/>
                <w:sz w:val="16"/>
                <w:szCs w:val="16"/>
                <w:shd w:val="clear" w:color="auto" w:fill="FFFFFF"/>
              </w:rPr>
              <w:t>Task 7 - Bicycle gears: GCSE Mathematics teaching materials</w:t>
            </w:r>
          </w:p>
          <w:p w:rsidR="007B7BD0" w:rsidRPr="00B86380" w:rsidRDefault="002F37FE" w:rsidP="00AF4257">
            <w:pPr>
              <w:pStyle w:val="ListParagraph"/>
              <w:numPr>
                <w:ilvl w:val="0"/>
                <w:numId w:val="160"/>
              </w:numPr>
              <w:suppressAutoHyphens w:val="0"/>
              <w:rPr>
                <w:rFonts w:ascii="Tahoma" w:hAnsi="Tahoma" w:cs="Tahoma"/>
                <w:sz w:val="16"/>
                <w:szCs w:val="16"/>
              </w:rPr>
            </w:pPr>
            <w:hyperlink r:id="rId160" w:history="1">
              <w:r w:rsidR="007B7BD0" w:rsidRPr="00B86380">
                <w:rPr>
                  <w:rStyle w:val="Hyperlink"/>
                  <w:rFonts w:ascii="Tahoma" w:hAnsi="Tahoma" w:cs="Tahoma"/>
                  <w:sz w:val="16"/>
                  <w:szCs w:val="16"/>
                </w:rPr>
                <w:t>http://hwb.wales.gov.uk/Resources</w:t>
              </w:r>
            </w:hyperlink>
          </w:p>
          <w:p w:rsidR="007B7BD0" w:rsidRPr="00B86380" w:rsidRDefault="007B7BD0" w:rsidP="00D66FDF">
            <w:pPr>
              <w:rPr>
                <w:rFonts w:ascii="Tahoma" w:hAnsi="Tahoma" w:cs="Tahoma"/>
                <w:color w:val="000000" w:themeColor="text1"/>
                <w:sz w:val="16"/>
                <w:szCs w:val="16"/>
              </w:rPr>
            </w:pPr>
          </w:p>
          <w:p w:rsidR="007B7BD0" w:rsidRPr="00B86380" w:rsidRDefault="007B7BD0" w:rsidP="00D66FDF">
            <w:pPr>
              <w:rPr>
                <w:rFonts w:ascii="Tahoma" w:hAnsi="Tahoma" w:cs="Tahoma"/>
                <w:color w:val="000000" w:themeColor="text1"/>
                <w:sz w:val="16"/>
                <w:szCs w:val="16"/>
              </w:rPr>
            </w:pPr>
          </w:p>
          <w:p w:rsidR="007B7BD0" w:rsidRPr="00B86380" w:rsidRDefault="007B7BD0" w:rsidP="00D66FDF">
            <w:pPr>
              <w:rPr>
                <w:rFonts w:ascii="Tahoma" w:hAnsi="Tahoma" w:cs="Tahoma"/>
                <w:sz w:val="16"/>
                <w:szCs w:val="16"/>
              </w:rPr>
            </w:pPr>
            <w:r w:rsidRPr="00B86380">
              <w:rPr>
                <w:rFonts w:ascii="Tahoma" w:hAnsi="Tahoma" w:cs="Tahoma"/>
                <w:sz w:val="16"/>
                <w:szCs w:val="16"/>
              </w:rPr>
              <w:t xml:space="preserve">Hwb CAA Contextualised </w:t>
            </w:r>
            <w:r w:rsidRPr="00B86380">
              <w:rPr>
                <w:rFonts w:ascii="Tahoma" w:hAnsi="Tahoma" w:cs="Tahoma"/>
                <w:bCs/>
                <w:color w:val="000000"/>
                <w:sz w:val="16"/>
                <w:szCs w:val="16"/>
                <w:shd w:val="clear" w:color="auto" w:fill="FFFFFF"/>
              </w:rPr>
              <w:t>Task 9 - Loft conversion: GCSE Mathematics teaching materials  </w:t>
            </w:r>
            <w:r w:rsidRPr="00B86380">
              <w:rPr>
                <w:rFonts w:ascii="Tahoma" w:hAnsi="Tahoma" w:cs="Tahoma"/>
                <w:sz w:val="16"/>
                <w:szCs w:val="16"/>
              </w:rPr>
              <w:t xml:space="preserve"> </w:t>
            </w:r>
          </w:p>
          <w:p w:rsidR="007B7BD0" w:rsidRPr="00B86380" w:rsidRDefault="002F37FE" w:rsidP="00AF4257">
            <w:pPr>
              <w:pStyle w:val="ListParagraph"/>
              <w:numPr>
                <w:ilvl w:val="0"/>
                <w:numId w:val="160"/>
              </w:numPr>
              <w:suppressAutoHyphens w:val="0"/>
              <w:rPr>
                <w:rFonts w:ascii="Tahoma" w:hAnsi="Tahoma" w:cs="Tahoma"/>
                <w:sz w:val="16"/>
                <w:szCs w:val="16"/>
              </w:rPr>
            </w:pPr>
            <w:hyperlink r:id="rId161" w:history="1">
              <w:r w:rsidR="007B7BD0" w:rsidRPr="00B86380">
                <w:rPr>
                  <w:rStyle w:val="Hyperlink"/>
                  <w:rFonts w:ascii="Tahoma" w:hAnsi="Tahoma" w:cs="Tahoma"/>
                  <w:sz w:val="16"/>
                  <w:szCs w:val="16"/>
                </w:rPr>
                <w:t>http://hwb.wales.gov.uk/Resources</w:t>
              </w:r>
            </w:hyperlink>
          </w:p>
          <w:p w:rsidR="007B7BD0" w:rsidRPr="00B86380" w:rsidRDefault="007B7BD0" w:rsidP="00D66FDF">
            <w:pPr>
              <w:rPr>
                <w:rFonts w:ascii="Tahoma" w:hAnsi="Tahoma" w:cs="Tahoma"/>
                <w:color w:val="000000" w:themeColor="text1"/>
                <w:sz w:val="16"/>
                <w:szCs w:val="16"/>
              </w:rPr>
            </w:pPr>
          </w:p>
        </w:tc>
        <w:tc>
          <w:tcPr>
            <w:tcW w:w="6087" w:type="dxa"/>
            <w:shd w:val="clear" w:color="auto" w:fill="auto"/>
            <w:tcMar>
              <w:top w:w="28" w:type="dxa"/>
              <w:left w:w="57" w:type="dxa"/>
              <w:bottom w:w="28" w:type="dxa"/>
              <w:right w:w="57" w:type="dxa"/>
            </w:tcMar>
          </w:tcPr>
          <w:p w:rsidR="007B7BD0" w:rsidRPr="00B86380" w:rsidRDefault="007B7BD0" w:rsidP="00D66FDF">
            <w:pPr>
              <w:rPr>
                <w:rFonts w:ascii="Tahoma" w:hAnsi="Tahoma" w:cs="Tahoma"/>
                <w:i/>
                <w:sz w:val="16"/>
                <w:szCs w:val="16"/>
              </w:rPr>
            </w:pPr>
            <w:r w:rsidRPr="00B86380">
              <w:rPr>
                <w:rFonts w:ascii="Tahoma" w:hAnsi="Tahoma" w:cs="Tahoma"/>
                <w:i/>
                <w:sz w:val="16"/>
                <w:szCs w:val="16"/>
              </w:rPr>
              <w:t>Stick on the Maths</w:t>
            </w:r>
          </w:p>
          <w:p w:rsidR="007B7BD0" w:rsidRPr="00B86380" w:rsidRDefault="007B7BD0" w:rsidP="00C310D6">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Card activities that can be used electronically with a whiteboard or kinaesthetically using a paper version</w:t>
            </w:r>
          </w:p>
          <w:p w:rsidR="007B7BD0" w:rsidRPr="00B86380" w:rsidRDefault="007B7BD0" w:rsidP="00C310D6">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 xml:space="preserve">Solution cards can be hidden </w:t>
            </w:r>
          </w:p>
          <w:p w:rsidR="007B7BD0" w:rsidRPr="00B86380" w:rsidRDefault="007B7BD0" w:rsidP="00C310D6">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Learners can write their own answers on post it notes and place on the grid</w:t>
            </w:r>
          </w:p>
          <w:p w:rsidR="007B7BD0" w:rsidRPr="00B86380" w:rsidRDefault="007B7BD0" w:rsidP="00C310D6">
            <w:pPr>
              <w:pStyle w:val="ListParagraph"/>
              <w:numPr>
                <w:ilvl w:val="0"/>
                <w:numId w:val="14"/>
              </w:numPr>
              <w:suppressAutoHyphens w:val="0"/>
              <w:spacing w:after="0"/>
              <w:rPr>
                <w:rFonts w:ascii="Tahoma" w:hAnsi="Tahoma" w:cs="Tahoma"/>
                <w:sz w:val="16"/>
                <w:szCs w:val="16"/>
              </w:rPr>
            </w:pPr>
            <w:r w:rsidRPr="00B86380">
              <w:rPr>
                <w:rFonts w:ascii="Tahoma" w:hAnsi="Tahoma" w:cs="Tahoma"/>
                <w:sz w:val="16"/>
                <w:szCs w:val="16"/>
              </w:rPr>
              <w:t>Answers given contain common misconceptions</w:t>
            </w:r>
          </w:p>
          <w:p w:rsidR="007B7BD0" w:rsidRPr="00B86380" w:rsidRDefault="002F37FE" w:rsidP="00C310D6">
            <w:pPr>
              <w:numPr>
                <w:ilvl w:val="0"/>
                <w:numId w:val="14"/>
              </w:numPr>
              <w:shd w:val="clear" w:color="auto" w:fill="FFFFFF"/>
              <w:rPr>
                <w:rFonts w:ascii="Tahoma" w:hAnsi="Tahoma" w:cs="Tahoma"/>
                <w:color w:val="365F91" w:themeColor="accent1" w:themeShade="BF"/>
                <w:sz w:val="16"/>
                <w:szCs w:val="16"/>
                <w:u w:val="single"/>
              </w:rPr>
            </w:pPr>
            <w:hyperlink r:id="rId162" w:history="1">
              <w:r w:rsidR="007B7BD0" w:rsidRPr="00B86380">
                <w:rPr>
                  <w:rStyle w:val="Hyperlink"/>
                  <w:rFonts w:ascii="Tahoma" w:hAnsi="Tahoma" w:cs="Tahoma"/>
                  <w:bCs/>
                  <w:color w:val="365F91" w:themeColor="accent1" w:themeShade="BF"/>
                  <w:sz w:val="16"/>
                  <w:szCs w:val="16"/>
                </w:rPr>
                <w:t>SSM5: Measures I</w:t>
              </w:r>
            </w:hyperlink>
          </w:p>
          <w:p w:rsidR="007B7BD0" w:rsidRPr="00B86380" w:rsidRDefault="002F37FE" w:rsidP="00C310D6">
            <w:pPr>
              <w:numPr>
                <w:ilvl w:val="0"/>
                <w:numId w:val="14"/>
              </w:numPr>
              <w:shd w:val="clear" w:color="auto" w:fill="FFFFFF"/>
              <w:rPr>
                <w:rFonts w:ascii="Tahoma" w:hAnsi="Tahoma" w:cs="Tahoma"/>
                <w:color w:val="365F91" w:themeColor="accent1" w:themeShade="BF"/>
                <w:sz w:val="16"/>
                <w:szCs w:val="16"/>
                <w:u w:val="single"/>
              </w:rPr>
            </w:pPr>
            <w:hyperlink r:id="rId163" w:history="1">
              <w:r w:rsidR="007B7BD0" w:rsidRPr="00B86380">
                <w:rPr>
                  <w:rStyle w:val="Hyperlink"/>
                  <w:rFonts w:ascii="Tahoma" w:hAnsi="Tahoma" w:cs="Tahoma"/>
                  <w:bCs/>
                  <w:color w:val="365F91" w:themeColor="accent1" w:themeShade="BF"/>
                  <w:sz w:val="16"/>
                  <w:szCs w:val="16"/>
                </w:rPr>
                <w:t>SSM5: Measures</w:t>
              </w:r>
            </w:hyperlink>
          </w:p>
          <w:p w:rsidR="007B7BD0" w:rsidRPr="00B86380" w:rsidRDefault="002F37FE" w:rsidP="00C310D6">
            <w:pPr>
              <w:numPr>
                <w:ilvl w:val="0"/>
                <w:numId w:val="14"/>
              </w:numPr>
              <w:shd w:val="clear" w:color="auto" w:fill="FFFFFF"/>
              <w:rPr>
                <w:rFonts w:ascii="Tahoma" w:hAnsi="Tahoma" w:cs="Tahoma"/>
                <w:color w:val="365F91" w:themeColor="accent1" w:themeShade="BF"/>
                <w:sz w:val="16"/>
                <w:szCs w:val="16"/>
                <w:u w:val="single"/>
              </w:rPr>
            </w:pPr>
            <w:hyperlink r:id="rId164" w:history="1">
              <w:r w:rsidR="007B7BD0" w:rsidRPr="00B86380">
                <w:rPr>
                  <w:rStyle w:val="Hyperlink"/>
                  <w:rFonts w:ascii="Tahoma" w:hAnsi="Tahoma" w:cs="Tahoma"/>
                  <w:bCs/>
                  <w:color w:val="365F91" w:themeColor="accent1" w:themeShade="BF"/>
                  <w:sz w:val="16"/>
                  <w:szCs w:val="16"/>
                </w:rPr>
                <w:t>SSM4: Choosing units and instruments</w:t>
              </w:r>
            </w:hyperlink>
          </w:p>
          <w:p w:rsidR="007B7BD0" w:rsidRPr="00B86380" w:rsidRDefault="002F37FE" w:rsidP="00C310D6">
            <w:pPr>
              <w:numPr>
                <w:ilvl w:val="0"/>
                <w:numId w:val="14"/>
              </w:numPr>
              <w:shd w:val="clear" w:color="auto" w:fill="FFFFFF"/>
              <w:rPr>
                <w:rFonts w:ascii="Tahoma" w:hAnsi="Tahoma" w:cs="Tahoma"/>
                <w:color w:val="365F91" w:themeColor="accent1" w:themeShade="BF"/>
                <w:sz w:val="16"/>
                <w:szCs w:val="16"/>
                <w:u w:val="single"/>
              </w:rPr>
            </w:pPr>
            <w:hyperlink r:id="rId165" w:history="1">
              <w:r w:rsidR="007B7BD0" w:rsidRPr="00B86380">
                <w:rPr>
                  <w:rStyle w:val="Hyperlink"/>
                  <w:rFonts w:ascii="Tahoma" w:hAnsi="Tahoma" w:cs="Tahoma"/>
                  <w:bCs/>
                  <w:color w:val="365F91" w:themeColor="accent1" w:themeShade="BF"/>
                  <w:sz w:val="16"/>
                  <w:szCs w:val="16"/>
                </w:rPr>
                <w:t>SSM5: Interpreting measurements</w:t>
              </w:r>
            </w:hyperlink>
          </w:p>
          <w:p w:rsidR="007B7BD0" w:rsidRPr="00B86380" w:rsidRDefault="002F37FE" w:rsidP="00C310D6">
            <w:pPr>
              <w:numPr>
                <w:ilvl w:val="0"/>
                <w:numId w:val="14"/>
              </w:numPr>
              <w:shd w:val="clear" w:color="auto" w:fill="FFFFFF"/>
              <w:rPr>
                <w:rFonts w:ascii="Tahoma" w:hAnsi="Tahoma" w:cs="Tahoma"/>
                <w:color w:val="365F91" w:themeColor="accent1" w:themeShade="BF"/>
                <w:sz w:val="16"/>
                <w:szCs w:val="16"/>
                <w:u w:val="single"/>
              </w:rPr>
            </w:pPr>
            <w:hyperlink r:id="rId166" w:history="1">
              <w:r w:rsidR="007B7BD0" w:rsidRPr="00B86380">
                <w:rPr>
                  <w:rStyle w:val="Hyperlink"/>
                  <w:rFonts w:ascii="Tahoma" w:hAnsi="Tahoma" w:cs="Tahoma"/>
                  <w:bCs/>
                  <w:color w:val="365F91" w:themeColor="accent1" w:themeShade="BF"/>
                  <w:sz w:val="16"/>
                  <w:szCs w:val="16"/>
                </w:rPr>
                <w:t>SSM5: Interpreting scales</w:t>
              </w:r>
            </w:hyperlink>
          </w:p>
          <w:p w:rsidR="007B7BD0" w:rsidRPr="00B86380" w:rsidRDefault="002F37FE" w:rsidP="00C310D6">
            <w:pPr>
              <w:numPr>
                <w:ilvl w:val="0"/>
                <w:numId w:val="14"/>
              </w:numPr>
              <w:shd w:val="clear" w:color="auto" w:fill="FFFFFF"/>
              <w:rPr>
                <w:rFonts w:ascii="Tahoma" w:hAnsi="Tahoma" w:cs="Tahoma"/>
                <w:color w:val="365F91" w:themeColor="accent1" w:themeShade="BF"/>
                <w:sz w:val="16"/>
                <w:szCs w:val="16"/>
                <w:u w:val="single"/>
              </w:rPr>
            </w:pPr>
            <w:hyperlink r:id="rId167" w:history="1">
              <w:r w:rsidR="007B7BD0" w:rsidRPr="00B86380">
                <w:rPr>
                  <w:rStyle w:val="Hyperlink"/>
                  <w:rFonts w:ascii="Tahoma" w:hAnsi="Tahoma" w:cs="Tahoma"/>
                  <w:bCs/>
                  <w:color w:val="365F91" w:themeColor="accent1" w:themeShade="BF"/>
                  <w:sz w:val="16"/>
                  <w:szCs w:val="16"/>
                </w:rPr>
                <w:t>SSM6: Units</w:t>
              </w:r>
            </w:hyperlink>
          </w:p>
          <w:p w:rsidR="007B7BD0" w:rsidRPr="00B86380" w:rsidRDefault="007B7BD0" w:rsidP="00D66FDF">
            <w:pPr>
              <w:pStyle w:val="ListParagraph"/>
              <w:suppressAutoHyphens w:val="0"/>
              <w:rPr>
                <w:rFonts w:ascii="Tahoma" w:hAnsi="Tahoma" w:cs="Tahoma"/>
                <w:sz w:val="16"/>
                <w:szCs w:val="16"/>
              </w:rPr>
            </w:pPr>
          </w:p>
          <w:p w:rsidR="007B7BD0" w:rsidRPr="00B86380" w:rsidRDefault="007B7BD0" w:rsidP="00D66FDF">
            <w:pPr>
              <w:pStyle w:val="ListParagraph"/>
              <w:spacing w:after="0" w:line="240" w:lineRule="auto"/>
              <w:ind w:left="238"/>
              <w:rPr>
                <w:rFonts w:ascii="Tahoma" w:hAnsi="Tahoma" w:cs="Tahoma"/>
                <w:sz w:val="16"/>
                <w:szCs w:val="16"/>
              </w:rPr>
            </w:pPr>
          </w:p>
          <w:p w:rsidR="007B7BD0" w:rsidRPr="00B86380" w:rsidRDefault="007B7BD0" w:rsidP="00AF4257">
            <w:pPr>
              <w:pStyle w:val="ListParagraph"/>
              <w:numPr>
                <w:ilvl w:val="0"/>
                <w:numId w:val="53"/>
              </w:numPr>
              <w:spacing w:line="240" w:lineRule="auto"/>
              <w:rPr>
                <w:rFonts w:ascii="Tahoma" w:hAnsi="Tahoma" w:cs="Tahoma"/>
                <w:sz w:val="16"/>
                <w:szCs w:val="16"/>
              </w:rPr>
            </w:pPr>
            <w:r w:rsidRPr="00B86380">
              <w:rPr>
                <w:rFonts w:ascii="Tahoma" w:hAnsi="Tahoma" w:cs="Tahoma"/>
                <w:sz w:val="16"/>
                <w:szCs w:val="16"/>
              </w:rPr>
              <w:t>Teachers can refer to WJEC Mathematics exam papers (pre 2015) for sample questions on the content for the new GCSE Mathematics</w:t>
            </w:r>
          </w:p>
          <w:p w:rsidR="007B7BD0" w:rsidRPr="00B86380" w:rsidRDefault="007B7BD0" w:rsidP="00D66FDF">
            <w:pPr>
              <w:pStyle w:val="ListParagraph"/>
              <w:spacing w:after="0" w:line="240" w:lineRule="auto"/>
              <w:ind w:left="238"/>
              <w:rPr>
                <w:rFonts w:ascii="Tahoma" w:hAnsi="Tahoma" w:cs="Tahoma"/>
                <w:sz w:val="16"/>
                <w:szCs w:val="16"/>
              </w:rPr>
            </w:pPr>
          </w:p>
        </w:tc>
      </w:tr>
    </w:tbl>
    <w:p w:rsidR="007B7BD0" w:rsidRPr="00B86380" w:rsidRDefault="007B7BD0" w:rsidP="007B7BD0">
      <w:pPr>
        <w:rPr>
          <w:rFonts w:ascii="Tahoma" w:hAnsi="Tahoma" w:cs="Tahoma"/>
        </w:rPr>
      </w:pPr>
    </w:p>
    <w:p w:rsidR="007B7BD0" w:rsidRPr="00B86380" w:rsidRDefault="007B7BD0" w:rsidP="007B7BD0">
      <w:pPr>
        <w:rPr>
          <w:rFonts w:ascii="Tahoma" w:hAnsi="Tahoma" w:cs="Tahoma"/>
        </w:rPr>
      </w:pPr>
    </w:p>
    <w:p w:rsidR="007B7BD0" w:rsidRPr="00B86380" w:rsidRDefault="007B7BD0" w:rsidP="007B7BD0">
      <w:pPr>
        <w:rPr>
          <w:rFonts w:ascii="Tahoma" w:hAnsi="Tahoma" w:cs="Tahoma"/>
        </w:rPr>
      </w:pPr>
    </w:p>
    <w:p w:rsidR="007B7BD0" w:rsidRPr="00B86380" w:rsidRDefault="007B7BD0" w:rsidP="007B7BD0">
      <w:pPr>
        <w:rPr>
          <w:rFonts w:ascii="Tahoma" w:hAnsi="Tahoma" w:cs="Tahoma"/>
        </w:rPr>
      </w:pPr>
    </w:p>
    <w:p w:rsidR="00FD34EE" w:rsidRPr="00B86380" w:rsidRDefault="00FD34EE" w:rsidP="007B7BD0">
      <w:pPr>
        <w:rPr>
          <w:rFonts w:ascii="Tahoma" w:hAnsi="Tahoma" w:cs="Tahoma"/>
        </w:rPr>
      </w:pPr>
    </w:p>
    <w:p w:rsidR="00FD34EE" w:rsidRPr="00B86380" w:rsidRDefault="00FD34EE" w:rsidP="007B7BD0">
      <w:pPr>
        <w:rPr>
          <w:rFonts w:ascii="Tahoma" w:hAnsi="Tahoma" w:cs="Tahoma"/>
        </w:rPr>
      </w:pPr>
    </w:p>
    <w:tbl>
      <w:tblPr>
        <w:tblStyle w:val="TableGrid"/>
        <w:tblW w:w="15877" w:type="dxa"/>
        <w:tblInd w:w="-885" w:type="dxa"/>
        <w:tblLook w:val="04A0" w:firstRow="1" w:lastRow="0" w:firstColumn="1" w:lastColumn="0" w:noHBand="0" w:noVBand="1"/>
      </w:tblPr>
      <w:tblGrid>
        <w:gridCol w:w="2127"/>
        <w:gridCol w:w="11624"/>
        <w:gridCol w:w="2126"/>
      </w:tblGrid>
      <w:tr w:rsidR="00FD34EE" w:rsidRPr="00B86380" w:rsidTr="00D66FDF">
        <w:tc>
          <w:tcPr>
            <w:tcW w:w="2127" w:type="dxa"/>
            <w:vMerge w:val="restart"/>
            <w:shd w:val="clear" w:color="auto" w:fill="auto"/>
            <w:vAlign w:val="bottom"/>
          </w:tcPr>
          <w:p w:rsidR="00FD34EE" w:rsidRPr="00B86380" w:rsidRDefault="00FD34EE" w:rsidP="00D66FDF">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90688" behindDoc="0" locked="0" layoutInCell="1" allowOverlap="1" wp14:anchorId="407A3B7D" wp14:editId="2C48F291">
                      <wp:simplePos x="0" y="0"/>
                      <wp:positionH relativeFrom="column">
                        <wp:posOffset>-81280</wp:posOffset>
                      </wp:positionH>
                      <wp:positionV relativeFrom="paragraph">
                        <wp:posOffset>-15240</wp:posOffset>
                      </wp:positionV>
                      <wp:extent cx="1356360" cy="807720"/>
                      <wp:effectExtent l="0" t="0" r="0" b="0"/>
                      <wp:wrapNone/>
                      <wp:docPr id="66" name="Text Box 66"/>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FD34EE">
                                  <w:r>
                                    <w:rPr>
                                      <w:noProof/>
                                      <w:lang w:val="en-GB" w:eastAsia="en-GB"/>
                                    </w:rPr>
                                    <w:drawing>
                                      <wp:inline distT="0" distB="0" distL="0" distR="0" wp14:anchorId="6BD76018" wp14:editId="408E5927">
                                        <wp:extent cx="1257300" cy="673552"/>
                                        <wp:effectExtent l="0" t="0" r="0" b="0"/>
                                        <wp:docPr id="68" name="Picture 6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6" o:spid="_x0000_s1051" type="#_x0000_t202" style="position:absolute;margin-left:-6.4pt;margin-top:-1.2pt;width:106.8pt;height:63.6pt;z-index:251890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HflggIAAGwFAAAOAAAAZHJzL2Uyb0RvYy54bWysVN9P2zAQfp+0/8Hy+0hbaGEVKepATJMQ&#10;oMHEs+vYNJrt8+xrk+6v5+wkpWJ7YdqL49x9d77vfp1ftNawrQqxBlfy8dGIM+UkVLV7LvmPx+tP&#10;Z5xFFK4SBpwq+U5FfrH4+OG88XM1gTWYSgVGTlycN77ka0Q/L4oo18qKeAReOVJqCFYg/Ybnogqi&#10;Ie/WFJPRaFY0ECofQKoYSXrVKfki+9daSbzTOipkpuQUG+Yz5HOVzmJxLubPQfh1LfswxD9EYUXt&#10;6NG9qyuBgm1C/YcrW8sAETQeSbAFaF1LlTkQm/HoDZuHtfAqc6HkRL9PU/x/buXt9j6wuir5bMaZ&#10;E5Zq9KhaZF+gZSSi/DQ+zgn24AmILcmpzoM8kjDRbnWw6UuEGOkp07t9dpM3mYyOp7PjGakk6c5G&#10;p6eTnP7i1dqHiF8VWJYuJQ9UvZxUsb2JSJEQdICkxxxc18bkChrHGqJwPB1lg72GLIxLWJV7oXeT&#10;GHWR5xvujEoY474rTbnIBJIgd6G6NIFtBfWPkFI5zNyzX0InlKYg3mPY41+jeo9xx2N4GRzujW3t&#10;IGT2b8Kufg4h6w5PiTzgna7YrtrcBJPpUNkVVDsqeIBuZKKX1zVV5UZEvBeBZoQKSXOPd3RoA5R9&#10;6G+crSH8/ps84al1SctZQzNX8vhrI4LizHxz1NSfxycnaUjzz8k0NQgLh5rVocZt7CVQWca0YbzM&#10;14RHM1x1APtE62GZXiWVcJLeLjkO10vsNgGtF6mWywyisfQCb9yDl8l1qlLqucf2SQTfNyZSS9/C&#10;MJ1i/qY/O2yydLDcIOg6N29KdJfVvgA00rmn+/WTdsbhf0a9LsnFCwA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Dv4&#10;d+WCAgAAbAUAAA4AAAAAAAAAAAAAAAAALgIAAGRycy9lMm9Eb2MueG1sUEsBAi0AFAAGAAgAAAAh&#10;AIyiJxrgAAAACgEAAA8AAAAAAAAAAAAAAAAA3AQAAGRycy9kb3ducmV2LnhtbFBLBQYAAAAABAAE&#10;APMAAADpBQAAAAA=&#10;" filled="f" stroked="f" strokeweight=".5pt">
                      <v:textbox>
                        <w:txbxContent>
                          <w:p w:rsidR="00F42FB8" w:rsidRDefault="00F42FB8" w:rsidP="00FD34EE">
                            <w:r>
                              <w:rPr>
                                <w:noProof/>
                                <w:lang w:val="en-GB" w:eastAsia="en-GB"/>
                              </w:rPr>
                              <w:drawing>
                                <wp:inline distT="0" distB="0" distL="0" distR="0" wp14:anchorId="6BD76018" wp14:editId="408E5927">
                                  <wp:extent cx="1257300" cy="673552"/>
                                  <wp:effectExtent l="0" t="0" r="0" b="0"/>
                                  <wp:docPr id="68" name="Picture 6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FD34EE" w:rsidRPr="00B86380" w:rsidRDefault="00FD34EE" w:rsidP="00D66FDF">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FD34EE" w:rsidRPr="00B86380" w:rsidRDefault="00FD34EE" w:rsidP="00D66FDF">
            <w:pPr>
              <w:jc w:val="center"/>
              <w:rPr>
                <w:rFonts w:ascii="Tahoma" w:hAnsi="Tahoma" w:cs="Tahoma"/>
                <w:sz w:val="32"/>
                <w:szCs w:val="32"/>
              </w:rPr>
            </w:pPr>
          </w:p>
        </w:tc>
        <w:tc>
          <w:tcPr>
            <w:tcW w:w="2126" w:type="dxa"/>
            <w:vMerge w:val="restart"/>
          </w:tcPr>
          <w:p w:rsidR="00FD34EE" w:rsidRPr="00B86380" w:rsidRDefault="00FD34EE" w:rsidP="00D66FDF">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89664" behindDoc="0" locked="0" layoutInCell="1" allowOverlap="1" wp14:anchorId="058E7B72" wp14:editId="462284ED">
                      <wp:simplePos x="0" y="0"/>
                      <wp:positionH relativeFrom="column">
                        <wp:posOffset>-76200</wp:posOffset>
                      </wp:positionH>
                      <wp:positionV relativeFrom="paragraph">
                        <wp:posOffset>-35417</wp:posOffset>
                      </wp:positionV>
                      <wp:extent cx="1419225" cy="866775"/>
                      <wp:effectExtent l="0" t="0" r="0" b="0"/>
                      <wp:wrapNone/>
                      <wp:docPr id="67" name="Text Box 67"/>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FD34EE">
                                  <w:r>
                                    <w:rPr>
                                      <w:noProof/>
                                      <w:lang w:val="en-GB" w:eastAsia="en-GB"/>
                                    </w:rPr>
                                    <w:drawing>
                                      <wp:inline distT="0" distB="0" distL="0" distR="0" wp14:anchorId="19D38C21" wp14:editId="63B3971E">
                                        <wp:extent cx="1257300" cy="673552"/>
                                        <wp:effectExtent l="0" t="0" r="0" b="0"/>
                                        <wp:docPr id="69" name="Picture 6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7" o:spid="_x0000_s1052" type="#_x0000_t202" style="position:absolute;margin-left:-6pt;margin-top:-2.8pt;width:111.75pt;height:68.25pt;z-index:251889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eEIoggIAAGwFAAAOAAAAZHJzL2Uyb0RvYy54bWysVEtvGjEQvlfqf7B8LwuUR4JYIkqUqlKU&#10;RE2qnI3XhlVtj2sbdumvz9i7C4j2kqqXXXvmm/F885rf1FqRvXC+BJPTQa9PiTAcitJscvrj5e7T&#10;FSU+MFMwBUbk9CA8vVl8/DCv7EwMYQuqEI6gE+Nnlc3pNgQ7yzLPt0Iz3wMrDColOM0CXt0mKxyr&#10;0LtW2bDfn2QVuMI64MJ7lN42SrpI/qUUPDxK6UUgKqcYW0hfl77r+M0WczbbOGa3JW/DYP8QhWal&#10;wUePrm5ZYGTnyj9c6ZI78CBDj4POQMqSi8QB2Qz6F2yet8yKxAWT4+0xTf7/ueUP+ydHyiKnkykl&#10;hmms0YuoA/kCNUER5qeyfoawZ4vAUKMc69zJPQoj7Vo6Hf9IiKAeM304Zjd649FoNLgeDseUcNRd&#10;TSbT6Ti6yU7W1vnwVYAm8ZBTh9VLSWX7ex8aaAeJjxm4K5VKFVSGVEjh87ifDI4adK5MxIrUC62b&#10;yKiJPJ3CQYmIUea7kJiLRCAKUheKlXJkz7B/GOfChMQ9+UV0REkM4j2GLf4U1XuMGx7dy2DC0ViX&#10;BlxifxF28bMLWTZ4zPkZ73gM9bpOTTCcdJVdQ3HAgjtoRsZbfldiVe6ZD0/M4YxgjXHuwyN+pALM&#10;PrQnSrbgfv9NHvHYuqilpMKZy6n/tWNOUKK+GWzq68FoFIc0XUbj6RAv7lyzPteYnV4BlmWAG8by&#10;dIz4oLqjdKBfcT0s46uoYobj2zkN3XEVmk2A64WL5TKBcCwtC/fm2fLoOlYp9txL/cqcbRszYEs/&#10;QDedbHbRnw02WhpY7gLIMjVvTHST1bYAONKp/dv1E3fG+T2hTkty8QYAAP//AwBQSwMEFAAGAAgA&#10;AAAhAEoVd5nhAAAACgEAAA8AAABkcnMvZG93bnJldi54bWxMj8FKw0AQhu+C77BMwVu7SSSlxmxK&#10;CRRB9NDai7dJdpuEZmdjdttGn97xZG8zzMc/35+vJ9uLixl950hBvIhAGKqd7qhRcPjYzlcgfEDS&#10;2DsyCr6Nh3Vxf5djpt2VduayD43gEPIZKmhDGDIpfd0ai37hBkN8O7rRYuB1bKQe8crhtpdJFC2l&#10;xY74Q4uDKVtTn/Znq+C13L7jrkrs6qcvX96Om+Hr8Jkq9TCbNs8ggpnCPwx/+qwOBTtV7kzai17B&#10;PE64S+AhXYJgIInjFETF5GP0BLLI5W2F4hcAAP//AwBQSwECLQAUAAYACAAAACEAtoM4kv4AAADh&#10;AQAAEwAAAAAAAAAAAAAAAAAAAAAAW0NvbnRlbnRfVHlwZXNdLnhtbFBLAQItABQABgAIAAAAIQA4&#10;/SH/1gAAAJQBAAALAAAAAAAAAAAAAAAAAC8BAABfcmVscy8ucmVsc1BLAQItABQABgAIAAAAIQB2&#10;eEIoggIAAGwFAAAOAAAAAAAAAAAAAAAAAC4CAABkcnMvZTJvRG9jLnhtbFBLAQItABQABgAIAAAA&#10;IQBKFXeZ4QAAAAoBAAAPAAAAAAAAAAAAAAAAANwEAABkcnMvZG93bnJldi54bWxQSwUGAAAAAAQA&#10;BADzAAAA6gUAAAAA&#10;" filled="f" stroked="f" strokeweight=".5pt">
                      <v:textbox>
                        <w:txbxContent>
                          <w:p w:rsidR="00F42FB8" w:rsidRDefault="00F42FB8" w:rsidP="00FD34EE">
                            <w:r>
                              <w:rPr>
                                <w:noProof/>
                                <w:lang w:val="en-GB" w:eastAsia="en-GB"/>
                              </w:rPr>
                              <w:drawing>
                                <wp:inline distT="0" distB="0" distL="0" distR="0" wp14:anchorId="19D38C21" wp14:editId="63B3971E">
                                  <wp:extent cx="1257300" cy="673552"/>
                                  <wp:effectExtent l="0" t="0" r="0" b="0"/>
                                  <wp:docPr id="69" name="Picture 6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FD34EE" w:rsidRPr="00B86380" w:rsidRDefault="00FD34EE" w:rsidP="00D66FDF">
            <w:pPr>
              <w:rPr>
                <w:rFonts w:ascii="Tahoma" w:hAnsi="Tahoma" w:cs="Tahoma"/>
              </w:rPr>
            </w:pPr>
          </w:p>
          <w:p w:rsidR="00FD34EE" w:rsidRPr="00B86380" w:rsidRDefault="00FD34EE" w:rsidP="00D66FDF">
            <w:pPr>
              <w:rPr>
                <w:rFonts w:ascii="Tahoma" w:hAnsi="Tahoma" w:cs="Tahoma"/>
              </w:rPr>
            </w:pPr>
          </w:p>
          <w:p w:rsidR="00FD34EE" w:rsidRPr="00B86380" w:rsidRDefault="00FD34EE" w:rsidP="00D66FDF">
            <w:pPr>
              <w:rPr>
                <w:rFonts w:ascii="Tahoma" w:hAnsi="Tahoma" w:cs="Tahoma"/>
              </w:rPr>
            </w:pPr>
          </w:p>
        </w:tc>
      </w:tr>
      <w:tr w:rsidR="00FD34EE" w:rsidRPr="00B86380" w:rsidTr="00D66FDF">
        <w:tc>
          <w:tcPr>
            <w:tcW w:w="2127" w:type="dxa"/>
            <w:vMerge/>
            <w:shd w:val="clear" w:color="auto" w:fill="auto"/>
            <w:vAlign w:val="bottom"/>
          </w:tcPr>
          <w:p w:rsidR="00FD34EE" w:rsidRPr="00B86380" w:rsidRDefault="00FD34EE" w:rsidP="00D66FDF">
            <w:pPr>
              <w:rPr>
                <w:rFonts w:ascii="Tahoma" w:hAnsi="Tahoma" w:cs="Tahoma"/>
                <w:color w:val="FFFFFF" w:themeColor="background1"/>
                <w:sz w:val="32"/>
                <w:szCs w:val="32"/>
              </w:rPr>
            </w:pPr>
          </w:p>
        </w:tc>
        <w:tc>
          <w:tcPr>
            <w:tcW w:w="11624" w:type="dxa"/>
            <w:shd w:val="clear" w:color="auto" w:fill="800080"/>
            <w:vAlign w:val="bottom"/>
          </w:tcPr>
          <w:p w:rsidR="00FD34EE" w:rsidRPr="00B86380" w:rsidRDefault="00292CAC" w:rsidP="00D66FDF">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FD34EE" w:rsidRPr="00B86380" w:rsidRDefault="00FD34EE" w:rsidP="00D66FDF">
            <w:pPr>
              <w:rPr>
                <w:rFonts w:ascii="Tahoma" w:hAnsi="Tahoma" w:cs="Tahoma"/>
              </w:rPr>
            </w:pPr>
          </w:p>
        </w:tc>
      </w:tr>
    </w:tbl>
    <w:p w:rsidR="009D4BFA" w:rsidRPr="00B86380" w:rsidRDefault="009D4BFA"/>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FD34EE" w:rsidRPr="00B86380" w:rsidTr="00D66FDF">
        <w:trPr>
          <w:cantSplit/>
          <w:trHeight w:val="170"/>
        </w:trPr>
        <w:tc>
          <w:tcPr>
            <w:tcW w:w="12248" w:type="dxa"/>
            <w:gridSpan w:val="4"/>
            <w:tcBorders>
              <w:bottom w:val="single" w:sz="4" w:space="0" w:color="auto"/>
            </w:tcBorders>
            <w:shd w:val="clear" w:color="auto" w:fill="B2A1C7" w:themeFill="accent4" w:themeFillTint="99"/>
          </w:tcPr>
          <w:p w:rsidR="00FD34EE" w:rsidRPr="00B86380" w:rsidRDefault="00FD34EE" w:rsidP="009404C8">
            <w:pPr>
              <w:rPr>
                <w:rFonts w:ascii="Tahoma" w:hAnsi="Tahoma" w:cs="Tahoma"/>
                <w:color w:val="FFFFFF" w:themeColor="background1"/>
                <w:sz w:val="20"/>
                <w:szCs w:val="20"/>
              </w:rPr>
            </w:pPr>
            <w:r w:rsidRPr="00B86380">
              <w:rPr>
                <w:rFonts w:ascii="Tahoma" w:hAnsi="Tahoma" w:cs="Tahoma"/>
                <w:color w:val="FFFFFF" w:themeColor="background1"/>
                <w:sz w:val="20"/>
                <w:szCs w:val="20"/>
              </w:rPr>
              <w:t>TOPIC: Equations</w:t>
            </w:r>
            <w:r w:rsidR="009404C8" w:rsidRPr="00B86380">
              <w:rPr>
                <w:rFonts w:ascii="Tahoma" w:hAnsi="Tahoma" w:cs="Tahoma"/>
                <w:color w:val="FFFFFF" w:themeColor="background1"/>
                <w:sz w:val="20"/>
                <w:szCs w:val="20"/>
              </w:rPr>
              <w:t xml:space="preserve"> </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FD34EE" w:rsidRPr="00B86380" w:rsidRDefault="00FD34EE" w:rsidP="006A40C1">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Suggested teaching time: </w:t>
            </w:r>
            <w:r w:rsidR="00A90B28">
              <w:rPr>
                <w:rFonts w:ascii="Tahoma" w:hAnsi="Tahoma" w:cs="Tahoma"/>
                <w:color w:val="FFFFFF" w:themeColor="background1"/>
                <w:sz w:val="20"/>
                <w:szCs w:val="20"/>
              </w:rPr>
              <w:t xml:space="preserve">15 </w:t>
            </w:r>
            <w:r w:rsidRPr="00B86380">
              <w:rPr>
                <w:rFonts w:ascii="Tahoma" w:hAnsi="Tahoma" w:cs="Tahoma"/>
                <w:color w:val="FFFFFF" w:themeColor="background1"/>
                <w:sz w:val="20"/>
                <w:szCs w:val="20"/>
              </w:rPr>
              <w:t>hours</w:t>
            </w:r>
          </w:p>
        </w:tc>
      </w:tr>
      <w:tr w:rsidR="00FD34EE" w:rsidRPr="00B86380" w:rsidTr="00D66FDF">
        <w:trPr>
          <w:cantSplit/>
          <w:trHeight w:val="39"/>
        </w:trPr>
        <w:tc>
          <w:tcPr>
            <w:tcW w:w="426" w:type="dxa"/>
            <w:vMerge w:val="restart"/>
            <w:tcBorders>
              <w:right w:val="nil"/>
            </w:tcBorders>
            <w:shd w:val="clear" w:color="auto" w:fill="E6E6E6"/>
            <w:textDirection w:val="btLr"/>
            <w:vAlign w:val="bottom"/>
          </w:tcPr>
          <w:p w:rsidR="00FD34EE" w:rsidRPr="00B86380" w:rsidRDefault="00FD34EE" w:rsidP="00D66FDF">
            <w:pPr>
              <w:ind w:left="113" w:right="113"/>
              <w:jc w:val="center"/>
              <w:rPr>
                <w:rFonts w:ascii="Tahoma" w:hAnsi="Tahoma" w:cs="Tahoma"/>
                <w:b/>
                <w:sz w:val="22"/>
                <w:szCs w:val="22"/>
              </w:rPr>
            </w:pPr>
            <w:r w:rsidRPr="00B86380">
              <w:rPr>
                <w:rFonts w:ascii="Tahoma" w:hAnsi="Tahoma" w:cs="Tahoma"/>
                <w:b/>
                <w:sz w:val="22"/>
                <w:szCs w:val="22"/>
              </w:rPr>
              <w:t>ALGEBRA</w:t>
            </w:r>
          </w:p>
        </w:tc>
        <w:tc>
          <w:tcPr>
            <w:tcW w:w="7183" w:type="dxa"/>
            <w:tcBorders>
              <w:bottom w:val="single" w:sz="4" w:space="0" w:color="auto"/>
              <w:right w:val="nil"/>
            </w:tcBorders>
            <w:shd w:val="clear" w:color="auto" w:fill="E6E6E6"/>
            <w:tcMar>
              <w:top w:w="28" w:type="dxa"/>
              <w:left w:w="57" w:type="dxa"/>
              <w:bottom w:w="28" w:type="dxa"/>
              <w:right w:w="57" w:type="dxa"/>
            </w:tcMar>
          </w:tcPr>
          <w:p w:rsidR="00FD34EE" w:rsidRPr="00B86380" w:rsidRDefault="00FD34EE" w:rsidP="00D66FDF">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rsidR="00FD34EE" w:rsidRPr="00B86380" w:rsidRDefault="00FD34EE" w:rsidP="00D66FDF">
            <w:pPr>
              <w:jc w:val="right"/>
              <w:rPr>
                <w:rFonts w:ascii="Tahoma" w:hAnsi="Tahoma" w:cs="Tahoma"/>
                <w:i/>
                <w:sz w:val="16"/>
                <w:szCs w:val="16"/>
              </w:rPr>
            </w:pPr>
          </w:p>
        </w:tc>
      </w:tr>
      <w:tr w:rsidR="009D4BFA" w:rsidRPr="00B86380" w:rsidTr="009D4BFA">
        <w:trPr>
          <w:cantSplit/>
          <w:trHeight w:val="424"/>
        </w:trPr>
        <w:tc>
          <w:tcPr>
            <w:tcW w:w="426" w:type="dxa"/>
            <w:vMerge/>
            <w:shd w:val="clear" w:color="auto" w:fill="E6E6E6"/>
          </w:tcPr>
          <w:p w:rsidR="009D4BFA" w:rsidRPr="00B86380" w:rsidRDefault="009D4BFA" w:rsidP="00D66FDF">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rsidR="009D4BFA" w:rsidRPr="00B86380" w:rsidRDefault="009D4BFA" w:rsidP="00D66FDF">
            <w:pPr>
              <w:rPr>
                <w:rFonts w:ascii="Tahoma" w:hAnsi="Tahoma" w:cs="Tahoma"/>
                <w:b/>
                <w:i/>
                <w:sz w:val="16"/>
                <w:szCs w:val="16"/>
              </w:rPr>
            </w:pPr>
            <w:r w:rsidRPr="00B86380">
              <w:rPr>
                <w:rFonts w:ascii="Tahoma" w:hAnsi="Tahoma" w:cs="Tahoma"/>
                <w:b/>
                <w:i/>
                <w:sz w:val="16"/>
                <w:szCs w:val="16"/>
              </w:rPr>
              <w:t>Understanding and using equations and formulae</w:t>
            </w:r>
          </w:p>
          <w:p w:rsidR="009D4BFA" w:rsidRPr="00B86380" w:rsidRDefault="009D4BFA" w:rsidP="00D66FDF">
            <w:pPr>
              <w:rPr>
                <w:rFonts w:ascii="Tahoma" w:hAnsi="Tahoma" w:cs="Tahoma"/>
                <w:sz w:val="16"/>
                <w:szCs w:val="16"/>
              </w:rPr>
            </w:pPr>
            <w:r w:rsidRPr="00B86380">
              <w:rPr>
                <w:rFonts w:ascii="Tahoma" w:hAnsi="Tahoma" w:cs="Tahoma"/>
                <w:sz w:val="16"/>
                <w:szCs w:val="16"/>
              </w:rPr>
              <w:t>Formation and manipulation of linear equations.</w:t>
            </w:r>
          </w:p>
        </w:tc>
        <w:tc>
          <w:tcPr>
            <w:tcW w:w="7726" w:type="dxa"/>
            <w:gridSpan w:val="2"/>
            <w:tcBorders>
              <w:top w:val="single" w:sz="4" w:space="0" w:color="auto"/>
              <w:bottom w:val="single" w:sz="4" w:space="0" w:color="auto"/>
            </w:tcBorders>
            <w:shd w:val="clear" w:color="auto" w:fill="E6E6E6"/>
          </w:tcPr>
          <w:p w:rsidR="009D4BFA" w:rsidRPr="00B86380" w:rsidRDefault="009D4BFA" w:rsidP="00D66FDF">
            <w:pPr>
              <w:rPr>
                <w:rFonts w:ascii="Tahoma" w:hAnsi="Tahoma" w:cs="Tahoma"/>
                <w:sz w:val="16"/>
                <w:szCs w:val="16"/>
                <w:u w:val="single"/>
              </w:rPr>
            </w:pPr>
            <w:r w:rsidRPr="00B86380">
              <w:rPr>
                <w:rFonts w:ascii="Tahoma" w:hAnsi="Tahoma" w:cs="Tahoma"/>
                <w:sz w:val="16"/>
                <w:szCs w:val="16"/>
                <w:u w:val="single"/>
              </w:rPr>
              <w:t>The solution of linear equations with whole number coefficients in solving problems set in real-life contexts.</w:t>
            </w:r>
          </w:p>
          <w:p w:rsidR="009D4BFA" w:rsidRPr="00B86380" w:rsidRDefault="009D4BFA" w:rsidP="00D66FDF">
            <w:pPr>
              <w:rPr>
                <w:rFonts w:ascii="Tahoma" w:hAnsi="Tahoma" w:cs="Tahoma"/>
                <w:sz w:val="16"/>
                <w:szCs w:val="16"/>
                <w:u w:val="single"/>
              </w:rPr>
            </w:pPr>
            <w:r w:rsidRPr="00B86380">
              <w:rPr>
                <w:rFonts w:ascii="Tahoma" w:hAnsi="Tahoma" w:cs="Tahoma"/>
                <w:sz w:val="16"/>
                <w:szCs w:val="16"/>
                <w:u w:val="single"/>
              </w:rPr>
              <w:t>Changing the subject of a formula when the subject appears in one term.</w:t>
            </w:r>
          </w:p>
        </w:tc>
      </w:tr>
      <w:tr w:rsidR="00FD34EE" w:rsidRPr="00B86380" w:rsidTr="00D66FDF">
        <w:trPr>
          <w:cantSplit/>
          <w:trHeight w:val="40"/>
        </w:trPr>
        <w:tc>
          <w:tcPr>
            <w:tcW w:w="426" w:type="dxa"/>
            <w:vMerge/>
            <w:shd w:val="clear" w:color="auto" w:fill="E6E6E6"/>
          </w:tcPr>
          <w:p w:rsidR="00FD34EE" w:rsidRPr="00B86380" w:rsidRDefault="00FD34EE" w:rsidP="00D66FDF">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FD34EE" w:rsidRPr="00B86380" w:rsidRDefault="00FD34EE" w:rsidP="00D66FDF">
            <w:pPr>
              <w:rPr>
                <w:rFonts w:ascii="Tahoma" w:hAnsi="Tahoma" w:cs="Tahoma"/>
                <w:sz w:val="16"/>
                <w:szCs w:val="16"/>
              </w:rPr>
            </w:pPr>
            <w:r w:rsidRPr="00B86380">
              <w:rPr>
                <w:rFonts w:ascii="Tahoma" w:hAnsi="Tahoma" w:cs="Tahoma"/>
                <w:b/>
                <w:sz w:val="16"/>
                <w:szCs w:val="16"/>
              </w:rPr>
              <w:t>WJEC Specification  Additional Content for GCSE Mathematics:</w:t>
            </w:r>
          </w:p>
        </w:tc>
      </w:tr>
      <w:tr w:rsidR="009D4BFA" w:rsidRPr="00B86380" w:rsidTr="009D4BFA">
        <w:trPr>
          <w:cantSplit/>
          <w:trHeight w:val="225"/>
        </w:trPr>
        <w:tc>
          <w:tcPr>
            <w:tcW w:w="426" w:type="dxa"/>
            <w:vMerge/>
            <w:tcBorders>
              <w:bottom w:val="single" w:sz="4" w:space="0" w:color="auto"/>
            </w:tcBorders>
            <w:shd w:val="clear" w:color="auto" w:fill="E6E6E6"/>
          </w:tcPr>
          <w:p w:rsidR="009D4BFA" w:rsidRPr="00B86380" w:rsidRDefault="009D4BFA" w:rsidP="00D66FDF">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rsidR="009D4BFA" w:rsidRPr="00B86380" w:rsidRDefault="009D4BFA" w:rsidP="00D66FDF">
            <w:pPr>
              <w:tabs>
                <w:tab w:val="right" w:pos="9800"/>
              </w:tabs>
              <w:rPr>
                <w:rFonts w:ascii="Tahoma" w:hAnsi="Tahoma" w:cs="Tahoma"/>
                <w:sz w:val="16"/>
                <w:szCs w:val="16"/>
                <w:u w:val="single"/>
              </w:rPr>
            </w:pPr>
            <w:r w:rsidRPr="00B86380">
              <w:rPr>
                <w:rFonts w:ascii="Tahoma" w:hAnsi="Tahoma" w:cs="Tahoma"/>
                <w:b/>
                <w:i/>
                <w:sz w:val="16"/>
                <w:szCs w:val="16"/>
              </w:rPr>
              <w:t>Understanding and using equations and formulae</w:t>
            </w:r>
            <w:r w:rsidRPr="00B86380">
              <w:rPr>
                <w:rFonts w:ascii="Tahoma" w:hAnsi="Tahoma" w:cs="Tahoma"/>
                <w:sz w:val="16"/>
                <w:szCs w:val="16"/>
                <w:u w:val="single"/>
              </w:rPr>
              <w:t xml:space="preserve"> </w:t>
            </w:r>
          </w:p>
          <w:p w:rsidR="009D4BFA" w:rsidRPr="00B86380" w:rsidRDefault="009D4BFA" w:rsidP="003C631F">
            <w:pPr>
              <w:rPr>
                <w:rFonts w:ascii="Tahoma" w:hAnsi="Tahoma" w:cs="Tahoma"/>
                <w:sz w:val="16"/>
                <w:szCs w:val="16"/>
                <w:u w:val="single"/>
              </w:rPr>
            </w:pPr>
            <w:r w:rsidRPr="00B86380">
              <w:rPr>
                <w:rFonts w:ascii="Tahoma" w:hAnsi="Tahoma" w:cs="Tahoma"/>
                <w:sz w:val="16"/>
                <w:szCs w:val="16"/>
                <w:u w:val="single"/>
              </w:rPr>
              <w:t xml:space="preserve">Distinguishing in meaning between equations, formulae, </w:t>
            </w:r>
            <w:r w:rsidRPr="00B86380">
              <w:rPr>
                <w:rFonts w:ascii="Tahoma" w:hAnsi="Tahoma" w:cs="Tahoma"/>
                <w:b/>
                <w:bCs/>
                <w:sz w:val="16"/>
                <w:szCs w:val="16"/>
              </w:rPr>
              <w:t>identities</w:t>
            </w:r>
            <w:r w:rsidRPr="00B86380">
              <w:rPr>
                <w:rFonts w:ascii="Tahoma" w:hAnsi="Tahoma" w:cs="Tahoma"/>
                <w:sz w:val="16"/>
                <w:szCs w:val="16"/>
              </w:rPr>
              <w:t xml:space="preserve"> </w:t>
            </w:r>
            <w:r w:rsidRPr="00B86380">
              <w:rPr>
                <w:rFonts w:ascii="Tahoma" w:hAnsi="Tahoma" w:cs="Tahoma"/>
                <w:sz w:val="16"/>
                <w:szCs w:val="16"/>
                <w:u w:val="single"/>
              </w:rPr>
              <w:t>and expressions.</w:t>
            </w:r>
          </w:p>
          <w:p w:rsidR="009D4BFA" w:rsidRPr="00B86380" w:rsidRDefault="009D4BFA" w:rsidP="00D66FDF">
            <w:pPr>
              <w:tabs>
                <w:tab w:val="right" w:pos="9800"/>
              </w:tabs>
              <w:rPr>
                <w:rFonts w:ascii="Tahoma" w:hAnsi="Tahoma" w:cs="Tahoma"/>
                <w:bCs/>
                <w:sz w:val="16"/>
                <w:szCs w:val="16"/>
                <w:u w:val="single"/>
              </w:rPr>
            </w:pPr>
            <w:r w:rsidRPr="00B86380">
              <w:rPr>
                <w:rFonts w:ascii="Tahoma" w:hAnsi="Tahoma" w:cs="Tahoma"/>
                <w:sz w:val="16"/>
                <w:szCs w:val="16"/>
                <w:u w:val="single"/>
              </w:rPr>
              <w:t>Formation and manipulation of s</w:t>
            </w:r>
            <w:r w:rsidRPr="00B86380">
              <w:rPr>
                <w:rFonts w:ascii="Tahoma" w:hAnsi="Tahoma" w:cs="Tahoma"/>
                <w:bCs/>
                <w:sz w:val="16"/>
                <w:szCs w:val="16"/>
                <w:u w:val="single"/>
              </w:rPr>
              <w:t>imple linear inequalities.</w:t>
            </w:r>
          </w:p>
          <w:p w:rsidR="009D4BFA" w:rsidRPr="00B86380" w:rsidRDefault="009D4BFA" w:rsidP="00D66FDF">
            <w:pPr>
              <w:tabs>
                <w:tab w:val="right" w:pos="9800"/>
              </w:tabs>
              <w:rPr>
                <w:rFonts w:ascii="Tahoma" w:hAnsi="Tahoma" w:cs="Tahoma"/>
                <w:bCs/>
                <w:sz w:val="16"/>
                <w:szCs w:val="16"/>
                <w:u w:val="single"/>
              </w:rPr>
            </w:pPr>
            <w:r w:rsidRPr="00B86380">
              <w:rPr>
                <w:rFonts w:ascii="Tahoma" w:hAnsi="Tahoma" w:cs="Tahoma"/>
                <w:bCs/>
                <w:sz w:val="16"/>
                <w:szCs w:val="16"/>
                <w:u w:val="single"/>
              </w:rPr>
              <w:t>Changing the subject of a formula when the subject appears in one term.</w:t>
            </w:r>
          </w:p>
        </w:tc>
        <w:tc>
          <w:tcPr>
            <w:tcW w:w="7726" w:type="dxa"/>
            <w:gridSpan w:val="2"/>
            <w:tcBorders>
              <w:top w:val="single" w:sz="4" w:space="0" w:color="auto"/>
              <w:bottom w:val="single" w:sz="4" w:space="0" w:color="auto"/>
            </w:tcBorders>
            <w:shd w:val="clear" w:color="auto" w:fill="E6E6E6"/>
          </w:tcPr>
          <w:p w:rsidR="009D4BFA" w:rsidRPr="00B86380" w:rsidRDefault="009D4BFA" w:rsidP="00D66FDF">
            <w:pPr>
              <w:ind w:hanging="26"/>
              <w:rPr>
                <w:rFonts w:ascii="Tahoma" w:hAnsi="Tahoma" w:cs="Tahoma"/>
                <w:sz w:val="16"/>
                <w:szCs w:val="16"/>
                <w:u w:val="single"/>
              </w:rPr>
            </w:pPr>
            <w:r w:rsidRPr="00B86380">
              <w:rPr>
                <w:rFonts w:ascii="Tahoma" w:hAnsi="Tahoma" w:cs="Tahoma"/>
                <w:sz w:val="16"/>
                <w:szCs w:val="16"/>
                <w:u w:val="single"/>
              </w:rPr>
              <w:t>Solution of linear equations and linear inequalities with whole number and fractional coefficients.</w:t>
            </w:r>
          </w:p>
          <w:p w:rsidR="009D4BFA" w:rsidRPr="00B86380" w:rsidRDefault="003D0CCF" w:rsidP="00D66FDF">
            <w:pPr>
              <w:ind w:hanging="26"/>
              <w:rPr>
                <w:rFonts w:ascii="Tahoma" w:hAnsi="Tahoma" w:cs="Tahoma"/>
                <w:b/>
                <w:sz w:val="16"/>
                <w:szCs w:val="16"/>
                <w:u w:val="single"/>
              </w:rPr>
            </w:pPr>
            <w:r w:rsidRPr="00B86380">
              <w:rPr>
                <w:rFonts w:ascii="Tahoma" w:hAnsi="Tahoma" w:cs="Tahoma"/>
                <w:b/>
                <w:sz w:val="16"/>
                <w:szCs w:val="16"/>
              </w:rPr>
              <w:t>Changing the subject of a formula when the subject appears in more than one term.</w:t>
            </w:r>
          </w:p>
        </w:tc>
      </w:tr>
    </w:tbl>
    <w:p w:rsidR="009D4BFA" w:rsidRPr="00B86380" w:rsidRDefault="009D4BFA"/>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3473"/>
        <w:gridCol w:w="1421"/>
        <w:gridCol w:w="1664"/>
        <w:gridCol w:w="105"/>
        <w:gridCol w:w="1559"/>
        <w:gridCol w:w="3190"/>
        <w:gridCol w:w="4465"/>
      </w:tblGrid>
      <w:tr w:rsidR="00FD34EE" w:rsidRPr="00B86380" w:rsidTr="00D66FDF">
        <w:trPr>
          <w:cantSplit/>
          <w:trHeight w:val="128"/>
        </w:trPr>
        <w:tc>
          <w:tcPr>
            <w:tcW w:w="15877" w:type="dxa"/>
            <w:gridSpan w:val="7"/>
            <w:tcBorders>
              <w:bottom w:val="single" w:sz="4" w:space="0" w:color="auto"/>
            </w:tcBorders>
            <w:shd w:val="clear" w:color="auto" w:fill="B2A1C7" w:themeFill="accent4" w:themeFillTint="99"/>
            <w:noWrap/>
            <w:tcMar>
              <w:top w:w="28" w:type="dxa"/>
              <w:left w:w="57" w:type="dxa"/>
              <w:bottom w:w="28" w:type="dxa"/>
              <w:right w:w="57" w:type="dxa"/>
            </w:tcMar>
          </w:tcPr>
          <w:p w:rsidR="00FD34EE" w:rsidRPr="00B86380" w:rsidRDefault="00FD34EE" w:rsidP="00D66FDF">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974DD8" w:rsidRPr="00B86380" w:rsidTr="00974DD8">
        <w:trPr>
          <w:cantSplit/>
          <w:trHeight w:val="128"/>
        </w:trPr>
        <w:tc>
          <w:tcPr>
            <w:tcW w:w="6663" w:type="dxa"/>
            <w:gridSpan w:val="4"/>
            <w:tcBorders>
              <w:bottom w:val="single" w:sz="4" w:space="0" w:color="auto"/>
            </w:tcBorders>
            <w:shd w:val="clear" w:color="auto" w:fill="auto"/>
            <w:noWrap/>
            <w:tcMar>
              <w:top w:w="28" w:type="dxa"/>
              <w:left w:w="57" w:type="dxa"/>
              <w:bottom w:w="28" w:type="dxa"/>
              <w:right w:w="57" w:type="dxa"/>
            </w:tcMar>
          </w:tcPr>
          <w:p w:rsidR="00974DD8" w:rsidRPr="00B86380" w:rsidRDefault="00974DD8" w:rsidP="00D66FDF">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9214" w:type="dxa"/>
            <w:gridSpan w:val="3"/>
            <w:tcBorders>
              <w:bottom w:val="single" w:sz="4" w:space="0" w:color="auto"/>
            </w:tcBorders>
            <w:shd w:val="clear" w:color="auto" w:fill="auto"/>
          </w:tcPr>
          <w:p w:rsidR="00974DD8" w:rsidRPr="00B86380" w:rsidRDefault="00974DD8" w:rsidP="00D66FDF">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974DD8" w:rsidRPr="00B86380" w:rsidTr="00974DD8">
        <w:trPr>
          <w:cantSplit/>
          <w:trHeight w:val="128"/>
        </w:trPr>
        <w:tc>
          <w:tcPr>
            <w:tcW w:w="3473" w:type="dxa"/>
            <w:tcBorders>
              <w:bottom w:val="single" w:sz="4" w:space="0" w:color="auto"/>
            </w:tcBorders>
            <w:shd w:val="clear" w:color="auto" w:fill="auto"/>
            <w:noWrap/>
            <w:tcMar>
              <w:top w:w="28" w:type="dxa"/>
              <w:left w:w="57" w:type="dxa"/>
              <w:bottom w:w="28" w:type="dxa"/>
              <w:right w:w="57" w:type="dxa"/>
            </w:tcMar>
          </w:tcPr>
          <w:p w:rsidR="00974DD8" w:rsidRPr="00B86380" w:rsidRDefault="00974DD8" w:rsidP="00AF4257">
            <w:pPr>
              <w:pStyle w:val="ListParagraph"/>
              <w:numPr>
                <w:ilvl w:val="0"/>
                <w:numId w:val="120"/>
              </w:numPr>
              <w:spacing w:line="240" w:lineRule="auto"/>
              <w:ind w:left="369" w:hanging="284"/>
              <w:rPr>
                <w:rFonts w:ascii="Tahoma" w:eastAsiaTheme="minorHAnsi" w:hAnsi="Tahoma" w:cs="Tahoma"/>
                <w:sz w:val="16"/>
                <w:szCs w:val="16"/>
              </w:rPr>
            </w:pPr>
            <w:r w:rsidRPr="00B86380">
              <w:rPr>
                <w:rFonts w:ascii="Tahoma" w:eastAsiaTheme="minorHAnsi" w:hAnsi="Tahoma" w:cs="Tahoma"/>
                <w:sz w:val="16"/>
                <w:szCs w:val="16"/>
              </w:rPr>
              <w:t>Build equations where the unknown appears only once</w:t>
            </w:r>
          </w:p>
          <w:p w:rsidR="00974DD8" w:rsidRPr="00B86380" w:rsidRDefault="00974DD8" w:rsidP="00AF4257">
            <w:pPr>
              <w:pStyle w:val="ListParagraph"/>
              <w:numPr>
                <w:ilvl w:val="0"/>
                <w:numId w:val="120"/>
              </w:numPr>
              <w:spacing w:line="240" w:lineRule="auto"/>
              <w:ind w:left="369" w:hanging="284"/>
              <w:rPr>
                <w:rFonts w:ascii="Tahoma" w:eastAsiaTheme="minorHAnsi" w:hAnsi="Tahoma" w:cs="Tahoma"/>
                <w:sz w:val="16"/>
                <w:szCs w:val="16"/>
              </w:rPr>
            </w:pPr>
            <w:r w:rsidRPr="00B86380">
              <w:rPr>
                <w:rFonts w:ascii="Tahoma" w:eastAsiaTheme="minorHAnsi" w:hAnsi="Tahoma" w:cs="Tahoma"/>
                <w:sz w:val="16"/>
                <w:szCs w:val="16"/>
              </w:rPr>
              <w:t>Build equations where the unknown appears twice</w:t>
            </w:r>
          </w:p>
          <w:p w:rsidR="00974DD8" w:rsidRPr="00B86380" w:rsidRDefault="00974DD8" w:rsidP="00AF4257">
            <w:pPr>
              <w:pStyle w:val="ListParagraph"/>
              <w:numPr>
                <w:ilvl w:val="0"/>
                <w:numId w:val="120"/>
              </w:numPr>
              <w:spacing w:line="240" w:lineRule="auto"/>
              <w:ind w:left="369" w:hanging="284"/>
              <w:rPr>
                <w:rFonts w:ascii="Tahoma" w:eastAsiaTheme="minorHAnsi" w:hAnsi="Tahoma" w:cs="Tahoma"/>
                <w:sz w:val="16"/>
                <w:szCs w:val="16"/>
              </w:rPr>
            </w:pPr>
            <w:r w:rsidRPr="00B86380">
              <w:rPr>
                <w:rFonts w:ascii="Tahoma" w:eastAsiaTheme="minorHAnsi" w:hAnsi="Tahoma" w:cs="Tahoma"/>
                <w:sz w:val="16"/>
                <w:szCs w:val="16"/>
              </w:rPr>
              <w:t>Solve equations where the unknown appears only once</w:t>
            </w:r>
          </w:p>
        </w:tc>
        <w:tc>
          <w:tcPr>
            <w:tcW w:w="3190" w:type="dxa"/>
            <w:gridSpan w:val="3"/>
            <w:tcBorders>
              <w:bottom w:val="single" w:sz="4" w:space="0" w:color="auto"/>
            </w:tcBorders>
            <w:shd w:val="clear" w:color="auto" w:fill="auto"/>
          </w:tcPr>
          <w:p w:rsidR="00974DD8" w:rsidRPr="00B86380" w:rsidRDefault="00974DD8" w:rsidP="00AF4257">
            <w:pPr>
              <w:pStyle w:val="ListParagraph"/>
              <w:numPr>
                <w:ilvl w:val="0"/>
                <w:numId w:val="120"/>
              </w:numPr>
              <w:spacing w:line="240" w:lineRule="auto"/>
              <w:ind w:left="369" w:hanging="284"/>
              <w:rPr>
                <w:rFonts w:ascii="Tahoma" w:hAnsi="Tahoma" w:cs="Tahoma"/>
                <w:color w:val="000000" w:themeColor="text1"/>
                <w:sz w:val="16"/>
                <w:szCs w:val="16"/>
              </w:rPr>
            </w:pPr>
            <w:r w:rsidRPr="00B86380">
              <w:rPr>
                <w:rFonts w:ascii="Tahoma" w:eastAsiaTheme="minorHAnsi" w:hAnsi="Tahoma" w:cs="Tahoma"/>
                <w:sz w:val="16"/>
                <w:szCs w:val="16"/>
              </w:rPr>
              <w:t>Solve equations where the unknown appears twice</w:t>
            </w:r>
          </w:p>
          <w:p w:rsidR="00974DD8" w:rsidRPr="00B86380" w:rsidRDefault="00974DD8" w:rsidP="00AF4257">
            <w:pPr>
              <w:pStyle w:val="ListParagraph"/>
              <w:numPr>
                <w:ilvl w:val="0"/>
                <w:numId w:val="120"/>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Build and solve equations to find the solution to real life problems</w:t>
            </w:r>
          </w:p>
          <w:p w:rsidR="00974DD8" w:rsidRPr="00B86380" w:rsidRDefault="00974DD8" w:rsidP="00AF4257">
            <w:pPr>
              <w:pStyle w:val="ListParagraph"/>
              <w:numPr>
                <w:ilvl w:val="0"/>
                <w:numId w:val="120"/>
              </w:numPr>
              <w:spacing w:line="240" w:lineRule="auto"/>
              <w:ind w:left="369" w:hanging="284"/>
              <w:rPr>
                <w:rFonts w:ascii="Tahoma" w:eastAsiaTheme="minorHAnsi" w:hAnsi="Tahoma" w:cs="Tahoma"/>
                <w:sz w:val="16"/>
                <w:szCs w:val="16"/>
              </w:rPr>
            </w:pPr>
            <w:r w:rsidRPr="00B86380">
              <w:rPr>
                <w:rFonts w:ascii="Tahoma" w:hAnsi="Tahoma" w:cs="Tahoma"/>
                <w:color w:val="000000" w:themeColor="text1"/>
                <w:sz w:val="16"/>
                <w:szCs w:val="16"/>
              </w:rPr>
              <w:t>Change the subject of the formula where the subject appears in one term</w:t>
            </w:r>
          </w:p>
        </w:tc>
        <w:tc>
          <w:tcPr>
            <w:tcW w:w="4749" w:type="dxa"/>
            <w:gridSpan w:val="2"/>
            <w:tcBorders>
              <w:bottom w:val="single" w:sz="4" w:space="0" w:color="auto"/>
            </w:tcBorders>
            <w:shd w:val="clear" w:color="auto" w:fill="auto"/>
          </w:tcPr>
          <w:p w:rsidR="00974DD8" w:rsidRPr="00B86380" w:rsidRDefault="00974DD8" w:rsidP="00AF4257">
            <w:pPr>
              <w:pStyle w:val="ListParagraph"/>
              <w:numPr>
                <w:ilvl w:val="0"/>
                <w:numId w:val="120"/>
              </w:numPr>
              <w:spacing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Build and solve equations in purely mathematical contexts</w:t>
            </w:r>
          </w:p>
          <w:p w:rsidR="00974DD8" w:rsidRPr="00B86380" w:rsidRDefault="00974DD8" w:rsidP="00AF4257">
            <w:pPr>
              <w:pStyle w:val="ListParagraph"/>
              <w:numPr>
                <w:ilvl w:val="0"/>
                <w:numId w:val="120"/>
              </w:numPr>
              <w:spacing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Group equations, formulae, identities and expressions </w:t>
            </w:r>
          </w:p>
          <w:p w:rsidR="00974DD8" w:rsidRPr="00B86380" w:rsidRDefault="00974DD8" w:rsidP="00AF4257">
            <w:pPr>
              <w:pStyle w:val="ListParagraph"/>
              <w:numPr>
                <w:ilvl w:val="0"/>
                <w:numId w:val="120"/>
              </w:numPr>
              <w:spacing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Change the subject of the formula where the subject appears in one term (including where the subject is part of a fraction)</w:t>
            </w:r>
          </w:p>
          <w:p w:rsidR="00974DD8" w:rsidRPr="00B86380" w:rsidRDefault="00974DD8" w:rsidP="00AF4257">
            <w:pPr>
              <w:pStyle w:val="ListParagraph"/>
              <w:numPr>
                <w:ilvl w:val="0"/>
                <w:numId w:val="120"/>
              </w:numPr>
              <w:spacing w:after="0"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Change the subject of the formula where the subject appears in more than one term by extracting common factors</w:t>
            </w:r>
          </w:p>
        </w:tc>
        <w:tc>
          <w:tcPr>
            <w:tcW w:w="4465" w:type="dxa"/>
            <w:tcBorders>
              <w:bottom w:val="single" w:sz="4" w:space="0" w:color="auto"/>
            </w:tcBorders>
            <w:shd w:val="clear" w:color="auto" w:fill="auto"/>
            <w:noWrap/>
            <w:tcMar>
              <w:top w:w="28" w:type="dxa"/>
              <w:left w:w="57" w:type="dxa"/>
              <w:bottom w:w="28" w:type="dxa"/>
              <w:right w:w="57" w:type="dxa"/>
            </w:tcMar>
          </w:tcPr>
          <w:p w:rsidR="00974DD8" w:rsidRPr="00B86380" w:rsidRDefault="00974DD8" w:rsidP="00AF4257">
            <w:pPr>
              <w:pStyle w:val="ListParagraph"/>
              <w:numPr>
                <w:ilvl w:val="0"/>
                <w:numId w:val="120"/>
              </w:numPr>
              <w:spacing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Change the subject of the formula where the subject is raised to a power or involves a square root </w:t>
            </w:r>
          </w:p>
          <w:p w:rsidR="00974DD8" w:rsidRPr="00B86380" w:rsidRDefault="00974DD8" w:rsidP="00AF4257">
            <w:pPr>
              <w:pStyle w:val="ListParagraph"/>
              <w:numPr>
                <w:ilvl w:val="0"/>
                <w:numId w:val="120"/>
              </w:numPr>
              <w:spacing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Form and manipulate simple linear inequalities</w:t>
            </w:r>
          </w:p>
          <w:p w:rsidR="00974DD8" w:rsidRPr="00B86380" w:rsidRDefault="00974DD8" w:rsidP="00AF4257">
            <w:pPr>
              <w:pStyle w:val="ListParagraph"/>
              <w:numPr>
                <w:ilvl w:val="0"/>
                <w:numId w:val="120"/>
              </w:numPr>
              <w:spacing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Solve linear inequalities with whole number and fractional coefficients</w:t>
            </w:r>
          </w:p>
          <w:p w:rsidR="00974DD8" w:rsidRPr="00B86380" w:rsidRDefault="00974DD8" w:rsidP="00AF4257">
            <w:pPr>
              <w:pStyle w:val="ListParagraph"/>
              <w:numPr>
                <w:ilvl w:val="0"/>
                <w:numId w:val="120"/>
              </w:numPr>
              <w:spacing w:after="0"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Solve linear equations with whole number and fractional coefficients</w:t>
            </w:r>
          </w:p>
        </w:tc>
      </w:tr>
      <w:tr w:rsidR="00FD34EE" w:rsidRPr="00B86380" w:rsidTr="00974DD8">
        <w:trPr>
          <w:cantSplit/>
          <w:trHeight w:val="36"/>
        </w:trPr>
        <w:tc>
          <w:tcPr>
            <w:tcW w:w="4894" w:type="dxa"/>
            <w:gridSpan w:val="2"/>
            <w:shd w:val="clear" w:color="auto" w:fill="B2A1C7" w:themeFill="accent4" w:themeFillTint="99"/>
            <w:noWrap/>
            <w:tcMar>
              <w:top w:w="28" w:type="dxa"/>
              <w:left w:w="57" w:type="dxa"/>
              <w:bottom w:w="28" w:type="dxa"/>
              <w:right w:w="57" w:type="dxa"/>
            </w:tcMar>
          </w:tcPr>
          <w:p w:rsidR="00FD34EE" w:rsidRPr="00B86380" w:rsidRDefault="00FD34EE" w:rsidP="00EE0000">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3328" w:type="dxa"/>
            <w:gridSpan w:val="3"/>
            <w:shd w:val="clear" w:color="auto" w:fill="B2A1C7" w:themeFill="accent4" w:themeFillTint="99"/>
            <w:tcMar>
              <w:top w:w="28" w:type="dxa"/>
              <w:left w:w="57" w:type="dxa"/>
              <w:bottom w:w="28" w:type="dxa"/>
              <w:right w:w="57" w:type="dxa"/>
            </w:tcMar>
          </w:tcPr>
          <w:p w:rsidR="00FD34EE" w:rsidRPr="00B86380" w:rsidRDefault="00FD34EE" w:rsidP="00EE0000">
            <w:pP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 xml:space="preserve">Mathematical Vocabulary </w:t>
            </w:r>
          </w:p>
        </w:tc>
        <w:tc>
          <w:tcPr>
            <w:tcW w:w="7655" w:type="dxa"/>
            <w:gridSpan w:val="2"/>
            <w:shd w:val="clear" w:color="auto" w:fill="B2A1C7" w:themeFill="accent4" w:themeFillTint="99"/>
            <w:noWrap/>
            <w:tcMar>
              <w:top w:w="28" w:type="dxa"/>
              <w:left w:w="57" w:type="dxa"/>
              <w:bottom w:w="28" w:type="dxa"/>
              <w:right w:w="57" w:type="dxa"/>
            </w:tcMar>
          </w:tcPr>
          <w:p w:rsidR="00FD34EE" w:rsidRPr="00B86380" w:rsidRDefault="00FD34EE" w:rsidP="00EE0000">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974DD8" w:rsidRPr="00B86380" w:rsidTr="00F42FB8">
        <w:trPr>
          <w:cantSplit/>
          <w:trHeight w:val="36"/>
        </w:trPr>
        <w:tc>
          <w:tcPr>
            <w:tcW w:w="4894" w:type="dxa"/>
            <w:gridSpan w:val="2"/>
            <w:tcBorders>
              <w:bottom w:val="single" w:sz="4" w:space="0" w:color="auto"/>
            </w:tcBorders>
            <w:shd w:val="clear" w:color="auto" w:fill="auto"/>
            <w:noWrap/>
            <w:tcMar>
              <w:top w:w="28" w:type="dxa"/>
              <w:left w:w="57" w:type="dxa"/>
              <w:bottom w:w="28" w:type="dxa"/>
              <w:right w:w="57" w:type="dxa"/>
            </w:tcMar>
          </w:tcPr>
          <w:p w:rsidR="00974DD8" w:rsidRPr="00B86380" w:rsidRDefault="00974DD8" w:rsidP="00EE0000">
            <w:pPr>
              <w:autoSpaceDE w:val="0"/>
              <w:autoSpaceDN w:val="0"/>
              <w:adjustRightInd w:val="0"/>
              <w:rPr>
                <w:rFonts w:ascii="Tahoma" w:hAnsi="Tahoma" w:cs="Tahoma"/>
                <w:sz w:val="16"/>
                <w:szCs w:val="16"/>
              </w:rPr>
            </w:pPr>
            <w:r w:rsidRPr="00B86380">
              <w:rPr>
                <w:rFonts w:ascii="Tahoma" w:hAnsi="Tahoma" w:cs="Tahoma"/>
                <w:sz w:val="16"/>
                <w:szCs w:val="16"/>
              </w:rPr>
              <w:t>It is helpful to recap the following ideas:</w:t>
            </w:r>
          </w:p>
          <w:p w:rsidR="00974DD8" w:rsidRPr="00B86380" w:rsidRDefault="00974DD8" w:rsidP="00AF4257">
            <w:pPr>
              <w:pStyle w:val="ListParagraph"/>
              <w:numPr>
                <w:ilvl w:val="0"/>
                <w:numId w:val="121"/>
              </w:numPr>
              <w:autoSpaceDE w:val="0"/>
              <w:autoSpaceDN w:val="0"/>
              <w:adjustRightInd w:val="0"/>
              <w:spacing w:line="240" w:lineRule="auto"/>
              <w:ind w:left="369" w:hanging="284"/>
              <w:rPr>
                <w:rFonts w:ascii="Tahoma" w:hAnsi="Tahoma" w:cs="Tahoma"/>
                <w:sz w:val="16"/>
                <w:szCs w:val="16"/>
              </w:rPr>
            </w:pPr>
            <w:r w:rsidRPr="00B86380">
              <w:rPr>
                <w:rFonts w:ascii="Tahoma" w:hAnsi="Tahoma" w:cs="Tahoma"/>
                <w:sz w:val="16"/>
                <w:szCs w:val="16"/>
              </w:rPr>
              <w:t>Addition is the inverse of subtraction (and vice versa).</w:t>
            </w:r>
          </w:p>
          <w:p w:rsidR="00974DD8" w:rsidRPr="00B86380" w:rsidRDefault="00974DD8" w:rsidP="00AF4257">
            <w:pPr>
              <w:pStyle w:val="ListParagraph"/>
              <w:numPr>
                <w:ilvl w:val="0"/>
                <w:numId w:val="121"/>
              </w:numPr>
              <w:autoSpaceDE w:val="0"/>
              <w:autoSpaceDN w:val="0"/>
              <w:adjustRightInd w:val="0"/>
              <w:spacing w:line="240" w:lineRule="auto"/>
              <w:ind w:left="369" w:hanging="284"/>
              <w:rPr>
                <w:rFonts w:ascii="Tahoma" w:hAnsi="Tahoma" w:cs="Tahoma"/>
                <w:sz w:val="16"/>
                <w:szCs w:val="16"/>
              </w:rPr>
            </w:pPr>
            <w:r w:rsidRPr="00B86380">
              <w:rPr>
                <w:rFonts w:ascii="Tahoma" w:hAnsi="Tahoma" w:cs="Tahoma"/>
                <w:sz w:val="16"/>
                <w:szCs w:val="16"/>
              </w:rPr>
              <w:t>Multiplication is the inverse of division (and vice versa).</w:t>
            </w:r>
          </w:p>
          <w:p w:rsidR="00974DD8" w:rsidRPr="00B86380" w:rsidRDefault="00974DD8" w:rsidP="00AF4257">
            <w:pPr>
              <w:pStyle w:val="ListParagraph"/>
              <w:numPr>
                <w:ilvl w:val="0"/>
                <w:numId w:val="121"/>
              </w:numPr>
              <w:spacing w:line="240" w:lineRule="auto"/>
              <w:ind w:left="369" w:hanging="284"/>
              <w:rPr>
                <w:rFonts w:ascii="Tahoma" w:hAnsi="Tahoma" w:cs="Tahoma"/>
                <w:sz w:val="16"/>
                <w:szCs w:val="16"/>
              </w:rPr>
            </w:pPr>
            <w:r w:rsidRPr="00B86380">
              <w:rPr>
                <w:rFonts w:ascii="Tahoma" w:hAnsi="Tahoma" w:cs="Tahoma"/>
                <w:sz w:val="16"/>
                <w:szCs w:val="16"/>
              </w:rPr>
              <w:t>The use of brackets/fraction bars when multiplying and dividing.</w:t>
            </w:r>
          </w:p>
          <w:p w:rsidR="00974DD8" w:rsidRPr="00B86380" w:rsidRDefault="00974DD8" w:rsidP="00AF4257">
            <w:pPr>
              <w:pStyle w:val="ListParagraph"/>
              <w:numPr>
                <w:ilvl w:val="0"/>
                <w:numId w:val="121"/>
              </w:numPr>
              <w:spacing w:line="240" w:lineRule="auto"/>
              <w:ind w:left="369" w:hanging="284"/>
              <w:rPr>
                <w:rFonts w:ascii="Tahoma" w:hAnsi="Tahoma" w:cs="Tahoma"/>
                <w:sz w:val="16"/>
                <w:szCs w:val="16"/>
              </w:rPr>
            </w:pPr>
            <w:r w:rsidRPr="00B86380">
              <w:rPr>
                <w:rFonts w:ascii="Tahoma" w:hAnsi="Tahoma" w:cs="Tahoma"/>
                <w:sz w:val="16"/>
                <w:szCs w:val="16"/>
              </w:rPr>
              <w:t>Conventions of algebra</w:t>
            </w:r>
          </w:p>
          <w:p w:rsidR="00974DD8" w:rsidRPr="00B86380" w:rsidRDefault="00974DD8" w:rsidP="00AF4257">
            <w:pPr>
              <w:pStyle w:val="ListParagraph"/>
              <w:numPr>
                <w:ilvl w:val="0"/>
                <w:numId w:val="121"/>
              </w:numPr>
              <w:spacing w:line="240" w:lineRule="auto"/>
              <w:ind w:left="369" w:hanging="284"/>
              <w:rPr>
                <w:rFonts w:ascii="Tahoma" w:hAnsi="Tahoma" w:cs="Tahoma"/>
                <w:sz w:val="16"/>
                <w:szCs w:val="16"/>
              </w:rPr>
            </w:pPr>
            <w:r w:rsidRPr="00B86380">
              <w:rPr>
                <w:rFonts w:ascii="Tahoma" w:hAnsi="Tahoma" w:cs="Tahoma"/>
                <w:sz w:val="16"/>
                <w:szCs w:val="16"/>
              </w:rPr>
              <w:t>Negative numbers</w:t>
            </w:r>
          </w:p>
          <w:p w:rsidR="00974DD8" w:rsidRPr="00B86380" w:rsidRDefault="00974DD8" w:rsidP="00AF4257">
            <w:pPr>
              <w:pStyle w:val="ListParagraph"/>
              <w:numPr>
                <w:ilvl w:val="0"/>
                <w:numId w:val="121"/>
              </w:numPr>
              <w:spacing w:line="240" w:lineRule="auto"/>
              <w:ind w:left="369" w:hanging="284"/>
              <w:rPr>
                <w:rFonts w:ascii="Tahoma" w:hAnsi="Tahoma" w:cs="Tahoma"/>
                <w:sz w:val="16"/>
                <w:szCs w:val="16"/>
              </w:rPr>
            </w:pPr>
            <w:r w:rsidRPr="00B86380">
              <w:rPr>
                <w:rFonts w:ascii="Tahoma" w:hAnsi="Tahoma" w:cs="Tahoma"/>
                <w:sz w:val="16"/>
                <w:szCs w:val="16"/>
              </w:rPr>
              <w:t>Expanding brackets</w:t>
            </w:r>
          </w:p>
          <w:p w:rsidR="00974DD8" w:rsidRPr="00B86380" w:rsidRDefault="00974DD8" w:rsidP="00AF4257">
            <w:pPr>
              <w:pStyle w:val="ListParagraph"/>
              <w:numPr>
                <w:ilvl w:val="0"/>
                <w:numId w:val="121"/>
              </w:numPr>
              <w:spacing w:line="240" w:lineRule="auto"/>
              <w:ind w:left="369" w:hanging="284"/>
              <w:rPr>
                <w:rFonts w:ascii="Tahoma" w:hAnsi="Tahoma" w:cs="Tahoma"/>
                <w:sz w:val="16"/>
                <w:szCs w:val="16"/>
              </w:rPr>
            </w:pPr>
            <w:r w:rsidRPr="00B86380">
              <w:rPr>
                <w:rFonts w:ascii="Tahoma" w:hAnsi="Tahoma" w:cs="Tahoma"/>
                <w:sz w:val="16"/>
                <w:szCs w:val="16"/>
              </w:rPr>
              <w:t>Inequality notation for less than, less than or equal to, greater than and greater than or equal to</w:t>
            </w:r>
          </w:p>
          <w:p w:rsidR="00974DD8" w:rsidRPr="00B86380" w:rsidRDefault="00974DD8" w:rsidP="00AF4257">
            <w:pPr>
              <w:pStyle w:val="ListParagraph"/>
              <w:numPr>
                <w:ilvl w:val="0"/>
                <w:numId w:val="121"/>
              </w:numPr>
              <w:spacing w:after="100" w:line="240" w:lineRule="auto"/>
              <w:ind w:left="369" w:hanging="284"/>
              <w:rPr>
                <w:rFonts w:ascii="Tahoma" w:hAnsi="Tahoma" w:cs="Tahoma"/>
                <w:color w:val="000000"/>
                <w:sz w:val="16"/>
                <w:szCs w:val="16"/>
              </w:rPr>
            </w:pPr>
            <w:r w:rsidRPr="00B86380">
              <w:rPr>
                <w:rFonts w:ascii="Tahoma" w:hAnsi="Tahoma" w:cs="Tahoma"/>
                <w:sz w:val="16"/>
                <w:szCs w:val="16"/>
              </w:rPr>
              <w:t xml:space="preserve">How inequalities are represented on a number line e.g. </w:t>
            </w:r>
            <w:r w:rsidRPr="00B86380">
              <w:rPr>
                <w:rFonts w:ascii="Tahoma" w:hAnsi="Tahoma" w:cs="Tahoma"/>
                <w:color w:val="000000"/>
                <w:sz w:val="16"/>
                <w:szCs w:val="16"/>
              </w:rPr>
              <w:t xml:space="preserve">An integer </w:t>
            </w:r>
            <w:r w:rsidRPr="00B86380">
              <w:rPr>
                <w:rFonts w:ascii="Tahoma" w:hAnsi="Tahoma" w:cs="Tahoma"/>
                <w:i/>
                <w:iCs/>
                <w:color w:val="000000"/>
                <w:sz w:val="16"/>
                <w:szCs w:val="16"/>
              </w:rPr>
              <w:t xml:space="preserve">n </w:t>
            </w:r>
            <w:r w:rsidRPr="00B86380">
              <w:rPr>
                <w:rFonts w:ascii="Tahoma" w:hAnsi="Tahoma" w:cs="Tahoma"/>
                <w:color w:val="000000"/>
                <w:sz w:val="16"/>
                <w:szCs w:val="16"/>
              </w:rPr>
              <w:t>satisfies –8 &lt; 2</w:t>
            </w:r>
            <w:r w:rsidRPr="00B86380">
              <w:rPr>
                <w:rFonts w:ascii="Tahoma" w:hAnsi="Tahoma" w:cs="Tahoma"/>
                <w:i/>
                <w:iCs/>
                <w:color w:val="000000"/>
                <w:sz w:val="16"/>
                <w:szCs w:val="16"/>
              </w:rPr>
              <w:t xml:space="preserve">n </w:t>
            </w:r>
            <w:r w:rsidRPr="00B86380">
              <w:rPr>
                <w:rFonts w:ascii="Tahoma" w:hAnsi="Tahoma" w:cs="Tahoma"/>
                <w:color w:val="000000"/>
                <w:sz w:val="16"/>
                <w:szCs w:val="16"/>
              </w:rPr>
              <w:t xml:space="preserve">≤ 10.List all possible values of </w:t>
            </w:r>
            <w:r w:rsidRPr="00B86380">
              <w:rPr>
                <w:rFonts w:ascii="Tahoma" w:hAnsi="Tahoma" w:cs="Tahoma"/>
                <w:i/>
                <w:iCs/>
                <w:color w:val="000000"/>
                <w:sz w:val="16"/>
                <w:szCs w:val="16"/>
              </w:rPr>
              <w:t>n</w:t>
            </w:r>
            <w:r w:rsidRPr="00B86380">
              <w:rPr>
                <w:rFonts w:ascii="Tahoma" w:hAnsi="Tahoma" w:cs="Tahoma"/>
                <w:color w:val="000000"/>
                <w:sz w:val="16"/>
                <w:szCs w:val="16"/>
              </w:rPr>
              <w:t>.</w:t>
            </w:r>
          </w:p>
          <w:p w:rsidR="00974DD8" w:rsidRPr="00B86380" w:rsidRDefault="00974DD8" w:rsidP="00AF4257">
            <w:pPr>
              <w:pStyle w:val="ListParagraph"/>
              <w:numPr>
                <w:ilvl w:val="0"/>
                <w:numId w:val="121"/>
              </w:numPr>
              <w:spacing w:after="100" w:line="240" w:lineRule="auto"/>
              <w:ind w:left="369" w:hanging="284"/>
              <w:rPr>
                <w:rFonts w:ascii="Tahoma" w:hAnsi="Tahoma" w:cs="Tahoma"/>
                <w:color w:val="000000"/>
                <w:sz w:val="16"/>
                <w:szCs w:val="16"/>
              </w:rPr>
            </w:pPr>
            <w:r w:rsidRPr="00B86380">
              <w:rPr>
                <w:rFonts w:ascii="Tahoma" w:hAnsi="Tahoma" w:cs="Tahoma"/>
                <w:sz w:val="16"/>
                <w:szCs w:val="16"/>
              </w:rPr>
              <w:t>Factorise simple expressions using common factors</w:t>
            </w:r>
          </w:p>
          <w:p w:rsidR="00974DD8" w:rsidRPr="00B86380" w:rsidRDefault="00974DD8" w:rsidP="00AF4257">
            <w:pPr>
              <w:pStyle w:val="ListParagraph"/>
              <w:numPr>
                <w:ilvl w:val="0"/>
                <w:numId w:val="121"/>
              </w:numPr>
              <w:spacing w:after="100" w:line="240" w:lineRule="auto"/>
              <w:ind w:left="369" w:hanging="284"/>
              <w:rPr>
                <w:rFonts w:ascii="Tahoma" w:hAnsi="Tahoma" w:cs="Tahoma"/>
                <w:color w:val="000000"/>
                <w:sz w:val="16"/>
                <w:szCs w:val="16"/>
              </w:rPr>
            </w:pPr>
            <w:r w:rsidRPr="00B86380">
              <w:rPr>
                <w:rFonts w:ascii="Tahoma" w:hAnsi="Tahoma" w:cs="Tahoma"/>
                <w:sz w:val="16"/>
                <w:szCs w:val="16"/>
              </w:rPr>
              <w:t>Powers, roots and inverse operations</w:t>
            </w:r>
          </w:p>
          <w:p w:rsidR="00974DD8" w:rsidRPr="00B86380" w:rsidRDefault="00974DD8" w:rsidP="00EE0000">
            <w:pPr>
              <w:rPr>
                <w:rFonts w:ascii="Tahoma" w:hAnsi="Tahoma" w:cs="Tahoma"/>
                <w:color w:val="000000" w:themeColor="text1"/>
                <w:sz w:val="16"/>
                <w:szCs w:val="16"/>
              </w:rPr>
            </w:pPr>
          </w:p>
          <w:p w:rsidR="00974DD8" w:rsidRPr="00B86380" w:rsidRDefault="00974DD8" w:rsidP="00EE0000">
            <w:pPr>
              <w:rPr>
                <w:rFonts w:ascii="Tahoma" w:hAnsi="Tahoma" w:cs="Tahoma"/>
                <w:color w:val="000000" w:themeColor="text1"/>
                <w:sz w:val="16"/>
                <w:szCs w:val="16"/>
              </w:rPr>
            </w:pPr>
          </w:p>
        </w:tc>
        <w:tc>
          <w:tcPr>
            <w:tcW w:w="1664" w:type="dxa"/>
            <w:tcBorders>
              <w:bottom w:val="single" w:sz="4" w:space="0" w:color="auto"/>
            </w:tcBorders>
            <w:shd w:val="clear" w:color="auto" w:fill="auto"/>
            <w:tcMar>
              <w:top w:w="28" w:type="dxa"/>
              <w:left w:w="57" w:type="dxa"/>
              <w:bottom w:w="28" w:type="dxa"/>
              <w:right w:w="57" w:type="dxa"/>
            </w:tcMar>
          </w:tcPr>
          <w:p w:rsidR="00974DD8" w:rsidRPr="00B86380" w:rsidRDefault="00974DD8" w:rsidP="00EE0000">
            <w:pPr>
              <w:rPr>
                <w:rFonts w:ascii="Tahoma" w:hAnsi="Tahoma" w:cs="Tahoma"/>
                <w:color w:val="000000" w:themeColor="text1"/>
                <w:sz w:val="16"/>
                <w:szCs w:val="16"/>
              </w:rPr>
            </w:pPr>
            <w:r w:rsidRPr="00B86380">
              <w:rPr>
                <w:rFonts w:ascii="Tahoma" w:hAnsi="Tahoma" w:cs="Tahoma"/>
                <w:color w:val="000000" w:themeColor="text1"/>
                <w:sz w:val="16"/>
                <w:szCs w:val="16"/>
              </w:rPr>
              <w:t>Unknown</w:t>
            </w:r>
          </w:p>
          <w:p w:rsidR="00974DD8" w:rsidRPr="00B86380" w:rsidRDefault="00974DD8" w:rsidP="00EE0000">
            <w:pPr>
              <w:rPr>
                <w:rFonts w:ascii="Tahoma" w:hAnsi="Tahoma" w:cs="Tahoma"/>
                <w:color w:val="000000" w:themeColor="text1"/>
                <w:sz w:val="16"/>
                <w:szCs w:val="16"/>
              </w:rPr>
            </w:pPr>
            <w:r w:rsidRPr="00B86380">
              <w:rPr>
                <w:rFonts w:ascii="Tahoma" w:hAnsi="Tahoma" w:cs="Tahoma"/>
                <w:color w:val="000000" w:themeColor="text1"/>
                <w:sz w:val="16"/>
                <w:szCs w:val="16"/>
              </w:rPr>
              <w:t>Variable</w:t>
            </w:r>
          </w:p>
          <w:p w:rsidR="00974DD8" w:rsidRPr="00B86380" w:rsidRDefault="00974DD8" w:rsidP="00EE0000">
            <w:pPr>
              <w:rPr>
                <w:rFonts w:ascii="Tahoma" w:hAnsi="Tahoma" w:cs="Tahoma"/>
                <w:color w:val="000000" w:themeColor="text1"/>
                <w:sz w:val="16"/>
                <w:szCs w:val="16"/>
              </w:rPr>
            </w:pPr>
            <w:r w:rsidRPr="00B86380">
              <w:rPr>
                <w:rFonts w:ascii="Tahoma" w:hAnsi="Tahoma" w:cs="Tahoma"/>
                <w:color w:val="000000" w:themeColor="text1"/>
                <w:sz w:val="16"/>
                <w:szCs w:val="16"/>
              </w:rPr>
              <w:t>Inverse</w:t>
            </w:r>
          </w:p>
          <w:p w:rsidR="00974DD8" w:rsidRPr="00B86380" w:rsidRDefault="00974DD8" w:rsidP="00EE0000">
            <w:pPr>
              <w:rPr>
                <w:rFonts w:ascii="Tahoma" w:hAnsi="Tahoma" w:cs="Tahoma"/>
                <w:color w:val="000000" w:themeColor="text1"/>
                <w:sz w:val="16"/>
                <w:szCs w:val="16"/>
              </w:rPr>
            </w:pPr>
            <w:r w:rsidRPr="00B86380">
              <w:rPr>
                <w:rFonts w:ascii="Tahoma" w:hAnsi="Tahoma" w:cs="Tahoma"/>
                <w:color w:val="000000" w:themeColor="text1"/>
                <w:sz w:val="16"/>
                <w:szCs w:val="16"/>
              </w:rPr>
              <w:t>Balance</w:t>
            </w:r>
          </w:p>
          <w:p w:rsidR="00974DD8" w:rsidRPr="00B86380" w:rsidRDefault="00974DD8" w:rsidP="00EE0000">
            <w:pPr>
              <w:rPr>
                <w:rFonts w:ascii="Tahoma" w:hAnsi="Tahoma" w:cs="Tahoma"/>
                <w:color w:val="000000" w:themeColor="text1"/>
                <w:sz w:val="16"/>
                <w:szCs w:val="16"/>
              </w:rPr>
            </w:pPr>
            <w:r w:rsidRPr="00B86380">
              <w:rPr>
                <w:rFonts w:ascii="Tahoma" w:hAnsi="Tahoma" w:cs="Tahoma"/>
                <w:color w:val="000000" w:themeColor="text1"/>
                <w:sz w:val="16"/>
                <w:szCs w:val="16"/>
              </w:rPr>
              <w:t>Add</w:t>
            </w:r>
          </w:p>
          <w:p w:rsidR="00974DD8" w:rsidRPr="00B86380" w:rsidRDefault="00974DD8" w:rsidP="00EE0000">
            <w:pPr>
              <w:rPr>
                <w:rFonts w:ascii="Tahoma" w:hAnsi="Tahoma" w:cs="Tahoma"/>
                <w:color w:val="000000" w:themeColor="text1"/>
                <w:sz w:val="16"/>
                <w:szCs w:val="16"/>
              </w:rPr>
            </w:pPr>
            <w:r w:rsidRPr="00B86380">
              <w:rPr>
                <w:rFonts w:ascii="Tahoma" w:hAnsi="Tahoma" w:cs="Tahoma"/>
                <w:color w:val="000000" w:themeColor="text1"/>
                <w:sz w:val="16"/>
                <w:szCs w:val="16"/>
              </w:rPr>
              <w:t xml:space="preserve">Subtract </w:t>
            </w:r>
          </w:p>
          <w:p w:rsidR="00974DD8" w:rsidRPr="00B86380" w:rsidRDefault="00974DD8" w:rsidP="00EE0000">
            <w:pPr>
              <w:rPr>
                <w:rFonts w:ascii="Tahoma" w:hAnsi="Tahoma" w:cs="Tahoma"/>
                <w:color w:val="000000" w:themeColor="text1"/>
                <w:sz w:val="16"/>
                <w:szCs w:val="16"/>
              </w:rPr>
            </w:pPr>
            <w:r w:rsidRPr="00B86380">
              <w:rPr>
                <w:rFonts w:ascii="Tahoma" w:hAnsi="Tahoma" w:cs="Tahoma"/>
                <w:color w:val="000000" w:themeColor="text1"/>
                <w:sz w:val="16"/>
                <w:szCs w:val="16"/>
              </w:rPr>
              <w:t>Multiply</w:t>
            </w:r>
          </w:p>
          <w:p w:rsidR="00974DD8" w:rsidRPr="00B86380" w:rsidRDefault="00974DD8" w:rsidP="00EE0000">
            <w:pPr>
              <w:rPr>
                <w:rFonts w:ascii="Tahoma" w:hAnsi="Tahoma" w:cs="Tahoma"/>
                <w:color w:val="000000" w:themeColor="text1"/>
                <w:sz w:val="16"/>
                <w:szCs w:val="16"/>
              </w:rPr>
            </w:pPr>
            <w:r w:rsidRPr="00B86380">
              <w:rPr>
                <w:rFonts w:ascii="Tahoma" w:hAnsi="Tahoma" w:cs="Tahoma"/>
                <w:color w:val="000000" w:themeColor="text1"/>
                <w:sz w:val="16"/>
                <w:szCs w:val="16"/>
              </w:rPr>
              <w:t>Divide</w:t>
            </w:r>
          </w:p>
          <w:p w:rsidR="00974DD8" w:rsidRPr="00B86380" w:rsidRDefault="00974DD8" w:rsidP="00EE0000">
            <w:pPr>
              <w:rPr>
                <w:rFonts w:ascii="Tahoma" w:hAnsi="Tahoma" w:cs="Tahoma"/>
                <w:color w:val="000000" w:themeColor="text1"/>
                <w:sz w:val="16"/>
                <w:szCs w:val="16"/>
              </w:rPr>
            </w:pPr>
            <w:r w:rsidRPr="00B86380">
              <w:rPr>
                <w:rFonts w:ascii="Tahoma" w:hAnsi="Tahoma" w:cs="Tahoma"/>
                <w:color w:val="000000" w:themeColor="text1"/>
                <w:sz w:val="16"/>
                <w:szCs w:val="16"/>
              </w:rPr>
              <w:t>Solve</w:t>
            </w:r>
          </w:p>
          <w:p w:rsidR="00974DD8" w:rsidRPr="00B86380" w:rsidRDefault="00974DD8" w:rsidP="00EE0000">
            <w:pPr>
              <w:rPr>
                <w:rFonts w:ascii="Tahoma" w:hAnsi="Tahoma" w:cs="Tahoma"/>
                <w:color w:val="000000" w:themeColor="text1"/>
                <w:sz w:val="16"/>
                <w:szCs w:val="16"/>
              </w:rPr>
            </w:pPr>
            <w:r w:rsidRPr="00B86380">
              <w:rPr>
                <w:rFonts w:ascii="Tahoma" w:hAnsi="Tahoma" w:cs="Tahoma"/>
                <w:color w:val="000000" w:themeColor="text1"/>
                <w:sz w:val="16"/>
                <w:szCs w:val="16"/>
              </w:rPr>
              <w:t>LHS</w:t>
            </w:r>
          </w:p>
          <w:p w:rsidR="00974DD8" w:rsidRPr="00B86380" w:rsidRDefault="00974DD8" w:rsidP="00EE0000">
            <w:pPr>
              <w:rPr>
                <w:rFonts w:ascii="Tahoma" w:hAnsi="Tahoma" w:cs="Tahoma"/>
                <w:color w:val="000000" w:themeColor="text1"/>
                <w:sz w:val="16"/>
                <w:szCs w:val="16"/>
              </w:rPr>
            </w:pPr>
            <w:r w:rsidRPr="00B86380">
              <w:rPr>
                <w:rFonts w:ascii="Tahoma" w:hAnsi="Tahoma" w:cs="Tahoma"/>
                <w:color w:val="000000" w:themeColor="text1"/>
                <w:sz w:val="16"/>
                <w:szCs w:val="16"/>
              </w:rPr>
              <w:t>RHS</w:t>
            </w:r>
          </w:p>
          <w:p w:rsidR="00974DD8" w:rsidRPr="00B86380" w:rsidRDefault="00974DD8" w:rsidP="00EE0000">
            <w:pPr>
              <w:rPr>
                <w:rFonts w:ascii="Tahoma" w:hAnsi="Tahoma" w:cs="Tahoma"/>
                <w:color w:val="000000" w:themeColor="text1"/>
                <w:sz w:val="16"/>
                <w:szCs w:val="16"/>
              </w:rPr>
            </w:pPr>
            <w:r w:rsidRPr="00B86380">
              <w:rPr>
                <w:rFonts w:ascii="Tahoma" w:hAnsi="Tahoma" w:cs="Tahoma"/>
                <w:color w:val="000000" w:themeColor="text1"/>
                <w:sz w:val="16"/>
                <w:szCs w:val="16"/>
              </w:rPr>
              <w:t>Linear</w:t>
            </w:r>
          </w:p>
          <w:p w:rsidR="00974DD8" w:rsidRPr="00B86380" w:rsidRDefault="00974DD8" w:rsidP="00EE0000">
            <w:pPr>
              <w:rPr>
                <w:rFonts w:ascii="Tahoma" w:hAnsi="Tahoma" w:cs="Tahoma"/>
                <w:color w:val="000000" w:themeColor="text1"/>
                <w:sz w:val="16"/>
                <w:szCs w:val="16"/>
              </w:rPr>
            </w:pPr>
            <w:r w:rsidRPr="00B86380">
              <w:rPr>
                <w:rFonts w:ascii="Tahoma" w:hAnsi="Tahoma" w:cs="Tahoma"/>
                <w:color w:val="000000" w:themeColor="text1"/>
                <w:sz w:val="16"/>
                <w:szCs w:val="16"/>
              </w:rPr>
              <w:t>Inequality</w:t>
            </w:r>
          </w:p>
        </w:tc>
        <w:tc>
          <w:tcPr>
            <w:tcW w:w="1664" w:type="dxa"/>
            <w:gridSpan w:val="2"/>
            <w:tcBorders>
              <w:bottom w:val="single" w:sz="4" w:space="0" w:color="auto"/>
            </w:tcBorders>
            <w:shd w:val="clear" w:color="auto" w:fill="auto"/>
          </w:tcPr>
          <w:p w:rsidR="00974DD8" w:rsidRPr="00B86380" w:rsidRDefault="00974DD8" w:rsidP="00EE0000">
            <w:pPr>
              <w:rPr>
                <w:rFonts w:ascii="Tahoma" w:hAnsi="Tahoma" w:cs="Tahoma"/>
                <w:color w:val="000000" w:themeColor="text1"/>
                <w:sz w:val="16"/>
                <w:szCs w:val="16"/>
              </w:rPr>
            </w:pPr>
            <w:r w:rsidRPr="00B86380">
              <w:rPr>
                <w:rFonts w:ascii="Tahoma" w:hAnsi="Tahoma" w:cs="Tahoma"/>
                <w:color w:val="000000" w:themeColor="text1"/>
                <w:sz w:val="16"/>
                <w:szCs w:val="16"/>
              </w:rPr>
              <w:t>Greater than</w:t>
            </w:r>
          </w:p>
          <w:p w:rsidR="00974DD8" w:rsidRPr="00B86380" w:rsidRDefault="00974DD8" w:rsidP="00EE0000">
            <w:pPr>
              <w:rPr>
                <w:rFonts w:ascii="Tahoma" w:hAnsi="Tahoma" w:cs="Tahoma"/>
                <w:color w:val="000000" w:themeColor="text1"/>
                <w:sz w:val="16"/>
                <w:szCs w:val="16"/>
              </w:rPr>
            </w:pPr>
            <w:r w:rsidRPr="00B86380">
              <w:rPr>
                <w:rFonts w:ascii="Tahoma" w:hAnsi="Tahoma" w:cs="Tahoma"/>
                <w:color w:val="000000" w:themeColor="text1"/>
                <w:sz w:val="16"/>
                <w:szCs w:val="16"/>
              </w:rPr>
              <w:t>Greater than or equal to</w:t>
            </w:r>
          </w:p>
          <w:p w:rsidR="00974DD8" w:rsidRPr="00B86380" w:rsidRDefault="00974DD8" w:rsidP="00EE0000">
            <w:pPr>
              <w:rPr>
                <w:rFonts w:ascii="Tahoma" w:hAnsi="Tahoma" w:cs="Tahoma"/>
                <w:color w:val="000000" w:themeColor="text1"/>
                <w:sz w:val="16"/>
                <w:szCs w:val="16"/>
              </w:rPr>
            </w:pPr>
            <w:r w:rsidRPr="00B86380">
              <w:rPr>
                <w:rFonts w:ascii="Tahoma" w:hAnsi="Tahoma" w:cs="Tahoma"/>
                <w:color w:val="000000" w:themeColor="text1"/>
                <w:sz w:val="16"/>
                <w:szCs w:val="16"/>
              </w:rPr>
              <w:t xml:space="preserve">Less than </w:t>
            </w:r>
          </w:p>
          <w:p w:rsidR="00974DD8" w:rsidRPr="00B86380" w:rsidRDefault="00974DD8" w:rsidP="00EE0000">
            <w:pPr>
              <w:rPr>
                <w:rFonts w:ascii="Tahoma" w:hAnsi="Tahoma" w:cs="Tahoma"/>
                <w:color w:val="000000" w:themeColor="text1"/>
                <w:sz w:val="16"/>
                <w:szCs w:val="16"/>
              </w:rPr>
            </w:pPr>
            <w:r w:rsidRPr="00B86380">
              <w:rPr>
                <w:rFonts w:ascii="Tahoma" w:hAnsi="Tahoma" w:cs="Tahoma"/>
                <w:color w:val="000000" w:themeColor="text1"/>
                <w:sz w:val="16"/>
                <w:szCs w:val="16"/>
              </w:rPr>
              <w:t>Less than or equal to</w:t>
            </w:r>
          </w:p>
          <w:p w:rsidR="00974DD8" w:rsidRPr="00B86380" w:rsidRDefault="00974DD8" w:rsidP="00EE0000">
            <w:pPr>
              <w:rPr>
                <w:rFonts w:ascii="Tahoma" w:hAnsi="Tahoma" w:cs="Tahoma"/>
                <w:color w:val="000000" w:themeColor="text1"/>
                <w:sz w:val="16"/>
                <w:szCs w:val="16"/>
              </w:rPr>
            </w:pPr>
            <w:r w:rsidRPr="00B86380">
              <w:rPr>
                <w:rFonts w:ascii="Tahoma" w:hAnsi="Tahoma" w:cs="Tahoma"/>
                <w:color w:val="000000" w:themeColor="text1"/>
                <w:sz w:val="16"/>
                <w:szCs w:val="16"/>
              </w:rPr>
              <w:t>Number line</w:t>
            </w:r>
          </w:p>
          <w:p w:rsidR="00974DD8" w:rsidRPr="00B86380" w:rsidRDefault="00974DD8" w:rsidP="00EE0000">
            <w:pPr>
              <w:rPr>
                <w:rFonts w:ascii="Tahoma" w:hAnsi="Tahoma" w:cs="Tahoma"/>
                <w:color w:val="000000" w:themeColor="text1"/>
                <w:sz w:val="16"/>
                <w:szCs w:val="16"/>
              </w:rPr>
            </w:pPr>
            <w:r w:rsidRPr="00B86380">
              <w:rPr>
                <w:rFonts w:ascii="Tahoma" w:hAnsi="Tahoma" w:cs="Tahoma"/>
                <w:color w:val="000000" w:themeColor="text1"/>
                <w:sz w:val="16"/>
                <w:szCs w:val="16"/>
              </w:rPr>
              <w:t xml:space="preserve">Solution </w:t>
            </w:r>
          </w:p>
          <w:p w:rsidR="00974DD8" w:rsidRPr="00B86380" w:rsidRDefault="00974DD8" w:rsidP="00EE0000">
            <w:pPr>
              <w:rPr>
                <w:rFonts w:ascii="Tahoma" w:hAnsi="Tahoma" w:cs="Tahoma"/>
                <w:color w:val="000000" w:themeColor="text1"/>
                <w:sz w:val="16"/>
                <w:szCs w:val="16"/>
              </w:rPr>
            </w:pPr>
            <w:r w:rsidRPr="00B86380">
              <w:rPr>
                <w:rFonts w:ascii="Tahoma" w:hAnsi="Tahoma" w:cs="Tahoma"/>
                <w:color w:val="000000" w:themeColor="text1"/>
                <w:sz w:val="16"/>
                <w:szCs w:val="16"/>
              </w:rPr>
              <w:t>Integer</w:t>
            </w:r>
          </w:p>
          <w:p w:rsidR="00974DD8" w:rsidRPr="00B86380" w:rsidRDefault="00974DD8" w:rsidP="00EE0000">
            <w:pPr>
              <w:rPr>
                <w:rFonts w:ascii="Tahoma" w:hAnsi="Tahoma" w:cs="Tahoma"/>
                <w:color w:val="000000" w:themeColor="text1"/>
                <w:sz w:val="16"/>
                <w:szCs w:val="16"/>
              </w:rPr>
            </w:pPr>
            <w:r w:rsidRPr="00B86380">
              <w:rPr>
                <w:rFonts w:ascii="Tahoma" w:hAnsi="Tahoma" w:cs="Tahoma"/>
                <w:color w:val="000000" w:themeColor="text1"/>
                <w:sz w:val="16"/>
                <w:szCs w:val="16"/>
              </w:rPr>
              <w:t>Identity</w:t>
            </w:r>
          </w:p>
          <w:p w:rsidR="00974DD8" w:rsidRPr="00B86380" w:rsidRDefault="00974DD8" w:rsidP="00EE0000">
            <w:pPr>
              <w:rPr>
                <w:rFonts w:ascii="Tahoma" w:hAnsi="Tahoma" w:cs="Tahoma"/>
                <w:color w:val="000000" w:themeColor="text1"/>
                <w:sz w:val="16"/>
                <w:szCs w:val="16"/>
              </w:rPr>
            </w:pPr>
            <w:r w:rsidRPr="00B86380">
              <w:rPr>
                <w:rFonts w:ascii="Tahoma" w:hAnsi="Tahoma" w:cs="Tahoma"/>
                <w:color w:val="000000" w:themeColor="text1"/>
                <w:sz w:val="16"/>
                <w:szCs w:val="16"/>
              </w:rPr>
              <w:t>Common factor</w:t>
            </w:r>
          </w:p>
          <w:p w:rsidR="00974DD8" w:rsidRPr="00B86380" w:rsidRDefault="00974DD8" w:rsidP="00EE0000">
            <w:pPr>
              <w:rPr>
                <w:rFonts w:ascii="Tahoma" w:hAnsi="Tahoma" w:cs="Tahoma"/>
                <w:color w:val="000000" w:themeColor="text1"/>
                <w:sz w:val="16"/>
                <w:szCs w:val="16"/>
              </w:rPr>
            </w:pPr>
            <w:r w:rsidRPr="00B86380">
              <w:rPr>
                <w:rFonts w:ascii="Tahoma" w:hAnsi="Tahoma" w:cs="Tahoma"/>
                <w:color w:val="000000" w:themeColor="text1"/>
                <w:sz w:val="16"/>
                <w:szCs w:val="16"/>
              </w:rPr>
              <w:t xml:space="preserve">Subject </w:t>
            </w:r>
          </w:p>
          <w:p w:rsidR="00974DD8" w:rsidRPr="00B86380" w:rsidRDefault="00974DD8" w:rsidP="00EE0000">
            <w:pPr>
              <w:rPr>
                <w:rFonts w:ascii="Tahoma" w:hAnsi="Tahoma" w:cs="Tahoma"/>
                <w:color w:val="000000" w:themeColor="text1"/>
                <w:sz w:val="16"/>
                <w:szCs w:val="16"/>
              </w:rPr>
            </w:pPr>
            <w:r w:rsidRPr="00B86380">
              <w:rPr>
                <w:rFonts w:ascii="Tahoma" w:hAnsi="Tahoma" w:cs="Tahoma"/>
                <w:color w:val="000000" w:themeColor="text1"/>
                <w:sz w:val="16"/>
                <w:szCs w:val="16"/>
              </w:rPr>
              <w:t>Inverse operation</w:t>
            </w:r>
          </w:p>
          <w:p w:rsidR="00974DD8" w:rsidRPr="00B86380" w:rsidRDefault="00974DD8" w:rsidP="00EE0000">
            <w:pPr>
              <w:rPr>
                <w:rFonts w:ascii="Tahoma" w:hAnsi="Tahoma" w:cs="Tahoma"/>
                <w:color w:val="000000" w:themeColor="text1"/>
                <w:sz w:val="16"/>
                <w:szCs w:val="16"/>
              </w:rPr>
            </w:pPr>
          </w:p>
          <w:p w:rsidR="00974DD8" w:rsidRPr="00B86380" w:rsidRDefault="00974DD8" w:rsidP="00EE0000">
            <w:pPr>
              <w:rPr>
                <w:rFonts w:ascii="Tahoma" w:hAnsi="Tahoma" w:cs="Tahoma"/>
                <w:color w:val="000000" w:themeColor="text1"/>
                <w:sz w:val="16"/>
                <w:szCs w:val="16"/>
              </w:rPr>
            </w:pPr>
          </w:p>
        </w:tc>
        <w:tc>
          <w:tcPr>
            <w:tcW w:w="7655" w:type="dxa"/>
            <w:gridSpan w:val="2"/>
            <w:tcBorders>
              <w:bottom w:val="single" w:sz="4" w:space="0" w:color="auto"/>
            </w:tcBorders>
            <w:shd w:val="clear" w:color="auto" w:fill="auto"/>
            <w:noWrap/>
            <w:tcMar>
              <w:top w:w="28" w:type="dxa"/>
              <w:left w:w="57" w:type="dxa"/>
              <w:bottom w:w="28" w:type="dxa"/>
              <w:right w:w="57" w:type="dxa"/>
            </w:tcMar>
          </w:tcPr>
          <w:p w:rsidR="00974DD8" w:rsidRPr="00B86380" w:rsidRDefault="00974DD8" w:rsidP="00AF4257">
            <w:pPr>
              <w:pStyle w:val="ListParagraph"/>
              <w:numPr>
                <w:ilvl w:val="0"/>
                <w:numId w:val="122"/>
              </w:numPr>
              <w:autoSpaceDE w:val="0"/>
              <w:autoSpaceDN w:val="0"/>
              <w:adjustRightInd w:val="0"/>
              <w:spacing w:line="240" w:lineRule="auto"/>
              <w:ind w:left="368" w:hanging="284"/>
              <w:rPr>
                <w:rFonts w:ascii="Tahoma" w:hAnsi="Tahoma" w:cs="Tahoma"/>
                <w:sz w:val="16"/>
                <w:szCs w:val="16"/>
              </w:rPr>
            </w:pPr>
            <w:r w:rsidRPr="00B86380">
              <w:rPr>
                <w:rFonts w:ascii="Tahoma" w:hAnsi="Tahoma" w:cs="Tahoma"/>
                <w:sz w:val="16"/>
                <w:szCs w:val="16"/>
              </w:rPr>
              <w:t>Learners taught ‘rules ‘ for solving equations such as ‘change the side, change the sign’ or ‘you always do the same to both sides’ can result in many errors when used without understanding.  For example:</w:t>
            </w:r>
          </w:p>
          <w:p w:rsidR="00974DD8" w:rsidRPr="00B86380" w:rsidRDefault="00974DD8" w:rsidP="00EE0000">
            <w:pPr>
              <w:pStyle w:val="ListParagraph"/>
              <w:autoSpaceDE w:val="0"/>
              <w:autoSpaceDN w:val="0"/>
              <w:adjustRightInd w:val="0"/>
              <w:spacing w:line="240" w:lineRule="auto"/>
              <w:ind w:left="368"/>
              <w:rPr>
                <w:rFonts w:ascii="Tahoma" w:hAnsi="Tahoma" w:cs="Tahoma"/>
                <w:sz w:val="16"/>
                <w:szCs w:val="16"/>
              </w:rPr>
            </w:pPr>
            <w:r w:rsidRPr="00B86380">
              <w:rPr>
                <w:rFonts w:ascii="Tahoma" w:hAnsi="Tahoma" w:cs="Tahoma"/>
                <w:sz w:val="16"/>
                <w:szCs w:val="16"/>
              </w:rPr>
              <w:t xml:space="preserve">3x = 15 </w:t>
            </w:r>
          </w:p>
          <w:p w:rsidR="00974DD8" w:rsidRPr="00B86380" w:rsidRDefault="00974DD8" w:rsidP="00EE0000">
            <w:pPr>
              <w:pStyle w:val="ListParagraph"/>
              <w:autoSpaceDE w:val="0"/>
              <w:autoSpaceDN w:val="0"/>
              <w:adjustRightInd w:val="0"/>
              <w:spacing w:line="240" w:lineRule="auto"/>
              <w:ind w:left="368"/>
              <w:rPr>
                <w:rFonts w:ascii="Tahoma" w:hAnsi="Tahoma" w:cs="Tahoma"/>
                <w:sz w:val="16"/>
                <w:szCs w:val="16"/>
              </w:rPr>
            </w:pPr>
            <w:r w:rsidRPr="00B86380">
              <w:rPr>
                <w:rFonts w:ascii="Tahoma" w:hAnsi="Tahoma" w:cs="Tahoma"/>
                <w:sz w:val="16"/>
                <w:szCs w:val="16"/>
              </w:rPr>
              <w:t xml:space="preserve"> x = </w:t>
            </w:r>
            <w:r w:rsidRPr="00B86380">
              <w:rPr>
                <w:rFonts w:ascii="Tahoma" w:hAnsi="Tahoma" w:cs="Tahoma"/>
                <w:sz w:val="16"/>
                <w:szCs w:val="16"/>
                <w:u w:val="single"/>
              </w:rPr>
              <w:t xml:space="preserve">15 </w:t>
            </w:r>
            <w:r w:rsidRPr="00B86380">
              <w:rPr>
                <w:rFonts w:ascii="Tahoma" w:hAnsi="Tahoma" w:cs="Tahoma"/>
                <w:sz w:val="16"/>
                <w:szCs w:val="16"/>
              </w:rPr>
              <w:t xml:space="preserve">                            (change the side, change the sign)</w:t>
            </w:r>
          </w:p>
          <w:p w:rsidR="00974DD8" w:rsidRPr="00B86380" w:rsidRDefault="00974DD8" w:rsidP="00EE0000">
            <w:pPr>
              <w:pStyle w:val="ListParagraph"/>
              <w:autoSpaceDE w:val="0"/>
              <w:autoSpaceDN w:val="0"/>
              <w:adjustRightInd w:val="0"/>
              <w:spacing w:line="240" w:lineRule="auto"/>
              <w:ind w:left="368"/>
              <w:rPr>
                <w:rFonts w:ascii="Tahoma" w:hAnsi="Tahoma" w:cs="Tahoma"/>
                <w:sz w:val="16"/>
                <w:szCs w:val="16"/>
              </w:rPr>
            </w:pPr>
            <w:r w:rsidRPr="00B86380">
              <w:rPr>
                <w:rFonts w:ascii="Tahoma" w:hAnsi="Tahoma" w:cs="Tahoma"/>
                <w:sz w:val="16"/>
                <w:szCs w:val="16"/>
              </w:rPr>
              <w:t xml:space="preserve">       -3</w:t>
            </w:r>
          </w:p>
          <w:p w:rsidR="00974DD8" w:rsidRPr="00B86380" w:rsidRDefault="00974DD8" w:rsidP="00EE0000">
            <w:pPr>
              <w:pStyle w:val="ListParagraph"/>
              <w:autoSpaceDE w:val="0"/>
              <w:autoSpaceDN w:val="0"/>
              <w:adjustRightInd w:val="0"/>
              <w:spacing w:line="240" w:lineRule="auto"/>
              <w:ind w:left="368"/>
              <w:rPr>
                <w:rFonts w:ascii="Tahoma" w:hAnsi="Tahoma" w:cs="Tahoma"/>
                <w:sz w:val="16"/>
                <w:szCs w:val="16"/>
              </w:rPr>
            </w:pPr>
            <w:r w:rsidRPr="00B86380">
              <w:rPr>
                <w:rFonts w:ascii="Tahoma" w:hAnsi="Tahoma" w:cs="Tahoma"/>
                <w:sz w:val="16"/>
                <w:szCs w:val="16"/>
              </w:rPr>
              <w:t>Or:</w:t>
            </w:r>
          </w:p>
          <w:p w:rsidR="00974DD8" w:rsidRPr="00B86380" w:rsidRDefault="00974DD8" w:rsidP="00EE0000">
            <w:pPr>
              <w:pStyle w:val="ListParagraph"/>
              <w:autoSpaceDE w:val="0"/>
              <w:autoSpaceDN w:val="0"/>
              <w:adjustRightInd w:val="0"/>
              <w:spacing w:line="240" w:lineRule="auto"/>
              <w:ind w:left="368"/>
              <w:rPr>
                <w:rFonts w:ascii="Tahoma" w:hAnsi="Tahoma" w:cs="Tahoma"/>
                <w:sz w:val="16"/>
                <w:szCs w:val="16"/>
              </w:rPr>
            </w:pPr>
            <w:r w:rsidRPr="00B86380">
              <w:rPr>
                <w:rFonts w:ascii="Tahoma" w:hAnsi="Tahoma" w:cs="Tahoma"/>
                <w:sz w:val="16"/>
                <w:szCs w:val="16"/>
              </w:rPr>
              <w:t>3(</w:t>
            </w:r>
            <w:r w:rsidRPr="00B86380">
              <w:rPr>
                <w:rFonts w:ascii="Tahoma" w:hAnsi="Tahoma" w:cs="Tahoma"/>
                <w:i/>
                <w:iCs/>
                <w:sz w:val="16"/>
                <w:szCs w:val="16"/>
              </w:rPr>
              <w:t xml:space="preserve">x </w:t>
            </w:r>
            <w:r w:rsidRPr="00B86380">
              <w:rPr>
                <w:rFonts w:ascii="Tahoma" w:hAnsi="Tahoma" w:cs="Tahoma"/>
                <w:sz w:val="16"/>
                <w:szCs w:val="16"/>
              </w:rPr>
              <w:t xml:space="preserve">– 2) = 6 </w:t>
            </w:r>
          </w:p>
          <w:p w:rsidR="00974DD8" w:rsidRPr="00B86380" w:rsidRDefault="00974DD8" w:rsidP="00EE0000">
            <w:pPr>
              <w:pStyle w:val="ListParagraph"/>
              <w:autoSpaceDE w:val="0"/>
              <w:autoSpaceDN w:val="0"/>
              <w:adjustRightInd w:val="0"/>
              <w:spacing w:line="240" w:lineRule="auto"/>
              <w:ind w:left="368"/>
              <w:rPr>
                <w:rFonts w:ascii="Tahoma" w:hAnsi="Tahoma" w:cs="Tahoma"/>
                <w:sz w:val="16"/>
                <w:szCs w:val="16"/>
              </w:rPr>
            </w:pPr>
            <w:r w:rsidRPr="00B86380">
              <w:rPr>
                <w:rFonts w:ascii="Tahoma" w:hAnsi="Tahoma" w:cs="Tahoma"/>
                <w:i/>
                <w:iCs/>
                <w:sz w:val="16"/>
                <w:szCs w:val="16"/>
              </w:rPr>
              <w:t xml:space="preserve">    x </w:t>
            </w:r>
            <w:r w:rsidRPr="00B86380">
              <w:rPr>
                <w:rFonts w:ascii="Tahoma" w:hAnsi="Tahoma" w:cs="Tahoma"/>
                <w:sz w:val="16"/>
                <w:szCs w:val="16"/>
              </w:rPr>
              <w:t>– 2 = 3                       (taking 3 from both sides)</w:t>
            </w:r>
          </w:p>
          <w:p w:rsidR="00974DD8" w:rsidRPr="00B86380" w:rsidRDefault="00974DD8" w:rsidP="00EE0000">
            <w:pPr>
              <w:pStyle w:val="ListParagraph"/>
              <w:autoSpaceDE w:val="0"/>
              <w:autoSpaceDN w:val="0"/>
              <w:adjustRightInd w:val="0"/>
              <w:spacing w:line="240" w:lineRule="auto"/>
              <w:ind w:left="368"/>
              <w:rPr>
                <w:rFonts w:ascii="Tahoma" w:hAnsi="Tahoma" w:cs="Tahoma"/>
                <w:sz w:val="16"/>
                <w:szCs w:val="16"/>
              </w:rPr>
            </w:pPr>
            <w:r w:rsidRPr="00B86380">
              <w:rPr>
                <w:rFonts w:ascii="Tahoma" w:hAnsi="Tahoma" w:cs="Tahoma"/>
                <w:sz w:val="16"/>
                <w:szCs w:val="16"/>
              </w:rPr>
              <w:t>‘Doing the same to both sides’ is the more meaningful method, but there are two difficulties:</w:t>
            </w:r>
          </w:p>
          <w:p w:rsidR="00974DD8" w:rsidRPr="00B86380" w:rsidRDefault="00974DD8" w:rsidP="00AF4257">
            <w:pPr>
              <w:pStyle w:val="ListParagraph"/>
              <w:numPr>
                <w:ilvl w:val="0"/>
                <w:numId w:val="122"/>
              </w:numPr>
              <w:autoSpaceDE w:val="0"/>
              <w:autoSpaceDN w:val="0"/>
              <w:adjustRightInd w:val="0"/>
              <w:spacing w:line="240" w:lineRule="auto"/>
              <w:ind w:left="368" w:firstLine="142"/>
              <w:rPr>
                <w:rFonts w:ascii="Tahoma" w:hAnsi="Tahoma" w:cs="Tahoma"/>
                <w:sz w:val="16"/>
                <w:szCs w:val="16"/>
              </w:rPr>
            </w:pPr>
            <w:r w:rsidRPr="00B86380">
              <w:rPr>
                <w:rFonts w:ascii="Tahoma" w:hAnsi="Tahoma" w:cs="Tahoma"/>
                <w:sz w:val="16"/>
                <w:szCs w:val="16"/>
              </w:rPr>
              <w:t>knowing how to change both sides of an equation so that equality is preserved;</w:t>
            </w:r>
          </w:p>
          <w:p w:rsidR="00974DD8" w:rsidRPr="00B86380" w:rsidRDefault="00974DD8" w:rsidP="00AF4257">
            <w:pPr>
              <w:pStyle w:val="ListParagraph"/>
              <w:numPr>
                <w:ilvl w:val="0"/>
                <w:numId w:val="122"/>
              </w:numPr>
              <w:autoSpaceDE w:val="0"/>
              <w:autoSpaceDN w:val="0"/>
              <w:adjustRightInd w:val="0"/>
              <w:spacing w:line="240" w:lineRule="auto"/>
              <w:ind w:left="368" w:firstLine="142"/>
              <w:rPr>
                <w:rFonts w:ascii="Tahoma" w:hAnsi="Tahoma" w:cs="Tahoma"/>
                <w:sz w:val="16"/>
                <w:szCs w:val="16"/>
              </w:rPr>
            </w:pPr>
            <w:r w:rsidRPr="00B86380">
              <w:rPr>
                <w:rFonts w:ascii="Tahoma" w:hAnsi="Tahoma" w:cs="Tahoma"/>
                <w:sz w:val="16"/>
                <w:szCs w:val="16"/>
              </w:rPr>
              <w:t>knowing which operations lead towards the desired goal.</w:t>
            </w:r>
          </w:p>
          <w:p w:rsidR="00974DD8" w:rsidRPr="00B86380" w:rsidRDefault="00974DD8" w:rsidP="00EE0000">
            <w:pPr>
              <w:pStyle w:val="ListParagraph"/>
              <w:autoSpaceDE w:val="0"/>
              <w:autoSpaceDN w:val="0"/>
              <w:adjustRightInd w:val="0"/>
              <w:spacing w:line="240" w:lineRule="auto"/>
              <w:ind w:left="368"/>
              <w:rPr>
                <w:rFonts w:ascii="Tahoma" w:hAnsi="Tahoma" w:cs="Tahoma"/>
                <w:sz w:val="16"/>
                <w:szCs w:val="16"/>
              </w:rPr>
            </w:pPr>
            <w:r w:rsidRPr="00B86380">
              <w:rPr>
                <w:rFonts w:ascii="Tahoma" w:hAnsi="Tahoma" w:cs="Tahoma"/>
                <w:sz w:val="16"/>
                <w:szCs w:val="16"/>
              </w:rPr>
              <w:t>Building equations is easier than solving them because it postpones the second difficulty and so is an easier place to start.</w:t>
            </w:r>
          </w:p>
          <w:p w:rsidR="00974DD8" w:rsidRPr="00B86380" w:rsidRDefault="00974DD8" w:rsidP="00AF4257">
            <w:pPr>
              <w:pStyle w:val="ListParagraph"/>
              <w:numPr>
                <w:ilvl w:val="0"/>
                <w:numId w:val="122"/>
              </w:numPr>
              <w:autoSpaceDE w:val="0"/>
              <w:autoSpaceDN w:val="0"/>
              <w:adjustRightInd w:val="0"/>
              <w:spacing w:line="240" w:lineRule="auto"/>
              <w:ind w:left="368" w:hanging="284"/>
              <w:rPr>
                <w:rFonts w:ascii="Tahoma" w:hAnsi="Tahoma" w:cs="Tahoma"/>
                <w:sz w:val="16"/>
                <w:szCs w:val="16"/>
              </w:rPr>
            </w:pPr>
            <w:r w:rsidRPr="00B86380">
              <w:rPr>
                <w:rFonts w:ascii="Tahoma" w:hAnsi="Tahoma" w:cs="Tahoma"/>
                <w:sz w:val="16"/>
                <w:szCs w:val="16"/>
              </w:rPr>
              <w:t>Use of an open circle to represent &gt; or &lt;, and a solid circle to represent ≥ or ≤ when representing inequalities on a number line</w:t>
            </w:r>
          </w:p>
          <w:p w:rsidR="00974DD8" w:rsidRPr="00B86380" w:rsidRDefault="00974DD8" w:rsidP="00AF4257">
            <w:pPr>
              <w:pStyle w:val="ListParagraph"/>
              <w:numPr>
                <w:ilvl w:val="0"/>
                <w:numId w:val="122"/>
              </w:numPr>
              <w:autoSpaceDE w:val="0"/>
              <w:autoSpaceDN w:val="0"/>
              <w:adjustRightInd w:val="0"/>
              <w:spacing w:line="240" w:lineRule="auto"/>
              <w:ind w:left="368" w:hanging="284"/>
              <w:rPr>
                <w:rFonts w:ascii="Tahoma" w:hAnsi="Tahoma" w:cs="Tahoma"/>
                <w:sz w:val="16"/>
                <w:szCs w:val="16"/>
              </w:rPr>
            </w:pPr>
            <w:r w:rsidRPr="00B86380">
              <w:rPr>
                <w:rFonts w:ascii="Tahoma" w:hAnsi="Tahoma" w:cs="Tahoma"/>
                <w:sz w:val="16"/>
                <w:szCs w:val="16"/>
              </w:rPr>
              <w:t>Pupils often forget that multiplying or dividing an inequality by a negative number causes the inequality sogn to change</w:t>
            </w:r>
          </w:p>
          <w:p w:rsidR="00974DD8" w:rsidRPr="00B86380" w:rsidRDefault="00974DD8" w:rsidP="00AF4257">
            <w:pPr>
              <w:pStyle w:val="ListParagraph"/>
              <w:numPr>
                <w:ilvl w:val="0"/>
                <w:numId w:val="122"/>
              </w:numPr>
              <w:autoSpaceDE w:val="0"/>
              <w:autoSpaceDN w:val="0"/>
              <w:adjustRightInd w:val="0"/>
              <w:spacing w:line="240" w:lineRule="auto"/>
              <w:ind w:left="84" w:hanging="284"/>
              <w:rPr>
                <w:rFonts w:ascii="Tahoma" w:hAnsi="Tahoma" w:cs="Tahoma"/>
                <w:sz w:val="16"/>
                <w:szCs w:val="16"/>
              </w:rPr>
            </w:pPr>
            <w:r w:rsidRPr="00B86380">
              <w:rPr>
                <w:rFonts w:ascii="Tahoma" w:hAnsi="Tahoma" w:cs="Tahoma"/>
                <w:sz w:val="16"/>
                <w:szCs w:val="16"/>
              </w:rPr>
              <w:t>Misconceptions:</w:t>
            </w:r>
          </w:p>
          <w:p w:rsidR="00974DD8" w:rsidRPr="00B86380" w:rsidRDefault="00974DD8" w:rsidP="00AF4257">
            <w:pPr>
              <w:pStyle w:val="ListParagraph"/>
              <w:numPr>
                <w:ilvl w:val="0"/>
                <w:numId w:val="122"/>
              </w:numPr>
              <w:spacing w:line="240" w:lineRule="auto"/>
              <w:ind w:left="368" w:hanging="284"/>
              <w:rPr>
                <w:rFonts w:ascii="Tahoma" w:hAnsi="Tahoma" w:cs="Tahoma"/>
                <w:sz w:val="16"/>
                <w:szCs w:val="16"/>
              </w:rPr>
            </w:pPr>
            <w:r w:rsidRPr="00B86380">
              <w:rPr>
                <w:rFonts w:ascii="Tahoma" w:hAnsi="Tahoma" w:cs="Tahoma"/>
                <w:sz w:val="16"/>
                <w:szCs w:val="16"/>
              </w:rPr>
              <w:t>Adding different variables incorrectly e.g. x + y = xy</w:t>
            </w:r>
          </w:p>
          <w:p w:rsidR="00974DD8" w:rsidRPr="00B86380" w:rsidRDefault="00974DD8" w:rsidP="00AF4257">
            <w:pPr>
              <w:pStyle w:val="ListParagraph"/>
              <w:numPr>
                <w:ilvl w:val="0"/>
                <w:numId w:val="122"/>
              </w:numPr>
              <w:spacing w:line="240" w:lineRule="auto"/>
              <w:ind w:left="368" w:hanging="284"/>
              <w:rPr>
                <w:rFonts w:ascii="Tahoma" w:hAnsi="Tahoma" w:cs="Tahoma"/>
                <w:sz w:val="16"/>
                <w:szCs w:val="16"/>
              </w:rPr>
            </w:pPr>
            <w:r w:rsidRPr="00B86380">
              <w:rPr>
                <w:rFonts w:ascii="Tahoma" w:hAnsi="Tahoma" w:cs="Tahoma"/>
                <w:sz w:val="16"/>
                <w:szCs w:val="16"/>
              </w:rPr>
              <w:t>Believing that a = 1, b = 2, c = 3 etc.</w:t>
            </w:r>
          </w:p>
          <w:p w:rsidR="00974DD8" w:rsidRPr="00B86380" w:rsidRDefault="00974DD8" w:rsidP="00AF4257">
            <w:pPr>
              <w:pStyle w:val="ListParagraph"/>
              <w:numPr>
                <w:ilvl w:val="0"/>
                <w:numId w:val="122"/>
              </w:numPr>
              <w:spacing w:line="240" w:lineRule="auto"/>
              <w:ind w:left="368" w:hanging="284"/>
              <w:rPr>
                <w:rFonts w:ascii="Tahoma" w:hAnsi="Tahoma" w:cs="Tahoma"/>
                <w:sz w:val="16"/>
                <w:szCs w:val="16"/>
              </w:rPr>
            </w:pPr>
            <w:r w:rsidRPr="00B86380">
              <w:rPr>
                <w:rFonts w:ascii="Tahoma" w:hAnsi="Tahoma" w:cs="Tahoma"/>
                <w:sz w:val="16"/>
                <w:szCs w:val="16"/>
              </w:rPr>
              <w:t>Believing that variables cannot take on the same numerical value</w:t>
            </w:r>
          </w:p>
          <w:p w:rsidR="00974DD8" w:rsidRPr="00B86380" w:rsidRDefault="00974DD8" w:rsidP="00AF4257">
            <w:pPr>
              <w:pStyle w:val="ListParagraph"/>
              <w:numPr>
                <w:ilvl w:val="0"/>
                <w:numId w:val="122"/>
              </w:numPr>
              <w:autoSpaceDE w:val="0"/>
              <w:autoSpaceDN w:val="0"/>
              <w:adjustRightInd w:val="0"/>
              <w:spacing w:after="0" w:line="240" w:lineRule="auto"/>
              <w:ind w:left="84" w:hanging="284"/>
              <w:rPr>
                <w:rFonts w:ascii="Tahoma" w:hAnsi="Tahoma" w:cs="Tahoma"/>
                <w:sz w:val="16"/>
                <w:szCs w:val="16"/>
              </w:rPr>
            </w:pPr>
            <w:r w:rsidRPr="00B86380">
              <w:rPr>
                <w:rFonts w:ascii="Tahoma" w:hAnsi="Tahoma" w:cs="Tahoma"/>
                <w:sz w:val="16"/>
                <w:szCs w:val="16"/>
              </w:rPr>
              <w:t>Believing that the value of ab when a = 2 and b = 3 is 23</w:t>
            </w:r>
          </w:p>
        </w:tc>
      </w:tr>
    </w:tbl>
    <w:p w:rsidR="009D4BFA" w:rsidRPr="00B86380" w:rsidRDefault="009D4BFA"/>
    <w:p w:rsidR="00974DD8" w:rsidRPr="00B86380" w:rsidRDefault="00974DD8"/>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95"/>
        <w:gridCol w:w="2761"/>
        <w:gridCol w:w="8221"/>
      </w:tblGrid>
      <w:tr w:rsidR="00FD34EE" w:rsidRPr="00B86380" w:rsidTr="00D66FDF">
        <w:trPr>
          <w:cantSplit/>
          <w:trHeight w:val="123"/>
        </w:trPr>
        <w:tc>
          <w:tcPr>
            <w:tcW w:w="15877" w:type="dxa"/>
            <w:gridSpan w:val="3"/>
            <w:shd w:val="clear" w:color="auto" w:fill="B2A1C7" w:themeFill="accent4" w:themeFillTint="99"/>
            <w:tcMar>
              <w:top w:w="28" w:type="dxa"/>
              <w:left w:w="57" w:type="dxa"/>
              <w:bottom w:w="28" w:type="dxa"/>
              <w:right w:w="57" w:type="dxa"/>
            </w:tcMar>
          </w:tcPr>
          <w:p w:rsidR="00FD34EE" w:rsidRPr="00B86380" w:rsidRDefault="00FD34EE" w:rsidP="00D66FDF">
            <w:pPr>
              <w:rPr>
                <w:rFonts w:ascii="Tahoma" w:hAnsi="Tahoma" w:cs="Tahoma"/>
                <w:color w:val="FFFFFF" w:themeColor="background1"/>
                <w:sz w:val="16"/>
                <w:szCs w:val="16"/>
              </w:rPr>
            </w:pPr>
            <w:r w:rsidRPr="00B86380">
              <w:rPr>
                <w:rFonts w:ascii="Tahoma" w:hAnsi="Tahoma" w:cs="Tahoma"/>
                <w:color w:val="FFFFFF" w:themeColor="background1"/>
                <w:sz w:val="20"/>
                <w:szCs w:val="20"/>
              </w:rPr>
              <w:t>TOPIC: Equations</w:t>
            </w:r>
          </w:p>
        </w:tc>
      </w:tr>
      <w:tr w:rsidR="00FD34EE" w:rsidRPr="00B86380" w:rsidTr="00D66FDF">
        <w:trPr>
          <w:cantSplit/>
          <w:trHeight w:val="123"/>
        </w:trPr>
        <w:tc>
          <w:tcPr>
            <w:tcW w:w="4895" w:type="dxa"/>
            <w:shd w:val="clear" w:color="auto" w:fill="B2A1C7" w:themeFill="accent4" w:themeFillTint="99"/>
            <w:tcMar>
              <w:top w:w="28" w:type="dxa"/>
              <w:left w:w="57" w:type="dxa"/>
              <w:bottom w:w="28" w:type="dxa"/>
              <w:right w:w="57" w:type="dxa"/>
            </w:tcMar>
          </w:tcPr>
          <w:p w:rsidR="00FD34EE" w:rsidRPr="00B86380" w:rsidRDefault="00FD34EE" w:rsidP="00D66FDF">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2761" w:type="dxa"/>
            <w:shd w:val="clear" w:color="auto" w:fill="B2A1C7" w:themeFill="accent4" w:themeFillTint="99"/>
            <w:tcMar>
              <w:top w:w="28" w:type="dxa"/>
              <w:left w:w="57" w:type="dxa"/>
              <w:bottom w:w="28" w:type="dxa"/>
              <w:right w:w="57" w:type="dxa"/>
            </w:tcMar>
          </w:tcPr>
          <w:p w:rsidR="00FD34EE" w:rsidRPr="00B86380" w:rsidRDefault="00FD34EE" w:rsidP="00D66FDF">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8221" w:type="dxa"/>
            <w:shd w:val="clear" w:color="auto" w:fill="B2A1C7" w:themeFill="accent4" w:themeFillTint="99"/>
            <w:tcMar>
              <w:top w:w="28" w:type="dxa"/>
              <w:left w:w="57" w:type="dxa"/>
              <w:bottom w:w="28" w:type="dxa"/>
              <w:right w:w="57" w:type="dxa"/>
            </w:tcMar>
          </w:tcPr>
          <w:p w:rsidR="00FD34EE" w:rsidRPr="00B86380" w:rsidRDefault="00FD34EE" w:rsidP="00D66FDF">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FD34EE" w:rsidRPr="00B86380" w:rsidTr="00D66FDF">
        <w:trPr>
          <w:cantSplit/>
          <w:trHeight w:val="36"/>
        </w:trPr>
        <w:tc>
          <w:tcPr>
            <w:tcW w:w="4895" w:type="dxa"/>
            <w:shd w:val="clear" w:color="auto" w:fill="auto"/>
            <w:tcMar>
              <w:top w:w="28" w:type="dxa"/>
              <w:left w:w="57" w:type="dxa"/>
              <w:bottom w:w="28" w:type="dxa"/>
              <w:right w:w="57" w:type="dxa"/>
            </w:tcMar>
          </w:tcPr>
          <w:p w:rsidR="00FD34EE" w:rsidRPr="00B86380" w:rsidRDefault="00FD34EE" w:rsidP="00AF4257">
            <w:pPr>
              <w:pStyle w:val="ListParagraph"/>
              <w:numPr>
                <w:ilvl w:val="0"/>
                <w:numId w:val="123"/>
              </w:numPr>
              <w:spacing w:line="240" w:lineRule="auto"/>
              <w:ind w:left="227" w:hanging="227"/>
              <w:rPr>
                <w:rFonts w:ascii="Tahoma" w:hAnsi="Tahoma" w:cs="Tahoma"/>
                <w:color w:val="000000"/>
                <w:sz w:val="16"/>
                <w:szCs w:val="16"/>
              </w:rPr>
            </w:pPr>
            <w:r w:rsidRPr="00B86380">
              <w:rPr>
                <w:rFonts w:ascii="Tahoma" w:hAnsi="Tahoma" w:cs="Tahoma"/>
                <w:color w:val="000000"/>
                <w:sz w:val="16"/>
                <w:szCs w:val="16"/>
              </w:rPr>
              <w:t xml:space="preserve">I think of a number and add 12 – do you know what my number is? Why or why not? </w:t>
            </w:r>
          </w:p>
          <w:p w:rsidR="00FD34EE" w:rsidRPr="00B86380" w:rsidRDefault="00FD34EE" w:rsidP="00AF4257">
            <w:pPr>
              <w:pStyle w:val="ListParagraph"/>
              <w:numPr>
                <w:ilvl w:val="0"/>
                <w:numId w:val="123"/>
              </w:numPr>
              <w:spacing w:after="100" w:line="240" w:lineRule="auto"/>
              <w:ind w:left="227" w:hanging="227"/>
              <w:rPr>
                <w:rFonts w:ascii="Tahoma" w:hAnsi="Tahoma" w:cs="Tahoma"/>
                <w:color w:val="000000"/>
                <w:sz w:val="16"/>
                <w:szCs w:val="16"/>
              </w:rPr>
            </w:pPr>
            <w:r w:rsidRPr="00B86380">
              <w:rPr>
                <w:rFonts w:ascii="Tahoma" w:hAnsi="Tahoma" w:cs="Tahoma"/>
                <w:color w:val="000000"/>
                <w:sz w:val="16"/>
                <w:szCs w:val="16"/>
              </w:rPr>
              <w:t>‘I think of a number and add 12. The answer is 17.’ Do you know what my number is? Why?</w:t>
            </w:r>
          </w:p>
          <w:p w:rsidR="00FD34EE" w:rsidRPr="00B86380" w:rsidRDefault="00FD34EE" w:rsidP="00AF4257">
            <w:pPr>
              <w:pStyle w:val="ListParagraph"/>
              <w:numPr>
                <w:ilvl w:val="0"/>
                <w:numId w:val="123"/>
              </w:numPr>
              <w:spacing w:after="100" w:line="240" w:lineRule="auto"/>
              <w:ind w:left="227" w:hanging="227"/>
              <w:rPr>
                <w:rFonts w:ascii="Tahoma" w:hAnsi="Tahoma" w:cs="Tahoma"/>
                <w:color w:val="000000"/>
                <w:sz w:val="16"/>
                <w:szCs w:val="16"/>
              </w:rPr>
            </w:pPr>
            <w:r w:rsidRPr="00B86380">
              <w:rPr>
                <w:rFonts w:ascii="Tahoma" w:hAnsi="Tahoma" w:cs="Tahoma"/>
                <w:color w:val="000000"/>
                <w:sz w:val="16"/>
                <w:szCs w:val="16"/>
              </w:rPr>
              <w:t>How do you go about constructing equations from information given in a problem? How do you check whether the equation works?</w:t>
            </w:r>
          </w:p>
          <w:p w:rsidR="00FD34EE" w:rsidRPr="00B86380" w:rsidRDefault="00FD34EE" w:rsidP="00AF4257">
            <w:pPr>
              <w:pStyle w:val="ListParagraph"/>
              <w:numPr>
                <w:ilvl w:val="0"/>
                <w:numId w:val="123"/>
              </w:numPr>
              <w:spacing w:line="240" w:lineRule="auto"/>
              <w:ind w:left="227" w:hanging="227"/>
              <w:rPr>
                <w:rFonts w:ascii="Tahoma" w:hAnsi="Tahoma" w:cs="Tahoma"/>
                <w:color w:val="000000"/>
                <w:sz w:val="16"/>
                <w:szCs w:val="16"/>
              </w:rPr>
            </w:pPr>
            <w:r w:rsidRPr="00B86380">
              <w:rPr>
                <w:rFonts w:ascii="Tahoma" w:hAnsi="Tahoma" w:cs="Tahoma"/>
                <w:sz w:val="16"/>
                <w:szCs w:val="16"/>
              </w:rPr>
              <w:t>Model incorrect solutions to equation solving:  What is wrong with this?</w:t>
            </w:r>
          </w:p>
          <w:p w:rsidR="00FD34EE" w:rsidRPr="00B86380" w:rsidRDefault="00FD34EE" w:rsidP="00AF4257">
            <w:pPr>
              <w:pStyle w:val="ListParagraph"/>
              <w:numPr>
                <w:ilvl w:val="0"/>
                <w:numId w:val="123"/>
              </w:numPr>
              <w:spacing w:line="240" w:lineRule="auto"/>
              <w:ind w:left="227" w:hanging="227"/>
              <w:rPr>
                <w:rFonts w:ascii="Tahoma" w:hAnsi="Tahoma" w:cs="Tahoma"/>
                <w:color w:val="000000" w:themeColor="text1"/>
                <w:sz w:val="16"/>
                <w:szCs w:val="16"/>
              </w:rPr>
            </w:pPr>
            <w:r w:rsidRPr="00B86380">
              <w:rPr>
                <w:rFonts w:ascii="Tahoma" w:hAnsi="Tahoma" w:cs="Tahoma"/>
                <w:sz w:val="16"/>
                <w:szCs w:val="16"/>
              </w:rPr>
              <w:t>Give me six equations with the same solution?  How do you work this out?</w:t>
            </w:r>
          </w:p>
          <w:p w:rsidR="00FD34EE" w:rsidRPr="00B86380" w:rsidRDefault="00FD34EE" w:rsidP="00AF4257">
            <w:pPr>
              <w:pStyle w:val="ListParagraph"/>
              <w:numPr>
                <w:ilvl w:val="0"/>
                <w:numId w:val="123"/>
              </w:numPr>
              <w:spacing w:line="240" w:lineRule="auto"/>
              <w:ind w:left="227" w:hanging="227"/>
              <w:rPr>
                <w:rFonts w:ascii="Tahoma" w:hAnsi="Tahoma" w:cs="Tahoma"/>
                <w:sz w:val="16"/>
                <w:szCs w:val="16"/>
              </w:rPr>
            </w:pPr>
            <w:r w:rsidRPr="00B86380">
              <w:rPr>
                <w:rFonts w:ascii="Tahoma" w:hAnsi="Tahoma" w:cs="Tahoma"/>
                <w:sz w:val="16"/>
                <w:szCs w:val="16"/>
              </w:rPr>
              <w:t>Show me:</w:t>
            </w:r>
          </w:p>
          <w:p w:rsidR="00FD34EE" w:rsidRPr="00B86380" w:rsidRDefault="00FD34EE" w:rsidP="00AF4257">
            <w:pPr>
              <w:numPr>
                <w:ilvl w:val="1"/>
                <w:numId w:val="124"/>
              </w:numPr>
              <w:ind w:left="794" w:hanging="284"/>
              <w:rPr>
                <w:rFonts w:ascii="Tahoma" w:hAnsi="Tahoma" w:cs="Tahoma"/>
                <w:sz w:val="16"/>
                <w:szCs w:val="16"/>
              </w:rPr>
            </w:pPr>
            <w:r w:rsidRPr="00B86380">
              <w:rPr>
                <w:rFonts w:ascii="Tahoma" w:hAnsi="Tahoma" w:cs="Tahoma"/>
                <w:sz w:val="16"/>
                <w:szCs w:val="16"/>
              </w:rPr>
              <w:t>a linear equation with the solution x = -7</w:t>
            </w:r>
          </w:p>
          <w:p w:rsidR="00FD34EE" w:rsidRPr="00B86380" w:rsidRDefault="00FD34EE" w:rsidP="00AF4257">
            <w:pPr>
              <w:numPr>
                <w:ilvl w:val="1"/>
                <w:numId w:val="124"/>
              </w:numPr>
              <w:ind w:left="794" w:hanging="284"/>
              <w:rPr>
                <w:rFonts w:ascii="Tahoma" w:hAnsi="Tahoma" w:cs="Tahoma"/>
                <w:sz w:val="16"/>
                <w:szCs w:val="16"/>
              </w:rPr>
            </w:pPr>
            <w:r w:rsidRPr="00B86380">
              <w:rPr>
                <w:rFonts w:ascii="Tahoma" w:hAnsi="Tahoma" w:cs="Tahoma"/>
                <w:sz w:val="16"/>
                <w:szCs w:val="16"/>
              </w:rPr>
              <w:t>a two step linear equation with the solution x = -2.5</w:t>
            </w:r>
          </w:p>
          <w:p w:rsidR="00FD34EE" w:rsidRPr="00B86380" w:rsidRDefault="00FD34EE" w:rsidP="0067330E">
            <w:pPr>
              <w:ind w:left="227" w:hanging="227"/>
              <w:rPr>
                <w:rFonts w:ascii="Tahoma" w:hAnsi="Tahoma" w:cs="Tahoma"/>
                <w:sz w:val="16"/>
                <w:szCs w:val="16"/>
              </w:rPr>
            </w:pPr>
          </w:p>
          <w:p w:rsidR="00FD34EE" w:rsidRPr="00B86380" w:rsidRDefault="00FD34EE" w:rsidP="00AF4257">
            <w:pPr>
              <w:pStyle w:val="ListParagraph"/>
              <w:numPr>
                <w:ilvl w:val="0"/>
                <w:numId w:val="123"/>
              </w:numPr>
              <w:spacing w:line="240" w:lineRule="auto"/>
              <w:ind w:left="227" w:hanging="227"/>
              <w:rPr>
                <w:rFonts w:ascii="Tahoma" w:hAnsi="Tahoma" w:cs="Tahoma"/>
                <w:sz w:val="16"/>
                <w:szCs w:val="16"/>
              </w:rPr>
            </w:pPr>
            <w:r w:rsidRPr="00B86380">
              <w:rPr>
                <w:rFonts w:ascii="Tahoma" w:hAnsi="Tahoma" w:cs="Tahoma"/>
                <w:sz w:val="16"/>
                <w:szCs w:val="16"/>
              </w:rPr>
              <w:t xml:space="preserve">What is wrong: If 5x– 3 = 4 then 5x = 7 so x = 5/7 </w:t>
            </w:r>
          </w:p>
          <w:p w:rsidR="00FD34EE" w:rsidRPr="00B86380" w:rsidRDefault="00FD34EE" w:rsidP="00AF4257">
            <w:pPr>
              <w:pStyle w:val="ListParagraph"/>
              <w:numPr>
                <w:ilvl w:val="0"/>
                <w:numId w:val="123"/>
              </w:numPr>
              <w:spacing w:line="240" w:lineRule="auto"/>
              <w:ind w:left="227" w:hanging="227"/>
              <w:rPr>
                <w:rFonts w:ascii="Tahoma" w:hAnsi="Tahoma" w:cs="Tahoma"/>
                <w:sz w:val="16"/>
                <w:szCs w:val="16"/>
              </w:rPr>
            </w:pPr>
            <w:r w:rsidRPr="00B86380">
              <w:rPr>
                <w:rFonts w:ascii="Tahoma" w:hAnsi="Tahoma" w:cs="Tahoma"/>
                <w:sz w:val="16"/>
                <w:szCs w:val="16"/>
              </w:rPr>
              <w:t>True/never/sometimes:</w:t>
            </w:r>
          </w:p>
          <w:p w:rsidR="00FD34EE" w:rsidRPr="00B86380" w:rsidRDefault="00FD34EE" w:rsidP="00AF4257">
            <w:pPr>
              <w:numPr>
                <w:ilvl w:val="1"/>
                <w:numId w:val="125"/>
              </w:numPr>
              <w:ind w:left="794" w:hanging="284"/>
              <w:rPr>
                <w:rFonts w:ascii="Tahoma" w:hAnsi="Tahoma" w:cs="Tahoma"/>
                <w:sz w:val="16"/>
                <w:szCs w:val="16"/>
              </w:rPr>
            </w:pPr>
            <w:r w:rsidRPr="00B86380">
              <w:rPr>
                <w:rFonts w:ascii="Tahoma" w:hAnsi="Tahoma" w:cs="Tahoma"/>
                <w:sz w:val="16"/>
                <w:szCs w:val="16"/>
              </w:rPr>
              <w:t>Linear equations have one solution</w:t>
            </w:r>
          </w:p>
          <w:p w:rsidR="00FD34EE" w:rsidRPr="00B86380" w:rsidRDefault="00FD34EE" w:rsidP="00AF4257">
            <w:pPr>
              <w:numPr>
                <w:ilvl w:val="1"/>
                <w:numId w:val="125"/>
              </w:numPr>
              <w:ind w:left="794" w:hanging="284"/>
              <w:rPr>
                <w:rFonts w:ascii="Tahoma" w:hAnsi="Tahoma" w:cs="Tahoma"/>
                <w:sz w:val="16"/>
                <w:szCs w:val="16"/>
              </w:rPr>
            </w:pPr>
            <w:r w:rsidRPr="00B86380">
              <w:rPr>
                <w:rFonts w:ascii="Tahoma" w:hAnsi="Tahoma" w:cs="Tahoma"/>
                <w:sz w:val="16"/>
                <w:szCs w:val="16"/>
              </w:rPr>
              <w:t>Linear equations can be solved</w:t>
            </w:r>
          </w:p>
          <w:p w:rsidR="00FD34EE" w:rsidRPr="00B86380" w:rsidRDefault="00FD34EE" w:rsidP="00AF4257">
            <w:pPr>
              <w:numPr>
                <w:ilvl w:val="1"/>
                <w:numId w:val="125"/>
              </w:numPr>
              <w:ind w:left="794" w:hanging="284"/>
              <w:rPr>
                <w:rFonts w:ascii="Tahoma" w:hAnsi="Tahoma" w:cs="Tahoma"/>
                <w:sz w:val="16"/>
                <w:szCs w:val="16"/>
              </w:rPr>
            </w:pPr>
            <w:r w:rsidRPr="00B86380">
              <w:rPr>
                <w:rFonts w:ascii="Tahoma" w:hAnsi="Tahoma" w:cs="Tahoma"/>
                <w:sz w:val="16"/>
                <w:szCs w:val="16"/>
              </w:rPr>
              <w:t>When solving equations that include brackets, such as 5(x-3) = 20, the first step is to multiply the brackets out</w:t>
            </w:r>
          </w:p>
          <w:p w:rsidR="00FD34EE" w:rsidRPr="00B86380" w:rsidRDefault="00FD34EE" w:rsidP="0067330E">
            <w:pPr>
              <w:ind w:left="227" w:hanging="227"/>
              <w:rPr>
                <w:rFonts w:ascii="Tahoma" w:hAnsi="Tahoma" w:cs="Tahoma"/>
                <w:sz w:val="16"/>
                <w:szCs w:val="16"/>
              </w:rPr>
            </w:pPr>
          </w:p>
          <w:p w:rsidR="00FD34EE" w:rsidRPr="00B86380" w:rsidRDefault="00FD34EE" w:rsidP="00AF4257">
            <w:pPr>
              <w:pStyle w:val="ListParagraph"/>
              <w:numPr>
                <w:ilvl w:val="0"/>
                <w:numId w:val="123"/>
              </w:numPr>
              <w:spacing w:after="0" w:line="240" w:lineRule="auto"/>
              <w:ind w:left="227" w:hanging="227"/>
              <w:rPr>
                <w:rFonts w:ascii="Tahoma" w:hAnsi="Tahoma" w:cs="Tahoma"/>
                <w:sz w:val="16"/>
                <w:szCs w:val="16"/>
              </w:rPr>
            </w:pPr>
            <w:r w:rsidRPr="00B86380">
              <w:rPr>
                <w:rFonts w:ascii="Tahoma" w:hAnsi="Tahoma" w:cs="Tahoma"/>
                <w:sz w:val="16"/>
                <w:szCs w:val="16"/>
              </w:rPr>
              <w:t>Convince me that: 9 = 5x – 18 has only one solution.</w:t>
            </w:r>
          </w:p>
          <w:p w:rsidR="00FD34EE" w:rsidRPr="00B86380" w:rsidRDefault="00FD34EE" w:rsidP="00AF4257">
            <w:pPr>
              <w:pStyle w:val="Pa3"/>
              <w:numPr>
                <w:ilvl w:val="0"/>
                <w:numId w:val="123"/>
              </w:numPr>
              <w:spacing w:line="240" w:lineRule="auto"/>
              <w:ind w:left="227" w:hanging="227"/>
              <w:rPr>
                <w:rFonts w:ascii="Tahoma" w:hAnsi="Tahoma" w:cs="Tahoma"/>
                <w:color w:val="000000"/>
                <w:sz w:val="16"/>
                <w:szCs w:val="16"/>
              </w:rPr>
            </w:pPr>
            <w:r w:rsidRPr="00B86380">
              <w:rPr>
                <w:rFonts w:ascii="Tahoma" w:hAnsi="Tahoma" w:cs="Tahoma"/>
                <w:color w:val="000000"/>
                <w:sz w:val="16"/>
                <w:szCs w:val="16"/>
              </w:rPr>
              <w:t>Given a list of linear equations ask:</w:t>
            </w:r>
          </w:p>
          <w:p w:rsidR="00FD34EE" w:rsidRPr="00B86380" w:rsidRDefault="00FD34EE" w:rsidP="00AF4257">
            <w:pPr>
              <w:pStyle w:val="Pa12"/>
              <w:numPr>
                <w:ilvl w:val="0"/>
                <w:numId w:val="123"/>
              </w:numPr>
              <w:spacing w:line="240" w:lineRule="auto"/>
              <w:ind w:left="510" w:firstLine="0"/>
              <w:rPr>
                <w:rFonts w:ascii="Tahoma" w:hAnsi="Tahoma" w:cs="Tahoma"/>
                <w:color w:val="000000"/>
                <w:sz w:val="16"/>
                <w:szCs w:val="16"/>
              </w:rPr>
            </w:pPr>
            <w:r w:rsidRPr="00B86380">
              <w:rPr>
                <w:rFonts w:ascii="Tahoma" w:hAnsi="Tahoma" w:cs="Tahoma"/>
                <w:color w:val="000000"/>
                <w:sz w:val="16"/>
                <w:szCs w:val="16"/>
              </w:rPr>
              <w:t xml:space="preserve">Which of these are easy to solve? </w:t>
            </w:r>
          </w:p>
          <w:p w:rsidR="00FD34EE" w:rsidRPr="00B86380" w:rsidRDefault="00FD34EE" w:rsidP="00AF4257">
            <w:pPr>
              <w:pStyle w:val="Pa12"/>
              <w:numPr>
                <w:ilvl w:val="0"/>
                <w:numId w:val="123"/>
              </w:numPr>
              <w:spacing w:line="240" w:lineRule="auto"/>
              <w:ind w:left="510" w:firstLine="0"/>
              <w:rPr>
                <w:rFonts w:ascii="Tahoma" w:hAnsi="Tahoma" w:cs="Tahoma"/>
                <w:color w:val="000000"/>
                <w:sz w:val="16"/>
                <w:szCs w:val="16"/>
              </w:rPr>
            </w:pPr>
            <w:r w:rsidRPr="00B86380">
              <w:rPr>
                <w:rFonts w:ascii="Tahoma" w:hAnsi="Tahoma" w:cs="Tahoma"/>
                <w:color w:val="000000"/>
                <w:sz w:val="16"/>
                <w:szCs w:val="16"/>
              </w:rPr>
              <w:t xml:space="preserve">Which are difficult and why? </w:t>
            </w:r>
          </w:p>
          <w:p w:rsidR="00FD34EE" w:rsidRPr="00B86380" w:rsidRDefault="00FD34EE" w:rsidP="00AF4257">
            <w:pPr>
              <w:pStyle w:val="ListParagraph"/>
              <w:numPr>
                <w:ilvl w:val="0"/>
                <w:numId w:val="123"/>
              </w:numPr>
              <w:spacing w:after="0" w:line="240" w:lineRule="auto"/>
              <w:ind w:left="510" w:firstLine="0"/>
              <w:rPr>
                <w:rFonts w:ascii="Tahoma" w:hAnsi="Tahoma" w:cs="Tahoma"/>
                <w:color w:val="000000" w:themeColor="text1"/>
                <w:sz w:val="16"/>
                <w:szCs w:val="16"/>
              </w:rPr>
            </w:pPr>
            <w:r w:rsidRPr="00B86380">
              <w:rPr>
                <w:rFonts w:ascii="Tahoma" w:hAnsi="Tahoma" w:cs="Tahoma"/>
                <w:color w:val="000000"/>
                <w:sz w:val="16"/>
                <w:szCs w:val="16"/>
              </w:rPr>
              <w:t>What strategies are important with the difficult ones?</w:t>
            </w:r>
          </w:p>
          <w:p w:rsidR="00FD34EE" w:rsidRPr="00B86380" w:rsidRDefault="00FD34EE" w:rsidP="0067330E">
            <w:pPr>
              <w:rPr>
                <w:rFonts w:ascii="Tahoma" w:hAnsi="Tahoma" w:cs="Tahoma"/>
                <w:color w:val="000000" w:themeColor="text1"/>
                <w:sz w:val="16"/>
                <w:szCs w:val="16"/>
              </w:rPr>
            </w:pPr>
          </w:p>
          <w:p w:rsidR="00FD34EE" w:rsidRPr="00B86380" w:rsidRDefault="00FD34EE" w:rsidP="0067330E">
            <w:pPr>
              <w:rPr>
                <w:rFonts w:ascii="Tahoma" w:hAnsi="Tahoma" w:cs="Tahoma"/>
                <w:color w:val="000000" w:themeColor="text1"/>
                <w:sz w:val="16"/>
                <w:szCs w:val="16"/>
              </w:rPr>
            </w:pPr>
          </w:p>
          <w:p w:rsidR="00FD34EE" w:rsidRPr="00B86380" w:rsidRDefault="00FD34EE" w:rsidP="00AF4257">
            <w:pPr>
              <w:pStyle w:val="Pa3"/>
              <w:numPr>
                <w:ilvl w:val="0"/>
                <w:numId w:val="174"/>
              </w:numPr>
              <w:spacing w:line="240" w:lineRule="auto"/>
              <w:ind w:left="227" w:hanging="227"/>
              <w:rPr>
                <w:rFonts w:ascii="Tahoma" w:hAnsi="Tahoma" w:cs="Tahoma"/>
                <w:color w:val="000000"/>
                <w:sz w:val="16"/>
                <w:szCs w:val="16"/>
              </w:rPr>
            </w:pPr>
            <w:r w:rsidRPr="00B86380">
              <w:rPr>
                <w:rFonts w:ascii="Tahoma" w:hAnsi="Tahoma" w:cs="Tahoma"/>
                <w:color w:val="000000"/>
                <w:sz w:val="16"/>
                <w:szCs w:val="16"/>
              </w:rPr>
              <w:t>How do you go about finding the solution set for an inequality?</w:t>
            </w:r>
          </w:p>
          <w:p w:rsidR="00FD34EE" w:rsidRPr="00B86380" w:rsidRDefault="00FD34EE" w:rsidP="00AF4257">
            <w:pPr>
              <w:pStyle w:val="Pa3"/>
              <w:numPr>
                <w:ilvl w:val="0"/>
                <w:numId w:val="174"/>
              </w:numPr>
              <w:spacing w:line="240" w:lineRule="auto"/>
              <w:ind w:left="227" w:hanging="227"/>
              <w:rPr>
                <w:rFonts w:ascii="Tahoma" w:hAnsi="Tahoma" w:cs="Tahoma"/>
                <w:color w:val="000000"/>
                <w:sz w:val="16"/>
                <w:szCs w:val="16"/>
              </w:rPr>
            </w:pPr>
            <w:r w:rsidRPr="00B86380">
              <w:rPr>
                <w:rFonts w:ascii="Tahoma" w:hAnsi="Tahoma" w:cs="Tahoma"/>
                <w:color w:val="000000"/>
                <w:sz w:val="16"/>
                <w:szCs w:val="16"/>
              </w:rPr>
              <w:t>What are the important conventions when representing the solution set on a number line?</w:t>
            </w:r>
          </w:p>
          <w:p w:rsidR="00FD34EE" w:rsidRPr="00B86380" w:rsidRDefault="00FD34EE" w:rsidP="00AF4257">
            <w:pPr>
              <w:pStyle w:val="ListParagraph"/>
              <w:numPr>
                <w:ilvl w:val="0"/>
                <w:numId w:val="174"/>
              </w:numPr>
              <w:spacing w:after="0" w:line="240" w:lineRule="auto"/>
              <w:ind w:left="227" w:hanging="227"/>
              <w:rPr>
                <w:rFonts w:ascii="Tahoma" w:hAnsi="Tahoma" w:cs="Tahoma"/>
                <w:color w:val="000000" w:themeColor="text1"/>
                <w:sz w:val="16"/>
                <w:szCs w:val="16"/>
              </w:rPr>
            </w:pPr>
            <w:r w:rsidRPr="00B86380">
              <w:rPr>
                <w:rFonts w:ascii="Tahoma" w:hAnsi="Tahoma" w:cs="Tahoma"/>
                <w:color w:val="000000"/>
                <w:sz w:val="16"/>
                <w:szCs w:val="16"/>
              </w:rPr>
              <w:t>Why does the inequality sign change when you multiply or divide the inequality by a negative number?</w:t>
            </w:r>
          </w:p>
          <w:p w:rsidR="00FD34EE" w:rsidRPr="00B86380" w:rsidRDefault="00FD34EE" w:rsidP="00AF4257">
            <w:pPr>
              <w:pStyle w:val="Pa3"/>
              <w:numPr>
                <w:ilvl w:val="0"/>
                <w:numId w:val="174"/>
              </w:numPr>
              <w:spacing w:line="240" w:lineRule="auto"/>
              <w:ind w:left="227" w:hanging="227"/>
              <w:rPr>
                <w:rFonts w:ascii="Tahoma" w:hAnsi="Tahoma" w:cs="Tahoma"/>
                <w:color w:val="000000"/>
                <w:sz w:val="16"/>
                <w:szCs w:val="16"/>
              </w:rPr>
            </w:pPr>
            <w:r w:rsidRPr="00B86380">
              <w:rPr>
                <w:rFonts w:ascii="Tahoma" w:hAnsi="Tahoma" w:cs="Tahoma"/>
                <w:color w:val="000000"/>
                <w:sz w:val="16"/>
                <w:szCs w:val="16"/>
              </w:rPr>
              <w:t>What are the similarities and differences between rearranging a formula and solving an equation?</w:t>
            </w:r>
          </w:p>
          <w:p w:rsidR="00FD34EE" w:rsidRPr="00B86380" w:rsidRDefault="00FD34EE" w:rsidP="00D66FDF">
            <w:pPr>
              <w:rPr>
                <w:rFonts w:ascii="Tahoma" w:hAnsi="Tahoma" w:cs="Tahoma"/>
                <w:color w:val="000000" w:themeColor="text1"/>
                <w:sz w:val="16"/>
                <w:szCs w:val="16"/>
              </w:rPr>
            </w:pPr>
          </w:p>
          <w:p w:rsidR="005D2B3B" w:rsidRPr="00B86380" w:rsidRDefault="005D2B3B" w:rsidP="005D2B3B">
            <w:pPr>
              <w:rPr>
                <w:rFonts w:ascii="Tahoma" w:hAnsi="Tahoma" w:cs="Tahoma"/>
                <w:color w:val="000000" w:themeColor="text1"/>
                <w:sz w:val="16"/>
                <w:szCs w:val="16"/>
              </w:rPr>
            </w:pPr>
          </w:p>
          <w:p w:rsidR="005D2B3B" w:rsidRPr="00B86380" w:rsidRDefault="005D2B3B" w:rsidP="00AF4257">
            <w:pPr>
              <w:pStyle w:val="Pa3"/>
              <w:numPr>
                <w:ilvl w:val="0"/>
                <w:numId w:val="241"/>
              </w:numPr>
              <w:spacing w:line="240" w:lineRule="auto"/>
              <w:ind w:left="227" w:hanging="227"/>
              <w:rPr>
                <w:rFonts w:ascii="Tahoma" w:hAnsi="Tahoma" w:cs="Tahoma"/>
                <w:color w:val="000000"/>
                <w:sz w:val="16"/>
                <w:szCs w:val="16"/>
              </w:rPr>
            </w:pPr>
            <w:r w:rsidRPr="00B86380">
              <w:rPr>
                <w:rFonts w:ascii="Tahoma" w:hAnsi="Tahoma" w:cs="Tahoma"/>
                <w:color w:val="000000"/>
                <w:sz w:val="16"/>
                <w:szCs w:val="16"/>
              </w:rPr>
              <w:t>How do you decide on the steps you need to take to rearrange a formula? What are the important conventions?</w:t>
            </w:r>
          </w:p>
          <w:p w:rsidR="005D2B3B" w:rsidRPr="00B86380" w:rsidRDefault="005D2B3B" w:rsidP="00AF4257">
            <w:pPr>
              <w:pStyle w:val="Pa3"/>
              <w:numPr>
                <w:ilvl w:val="0"/>
                <w:numId w:val="241"/>
              </w:numPr>
              <w:spacing w:line="240" w:lineRule="auto"/>
              <w:ind w:left="227" w:hanging="227"/>
              <w:rPr>
                <w:rFonts w:ascii="Tahoma" w:hAnsi="Tahoma" w:cs="Tahoma"/>
                <w:color w:val="000000"/>
                <w:sz w:val="16"/>
                <w:szCs w:val="16"/>
              </w:rPr>
            </w:pPr>
            <w:r w:rsidRPr="00B86380">
              <w:rPr>
                <w:rFonts w:ascii="Tahoma" w:hAnsi="Tahoma" w:cs="Tahoma"/>
                <w:color w:val="000000"/>
                <w:sz w:val="16"/>
                <w:szCs w:val="16"/>
              </w:rPr>
              <w:t>What strategies do you use to rearrange a formula where the subject occurs twice?</w:t>
            </w:r>
          </w:p>
          <w:p w:rsidR="005D2B3B" w:rsidRPr="00B86380" w:rsidRDefault="005D2B3B" w:rsidP="00AF4257">
            <w:pPr>
              <w:pStyle w:val="ListParagraph"/>
              <w:numPr>
                <w:ilvl w:val="0"/>
                <w:numId w:val="241"/>
              </w:numPr>
              <w:ind w:left="227" w:hanging="227"/>
              <w:rPr>
                <w:rFonts w:ascii="Tahoma" w:hAnsi="Tahoma" w:cs="Tahoma"/>
                <w:color w:val="000000" w:themeColor="text1"/>
                <w:sz w:val="16"/>
                <w:szCs w:val="16"/>
              </w:rPr>
            </w:pPr>
            <w:r w:rsidRPr="00B86380">
              <w:rPr>
                <w:rFonts w:ascii="Tahoma" w:hAnsi="Tahoma" w:cs="Tahoma"/>
                <w:color w:val="000000"/>
                <w:sz w:val="16"/>
                <w:szCs w:val="16"/>
              </w:rPr>
              <w:t>Talk me through how you went about deriving this formula.</w:t>
            </w:r>
          </w:p>
        </w:tc>
        <w:tc>
          <w:tcPr>
            <w:tcW w:w="2761" w:type="dxa"/>
            <w:shd w:val="clear" w:color="auto" w:fill="auto"/>
            <w:tcMar>
              <w:top w:w="28" w:type="dxa"/>
              <w:left w:w="57" w:type="dxa"/>
              <w:bottom w:w="28" w:type="dxa"/>
              <w:right w:w="57" w:type="dxa"/>
            </w:tcMar>
          </w:tcPr>
          <w:p w:rsidR="00FD34EE" w:rsidRPr="00B86380" w:rsidRDefault="002F37FE" w:rsidP="00D66FDF">
            <w:pPr>
              <w:rPr>
                <w:rFonts w:ascii="Tahoma" w:hAnsi="Tahoma" w:cs="Tahoma"/>
                <w:bCs/>
                <w:i/>
                <w:color w:val="000000"/>
                <w:sz w:val="16"/>
                <w:szCs w:val="16"/>
              </w:rPr>
            </w:pPr>
            <w:hyperlink r:id="rId168" w:history="1">
              <w:r w:rsidR="00FD34EE" w:rsidRPr="00B86380">
                <w:rPr>
                  <w:rStyle w:val="Hyperlink"/>
                  <w:rFonts w:ascii="Tahoma" w:hAnsi="Tahoma" w:cs="Tahoma"/>
                  <w:bCs/>
                  <w:i/>
                  <w:color w:val="000000"/>
                  <w:sz w:val="16"/>
                  <w:szCs w:val="16"/>
                  <w:u w:val="none"/>
                </w:rPr>
                <w:t>NRICH</w:t>
              </w:r>
            </w:hyperlink>
            <w:r w:rsidR="00FD34EE" w:rsidRPr="00B86380">
              <w:rPr>
                <w:rStyle w:val="Hyperlink"/>
                <w:rFonts w:ascii="Tahoma" w:hAnsi="Tahoma" w:cs="Tahoma"/>
                <w:bCs/>
                <w:i/>
                <w:color w:val="000000"/>
                <w:sz w:val="16"/>
                <w:szCs w:val="16"/>
                <w:u w:val="none"/>
              </w:rPr>
              <w:t>:</w:t>
            </w:r>
          </w:p>
          <w:p w:rsidR="00FD34EE" w:rsidRPr="00B86380" w:rsidRDefault="002F37FE" w:rsidP="00AF4257">
            <w:pPr>
              <w:pStyle w:val="ListParagraph"/>
              <w:numPr>
                <w:ilvl w:val="0"/>
                <w:numId w:val="126"/>
              </w:numPr>
              <w:rPr>
                <w:rStyle w:val="Hyperlink"/>
                <w:rFonts w:ascii="Tahoma" w:hAnsi="Tahoma" w:cs="Tahoma"/>
                <w:sz w:val="16"/>
                <w:szCs w:val="16"/>
              </w:rPr>
            </w:pPr>
            <w:hyperlink r:id="rId169" w:history="1">
              <w:r w:rsidR="00FD34EE" w:rsidRPr="00B86380">
                <w:rPr>
                  <w:rStyle w:val="Hyperlink"/>
                  <w:rFonts w:ascii="Tahoma" w:hAnsi="Tahoma" w:cs="Tahoma"/>
                  <w:sz w:val="16"/>
                  <w:szCs w:val="16"/>
                </w:rPr>
                <w:t>Temperature</w:t>
              </w:r>
            </w:hyperlink>
          </w:p>
          <w:p w:rsidR="00FD34EE" w:rsidRPr="00B86380" w:rsidRDefault="00FD34EE" w:rsidP="00D66FDF">
            <w:pPr>
              <w:rPr>
                <w:rStyle w:val="Hyperlink"/>
                <w:rFonts w:ascii="Tahoma" w:hAnsi="Tahoma" w:cs="Tahoma"/>
                <w:color w:val="auto"/>
                <w:sz w:val="16"/>
                <w:szCs w:val="16"/>
                <w:u w:val="none"/>
              </w:rPr>
            </w:pPr>
          </w:p>
          <w:p w:rsidR="00FD34EE" w:rsidRPr="00B86380" w:rsidRDefault="00FD34EE" w:rsidP="00D66FDF">
            <w:pPr>
              <w:rPr>
                <w:rStyle w:val="Hyperlink"/>
                <w:rFonts w:ascii="Tahoma" w:hAnsi="Tahoma" w:cs="Tahoma"/>
                <w:color w:val="auto"/>
                <w:sz w:val="16"/>
                <w:szCs w:val="16"/>
                <w:u w:val="none"/>
              </w:rPr>
            </w:pPr>
          </w:p>
          <w:p w:rsidR="00FD34EE" w:rsidRPr="00B86380" w:rsidRDefault="00FD34EE" w:rsidP="00D66FDF">
            <w:pPr>
              <w:autoSpaceDE w:val="0"/>
              <w:autoSpaceDN w:val="0"/>
              <w:adjustRightInd w:val="0"/>
              <w:rPr>
                <w:rFonts w:ascii="Tahoma" w:eastAsiaTheme="minorHAnsi" w:hAnsi="Tahoma" w:cs="Tahoma"/>
                <w:i/>
                <w:iCs/>
                <w:color w:val="000000"/>
                <w:sz w:val="16"/>
                <w:szCs w:val="16"/>
              </w:rPr>
            </w:pPr>
            <w:r w:rsidRPr="00B86380">
              <w:rPr>
                <w:rFonts w:ascii="Tahoma" w:eastAsiaTheme="minorHAnsi" w:hAnsi="Tahoma" w:cs="Tahoma"/>
                <w:i/>
                <w:iCs/>
                <w:color w:val="000000"/>
                <w:sz w:val="16"/>
                <w:szCs w:val="16"/>
              </w:rPr>
              <w:t>Bowland Maths Assessment Task:</w:t>
            </w:r>
          </w:p>
          <w:p w:rsidR="00FD34EE" w:rsidRPr="00B86380" w:rsidRDefault="002F37FE" w:rsidP="00AF4257">
            <w:pPr>
              <w:pStyle w:val="ListParagraph"/>
              <w:numPr>
                <w:ilvl w:val="0"/>
                <w:numId w:val="126"/>
              </w:numPr>
              <w:rPr>
                <w:rFonts w:ascii="Tahoma" w:hAnsi="Tahoma" w:cs="Tahoma"/>
                <w:color w:val="000000" w:themeColor="text1"/>
                <w:sz w:val="16"/>
                <w:szCs w:val="16"/>
              </w:rPr>
            </w:pPr>
            <w:hyperlink r:id="rId170" w:history="1">
              <w:r w:rsidR="00FD34EE" w:rsidRPr="00B86380">
                <w:rPr>
                  <w:rStyle w:val="Hyperlink"/>
                  <w:rFonts w:ascii="Tahoma" w:hAnsi="Tahoma" w:cs="Tahoma"/>
                  <w:sz w:val="16"/>
                  <w:szCs w:val="16"/>
                </w:rPr>
                <w:t>Bowland: Magic Sum Puzzle</w:t>
              </w:r>
            </w:hyperlink>
          </w:p>
          <w:p w:rsidR="00FD34EE" w:rsidRPr="00B86380" w:rsidRDefault="00FD34EE" w:rsidP="00D66FDF">
            <w:pPr>
              <w:rPr>
                <w:rFonts w:ascii="Tahoma" w:hAnsi="Tahoma" w:cs="Tahoma"/>
                <w:color w:val="000000" w:themeColor="text1"/>
                <w:sz w:val="16"/>
                <w:szCs w:val="16"/>
              </w:rPr>
            </w:pPr>
          </w:p>
          <w:p w:rsidR="00FD34EE" w:rsidRPr="00B86380" w:rsidRDefault="00FD34EE" w:rsidP="00D66FDF">
            <w:pPr>
              <w:rPr>
                <w:rFonts w:ascii="Tahoma" w:hAnsi="Tahoma" w:cs="Tahoma"/>
                <w:i/>
                <w:color w:val="000000" w:themeColor="text1"/>
                <w:sz w:val="16"/>
                <w:szCs w:val="16"/>
              </w:rPr>
            </w:pPr>
            <w:r w:rsidRPr="00B86380">
              <w:rPr>
                <w:rFonts w:ascii="Tahoma" w:hAnsi="Tahoma" w:cs="Tahoma"/>
                <w:i/>
                <w:color w:val="000000" w:themeColor="text1"/>
                <w:sz w:val="16"/>
                <w:szCs w:val="16"/>
              </w:rPr>
              <w:t>Nuffield Foundation Applying Mathematical Processes Investigations and Practical Explorations:</w:t>
            </w:r>
          </w:p>
          <w:p w:rsidR="00FD34EE" w:rsidRPr="00B86380" w:rsidRDefault="002F37FE" w:rsidP="00AF4257">
            <w:pPr>
              <w:pStyle w:val="ListParagraph"/>
              <w:numPr>
                <w:ilvl w:val="0"/>
                <w:numId w:val="126"/>
              </w:numPr>
              <w:rPr>
                <w:rFonts w:ascii="Tahoma" w:hAnsi="Tahoma" w:cs="Tahoma"/>
                <w:color w:val="000000" w:themeColor="text1"/>
                <w:sz w:val="16"/>
                <w:szCs w:val="16"/>
              </w:rPr>
            </w:pPr>
            <w:hyperlink r:id="rId171" w:history="1">
              <w:r w:rsidR="00FD34EE" w:rsidRPr="00B86380">
                <w:rPr>
                  <w:rStyle w:val="Hyperlink"/>
                  <w:rFonts w:ascii="Tahoma" w:hAnsi="Tahoma" w:cs="Tahoma"/>
                  <w:sz w:val="16"/>
                  <w:szCs w:val="16"/>
                </w:rPr>
                <w:t>AMP: Sending Texts</w:t>
              </w:r>
            </w:hyperlink>
          </w:p>
          <w:p w:rsidR="00FD34EE" w:rsidRPr="00B86380" w:rsidRDefault="00FD34EE" w:rsidP="00D66FDF">
            <w:pPr>
              <w:autoSpaceDE w:val="0"/>
              <w:autoSpaceDN w:val="0"/>
              <w:adjustRightInd w:val="0"/>
              <w:rPr>
                <w:rFonts w:ascii="Tahoma" w:eastAsiaTheme="minorHAnsi" w:hAnsi="Tahoma" w:cs="Tahoma"/>
                <w:color w:val="000000"/>
                <w:sz w:val="16"/>
                <w:szCs w:val="16"/>
              </w:rPr>
            </w:pPr>
            <w:r w:rsidRPr="00B86380">
              <w:rPr>
                <w:rFonts w:ascii="Tahoma" w:eastAsiaTheme="minorHAnsi" w:hAnsi="Tahoma" w:cs="Tahoma"/>
                <w:color w:val="000000"/>
                <w:sz w:val="16"/>
                <w:szCs w:val="16"/>
              </w:rPr>
              <w:t xml:space="preserve">Mathematical Team Games Book (Tarquin) </w:t>
            </w:r>
          </w:p>
          <w:p w:rsidR="00FD34EE" w:rsidRPr="00B86380" w:rsidRDefault="00FD34EE" w:rsidP="00D66FDF">
            <w:pPr>
              <w:autoSpaceDE w:val="0"/>
              <w:autoSpaceDN w:val="0"/>
              <w:adjustRightInd w:val="0"/>
              <w:rPr>
                <w:rFonts w:ascii="Tahoma" w:eastAsiaTheme="minorHAnsi" w:hAnsi="Tahoma" w:cs="Tahoma"/>
                <w:color w:val="000000"/>
                <w:sz w:val="16"/>
                <w:szCs w:val="16"/>
              </w:rPr>
            </w:pPr>
            <w:r w:rsidRPr="00B86380">
              <w:rPr>
                <w:rFonts w:ascii="Tahoma" w:eastAsiaTheme="minorHAnsi" w:hAnsi="Tahoma" w:cs="Tahoma"/>
                <w:color w:val="000000"/>
                <w:sz w:val="16"/>
                <w:szCs w:val="16"/>
              </w:rPr>
              <w:t xml:space="preserve"> </w:t>
            </w:r>
            <w:hyperlink r:id="rId172" w:history="1">
              <w:r w:rsidRPr="00B86380">
                <w:rPr>
                  <w:rFonts w:ascii="Tahoma" w:eastAsiaTheme="minorHAnsi" w:hAnsi="Tahoma" w:cs="Tahoma"/>
                  <w:color w:val="0000FF"/>
                  <w:sz w:val="16"/>
                  <w:szCs w:val="16"/>
                  <w:u w:val="single"/>
                </w:rPr>
                <w:t xml:space="preserve">Link to buy Team Games Book </w:t>
              </w:r>
            </w:hyperlink>
          </w:p>
          <w:p w:rsidR="00FD34EE" w:rsidRPr="00B86380" w:rsidRDefault="00FD34EE" w:rsidP="00AF4257">
            <w:pPr>
              <w:pStyle w:val="ListParagraph"/>
              <w:numPr>
                <w:ilvl w:val="0"/>
                <w:numId w:val="126"/>
              </w:numPr>
              <w:rPr>
                <w:rFonts w:ascii="Tahoma" w:hAnsi="Tahoma" w:cs="Tahoma"/>
                <w:color w:val="000000" w:themeColor="text1"/>
                <w:sz w:val="16"/>
                <w:szCs w:val="16"/>
              </w:rPr>
            </w:pPr>
            <w:r w:rsidRPr="00B86380">
              <w:rPr>
                <w:rFonts w:ascii="Tahoma" w:hAnsi="Tahoma" w:cs="Tahoma"/>
                <w:color w:val="000000" w:themeColor="text1"/>
                <w:sz w:val="16"/>
                <w:szCs w:val="16"/>
              </w:rPr>
              <w:t>Rich, Richer, Richest</w:t>
            </w:r>
          </w:p>
          <w:p w:rsidR="00FD34EE" w:rsidRPr="00B86380" w:rsidRDefault="00FD34EE" w:rsidP="00AF4257">
            <w:pPr>
              <w:pStyle w:val="ListParagraph"/>
              <w:numPr>
                <w:ilvl w:val="0"/>
                <w:numId w:val="126"/>
              </w:numPr>
              <w:rPr>
                <w:rFonts w:ascii="Tahoma" w:hAnsi="Tahoma" w:cs="Tahoma"/>
                <w:color w:val="000000" w:themeColor="text1"/>
                <w:sz w:val="16"/>
                <w:szCs w:val="16"/>
              </w:rPr>
            </w:pPr>
            <w:r w:rsidRPr="00B86380">
              <w:rPr>
                <w:rFonts w:ascii="Tahoma" w:hAnsi="Tahoma" w:cs="Tahoma"/>
                <w:color w:val="000000" w:themeColor="text1"/>
                <w:sz w:val="16"/>
                <w:szCs w:val="16"/>
              </w:rPr>
              <w:t>Pages in a Book</w:t>
            </w:r>
          </w:p>
        </w:tc>
        <w:tc>
          <w:tcPr>
            <w:tcW w:w="8221" w:type="dxa"/>
            <w:shd w:val="clear" w:color="auto" w:fill="auto"/>
            <w:tcMar>
              <w:top w:w="28" w:type="dxa"/>
              <w:left w:w="57" w:type="dxa"/>
              <w:bottom w:w="28" w:type="dxa"/>
              <w:right w:w="57" w:type="dxa"/>
            </w:tcMar>
          </w:tcPr>
          <w:p w:rsidR="00FD34EE" w:rsidRPr="00B86380" w:rsidRDefault="00FD34EE" w:rsidP="00D66FDF">
            <w:pPr>
              <w:rPr>
                <w:rFonts w:ascii="Tahoma" w:hAnsi="Tahoma" w:cs="Tahoma"/>
                <w:i/>
                <w:sz w:val="16"/>
                <w:szCs w:val="16"/>
              </w:rPr>
            </w:pPr>
            <w:r w:rsidRPr="00B86380">
              <w:rPr>
                <w:rFonts w:ascii="Tahoma" w:hAnsi="Tahoma" w:cs="Tahoma"/>
                <w:i/>
                <w:sz w:val="16"/>
                <w:szCs w:val="16"/>
              </w:rPr>
              <w:t>Kangaroo Maths</w:t>
            </w:r>
          </w:p>
          <w:p w:rsidR="00FD34EE" w:rsidRPr="00B86380" w:rsidRDefault="002F37FE" w:rsidP="00C310D6">
            <w:pPr>
              <w:numPr>
                <w:ilvl w:val="0"/>
                <w:numId w:val="14"/>
              </w:numPr>
              <w:rPr>
                <w:rFonts w:ascii="Tahoma" w:hAnsi="Tahoma" w:cs="Tahoma"/>
                <w:i/>
                <w:sz w:val="16"/>
                <w:szCs w:val="16"/>
              </w:rPr>
            </w:pPr>
            <w:hyperlink r:id="rId173" w:history="1">
              <w:r w:rsidR="00FD34EE" w:rsidRPr="00B86380">
                <w:rPr>
                  <w:rStyle w:val="Hyperlink"/>
                  <w:rFonts w:ascii="Tahoma" w:hAnsi="Tahoma" w:cs="Tahoma"/>
                  <w:i/>
                  <w:sz w:val="16"/>
                  <w:szCs w:val="16"/>
                </w:rPr>
                <w:t>Equal balanced, same both sides</w:t>
              </w:r>
            </w:hyperlink>
          </w:p>
          <w:p w:rsidR="00FD34EE" w:rsidRPr="00B86380" w:rsidRDefault="002F37FE" w:rsidP="00C310D6">
            <w:pPr>
              <w:numPr>
                <w:ilvl w:val="0"/>
                <w:numId w:val="14"/>
              </w:numPr>
              <w:rPr>
                <w:rFonts w:ascii="Tahoma" w:hAnsi="Tahoma" w:cs="Tahoma"/>
                <w:sz w:val="16"/>
                <w:szCs w:val="16"/>
              </w:rPr>
            </w:pPr>
            <w:hyperlink r:id="rId174" w:history="1">
              <w:r w:rsidR="00FD34EE" w:rsidRPr="00B86380">
                <w:rPr>
                  <w:rStyle w:val="Hyperlink"/>
                  <w:rFonts w:ascii="Tahoma" w:hAnsi="Tahoma" w:cs="Tahoma"/>
                  <w:sz w:val="16"/>
                  <w:szCs w:val="16"/>
                </w:rPr>
                <w:t>Constructing Equations</w:t>
              </w:r>
            </w:hyperlink>
          </w:p>
          <w:p w:rsidR="00FD34EE" w:rsidRPr="00B86380" w:rsidRDefault="002F37FE" w:rsidP="00C310D6">
            <w:pPr>
              <w:numPr>
                <w:ilvl w:val="0"/>
                <w:numId w:val="14"/>
              </w:numPr>
              <w:rPr>
                <w:rFonts w:ascii="Tahoma" w:hAnsi="Tahoma" w:cs="Tahoma"/>
                <w:sz w:val="16"/>
                <w:szCs w:val="16"/>
              </w:rPr>
            </w:pPr>
            <w:hyperlink r:id="rId175" w:history="1">
              <w:r w:rsidR="00FD34EE" w:rsidRPr="00B86380">
                <w:rPr>
                  <w:rStyle w:val="Hyperlink"/>
                  <w:rFonts w:ascii="Tahoma" w:hAnsi="Tahoma" w:cs="Tahoma"/>
                  <w:sz w:val="16"/>
                  <w:szCs w:val="16"/>
                </w:rPr>
                <w:t>Equation Balancer</w:t>
              </w:r>
            </w:hyperlink>
          </w:p>
          <w:p w:rsidR="00FD34EE" w:rsidRPr="00B86380" w:rsidRDefault="00FD34EE" w:rsidP="00D66FDF">
            <w:pPr>
              <w:rPr>
                <w:rFonts w:ascii="Tahoma" w:hAnsi="Tahoma" w:cs="Tahoma"/>
                <w:sz w:val="16"/>
                <w:szCs w:val="16"/>
              </w:rPr>
            </w:pPr>
          </w:p>
          <w:p w:rsidR="00FD34EE" w:rsidRPr="00B86380" w:rsidRDefault="00FD34EE" w:rsidP="00D66FDF">
            <w:pPr>
              <w:rPr>
                <w:rFonts w:ascii="Tahoma" w:hAnsi="Tahoma" w:cs="Tahoma"/>
                <w:i/>
                <w:sz w:val="16"/>
                <w:szCs w:val="16"/>
              </w:rPr>
            </w:pPr>
            <w:r w:rsidRPr="00B86380">
              <w:rPr>
                <w:rFonts w:ascii="Tahoma" w:hAnsi="Tahoma" w:cs="Tahoma"/>
                <w:i/>
                <w:sz w:val="16"/>
                <w:szCs w:val="16"/>
              </w:rPr>
              <w:t>Stick on the Maths</w:t>
            </w:r>
          </w:p>
          <w:p w:rsidR="00FD34EE" w:rsidRPr="00B86380" w:rsidRDefault="00FD34EE" w:rsidP="00C310D6">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Card activities that can be used electronically with a whiteboard or kinaesthetically using a paper version</w:t>
            </w:r>
          </w:p>
          <w:p w:rsidR="00FD34EE" w:rsidRPr="00B86380" w:rsidRDefault="00FD34EE" w:rsidP="00C310D6">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 xml:space="preserve">Solution cards can be hidden </w:t>
            </w:r>
          </w:p>
          <w:p w:rsidR="00FD34EE" w:rsidRPr="00B86380" w:rsidRDefault="00FD34EE" w:rsidP="00C310D6">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Learners can write their own answers on post it notes and place on the grid</w:t>
            </w:r>
          </w:p>
          <w:p w:rsidR="00FD34EE" w:rsidRPr="00B86380" w:rsidRDefault="00FD34EE" w:rsidP="00C310D6">
            <w:pPr>
              <w:pStyle w:val="ListParagraph"/>
              <w:numPr>
                <w:ilvl w:val="0"/>
                <w:numId w:val="14"/>
              </w:numPr>
              <w:suppressAutoHyphens w:val="0"/>
              <w:spacing w:after="0"/>
              <w:rPr>
                <w:rFonts w:ascii="Tahoma" w:hAnsi="Tahoma" w:cs="Tahoma"/>
                <w:sz w:val="16"/>
                <w:szCs w:val="16"/>
              </w:rPr>
            </w:pPr>
            <w:r w:rsidRPr="00B86380">
              <w:rPr>
                <w:rFonts w:ascii="Tahoma" w:hAnsi="Tahoma" w:cs="Tahoma"/>
                <w:sz w:val="16"/>
                <w:szCs w:val="16"/>
              </w:rPr>
              <w:t>Answers given contain common misconceptions</w:t>
            </w:r>
          </w:p>
          <w:p w:rsidR="00FD34EE" w:rsidRPr="00B86380" w:rsidRDefault="002F37FE" w:rsidP="00C310D6">
            <w:pPr>
              <w:numPr>
                <w:ilvl w:val="0"/>
                <w:numId w:val="14"/>
              </w:numPr>
              <w:shd w:val="clear" w:color="auto" w:fill="FFFFFF"/>
              <w:rPr>
                <w:rFonts w:ascii="Tahoma" w:hAnsi="Tahoma" w:cs="Tahoma"/>
                <w:color w:val="7030A0"/>
                <w:sz w:val="16"/>
                <w:szCs w:val="16"/>
                <w:u w:val="single"/>
              </w:rPr>
            </w:pPr>
            <w:hyperlink r:id="rId176" w:history="1">
              <w:r w:rsidR="00FD34EE" w:rsidRPr="00B86380">
                <w:rPr>
                  <w:rStyle w:val="Hyperlink"/>
                  <w:rFonts w:ascii="Tahoma" w:hAnsi="Tahoma" w:cs="Tahoma"/>
                  <w:bCs/>
                  <w:color w:val="7030A0"/>
                  <w:sz w:val="16"/>
                  <w:szCs w:val="16"/>
                </w:rPr>
                <w:t>ALG1: Simple formulae in words</w:t>
              </w:r>
            </w:hyperlink>
          </w:p>
          <w:p w:rsidR="00FD34EE" w:rsidRPr="00B86380" w:rsidRDefault="002F37FE" w:rsidP="00C310D6">
            <w:pPr>
              <w:numPr>
                <w:ilvl w:val="0"/>
                <w:numId w:val="14"/>
              </w:numPr>
              <w:shd w:val="clear" w:color="auto" w:fill="FFFFFF"/>
              <w:rPr>
                <w:rStyle w:val="Hyperlink"/>
                <w:rFonts w:ascii="Tahoma" w:hAnsi="Tahoma" w:cs="Tahoma"/>
                <w:color w:val="7030A0"/>
                <w:sz w:val="16"/>
                <w:szCs w:val="16"/>
              </w:rPr>
            </w:pPr>
            <w:hyperlink r:id="rId177" w:history="1">
              <w:r w:rsidR="00FD34EE" w:rsidRPr="00B86380">
                <w:rPr>
                  <w:rStyle w:val="Hyperlink"/>
                  <w:rFonts w:ascii="Tahoma" w:hAnsi="Tahoma" w:cs="Tahoma"/>
                  <w:bCs/>
                  <w:color w:val="7030A0"/>
                  <w:sz w:val="16"/>
                  <w:szCs w:val="16"/>
                </w:rPr>
                <w:t>ALG1: Simple formulae</w:t>
              </w:r>
            </w:hyperlink>
          </w:p>
          <w:p w:rsidR="00FD34EE" w:rsidRPr="00B86380" w:rsidRDefault="002F37FE" w:rsidP="00C310D6">
            <w:pPr>
              <w:numPr>
                <w:ilvl w:val="0"/>
                <w:numId w:val="14"/>
              </w:numPr>
              <w:shd w:val="clear" w:color="auto" w:fill="FFFFFF"/>
              <w:spacing w:before="100" w:beforeAutospacing="1"/>
              <w:rPr>
                <w:rFonts w:ascii="Tahoma" w:hAnsi="Tahoma" w:cs="Tahoma"/>
                <w:color w:val="7030A0"/>
                <w:sz w:val="16"/>
                <w:szCs w:val="16"/>
                <w:u w:val="single"/>
              </w:rPr>
            </w:pPr>
            <w:hyperlink r:id="rId178" w:history="1">
              <w:r w:rsidR="00FD34EE" w:rsidRPr="00B86380">
                <w:rPr>
                  <w:rStyle w:val="Hyperlink"/>
                  <w:rFonts w:ascii="Tahoma" w:hAnsi="Tahoma" w:cs="Tahoma"/>
                  <w:bCs/>
                  <w:color w:val="7030A0"/>
                  <w:sz w:val="16"/>
                  <w:szCs w:val="16"/>
                </w:rPr>
                <w:t>ALG2: Constructing and solving linear equations</w:t>
              </w:r>
            </w:hyperlink>
          </w:p>
          <w:p w:rsidR="00FD34EE" w:rsidRPr="00B86380" w:rsidRDefault="002F37FE" w:rsidP="00C310D6">
            <w:pPr>
              <w:numPr>
                <w:ilvl w:val="0"/>
                <w:numId w:val="14"/>
              </w:numPr>
              <w:shd w:val="clear" w:color="auto" w:fill="FFFFFF"/>
              <w:spacing w:before="100" w:beforeAutospacing="1"/>
              <w:rPr>
                <w:rFonts w:ascii="Tahoma" w:hAnsi="Tahoma" w:cs="Tahoma"/>
                <w:color w:val="7030A0"/>
                <w:sz w:val="16"/>
                <w:szCs w:val="16"/>
                <w:u w:val="single"/>
              </w:rPr>
            </w:pPr>
            <w:hyperlink r:id="rId179" w:history="1">
              <w:r w:rsidR="00FD34EE" w:rsidRPr="00B86380">
                <w:rPr>
                  <w:rStyle w:val="Hyperlink"/>
                  <w:rFonts w:ascii="Tahoma" w:hAnsi="Tahoma" w:cs="Tahoma"/>
                  <w:bCs/>
                  <w:color w:val="7030A0"/>
                  <w:sz w:val="16"/>
                  <w:szCs w:val="16"/>
                </w:rPr>
                <w:t>ALG3: Inequalities in one variable</w:t>
              </w:r>
            </w:hyperlink>
          </w:p>
          <w:p w:rsidR="00FD34EE" w:rsidRPr="00B86380" w:rsidRDefault="002F37FE" w:rsidP="00C310D6">
            <w:pPr>
              <w:numPr>
                <w:ilvl w:val="0"/>
                <w:numId w:val="14"/>
              </w:numPr>
              <w:shd w:val="clear" w:color="auto" w:fill="FFFFFF"/>
              <w:spacing w:before="100" w:beforeAutospacing="1"/>
              <w:rPr>
                <w:rFonts w:ascii="Tahoma" w:hAnsi="Tahoma" w:cs="Tahoma"/>
                <w:color w:val="7030A0"/>
                <w:sz w:val="16"/>
                <w:szCs w:val="16"/>
                <w:u w:val="single"/>
              </w:rPr>
            </w:pPr>
            <w:hyperlink r:id="rId180" w:history="1">
              <w:r w:rsidR="00FD34EE" w:rsidRPr="00B86380">
                <w:rPr>
                  <w:rStyle w:val="Hyperlink"/>
                  <w:rFonts w:ascii="Tahoma" w:hAnsi="Tahoma" w:cs="Tahoma"/>
                  <w:bCs/>
                  <w:color w:val="7030A0"/>
                  <w:sz w:val="16"/>
                  <w:szCs w:val="16"/>
                </w:rPr>
                <w:t>ALG4: Formulae</w:t>
              </w:r>
            </w:hyperlink>
          </w:p>
          <w:p w:rsidR="00FD34EE" w:rsidRPr="00B86380" w:rsidRDefault="00FD34EE" w:rsidP="00D66FDF">
            <w:pPr>
              <w:shd w:val="clear" w:color="auto" w:fill="FFFFFF"/>
              <w:ind w:left="720"/>
              <w:rPr>
                <w:rFonts w:ascii="Tahoma" w:hAnsi="Tahoma" w:cs="Tahoma"/>
                <w:color w:val="0070C0"/>
                <w:sz w:val="16"/>
                <w:szCs w:val="16"/>
                <w:u w:val="single"/>
              </w:rPr>
            </w:pPr>
          </w:p>
          <w:p w:rsidR="00FD34EE" w:rsidRPr="00B86380" w:rsidRDefault="00FD34EE" w:rsidP="00D66FDF">
            <w:pPr>
              <w:rPr>
                <w:rFonts w:ascii="Tahoma" w:hAnsi="Tahoma" w:cs="Tahoma"/>
                <w:sz w:val="16"/>
                <w:szCs w:val="16"/>
              </w:rPr>
            </w:pPr>
          </w:p>
          <w:p w:rsidR="00FD34EE" w:rsidRPr="00B86380" w:rsidRDefault="00FD34EE" w:rsidP="00D66FDF">
            <w:pPr>
              <w:rPr>
                <w:rFonts w:ascii="Tahoma" w:hAnsi="Tahoma" w:cs="Tahoma"/>
                <w:i/>
                <w:sz w:val="16"/>
                <w:szCs w:val="16"/>
                <w:shd w:val="clear" w:color="auto" w:fill="FFFFFF"/>
              </w:rPr>
            </w:pPr>
            <w:r w:rsidRPr="00B86380">
              <w:rPr>
                <w:rFonts w:ascii="Tahoma" w:hAnsi="Tahoma" w:cs="Tahoma"/>
                <w:i/>
                <w:sz w:val="16"/>
                <w:szCs w:val="16"/>
                <w:shd w:val="clear" w:color="auto" w:fill="FFFFFF"/>
              </w:rPr>
              <w:t xml:space="preserve">Improving Learning in Mathematics Standards Units Lesson </w:t>
            </w:r>
          </w:p>
          <w:p w:rsidR="00FD34EE" w:rsidRPr="00B86380" w:rsidRDefault="002F37FE" w:rsidP="00C310D6">
            <w:pPr>
              <w:pStyle w:val="ListParagraph"/>
              <w:numPr>
                <w:ilvl w:val="0"/>
                <w:numId w:val="14"/>
              </w:numPr>
              <w:rPr>
                <w:rFonts w:ascii="Tahoma" w:hAnsi="Tahoma" w:cs="Tahoma"/>
                <w:sz w:val="16"/>
                <w:szCs w:val="16"/>
                <w:lang w:eastAsia="en-GB"/>
              </w:rPr>
            </w:pPr>
            <w:hyperlink r:id="rId181" w:history="1">
              <w:r w:rsidR="00FD34EE" w:rsidRPr="00B86380">
                <w:rPr>
                  <w:rFonts w:ascii="Tahoma" w:hAnsi="Tahoma" w:cs="Tahoma"/>
                  <w:color w:val="0000FF"/>
                  <w:sz w:val="16"/>
                  <w:szCs w:val="16"/>
                  <w:u w:val="single"/>
                  <w:lang w:eastAsia="en-GB"/>
                </w:rPr>
                <w:t>A2 - Creating and solving equations</w:t>
              </w:r>
            </w:hyperlink>
            <w:r w:rsidR="00FD34EE" w:rsidRPr="00B86380">
              <w:rPr>
                <w:rFonts w:ascii="Tahoma" w:hAnsi="Tahoma" w:cs="Tahoma"/>
                <w:sz w:val="16"/>
                <w:szCs w:val="16"/>
                <w:lang w:eastAsia="en-GB"/>
              </w:rPr>
              <w:t> </w:t>
            </w:r>
          </w:p>
          <w:p w:rsidR="00FD34EE" w:rsidRPr="00B86380" w:rsidRDefault="002F37FE" w:rsidP="00C310D6">
            <w:pPr>
              <w:pStyle w:val="ListParagraph"/>
              <w:numPr>
                <w:ilvl w:val="0"/>
                <w:numId w:val="14"/>
              </w:numPr>
              <w:rPr>
                <w:rFonts w:ascii="Tahoma" w:hAnsi="Tahoma" w:cs="Tahoma"/>
                <w:sz w:val="16"/>
                <w:szCs w:val="16"/>
                <w:lang w:eastAsia="en-GB"/>
              </w:rPr>
            </w:pPr>
            <w:hyperlink r:id="rId182" w:history="1">
              <w:r w:rsidR="00FD34EE" w:rsidRPr="00B86380">
                <w:rPr>
                  <w:rFonts w:ascii="Tahoma" w:hAnsi="Tahoma" w:cs="Tahoma"/>
                  <w:color w:val="0000FF"/>
                  <w:sz w:val="16"/>
                  <w:szCs w:val="16"/>
                  <w:u w:val="single"/>
                  <w:lang w:eastAsia="en-GB"/>
                </w:rPr>
                <w:t>A3 - Creating and solving harder equations</w:t>
              </w:r>
            </w:hyperlink>
            <w:r w:rsidR="00FD34EE" w:rsidRPr="00B86380">
              <w:rPr>
                <w:rFonts w:ascii="Tahoma" w:hAnsi="Tahoma" w:cs="Tahoma"/>
                <w:sz w:val="16"/>
                <w:szCs w:val="16"/>
                <w:lang w:eastAsia="en-GB"/>
              </w:rPr>
              <w:t> </w:t>
            </w:r>
          </w:p>
          <w:p w:rsidR="00FD34EE" w:rsidRPr="00B86380" w:rsidRDefault="002F37FE" w:rsidP="00C310D6">
            <w:pPr>
              <w:pStyle w:val="ListParagraph"/>
              <w:numPr>
                <w:ilvl w:val="0"/>
                <w:numId w:val="14"/>
              </w:numPr>
              <w:rPr>
                <w:rStyle w:val="Hyperlink"/>
                <w:rFonts w:ascii="Tahoma" w:hAnsi="Tahoma" w:cs="Tahoma"/>
                <w:color w:val="00000A"/>
                <w:sz w:val="16"/>
                <w:szCs w:val="16"/>
                <w:u w:val="none"/>
                <w:lang w:eastAsia="en-GB"/>
              </w:rPr>
            </w:pPr>
            <w:hyperlink r:id="rId183" w:history="1">
              <w:r w:rsidR="00FD34EE" w:rsidRPr="00B86380">
                <w:rPr>
                  <w:rStyle w:val="Hyperlink"/>
                  <w:rFonts w:ascii="Tahoma" w:hAnsi="Tahoma" w:cs="Tahoma"/>
                  <w:sz w:val="16"/>
                  <w:szCs w:val="16"/>
                  <w:lang w:eastAsia="en-GB"/>
                </w:rPr>
                <w:t>Link to standards unit software</w:t>
              </w:r>
            </w:hyperlink>
          </w:p>
          <w:p w:rsidR="00FD34EE" w:rsidRPr="00B86380" w:rsidRDefault="002F37FE" w:rsidP="00C310D6">
            <w:pPr>
              <w:pStyle w:val="ListParagraph"/>
              <w:numPr>
                <w:ilvl w:val="0"/>
                <w:numId w:val="14"/>
              </w:numPr>
              <w:rPr>
                <w:rFonts w:ascii="Tahoma" w:hAnsi="Tahoma" w:cs="Tahoma"/>
                <w:sz w:val="16"/>
                <w:szCs w:val="16"/>
                <w:lang w:eastAsia="en-GB"/>
              </w:rPr>
            </w:pPr>
            <w:hyperlink r:id="rId184" w:history="1">
              <w:r w:rsidR="00FD34EE" w:rsidRPr="00B86380">
                <w:rPr>
                  <w:rFonts w:ascii="Tahoma" w:hAnsi="Tahoma" w:cs="Tahoma"/>
                  <w:color w:val="0000FF"/>
                  <w:sz w:val="16"/>
                  <w:szCs w:val="16"/>
                  <w:u w:val="single"/>
                  <w:lang w:eastAsia="en-GB"/>
                </w:rPr>
                <w:t>A4 - Evaluating algebraic expressions</w:t>
              </w:r>
            </w:hyperlink>
          </w:p>
          <w:p w:rsidR="00FD34EE" w:rsidRPr="00B86380" w:rsidRDefault="002F37FE" w:rsidP="00C310D6">
            <w:pPr>
              <w:pStyle w:val="ListParagraph"/>
              <w:numPr>
                <w:ilvl w:val="0"/>
                <w:numId w:val="14"/>
              </w:numPr>
              <w:rPr>
                <w:rFonts w:ascii="Tahoma" w:hAnsi="Tahoma" w:cs="Tahoma"/>
                <w:sz w:val="16"/>
                <w:szCs w:val="16"/>
                <w:lang w:eastAsia="en-GB"/>
              </w:rPr>
            </w:pPr>
            <w:hyperlink r:id="rId185" w:history="1">
              <w:r w:rsidR="00FD34EE" w:rsidRPr="00B86380">
                <w:rPr>
                  <w:rFonts w:ascii="Tahoma" w:hAnsi="Tahoma" w:cs="Tahoma"/>
                  <w:color w:val="0000FF"/>
                  <w:sz w:val="16"/>
                  <w:szCs w:val="16"/>
                  <w:u w:val="single"/>
                  <w:lang w:eastAsia="en-GB"/>
                </w:rPr>
                <w:t>A9 - Performing number magic </w:t>
              </w:r>
            </w:hyperlink>
          </w:p>
          <w:p w:rsidR="00FD34EE" w:rsidRPr="00B86380" w:rsidRDefault="002F37FE" w:rsidP="00C310D6">
            <w:pPr>
              <w:pStyle w:val="ListParagraph"/>
              <w:numPr>
                <w:ilvl w:val="0"/>
                <w:numId w:val="14"/>
              </w:numPr>
              <w:rPr>
                <w:rFonts w:ascii="Tahoma" w:hAnsi="Tahoma" w:cs="Tahoma"/>
                <w:sz w:val="16"/>
                <w:szCs w:val="16"/>
                <w:lang w:eastAsia="en-GB"/>
              </w:rPr>
            </w:pPr>
            <w:hyperlink r:id="rId186" w:history="1">
              <w:r w:rsidR="00FD34EE" w:rsidRPr="00B86380">
                <w:rPr>
                  <w:rStyle w:val="Hyperlink"/>
                  <w:rFonts w:ascii="Tahoma" w:hAnsi="Tahoma" w:cs="Tahoma"/>
                  <w:sz w:val="16"/>
                  <w:szCs w:val="16"/>
                  <w:lang w:eastAsia="en-GB"/>
                </w:rPr>
                <w:t>Link to standards unit software</w:t>
              </w:r>
            </w:hyperlink>
          </w:p>
          <w:p w:rsidR="00FD34EE" w:rsidRPr="00B86380" w:rsidRDefault="00FD34EE" w:rsidP="00D66FDF">
            <w:pPr>
              <w:rPr>
                <w:rFonts w:ascii="Tahoma" w:hAnsi="Tahoma" w:cs="Tahoma"/>
                <w:i/>
                <w:color w:val="000000" w:themeColor="text1"/>
                <w:sz w:val="16"/>
                <w:szCs w:val="16"/>
              </w:rPr>
            </w:pPr>
            <w:r w:rsidRPr="00B86380">
              <w:rPr>
                <w:rFonts w:ascii="Tahoma" w:hAnsi="Tahoma" w:cs="Tahoma"/>
                <w:i/>
                <w:color w:val="000000" w:themeColor="text1"/>
                <w:sz w:val="16"/>
                <w:szCs w:val="16"/>
              </w:rPr>
              <w:t>CAME: Thinking Maths</w:t>
            </w:r>
          </w:p>
          <w:p w:rsidR="00FD34EE" w:rsidRPr="00B86380" w:rsidRDefault="00FD34EE" w:rsidP="00C310D6">
            <w:pPr>
              <w:pStyle w:val="ListParagraph"/>
              <w:numPr>
                <w:ilvl w:val="0"/>
                <w:numId w:val="14"/>
              </w:numPr>
              <w:rPr>
                <w:rFonts w:ascii="Tahoma" w:hAnsi="Tahoma" w:cs="Tahoma"/>
                <w:color w:val="000000" w:themeColor="text1"/>
                <w:sz w:val="16"/>
                <w:szCs w:val="16"/>
              </w:rPr>
            </w:pPr>
            <w:r w:rsidRPr="00B86380">
              <w:rPr>
                <w:rFonts w:ascii="Tahoma" w:hAnsi="Tahoma" w:cs="Tahoma"/>
                <w:color w:val="000000" w:themeColor="text1"/>
                <w:sz w:val="16"/>
                <w:szCs w:val="16"/>
              </w:rPr>
              <w:t>Unit 2: Text ‘n’ talk</w:t>
            </w:r>
          </w:p>
          <w:p w:rsidR="00FD34EE" w:rsidRPr="00B86380" w:rsidRDefault="00FD34EE" w:rsidP="00C310D6">
            <w:pPr>
              <w:pStyle w:val="ListParagraph"/>
              <w:numPr>
                <w:ilvl w:val="0"/>
                <w:numId w:val="14"/>
              </w:numPr>
              <w:rPr>
                <w:rFonts w:ascii="Tahoma" w:hAnsi="Tahoma" w:cs="Tahoma"/>
                <w:color w:val="000000" w:themeColor="text1"/>
                <w:sz w:val="16"/>
                <w:szCs w:val="16"/>
              </w:rPr>
            </w:pPr>
            <w:r w:rsidRPr="00B86380">
              <w:rPr>
                <w:rFonts w:ascii="Tahoma" w:hAnsi="Tahoma" w:cs="Tahoma"/>
                <w:color w:val="000000" w:themeColor="text1"/>
                <w:sz w:val="16"/>
                <w:szCs w:val="16"/>
              </w:rPr>
              <w:t>Unit 21: Expressions and equations</w:t>
            </w:r>
          </w:p>
          <w:p w:rsidR="00FD34EE" w:rsidRPr="00B86380" w:rsidRDefault="00FD34EE" w:rsidP="00D66FDF">
            <w:pPr>
              <w:rPr>
                <w:rFonts w:ascii="Tahoma" w:hAnsi="Tahoma" w:cs="Tahoma"/>
                <w:sz w:val="16"/>
                <w:szCs w:val="16"/>
              </w:rPr>
            </w:pPr>
          </w:p>
          <w:p w:rsidR="00FD34EE" w:rsidRPr="00B86380" w:rsidRDefault="00FD34EE" w:rsidP="00C310D6">
            <w:pPr>
              <w:pStyle w:val="ListParagraph"/>
              <w:numPr>
                <w:ilvl w:val="0"/>
                <w:numId w:val="14"/>
              </w:numPr>
              <w:spacing w:line="240" w:lineRule="auto"/>
              <w:rPr>
                <w:rFonts w:ascii="Tahoma" w:hAnsi="Tahoma" w:cs="Tahoma"/>
                <w:sz w:val="16"/>
                <w:szCs w:val="16"/>
              </w:rPr>
            </w:pPr>
            <w:r w:rsidRPr="00B86380">
              <w:rPr>
                <w:rFonts w:ascii="Tahoma" w:hAnsi="Tahoma" w:cs="Tahoma"/>
                <w:sz w:val="16"/>
                <w:szCs w:val="16"/>
              </w:rPr>
              <w:t>Teachers can refer to WJEC Mathematics exam papers (pre 2015) for sample questions on the content for the new GCSE Mathematics</w:t>
            </w:r>
          </w:p>
          <w:p w:rsidR="00FD34EE" w:rsidRPr="00B86380" w:rsidRDefault="00FD34EE" w:rsidP="00D66FDF">
            <w:pPr>
              <w:pStyle w:val="ListParagraph"/>
              <w:spacing w:after="0" w:line="240" w:lineRule="auto"/>
              <w:ind w:left="238"/>
              <w:rPr>
                <w:rFonts w:ascii="Tahoma" w:hAnsi="Tahoma" w:cs="Tahoma"/>
                <w:sz w:val="16"/>
                <w:szCs w:val="16"/>
              </w:rPr>
            </w:pPr>
          </w:p>
          <w:p w:rsidR="00FD34EE" w:rsidRPr="00B86380" w:rsidRDefault="00FD34EE" w:rsidP="00D66FDF">
            <w:pPr>
              <w:pStyle w:val="ListParagraph"/>
              <w:spacing w:after="0" w:line="240" w:lineRule="auto"/>
              <w:ind w:left="238"/>
              <w:rPr>
                <w:rFonts w:ascii="Tahoma" w:hAnsi="Tahoma" w:cs="Tahoma"/>
                <w:sz w:val="16"/>
                <w:szCs w:val="16"/>
              </w:rPr>
            </w:pPr>
          </w:p>
          <w:p w:rsidR="00FD34EE" w:rsidRPr="00B86380" w:rsidRDefault="00FD34EE" w:rsidP="00D66FDF">
            <w:pPr>
              <w:rPr>
                <w:rFonts w:ascii="Tahoma" w:hAnsi="Tahoma" w:cs="Tahoma"/>
                <w:sz w:val="16"/>
                <w:szCs w:val="16"/>
              </w:rPr>
            </w:pPr>
            <w:r w:rsidRPr="00B86380">
              <w:rPr>
                <w:rFonts w:ascii="Tahoma" w:hAnsi="Tahoma" w:cs="Tahoma"/>
                <w:sz w:val="16"/>
                <w:szCs w:val="16"/>
              </w:rPr>
              <w:t>Grade Buster Recap</w:t>
            </w:r>
          </w:p>
          <w:p w:rsidR="00FD34EE" w:rsidRPr="00B86380" w:rsidRDefault="002F37FE" w:rsidP="00C310D6">
            <w:pPr>
              <w:numPr>
                <w:ilvl w:val="0"/>
                <w:numId w:val="14"/>
              </w:numPr>
              <w:shd w:val="clear" w:color="auto" w:fill="FFFFFF"/>
              <w:spacing w:after="75"/>
              <w:rPr>
                <w:rStyle w:val="Hyperlink"/>
                <w:rFonts w:ascii="Tahoma" w:hAnsi="Tahoma" w:cs="Tahoma"/>
                <w:color w:val="7030A0"/>
                <w:sz w:val="16"/>
                <w:szCs w:val="16"/>
              </w:rPr>
            </w:pPr>
            <w:hyperlink r:id="rId187" w:history="1">
              <w:r w:rsidR="00FD34EE" w:rsidRPr="00B86380">
                <w:rPr>
                  <w:rStyle w:val="Hyperlink"/>
                  <w:rFonts w:ascii="Tahoma" w:hAnsi="Tahoma" w:cs="Tahoma"/>
                  <w:bCs/>
                  <w:color w:val="7030A0"/>
                  <w:sz w:val="16"/>
                  <w:szCs w:val="16"/>
                </w:rPr>
                <w:t>Multiplying expressions</w:t>
              </w:r>
            </w:hyperlink>
          </w:p>
          <w:p w:rsidR="00FD34EE" w:rsidRPr="00B86380" w:rsidRDefault="00FD34EE" w:rsidP="00D66FDF">
            <w:pPr>
              <w:rPr>
                <w:rFonts w:ascii="Tahoma" w:hAnsi="Tahoma" w:cs="Tahoma"/>
                <w:i/>
                <w:sz w:val="16"/>
                <w:szCs w:val="16"/>
                <w:shd w:val="clear" w:color="auto" w:fill="FFFFFF"/>
              </w:rPr>
            </w:pPr>
          </w:p>
          <w:p w:rsidR="00FD34EE" w:rsidRPr="00B86380" w:rsidRDefault="00FD34EE" w:rsidP="00D66FDF">
            <w:pPr>
              <w:rPr>
                <w:rStyle w:val="Hyperlink"/>
                <w:rFonts w:ascii="Tahoma" w:hAnsi="Tahoma" w:cs="Tahoma"/>
                <w:color w:val="auto"/>
                <w:sz w:val="16"/>
                <w:szCs w:val="16"/>
                <w:u w:val="none"/>
                <w:lang w:eastAsia="en-GB"/>
              </w:rPr>
            </w:pPr>
          </w:p>
          <w:p w:rsidR="00FD34EE" w:rsidRPr="00B86380" w:rsidRDefault="00FD34EE" w:rsidP="00D66FDF">
            <w:pPr>
              <w:rPr>
                <w:rFonts w:ascii="Tahoma" w:hAnsi="Tahoma" w:cs="Tahoma"/>
                <w:i/>
                <w:color w:val="333333"/>
                <w:sz w:val="16"/>
                <w:szCs w:val="16"/>
                <w:shd w:val="clear" w:color="auto" w:fill="FFFFFF"/>
              </w:rPr>
            </w:pPr>
            <w:r w:rsidRPr="00B86380">
              <w:rPr>
                <w:rFonts w:ascii="Tahoma" w:hAnsi="Tahoma" w:cs="Tahoma"/>
                <w:i/>
                <w:color w:val="333333"/>
                <w:sz w:val="16"/>
                <w:szCs w:val="16"/>
                <w:shd w:val="clear" w:color="auto" w:fill="FFFFFF"/>
              </w:rPr>
              <w:t>Maths to Infinity:</w:t>
            </w:r>
          </w:p>
          <w:p w:rsidR="00FD34EE" w:rsidRPr="00B86380" w:rsidRDefault="00FD34EE" w:rsidP="00D66FDF">
            <w:pPr>
              <w:rPr>
                <w:rStyle w:val="Hyperlink"/>
                <w:rFonts w:ascii="Tahoma" w:hAnsi="Tahoma" w:cs="Tahoma"/>
                <w:color w:val="auto"/>
                <w:sz w:val="16"/>
                <w:szCs w:val="16"/>
                <w:u w:val="none"/>
              </w:rPr>
            </w:pPr>
            <w:r w:rsidRPr="00B86380">
              <w:rPr>
                <w:rFonts w:ascii="Tahoma" w:hAnsi="Tahoma" w:cs="Tahoma"/>
                <w:color w:val="333333"/>
                <w:sz w:val="16"/>
                <w:szCs w:val="16"/>
                <w:shd w:val="clear" w:color="auto" w:fill="FFFFFF"/>
              </w:rPr>
              <w:t>Each activity randomly generates an infinite number of different questions to be used interactively; ideal for assessing fluency using pupil whiteboards.</w:t>
            </w:r>
          </w:p>
          <w:p w:rsidR="00FD34EE" w:rsidRPr="00B86380" w:rsidRDefault="002F37FE" w:rsidP="00C310D6">
            <w:pPr>
              <w:numPr>
                <w:ilvl w:val="0"/>
                <w:numId w:val="14"/>
              </w:numPr>
              <w:shd w:val="clear" w:color="auto" w:fill="FFFFFF"/>
              <w:rPr>
                <w:rFonts w:ascii="Tahoma" w:hAnsi="Tahoma" w:cs="Tahoma"/>
                <w:color w:val="7030A0"/>
                <w:sz w:val="16"/>
                <w:szCs w:val="16"/>
                <w:u w:val="single"/>
              </w:rPr>
            </w:pPr>
            <w:hyperlink r:id="rId188" w:history="1">
              <w:r w:rsidR="00FD34EE" w:rsidRPr="00B86380">
                <w:rPr>
                  <w:rStyle w:val="Hyperlink"/>
                  <w:rFonts w:ascii="Tahoma" w:hAnsi="Tahoma" w:cs="Tahoma"/>
                  <w:bCs/>
                  <w:color w:val="7030A0"/>
                  <w:sz w:val="16"/>
                  <w:szCs w:val="16"/>
                </w:rPr>
                <w:t>Brackets</w:t>
              </w:r>
            </w:hyperlink>
          </w:p>
          <w:p w:rsidR="00FD34EE" w:rsidRPr="00B86380" w:rsidRDefault="002F37FE" w:rsidP="00C310D6">
            <w:pPr>
              <w:numPr>
                <w:ilvl w:val="0"/>
                <w:numId w:val="14"/>
              </w:numPr>
              <w:shd w:val="clear" w:color="auto" w:fill="FFFFFF"/>
              <w:spacing w:before="100" w:beforeAutospacing="1"/>
              <w:rPr>
                <w:rStyle w:val="Hyperlink"/>
                <w:rFonts w:ascii="Tahoma" w:hAnsi="Tahoma" w:cs="Tahoma"/>
                <w:color w:val="7030A0"/>
                <w:sz w:val="16"/>
                <w:szCs w:val="16"/>
              </w:rPr>
            </w:pPr>
            <w:hyperlink r:id="rId189" w:history="1">
              <w:r w:rsidR="00FD34EE" w:rsidRPr="00B86380">
                <w:rPr>
                  <w:rStyle w:val="Hyperlink"/>
                  <w:rFonts w:ascii="Tahoma" w:hAnsi="Tahoma" w:cs="Tahoma"/>
                  <w:bCs/>
                  <w:color w:val="7030A0"/>
                  <w:sz w:val="16"/>
                  <w:szCs w:val="16"/>
                </w:rPr>
                <w:t>Directed Numbers</w:t>
              </w:r>
            </w:hyperlink>
          </w:p>
          <w:p w:rsidR="004B3DD2" w:rsidRPr="00B86380" w:rsidRDefault="004B3DD2" w:rsidP="004B3DD2">
            <w:pPr>
              <w:shd w:val="clear" w:color="auto" w:fill="FFFFFF"/>
              <w:spacing w:before="100" w:beforeAutospacing="1" w:after="75"/>
              <w:rPr>
                <w:rFonts w:ascii="Tahoma" w:hAnsi="Tahoma" w:cs="Tahoma"/>
                <w:sz w:val="16"/>
                <w:szCs w:val="16"/>
              </w:rPr>
            </w:pPr>
            <w:r w:rsidRPr="00B86380">
              <w:rPr>
                <w:rFonts w:ascii="Tahoma" w:hAnsi="Tahoma" w:cs="Tahoma"/>
                <w:sz w:val="16"/>
                <w:szCs w:val="16"/>
              </w:rPr>
              <w:t>GCSE Extension Questions FURTHER MATHS SUPPORT PROGRAMME</w:t>
            </w:r>
          </w:p>
          <w:p w:rsidR="004B3DD2" w:rsidRPr="00B86380" w:rsidRDefault="002F37FE" w:rsidP="00AF4257">
            <w:pPr>
              <w:pStyle w:val="ListParagraph"/>
              <w:numPr>
                <w:ilvl w:val="0"/>
                <w:numId w:val="228"/>
              </w:numPr>
              <w:shd w:val="clear" w:color="auto" w:fill="FFFFFF"/>
              <w:spacing w:before="100" w:beforeAutospacing="1"/>
              <w:rPr>
                <w:rFonts w:ascii="Tahoma" w:hAnsi="Tahoma" w:cs="Tahoma"/>
                <w:color w:val="7030A0"/>
                <w:sz w:val="16"/>
                <w:szCs w:val="16"/>
                <w:u w:val="single"/>
              </w:rPr>
            </w:pPr>
            <w:hyperlink r:id="rId190" w:tgtFrame="blank" w:history="1">
              <w:r w:rsidR="004B3DD2" w:rsidRPr="00B86380">
                <w:rPr>
                  <w:rStyle w:val="Hyperlink"/>
                  <w:rFonts w:ascii="Tahoma" w:hAnsi="Tahoma" w:cs="Tahoma"/>
                  <w:bCs/>
                  <w:color w:val="7030A0"/>
                  <w:sz w:val="16"/>
                  <w:szCs w:val="16"/>
                </w:rPr>
                <w:t>Inequalities</w:t>
              </w:r>
            </w:hyperlink>
          </w:p>
          <w:p w:rsidR="00FD34EE" w:rsidRPr="00B86380" w:rsidRDefault="00FD34EE" w:rsidP="00D66FDF">
            <w:pPr>
              <w:rPr>
                <w:rFonts w:ascii="Tahoma" w:hAnsi="Tahoma" w:cs="Tahoma"/>
                <w:sz w:val="16"/>
                <w:szCs w:val="16"/>
              </w:rPr>
            </w:pPr>
          </w:p>
        </w:tc>
      </w:tr>
    </w:tbl>
    <w:p w:rsidR="00FD34EE" w:rsidRPr="00B86380" w:rsidRDefault="00FD34EE" w:rsidP="00FD34EE">
      <w:pPr>
        <w:rPr>
          <w:rFonts w:ascii="Tahoma" w:hAnsi="Tahoma" w:cs="Tahoma"/>
        </w:rPr>
      </w:pPr>
    </w:p>
    <w:p w:rsidR="00FD34EE" w:rsidRPr="00B86380" w:rsidRDefault="00FD34EE" w:rsidP="00FD34EE">
      <w:pPr>
        <w:rPr>
          <w:rFonts w:ascii="Tahoma" w:hAnsi="Tahoma" w:cs="Tahoma"/>
        </w:rPr>
      </w:pPr>
    </w:p>
    <w:tbl>
      <w:tblPr>
        <w:tblStyle w:val="TableGrid"/>
        <w:tblW w:w="15877" w:type="dxa"/>
        <w:tblInd w:w="-885" w:type="dxa"/>
        <w:tblLook w:val="04A0" w:firstRow="1" w:lastRow="0" w:firstColumn="1" w:lastColumn="0" w:noHBand="0" w:noVBand="1"/>
      </w:tblPr>
      <w:tblGrid>
        <w:gridCol w:w="2127"/>
        <w:gridCol w:w="11624"/>
        <w:gridCol w:w="2126"/>
      </w:tblGrid>
      <w:tr w:rsidR="006F4A1B" w:rsidRPr="00B86380" w:rsidTr="009625AB">
        <w:tc>
          <w:tcPr>
            <w:tcW w:w="2127" w:type="dxa"/>
            <w:vMerge w:val="restart"/>
            <w:shd w:val="clear" w:color="auto" w:fill="auto"/>
            <w:vAlign w:val="bottom"/>
          </w:tcPr>
          <w:p w:rsidR="006F4A1B" w:rsidRPr="00B86380" w:rsidRDefault="006F4A1B" w:rsidP="009625AB">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00576" behindDoc="0" locked="0" layoutInCell="1" allowOverlap="1" wp14:anchorId="35526100" wp14:editId="345FFBDE">
                      <wp:simplePos x="0" y="0"/>
                      <wp:positionH relativeFrom="column">
                        <wp:posOffset>-81280</wp:posOffset>
                      </wp:positionH>
                      <wp:positionV relativeFrom="paragraph">
                        <wp:posOffset>-15240</wp:posOffset>
                      </wp:positionV>
                      <wp:extent cx="1356360" cy="807720"/>
                      <wp:effectExtent l="0" t="0" r="0" b="0"/>
                      <wp:wrapNone/>
                      <wp:docPr id="30" name="Text Box 30"/>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6F4A1B">
                                  <w:r>
                                    <w:rPr>
                                      <w:noProof/>
                                      <w:lang w:val="en-GB" w:eastAsia="en-GB"/>
                                    </w:rPr>
                                    <w:drawing>
                                      <wp:inline distT="0" distB="0" distL="0" distR="0" wp14:anchorId="080F4587" wp14:editId="4CEB037D">
                                        <wp:extent cx="1257300" cy="673552"/>
                                        <wp:effectExtent l="0" t="0" r="0" b="0"/>
                                        <wp:docPr id="32" name="Picture 3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0" o:spid="_x0000_s1053" type="#_x0000_t202" style="position:absolute;margin-left:-6.4pt;margin-top:-1.2pt;width:106.8pt;height:63.6pt;z-index:251800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HlWgAIAAGwFAAAOAAAAZHJzL2Uyb0RvYy54bWysVEtPGzEQvlfqf7B8L5sHBBqxQSmIqhIC&#10;VKg4O16brGp7XHuS3fTXM/buhoj2QtWL1zvzzed5n1+01rCtCrEGV/Lx0Ygz5SRUtXsu+Y/H609n&#10;nEUUrhIGnCr5TkV+sfj44bzxczWBNZhKBUYkLs4bX/I1op8XRZRrZUU8Aq8cKTUEK5B+w3NRBdEQ&#10;uzXFZDSaFQ2EygeQKkaSXnVKvsj8WiuJd1pHhcyUnHzDfIZ8rtJZLM7F/DkIv65l74b4By+sqB09&#10;uqe6EijYJtR/UNlaBoig8UiCLUDrWqocA0UzHr2J5mEtvMqxUHKi36cp/j9aebu9D6yuSj6l9Dhh&#10;qUaPqkX2BVpGIspP4+OcYA+egNiSnOo8yCMJU9itDjZ9KSBGeqLa7bOb2GQymp7MpjNSSdKdjU5P&#10;J5m+eLX2IeJXBZalS8kDVS8nVWxvIpInBB0g6TEH17UxuYLGsabks+nJKBvsNWRhXMKq3As9TYqo&#10;8zzfcGdUwhj3XWnKRQ4gCXIXqksT2FZQ/wgplcMce+YldEJpcuI9hj3+1av3GHdxDC+Dw72xrR2E&#10;HP0bt6ufg8u6w1MiD+JOV2xXbW6CyelQ2RVUOyp4gG5kopfXNVXlRkS8F4FmhApJc493dGgDlH3o&#10;b5ytIfz+mzzhqXVJy1lDM1fy+GsjguLMfHPU1J/Hx8dEi/nn+CQ1CAuHmtWhxm3sJVBZxrRhvMzX&#10;hEczXHUA+0TrYZleJZVwkt4uOQ7XS+w2Aa0XqZbLDKKx9AJv3IOXiTpVKfXcY/skgu8bE6mlb2GY&#10;TjF/058dNlk6WG4QdJ2bNyW6y2pfABrp3NP9+kk74/A/o16X5OIFAAD//wMAUEsDBBQABgAIAAAA&#10;IQCMoica4AAAAAoBAAAPAAAAZHJzL2Rvd25yZXYueG1sTI9BT8MwDIXvSPsPkSdx29JFA1Wl6TRV&#10;mpAQHDZ24ZY2XlvROKXJtsKvx5zYzfZ7eu9zvplcLy44hs6ThtUyAYFUe9tRo+H4vlukIEI0ZE3v&#10;CTV8Y4BNMbvLTWb9lfZ4OcRGcAiFzGhoYxwyKUPdojNh6Qck1k5+dCbyOjbSjubK4a6XKkkepTMd&#10;cUNrBixbrD8PZ6fhpdy9mX2lXPrTl8+vp+3wdfx40Pp+Pm2fQESc4r8Z/vAZHQpmqvyZbBC9hsVK&#10;MXrkQa1BsIHr+FCxU61TkEUub18ofgEAAP//AwBQSwECLQAUAAYACAAAACEAtoM4kv4AAADhAQAA&#10;EwAAAAAAAAAAAAAAAAAAAAAAW0NvbnRlbnRfVHlwZXNdLnhtbFBLAQItABQABgAIAAAAIQA4/SH/&#10;1gAAAJQBAAALAAAAAAAAAAAAAAAAAC8BAABfcmVscy8ucmVsc1BLAQItABQABgAIAAAAIQDfXHlW&#10;gAIAAGwFAAAOAAAAAAAAAAAAAAAAAC4CAABkcnMvZTJvRG9jLnhtbFBLAQItABQABgAIAAAAIQCM&#10;oica4AAAAAoBAAAPAAAAAAAAAAAAAAAAANoEAABkcnMvZG93bnJldi54bWxQSwUGAAAAAAQABADz&#10;AAAA5wUAAAAA&#10;" filled="f" stroked="f" strokeweight=".5pt">
                      <v:textbox>
                        <w:txbxContent>
                          <w:p w:rsidR="00F42FB8" w:rsidRDefault="00F42FB8" w:rsidP="006F4A1B">
                            <w:r>
                              <w:rPr>
                                <w:noProof/>
                                <w:lang w:val="en-GB" w:eastAsia="en-GB"/>
                              </w:rPr>
                              <w:drawing>
                                <wp:inline distT="0" distB="0" distL="0" distR="0" wp14:anchorId="080F4587" wp14:editId="4CEB037D">
                                  <wp:extent cx="1257300" cy="673552"/>
                                  <wp:effectExtent l="0" t="0" r="0" b="0"/>
                                  <wp:docPr id="32" name="Picture 3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6F4A1B" w:rsidRPr="00B86380" w:rsidRDefault="006F4A1B" w:rsidP="009625AB">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6F4A1B" w:rsidRPr="00B86380" w:rsidRDefault="006F4A1B" w:rsidP="009625AB">
            <w:pPr>
              <w:jc w:val="center"/>
              <w:rPr>
                <w:rFonts w:ascii="Tahoma" w:hAnsi="Tahoma" w:cs="Tahoma"/>
                <w:sz w:val="32"/>
                <w:szCs w:val="32"/>
              </w:rPr>
            </w:pPr>
          </w:p>
        </w:tc>
        <w:tc>
          <w:tcPr>
            <w:tcW w:w="2126" w:type="dxa"/>
            <w:vMerge w:val="restart"/>
          </w:tcPr>
          <w:p w:rsidR="006F4A1B" w:rsidRPr="00B86380" w:rsidRDefault="006F4A1B" w:rsidP="009625AB">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99552" behindDoc="0" locked="0" layoutInCell="1" allowOverlap="1" wp14:anchorId="614E3655" wp14:editId="10874E0C">
                      <wp:simplePos x="0" y="0"/>
                      <wp:positionH relativeFrom="column">
                        <wp:posOffset>-76200</wp:posOffset>
                      </wp:positionH>
                      <wp:positionV relativeFrom="paragraph">
                        <wp:posOffset>-35417</wp:posOffset>
                      </wp:positionV>
                      <wp:extent cx="1419225" cy="866775"/>
                      <wp:effectExtent l="0" t="0" r="0" b="0"/>
                      <wp:wrapNone/>
                      <wp:docPr id="31" name="Text Box 31"/>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6F4A1B">
                                  <w:r>
                                    <w:rPr>
                                      <w:noProof/>
                                      <w:lang w:val="en-GB" w:eastAsia="en-GB"/>
                                    </w:rPr>
                                    <w:drawing>
                                      <wp:inline distT="0" distB="0" distL="0" distR="0" wp14:anchorId="73CFBBF1" wp14:editId="036A03D7">
                                        <wp:extent cx="1257300" cy="673552"/>
                                        <wp:effectExtent l="0" t="0" r="0" b="0"/>
                                        <wp:docPr id="33" name="Picture 3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1" o:spid="_x0000_s1054" type="#_x0000_t202" style="position:absolute;margin-left:-6pt;margin-top:-2.8pt;width:111.75pt;height:68.25pt;z-index:251799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lVhkgwIAAGwFAAAOAAAAZHJzL2Uyb0RvYy54bWysVN9v2jAQfp+0/8Hy+whQoBQRKkbFNAm1&#10;1dqpz8axSzTb59mGhP31OzsJRWwvnfaSnO++O9+P7zy/rbUiB+F8CSang16fEmE4FKV5zen35/Wn&#10;KSU+MFMwBUbk9Cg8vV18/DCv7EwMYQeqEI5gEONnlc3pLgQ7yzLPd0Iz3wMrDBolOM0CHt1rVjhW&#10;YXStsmG/P8kqcIV1wIX3qL1rjHSR4kspeHiQ0otAVE4xt5C+Ln238Zst5mz26pjdlbxNg/1DFpqV&#10;Bi89hbpjgZG9K/8IpUvuwIMMPQ46AylLLlINWM2gf1HN045ZkWrB5nh7apP/f2H5/eHRkbLI6dWA&#10;EsM0zuhZ1IF8hpqgCvtTWT9D2JNFYKhRj3Pu9B6VsexaOh3/WBBBO3b6eOpujMaj02hwMxyOKeFo&#10;m04m19fjGCZ787bOhy8CNIlCTh1OLzWVHTY+NNAOEi8zsC6VShNUhlQ5nVyN+8nhZMHgykSsSFxo&#10;w8SKmsyTFI5KRIwy34TEXqQCoiKxUKyUIweG/GGcCxNS7SkuoiNKYhLvcWzxb1m9x7mpo7sZTDg5&#10;69KAS9VfpF386FKWDR57flZ3FEO9rRMJhtNuslsojjhwB83KeMvXJU5lw3x4ZA53BGeMex8e8CMV&#10;YPehlSjZgfv1N33EI3XRSkmFO5dT/3PPnKBEfTVI6pvBaBSXNB1G4+shHty5ZXtuMXu9AhwL8haz&#10;S2LEB9WJ0oF+wedhGW9FEzMc785p6MRVaF4CfF64WC4TCNfSsrAxT5bH0HFKkXPP9QtztiVmQErf&#10;Q7edbHbBzwYbPQ0s9wFkmcgbG910tR0ArnSif/v8xDfj/JxQb4/k4jcAAAD//wMAUEsDBBQABgAI&#10;AAAAIQBKFXeZ4QAAAAoBAAAPAAAAZHJzL2Rvd25yZXYueG1sTI/BSsNAEIbvgu+wTMFbu0kkpcZs&#10;SgkUQfTQ2ou3SXabhGZnY3bbRp/e8WRvM8zHP9+fryfbi4sZfedIQbyIQBiqne6oUXD42M5XIHxA&#10;0tg7Mgq+jYd1cX+XY6bdlXbmsg+N4BDyGSpoQxgyKX3dGot+4QZDfDu60WLgdWykHvHK4baXSRQt&#10;pcWO+EOLgylbU5/2Z6vgtdy+465K7OqnL1/ejpvh6/CZKvUwmzbPIIKZwj8Mf/qsDgU7Ve5M2ote&#10;wTxOuEvgIV2CYCCJ4xRExeRj9ASyyOVtheIXAAD//wMAUEsBAi0AFAAGAAgAAAAhALaDOJL+AAAA&#10;4QEAABMAAAAAAAAAAAAAAAAAAAAAAFtDb250ZW50X1R5cGVzXS54bWxQSwECLQAUAAYACAAAACEA&#10;OP0h/9YAAACUAQAACwAAAAAAAAAAAAAAAAAvAQAAX3JlbHMvLnJlbHNQSwECLQAUAAYACAAAACEA&#10;UZVYZIMCAABsBQAADgAAAAAAAAAAAAAAAAAuAgAAZHJzL2Uyb0RvYy54bWxQSwECLQAUAAYACAAA&#10;ACEAShV3meEAAAAKAQAADwAAAAAAAAAAAAAAAADdBAAAZHJzL2Rvd25yZXYueG1sUEsFBgAAAAAE&#10;AAQA8wAAAOsFAAAAAA==&#10;" filled="f" stroked="f" strokeweight=".5pt">
                      <v:textbox>
                        <w:txbxContent>
                          <w:p w:rsidR="00F42FB8" w:rsidRDefault="00F42FB8" w:rsidP="006F4A1B">
                            <w:r>
                              <w:rPr>
                                <w:noProof/>
                                <w:lang w:val="en-GB" w:eastAsia="en-GB"/>
                              </w:rPr>
                              <w:drawing>
                                <wp:inline distT="0" distB="0" distL="0" distR="0" wp14:anchorId="73CFBBF1" wp14:editId="036A03D7">
                                  <wp:extent cx="1257300" cy="673552"/>
                                  <wp:effectExtent l="0" t="0" r="0" b="0"/>
                                  <wp:docPr id="33" name="Picture 3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6F4A1B" w:rsidRPr="00B86380" w:rsidRDefault="006F4A1B" w:rsidP="009625AB">
            <w:pPr>
              <w:rPr>
                <w:rFonts w:ascii="Tahoma" w:hAnsi="Tahoma" w:cs="Tahoma"/>
              </w:rPr>
            </w:pPr>
          </w:p>
          <w:p w:rsidR="006F4A1B" w:rsidRPr="00B86380" w:rsidRDefault="006F4A1B" w:rsidP="009625AB">
            <w:pPr>
              <w:rPr>
                <w:rFonts w:ascii="Tahoma" w:hAnsi="Tahoma" w:cs="Tahoma"/>
              </w:rPr>
            </w:pPr>
          </w:p>
          <w:p w:rsidR="006F4A1B" w:rsidRPr="00B86380" w:rsidRDefault="006F4A1B" w:rsidP="009625AB">
            <w:pPr>
              <w:rPr>
                <w:rFonts w:ascii="Tahoma" w:hAnsi="Tahoma" w:cs="Tahoma"/>
              </w:rPr>
            </w:pPr>
          </w:p>
        </w:tc>
      </w:tr>
      <w:tr w:rsidR="006F4A1B" w:rsidRPr="00B86380" w:rsidTr="009625AB">
        <w:tc>
          <w:tcPr>
            <w:tcW w:w="2127" w:type="dxa"/>
            <w:vMerge/>
            <w:shd w:val="clear" w:color="auto" w:fill="auto"/>
            <w:vAlign w:val="bottom"/>
          </w:tcPr>
          <w:p w:rsidR="006F4A1B" w:rsidRPr="00B86380" w:rsidRDefault="006F4A1B" w:rsidP="009625AB">
            <w:pPr>
              <w:rPr>
                <w:rFonts w:ascii="Tahoma" w:hAnsi="Tahoma" w:cs="Tahoma"/>
                <w:color w:val="FFFFFF" w:themeColor="background1"/>
                <w:sz w:val="32"/>
                <w:szCs w:val="32"/>
              </w:rPr>
            </w:pPr>
          </w:p>
        </w:tc>
        <w:tc>
          <w:tcPr>
            <w:tcW w:w="11624" w:type="dxa"/>
            <w:shd w:val="clear" w:color="auto" w:fill="800080"/>
            <w:vAlign w:val="bottom"/>
          </w:tcPr>
          <w:p w:rsidR="006F4A1B" w:rsidRPr="00B86380" w:rsidRDefault="00292CAC" w:rsidP="009625AB">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6F4A1B" w:rsidRPr="00B86380" w:rsidRDefault="006F4A1B" w:rsidP="009625AB">
            <w:pPr>
              <w:rPr>
                <w:rFonts w:ascii="Tahoma" w:hAnsi="Tahoma" w:cs="Tahoma"/>
              </w:rPr>
            </w:pPr>
          </w:p>
        </w:tc>
      </w:tr>
    </w:tbl>
    <w:p w:rsidR="00F654B3" w:rsidRPr="00B86380" w:rsidRDefault="00F654B3"/>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5812"/>
        <w:gridCol w:w="1371"/>
        <w:gridCol w:w="542"/>
        <w:gridCol w:w="1347"/>
        <w:gridCol w:w="2552"/>
        <w:gridCol w:w="3827"/>
      </w:tblGrid>
      <w:tr w:rsidR="006F4A1B" w:rsidRPr="00B86380" w:rsidTr="000E2333">
        <w:trPr>
          <w:cantSplit/>
          <w:trHeight w:val="170"/>
        </w:trPr>
        <w:tc>
          <w:tcPr>
            <w:tcW w:w="9498" w:type="dxa"/>
            <w:gridSpan w:val="5"/>
            <w:tcBorders>
              <w:bottom w:val="single" w:sz="4" w:space="0" w:color="auto"/>
            </w:tcBorders>
            <w:shd w:val="clear" w:color="auto" w:fill="B2A1C7" w:themeFill="accent4" w:themeFillTint="99"/>
          </w:tcPr>
          <w:p w:rsidR="006F4A1B" w:rsidRPr="00B86380" w:rsidRDefault="002109F7" w:rsidP="009625AB">
            <w:pPr>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TOPIC: Length and Area </w:t>
            </w:r>
          </w:p>
        </w:tc>
        <w:tc>
          <w:tcPr>
            <w:tcW w:w="6379" w:type="dxa"/>
            <w:gridSpan w:val="2"/>
            <w:tcBorders>
              <w:bottom w:val="single" w:sz="4" w:space="0" w:color="auto"/>
            </w:tcBorders>
            <w:shd w:val="clear" w:color="auto" w:fill="B2A1C7" w:themeFill="accent4" w:themeFillTint="99"/>
            <w:tcMar>
              <w:top w:w="28" w:type="dxa"/>
              <w:left w:w="57" w:type="dxa"/>
              <w:bottom w:w="28" w:type="dxa"/>
              <w:right w:w="57" w:type="dxa"/>
            </w:tcMar>
            <w:vAlign w:val="bottom"/>
          </w:tcPr>
          <w:p w:rsidR="006F4A1B" w:rsidRPr="00B86380" w:rsidRDefault="006F4A1B" w:rsidP="000E2333">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Suggested teaching time: </w:t>
            </w:r>
            <w:r w:rsidR="005C5490" w:rsidRPr="00B86380">
              <w:rPr>
                <w:rFonts w:ascii="Tahoma" w:hAnsi="Tahoma" w:cs="Tahoma"/>
                <w:color w:val="FFFFFF" w:themeColor="background1"/>
                <w:sz w:val="20"/>
                <w:szCs w:val="20"/>
              </w:rPr>
              <w:t xml:space="preserve"> </w:t>
            </w:r>
            <w:r w:rsidR="000E2333" w:rsidRPr="00B86380">
              <w:rPr>
                <w:rFonts w:ascii="Tahoma" w:hAnsi="Tahoma" w:cs="Tahoma"/>
                <w:color w:val="FFFFFF" w:themeColor="background1"/>
                <w:sz w:val="20"/>
                <w:szCs w:val="20"/>
              </w:rPr>
              <w:t>AS REQUIRED</w:t>
            </w:r>
          </w:p>
        </w:tc>
      </w:tr>
      <w:tr w:rsidR="006F4A1B" w:rsidRPr="00B86380" w:rsidTr="009625AB">
        <w:trPr>
          <w:cantSplit/>
          <w:trHeight w:val="39"/>
        </w:trPr>
        <w:tc>
          <w:tcPr>
            <w:tcW w:w="426" w:type="dxa"/>
            <w:vMerge w:val="restart"/>
            <w:tcBorders>
              <w:right w:val="nil"/>
            </w:tcBorders>
            <w:shd w:val="clear" w:color="auto" w:fill="E6E6E6"/>
            <w:textDirection w:val="btLr"/>
            <w:vAlign w:val="center"/>
          </w:tcPr>
          <w:p w:rsidR="006F4A1B" w:rsidRPr="00B86380" w:rsidRDefault="006F4A1B" w:rsidP="009625AB">
            <w:pPr>
              <w:ind w:left="113" w:right="113"/>
              <w:jc w:val="center"/>
              <w:rPr>
                <w:rFonts w:ascii="Tahoma" w:hAnsi="Tahoma" w:cs="Tahoma"/>
                <w:b/>
                <w:sz w:val="16"/>
                <w:szCs w:val="16"/>
              </w:rPr>
            </w:pPr>
            <w:r w:rsidRPr="00B86380">
              <w:rPr>
                <w:rFonts w:ascii="Tahoma" w:hAnsi="Tahoma" w:cs="Tahoma"/>
                <w:b/>
                <w:sz w:val="16"/>
                <w:szCs w:val="16"/>
              </w:rPr>
              <w:t>GEOMETRY AND MEASURE</w:t>
            </w:r>
          </w:p>
        </w:tc>
        <w:tc>
          <w:tcPr>
            <w:tcW w:w="7183" w:type="dxa"/>
            <w:gridSpan w:val="2"/>
            <w:tcBorders>
              <w:bottom w:val="single" w:sz="4" w:space="0" w:color="auto"/>
              <w:right w:val="nil"/>
            </w:tcBorders>
            <w:shd w:val="clear" w:color="auto" w:fill="E6E6E6"/>
            <w:tcMar>
              <w:top w:w="28" w:type="dxa"/>
              <w:left w:w="57" w:type="dxa"/>
              <w:bottom w:w="28" w:type="dxa"/>
              <w:right w:w="57" w:type="dxa"/>
            </w:tcMar>
          </w:tcPr>
          <w:p w:rsidR="006F4A1B" w:rsidRPr="00B86380" w:rsidRDefault="006F4A1B" w:rsidP="009625AB">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68" w:type="dxa"/>
            <w:gridSpan w:val="4"/>
            <w:tcBorders>
              <w:left w:val="nil"/>
              <w:bottom w:val="single" w:sz="4" w:space="0" w:color="auto"/>
            </w:tcBorders>
            <w:shd w:val="clear" w:color="auto" w:fill="E6E6E6"/>
          </w:tcPr>
          <w:p w:rsidR="006F4A1B" w:rsidRPr="00B86380" w:rsidRDefault="006F4A1B" w:rsidP="009625AB">
            <w:pPr>
              <w:jc w:val="right"/>
              <w:rPr>
                <w:rFonts w:ascii="Tahoma" w:hAnsi="Tahoma" w:cs="Tahoma"/>
                <w:i/>
                <w:sz w:val="16"/>
                <w:szCs w:val="16"/>
              </w:rPr>
            </w:pPr>
          </w:p>
        </w:tc>
      </w:tr>
      <w:tr w:rsidR="006F4A1B" w:rsidRPr="00B86380" w:rsidTr="009625AB">
        <w:trPr>
          <w:cantSplit/>
          <w:trHeight w:val="850"/>
        </w:trPr>
        <w:tc>
          <w:tcPr>
            <w:tcW w:w="426" w:type="dxa"/>
            <w:vMerge/>
            <w:shd w:val="clear" w:color="auto" w:fill="E6E6E6"/>
          </w:tcPr>
          <w:p w:rsidR="006F4A1B" w:rsidRPr="00B86380" w:rsidRDefault="006F4A1B" w:rsidP="009625AB">
            <w:pPr>
              <w:rPr>
                <w:rFonts w:ascii="Tahoma" w:hAnsi="Tahoma" w:cs="Tahoma"/>
                <w:sz w:val="16"/>
                <w:szCs w:val="16"/>
              </w:rPr>
            </w:pPr>
          </w:p>
        </w:tc>
        <w:tc>
          <w:tcPr>
            <w:tcW w:w="7725"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6F4A1B" w:rsidRPr="00B86380" w:rsidRDefault="006F4A1B" w:rsidP="009625AB">
            <w:pPr>
              <w:rPr>
                <w:rFonts w:ascii="Tahoma" w:hAnsi="Tahoma" w:cs="Tahoma"/>
                <w:b/>
                <w:i/>
                <w:sz w:val="16"/>
                <w:szCs w:val="16"/>
              </w:rPr>
            </w:pPr>
            <w:r w:rsidRPr="00B86380">
              <w:rPr>
                <w:rFonts w:ascii="Tahoma" w:hAnsi="Tahoma" w:cs="Tahoma"/>
                <w:b/>
                <w:i/>
                <w:sz w:val="16"/>
                <w:szCs w:val="16"/>
              </w:rPr>
              <w:t>Understanding and using measures</w:t>
            </w:r>
          </w:p>
          <w:p w:rsidR="006F4A1B" w:rsidRPr="00B86380" w:rsidRDefault="006F4A1B" w:rsidP="009625AB">
            <w:pPr>
              <w:rPr>
                <w:rFonts w:ascii="Tahoma" w:hAnsi="Tahoma" w:cs="Tahoma"/>
                <w:sz w:val="16"/>
                <w:szCs w:val="16"/>
              </w:rPr>
            </w:pPr>
            <w:r w:rsidRPr="00B86380">
              <w:rPr>
                <w:rFonts w:ascii="Tahoma" w:hAnsi="Tahoma" w:cs="Tahoma"/>
                <w:sz w:val="16"/>
                <w:szCs w:val="16"/>
              </w:rPr>
              <w:t xml:space="preserve">Calculating: </w:t>
            </w:r>
          </w:p>
          <w:p w:rsidR="006F4A1B" w:rsidRPr="00B86380" w:rsidRDefault="006F4A1B" w:rsidP="002109F7">
            <w:pPr>
              <w:pStyle w:val="ListParagraph"/>
              <w:numPr>
                <w:ilvl w:val="0"/>
                <w:numId w:val="1"/>
              </w:numPr>
              <w:suppressAutoHyphens w:val="0"/>
              <w:spacing w:after="0" w:line="240" w:lineRule="auto"/>
              <w:ind w:left="0"/>
              <w:rPr>
                <w:rFonts w:ascii="Tahoma" w:hAnsi="Tahoma" w:cs="Tahoma"/>
                <w:sz w:val="16"/>
                <w:szCs w:val="16"/>
                <w:u w:val="single"/>
              </w:rPr>
            </w:pPr>
            <w:r w:rsidRPr="00B86380">
              <w:rPr>
                <w:rFonts w:ascii="Tahoma" w:hAnsi="Tahoma" w:cs="Tahoma"/>
                <w:sz w:val="16"/>
                <w:szCs w:val="16"/>
              </w:rPr>
              <w:t>- perimeter and area of a square, rectangle, triangle, parallelogram, trapezium, circle, semicircle</w:t>
            </w:r>
            <w:r w:rsidR="00C2241E" w:rsidRPr="00B86380">
              <w:rPr>
                <w:rFonts w:ascii="Tahoma" w:hAnsi="Tahoma" w:cs="Tahoma"/>
                <w:sz w:val="16"/>
                <w:szCs w:val="16"/>
              </w:rPr>
              <w:t xml:space="preserve"> and composite shapes. </w:t>
            </w:r>
            <w:r w:rsidR="00C2241E" w:rsidRPr="00B86380">
              <w:rPr>
                <w:rFonts w:ascii="Tahoma" w:hAnsi="Tahoma" w:cs="Tahoma"/>
                <w:sz w:val="16"/>
                <w:szCs w:val="16"/>
                <w:u w:val="single"/>
              </w:rPr>
              <w:t xml:space="preserve"> </w:t>
            </w:r>
          </w:p>
        </w:tc>
        <w:tc>
          <w:tcPr>
            <w:tcW w:w="7726" w:type="dxa"/>
            <w:gridSpan w:val="3"/>
            <w:tcBorders>
              <w:top w:val="single" w:sz="4" w:space="0" w:color="auto"/>
              <w:bottom w:val="single" w:sz="4" w:space="0" w:color="auto"/>
            </w:tcBorders>
            <w:shd w:val="clear" w:color="auto" w:fill="E6E6E6"/>
          </w:tcPr>
          <w:p w:rsidR="00E16541" w:rsidRPr="00B86380" w:rsidRDefault="00E16541" w:rsidP="00E16541">
            <w:pPr>
              <w:rPr>
                <w:rFonts w:ascii="Tahoma" w:hAnsi="Tahoma" w:cs="Tahoma"/>
                <w:sz w:val="16"/>
                <w:szCs w:val="16"/>
                <w:u w:val="single"/>
              </w:rPr>
            </w:pPr>
          </w:p>
          <w:p w:rsidR="00454C5A" w:rsidRPr="00B86380" w:rsidRDefault="00454C5A" w:rsidP="00454C5A">
            <w:pPr>
              <w:rPr>
                <w:rFonts w:ascii="Tahoma" w:hAnsi="Tahoma" w:cs="Tahoma"/>
                <w:b/>
                <w:i/>
                <w:sz w:val="16"/>
                <w:szCs w:val="16"/>
              </w:rPr>
            </w:pPr>
            <w:r w:rsidRPr="00B86380">
              <w:rPr>
                <w:rFonts w:ascii="Tahoma" w:hAnsi="Tahoma" w:cs="Tahoma"/>
                <w:b/>
                <w:i/>
                <w:sz w:val="16"/>
                <w:szCs w:val="16"/>
              </w:rPr>
              <w:t>Understanding and using properties of position, movement and transformation</w:t>
            </w:r>
          </w:p>
          <w:p w:rsidR="00454C5A" w:rsidRPr="00B86380" w:rsidRDefault="00454C5A" w:rsidP="00454C5A">
            <w:pPr>
              <w:rPr>
                <w:rFonts w:ascii="Tahoma" w:hAnsi="Tahoma" w:cs="Tahoma"/>
                <w:sz w:val="16"/>
                <w:szCs w:val="16"/>
                <w:u w:val="single"/>
              </w:rPr>
            </w:pPr>
            <w:r w:rsidRPr="00B86380">
              <w:rPr>
                <w:rFonts w:ascii="Tahoma" w:hAnsi="Tahoma" w:cs="Tahoma"/>
                <w:sz w:val="16"/>
                <w:szCs w:val="16"/>
              </w:rPr>
              <w:t>Solving problems in the context of tiling patterns and tessellation.</w:t>
            </w:r>
          </w:p>
        </w:tc>
      </w:tr>
      <w:tr w:rsidR="006F4A1B" w:rsidRPr="00B86380" w:rsidTr="009625AB">
        <w:trPr>
          <w:cantSplit/>
          <w:trHeight w:val="40"/>
        </w:trPr>
        <w:tc>
          <w:tcPr>
            <w:tcW w:w="426" w:type="dxa"/>
            <w:vMerge/>
            <w:shd w:val="clear" w:color="auto" w:fill="E6E6E6"/>
          </w:tcPr>
          <w:p w:rsidR="006F4A1B" w:rsidRPr="00B86380" w:rsidRDefault="006F4A1B" w:rsidP="009625AB">
            <w:pPr>
              <w:rPr>
                <w:rFonts w:ascii="Tahoma" w:hAnsi="Tahoma" w:cs="Tahoma"/>
                <w:b/>
                <w:sz w:val="16"/>
                <w:szCs w:val="16"/>
              </w:rPr>
            </w:pPr>
          </w:p>
        </w:tc>
        <w:tc>
          <w:tcPr>
            <w:tcW w:w="15451" w:type="dxa"/>
            <w:gridSpan w:val="6"/>
            <w:tcBorders>
              <w:top w:val="single" w:sz="4" w:space="0" w:color="auto"/>
              <w:bottom w:val="single" w:sz="4" w:space="0" w:color="auto"/>
            </w:tcBorders>
            <w:shd w:val="clear" w:color="auto" w:fill="E6E6E6"/>
            <w:tcMar>
              <w:top w:w="28" w:type="dxa"/>
              <w:left w:w="57" w:type="dxa"/>
              <w:bottom w:w="28" w:type="dxa"/>
              <w:right w:w="57" w:type="dxa"/>
            </w:tcMar>
          </w:tcPr>
          <w:p w:rsidR="006F4A1B" w:rsidRPr="00B86380" w:rsidRDefault="006F4A1B" w:rsidP="009625AB">
            <w:pPr>
              <w:rPr>
                <w:rFonts w:ascii="Tahoma" w:hAnsi="Tahoma" w:cs="Tahoma"/>
                <w:sz w:val="16"/>
                <w:szCs w:val="16"/>
              </w:rPr>
            </w:pPr>
            <w:r w:rsidRPr="00B86380">
              <w:rPr>
                <w:rFonts w:ascii="Tahoma" w:hAnsi="Tahoma" w:cs="Tahoma"/>
                <w:b/>
                <w:sz w:val="16"/>
                <w:szCs w:val="16"/>
              </w:rPr>
              <w:t>WJEC Specification  Additional Content for GCSE Mathematics:</w:t>
            </w:r>
          </w:p>
        </w:tc>
      </w:tr>
      <w:tr w:rsidR="006F4A1B" w:rsidRPr="00B86380" w:rsidTr="00EB7377">
        <w:trPr>
          <w:cantSplit/>
          <w:trHeight w:val="229"/>
        </w:trPr>
        <w:tc>
          <w:tcPr>
            <w:tcW w:w="426" w:type="dxa"/>
            <w:vMerge/>
            <w:tcBorders>
              <w:bottom w:val="single" w:sz="4" w:space="0" w:color="auto"/>
            </w:tcBorders>
            <w:shd w:val="clear" w:color="auto" w:fill="E6E6E6"/>
          </w:tcPr>
          <w:p w:rsidR="006F4A1B" w:rsidRPr="00B86380" w:rsidRDefault="006F4A1B" w:rsidP="009625AB">
            <w:pPr>
              <w:rPr>
                <w:rFonts w:ascii="Tahoma" w:hAnsi="Tahoma" w:cs="Tahoma"/>
                <w:sz w:val="16"/>
                <w:szCs w:val="16"/>
              </w:rPr>
            </w:pPr>
          </w:p>
        </w:tc>
        <w:tc>
          <w:tcPr>
            <w:tcW w:w="15451" w:type="dxa"/>
            <w:gridSpan w:val="6"/>
            <w:tcBorders>
              <w:top w:val="single" w:sz="4" w:space="0" w:color="auto"/>
              <w:bottom w:val="single" w:sz="4" w:space="0" w:color="auto"/>
            </w:tcBorders>
            <w:shd w:val="clear" w:color="auto" w:fill="E6E6E6"/>
            <w:tcMar>
              <w:top w:w="28" w:type="dxa"/>
              <w:left w:w="57" w:type="dxa"/>
              <w:bottom w:w="28" w:type="dxa"/>
              <w:right w:w="57" w:type="dxa"/>
            </w:tcMar>
          </w:tcPr>
          <w:p w:rsidR="006F4A1B" w:rsidRPr="00B86380" w:rsidRDefault="006F4A1B" w:rsidP="009625AB">
            <w:pPr>
              <w:rPr>
                <w:rFonts w:ascii="Tahoma" w:hAnsi="Tahoma" w:cs="Tahoma"/>
                <w:sz w:val="16"/>
                <w:szCs w:val="16"/>
              </w:rPr>
            </w:pPr>
          </w:p>
        </w:tc>
      </w:tr>
      <w:tr w:rsidR="006F4A1B" w:rsidRPr="00B86380" w:rsidTr="009625AB">
        <w:trPr>
          <w:cantSplit/>
          <w:trHeight w:val="128"/>
        </w:trPr>
        <w:tc>
          <w:tcPr>
            <w:tcW w:w="15877" w:type="dxa"/>
            <w:gridSpan w:val="7"/>
            <w:tcBorders>
              <w:bottom w:val="single" w:sz="4" w:space="0" w:color="auto"/>
            </w:tcBorders>
            <w:shd w:val="clear" w:color="auto" w:fill="B2A1C7" w:themeFill="accent4" w:themeFillTint="99"/>
            <w:noWrap/>
            <w:tcMar>
              <w:top w:w="28" w:type="dxa"/>
              <w:left w:w="57" w:type="dxa"/>
              <w:bottom w:w="28" w:type="dxa"/>
              <w:right w:w="57" w:type="dxa"/>
            </w:tcMar>
          </w:tcPr>
          <w:p w:rsidR="006F4A1B" w:rsidRPr="00B86380" w:rsidRDefault="006F4A1B" w:rsidP="009625AB">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6F4A1B" w:rsidRPr="00B86380" w:rsidTr="00D1600A">
        <w:trPr>
          <w:cantSplit/>
          <w:trHeight w:val="128"/>
        </w:trPr>
        <w:tc>
          <w:tcPr>
            <w:tcW w:w="12050" w:type="dxa"/>
            <w:gridSpan w:val="6"/>
            <w:tcBorders>
              <w:bottom w:val="single" w:sz="4" w:space="0" w:color="auto"/>
            </w:tcBorders>
            <w:shd w:val="clear" w:color="auto" w:fill="auto"/>
            <w:noWrap/>
            <w:tcMar>
              <w:top w:w="28" w:type="dxa"/>
              <w:left w:w="57" w:type="dxa"/>
              <w:bottom w:w="28" w:type="dxa"/>
              <w:right w:w="57" w:type="dxa"/>
            </w:tcMar>
          </w:tcPr>
          <w:p w:rsidR="006F4A1B" w:rsidRPr="00B86380" w:rsidRDefault="006F4A1B" w:rsidP="009625AB">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3827" w:type="dxa"/>
            <w:tcBorders>
              <w:bottom w:val="single" w:sz="4" w:space="0" w:color="auto"/>
            </w:tcBorders>
            <w:shd w:val="clear" w:color="auto" w:fill="auto"/>
            <w:noWrap/>
            <w:tcMar>
              <w:top w:w="28" w:type="dxa"/>
              <w:left w:w="57" w:type="dxa"/>
              <w:bottom w:w="28" w:type="dxa"/>
              <w:right w:w="57" w:type="dxa"/>
            </w:tcMar>
          </w:tcPr>
          <w:p w:rsidR="006F4A1B" w:rsidRPr="00B86380" w:rsidRDefault="006F4A1B" w:rsidP="009625AB">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EB7377" w:rsidRPr="00B86380" w:rsidTr="009F320E">
        <w:trPr>
          <w:cantSplit/>
          <w:trHeight w:val="1191"/>
        </w:trPr>
        <w:tc>
          <w:tcPr>
            <w:tcW w:w="6238" w:type="dxa"/>
            <w:gridSpan w:val="2"/>
            <w:tcBorders>
              <w:bottom w:val="single" w:sz="4" w:space="0" w:color="auto"/>
            </w:tcBorders>
            <w:shd w:val="clear" w:color="auto" w:fill="auto"/>
            <w:noWrap/>
            <w:tcMar>
              <w:top w:w="28" w:type="dxa"/>
              <w:left w:w="57" w:type="dxa"/>
              <w:bottom w:w="28" w:type="dxa"/>
              <w:right w:w="57" w:type="dxa"/>
            </w:tcMar>
          </w:tcPr>
          <w:p w:rsidR="00EB7377" w:rsidRPr="00B86380" w:rsidRDefault="00711326" w:rsidP="00C310D6">
            <w:pPr>
              <w:pStyle w:val="ListParagraph"/>
              <w:numPr>
                <w:ilvl w:val="0"/>
                <w:numId w:val="10"/>
              </w:numPr>
              <w:ind w:left="369" w:hanging="284"/>
              <w:rPr>
                <w:rFonts w:ascii="Tahoma" w:hAnsi="Tahoma" w:cs="Tahoma"/>
                <w:color w:val="000000" w:themeColor="text1"/>
                <w:sz w:val="16"/>
                <w:szCs w:val="16"/>
              </w:rPr>
            </w:pPr>
            <w:r w:rsidRPr="00B86380">
              <w:rPr>
                <w:rFonts w:ascii="Tahoma" w:hAnsi="Tahoma" w:cs="Tahoma"/>
                <w:sz w:val="16"/>
                <w:szCs w:val="16"/>
              </w:rPr>
              <w:t>Solve real life practical problems involving</w:t>
            </w:r>
            <w:r w:rsidR="00EB7377" w:rsidRPr="00B86380">
              <w:rPr>
                <w:rFonts w:ascii="Tahoma" w:hAnsi="Tahoma" w:cs="Tahoma"/>
                <w:color w:val="000000" w:themeColor="text1"/>
                <w:sz w:val="16"/>
                <w:szCs w:val="16"/>
              </w:rPr>
              <w:t xml:space="preserve"> the area of a </w:t>
            </w:r>
            <w:r w:rsidR="00EB7377" w:rsidRPr="00B86380">
              <w:rPr>
                <w:rFonts w:ascii="Tahoma" w:hAnsi="Tahoma" w:cs="Tahoma"/>
                <w:sz w:val="16"/>
                <w:szCs w:val="16"/>
              </w:rPr>
              <w:t>square, recta</w:t>
            </w:r>
            <w:r w:rsidR="009F320E" w:rsidRPr="00B86380">
              <w:rPr>
                <w:rFonts w:ascii="Tahoma" w:hAnsi="Tahoma" w:cs="Tahoma"/>
                <w:sz w:val="16"/>
                <w:szCs w:val="16"/>
              </w:rPr>
              <w:t xml:space="preserve">ngle, triangle, </w:t>
            </w:r>
            <w:r w:rsidR="00AB6DFD" w:rsidRPr="00B86380">
              <w:rPr>
                <w:rFonts w:ascii="Tahoma" w:hAnsi="Tahoma" w:cs="Tahoma"/>
                <w:sz w:val="16"/>
                <w:szCs w:val="16"/>
              </w:rPr>
              <w:t xml:space="preserve">parallelogram </w:t>
            </w:r>
            <w:r w:rsidR="009F320E" w:rsidRPr="00B86380">
              <w:rPr>
                <w:rFonts w:ascii="Tahoma" w:hAnsi="Tahoma" w:cs="Tahoma"/>
                <w:sz w:val="16"/>
                <w:szCs w:val="16"/>
              </w:rPr>
              <w:t xml:space="preserve">and a trapezium </w:t>
            </w:r>
            <w:r w:rsidR="00AB6DFD" w:rsidRPr="00B86380">
              <w:rPr>
                <w:rFonts w:ascii="Tahoma" w:hAnsi="Tahoma" w:cs="Tahoma"/>
                <w:sz w:val="16"/>
                <w:szCs w:val="16"/>
              </w:rPr>
              <w:t xml:space="preserve">using a </w:t>
            </w:r>
            <w:r w:rsidR="00EB7377" w:rsidRPr="00B86380">
              <w:rPr>
                <w:rFonts w:ascii="Tahoma" w:hAnsi="Tahoma" w:cs="Tahoma"/>
                <w:sz w:val="16"/>
                <w:szCs w:val="16"/>
              </w:rPr>
              <w:t>formula</w:t>
            </w:r>
          </w:p>
          <w:p w:rsidR="00EB7377" w:rsidRPr="00B86380" w:rsidRDefault="00711326" w:rsidP="00C310D6">
            <w:pPr>
              <w:pStyle w:val="ListParagraph"/>
              <w:numPr>
                <w:ilvl w:val="0"/>
                <w:numId w:val="10"/>
              </w:numPr>
              <w:ind w:left="369" w:hanging="284"/>
              <w:rPr>
                <w:rFonts w:ascii="Tahoma" w:hAnsi="Tahoma" w:cs="Tahoma"/>
                <w:color w:val="000000" w:themeColor="text1"/>
                <w:sz w:val="16"/>
                <w:szCs w:val="16"/>
              </w:rPr>
            </w:pPr>
            <w:r w:rsidRPr="00B86380">
              <w:rPr>
                <w:rFonts w:ascii="Tahoma" w:hAnsi="Tahoma" w:cs="Tahoma"/>
                <w:sz w:val="16"/>
                <w:szCs w:val="16"/>
              </w:rPr>
              <w:t xml:space="preserve">Solve real life practical problems involving </w:t>
            </w:r>
            <w:r w:rsidR="00EB7377" w:rsidRPr="00B86380">
              <w:rPr>
                <w:rFonts w:ascii="Tahoma" w:hAnsi="Tahoma" w:cs="Tahoma"/>
                <w:sz w:val="16"/>
                <w:szCs w:val="16"/>
              </w:rPr>
              <w:t>the area and perimeter of composite shapes (including where there are unknown sides)</w:t>
            </w:r>
          </w:p>
          <w:p w:rsidR="00AB6DFD" w:rsidRPr="00B86380" w:rsidRDefault="009F320E" w:rsidP="00C310D6">
            <w:pPr>
              <w:pStyle w:val="ListParagraph"/>
              <w:numPr>
                <w:ilvl w:val="0"/>
                <w:numId w:val="10"/>
              </w:numPr>
              <w:spacing w:after="0" w:line="240" w:lineRule="auto"/>
              <w:ind w:left="369" w:hanging="284"/>
              <w:rPr>
                <w:rFonts w:ascii="Tahoma" w:hAnsi="Tahoma" w:cs="Tahoma"/>
                <w:color w:val="000000" w:themeColor="text1"/>
                <w:sz w:val="16"/>
                <w:szCs w:val="16"/>
              </w:rPr>
            </w:pPr>
            <w:r w:rsidRPr="00B86380">
              <w:rPr>
                <w:rFonts w:ascii="Tahoma" w:hAnsi="Tahoma" w:cs="Tahoma"/>
                <w:sz w:val="16"/>
                <w:szCs w:val="16"/>
              </w:rPr>
              <w:t>Calculate the area and circumference of circles</w:t>
            </w:r>
          </w:p>
        </w:tc>
        <w:tc>
          <w:tcPr>
            <w:tcW w:w="5812" w:type="dxa"/>
            <w:gridSpan w:val="4"/>
            <w:tcBorders>
              <w:bottom w:val="single" w:sz="4" w:space="0" w:color="auto"/>
            </w:tcBorders>
            <w:shd w:val="clear" w:color="auto" w:fill="auto"/>
          </w:tcPr>
          <w:p w:rsidR="009902CB" w:rsidRPr="00B86380" w:rsidRDefault="009902CB" w:rsidP="00C310D6">
            <w:pPr>
              <w:pStyle w:val="ListParagraph"/>
              <w:numPr>
                <w:ilvl w:val="0"/>
                <w:numId w:val="10"/>
              </w:numPr>
              <w:spacing w:after="0" w:line="240" w:lineRule="auto"/>
              <w:ind w:left="369" w:hanging="284"/>
              <w:rPr>
                <w:rFonts w:ascii="Tahoma" w:hAnsi="Tahoma" w:cs="Tahoma"/>
                <w:color w:val="000000" w:themeColor="text1"/>
                <w:sz w:val="16"/>
                <w:szCs w:val="16"/>
              </w:rPr>
            </w:pPr>
            <w:r w:rsidRPr="00B86380">
              <w:rPr>
                <w:rFonts w:ascii="Tahoma" w:hAnsi="Tahoma" w:cs="Tahoma"/>
                <w:sz w:val="16"/>
                <w:szCs w:val="16"/>
              </w:rPr>
              <w:t>Calculate the perimeter and area of semicircles</w:t>
            </w:r>
          </w:p>
          <w:p w:rsidR="009902CB" w:rsidRPr="00B86380" w:rsidRDefault="009902CB" w:rsidP="00C310D6">
            <w:pPr>
              <w:pStyle w:val="Pa3"/>
              <w:numPr>
                <w:ilvl w:val="0"/>
                <w:numId w:val="10"/>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Calculate unknown dimensions for 2-D shapes when the area (and other dimensions) are given.</w:t>
            </w:r>
          </w:p>
          <w:p w:rsidR="00430263" w:rsidRPr="00B86380" w:rsidRDefault="00EB7377" w:rsidP="00C310D6">
            <w:pPr>
              <w:pStyle w:val="ListParagraph"/>
              <w:numPr>
                <w:ilvl w:val="0"/>
                <w:numId w:val="10"/>
              </w:numPr>
              <w:spacing w:after="0" w:line="240" w:lineRule="auto"/>
              <w:ind w:left="369" w:hanging="284"/>
              <w:rPr>
                <w:rFonts w:ascii="Tahoma" w:hAnsi="Tahoma" w:cs="Tahoma"/>
                <w:color w:val="000000" w:themeColor="text1"/>
                <w:sz w:val="16"/>
                <w:szCs w:val="16"/>
              </w:rPr>
            </w:pPr>
            <w:r w:rsidRPr="00B86380">
              <w:rPr>
                <w:rFonts w:ascii="Tahoma" w:hAnsi="Tahoma" w:cs="Tahoma"/>
                <w:sz w:val="16"/>
                <w:szCs w:val="16"/>
              </w:rPr>
              <w:t xml:space="preserve">Solve real life </w:t>
            </w:r>
            <w:r w:rsidR="00FA1644" w:rsidRPr="00B86380">
              <w:rPr>
                <w:rFonts w:ascii="Tahoma" w:hAnsi="Tahoma" w:cs="Tahoma"/>
                <w:sz w:val="16"/>
                <w:szCs w:val="16"/>
              </w:rPr>
              <w:t xml:space="preserve">practical </w:t>
            </w:r>
            <w:r w:rsidRPr="00B86380">
              <w:rPr>
                <w:rFonts w:ascii="Tahoma" w:hAnsi="Tahoma" w:cs="Tahoma"/>
                <w:sz w:val="16"/>
                <w:szCs w:val="16"/>
              </w:rPr>
              <w:t xml:space="preserve">problems involving </w:t>
            </w:r>
            <w:r w:rsidR="002109F7" w:rsidRPr="00B86380">
              <w:rPr>
                <w:rFonts w:ascii="Tahoma" w:hAnsi="Tahoma" w:cs="Tahoma"/>
                <w:sz w:val="16"/>
                <w:szCs w:val="16"/>
              </w:rPr>
              <w:t>perimeters, areas,</w:t>
            </w:r>
            <w:r w:rsidR="00430263" w:rsidRPr="00B86380">
              <w:rPr>
                <w:rFonts w:ascii="Tahoma" w:hAnsi="Tahoma" w:cs="Tahoma"/>
                <w:color w:val="000000" w:themeColor="text1"/>
                <w:sz w:val="16"/>
                <w:szCs w:val="16"/>
              </w:rPr>
              <w:t xml:space="preserve"> fl</w:t>
            </w:r>
            <w:r w:rsidR="009902CB" w:rsidRPr="00B86380">
              <w:rPr>
                <w:rFonts w:ascii="Tahoma" w:hAnsi="Tahoma" w:cs="Tahoma"/>
                <w:color w:val="000000" w:themeColor="text1"/>
                <w:sz w:val="16"/>
                <w:szCs w:val="16"/>
              </w:rPr>
              <w:t>oor/wall tiles and tessellation</w:t>
            </w:r>
          </w:p>
        </w:tc>
        <w:tc>
          <w:tcPr>
            <w:tcW w:w="3827" w:type="dxa"/>
            <w:tcBorders>
              <w:bottom w:val="single" w:sz="4" w:space="0" w:color="auto"/>
            </w:tcBorders>
            <w:shd w:val="clear" w:color="auto" w:fill="auto"/>
            <w:noWrap/>
            <w:tcMar>
              <w:top w:w="28" w:type="dxa"/>
              <w:left w:w="57" w:type="dxa"/>
              <w:bottom w:w="28" w:type="dxa"/>
              <w:right w:w="57" w:type="dxa"/>
            </w:tcMar>
          </w:tcPr>
          <w:p w:rsidR="00EB7377" w:rsidRPr="00B86380" w:rsidRDefault="002109F7" w:rsidP="00C310D6">
            <w:pPr>
              <w:pStyle w:val="ListParagraph"/>
              <w:numPr>
                <w:ilvl w:val="0"/>
                <w:numId w:val="10"/>
              </w:numPr>
              <w:ind w:left="368" w:hanging="283"/>
              <w:rPr>
                <w:rFonts w:ascii="Tahoma" w:hAnsi="Tahoma" w:cs="Tahoma"/>
                <w:color w:val="000000" w:themeColor="text1"/>
                <w:sz w:val="16"/>
                <w:szCs w:val="16"/>
              </w:rPr>
            </w:pPr>
            <w:r w:rsidRPr="00B86380">
              <w:rPr>
                <w:rFonts w:ascii="Tahoma" w:hAnsi="Tahoma" w:cs="Tahoma"/>
                <w:color w:val="000000" w:themeColor="text1"/>
                <w:sz w:val="16"/>
                <w:szCs w:val="16"/>
              </w:rPr>
              <w:t>Calculate perimeter and area</w:t>
            </w:r>
            <w:r w:rsidR="00EB7377" w:rsidRPr="00B86380">
              <w:rPr>
                <w:rFonts w:ascii="Tahoma" w:hAnsi="Tahoma" w:cs="Tahoma"/>
                <w:color w:val="000000" w:themeColor="text1"/>
                <w:sz w:val="16"/>
                <w:szCs w:val="16"/>
              </w:rPr>
              <w:t xml:space="preserve"> in purely mathematical contexts</w:t>
            </w:r>
          </w:p>
        </w:tc>
      </w:tr>
      <w:tr w:rsidR="006F4A1B" w:rsidRPr="00B86380" w:rsidTr="00E25767">
        <w:trPr>
          <w:cantSplit/>
          <w:trHeight w:val="36"/>
        </w:trPr>
        <w:tc>
          <w:tcPr>
            <w:tcW w:w="6238" w:type="dxa"/>
            <w:gridSpan w:val="2"/>
            <w:shd w:val="clear" w:color="auto" w:fill="B2A1C7" w:themeFill="accent4" w:themeFillTint="99"/>
            <w:noWrap/>
            <w:tcMar>
              <w:top w:w="28" w:type="dxa"/>
              <w:left w:w="57" w:type="dxa"/>
              <w:bottom w:w="28" w:type="dxa"/>
              <w:right w:w="57" w:type="dxa"/>
            </w:tcMar>
          </w:tcPr>
          <w:p w:rsidR="006F4A1B" w:rsidRPr="00B86380" w:rsidRDefault="006F4A1B" w:rsidP="009625AB">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5812" w:type="dxa"/>
            <w:gridSpan w:val="4"/>
            <w:shd w:val="clear" w:color="auto" w:fill="B2A1C7" w:themeFill="accent4" w:themeFillTint="99"/>
            <w:tcMar>
              <w:top w:w="28" w:type="dxa"/>
              <w:left w:w="57" w:type="dxa"/>
              <w:bottom w:w="28" w:type="dxa"/>
              <w:right w:w="57" w:type="dxa"/>
            </w:tcMar>
          </w:tcPr>
          <w:p w:rsidR="006F4A1B" w:rsidRPr="00B86380" w:rsidRDefault="006F4A1B" w:rsidP="009625AB">
            <w:pP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 xml:space="preserve">Mathematical Vocabulary </w:t>
            </w:r>
          </w:p>
        </w:tc>
        <w:tc>
          <w:tcPr>
            <w:tcW w:w="3827" w:type="dxa"/>
            <w:shd w:val="clear" w:color="auto" w:fill="B2A1C7" w:themeFill="accent4" w:themeFillTint="99"/>
            <w:noWrap/>
            <w:tcMar>
              <w:top w:w="28" w:type="dxa"/>
              <w:left w:w="57" w:type="dxa"/>
              <w:bottom w:w="28" w:type="dxa"/>
              <w:right w:w="57" w:type="dxa"/>
            </w:tcMar>
          </w:tcPr>
          <w:p w:rsidR="006F4A1B" w:rsidRPr="00B86380" w:rsidRDefault="006F4A1B" w:rsidP="009625AB">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8F7E47" w:rsidRPr="00B86380" w:rsidTr="0017149B">
        <w:trPr>
          <w:cantSplit/>
          <w:trHeight w:val="283"/>
        </w:trPr>
        <w:tc>
          <w:tcPr>
            <w:tcW w:w="6238" w:type="dxa"/>
            <w:gridSpan w:val="2"/>
            <w:tcBorders>
              <w:bottom w:val="single" w:sz="4" w:space="0" w:color="auto"/>
            </w:tcBorders>
            <w:shd w:val="clear" w:color="auto" w:fill="auto"/>
            <w:noWrap/>
            <w:tcMar>
              <w:top w:w="28" w:type="dxa"/>
              <w:left w:w="57" w:type="dxa"/>
              <w:bottom w:w="28" w:type="dxa"/>
              <w:right w:w="57" w:type="dxa"/>
            </w:tcMar>
          </w:tcPr>
          <w:p w:rsidR="008F7E47" w:rsidRPr="00B86380" w:rsidRDefault="008F7E47" w:rsidP="00AF4257">
            <w:pPr>
              <w:pStyle w:val="ListParagraph"/>
              <w:numPr>
                <w:ilvl w:val="0"/>
                <w:numId w:val="6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Area is measured in square units </w:t>
            </w:r>
          </w:p>
          <w:p w:rsidR="008F7E47" w:rsidRPr="00B86380" w:rsidRDefault="008F7E47" w:rsidP="00AF4257">
            <w:pPr>
              <w:pStyle w:val="ListParagraph"/>
              <w:numPr>
                <w:ilvl w:val="0"/>
                <w:numId w:val="61"/>
              </w:numPr>
              <w:spacing w:after="0"/>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Multiplication and division methods</w:t>
            </w:r>
          </w:p>
        </w:tc>
        <w:tc>
          <w:tcPr>
            <w:tcW w:w="5812" w:type="dxa"/>
            <w:gridSpan w:val="4"/>
            <w:vMerge w:val="restart"/>
            <w:shd w:val="clear" w:color="auto" w:fill="auto"/>
            <w:tcMar>
              <w:top w:w="28" w:type="dxa"/>
              <w:left w:w="57" w:type="dxa"/>
              <w:bottom w:w="28" w:type="dxa"/>
              <w:right w:w="57" w:type="dxa"/>
            </w:tcMar>
          </w:tcPr>
          <w:p w:rsidR="008F7E47" w:rsidRPr="00B86380" w:rsidRDefault="008F7E47" w:rsidP="006309CA">
            <w:pPr>
              <w:rPr>
                <w:rFonts w:ascii="Tahoma" w:hAnsi="Tahoma" w:cs="Tahoma"/>
                <w:color w:val="000000" w:themeColor="text1"/>
                <w:sz w:val="16"/>
                <w:szCs w:val="16"/>
              </w:rPr>
            </w:pPr>
            <w:r w:rsidRPr="00B86380">
              <w:rPr>
                <w:rFonts w:ascii="Tahoma" w:hAnsi="Tahoma" w:cs="Tahoma"/>
                <w:color w:val="000000" w:themeColor="text1"/>
                <w:sz w:val="16"/>
                <w:szCs w:val="16"/>
              </w:rPr>
              <w:t>Perimeter, area, units, centimetres, metres, kilometres, millimetres, square units, estimate, surface area, cube, cuboid, 2-D, length, distance, shape, square, rectangle, triangle, parallelogram, trapezium, irregular, formula, circle, semi-circle, circumference, pi, dimensions, height, slant height, width, base, parallel, sides, perpendicular height, diameter, radius, irregular, tessellate</w:t>
            </w:r>
          </w:p>
        </w:tc>
        <w:tc>
          <w:tcPr>
            <w:tcW w:w="3827" w:type="dxa"/>
            <w:vMerge w:val="restart"/>
            <w:shd w:val="clear" w:color="auto" w:fill="auto"/>
            <w:noWrap/>
            <w:tcMar>
              <w:top w:w="28" w:type="dxa"/>
              <w:left w:w="57" w:type="dxa"/>
              <w:bottom w:w="28" w:type="dxa"/>
              <w:right w:w="57" w:type="dxa"/>
            </w:tcMar>
          </w:tcPr>
          <w:p w:rsidR="008F7E47" w:rsidRPr="00B86380" w:rsidRDefault="008F7E47" w:rsidP="009625AB">
            <w:pPr>
              <w:rPr>
                <w:rFonts w:ascii="Tahoma" w:hAnsi="Tahoma" w:cs="Tahoma"/>
                <w:sz w:val="16"/>
                <w:szCs w:val="16"/>
              </w:rPr>
            </w:pPr>
            <w:r w:rsidRPr="00B86380">
              <w:rPr>
                <w:rFonts w:ascii="Tahoma" w:hAnsi="Tahoma" w:cs="Tahoma"/>
                <w:sz w:val="16"/>
                <w:szCs w:val="16"/>
              </w:rPr>
              <w:t xml:space="preserve">Provide pupils with the opportunity to work with </w:t>
            </w:r>
            <m:oMath>
              <m:r>
                <w:rPr>
                  <w:rFonts w:ascii="Cambria Math" w:hAnsi="Cambria Math" w:cs="Tahoma"/>
                  <w:sz w:val="16"/>
                  <w:szCs w:val="16"/>
                </w:rPr>
                <m:t>π</m:t>
              </m:r>
            </m:oMath>
            <w:r w:rsidRPr="00B86380">
              <w:rPr>
                <w:rFonts w:ascii="Tahoma" w:hAnsi="Tahoma" w:cs="Tahoma"/>
                <w:sz w:val="16"/>
                <w:szCs w:val="16"/>
              </w:rPr>
              <w:t xml:space="preserve"> without using a calculator</w:t>
            </w:r>
          </w:p>
          <w:p w:rsidR="008F7E47" w:rsidRPr="00B86380" w:rsidRDefault="008F7E47" w:rsidP="009625AB">
            <w:pPr>
              <w:rPr>
                <w:rFonts w:ascii="Tahoma" w:hAnsi="Tahoma" w:cs="Tahoma"/>
                <w:sz w:val="16"/>
                <w:szCs w:val="16"/>
              </w:rPr>
            </w:pPr>
          </w:p>
          <w:p w:rsidR="008F7E47" w:rsidRPr="00B86380" w:rsidRDefault="008F7E47" w:rsidP="009625AB">
            <w:pPr>
              <w:rPr>
                <w:rFonts w:ascii="Tahoma" w:hAnsi="Tahoma" w:cs="Tahoma"/>
                <w:sz w:val="16"/>
                <w:szCs w:val="16"/>
              </w:rPr>
            </w:pPr>
            <w:r w:rsidRPr="00B86380">
              <w:rPr>
                <w:rFonts w:ascii="Tahoma" w:hAnsi="Tahoma" w:cs="Tahoma"/>
                <w:sz w:val="16"/>
                <w:szCs w:val="16"/>
              </w:rPr>
              <w:t>Misconceptions:</w:t>
            </w:r>
          </w:p>
          <w:p w:rsidR="008F7E47" w:rsidRPr="00B86380" w:rsidRDefault="008F7E47" w:rsidP="00AF4257">
            <w:pPr>
              <w:pStyle w:val="ListParagraph"/>
              <w:numPr>
                <w:ilvl w:val="0"/>
                <w:numId w:val="60"/>
              </w:numPr>
              <w:ind w:left="226" w:hanging="226"/>
              <w:rPr>
                <w:rFonts w:ascii="Tahoma" w:hAnsi="Tahoma" w:cs="Tahoma"/>
                <w:sz w:val="16"/>
                <w:szCs w:val="16"/>
              </w:rPr>
            </w:pPr>
            <w:r w:rsidRPr="00B86380">
              <w:rPr>
                <w:rFonts w:ascii="Tahoma" w:hAnsi="Tahoma" w:cs="Tahoma"/>
                <w:sz w:val="16"/>
                <w:szCs w:val="16"/>
              </w:rPr>
              <w:t>The larger the area the larger the perimeter</w:t>
            </w:r>
          </w:p>
          <w:p w:rsidR="008F7E47" w:rsidRPr="00B86380" w:rsidRDefault="008F7E47" w:rsidP="00AF4257">
            <w:pPr>
              <w:pStyle w:val="ListParagraph"/>
              <w:numPr>
                <w:ilvl w:val="0"/>
                <w:numId w:val="60"/>
              </w:numPr>
              <w:ind w:left="226" w:hanging="226"/>
              <w:rPr>
                <w:rFonts w:ascii="Tahoma" w:hAnsi="Tahoma" w:cs="Tahoma"/>
                <w:sz w:val="16"/>
                <w:szCs w:val="16"/>
              </w:rPr>
            </w:pPr>
            <w:r w:rsidRPr="00B86380">
              <w:rPr>
                <w:rFonts w:ascii="Tahoma" w:hAnsi="Tahoma" w:cs="Tahoma"/>
                <w:sz w:val="16"/>
                <w:szCs w:val="16"/>
              </w:rPr>
              <w:t>Pupils mix up units for length, area and volume</w:t>
            </w:r>
          </w:p>
          <w:p w:rsidR="008F7E47" w:rsidRPr="00B86380" w:rsidRDefault="008F7E47" w:rsidP="00AF4257">
            <w:pPr>
              <w:pStyle w:val="ListParagraph"/>
              <w:numPr>
                <w:ilvl w:val="0"/>
                <w:numId w:val="60"/>
              </w:numPr>
              <w:ind w:left="226" w:hanging="226"/>
              <w:rPr>
                <w:rFonts w:ascii="Tahoma" w:hAnsi="Tahoma" w:cs="Tahoma"/>
                <w:sz w:val="16"/>
                <w:szCs w:val="16"/>
              </w:rPr>
            </w:pPr>
            <w:r w:rsidRPr="00B86380">
              <w:rPr>
                <w:rFonts w:ascii="Tahoma" w:hAnsi="Tahoma" w:cs="Tahoma"/>
                <w:sz w:val="16"/>
                <w:szCs w:val="16"/>
              </w:rPr>
              <w:t>Pupils believe area is always cm</w:t>
            </w:r>
            <w:r w:rsidRPr="00B86380">
              <w:rPr>
                <w:rFonts w:ascii="Tahoma" w:hAnsi="Tahoma" w:cs="Tahoma"/>
                <w:sz w:val="16"/>
                <w:szCs w:val="16"/>
                <w:vertAlign w:val="superscript"/>
              </w:rPr>
              <w:t xml:space="preserve">2 </w:t>
            </w:r>
            <w:r w:rsidRPr="00B86380">
              <w:rPr>
                <w:rFonts w:ascii="Tahoma" w:hAnsi="Tahoma" w:cs="Tahoma"/>
                <w:sz w:val="16"/>
                <w:szCs w:val="16"/>
              </w:rPr>
              <w:t>and volume is always cm</w:t>
            </w:r>
            <w:r w:rsidRPr="00B86380">
              <w:rPr>
                <w:rFonts w:ascii="Tahoma" w:hAnsi="Tahoma" w:cs="Tahoma"/>
                <w:sz w:val="16"/>
                <w:szCs w:val="16"/>
                <w:vertAlign w:val="superscript"/>
              </w:rPr>
              <w:t>3</w:t>
            </w:r>
          </w:p>
          <w:p w:rsidR="008F7E47" w:rsidRPr="00B86380" w:rsidRDefault="008F7E47" w:rsidP="00AF4257">
            <w:pPr>
              <w:pStyle w:val="ListParagraph"/>
              <w:numPr>
                <w:ilvl w:val="0"/>
                <w:numId w:val="60"/>
              </w:numPr>
              <w:spacing w:after="0"/>
              <w:ind w:left="226" w:hanging="226"/>
              <w:rPr>
                <w:rFonts w:ascii="Tahoma" w:hAnsi="Tahoma" w:cs="Tahoma"/>
                <w:sz w:val="16"/>
                <w:szCs w:val="16"/>
              </w:rPr>
            </w:pPr>
            <w:r w:rsidRPr="00B86380">
              <w:rPr>
                <w:rFonts w:ascii="Tahoma" w:hAnsi="Tahoma" w:cs="Tahoma"/>
                <w:sz w:val="16"/>
                <w:szCs w:val="16"/>
              </w:rPr>
              <w:t>Using radius instead of diameter and vice versa</w:t>
            </w:r>
          </w:p>
        </w:tc>
      </w:tr>
      <w:tr w:rsidR="008F7E47" w:rsidRPr="00B86380" w:rsidTr="008F7E47">
        <w:trPr>
          <w:cantSplit/>
          <w:trHeight w:val="34"/>
        </w:trPr>
        <w:tc>
          <w:tcPr>
            <w:tcW w:w="6238" w:type="dxa"/>
            <w:gridSpan w:val="2"/>
            <w:tcBorders>
              <w:bottom w:val="single" w:sz="4" w:space="0" w:color="auto"/>
            </w:tcBorders>
            <w:shd w:val="clear" w:color="auto" w:fill="B2A1C7" w:themeFill="accent4" w:themeFillTint="99"/>
            <w:noWrap/>
            <w:tcMar>
              <w:top w:w="28" w:type="dxa"/>
              <w:left w:w="57" w:type="dxa"/>
              <w:bottom w:w="28" w:type="dxa"/>
              <w:right w:w="57" w:type="dxa"/>
            </w:tcMar>
          </w:tcPr>
          <w:p w:rsidR="008F7E47" w:rsidRPr="00B86380" w:rsidRDefault="008F7E47" w:rsidP="008F7E47">
            <w:pPr>
              <w:rPr>
                <w:rFonts w:ascii="Tahoma" w:hAnsi="Tahoma" w:cs="Tahoma"/>
                <w:color w:val="FFFFFF" w:themeColor="background1"/>
                <w:sz w:val="16"/>
                <w:szCs w:val="16"/>
              </w:rPr>
            </w:pPr>
            <w:r w:rsidRPr="00B86380">
              <w:rPr>
                <w:rFonts w:ascii="Tahoma" w:hAnsi="Tahoma" w:cs="Tahoma"/>
                <w:color w:val="FFFFFF" w:themeColor="background1"/>
                <w:sz w:val="16"/>
                <w:szCs w:val="16"/>
              </w:rPr>
              <w:t>Starter activities based on foundation tier content:</w:t>
            </w:r>
          </w:p>
        </w:tc>
        <w:tc>
          <w:tcPr>
            <w:tcW w:w="5812" w:type="dxa"/>
            <w:gridSpan w:val="4"/>
            <w:vMerge/>
            <w:shd w:val="clear" w:color="auto" w:fill="auto"/>
            <w:tcMar>
              <w:top w:w="28" w:type="dxa"/>
              <w:left w:w="57" w:type="dxa"/>
              <w:bottom w:w="28" w:type="dxa"/>
              <w:right w:w="57" w:type="dxa"/>
            </w:tcMar>
          </w:tcPr>
          <w:p w:rsidR="008F7E47" w:rsidRPr="00B86380" w:rsidRDefault="008F7E47" w:rsidP="006309CA">
            <w:pPr>
              <w:rPr>
                <w:rFonts w:ascii="Tahoma" w:hAnsi="Tahoma" w:cs="Tahoma"/>
                <w:color w:val="000000" w:themeColor="text1"/>
                <w:sz w:val="16"/>
                <w:szCs w:val="16"/>
              </w:rPr>
            </w:pPr>
          </w:p>
        </w:tc>
        <w:tc>
          <w:tcPr>
            <w:tcW w:w="3827" w:type="dxa"/>
            <w:vMerge/>
            <w:shd w:val="clear" w:color="auto" w:fill="auto"/>
            <w:noWrap/>
            <w:tcMar>
              <w:top w:w="28" w:type="dxa"/>
              <w:left w:w="57" w:type="dxa"/>
              <w:bottom w:w="28" w:type="dxa"/>
              <w:right w:w="57" w:type="dxa"/>
            </w:tcMar>
          </w:tcPr>
          <w:p w:rsidR="008F7E47" w:rsidRPr="00B86380" w:rsidRDefault="008F7E47" w:rsidP="009625AB">
            <w:pPr>
              <w:rPr>
                <w:rFonts w:ascii="Tahoma" w:hAnsi="Tahoma" w:cs="Tahoma"/>
                <w:sz w:val="16"/>
                <w:szCs w:val="16"/>
              </w:rPr>
            </w:pPr>
          </w:p>
        </w:tc>
      </w:tr>
      <w:tr w:rsidR="008F7E47" w:rsidRPr="00B86380" w:rsidTr="0017149B">
        <w:trPr>
          <w:cantSplit/>
          <w:trHeight w:val="692"/>
        </w:trPr>
        <w:tc>
          <w:tcPr>
            <w:tcW w:w="6238" w:type="dxa"/>
            <w:gridSpan w:val="2"/>
            <w:tcBorders>
              <w:bottom w:val="single" w:sz="4" w:space="0" w:color="auto"/>
            </w:tcBorders>
            <w:shd w:val="clear" w:color="auto" w:fill="auto"/>
            <w:noWrap/>
            <w:tcMar>
              <w:top w:w="28" w:type="dxa"/>
              <w:left w:w="57" w:type="dxa"/>
              <w:bottom w:w="28" w:type="dxa"/>
              <w:right w:w="57" w:type="dxa"/>
            </w:tcMar>
          </w:tcPr>
          <w:p w:rsidR="008F7E47" w:rsidRPr="00B86380" w:rsidRDefault="008F7E47" w:rsidP="00C310D6">
            <w:pPr>
              <w:pStyle w:val="ListParagraph"/>
              <w:numPr>
                <w:ilvl w:val="0"/>
                <w:numId w:val="10"/>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Find the perimeter of a </w:t>
            </w:r>
            <w:r w:rsidRPr="00B86380">
              <w:rPr>
                <w:rFonts w:ascii="Tahoma" w:hAnsi="Tahoma" w:cs="Tahoma"/>
                <w:sz w:val="16"/>
                <w:szCs w:val="16"/>
              </w:rPr>
              <w:t>square, rectangle, triangle, parallelogram, trapezium and irregular shapes</w:t>
            </w:r>
          </w:p>
          <w:p w:rsidR="0017149B" w:rsidRPr="00B86380" w:rsidRDefault="008F7E47" w:rsidP="00C310D6">
            <w:pPr>
              <w:pStyle w:val="ListParagraph"/>
              <w:numPr>
                <w:ilvl w:val="0"/>
                <w:numId w:val="10"/>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Estimate the area of irregular shapes drawn on a square grid by counting squares</w:t>
            </w:r>
          </w:p>
          <w:p w:rsidR="0017149B" w:rsidRPr="00B86380" w:rsidRDefault="0017149B" w:rsidP="00C310D6">
            <w:pPr>
              <w:pStyle w:val="ListParagraph"/>
              <w:numPr>
                <w:ilvl w:val="0"/>
                <w:numId w:val="10"/>
              </w:numPr>
              <w:spacing w:after="0"/>
              <w:ind w:left="369" w:hanging="284"/>
              <w:rPr>
                <w:rFonts w:ascii="Tahoma" w:hAnsi="Tahoma" w:cs="Tahoma"/>
                <w:color w:val="000000" w:themeColor="text1"/>
                <w:sz w:val="16"/>
                <w:szCs w:val="16"/>
              </w:rPr>
            </w:pPr>
            <w:r w:rsidRPr="00B86380">
              <w:rPr>
                <w:rFonts w:ascii="Tahoma" w:hAnsi="Tahoma" w:cs="Tahoma"/>
                <w:sz w:val="16"/>
                <w:szCs w:val="16"/>
              </w:rPr>
              <w:t>Estimation of the area of an irregular shape drawn on a square grid.</w:t>
            </w:r>
          </w:p>
        </w:tc>
        <w:tc>
          <w:tcPr>
            <w:tcW w:w="5812" w:type="dxa"/>
            <w:gridSpan w:val="4"/>
            <w:vMerge/>
            <w:tcBorders>
              <w:bottom w:val="single" w:sz="4" w:space="0" w:color="auto"/>
            </w:tcBorders>
            <w:shd w:val="clear" w:color="auto" w:fill="auto"/>
            <w:tcMar>
              <w:top w:w="28" w:type="dxa"/>
              <w:left w:w="57" w:type="dxa"/>
              <w:bottom w:w="28" w:type="dxa"/>
              <w:right w:w="57" w:type="dxa"/>
            </w:tcMar>
          </w:tcPr>
          <w:p w:rsidR="008F7E47" w:rsidRPr="00B86380" w:rsidRDefault="008F7E47" w:rsidP="006309CA">
            <w:pPr>
              <w:rPr>
                <w:rFonts w:ascii="Tahoma" w:hAnsi="Tahoma" w:cs="Tahoma"/>
                <w:color w:val="000000" w:themeColor="text1"/>
                <w:sz w:val="16"/>
                <w:szCs w:val="16"/>
              </w:rPr>
            </w:pPr>
          </w:p>
        </w:tc>
        <w:tc>
          <w:tcPr>
            <w:tcW w:w="3827" w:type="dxa"/>
            <w:vMerge/>
            <w:tcBorders>
              <w:bottom w:val="single" w:sz="4" w:space="0" w:color="auto"/>
            </w:tcBorders>
            <w:shd w:val="clear" w:color="auto" w:fill="auto"/>
            <w:noWrap/>
            <w:tcMar>
              <w:top w:w="28" w:type="dxa"/>
              <w:left w:w="57" w:type="dxa"/>
              <w:bottom w:w="28" w:type="dxa"/>
              <w:right w:w="57" w:type="dxa"/>
            </w:tcMar>
          </w:tcPr>
          <w:p w:rsidR="008F7E47" w:rsidRPr="00B86380" w:rsidRDefault="008F7E47" w:rsidP="009625AB">
            <w:pPr>
              <w:rPr>
                <w:rFonts w:ascii="Tahoma" w:hAnsi="Tahoma" w:cs="Tahoma"/>
                <w:sz w:val="16"/>
                <w:szCs w:val="16"/>
              </w:rPr>
            </w:pPr>
          </w:p>
        </w:tc>
      </w:tr>
      <w:tr w:rsidR="006F4A1B" w:rsidRPr="00B86380" w:rsidTr="00E25767">
        <w:trPr>
          <w:cantSplit/>
          <w:trHeight w:val="123"/>
        </w:trPr>
        <w:tc>
          <w:tcPr>
            <w:tcW w:w="6238" w:type="dxa"/>
            <w:gridSpan w:val="2"/>
            <w:shd w:val="clear" w:color="auto" w:fill="B2A1C7" w:themeFill="accent4" w:themeFillTint="99"/>
            <w:tcMar>
              <w:top w:w="28" w:type="dxa"/>
              <w:left w:w="57" w:type="dxa"/>
              <w:bottom w:w="28" w:type="dxa"/>
              <w:right w:w="57" w:type="dxa"/>
            </w:tcMar>
          </w:tcPr>
          <w:p w:rsidR="006F4A1B" w:rsidRPr="00B86380" w:rsidRDefault="006F4A1B" w:rsidP="009625AB">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5812" w:type="dxa"/>
            <w:gridSpan w:val="4"/>
            <w:shd w:val="clear" w:color="auto" w:fill="B2A1C7" w:themeFill="accent4" w:themeFillTint="99"/>
            <w:tcMar>
              <w:top w:w="28" w:type="dxa"/>
              <w:left w:w="57" w:type="dxa"/>
              <w:bottom w:w="28" w:type="dxa"/>
              <w:right w:w="57" w:type="dxa"/>
            </w:tcMar>
          </w:tcPr>
          <w:p w:rsidR="006F4A1B" w:rsidRPr="00B86380" w:rsidRDefault="006F4A1B" w:rsidP="009625AB">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3827" w:type="dxa"/>
            <w:shd w:val="clear" w:color="auto" w:fill="B2A1C7" w:themeFill="accent4" w:themeFillTint="99"/>
            <w:tcMar>
              <w:top w:w="28" w:type="dxa"/>
              <w:left w:w="57" w:type="dxa"/>
              <w:bottom w:w="28" w:type="dxa"/>
              <w:right w:w="57" w:type="dxa"/>
            </w:tcMar>
          </w:tcPr>
          <w:p w:rsidR="006F4A1B" w:rsidRPr="00B86380" w:rsidRDefault="006F4A1B" w:rsidP="009625AB">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435B7F" w:rsidRPr="00B86380" w:rsidTr="00E25767">
        <w:trPr>
          <w:cantSplit/>
          <w:trHeight w:val="123"/>
        </w:trPr>
        <w:tc>
          <w:tcPr>
            <w:tcW w:w="6238" w:type="dxa"/>
            <w:gridSpan w:val="2"/>
            <w:shd w:val="clear" w:color="auto" w:fill="FFFFFF" w:themeFill="background1"/>
            <w:tcMar>
              <w:top w:w="28" w:type="dxa"/>
              <w:left w:w="57" w:type="dxa"/>
              <w:bottom w:w="28" w:type="dxa"/>
              <w:right w:w="57" w:type="dxa"/>
            </w:tcMar>
          </w:tcPr>
          <w:p w:rsidR="007E5BCF" w:rsidRPr="00B86380" w:rsidRDefault="007E5BCF" w:rsidP="007E5BCF">
            <w:pPr>
              <w:pStyle w:val="Pa12"/>
              <w:rPr>
                <w:rFonts w:ascii="Tahoma" w:hAnsi="Tahoma" w:cs="Tahoma"/>
                <w:color w:val="000000"/>
                <w:sz w:val="16"/>
                <w:szCs w:val="16"/>
              </w:rPr>
            </w:pPr>
            <w:r w:rsidRPr="00B86380">
              <w:rPr>
                <w:rFonts w:ascii="Tahoma" w:hAnsi="Tahoma" w:cs="Tahoma"/>
                <w:i/>
                <w:color w:val="000000"/>
                <w:sz w:val="16"/>
                <w:szCs w:val="16"/>
              </w:rPr>
              <w:t>Perimeter</w:t>
            </w:r>
            <w:r w:rsidRPr="00B86380">
              <w:rPr>
                <w:rFonts w:ascii="Tahoma" w:hAnsi="Tahoma" w:cs="Tahoma"/>
                <w:color w:val="000000"/>
                <w:sz w:val="16"/>
                <w:szCs w:val="16"/>
              </w:rPr>
              <w:t xml:space="preserve">: </w:t>
            </w:r>
          </w:p>
          <w:p w:rsidR="007E5BCF" w:rsidRPr="00B86380" w:rsidRDefault="007E5BCF" w:rsidP="007E5BCF">
            <w:pPr>
              <w:pStyle w:val="Pa12"/>
              <w:rPr>
                <w:rFonts w:ascii="Tahoma" w:hAnsi="Tahoma" w:cs="Tahoma"/>
                <w:color w:val="000000"/>
                <w:sz w:val="16"/>
                <w:szCs w:val="16"/>
              </w:rPr>
            </w:pPr>
            <w:r w:rsidRPr="00B86380">
              <w:rPr>
                <w:rFonts w:ascii="Tahoma" w:hAnsi="Tahoma" w:cs="Tahoma"/>
                <w:color w:val="000000"/>
                <w:sz w:val="16"/>
                <w:szCs w:val="16"/>
              </w:rPr>
              <w:t>How do you go about finding the perimeter of a shape?</w:t>
            </w:r>
          </w:p>
          <w:p w:rsidR="007E5BCF" w:rsidRPr="00B86380" w:rsidRDefault="007E5BCF" w:rsidP="007E5BCF">
            <w:pPr>
              <w:pStyle w:val="Pa12"/>
              <w:rPr>
                <w:rFonts w:ascii="Tahoma" w:hAnsi="Tahoma" w:cs="Tahoma"/>
                <w:color w:val="000000"/>
                <w:sz w:val="16"/>
                <w:szCs w:val="16"/>
              </w:rPr>
            </w:pPr>
            <w:r w:rsidRPr="00B86380">
              <w:rPr>
                <w:rFonts w:ascii="Tahoma" w:hAnsi="Tahoma" w:cs="Tahoma"/>
                <w:color w:val="000000"/>
                <w:sz w:val="16"/>
                <w:szCs w:val="16"/>
              </w:rPr>
              <w:t>How are the perimeter of a shape and the area of a shape different? How do you remember which is which?</w:t>
            </w:r>
          </w:p>
          <w:p w:rsidR="00AB63C7" w:rsidRPr="00B86380" w:rsidRDefault="00AB63C7" w:rsidP="00AB63C7">
            <w:pPr>
              <w:rPr>
                <w:lang w:val="en-GB"/>
              </w:rPr>
            </w:pPr>
          </w:p>
          <w:p w:rsidR="007E5BCF" w:rsidRPr="00B86380" w:rsidRDefault="007E5BCF" w:rsidP="007E5BCF">
            <w:pPr>
              <w:pStyle w:val="Default"/>
              <w:ind w:left="1980" w:hanging="1980"/>
              <w:rPr>
                <w:rFonts w:ascii="Tahoma" w:hAnsi="Tahoma" w:cs="Tahoma"/>
                <w:i/>
                <w:color w:val="7030A0"/>
                <w:sz w:val="16"/>
                <w:szCs w:val="16"/>
              </w:rPr>
            </w:pPr>
            <w:r w:rsidRPr="00B86380">
              <w:rPr>
                <w:rFonts w:ascii="Tahoma" w:hAnsi="Tahoma" w:cs="Tahoma"/>
                <w:bCs/>
                <w:i/>
                <w:color w:val="7030A0"/>
                <w:sz w:val="16"/>
                <w:szCs w:val="16"/>
              </w:rPr>
              <w:t xml:space="preserve">Blooms Taxonomy - Problems involving perimeter and area </w:t>
            </w:r>
          </w:p>
          <w:p w:rsidR="007E5BCF" w:rsidRPr="00B86380" w:rsidRDefault="007E5BCF" w:rsidP="007E5BCF">
            <w:pPr>
              <w:pStyle w:val="Default"/>
              <w:rPr>
                <w:rFonts w:ascii="Tahoma" w:hAnsi="Tahoma" w:cs="Tahoma"/>
                <w:sz w:val="16"/>
                <w:szCs w:val="16"/>
              </w:rPr>
            </w:pPr>
            <w:r w:rsidRPr="00B86380">
              <w:rPr>
                <w:rFonts w:ascii="Tahoma" w:hAnsi="Tahoma" w:cs="Tahoma"/>
                <w:bCs/>
                <w:i/>
                <w:iCs/>
                <w:sz w:val="16"/>
                <w:szCs w:val="16"/>
              </w:rPr>
              <w:t>Remembering: - What is the formula for area of a triangle?</w:t>
            </w:r>
          </w:p>
          <w:p w:rsidR="007E5BCF" w:rsidRPr="00B86380" w:rsidRDefault="007E5BCF" w:rsidP="007E5BCF">
            <w:pPr>
              <w:pStyle w:val="Default"/>
              <w:rPr>
                <w:rFonts w:ascii="Tahoma" w:hAnsi="Tahoma" w:cs="Tahoma"/>
                <w:sz w:val="16"/>
                <w:szCs w:val="16"/>
              </w:rPr>
            </w:pPr>
            <w:r w:rsidRPr="00B86380">
              <w:rPr>
                <w:rFonts w:ascii="Tahoma" w:hAnsi="Tahoma" w:cs="Tahoma"/>
                <w:bCs/>
                <w:i/>
                <w:iCs/>
                <w:sz w:val="16"/>
                <w:szCs w:val="16"/>
              </w:rPr>
              <w:t xml:space="preserve">Understanding: </w:t>
            </w:r>
            <w:r w:rsidRPr="00B86380">
              <w:rPr>
                <w:rFonts w:ascii="Tahoma" w:hAnsi="Tahoma" w:cs="Tahoma"/>
                <w:sz w:val="16"/>
                <w:szCs w:val="16"/>
              </w:rPr>
              <w:t xml:space="preserve">Why is it a good idea to split this shape into rectangles to find the area? </w:t>
            </w:r>
          </w:p>
          <w:p w:rsidR="007E5BCF" w:rsidRPr="00B86380" w:rsidRDefault="007E5BCF" w:rsidP="007E5BCF">
            <w:pPr>
              <w:pStyle w:val="Default"/>
              <w:rPr>
                <w:rFonts w:ascii="Tahoma" w:hAnsi="Tahoma" w:cs="Tahoma"/>
                <w:sz w:val="16"/>
                <w:szCs w:val="16"/>
              </w:rPr>
            </w:pPr>
            <w:r w:rsidRPr="00B86380">
              <w:rPr>
                <w:rFonts w:ascii="Tahoma" w:hAnsi="Tahoma" w:cs="Tahoma"/>
                <w:bCs/>
                <w:i/>
                <w:iCs/>
                <w:sz w:val="16"/>
                <w:szCs w:val="16"/>
              </w:rPr>
              <w:t xml:space="preserve">Applying: </w:t>
            </w:r>
            <w:r w:rsidRPr="00B86380">
              <w:rPr>
                <w:rFonts w:ascii="Tahoma" w:hAnsi="Tahoma" w:cs="Tahoma"/>
                <w:sz w:val="16"/>
                <w:szCs w:val="16"/>
              </w:rPr>
              <w:t xml:space="preserve">How do you go about calculating the dimensions of the rectangles in the compound shape? </w:t>
            </w:r>
          </w:p>
          <w:p w:rsidR="00435B7F" w:rsidRPr="00B86380" w:rsidRDefault="007E5BCF" w:rsidP="007E5BCF">
            <w:pPr>
              <w:pStyle w:val="Default"/>
              <w:rPr>
                <w:rFonts w:ascii="Tahoma" w:hAnsi="Tahoma" w:cs="Tahoma"/>
                <w:sz w:val="16"/>
                <w:szCs w:val="16"/>
              </w:rPr>
            </w:pPr>
            <w:r w:rsidRPr="00B86380">
              <w:rPr>
                <w:rFonts w:ascii="Tahoma" w:hAnsi="Tahoma" w:cs="Tahoma"/>
                <w:bCs/>
                <w:i/>
                <w:iCs/>
                <w:sz w:val="16"/>
                <w:szCs w:val="16"/>
              </w:rPr>
              <w:t xml:space="preserve">Creating: </w:t>
            </w:r>
            <w:r w:rsidRPr="00B86380">
              <w:rPr>
                <w:rFonts w:ascii="Tahoma" w:hAnsi="Tahoma" w:cs="Tahoma"/>
                <w:sz w:val="16"/>
                <w:szCs w:val="16"/>
              </w:rPr>
              <w:t xml:space="preserve">Form a compound shape by pushing together two rectangles. Compare the areas and perimeters of the rectangles with those of the compound shape. What has changed and why? What happens if you join the rectangles in a different way? Why? </w:t>
            </w:r>
          </w:p>
        </w:tc>
        <w:tc>
          <w:tcPr>
            <w:tcW w:w="5812" w:type="dxa"/>
            <w:gridSpan w:val="4"/>
            <w:shd w:val="clear" w:color="auto" w:fill="FFFFFF" w:themeFill="background1"/>
            <w:tcMar>
              <w:top w:w="28" w:type="dxa"/>
              <w:left w:w="57" w:type="dxa"/>
              <w:bottom w:w="28" w:type="dxa"/>
              <w:right w:w="57" w:type="dxa"/>
            </w:tcMar>
          </w:tcPr>
          <w:p w:rsidR="00CE4974" w:rsidRPr="00B86380" w:rsidRDefault="00CE4974" w:rsidP="00CE4974">
            <w:pPr>
              <w:rPr>
                <w:rStyle w:val="Hyperlink"/>
                <w:rFonts w:ascii="Tahoma" w:hAnsi="Tahoma" w:cs="Tahoma"/>
                <w:i/>
                <w:color w:val="auto"/>
                <w:sz w:val="16"/>
                <w:szCs w:val="16"/>
                <w:u w:val="none"/>
              </w:rPr>
            </w:pPr>
          </w:p>
          <w:p w:rsidR="00CE4974" w:rsidRPr="00B86380" w:rsidRDefault="00CE4974" w:rsidP="00CE4974">
            <w:pPr>
              <w:rPr>
                <w:rStyle w:val="Hyperlink"/>
                <w:rFonts w:ascii="Tahoma" w:hAnsi="Tahoma" w:cs="Tahoma"/>
                <w:i/>
                <w:color w:val="auto"/>
                <w:sz w:val="16"/>
                <w:szCs w:val="16"/>
                <w:u w:val="none"/>
              </w:rPr>
            </w:pPr>
            <w:r w:rsidRPr="00B86380">
              <w:rPr>
                <w:rStyle w:val="Hyperlink"/>
                <w:rFonts w:ascii="Tahoma" w:hAnsi="Tahoma" w:cs="Tahoma"/>
                <w:i/>
                <w:color w:val="auto"/>
                <w:sz w:val="16"/>
                <w:szCs w:val="16"/>
                <w:u w:val="none"/>
              </w:rPr>
              <w:t>Dan Meyer’s Three Act Maths Lessons:</w:t>
            </w:r>
          </w:p>
          <w:p w:rsidR="00CE4974" w:rsidRPr="00B86380" w:rsidRDefault="00CE4974" w:rsidP="00CE4974">
            <w:pPr>
              <w:rPr>
                <w:rStyle w:val="Hyperlink"/>
                <w:rFonts w:ascii="Tahoma" w:hAnsi="Tahoma" w:cs="Tahoma"/>
                <w:i/>
                <w:color w:val="auto"/>
                <w:sz w:val="16"/>
                <w:szCs w:val="16"/>
                <w:u w:val="none"/>
              </w:rPr>
            </w:pPr>
          </w:p>
          <w:p w:rsidR="00CE4974" w:rsidRPr="00B86380" w:rsidRDefault="002F37FE" w:rsidP="00AF4257">
            <w:pPr>
              <w:pStyle w:val="ListParagraph"/>
              <w:numPr>
                <w:ilvl w:val="0"/>
                <w:numId w:val="67"/>
              </w:numPr>
              <w:spacing w:after="0"/>
              <w:ind w:left="369" w:hanging="284"/>
              <w:rPr>
                <w:rFonts w:ascii="Tahoma" w:hAnsi="Tahoma" w:cs="Tahoma"/>
                <w:color w:val="000000" w:themeColor="text1"/>
                <w:sz w:val="16"/>
                <w:szCs w:val="16"/>
              </w:rPr>
            </w:pPr>
            <w:hyperlink r:id="rId191" w:history="1">
              <w:r w:rsidR="00CE4974" w:rsidRPr="00B86380">
                <w:rPr>
                  <w:rStyle w:val="Hyperlink"/>
                  <w:rFonts w:ascii="Tahoma" w:hAnsi="Tahoma" w:cs="Tahoma"/>
                  <w:sz w:val="16"/>
                  <w:szCs w:val="16"/>
                </w:rPr>
                <w:t>Dan Meyer's - Pixel Pattern</w:t>
              </w:r>
            </w:hyperlink>
          </w:p>
          <w:p w:rsidR="00CE4974" w:rsidRPr="00B86380" w:rsidRDefault="00CE4974" w:rsidP="00CE4974">
            <w:pPr>
              <w:rPr>
                <w:rFonts w:ascii="Tahoma" w:hAnsi="Tahoma" w:cs="Tahoma"/>
                <w:color w:val="000000"/>
                <w:sz w:val="16"/>
                <w:szCs w:val="16"/>
                <w:shd w:val="clear" w:color="auto" w:fill="FFFFFF"/>
              </w:rPr>
            </w:pPr>
            <w:r w:rsidRPr="00B86380">
              <w:rPr>
                <w:rFonts w:ascii="Tahoma" w:hAnsi="Tahoma" w:cs="Tahoma"/>
                <w:color w:val="000000"/>
                <w:sz w:val="16"/>
                <w:szCs w:val="16"/>
                <w:shd w:val="clear" w:color="auto" w:fill="FFFFFF"/>
              </w:rPr>
              <w:t>When will the pixel pattern break through the box? After how many seconds? Where?</w:t>
            </w:r>
          </w:p>
          <w:p w:rsidR="00CE4974" w:rsidRPr="00B86380" w:rsidRDefault="002F37FE" w:rsidP="00AF4257">
            <w:pPr>
              <w:pStyle w:val="ListParagraph"/>
              <w:numPr>
                <w:ilvl w:val="0"/>
                <w:numId w:val="66"/>
              </w:numPr>
              <w:spacing w:after="0"/>
              <w:ind w:left="369" w:hanging="284"/>
              <w:rPr>
                <w:rFonts w:ascii="Tahoma" w:hAnsi="Tahoma" w:cs="Tahoma"/>
                <w:color w:val="000000" w:themeColor="text1"/>
                <w:sz w:val="16"/>
                <w:szCs w:val="16"/>
              </w:rPr>
            </w:pPr>
            <w:hyperlink r:id="rId192" w:history="1">
              <w:r w:rsidR="00CE4974" w:rsidRPr="00B86380">
                <w:rPr>
                  <w:rStyle w:val="Hyperlink"/>
                  <w:rFonts w:ascii="Tahoma" w:hAnsi="Tahoma" w:cs="Tahoma"/>
                  <w:sz w:val="16"/>
                  <w:szCs w:val="16"/>
                </w:rPr>
                <w:t>Dan Meyer's - Penny Circle</w:t>
              </w:r>
            </w:hyperlink>
          </w:p>
          <w:p w:rsidR="00CE4974" w:rsidRPr="00B86380" w:rsidRDefault="00CE4974" w:rsidP="00CE4974">
            <w:pPr>
              <w:rPr>
                <w:rFonts w:ascii="Tahoma" w:hAnsi="Tahoma" w:cs="Tahoma"/>
                <w:color w:val="000000"/>
                <w:sz w:val="16"/>
                <w:szCs w:val="16"/>
                <w:shd w:val="clear" w:color="auto" w:fill="FFFFFF"/>
              </w:rPr>
            </w:pPr>
            <w:r w:rsidRPr="00B86380">
              <w:rPr>
                <w:rFonts w:ascii="Tahoma" w:hAnsi="Tahoma" w:cs="Tahoma"/>
                <w:color w:val="000000"/>
                <w:sz w:val="16"/>
                <w:szCs w:val="16"/>
                <w:shd w:val="clear" w:color="auto" w:fill="FFFFFF"/>
              </w:rPr>
              <w:t>How many pennies will the big circle will hold?</w:t>
            </w:r>
          </w:p>
          <w:p w:rsidR="00435B7F" w:rsidRPr="00B86380" w:rsidRDefault="00511D0B" w:rsidP="00CE4974">
            <w:pPr>
              <w:rPr>
                <w:rFonts w:ascii="Tahoma" w:hAnsi="Tahoma" w:cs="Tahoma"/>
                <w:color w:val="FFFFFF" w:themeColor="background1"/>
                <w:sz w:val="16"/>
                <w:szCs w:val="16"/>
              </w:rPr>
            </w:pPr>
            <w:r w:rsidRPr="00B86380">
              <w:rPr>
                <w:rFonts w:ascii="Tahoma" w:hAnsi="Tahoma" w:cs="Tahoma"/>
                <w:color w:val="FFFFFF" w:themeColor="background1"/>
                <w:sz w:val="16"/>
                <w:szCs w:val="16"/>
              </w:rPr>
              <w:t>4</w:t>
            </w:r>
          </w:p>
          <w:p w:rsidR="00511D0B" w:rsidRPr="00B86380" w:rsidRDefault="00511D0B" w:rsidP="00CE4974">
            <w:pPr>
              <w:rPr>
                <w:rFonts w:ascii="Tahoma" w:hAnsi="Tahoma" w:cs="Tahoma"/>
                <w:color w:val="FFFFFF" w:themeColor="background1"/>
                <w:sz w:val="16"/>
                <w:szCs w:val="16"/>
              </w:rPr>
            </w:pPr>
          </w:p>
          <w:p w:rsidR="00511D0B" w:rsidRPr="00B86380" w:rsidRDefault="00511D0B" w:rsidP="00511D0B">
            <w:pPr>
              <w:rPr>
                <w:rFonts w:ascii="Tahoma" w:hAnsi="Tahoma" w:cs="Tahoma"/>
                <w:i/>
                <w:sz w:val="16"/>
                <w:szCs w:val="16"/>
              </w:rPr>
            </w:pPr>
            <w:r w:rsidRPr="00B86380">
              <w:rPr>
                <w:rFonts w:ascii="Tahoma" w:hAnsi="Tahoma" w:cs="Tahoma"/>
                <w:i/>
                <w:sz w:val="16"/>
                <w:szCs w:val="16"/>
              </w:rPr>
              <w:t>Mathematical Literacy PISA Questions:5 Continent Area</w:t>
            </w:r>
          </w:p>
          <w:p w:rsidR="002B48FE" w:rsidRPr="00B86380" w:rsidRDefault="002B48FE" w:rsidP="00511D0B">
            <w:pPr>
              <w:rPr>
                <w:rFonts w:ascii="Tahoma" w:hAnsi="Tahoma" w:cs="Tahoma"/>
                <w:i/>
                <w:sz w:val="16"/>
                <w:szCs w:val="16"/>
              </w:rPr>
            </w:pPr>
          </w:p>
          <w:p w:rsidR="002B48FE" w:rsidRPr="00B86380" w:rsidRDefault="002B48FE" w:rsidP="002B48FE">
            <w:pPr>
              <w:rPr>
                <w:rFonts w:ascii="Tahoma" w:hAnsi="Tahoma" w:cs="Tahoma"/>
                <w:i/>
                <w:sz w:val="16"/>
                <w:szCs w:val="16"/>
              </w:rPr>
            </w:pPr>
            <w:r w:rsidRPr="00B86380">
              <w:rPr>
                <w:rFonts w:ascii="Tahoma" w:hAnsi="Tahoma" w:cs="Tahoma"/>
                <w:i/>
                <w:sz w:val="16"/>
                <w:szCs w:val="16"/>
              </w:rPr>
              <w:t>Mathematical Literacy PISA Questions:10 Carpenter</w:t>
            </w:r>
          </w:p>
          <w:p w:rsidR="002B48FE" w:rsidRPr="00B86380" w:rsidRDefault="002B48FE" w:rsidP="00511D0B">
            <w:pPr>
              <w:rPr>
                <w:rFonts w:ascii="Tahoma" w:hAnsi="Tahoma" w:cs="Tahoma"/>
                <w:i/>
                <w:sz w:val="16"/>
                <w:szCs w:val="16"/>
              </w:rPr>
            </w:pPr>
          </w:p>
          <w:p w:rsidR="00841576" w:rsidRPr="00B86380" w:rsidRDefault="00841576" w:rsidP="00841576">
            <w:pPr>
              <w:rPr>
                <w:rFonts w:ascii="Tahoma" w:hAnsi="Tahoma" w:cs="Tahoma"/>
                <w:i/>
                <w:sz w:val="16"/>
                <w:szCs w:val="16"/>
              </w:rPr>
            </w:pPr>
            <w:r w:rsidRPr="00B86380">
              <w:rPr>
                <w:rFonts w:ascii="Tahoma" w:hAnsi="Tahoma" w:cs="Tahoma"/>
                <w:i/>
                <w:sz w:val="16"/>
                <w:szCs w:val="16"/>
              </w:rPr>
              <w:t>Mathematical Literacy PISA Questions:28 Coins</w:t>
            </w:r>
          </w:p>
          <w:p w:rsidR="00511D0B" w:rsidRPr="00B86380" w:rsidRDefault="00511D0B" w:rsidP="00CE4974">
            <w:pPr>
              <w:rPr>
                <w:rFonts w:ascii="Tahoma" w:hAnsi="Tahoma" w:cs="Tahoma"/>
                <w:color w:val="FFFFFF" w:themeColor="background1"/>
                <w:sz w:val="16"/>
                <w:szCs w:val="16"/>
              </w:rPr>
            </w:pPr>
          </w:p>
        </w:tc>
        <w:tc>
          <w:tcPr>
            <w:tcW w:w="3827" w:type="dxa"/>
            <w:shd w:val="clear" w:color="auto" w:fill="FFFFFF" w:themeFill="background1"/>
            <w:tcMar>
              <w:top w:w="28" w:type="dxa"/>
              <w:left w:w="57" w:type="dxa"/>
              <w:bottom w:w="28" w:type="dxa"/>
              <w:right w:w="57" w:type="dxa"/>
            </w:tcMar>
          </w:tcPr>
          <w:p w:rsidR="00435B7F" w:rsidRPr="00B86380" w:rsidRDefault="00435B7F" w:rsidP="00435B7F">
            <w:pPr>
              <w:rPr>
                <w:rFonts w:ascii="Tahoma" w:hAnsi="Tahoma" w:cs="Tahoma"/>
                <w:i/>
                <w:sz w:val="16"/>
                <w:szCs w:val="16"/>
                <w:shd w:val="clear" w:color="auto" w:fill="FFFFFF"/>
              </w:rPr>
            </w:pPr>
            <w:r w:rsidRPr="00B86380">
              <w:rPr>
                <w:rFonts w:ascii="Tahoma" w:hAnsi="Tahoma" w:cs="Tahoma"/>
                <w:i/>
                <w:sz w:val="16"/>
                <w:szCs w:val="16"/>
                <w:shd w:val="clear" w:color="auto" w:fill="FFFFFF"/>
              </w:rPr>
              <w:t xml:space="preserve">Improving Learning in Mathematics Standards Units Lesson </w:t>
            </w:r>
          </w:p>
          <w:p w:rsidR="00435B7F" w:rsidRPr="00B86380" w:rsidRDefault="002F37FE" w:rsidP="00AF4257">
            <w:pPr>
              <w:pStyle w:val="ListParagraph"/>
              <w:numPr>
                <w:ilvl w:val="0"/>
                <w:numId w:val="63"/>
              </w:numPr>
              <w:rPr>
                <w:rFonts w:ascii="Tahoma" w:hAnsi="Tahoma" w:cs="Tahoma"/>
                <w:sz w:val="16"/>
                <w:szCs w:val="16"/>
                <w:lang w:eastAsia="en-GB"/>
              </w:rPr>
            </w:pPr>
            <w:hyperlink r:id="rId193" w:history="1">
              <w:r w:rsidR="00435B7F" w:rsidRPr="00B86380">
                <w:rPr>
                  <w:rFonts w:ascii="Tahoma" w:hAnsi="Tahoma" w:cs="Tahoma"/>
                  <w:color w:val="0000FF"/>
                  <w:sz w:val="16"/>
                  <w:szCs w:val="16"/>
                  <w:u w:val="single"/>
                  <w:lang w:eastAsia="en-GB"/>
                </w:rPr>
                <w:t>N5 - Understanding the laws of arithmetic</w:t>
              </w:r>
            </w:hyperlink>
            <w:r w:rsidR="00435B7F" w:rsidRPr="00B86380">
              <w:rPr>
                <w:rFonts w:ascii="Tahoma" w:hAnsi="Tahoma" w:cs="Tahoma"/>
                <w:sz w:val="16"/>
                <w:szCs w:val="16"/>
                <w:lang w:eastAsia="en-GB"/>
              </w:rPr>
              <w:t> </w:t>
            </w:r>
          </w:p>
          <w:p w:rsidR="00435B7F" w:rsidRPr="00B86380" w:rsidRDefault="002F37FE" w:rsidP="00AF4257">
            <w:pPr>
              <w:pStyle w:val="ListParagraph"/>
              <w:numPr>
                <w:ilvl w:val="0"/>
                <w:numId w:val="63"/>
              </w:numPr>
              <w:rPr>
                <w:rFonts w:ascii="Tahoma" w:hAnsi="Tahoma" w:cs="Tahoma"/>
                <w:sz w:val="16"/>
                <w:szCs w:val="16"/>
                <w:lang w:eastAsia="en-GB"/>
              </w:rPr>
            </w:pPr>
            <w:hyperlink r:id="rId194" w:history="1">
              <w:r w:rsidR="00435B7F" w:rsidRPr="00B86380">
                <w:rPr>
                  <w:rFonts w:ascii="Tahoma" w:hAnsi="Tahoma" w:cs="Tahoma"/>
                  <w:color w:val="0000FF"/>
                  <w:sz w:val="16"/>
                  <w:szCs w:val="16"/>
                  <w:u w:val="single"/>
                  <w:lang w:eastAsia="en-GB"/>
                </w:rPr>
                <w:t>SS2 - Understanding perimeter and area</w:t>
              </w:r>
            </w:hyperlink>
            <w:r w:rsidR="00435B7F" w:rsidRPr="00B86380">
              <w:rPr>
                <w:rFonts w:ascii="Tahoma" w:hAnsi="Tahoma" w:cs="Tahoma"/>
                <w:sz w:val="16"/>
                <w:szCs w:val="16"/>
                <w:lang w:eastAsia="en-GB"/>
              </w:rPr>
              <w:t> </w:t>
            </w:r>
          </w:p>
          <w:p w:rsidR="00435B7F" w:rsidRPr="00B86380" w:rsidRDefault="002F37FE" w:rsidP="00AF4257">
            <w:pPr>
              <w:pStyle w:val="ListParagraph"/>
              <w:numPr>
                <w:ilvl w:val="0"/>
                <w:numId w:val="63"/>
              </w:numPr>
              <w:rPr>
                <w:rFonts w:ascii="Tahoma" w:hAnsi="Tahoma" w:cs="Tahoma"/>
                <w:sz w:val="16"/>
                <w:szCs w:val="16"/>
                <w:lang w:eastAsia="en-GB"/>
              </w:rPr>
            </w:pPr>
            <w:hyperlink r:id="rId195" w:history="1">
              <w:r w:rsidR="00435B7F" w:rsidRPr="00B86380">
                <w:rPr>
                  <w:rFonts w:ascii="Tahoma" w:hAnsi="Tahoma" w:cs="Tahoma"/>
                  <w:color w:val="0000FF"/>
                  <w:sz w:val="16"/>
                  <w:szCs w:val="16"/>
                  <w:u w:val="single"/>
                  <w:lang w:eastAsia="en-GB"/>
                </w:rPr>
                <w:t>SS3 - Dissecting a square</w:t>
              </w:r>
            </w:hyperlink>
            <w:r w:rsidR="00435B7F" w:rsidRPr="00B86380">
              <w:rPr>
                <w:rFonts w:ascii="Tahoma" w:hAnsi="Tahoma" w:cs="Tahoma"/>
                <w:sz w:val="16"/>
                <w:szCs w:val="16"/>
                <w:lang w:eastAsia="en-GB"/>
              </w:rPr>
              <w:t> </w:t>
            </w:r>
          </w:p>
          <w:p w:rsidR="00435B7F" w:rsidRPr="00B86380" w:rsidRDefault="002F37FE" w:rsidP="00AF4257">
            <w:pPr>
              <w:pStyle w:val="ListParagraph"/>
              <w:numPr>
                <w:ilvl w:val="0"/>
                <w:numId w:val="63"/>
              </w:numPr>
              <w:rPr>
                <w:rFonts w:ascii="Tahoma" w:hAnsi="Tahoma" w:cs="Tahoma"/>
                <w:sz w:val="16"/>
                <w:szCs w:val="16"/>
                <w:lang w:eastAsia="en-GB"/>
              </w:rPr>
            </w:pPr>
            <w:hyperlink r:id="rId196" w:history="1">
              <w:r w:rsidR="00435B7F" w:rsidRPr="00B86380">
                <w:rPr>
                  <w:rFonts w:ascii="Tahoma" w:hAnsi="Tahoma" w:cs="Tahoma"/>
                  <w:color w:val="0000FF"/>
                  <w:sz w:val="16"/>
                  <w:szCs w:val="16"/>
                  <w:u w:val="single"/>
                  <w:lang w:eastAsia="en-GB"/>
                </w:rPr>
                <w:t>SS4 - Evaluating statements about length and area</w:t>
              </w:r>
            </w:hyperlink>
            <w:r w:rsidR="00435B7F" w:rsidRPr="00B86380">
              <w:rPr>
                <w:rFonts w:ascii="Tahoma" w:hAnsi="Tahoma" w:cs="Tahoma"/>
                <w:sz w:val="16"/>
                <w:szCs w:val="16"/>
                <w:lang w:eastAsia="en-GB"/>
              </w:rPr>
              <w:t> </w:t>
            </w:r>
          </w:p>
          <w:p w:rsidR="00435B7F" w:rsidRPr="00B86380" w:rsidRDefault="00435B7F" w:rsidP="00C310D6">
            <w:pPr>
              <w:pStyle w:val="ListParagraph"/>
              <w:numPr>
                <w:ilvl w:val="0"/>
                <w:numId w:val="14"/>
              </w:numPr>
              <w:spacing w:before="240" w:after="240"/>
              <w:rPr>
                <w:rFonts w:ascii="Tahoma" w:hAnsi="Tahoma" w:cs="Tahoma"/>
                <w:color w:val="FFFFFF" w:themeColor="background1"/>
                <w:sz w:val="16"/>
                <w:szCs w:val="16"/>
              </w:rPr>
            </w:pPr>
          </w:p>
        </w:tc>
      </w:tr>
    </w:tbl>
    <w:p w:rsidR="00711326" w:rsidRPr="00B86380" w:rsidRDefault="00711326"/>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7230"/>
        <w:gridCol w:w="3686"/>
        <w:gridCol w:w="4961"/>
      </w:tblGrid>
      <w:tr w:rsidR="00CE4974" w:rsidRPr="00B86380" w:rsidTr="00CE4974">
        <w:trPr>
          <w:cantSplit/>
          <w:trHeight w:val="36"/>
        </w:trPr>
        <w:tc>
          <w:tcPr>
            <w:tcW w:w="15877" w:type="dxa"/>
            <w:gridSpan w:val="3"/>
            <w:shd w:val="clear" w:color="auto" w:fill="B2A1C7" w:themeFill="accent4" w:themeFillTint="99"/>
            <w:tcMar>
              <w:top w:w="28" w:type="dxa"/>
              <w:left w:w="57" w:type="dxa"/>
              <w:bottom w:w="28" w:type="dxa"/>
              <w:right w:w="57" w:type="dxa"/>
            </w:tcMar>
          </w:tcPr>
          <w:p w:rsidR="00CE4974" w:rsidRPr="00B86380" w:rsidRDefault="00F654B3" w:rsidP="00F654B3">
            <w:pPr>
              <w:rPr>
                <w:rFonts w:ascii="Tahoma" w:hAnsi="Tahoma" w:cs="Tahoma"/>
                <w:i/>
                <w:sz w:val="16"/>
                <w:szCs w:val="16"/>
              </w:rPr>
            </w:pPr>
            <w:r w:rsidRPr="00B86380">
              <w:rPr>
                <w:rFonts w:ascii="Tahoma" w:hAnsi="Tahoma" w:cs="Tahoma"/>
                <w:color w:val="FFFFFF" w:themeColor="background1"/>
                <w:sz w:val="20"/>
                <w:szCs w:val="20"/>
              </w:rPr>
              <w:t>TOPIC: Length and Area</w:t>
            </w:r>
            <w:r w:rsidR="00DB43C1" w:rsidRPr="00B86380">
              <w:rPr>
                <w:rFonts w:ascii="Tahoma" w:hAnsi="Tahoma" w:cs="Tahoma"/>
                <w:color w:val="FFFFFF" w:themeColor="background1"/>
                <w:sz w:val="20"/>
                <w:szCs w:val="20"/>
              </w:rPr>
              <w:t xml:space="preserve"> </w:t>
            </w:r>
          </w:p>
        </w:tc>
      </w:tr>
      <w:tr w:rsidR="0024480C" w:rsidRPr="00B86380" w:rsidTr="00CE4974">
        <w:trPr>
          <w:cantSplit/>
          <w:trHeight w:val="36"/>
        </w:trPr>
        <w:tc>
          <w:tcPr>
            <w:tcW w:w="7230" w:type="dxa"/>
            <w:shd w:val="clear" w:color="auto" w:fill="B2A1C7" w:themeFill="accent4" w:themeFillTint="99"/>
            <w:tcMar>
              <w:top w:w="28" w:type="dxa"/>
              <w:left w:w="57" w:type="dxa"/>
              <w:bottom w:w="28" w:type="dxa"/>
              <w:right w:w="57" w:type="dxa"/>
            </w:tcMar>
          </w:tcPr>
          <w:p w:rsidR="0024480C" w:rsidRPr="00B86380" w:rsidRDefault="0024480C" w:rsidP="009A35E1">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3686" w:type="dxa"/>
            <w:shd w:val="clear" w:color="auto" w:fill="B2A1C7" w:themeFill="accent4" w:themeFillTint="99"/>
            <w:tcMar>
              <w:top w:w="28" w:type="dxa"/>
              <w:left w:w="57" w:type="dxa"/>
              <w:bottom w:w="28" w:type="dxa"/>
              <w:right w:w="57" w:type="dxa"/>
            </w:tcMar>
          </w:tcPr>
          <w:p w:rsidR="0024480C" w:rsidRPr="00B86380" w:rsidRDefault="0024480C" w:rsidP="009A35E1">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4961" w:type="dxa"/>
            <w:shd w:val="clear" w:color="auto" w:fill="B2A1C7" w:themeFill="accent4" w:themeFillTint="99"/>
            <w:tcMar>
              <w:top w:w="28" w:type="dxa"/>
              <w:left w:w="57" w:type="dxa"/>
              <w:bottom w:w="28" w:type="dxa"/>
              <w:right w:w="57" w:type="dxa"/>
            </w:tcMar>
          </w:tcPr>
          <w:p w:rsidR="0024480C" w:rsidRPr="00B86380" w:rsidRDefault="0024480C" w:rsidP="009A35E1">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24480C" w:rsidRPr="00B86380" w:rsidTr="00AB63C7">
        <w:trPr>
          <w:cantSplit/>
          <w:trHeight w:val="36"/>
        </w:trPr>
        <w:tc>
          <w:tcPr>
            <w:tcW w:w="7230" w:type="dxa"/>
            <w:shd w:val="clear" w:color="auto" w:fill="auto"/>
            <w:tcMar>
              <w:top w:w="28" w:type="dxa"/>
              <w:left w:w="57" w:type="dxa"/>
              <w:bottom w:w="28" w:type="dxa"/>
              <w:right w:w="57" w:type="dxa"/>
            </w:tcMar>
          </w:tcPr>
          <w:p w:rsidR="0024480C" w:rsidRPr="00B86380" w:rsidRDefault="0024480C" w:rsidP="00AB63C7">
            <w:pPr>
              <w:rPr>
                <w:rFonts w:ascii="Tahoma" w:hAnsi="Tahoma" w:cs="Tahoma"/>
                <w:i/>
                <w:sz w:val="16"/>
                <w:szCs w:val="16"/>
              </w:rPr>
            </w:pPr>
            <w:r w:rsidRPr="00B86380">
              <w:rPr>
                <w:rFonts w:ascii="Tahoma" w:hAnsi="Tahoma" w:cs="Tahoma"/>
                <w:i/>
                <w:sz w:val="16"/>
                <w:szCs w:val="16"/>
              </w:rPr>
              <w:t>Area:</w:t>
            </w:r>
          </w:p>
          <w:p w:rsidR="0024480C" w:rsidRPr="00B86380" w:rsidRDefault="0024480C" w:rsidP="00C310D6">
            <w:pPr>
              <w:pStyle w:val="Pa12"/>
              <w:numPr>
                <w:ilvl w:val="0"/>
                <w:numId w:val="14"/>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Would you expect the area of a paperback book cover to be: 200cm², 600cm², or 6000cm²? Explain why.</w:t>
            </w:r>
          </w:p>
          <w:p w:rsidR="0024480C" w:rsidRPr="00B86380" w:rsidRDefault="0024480C" w:rsidP="00C310D6">
            <w:pPr>
              <w:pStyle w:val="Pa12"/>
              <w:numPr>
                <w:ilvl w:val="0"/>
                <w:numId w:val="14"/>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Would you expect the area of a playing card to be: 5 cm², 50cm² or 100cm²? Explain why.</w:t>
            </w:r>
          </w:p>
          <w:p w:rsidR="0024480C" w:rsidRPr="00B86380" w:rsidRDefault="0024480C" w:rsidP="00C310D6">
            <w:pPr>
              <w:pStyle w:val="ListParagraph"/>
              <w:numPr>
                <w:ilvl w:val="0"/>
                <w:numId w:val="14"/>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Suggest 2-D shapes/objects where the area could be measured in cm².</w:t>
            </w:r>
          </w:p>
          <w:p w:rsidR="0024480C" w:rsidRPr="00B86380" w:rsidRDefault="0024480C" w:rsidP="00C310D6">
            <w:pPr>
              <w:pStyle w:val="ListParagraph"/>
              <w:numPr>
                <w:ilvl w:val="0"/>
                <w:numId w:val="14"/>
              </w:numPr>
              <w:spacing w:line="240" w:lineRule="auto"/>
              <w:ind w:left="369" w:hanging="284"/>
              <w:rPr>
                <w:rFonts w:ascii="Tahoma" w:hAnsi="Tahoma" w:cs="Tahoma"/>
                <w:sz w:val="16"/>
                <w:szCs w:val="16"/>
              </w:rPr>
            </w:pPr>
            <w:r w:rsidRPr="00B86380">
              <w:rPr>
                <w:rFonts w:ascii="Tahoma" w:hAnsi="Tahoma" w:cs="Tahoma"/>
                <w:color w:val="000000"/>
                <w:sz w:val="16"/>
                <w:szCs w:val="16"/>
              </w:rPr>
              <w:t>Given squared dotty paper, what squares can you draw, where the vertices have to be on the dots? Are there squares of certain areas that are impossible to draw in this way?</w:t>
            </w:r>
          </w:p>
          <w:p w:rsidR="0024480C" w:rsidRPr="00B86380" w:rsidRDefault="0024480C" w:rsidP="00C310D6">
            <w:pPr>
              <w:pStyle w:val="ListParagraph"/>
              <w:numPr>
                <w:ilvl w:val="0"/>
                <w:numId w:val="14"/>
              </w:numPr>
              <w:spacing w:line="240" w:lineRule="auto"/>
              <w:ind w:left="369" w:hanging="284"/>
              <w:rPr>
                <w:rFonts w:ascii="Tahoma" w:hAnsi="Tahoma" w:cs="Tahoma"/>
                <w:sz w:val="16"/>
                <w:szCs w:val="16"/>
              </w:rPr>
            </w:pPr>
            <w:r w:rsidRPr="00B86380">
              <w:rPr>
                <w:rFonts w:ascii="Tahoma" w:hAnsi="Tahoma" w:cs="Tahoma"/>
                <w:sz w:val="16"/>
                <w:szCs w:val="16"/>
              </w:rPr>
              <w:t>How do you know which is the base and height?</w:t>
            </w:r>
          </w:p>
          <w:p w:rsidR="0024480C" w:rsidRPr="00B86380" w:rsidRDefault="0024480C" w:rsidP="00C310D6">
            <w:pPr>
              <w:pStyle w:val="ListParagraph"/>
              <w:numPr>
                <w:ilvl w:val="0"/>
                <w:numId w:val="14"/>
              </w:numPr>
              <w:spacing w:line="240" w:lineRule="auto"/>
              <w:ind w:left="369" w:hanging="284"/>
              <w:rPr>
                <w:rFonts w:ascii="Tahoma" w:hAnsi="Tahoma" w:cs="Tahoma"/>
                <w:sz w:val="16"/>
                <w:szCs w:val="16"/>
              </w:rPr>
            </w:pPr>
            <w:r w:rsidRPr="00B86380">
              <w:rPr>
                <w:rFonts w:ascii="Tahoma" w:hAnsi="Tahoma" w:cs="Tahoma"/>
                <w:sz w:val="16"/>
                <w:szCs w:val="16"/>
              </w:rPr>
              <w:t>Find six triangles with an area of 12cm</w:t>
            </w:r>
            <w:r w:rsidRPr="00B86380">
              <w:rPr>
                <w:rFonts w:ascii="Tahoma" w:hAnsi="Tahoma" w:cs="Tahoma"/>
                <w:sz w:val="16"/>
                <w:szCs w:val="16"/>
                <w:vertAlign w:val="superscript"/>
              </w:rPr>
              <w:t>2</w:t>
            </w:r>
          </w:p>
          <w:p w:rsidR="0024480C" w:rsidRPr="00B86380" w:rsidRDefault="0024480C" w:rsidP="00C310D6">
            <w:pPr>
              <w:pStyle w:val="ListParagraph"/>
              <w:numPr>
                <w:ilvl w:val="0"/>
                <w:numId w:val="14"/>
              </w:numPr>
              <w:spacing w:after="0" w:line="240" w:lineRule="auto"/>
              <w:ind w:left="369" w:hanging="284"/>
              <w:rPr>
                <w:rFonts w:ascii="Tahoma" w:hAnsi="Tahoma" w:cs="Tahoma"/>
                <w:sz w:val="16"/>
                <w:szCs w:val="16"/>
              </w:rPr>
            </w:pPr>
            <w:r w:rsidRPr="00B86380">
              <w:rPr>
                <w:rFonts w:ascii="Tahoma" w:hAnsi="Tahoma" w:cs="Tahoma"/>
                <w:sz w:val="16"/>
                <w:szCs w:val="16"/>
              </w:rPr>
              <w:t>Find six parallelograms with an area of 48cm</w:t>
            </w:r>
            <w:r w:rsidRPr="00B86380">
              <w:rPr>
                <w:rFonts w:ascii="Tahoma" w:hAnsi="Tahoma" w:cs="Tahoma"/>
                <w:sz w:val="16"/>
                <w:szCs w:val="16"/>
                <w:vertAlign w:val="superscript"/>
              </w:rPr>
              <w:t>2</w:t>
            </w:r>
          </w:p>
          <w:p w:rsidR="0024480C" w:rsidRPr="00B86380" w:rsidRDefault="0024480C" w:rsidP="00C310D6">
            <w:pPr>
              <w:pStyle w:val="Pa3"/>
              <w:numPr>
                <w:ilvl w:val="0"/>
                <w:numId w:val="14"/>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Why do you have to multiply the base by the perpendicular height to find the area of a parallelogram?</w:t>
            </w:r>
          </w:p>
          <w:p w:rsidR="0024480C" w:rsidRPr="00B86380" w:rsidRDefault="0024480C" w:rsidP="00C310D6">
            <w:pPr>
              <w:pStyle w:val="Pa3"/>
              <w:numPr>
                <w:ilvl w:val="0"/>
                <w:numId w:val="14"/>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The area of a triangle is 12cm</w:t>
            </w:r>
            <w:r w:rsidRPr="00B86380">
              <w:rPr>
                <w:rStyle w:val="A13"/>
                <w:rFonts w:ascii="Tahoma" w:hAnsi="Tahoma" w:cs="Tahoma"/>
                <w:sz w:val="16"/>
                <w:szCs w:val="16"/>
              </w:rPr>
              <w:t>2</w:t>
            </w:r>
            <w:r w:rsidRPr="00B86380">
              <w:rPr>
                <w:rFonts w:ascii="Tahoma" w:hAnsi="Tahoma" w:cs="Tahoma"/>
                <w:color w:val="000000"/>
                <w:sz w:val="16"/>
                <w:szCs w:val="16"/>
              </w:rPr>
              <w:t>. What are the possible lengths of base and height?</w:t>
            </w:r>
          </w:p>
          <w:p w:rsidR="0024480C" w:rsidRPr="00B86380" w:rsidRDefault="0024480C" w:rsidP="00C310D6">
            <w:pPr>
              <w:pStyle w:val="Pa3"/>
              <w:numPr>
                <w:ilvl w:val="0"/>
                <w:numId w:val="14"/>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Right-angled triangles have half the area of the rectangle with the same base and height. What about non-right-angled triangles?</w:t>
            </w:r>
          </w:p>
          <w:p w:rsidR="0024480C" w:rsidRPr="00B86380" w:rsidRDefault="0024480C" w:rsidP="00C310D6">
            <w:pPr>
              <w:pStyle w:val="Pa3"/>
              <w:numPr>
                <w:ilvl w:val="0"/>
                <w:numId w:val="14"/>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What other formulae for the area of 2-D shapes do you know? Is there a formula for the area of every 2-D shape?</w:t>
            </w:r>
          </w:p>
          <w:p w:rsidR="0024480C" w:rsidRPr="00B86380" w:rsidRDefault="0024480C" w:rsidP="00C310D6">
            <w:pPr>
              <w:pStyle w:val="ListParagraph"/>
              <w:numPr>
                <w:ilvl w:val="0"/>
                <w:numId w:val="14"/>
              </w:numPr>
              <w:spacing w:after="0" w:line="240" w:lineRule="auto"/>
              <w:ind w:left="369" w:hanging="284"/>
              <w:rPr>
                <w:rFonts w:ascii="Tahoma" w:hAnsi="Tahoma" w:cs="Tahoma"/>
                <w:sz w:val="16"/>
                <w:szCs w:val="16"/>
              </w:rPr>
            </w:pPr>
            <w:r w:rsidRPr="00B86380">
              <w:rPr>
                <w:rFonts w:ascii="Tahoma" w:hAnsi="Tahoma" w:cs="Tahoma"/>
                <w:sz w:val="16"/>
                <w:szCs w:val="16"/>
              </w:rPr>
              <w:t>Find 2 shapes with an area of ___ but with different perimeters.  Extend to volume and surface area.</w:t>
            </w:r>
          </w:p>
          <w:p w:rsidR="0024480C" w:rsidRPr="00B86380" w:rsidRDefault="0024480C" w:rsidP="00C310D6">
            <w:pPr>
              <w:pStyle w:val="Pa3"/>
              <w:numPr>
                <w:ilvl w:val="0"/>
                <w:numId w:val="14"/>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 xml:space="preserve">Is the following statement always, sometimes or never true? </w:t>
            </w:r>
            <w:r w:rsidRPr="00B86380">
              <w:rPr>
                <w:rFonts w:ascii="Tahoma" w:hAnsi="Tahoma" w:cs="Tahoma"/>
                <w:i/>
                <w:iCs/>
                <w:color w:val="000000"/>
                <w:sz w:val="16"/>
                <w:szCs w:val="16"/>
              </w:rPr>
              <w:t>If one rectangle has a larger perimeter than another one, then it will also have a larger area.</w:t>
            </w:r>
          </w:p>
          <w:p w:rsidR="0024480C" w:rsidRPr="00B86380" w:rsidRDefault="0024480C" w:rsidP="00C310D6">
            <w:pPr>
              <w:pStyle w:val="ListParagraph"/>
              <w:numPr>
                <w:ilvl w:val="0"/>
                <w:numId w:val="14"/>
              </w:numPr>
              <w:spacing w:after="0" w:line="240" w:lineRule="auto"/>
              <w:ind w:left="369" w:hanging="284"/>
              <w:rPr>
                <w:rFonts w:ascii="Tahoma" w:hAnsi="Tahoma" w:cs="Tahoma"/>
                <w:i/>
                <w:sz w:val="16"/>
                <w:szCs w:val="16"/>
              </w:rPr>
            </w:pPr>
            <w:r w:rsidRPr="00B86380">
              <w:rPr>
                <w:rFonts w:ascii="Tahoma" w:hAnsi="Tahoma" w:cs="Tahoma"/>
                <w:sz w:val="16"/>
                <w:szCs w:val="16"/>
              </w:rPr>
              <w:t>What unit would you choose to measure ______?  Why?</w:t>
            </w:r>
          </w:p>
          <w:p w:rsidR="00F654B3" w:rsidRPr="00B86380" w:rsidRDefault="00F654B3" w:rsidP="00F654B3">
            <w:pPr>
              <w:pStyle w:val="ListParagraph"/>
              <w:spacing w:after="0" w:line="240" w:lineRule="auto"/>
              <w:ind w:left="369"/>
              <w:rPr>
                <w:rFonts w:ascii="Tahoma" w:hAnsi="Tahoma" w:cs="Tahoma"/>
                <w:i/>
                <w:sz w:val="16"/>
                <w:szCs w:val="16"/>
              </w:rPr>
            </w:pPr>
          </w:p>
          <w:p w:rsidR="0024480C" w:rsidRPr="00B86380" w:rsidRDefault="0024480C" w:rsidP="00AB63C7">
            <w:pPr>
              <w:rPr>
                <w:rFonts w:ascii="Tahoma" w:hAnsi="Tahoma" w:cs="Tahoma"/>
                <w:i/>
                <w:sz w:val="16"/>
                <w:szCs w:val="16"/>
              </w:rPr>
            </w:pPr>
            <w:r w:rsidRPr="00B86380">
              <w:rPr>
                <w:rFonts w:ascii="Tahoma" w:hAnsi="Tahoma" w:cs="Tahoma"/>
                <w:i/>
                <w:sz w:val="16"/>
                <w:szCs w:val="16"/>
              </w:rPr>
              <w:t>Circles:</w:t>
            </w:r>
          </w:p>
          <w:p w:rsidR="0024480C" w:rsidRPr="00B86380" w:rsidRDefault="0024480C" w:rsidP="00C310D6">
            <w:pPr>
              <w:pStyle w:val="ListParagraph"/>
              <w:numPr>
                <w:ilvl w:val="0"/>
                <w:numId w:val="14"/>
              </w:numPr>
              <w:spacing w:after="0" w:line="240" w:lineRule="auto"/>
              <w:ind w:left="369" w:hanging="284"/>
              <w:rPr>
                <w:rFonts w:ascii="Tahoma" w:hAnsi="Tahoma" w:cs="Tahoma"/>
                <w:sz w:val="16"/>
                <w:szCs w:val="16"/>
              </w:rPr>
            </w:pPr>
            <w:r w:rsidRPr="00B86380">
              <w:rPr>
                <w:rFonts w:ascii="Tahoma" w:hAnsi="Tahoma" w:cs="Tahoma"/>
                <w:sz w:val="16"/>
                <w:szCs w:val="16"/>
              </w:rPr>
              <w:t>What is pi? How many decimal places of pi do you know? How many decimal places of pi do you need?</w:t>
            </w:r>
          </w:p>
          <w:p w:rsidR="0024480C" w:rsidRPr="00B86380" w:rsidRDefault="0024480C" w:rsidP="00C310D6">
            <w:pPr>
              <w:pStyle w:val="Pa3"/>
              <w:numPr>
                <w:ilvl w:val="0"/>
                <w:numId w:val="14"/>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How would you go about finding the area of a circle if you know the circumference?</w:t>
            </w:r>
          </w:p>
          <w:p w:rsidR="0024480C" w:rsidRPr="00B86380" w:rsidRDefault="0024480C" w:rsidP="00C310D6">
            <w:pPr>
              <w:pStyle w:val="Pa3"/>
              <w:numPr>
                <w:ilvl w:val="0"/>
                <w:numId w:val="14"/>
              </w:numPr>
              <w:spacing w:line="240" w:lineRule="auto"/>
              <w:ind w:left="369" w:hanging="284"/>
              <w:rPr>
                <w:rFonts w:ascii="Tahoma" w:hAnsi="Tahoma" w:cs="Tahoma"/>
                <w:sz w:val="16"/>
                <w:szCs w:val="16"/>
              </w:rPr>
            </w:pPr>
            <w:r w:rsidRPr="00B86380">
              <w:rPr>
                <w:rFonts w:ascii="Tahoma" w:hAnsi="Tahoma" w:cs="Tahoma"/>
                <w:sz w:val="16"/>
                <w:szCs w:val="16"/>
              </w:rPr>
              <w:t>Model incorrect solutions to problems – what is wrong with this?</w:t>
            </w:r>
          </w:p>
          <w:p w:rsidR="0024480C" w:rsidRPr="00B86380" w:rsidRDefault="0024480C" w:rsidP="00C310D6">
            <w:pPr>
              <w:pStyle w:val="ListParagraph"/>
              <w:numPr>
                <w:ilvl w:val="0"/>
                <w:numId w:val="14"/>
              </w:numPr>
              <w:spacing w:line="240" w:lineRule="auto"/>
              <w:ind w:left="369" w:hanging="284"/>
              <w:rPr>
                <w:rFonts w:ascii="Tahoma" w:hAnsi="Tahoma" w:cs="Tahoma"/>
                <w:sz w:val="16"/>
                <w:szCs w:val="16"/>
              </w:rPr>
            </w:pPr>
            <w:r w:rsidRPr="00B86380">
              <w:rPr>
                <w:rFonts w:ascii="Tahoma" w:hAnsi="Tahoma" w:cs="Tahoma"/>
                <w:sz w:val="16"/>
                <w:szCs w:val="16"/>
              </w:rPr>
              <w:t>How can we construct a regular hexagon / square / equilateral triangle inside a circle?</w:t>
            </w:r>
          </w:p>
          <w:p w:rsidR="0024480C" w:rsidRPr="00B86380" w:rsidRDefault="0024480C" w:rsidP="00C310D6">
            <w:pPr>
              <w:pStyle w:val="ListParagraph"/>
              <w:numPr>
                <w:ilvl w:val="0"/>
                <w:numId w:val="14"/>
              </w:numPr>
              <w:spacing w:after="0" w:line="240" w:lineRule="auto"/>
              <w:ind w:left="369" w:hanging="284"/>
              <w:rPr>
                <w:rFonts w:ascii="Tahoma" w:hAnsi="Tahoma" w:cs="Tahoma"/>
                <w:sz w:val="16"/>
                <w:szCs w:val="16"/>
              </w:rPr>
            </w:pPr>
            <w:r w:rsidRPr="00B86380">
              <w:rPr>
                <w:rFonts w:ascii="Tahoma" w:hAnsi="Tahoma" w:cs="Tahoma"/>
                <w:sz w:val="16"/>
                <w:szCs w:val="16"/>
              </w:rPr>
              <w:t xml:space="preserve">‘Cherry pie is delicious, Apple pies are too’.  What does this mean?  [C = </w:t>
            </w:r>
            <w:r w:rsidRPr="00B86380">
              <w:sym w:font="Symbol" w:char="F070"/>
            </w:r>
            <w:r w:rsidRPr="00B86380">
              <w:rPr>
                <w:rFonts w:ascii="Tahoma" w:hAnsi="Tahoma" w:cs="Tahoma"/>
                <w:sz w:val="16"/>
                <w:szCs w:val="16"/>
              </w:rPr>
              <w:t xml:space="preserve">d, A = </w:t>
            </w:r>
            <w:r w:rsidRPr="00B86380">
              <w:sym w:font="Symbol" w:char="F070"/>
            </w:r>
            <w:r w:rsidRPr="00B86380">
              <w:rPr>
                <w:rFonts w:ascii="Tahoma" w:hAnsi="Tahoma" w:cs="Tahoma"/>
                <w:sz w:val="16"/>
                <w:szCs w:val="16"/>
              </w:rPr>
              <w:t>r</w:t>
            </w:r>
            <w:r w:rsidRPr="00B86380">
              <w:rPr>
                <w:rFonts w:ascii="Tahoma" w:hAnsi="Tahoma" w:cs="Tahoma"/>
                <w:sz w:val="16"/>
                <w:szCs w:val="16"/>
                <w:vertAlign w:val="superscript"/>
              </w:rPr>
              <w:t>2</w:t>
            </w:r>
            <w:r w:rsidRPr="00B86380">
              <w:rPr>
                <w:rFonts w:ascii="Tahoma" w:hAnsi="Tahoma" w:cs="Tahoma"/>
                <w:sz w:val="16"/>
                <w:szCs w:val="16"/>
              </w:rPr>
              <w:t>]</w:t>
            </w:r>
          </w:p>
          <w:p w:rsidR="00A67988" w:rsidRPr="00B86380" w:rsidRDefault="00A67988" w:rsidP="00CE4974">
            <w:pPr>
              <w:pStyle w:val="Default"/>
              <w:ind w:left="1980" w:hanging="1980"/>
              <w:rPr>
                <w:rFonts w:ascii="Tahoma" w:hAnsi="Tahoma" w:cs="Tahoma"/>
                <w:bCs/>
                <w:i/>
                <w:sz w:val="16"/>
                <w:szCs w:val="16"/>
              </w:rPr>
            </w:pPr>
          </w:p>
          <w:p w:rsidR="0024480C" w:rsidRPr="00B86380" w:rsidRDefault="0024480C" w:rsidP="00CE4974">
            <w:pPr>
              <w:pStyle w:val="Default"/>
              <w:ind w:left="1980" w:hanging="1980"/>
              <w:rPr>
                <w:rFonts w:ascii="Tahoma" w:hAnsi="Tahoma" w:cs="Tahoma"/>
                <w:bCs/>
                <w:i/>
                <w:color w:val="7030A0"/>
                <w:sz w:val="16"/>
                <w:szCs w:val="16"/>
              </w:rPr>
            </w:pPr>
            <w:r w:rsidRPr="00B86380">
              <w:rPr>
                <w:rFonts w:ascii="Tahoma" w:hAnsi="Tahoma" w:cs="Tahoma"/>
                <w:bCs/>
                <w:i/>
                <w:color w:val="7030A0"/>
                <w:sz w:val="16"/>
                <w:szCs w:val="16"/>
              </w:rPr>
              <w:t xml:space="preserve">Blooms Taxonomy - Areas of Triangles, parallelograms and trapeziums </w:t>
            </w:r>
          </w:p>
          <w:p w:rsidR="0024480C" w:rsidRPr="00B86380" w:rsidRDefault="0024480C" w:rsidP="00AB63C7">
            <w:pPr>
              <w:pStyle w:val="Default"/>
              <w:rPr>
                <w:rFonts w:ascii="Tahoma" w:hAnsi="Tahoma" w:cs="Tahoma"/>
                <w:sz w:val="16"/>
                <w:szCs w:val="16"/>
              </w:rPr>
            </w:pPr>
            <w:r w:rsidRPr="00B86380">
              <w:rPr>
                <w:rFonts w:ascii="Tahoma" w:hAnsi="Tahoma" w:cs="Tahoma"/>
                <w:bCs/>
                <w:i/>
                <w:iCs/>
                <w:sz w:val="16"/>
                <w:szCs w:val="16"/>
              </w:rPr>
              <w:t xml:space="preserve">Remembering: </w:t>
            </w:r>
            <w:r w:rsidRPr="00B86380">
              <w:rPr>
                <w:rFonts w:ascii="Tahoma" w:hAnsi="Tahoma" w:cs="Tahoma"/>
                <w:sz w:val="16"/>
                <w:szCs w:val="16"/>
              </w:rPr>
              <w:t>What other formulae for the area of two</w:t>
            </w:r>
            <w:r w:rsidRPr="00B86380">
              <w:rPr>
                <w:rFonts w:ascii="Cambria Math" w:hAnsi="Cambria Math" w:cs="Cambria Math"/>
                <w:sz w:val="16"/>
                <w:szCs w:val="16"/>
              </w:rPr>
              <w:t>‐</w:t>
            </w:r>
            <w:r w:rsidRPr="00B86380">
              <w:rPr>
                <w:rFonts w:ascii="Tahoma" w:hAnsi="Tahoma" w:cs="Tahoma"/>
                <w:sz w:val="16"/>
                <w:szCs w:val="16"/>
              </w:rPr>
              <w:t xml:space="preserve">dimensional shapes do you know? </w:t>
            </w:r>
          </w:p>
          <w:p w:rsidR="0024480C" w:rsidRPr="00B86380" w:rsidRDefault="0024480C" w:rsidP="00AB63C7">
            <w:pPr>
              <w:pStyle w:val="Default"/>
              <w:rPr>
                <w:rFonts w:ascii="Tahoma" w:hAnsi="Tahoma" w:cs="Tahoma"/>
                <w:sz w:val="16"/>
                <w:szCs w:val="16"/>
              </w:rPr>
            </w:pPr>
            <w:r w:rsidRPr="00B86380">
              <w:rPr>
                <w:rFonts w:ascii="Tahoma" w:hAnsi="Tahoma" w:cs="Tahoma"/>
                <w:bCs/>
                <w:i/>
                <w:iCs/>
                <w:sz w:val="16"/>
                <w:szCs w:val="16"/>
              </w:rPr>
              <w:t xml:space="preserve">Understanding: </w:t>
            </w:r>
            <w:r w:rsidRPr="00B86380">
              <w:rPr>
                <w:rFonts w:ascii="Tahoma" w:hAnsi="Tahoma" w:cs="Tahoma"/>
                <w:sz w:val="16"/>
                <w:szCs w:val="16"/>
              </w:rPr>
              <w:t xml:space="preserve">Why do you have to multiply the base by the perpendicular height to find the area of a parallelogram? </w:t>
            </w:r>
          </w:p>
          <w:p w:rsidR="0024480C" w:rsidRPr="00B86380" w:rsidRDefault="0024480C" w:rsidP="00AB63C7">
            <w:pPr>
              <w:pStyle w:val="Default"/>
              <w:rPr>
                <w:rFonts w:ascii="Tahoma" w:hAnsi="Tahoma" w:cs="Tahoma"/>
                <w:sz w:val="16"/>
                <w:szCs w:val="16"/>
              </w:rPr>
            </w:pPr>
            <w:r w:rsidRPr="00B86380">
              <w:rPr>
                <w:rFonts w:ascii="Tahoma" w:hAnsi="Tahoma" w:cs="Tahoma"/>
                <w:bCs/>
                <w:i/>
                <w:iCs/>
                <w:sz w:val="16"/>
                <w:szCs w:val="16"/>
              </w:rPr>
              <w:t xml:space="preserve">Applying: </w:t>
            </w:r>
            <w:r w:rsidRPr="00B86380">
              <w:rPr>
                <w:rFonts w:ascii="Tahoma" w:hAnsi="Tahoma" w:cs="Tahoma"/>
                <w:sz w:val="16"/>
                <w:szCs w:val="16"/>
              </w:rPr>
              <w:t>Right</w:t>
            </w:r>
            <w:r w:rsidRPr="00B86380">
              <w:rPr>
                <w:rFonts w:ascii="Cambria Math" w:hAnsi="Cambria Math" w:cs="Cambria Math"/>
                <w:sz w:val="16"/>
                <w:szCs w:val="16"/>
              </w:rPr>
              <w:t>‐</w:t>
            </w:r>
            <w:r w:rsidRPr="00B86380">
              <w:rPr>
                <w:rFonts w:ascii="Tahoma" w:hAnsi="Tahoma" w:cs="Tahoma"/>
                <w:sz w:val="16"/>
                <w:szCs w:val="16"/>
              </w:rPr>
              <w:t>angled triangles have half the area of the surrounding rectangle with the same base and height. What about non</w:t>
            </w:r>
            <w:r w:rsidRPr="00B86380">
              <w:rPr>
                <w:rFonts w:ascii="Cambria Math" w:hAnsi="Cambria Math" w:cs="Cambria Math"/>
                <w:sz w:val="16"/>
                <w:szCs w:val="16"/>
              </w:rPr>
              <w:t>‐</w:t>
            </w:r>
            <w:r w:rsidRPr="00B86380">
              <w:rPr>
                <w:rFonts w:ascii="Tahoma" w:hAnsi="Tahoma" w:cs="Tahoma"/>
                <w:sz w:val="16"/>
                <w:szCs w:val="16"/>
              </w:rPr>
              <w:t xml:space="preserve">right angled triangles? </w:t>
            </w:r>
          </w:p>
          <w:p w:rsidR="0024480C" w:rsidRPr="00B86380" w:rsidRDefault="0024480C" w:rsidP="00AB63C7">
            <w:pPr>
              <w:pStyle w:val="Default"/>
              <w:ind w:left="1980" w:hanging="1980"/>
              <w:rPr>
                <w:rFonts w:ascii="Tahoma" w:hAnsi="Tahoma" w:cs="Tahoma"/>
                <w:sz w:val="16"/>
                <w:szCs w:val="16"/>
              </w:rPr>
            </w:pPr>
            <w:r w:rsidRPr="00B86380">
              <w:rPr>
                <w:rFonts w:ascii="Tahoma" w:hAnsi="Tahoma" w:cs="Tahoma"/>
                <w:bCs/>
                <w:i/>
                <w:iCs/>
                <w:sz w:val="16"/>
                <w:szCs w:val="16"/>
              </w:rPr>
              <w:t xml:space="preserve">Evaluating: </w:t>
            </w:r>
            <w:r w:rsidRPr="00B86380">
              <w:rPr>
                <w:rFonts w:ascii="Tahoma" w:hAnsi="Tahoma" w:cs="Tahoma"/>
                <w:sz w:val="16"/>
                <w:szCs w:val="16"/>
              </w:rPr>
              <w:t>Is there a formula for every two</w:t>
            </w:r>
            <w:r w:rsidRPr="00B86380">
              <w:rPr>
                <w:rFonts w:ascii="Cambria Math" w:hAnsi="Cambria Math" w:cs="Cambria Math"/>
                <w:sz w:val="16"/>
                <w:szCs w:val="16"/>
              </w:rPr>
              <w:t>‐</w:t>
            </w:r>
            <w:r w:rsidRPr="00B86380">
              <w:rPr>
                <w:rFonts w:ascii="Tahoma" w:hAnsi="Tahoma" w:cs="Tahoma"/>
                <w:sz w:val="16"/>
                <w:szCs w:val="16"/>
              </w:rPr>
              <w:t xml:space="preserve">dimensional shape? </w:t>
            </w:r>
          </w:p>
          <w:p w:rsidR="0024480C" w:rsidRPr="00B86380" w:rsidRDefault="0024480C" w:rsidP="00AB63C7">
            <w:pPr>
              <w:pStyle w:val="Default"/>
              <w:rPr>
                <w:rFonts w:ascii="Tahoma" w:hAnsi="Tahoma" w:cs="Tahoma"/>
                <w:sz w:val="16"/>
                <w:szCs w:val="16"/>
              </w:rPr>
            </w:pPr>
            <w:r w:rsidRPr="00B86380">
              <w:rPr>
                <w:rFonts w:ascii="Tahoma" w:hAnsi="Tahoma" w:cs="Tahoma"/>
                <w:bCs/>
                <w:i/>
                <w:iCs/>
                <w:sz w:val="16"/>
                <w:szCs w:val="16"/>
              </w:rPr>
              <w:t xml:space="preserve">Creating: </w:t>
            </w:r>
            <w:r w:rsidRPr="00B86380">
              <w:rPr>
                <w:rFonts w:ascii="Tahoma" w:hAnsi="Tahoma" w:cs="Tahoma"/>
                <w:sz w:val="16"/>
                <w:szCs w:val="16"/>
              </w:rPr>
              <w:t>The area of a triangle is 12 cm². What are some possible lengths of the base and height?</w:t>
            </w:r>
          </w:p>
          <w:p w:rsidR="0024480C" w:rsidRPr="00B86380" w:rsidRDefault="0024480C" w:rsidP="007E5BCF">
            <w:pPr>
              <w:rPr>
                <w:rFonts w:ascii="Tahoma" w:hAnsi="Tahoma" w:cs="Tahoma"/>
                <w:color w:val="000000" w:themeColor="text1"/>
                <w:sz w:val="16"/>
                <w:szCs w:val="16"/>
              </w:rPr>
            </w:pPr>
          </w:p>
        </w:tc>
        <w:tc>
          <w:tcPr>
            <w:tcW w:w="3686" w:type="dxa"/>
            <w:shd w:val="clear" w:color="auto" w:fill="auto"/>
            <w:tcMar>
              <w:top w:w="28" w:type="dxa"/>
              <w:left w:w="57" w:type="dxa"/>
              <w:bottom w:w="28" w:type="dxa"/>
              <w:right w:w="57" w:type="dxa"/>
            </w:tcMar>
          </w:tcPr>
          <w:p w:rsidR="00FB149F" w:rsidRPr="00B86380" w:rsidRDefault="00FB149F" w:rsidP="00FB149F">
            <w:pPr>
              <w:rPr>
                <w:rFonts w:ascii="Tahoma" w:hAnsi="Tahoma" w:cs="Tahoma"/>
                <w:i/>
                <w:sz w:val="16"/>
                <w:szCs w:val="16"/>
              </w:rPr>
            </w:pPr>
            <w:r w:rsidRPr="00B86380">
              <w:rPr>
                <w:rFonts w:ascii="Tahoma" w:hAnsi="Tahoma" w:cs="Tahoma"/>
                <w:i/>
                <w:sz w:val="16"/>
                <w:szCs w:val="16"/>
              </w:rPr>
              <w:t>Mathematical Literacy PISA Questions: 1 Farms - understand and use measures, area, shape and understand number and notation</w:t>
            </w:r>
          </w:p>
          <w:p w:rsidR="0024480C" w:rsidRPr="00B86380" w:rsidRDefault="0024480C" w:rsidP="009625AB">
            <w:pPr>
              <w:rPr>
                <w:rFonts w:ascii="Tahoma" w:hAnsi="Tahoma" w:cs="Tahoma"/>
                <w:color w:val="000000" w:themeColor="text1"/>
                <w:sz w:val="16"/>
                <w:szCs w:val="16"/>
              </w:rPr>
            </w:pPr>
          </w:p>
          <w:p w:rsidR="00E64757" w:rsidRPr="00B86380" w:rsidRDefault="00E64757" w:rsidP="00E64757">
            <w:pPr>
              <w:rPr>
                <w:rFonts w:ascii="Tahoma" w:hAnsi="Tahoma" w:cs="Tahoma"/>
                <w:i/>
                <w:sz w:val="16"/>
                <w:szCs w:val="16"/>
              </w:rPr>
            </w:pPr>
            <w:r w:rsidRPr="00B86380">
              <w:rPr>
                <w:rFonts w:ascii="Tahoma" w:hAnsi="Tahoma" w:cs="Tahoma"/>
                <w:i/>
                <w:sz w:val="16"/>
                <w:szCs w:val="16"/>
              </w:rPr>
              <w:t>Mathematical Literacy PISA Questions: 30 Shapes – shape, understand and use measure, area, perimeter, estimations, calculate in a variety of ways</w:t>
            </w:r>
          </w:p>
          <w:p w:rsidR="00E64757" w:rsidRPr="00B86380" w:rsidRDefault="00E64757" w:rsidP="009625AB">
            <w:pPr>
              <w:rPr>
                <w:rFonts w:ascii="Tahoma" w:hAnsi="Tahoma" w:cs="Tahoma"/>
                <w:color w:val="000000" w:themeColor="text1"/>
                <w:sz w:val="16"/>
                <w:szCs w:val="16"/>
              </w:rPr>
            </w:pPr>
          </w:p>
          <w:p w:rsidR="00E64757" w:rsidRPr="00B86380" w:rsidRDefault="00E64757" w:rsidP="00E64757">
            <w:pPr>
              <w:rPr>
                <w:rFonts w:ascii="Tahoma" w:hAnsi="Tahoma" w:cs="Tahoma"/>
                <w:i/>
                <w:sz w:val="16"/>
                <w:szCs w:val="16"/>
              </w:rPr>
            </w:pPr>
            <w:r w:rsidRPr="00B86380">
              <w:rPr>
                <w:rFonts w:ascii="Tahoma" w:hAnsi="Tahoma" w:cs="Tahoma"/>
                <w:i/>
                <w:sz w:val="16"/>
                <w:szCs w:val="16"/>
              </w:rPr>
              <w:t>Mathematical Literacy PISA Questions:32 Patio – shape, understand and use measures, area, understand number and notation, calculate in a variety of ways.</w:t>
            </w:r>
          </w:p>
          <w:p w:rsidR="00E64757" w:rsidRPr="00B86380" w:rsidRDefault="00E64757" w:rsidP="009625AB">
            <w:pPr>
              <w:rPr>
                <w:rFonts w:ascii="Tahoma" w:hAnsi="Tahoma" w:cs="Tahoma"/>
                <w:color w:val="000000" w:themeColor="text1"/>
                <w:sz w:val="16"/>
                <w:szCs w:val="16"/>
              </w:rPr>
            </w:pPr>
          </w:p>
          <w:p w:rsidR="00802FF3" w:rsidRPr="00B86380" w:rsidRDefault="00802FF3" w:rsidP="009625AB">
            <w:pPr>
              <w:rPr>
                <w:rFonts w:ascii="Tahoma" w:hAnsi="Tahoma" w:cs="Tahoma"/>
                <w:color w:val="000000" w:themeColor="text1"/>
                <w:sz w:val="16"/>
                <w:szCs w:val="16"/>
              </w:rPr>
            </w:pPr>
          </w:p>
          <w:p w:rsidR="00A2686B" w:rsidRPr="00B86380" w:rsidRDefault="00A2686B" w:rsidP="009625AB">
            <w:pPr>
              <w:rPr>
                <w:rFonts w:ascii="Tahoma" w:hAnsi="Tahoma" w:cs="Tahoma"/>
                <w:color w:val="000000" w:themeColor="text1"/>
                <w:sz w:val="16"/>
                <w:szCs w:val="16"/>
              </w:rPr>
            </w:pPr>
          </w:p>
          <w:p w:rsidR="00473BCB" w:rsidRPr="00B86380" w:rsidRDefault="00473BCB" w:rsidP="00473BCB">
            <w:pPr>
              <w:autoSpaceDE w:val="0"/>
              <w:autoSpaceDN w:val="0"/>
              <w:adjustRightInd w:val="0"/>
              <w:rPr>
                <w:rFonts w:ascii="Tahoma" w:eastAsiaTheme="minorHAnsi" w:hAnsi="Tahoma" w:cs="Tahoma"/>
                <w:i/>
                <w:iCs/>
                <w:color w:val="000000"/>
                <w:sz w:val="16"/>
                <w:szCs w:val="16"/>
              </w:rPr>
            </w:pPr>
            <w:r w:rsidRPr="00B86380">
              <w:rPr>
                <w:rFonts w:ascii="Tahoma" w:eastAsiaTheme="minorHAnsi" w:hAnsi="Tahoma" w:cs="Tahoma"/>
                <w:i/>
                <w:iCs/>
                <w:color w:val="000000"/>
                <w:sz w:val="16"/>
                <w:szCs w:val="16"/>
              </w:rPr>
              <w:t>Bowland Maths Assessment Tasks:</w:t>
            </w:r>
          </w:p>
          <w:p w:rsidR="00D32899" w:rsidRPr="00B86380" w:rsidRDefault="002F37FE" w:rsidP="00AF4257">
            <w:pPr>
              <w:pStyle w:val="ListParagraph"/>
              <w:numPr>
                <w:ilvl w:val="0"/>
                <w:numId w:val="142"/>
              </w:numPr>
              <w:ind w:left="369" w:hanging="284"/>
              <w:rPr>
                <w:rFonts w:ascii="Tahoma" w:hAnsi="Tahoma" w:cs="Tahoma"/>
                <w:color w:val="000000" w:themeColor="text1"/>
                <w:sz w:val="16"/>
                <w:szCs w:val="16"/>
              </w:rPr>
            </w:pPr>
            <w:hyperlink r:id="rId197" w:history="1">
              <w:r w:rsidR="00A2686B" w:rsidRPr="00B86380">
                <w:rPr>
                  <w:rStyle w:val="Hyperlink"/>
                  <w:rFonts w:ascii="Tahoma" w:hAnsi="Tahoma" w:cs="Tahoma"/>
                  <w:sz w:val="16"/>
                  <w:szCs w:val="16"/>
                </w:rPr>
                <w:t>Bowland: Bunting</w:t>
              </w:r>
            </w:hyperlink>
          </w:p>
          <w:p w:rsidR="00A2686B" w:rsidRPr="00B86380" w:rsidRDefault="002F37FE" w:rsidP="00AF4257">
            <w:pPr>
              <w:pStyle w:val="ListParagraph"/>
              <w:numPr>
                <w:ilvl w:val="0"/>
                <w:numId w:val="142"/>
              </w:numPr>
              <w:spacing w:after="0"/>
              <w:ind w:left="369" w:hanging="284"/>
              <w:rPr>
                <w:rFonts w:ascii="Tahoma" w:hAnsi="Tahoma" w:cs="Tahoma"/>
                <w:color w:val="000000" w:themeColor="text1"/>
                <w:sz w:val="16"/>
                <w:szCs w:val="16"/>
              </w:rPr>
            </w:pPr>
            <w:hyperlink r:id="rId198" w:history="1">
              <w:r w:rsidR="002C514E" w:rsidRPr="00B86380">
                <w:rPr>
                  <w:rStyle w:val="Hyperlink"/>
                  <w:rFonts w:ascii="Tahoma" w:hAnsi="Tahoma" w:cs="Tahoma"/>
                  <w:sz w:val="16"/>
                  <w:szCs w:val="16"/>
                </w:rPr>
                <w:t>Bowland: Fruit Pies</w:t>
              </w:r>
            </w:hyperlink>
          </w:p>
          <w:p w:rsidR="002C514E" w:rsidRPr="00B86380" w:rsidRDefault="002F37FE" w:rsidP="00AF4257">
            <w:pPr>
              <w:pStyle w:val="ListParagraph"/>
              <w:numPr>
                <w:ilvl w:val="0"/>
                <w:numId w:val="142"/>
              </w:numPr>
              <w:ind w:left="369" w:hanging="284"/>
              <w:rPr>
                <w:rFonts w:ascii="Tahoma" w:hAnsi="Tahoma" w:cs="Tahoma"/>
                <w:color w:val="000000" w:themeColor="text1"/>
                <w:sz w:val="16"/>
                <w:szCs w:val="16"/>
              </w:rPr>
            </w:pPr>
            <w:hyperlink r:id="rId199" w:history="1">
              <w:r w:rsidR="009B4FFD" w:rsidRPr="00B86380">
                <w:rPr>
                  <w:rStyle w:val="Hyperlink"/>
                  <w:rFonts w:ascii="Tahoma" w:hAnsi="Tahoma" w:cs="Tahoma"/>
                  <w:sz w:val="16"/>
                  <w:szCs w:val="16"/>
                </w:rPr>
                <w:t>Bowland: Golden Rectangles</w:t>
              </w:r>
            </w:hyperlink>
          </w:p>
          <w:p w:rsidR="00D80545" w:rsidRPr="00B86380" w:rsidRDefault="002F37FE" w:rsidP="00AF4257">
            <w:pPr>
              <w:pStyle w:val="ListParagraph"/>
              <w:numPr>
                <w:ilvl w:val="0"/>
                <w:numId w:val="142"/>
              </w:numPr>
              <w:ind w:left="369" w:hanging="284"/>
              <w:rPr>
                <w:rFonts w:ascii="Tahoma" w:hAnsi="Tahoma" w:cs="Tahoma"/>
                <w:color w:val="000000" w:themeColor="text1"/>
                <w:sz w:val="16"/>
                <w:szCs w:val="16"/>
              </w:rPr>
            </w:pPr>
            <w:hyperlink r:id="rId200" w:history="1">
              <w:r w:rsidR="00D80545" w:rsidRPr="00B86380">
                <w:rPr>
                  <w:rStyle w:val="Hyperlink"/>
                  <w:rFonts w:ascii="Tahoma" w:hAnsi="Tahoma" w:cs="Tahoma"/>
                  <w:sz w:val="16"/>
                  <w:szCs w:val="16"/>
                </w:rPr>
                <w:t>Bowland: Royal Liver Clock</w:t>
              </w:r>
            </w:hyperlink>
            <w:r w:rsidR="00D80545" w:rsidRPr="00B86380">
              <w:rPr>
                <w:rFonts w:ascii="Tahoma" w:hAnsi="Tahoma" w:cs="Tahoma"/>
                <w:color w:val="000000" w:themeColor="text1"/>
                <w:sz w:val="16"/>
                <w:szCs w:val="16"/>
              </w:rPr>
              <w:t xml:space="preserve"> - circles</w:t>
            </w:r>
          </w:p>
          <w:p w:rsidR="009B4FFD" w:rsidRPr="00B86380" w:rsidRDefault="009B4FFD" w:rsidP="009625AB">
            <w:pPr>
              <w:rPr>
                <w:rFonts w:ascii="Tahoma" w:hAnsi="Tahoma" w:cs="Tahoma"/>
                <w:color w:val="000000" w:themeColor="text1"/>
                <w:sz w:val="16"/>
                <w:szCs w:val="16"/>
              </w:rPr>
            </w:pPr>
          </w:p>
          <w:p w:rsidR="00375BDE" w:rsidRPr="00B86380" w:rsidRDefault="00375BDE" w:rsidP="00375BDE">
            <w:pPr>
              <w:rPr>
                <w:rFonts w:ascii="Tahoma" w:hAnsi="Tahoma" w:cs="Tahoma"/>
                <w:i/>
                <w:color w:val="000000" w:themeColor="text1"/>
                <w:sz w:val="16"/>
                <w:szCs w:val="16"/>
              </w:rPr>
            </w:pPr>
            <w:r w:rsidRPr="00B86380">
              <w:rPr>
                <w:rFonts w:ascii="Tahoma" w:hAnsi="Tahoma" w:cs="Tahoma"/>
                <w:i/>
                <w:color w:val="000000" w:themeColor="text1"/>
                <w:sz w:val="16"/>
                <w:szCs w:val="16"/>
              </w:rPr>
              <w:t>Nuffield Foundation Applying Mathematical Processes Investigations and Practical Explorations:</w:t>
            </w:r>
          </w:p>
          <w:p w:rsidR="00FA07E0" w:rsidRPr="00B86380" w:rsidRDefault="002F37FE" w:rsidP="00AF4257">
            <w:pPr>
              <w:pStyle w:val="ListParagraph"/>
              <w:numPr>
                <w:ilvl w:val="0"/>
                <w:numId w:val="151"/>
              </w:numPr>
              <w:ind w:left="369" w:hanging="284"/>
              <w:rPr>
                <w:rFonts w:ascii="Tahoma" w:hAnsi="Tahoma" w:cs="Tahoma"/>
                <w:color w:val="000000" w:themeColor="text1"/>
                <w:sz w:val="16"/>
                <w:szCs w:val="16"/>
              </w:rPr>
            </w:pPr>
            <w:hyperlink r:id="rId201" w:history="1">
              <w:r w:rsidR="00FA07E0" w:rsidRPr="00B86380">
                <w:rPr>
                  <w:rStyle w:val="Hyperlink"/>
                  <w:rFonts w:ascii="Tahoma" w:hAnsi="Tahoma" w:cs="Tahoma"/>
                  <w:sz w:val="16"/>
                  <w:szCs w:val="16"/>
                </w:rPr>
                <w:t>AMP: Corner to Corner</w:t>
              </w:r>
            </w:hyperlink>
            <w:r w:rsidR="00FA07E0" w:rsidRPr="00B86380">
              <w:rPr>
                <w:rFonts w:ascii="Tahoma" w:hAnsi="Tahoma" w:cs="Tahoma"/>
                <w:color w:val="000000" w:themeColor="text1"/>
                <w:sz w:val="16"/>
                <w:szCs w:val="16"/>
              </w:rPr>
              <w:t xml:space="preserve"> – area of squares and rectangles</w:t>
            </w:r>
          </w:p>
          <w:p w:rsidR="00542D71" w:rsidRPr="00B86380" w:rsidRDefault="00542D71" w:rsidP="00542D71">
            <w:pPr>
              <w:pStyle w:val="ListParagraph"/>
              <w:ind w:left="369"/>
              <w:rPr>
                <w:rFonts w:ascii="Tahoma" w:hAnsi="Tahoma" w:cs="Tahoma"/>
                <w:color w:val="000000" w:themeColor="text1"/>
                <w:sz w:val="16"/>
                <w:szCs w:val="16"/>
              </w:rPr>
            </w:pPr>
          </w:p>
          <w:p w:rsidR="00542D71" w:rsidRPr="00B86380" w:rsidRDefault="00542D71" w:rsidP="00542D71">
            <w:pPr>
              <w:rPr>
                <w:rFonts w:ascii="Tahoma" w:hAnsi="Tahoma" w:cs="Tahoma"/>
                <w:sz w:val="16"/>
                <w:szCs w:val="16"/>
              </w:rPr>
            </w:pPr>
            <w:r w:rsidRPr="00B86380">
              <w:rPr>
                <w:rFonts w:ascii="Tahoma" w:hAnsi="Tahoma" w:cs="Tahoma"/>
                <w:sz w:val="16"/>
                <w:szCs w:val="16"/>
              </w:rPr>
              <w:t>Hwb CAA Stimulus Question 19: Wind Turbine</w:t>
            </w:r>
          </w:p>
          <w:p w:rsidR="00542D71" w:rsidRPr="00B86380" w:rsidRDefault="002F37FE" w:rsidP="00AF4257">
            <w:pPr>
              <w:pStyle w:val="ListParagraph"/>
              <w:numPr>
                <w:ilvl w:val="0"/>
                <w:numId w:val="160"/>
              </w:numPr>
              <w:suppressAutoHyphens w:val="0"/>
              <w:rPr>
                <w:rFonts w:ascii="Tahoma" w:hAnsi="Tahoma" w:cs="Tahoma"/>
                <w:sz w:val="16"/>
                <w:szCs w:val="16"/>
              </w:rPr>
            </w:pPr>
            <w:hyperlink r:id="rId202" w:history="1">
              <w:r w:rsidR="00542D71" w:rsidRPr="00B86380">
                <w:rPr>
                  <w:rStyle w:val="Hyperlink"/>
                  <w:rFonts w:ascii="Tahoma" w:hAnsi="Tahoma" w:cs="Tahoma"/>
                  <w:sz w:val="16"/>
                  <w:szCs w:val="16"/>
                </w:rPr>
                <w:t>http://hwb.wales.gov.uk/Resources</w:t>
              </w:r>
            </w:hyperlink>
          </w:p>
          <w:p w:rsidR="00FA07E0" w:rsidRPr="00B86380" w:rsidRDefault="00FA07E0" w:rsidP="009625AB">
            <w:pPr>
              <w:rPr>
                <w:rFonts w:ascii="Tahoma" w:hAnsi="Tahoma" w:cs="Tahoma"/>
                <w:color w:val="000000" w:themeColor="text1"/>
                <w:sz w:val="16"/>
                <w:szCs w:val="16"/>
              </w:rPr>
            </w:pPr>
          </w:p>
          <w:p w:rsidR="008C18BC" w:rsidRPr="00B86380" w:rsidRDefault="008C18BC" w:rsidP="008C18BC">
            <w:pPr>
              <w:rPr>
                <w:rFonts w:ascii="Tahoma" w:hAnsi="Tahoma" w:cs="Tahoma"/>
                <w:bCs/>
                <w:color w:val="000000"/>
                <w:sz w:val="16"/>
                <w:szCs w:val="16"/>
                <w:shd w:val="clear" w:color="auto" w:fill="FFFFFF"/>
              </w:rPr>
            </w:pPr>
            <w:r w:rsidRPr="00B86380">
              <w:rPr>
                <w:rFonts w:ascii="Tahoma" w:hAnsi="Tahoma" w:cs="Tahoma"/>
                <w:sz w:val="16"/>
                <w:szCs w:val="16"/>
              </w:rPr>
              <w:t xml:space="preserve">Hwb CAA Contextualised </w:t>
            </w:r>
            <w:r w:rsidRPr="00B86380">
              <w:rPr>
                <w:rFonts w:ascii="Tahoma" w:hAnsi="Tahoma" w:cs="Tahoma"/>
                <w:bCs/>
                <w:color w:val="000000"/>
                <w:sz w:val="16"/>
                <w:szCs w:val="16"/>
                <w:shd w:val="clear" w:color="auto" w:fill="FFFFFF"/>
              </w:rPr>
              <w:t>Task 5 - A Walk in the Forest: GCSE Mathematics teaching materials</w:t>
            </w:r>
          </w:p>
          <w:p w:rsidR="008C18BC" w:rsidRPr="00B86380" w:rsidRDefault="002F37FE" w:rsidP="00AF4257">
            <w:pPr>
              <w:pStyle w:val="ListParagraph"/>
              <w:numPr>
                <w:ilvl w:val="0"/>
                <w:numId w:val="160"/>
              </w:numPr>
              <w:suppressAutoHyphens w:val="0"/>
              <w:rPr>
                <w:rFonts w:ascii="Tahoma" w:hAnsi="Tahoma" w:cs="Tahoma"/>
                <w:sz w:val="16"/>
                <w:szCs w:val="16"/>
              </w:rPr>
            </w:pPr>
            <w:hyperlink r:id="rId203" w:history="1">
              <w:r w:rsidR="008C18BC" w:rsidRPr="00B86380">
                <w:rPr>
                  <w:rStyle w:val="Hyperlink"/>
                  <w:rFonts w:ascii="Tahoma" w:hAnsi="Tahoma" w:cs="Tahoma"/>
                  <w:sz w:val="16"/>
                  <w:szCs w:val="16"/>
                </w:rPr>
                <w:t>http://hwb.wales.gov.uk/Resources</w:t>
              </w:r>
            </w:hyperlink>
          </w:p>
          <w:p w:rsidR="008C18BC" w:rsidRPr="00B86380" w:rsidRDefault="008C18BC" w:rsidP="009625AB">
            <w:pPr>
              <w:rPr>
                <w:rFonts w:ascii="Tahoma" w:hAnsi="Tahoma" w:cs="Tahoma"/>
                <w:color w:val="000000" w:themeColor="text1"/>
                <w:sz w:val="16"/>
                <w:szCs w:val="16"/>
              </w:rPr>
            </w:pPr>
          </w:p>
        </w:tc>
        <w:tc>
          <w:tcPr>
            <w:tcW w:w="4961" w:type="dxa"/>
            <w:shd w:val="clear" w:color="auto" w:fill="auto"/>
            <w:tcMar>
              <w:top w:w="28" w:type="dxa"/>
              <w:left w:w="57" w:type="dxa"/>
              <w:bottom w:w="28" w:type="dxa"/>
              <w:right w:w="57" w:type="dxa"/>
            </w:tcMar>
          </w:tcPr>
          <w:p w:rsidR="0024480C" w:rsidRPr="00B86380" w:rsidRDefault="0024480C" w:rsidP="009625AB">
            <w:pPr>
              <w:rPr>
                <w:rFonts w:ascii="Tahoma" w:hAnsi="Tahoma" w:cs="Tahoma"/>
                <w:i/>
                <w:sz w:val="16"/>
                <w:szCs w:val="16"/>
              </w:rPr>
            </w:pPr>
            <w:r w:rsidRPr="00B86380">
              <w:rPr>
                <w:rFonts w:ascii="Tahoma" w:hAnsi="Tahoma" w:cs="Tahoma"/>
                <w:i/>
                <w:sz w:val="16"/>
                <w:szCs w:val="16"/>
              </w:rPr>
              <w:t>Stick on the Maths</w:t>
            </w:r>
          </w:p>
          <w:p w:rsidR="0024480C" w:rsidRPr="00B86380" w:rsidRDefault="0024480C" w:rsidP="00C310D6">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Card activities that can be used electronically with a whiteboard or kinaesthetically using a paper version</w:t>
            </w:r>
          </w:p>
          <w:p w:rsidR="0024480C" w:rsidRPr="00B86380" w:rsidRDefault="0024480C" w:rsidP="00C310D6">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 xml:space="preserve">Solution cards can be hidden </w:t>
            </w:r>
          </w:p>
          <w:p w:rsidR="0024480C" w:rsidRPr="00B86380" w:rsidRDefault="0024480C" w:rsidP="00C310D6">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Learners can write their own answers on post it notes and place on the grid</w:t>
            </w:r>
          </w:p>
          <w:p w:rsidR="0024480C" w:rsidRPr="00B86380" w:rsidRDefault="0024480C" w:rsidP="00C310D6">
            <w:pPr>
              <w:pStyle w:val="ListParagraph"/>
              <w:numPr>
                <w:ilvl w:val="0"/>
                <w:numId w:val="14"/>
              </w:numPr>
              <w:suppressAutoHyphens w:val="0"/>
              <w:spacing w:after="0"/>
              <w:rPr>
                <w:rFonts w:ascii="Tahoma" w:hAnsi="Tahoma" w:cs="Tahoma"/>
                <w:sz w:val="16"/>
                <w:szCs w:val="16"/>
              </w:rPr>
            </w:pPr>
            <w:r w:rsidRPr="00B86380">
              <w:rPr>
                <w:rFonts w:ascii="Tahoma" w:hAnsi="Tahoma" w:cs="Tahoma"/>
                <w:sz w:val="16"/>
                <w:szCs w:val="16"/>
              </w:rPr>
              <w:t>Answers given contain common misconceptions</w:t>
            </w:r>
          </w:p>
          <w:p w:rsidR="0024480C" w:rsidRPr="00B86380" w:rsidRDefault="002F37FE" w:rsidP="00C310D6">
            <w:pPr>
              <w:numPr>
                <w:ilvl w:val="0"/>
                <w:numId w:val="14"/>
              </w:numPr>
              <w:shd w:val="clear" w:color="auto" w:fill="FFFFFF"/>
              <w:rPr>
                <w:rFonts w:ascii="Tahoma" w:hAnsi="Tahoma" w:cs="Tahoma"/>
                <w:color w:val="365F91" w:themeColor="accent1" w:themeShade="BF"/>
                <w:sz w:val="16"/>
                <w:szCs w:val="16"/>
                <w:u w:val="single"/>
              </w:rPr>
            </w:pPr>
            <w:hyperlink r:id="rId204" w:history="1">
              <w:r w:rsidR="0024480C" w:rsidRPr="00B86380">
                <w:rPr>
                  <w:rStyle w:val="Hyperlink"/>
                  <w:rFonts w:ascii="Tahoma" w:hAnsi="Tahoma" w:cs="Tahoma"/>
                  <w:bCs/>
                  <w:color w:val="365F91" w:themeColor="accent1" w:themeShade="BF"/>
                  <w:sz w:val="16"/>
                  <w:szCs w:val="16"/>
                </w:rPr>
                <w:t>SSM6: Area and perimeter</w:t>
              </w:r>
            </w:hyperlink>
          </w:p>
          <w:p w:rsidR="0024480C" w:rsidRPr="00B86380" w:rsidRDefault="002F37FE" w:rsidP="00C310D6">
            <w:pPr>
              <w:numPr>
                <w:ilvl w:val="0"/>
                <w:numId w:val="14"/>
              </w:numPr>
              <w:shd w:val="clear" w:color="auto" w:fill="FFFFFF"/>
              <w:rPr>
                <w:rFonts w:ascii="Tahoma" w:hAnsi="Tahoma" w:cs="Tahoma"/>
                <w:color w:val="365F91" w:themeColor="accent1" w:themeShade="BF"/>
                <w:sz w:val="16"/>
                <w:szCs w:val="16"/>
                <w:u w:val="single"/>
              </w:rPr>
            </w:pPr>
            <w:hyperlink r:id="rId205" w:history="1">
              <w:r w:rsidR="0024480C" w:rsidRPr="00B86380">
                <w:rPr>
                  <w:rStyle w:val="Hyperlink"/>
                  <w:rFonts w:ascii="Tahoma" w:hAnsi="Tahoma" w:cs="Tahoma"/>
                  <w:bCs/>
                  <w:color w:val="365F91" w:themeColor="accent1" w:themeShade="BF"/>
                  <w:sz w:val="16"/>
                  <w:szCs w:val="16"/>
                </w:rPr>
                <w:t>SSM7: Area and perimeter</w:t>
              </w:r>
            </w:hyperlink>
          </w:p>
          <w:p w:rsidR="0024480C" w:rsidRPr="00B86380" w:rsidRDefault="0024480C" w:rsidP="00A67988">
            <w:pPr>
              <w:shd w:val="clear" w:color="auto" w:fill="FFFFFF"/>
              <w:ind w:left="720"/>
              <w:rPr>
                <w:rFonts w:ascii="Tahoma" w:hAnsi="Tahoma" w:cs="Tahoma"/>
                <w:color w:val="365F91" w:themeColor="accent1" w:themeShade="BF"/>
                <w:sz w:val="16"/>
                <w:szCs w:val="16"/>
                <w:u w:val="single"/>
              </w:rPr>
            </w:pPr>
          </w:p>
          <w:p w:rsidR="0024480C" w:rsidRPr="00B86380" w:rsidRDefault="0024480C" w:rsidP="00435B7F">
            <w:pPr>
              <w:shd w:val="clear" w:color="auto" w:fill="FFFFFF"/>
              <w:spacing w:before="100" w:beforeAutospacing="1"/>
              <w:rPr>
                <w:rFonts w:ascii="Tahoma" w:hAnsi="Tahoma" w:cs="Tahoma"/>
                <w:color w:val="333333"/>
                <w:sz w:val="16"/>
                <w:szCs w:val="16"/>
              </w:rPr>
            </w:pPr>
            <w:r w:rsidRPr="00B86380">
              <w:rPr>
                <w:rFonts w:ascii="Tahoma" w:hAnsi="Tahoma" w:cs="Tahoma"/>
                <w:color w:val="333333"/>
                <w:sz w:val="16"/>
                <w:szCs w:val="16"/>
              </w:rPr>
              <w:t>Grade Buster Recap:</w:t>
            </w:r>
          </w:p>
          <w:p w:rsidR="0024480C" w:rsidRPr="00B86380" w:rsidRDefault="002F37FE" w:rsidP="00C310D6">
            <w:pPr>
              <w:numPr>
                <w:ilvl w:val="0"/>
                <w:numId w:val="14"/>
              </w:numPr>
              <w:shd w:val="clear" w:color="auto" w:fill="FFFFFF"/>
              <w:spacing w:after="75"/>
              <w:rPr>
                <w:rFonts w:ascii="Tahoma" w:hAnsi="Tahoma" w:cs="Tahoma"/>
                <w:b/>
                <w:color w:val="365F91" w:themeColor="accent1" w:themeShade="BF"/>
                <w:sz w:val="16"/>
                <w:szCs w:val="16"/>
                <w:u w:val="single"/>
              </w:rPr>
            </w:pPr>
            <w:hyperlink r:id="rId206" w:history="1">
              <w:r w:rsidR="0024480C" w:rsidRPr="00B86380">
                <w:rPr>
                  <w:rStyle w:val="Hyperlink"/>
                  <w:rFonts w:ascii="Tahoma" w:hAnsi="Tahoma" w:cs="Tahoma"/>
                  <w:b/>
                  <w:bCs/>
                  <w:color w:val="365F91" w:themeColor="accent1" w:themeShade="BF"/>
                  <w:sz w:val="16"/>
                  <w:szCs w:val="16"/>
                </w:rPr>
                <w:t>Circles</w:t>
              </w:r>
            </w:hyperlink>
          </w:p>
          <w:p w:rsidR="0024480C" w:rsidRPr="00B86380" w:rsidRDefault="0024480C" w:rsidP="009625AB">
            <w:pPr>
              <w:rPr>
                <w:rFonts w:ascii="Tahoma" w:hAnsi="Tahoma" w:cs="Tahoma"/>
                <w:sz w:val="16"/>
                <w:szCs w:val="16"/>
              </w:rPr>
            </w:pPr>
          </w:p>
          <w:p w:rsidR="0024480C" w:rsidRPr="00B86380" w:rsidRDefault="0024480C" w:rsidP="009625AB">
            <w:pPr>
              <w:rPr>
                <w:rFonts w:ascii="Tahoma" w:hAnsi="Tahoma" w:cs="Tahoma"/>
                <w:i/>
                <w:color w:val="000000" w:themeColor="text1"/>
                <w:sz w:val="16"/>
                <w:szCs w:val="16"/>
              </w:rPr>
            </w:pPr>
            <w:r w:rsidRPr="00B86380">
              <w:rPr>
                <w:rFonts w:ascii="Tahoma" w:hAnsi="Tahoma" w:cs="Tahoma"/>
                <w:i/>
                <w:color w:val="000000" w:themeColor="text1"/>
                <w:sz w:val="16"/>
                <w:szCs w:val="16"/>
              </w:rPr>
              <w:t>CAME: Thinking Maths</w:t>
            </w:r>
          </w:p>
          <w:p w:rsidR="0024480C" w:rsidRPr="00B86380" w:rsidRDefault="0024480C" w:rsidP="00AF4257">
            <w:pPr>
              <w:pStyle w:val="ListParagraph"/>
              <w:numPr>
                <w:ilvl w:val="0"/>
                <w:numId w:val="64"/>
              </w:numPr>
              <w:rPr>
                <w:rFonts w:ascii="Tahoma" w:hAnsi="Tahoma" w:cs="Tahoma"/>
                <w:sz w:val="16"/>
                <w:szCs w:val="16"/>
              </w:rPr>
            </w:pPr>
            <w:r w:rsidRPr="00B86380">
              <w:rPr>
                <w:rFonts w:ascii="Tahoma" w:hAnsi="Tahoma" w:cs="Tahoma"/>
                <w:sz w:val="16"/>
                <w:szCs w:val="16"/>
              </w:rPr>
              <w:t>Unit 1: Algebra: Roofs – isometric trapezia</w:t>
            </w:r>
          </w:p>
          <w:p w:rsidR="0024480C" w:rsidRPr="00B86380" w:rsidRDefault="0024480C" w:rsidP="00AF4257">
            <w:pPr>
              <w:pStyle w:val="ListParagraph"/>
              <w:numPr>
                <w:ilvl w:val="0"/>
                <w:numId w:val="64"/>
              </w:numPr>
              <w:rPr>
                <w:rFonts w:ascii="Tahoma" w:hAnsi="Tahoma" w:cs="Tahoma"/>
                <w:color w:val="000000" w:themeColor="text1"/>
                <w:sz w:val="16"/>
                <w:szCs w:val="16"/>
              </w:rPr>
            </w:pPr>
            <w:r w:rsidRPr="00B86380">
              <w:rPr>
                <w:rFonts w:ascii="Tahoma" w:hAnsi="Tahoma" w:cs="Tahoma"/>
                <w:color w:val="000000" w:themeColor="text1"/>
                <w:sz w:val="16"/>
                <w:szCs w:val="16"/>
              </w:rPr>
              <w:t>Unit 1a: Algebra: Exploring area on a grid</w:t>
            </w:r>
          </w:p>
          <w:p w:rsidR="0024480C" w:rsidRPr="00B86380" w:rsidRDefault="0024480C" w:rsidP="00AF4257">
            <w:pPr>
              <w:pStyle w:val="ListParagraph"/>
              <w:numPr>
                <w:ilvl w:val="0"/>
                <w:numId w:val="64"/>
              </w:numPr>
              <w:rPr>
                <w:rFonts w:ascii="Tahoma" w:hAnsi="Tahoma" w:cs="Tahoma"/>
                <w:color w:val="000000" w:themeColor="text1"/>
                <w:sz w:val="16"/>
                <w:szCs w:val="16"/>
              </w:rPr>
            </w:pPr>
            <w:r w:rsidRPr="00B86380">
              <w:rPr>
                <w:rFonts w:ascii="Tahoma" w:hAnsi="Tahoma" w:cs="Tahoma"/>
                <w:color w:val="000000" w:themeColor="text1"/>
                <w:sz w:val="16"/>
                <w:szCs w:val="16"/>
              </w:rPr>
              <w:t>Unit 9: Framed tiles</w:t>
            </w:r>
          </w:p>
          <w:p w:rsidR="0024480C" w:rsidRPr="00B86380" w:rsidRDefault="0024480C" w:rsidP="00AF4257">
            <w:pPr>
              <w:pStyle w:val="ListParagraph"/>
              <w:numPr>
                <w:ilvl w:val="0"/>
                <w:numId w:val="64"/>
              </w:numPr>
              <w:rPr>
                <w:rFonts w:ascii="Tahoma" w:hAnsi="Tahoma" w:cs="Tahoma"/>
                <w:color w:val="000000" w:themeColor="text1"/>
                <w:sz w:val="16"/>
                <w:szCs w:val="16"/>
              </w:rPr>
            </w:pPr>
            <w:r w:rsidRPr="00B86380">
              <w:rPr>
                <w:rFonts w:ascii="Tahoma" w:hAnsi="Tahoma" w:cs="Tahoma"/>
                <w:color w:val="000000" w:themeColor="text1"/>
                <w:sz w:val="16"/>
                <w:szCs w:val="16"/>
              </w:rPr>
              <w:t>Unit 14: Tents</w:t>
            </w:r>
          </w:p>
          <w:p w:rsidR="0024480C" w:rsidRPr="00B86380" w:rsidRDefault="0024480C" w:rsidP="00435B7F">
            <w:pPr>
              <w:pStyle w:val="ListParagraph"/>
              <w:rPr>
                <w:rFonts w:ascii="Tahoma" w:hAnsi="Tahoma" w:cs="Tahoma"/>
                <w:color w:val="000000" w:themeColor="text1"/>
                <w:sz w:val="16"/>
                <w:szCs w:val="16"/>
              </w:rPr>
            </w:pPr>
            <w:r w:rsidRPr="00B86380">
              <w:rPr>
                <w:rFonts w:ascii="Tahoma" w:hAnsi="Tahoma" w:cs="Tahoma"/>
                <w:color w:val="000000" w:themeColor="text1"/>
                <w:sz w:val="16"/>
                <w:szCs w:val="16"/>
              </w:rPr>
              <w:t>The pi ratio</w:t>
            </w:r>
          </w:p>
          <w:p w:rsidR="0024480C" w:rsidRPr="00B86380" w:rsidRDefault="0024480C" w:rsidP="00AF4257">
            <w:pPr>
              <w:pStyle w:val="ListParagraph"/>
              <w:numPr>
                <w:ilvl w:val="0"/>
                <w:numId w:val="64"/>
              </w:numPr>
              <w:rPr>
                <w:rFonts w:ascii="Tahoma" w:hAnsi="Tahoma" w:cs="Tahoma"/>
                <w:sz w:val="16"/>
                <w:szCs w:val="16"/>
              </w:rPr>
            </w:pPr>
            <w:r w:rsidRPr="00B86380">
              <w:rPr>
                <w:rFonts w:ascii="Tahoma" w:hAnsi="Tahoma" w:cs="Tahoma"/>
                <w:sz w:val="16"/>
                <w:szCs w:val="16"/>
              </w:rPr>
              <w:t>Unit 15: Circle functions</w:t>
            </w:r>
          </w:p>
          <w:p w:rsidR="0024480C" w:rsidRPr="00B86380" w:rsidRDefault="0024480C" w:rsidP="00435B7F">
            <w:pPr>
              <w:pStyle w:val="ListParagraph"/>
              <w:rPr>
                <w:rFonts w:ascii="Tahoma" w:hAnsi="Tahoma" w:cs="Tahoma"/>
                <w:color w:val="000000" w:themeColor="text1"/>
                <w:sz w:val="16"/>
                <w:szCs w:val="16"/>
              </w:rPr>
            </w:pPr>
            <w:r w:rsidRPr="00B86380">
              <w:rPr>
                <w:rFonts w:ascii="Tahoma" w:hAnsi="Tahoma" w:cs="Tahoma"/>
                <w:color w:val="000000" w:themeColor="text1"/>
                <w:sz w:val="16"/>
                <w:szCs w:val="16"/>
              </w:rPr>
              <w:t>Area and circumference</w:t>
            </w:r>
          </w:p>
          <w:p w:rsidR="0024480C" w:rsidRPr="00B86380" w:rsidRDefault="0024480C" w:rsidP="007E5BCF">
            <w:pPr>
              <w:rPr>
                <w:rFonts w:ascii="Tahoma" w:hAnsi="Tahoma" w:cs="Tahoma"/>
                <w:sz w:val="16"/>
                <w:szCs w:val="16"/>
              </w:rPr>
            </w:pPr>
          </w:p>
          <w:p w:rsidR="00F50C30" w:rsidRPr="00B86380" w:rsidRDefault="00F50C30" w:rsidP="00AF4257">
            <w:pPr>
              <w:pStyle w:val="ListParagraph"/>
              <w:numPr>
                <w:ilvl w:val="0"/>
                <w:numId w:val="53"/>
              </w:numPr>
              <w:spacing w:line="240" w:lineRule="auto"/>
              <w:rPr>
                <w:rFonts w:ascii="Tahoma" w:hAnsi="Tahoma" w:cs="Tahoma"/>
                <w:sz w:val="16"/>
                <w:szCs w:val="16"/>
              </w:rPr>
            </w:pPr>
            <w:r w:rsidRPr="00B86380">
              <w:rPr>
                <w:rFonts w:ascii="Tahoma" w:hAnsi="Tahoma" w:cs="Tahoma"/>
                <w:sz w:val="16"/>
                <w:szCs w:val="16"/>
              </w:rPr>
              <w:t>Teachers can refer to WJEC Mathematics exam papers (pre 2015) for sample questions on the content for the new GCSE Mathematics</w:t>
            </w:r>
          </w:p>
          <w:p w:rsidR="0024480C" w:rsidRPr="00B86380" w:rsidRDefault="0024480C" w:rsidP="007E5BCF">
            <w:pPr>
              <w:rPr>
                <w:rFonts w:ascii="Tahoma" w:hAnsi="Tahoma" w:cs="Tahoma"/>
                <w:sz w:val="16"/>
                <w:szCs w:val="16"/>
              </w:rPr>
            </w:pPr>
          </w:p>
        </w:tc>
      </w:tr>
    </w:tbl>
    <w:p w:rsidR="006F4A1B" w:rsidRPr="00B86380" w:rsidRDefault="006F4A1B" w:rsidP="006F4A1B">
      <w:pPr>
        <w:rPr>
          <w:rFonts w:ascii="Tahoma" w:hAnsi="Tahoma" w:cs="Tahoma"/>
        </w:rPr>
      </w:pPr>
    </w:p>
    <w:p w:rsidR="00F654B3" w:rsidRPr="00B86380" w:rsidRDefault="00F654B3" w:rsidP="006F4A1B">
      <w:pPr>
        <w:rPr>
          <w:rFonts w:ascii="Tahoma" w:hAnsi="Tahoma" w:cs="Tahoma"/>
        </w:rPr>
      </w:pPr>
    </w:p>
    <w:p w:rsidR="009D4BFA" w:rsidRPr="00B86380" w:rsidRDefault="009D4BFA" w:rsidP="006F4A1B">
      <w:pPr>
        <w:rPr>
          <w:rFonts w:ascii="Tahoma" w:hAnsi="Tahoma" w:cs="Tahoma"/>
        </w:rPr>
      </w:pPr>
    </w:p>
    <w:p w:rsidR="00F654B3" w:rsidRPr="00B86380" w:rsidRDefault="00F654B3" w:rsidP="006F4A1B">
      <w:pPr>
        <w:rPr>
          <w:rFonts w:ascii="Tahoma" w:hAnsi="Tahoma" w:cs="Tahoma"/>
        </w:rPr>
      </w:pPr>
    </w:p>
    <w:p w:rsidR="00F654B3" w:rsidRPr="00B86380" w:rsidRDefault="00F654B3" w:rsidP="006F4A1B">
      <w:pPr>
        <w:rPr>
          <w:rFonts w:ascii="Tahoma" w:hAnsi="Tahoma" w:cs="Tahoma"/>
        </w:rPr>
      </w:pPr>
    </w:p>
    <w:p w:rsidR="00F654B3" w:rsidRPr="00B86380" w:rsidRDefault="00F654B3" w:rsidP="006F4A1B">
      <w:pPr>
        <w:rPr>
          <w:rFonts w:ascii="Tahoma" w:hAnsi="Tahoma" w:cs="Tahoma"/>
        </w:rPr>
      </w:pPr>
    </w:p>
    <w:p w:rsidR="00F654B3" w:rsidRPr="00B86380" w:rsidRDefault="00F654B3" w:rsidP="006F4A1B">
      <w:pPr>
        <w:rPr>
          <w:rFonts w:ascii="Tahoma" w:hAnsi="Tahoma" w:cs="Tahoma"/>
        </w:rPr>
      </w:pPr>
    </w:p>
    <w:p w:rsidR="00F654B3" w:rsidRPr="00B86380" w:rsidRDefault="00F654B3" w:rsidP="006F4A1B">
      <w:pPr>
        <w:rPr>
          <w:rFonts w:ascii="Tahoma" w:hAnsi="Tahoma" w:cs="Tahoma"/>
        </w:rPr>
      </w:pPr>
    </w:p>
    <w:p w:rsidR="00F654B3" w:rsidRPr="00B86380" w:rsidRDefault="00F654B3" w:rsidP="006F4A1B">
      <w:pPr>
        <w:rPr>
          <w:rFonts w:ascii="Tahoma" w:hAnsi="Tahoma" w:cs="Tahoma"/>
        </w:rPr>
      </w:pPr>
    </w:p>
    <w:p w:rsidR="00F654B3" w:rsidRPr="00B86380" w:rsidRDefault="00F654B3" w:rsidP="006F4A1B">
      <w:pPr>
        <w:rPr>
          <w:rFonts w:ascii="Tahoma" w:hAnsi="Tahoma" w:cs="Tahoma"/>
        </w:rPr>
      </w:pPr>
    </w:p>
    <w:tbl>
      <w:tblPr>
        <w:tblStyle w:val="TableGrid"/>
        <w:tblW w:w="15877" w:type="dxa"/>
        <w:tblInd w:w="-885" w:type="dxa"/>
        <w:tblLook w:val="04A0" w:firstRow="1" w:lastRow="0" w:firstColumn="1" w:lastColumn="0" w:noHBand="0" w:noVBand="1"/>
      </w:tblPr>
      <w:tblGrid>
        <w:gridCol w:w="2127"/>
        <w:gridCol w:w="11624"/>
        <w:gridCol w:w="2126"/>
      </w:tblGrid>
      <w:tr w:rsidR="000C13CF" w:rsidRPr="00B86380" w:rsidTr="0057119C">
        <w:tc>
          <w:tcPr>
            <w:tcW w:w="2127" w:type="dxa"/>
            <w:vMerge w:val="restart"/>
            <w:shd w:val="clear" w:color="auto" w:fill="auto"/>
            <w:vAlign w:val="bottom"/>
          </w:tcPr>
          <w:p w:rsidR="000C13CF" w:rsidRPr="00B86380" w:rsidRDefault="000C13CF" w:rsidP="0057119C">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673600" behindDoc="0" locked="0" layoutInCell="1" allowOverlap="1" wp14:anchorId="31C9DCCE" wp14:editId="28289863">
                      <wp:simplePos x="0" y="0"/>
                      <wp:positionH relativeFrom="column">
                        <wp:posOffset>-81280</wp:posOffset>
                      </wp:positionH>
                      <wp:positionV relativeFrom="paragraph">
                        <wp:posOffset>-15240</wp:posOffset>
                      </wp:positionV>
                      <wp:extent cx="1356360" cy="807720"/>
                      <wp:effectExtent l="0" t="0" r="0" b="0"/>
                      <wp:wrapNone/>
                      <wp:docPr id="18" name="Text Box 18"/>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0C13CF">
                                  <w:r>
                                    <w:rPr>
                                      <w:noProof/>
                                      <w:lang w:val="en-GB" w:eastAsia="en-GB"/>
                                    </w:rPr>
                                    <w:drawing>
                                      <wp:inline distT="0" distB="0" distL="0" distR="0" wp14:anchorId="47CFFB3E" wp14:editId="10E6425B">
                                        <wp:extent cx="1257300" cy="673552"/>
                                        <wp:effectExtent l="0" t="0" r="0" b="0"/>
                                        <wp:docPr id="20" name="Picture 2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8" o:spid="_x0000_s1055" type="#_x0000_t202" style="position:absolute;margin-left:-6.4pt;margin-top:-1.2pt;width:106.8pt;height:63.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3UygQIAAGwFAAAOAAAAZHJzL2Uyb0RvYy54bWysVE1PGzEQvVfqf7B8L5sECBCxQSmIqhIC&#10;1FBxdrw2WdXrcW0n2fTX99mbDRHthaoXr3fmzXg+3szlVdsYtlY+1GRLPjwacKaspKq2LyX//nT7&#10;6ZyzEIWthCGrSr5VgV9NP3643LiJGtGSTKU8gxMbJhtX8mWMblIUQS5VI8IROWWh1OQbEfHrX4rK&#10;iw28N6YYDQbjYkO+cp6kCgHSm07Jp9m/1krGB62DisyUHLHFfPp8LtJZTC/F5MULt6zlLgzxD1E0&#10;orZ4dO/qRkTBVr7+w1VTS0+BdDyS1BSkdS1VzgHZDAdvspkvhVM5FxQnuH2Zwv9zK+/Xj57VFXqH&#10;TlnRoEdPqo3sM7UMItRn48IEsLkDMLaQA9vLA4Qp7Vb7Jn2REIMeld7uq5u8yWR0fDo+HkMloTsf&#10;nJ2NcvmLV2vnQ/yiqGHpUnKP7uWiivVdiIgE0B6SHrN0WxuTO2gs25R8fHw6yAZ7DSyMTViVubBz&#10;kzLqIs+3uDUqYYz9pjRqkRNIgsxCdW08WwvwR0ipbMy5Z79AJ5RGEO8x3OFfo3qPcZdH/zLZuDdu&#10;aks+Z/8m7OpHH7Lu8CjkQd7pGttFm0kwuug7u6Bqi4Z76kYmOHlboyt3IsRH4TEjaCTmPj7g0IZQ&#10;fdrdOFuS//U3ecKDutBytsHMlTz8XAmvODNfLUh9MTw5SUOaf05OE0GYP9QsDjV21VwT2jLEhnEy&#10;XxM+mv6qPTXPWA+z9CpUwkq8XfLYX69jtwmwXqSazTIIY+lEvLNzJ5Pr1KXEuaf2WXi3I2YEpe+p&#10;n04xecPPDpssLc1WkXSdyZsK3VV11wCMdOb0bv2knXH4n1GvS3L6GwAA//8DAFBLAwQUAAYACAAA&#10;ACEAjKInGuAAAAAKAQAADwAAAGRycy9kb3ducmV2LnhtbEyPQU/DMAyF70j7D5EncdvSRQNVpek0&#10;VZqQEBw2duGWNl5b0TilybbCr8ec2M32e3rvc76ZXC8uOIbOk4bVMgGBVHvbUaPh+L5bpCBCNGRN&#10;7wk1fGOATTG7y01m/ZX2eDnERnAIhcxoaGMcMilD3aIzYekHJNZOfnQm8jo20o7myuGulypJHqUz&#10;HXFDawYsW6w/D2en4aXcvZl9pVz605fPr6ft8HX8eND6fj5tn0BEnOK/Gf7wGR0KZqr8mWwQvYbF&#10;SjF65EGtQbCB6/hQsVOtU5BFLm9fKH4BAAD//wMAUEsBAi0AFAAGAAgAAAAhALaDOJL+AAAA4QEA&#10;ABMAAAAAAAAAAAAAAAAAAAAAAFtDb250ZW50X1R5cGVzXS54bWxQSwECLQAUAAYACAAAACEAOP0h&#10;/9YAAACUAQAACwAAAAAAAAAAAAAAAAAvAQAAX3JlbHMvLnJlbHNQSwECLQAUAAYACAAAACEAn291&#10;MoECAABsBQAADgAAAAAAAAAAAAAAAAAuAgAAZHJzL2Uyb0RvYy54bWxQSwECLQAUAAYACAAAACEA&#10;jKInGuAAAAAKAQAADwAAAAAAAAAAAAAAAADbBAAAZHJzL2Rvd25yZXYueG1sUEsFBgAAAAAEAAQA&#10;8wAAAOgFAAAAAA==&#10;" filled="f" stroked="f" strokeweight=".5pt">
                      <v:textbox>
                        <w:txbxContent>
                          <w:p w:rsidR="00F42FB8" w:rsidRDefault="00F42FB8" w:rsidP="000C13CF">
                            <w:r>
                              <w:rPr>
                                <w:noProof/>
                                <w:lang w:val="en-GB" w:eastAsia="en-GB"/>
                              </w:rPr>
                              <w:drawing>
                                <wp:inline distT="0" distB="0" distL="0" distR="0" wp14:anchorId="47CFFB3E" wp14:editId="10E6425B">
                                  <wp:extent cx="1257300" cy="673552"/>
                                  <wp:effectExtent l="0" t="0" r="0" b="0"/>
                                  <wp:docPr id="20" name="Picture 2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0C13CF" w:rsidRPr="00B86380" w:rsidRDefault="000C13CF" w:rsidP="0057119C">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0C13CF" w:rsidRPr="00B86380" w:rsidRDefault="000C13CF" w:rsidP="0057119C">
            <w:pPr>
              <w:jc w:val="center"/>
              <w:rPr>
                <w:rFonts w:ascii="Tahoma" w:hAnsi="Tahoma" w:cs="Tahoma"/>
                <w:sz w:val="32"/>
                <w:szCs w:val="32"/>
              </w:rPr>
            </w:pPr>
          </w:p>
        </w:tc>
        <w:tc>
          <w:tcPr>
            <w:tcW w:w="2126" w:type="dxa"/>
            <w:vMerge w:val="restart"/>
          </w:tcPr>
          <w:p w:rsidR="000C13CF" w:rsidRPr="00B86380" w:rsidRDefault="000C13CF" w:rsidP="0057119C">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672576" behindDoc="0" locked="0" layoutInCell="1" allowOverlap="1" wp14:anchorId="386AE7BB" wp14:editId="7848BBA2">
                      <wp:simplePos x="0" y="0"/>
                      <wp:positionH relativeFrom="column">
                        <wp:posOffset>-76200</wp:posOffset>
                      </wp:positionH>
                      <wp:positionV relativeFrom="paragraph">
                        <wp:posOffset>-35417</wp:posOffset>
                      </wp:positionV>
                      <wp:extent cx="1419225" cy="866775"/>
                      <wp:effectExtent l="0" t="0" r="0" b="0"/>
                      <wp:wrapNone/>
                      <wp:docPr id="19" name="Text Box 19"/>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0C13CF">
                                  <w:r>
                                    <w:rPr>
                                      <w:noProof/>
                                      <w:lang w:val="en-GB" w:eastAsia="en-GB"/>
                                    </w:rPr>
                                    <w:drawing>
                                      <wp:inline distT="0" distB="0" distL="0" distR="0" wp14:anchorId="40C96664" wp14:editId="0969CFDE">
                                        <wp:extent cx="1257300" cy="673552"/>
                                        <wp:effectExtent l="0" t="0" r="0" b="0"/>
                                        <wp:docPr id="21" name="Picture 2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9" o:spid="_x0000_s1056" type="#_x0000_t202" style="position:absolute;margin-left:-6pt;margin-top:-2.8pt;width:111.75pt;height:68.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glSfwIAAGwFAAAOAAAAZHJzL2Uyb0RvYy54bWysVM1uGjEQvlfqO1i+NwsESEBZIpqIqhJK&#10;okKVs/HaYVXb49qGXfr0HXt3AdFeUvVij2e+Gc//3X2tFdkL50swOe1f9SgRhkNRmrecfl8vPt1S&#10;4gMzBVNgRE4PwtP72ccPd5WdigFsQRXCETRi/LSyOd2GYKdZ5vlWaOavwAqDQglOs4BP95YVjlVo&#10;Xats0OuNswpcYR1w4T1yHxshnSX7UgoenqX0IhCVU/QtpNOlcxPPbHbHpm+O2W3JWzfYP3ihWWnw&#10;06OpRxYY2bnyD1O65A48yHDFQWcgZclFigGj6fcuolltmRUpFkyOt8c0+f9nlj/tXxwpC6zdhBLD&#10;NNZoLepAPkNNkIX5qayfImxlERhq5CO243tkxrBr6XS8MSCCcsz04ZjdaI1HpWF/MhiMKOEoux2P&#10;b25G0Ux20rbOhy8CNIlETh1WLyWV7Zc+NNAOEj8zsCiVShVUhlQ5HV+PeknhKEHjykSsSL3QmokR&#10;NZ4nKhyUiBhlvgmJuUgBREbqQvGgHNkz7B/GuTAhxZ7sIjqiJDrxHsUWf/LqPcpNHN3PYMJRWZcG&#10;XIr+wu3iR+eybPCY87O4IxnqTZ2a4DpNRGRtoDhgwR00I+MtX5RYlSXz4YU5nBGsMc59eMZDKsDs&#10;Q0tRsgX362/8iMfWRSklFc5cTv3PHXOCEvXVYFNP+sNhHNL0GI5uBvhw55LNucTs9ANgWfq4YSxP&#10;ZMQH1ZHSgX7F9TCPv6KIGY5/5zR05ENoNgGuFy7m8wTCsbQsLM3K8mg6Vin23Lp+Zc62jRmwpZ+g&#10;m042vejPBhs1Dcx3AWSZmveU1bYAONKp/dv1E3fG+TuhTkty9hsAAP//AwBQSwMEFAAGAAgAAAAh&#10;AEoVd5nhAAAACgEAAA8AAABkcnMvZG93bnJldi54bWxMj8FKw0AQhu+C77BMwVu7SSSlxmxKCRRB&#10;9NDai7dJdpuEZmdjdttGn97xZG8zzMc/35+vJ9uLixl950hBvIhAGKqd7qhRcPjYzlcgfEDS2Dsy&#10;Cr6Nh3Vxf5djpt2VduayD43gEPIZKmhDGDIpfd0ai37hBkN8O7rRYuB1bKQe8crhtpdJFC2lxY74&#10;Q4uDKVtTn/Znq+C13L7jrkrs6qcvX96Om+Hr8Jkq9TCbNs8ggpnCPwx/+qwOBTtV7kzai17BPE64&#10;S+AhXYJgIInjFETF5GP0BLLI5W2F4hcAAP//AwBQSwECLQAUAAYACAAAACEAtoM4kv4AAADhAQAA&#10;EwAAAAAAAAAAAAAAAAAAAAAAW0NvbnRlbnRfVHlwZXNdLnhtbFBLAQItABQABgAIAAAAIQA4/SH/&#10;1gAAAJQBAAALAAAAAAAAAAAAAAAAAC8BAABfcmVscy8ucmVsc1BLAQItABQABgAIAAAAIQDPIglS&#10;fwIAAGwFAAAOAAAAAAAAAAAAAAAAAC4CAABkcnMvZTJvRG9jLnhtbFBLAQItABQABgAIAAAAIQBK&#10;FXeZ4QAAAAoBAAAPAAAAAAAAAAAAAAAAANkEAABkcnMvZG93bnJldi54bWxQSwUGAAAAAAQABADz&#10;AAAA5wUAAAAA&#10;" filled="f" stroked="f" strokeweight=".5pt">
                      <v:textbox>
                        <w:txbxContent>
                          <w:p w:rsidR="00F42FB8" w:rsidRDefault="00F42FB8" w:rsidP="000C13CF">
                            <w:r>
                              <w:rPr>
                                <w:noProof/>
                                <w:lang w:val="en-GB" w:eastAsia="en-GB"/>
                              </w:rPr>
                              <w:drawing>
                                <wp:inline distT="0" distB="0" distL="0" distR="0" wp14:anchorId="40C96664" wp14:editId="0969CFDE">
                                  <wp:extent cx="1257300" cy="673552"/>
                                  <wp:effectExtent l="0" t="0" r="0" b="0"/>
                                  <wp:docPr id="21" name="Picture 2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0C13CF" w:rsidRPr="00B86380" w:rsidRDefault="000C13CF" w:rsidP="0057119C">
            <w:pPr>
              <w:rPr>
                <w:rFonts w:ascii="Tahoma" w:hAnsi="Tahoma" w:cs="Tahoma"/>
              </w:rPr>
            </w:pPr>
          </w:p>
          <w:p w:rsidR="000C13CF" w:rsidRPr="00B86380" w:rsidRDefault="000C13CF" w:rsidP="0057119C">
            <w:pPr>
              <w:rPr>
                <w:rFonts w:ascii="Tahoma" w:hAnsi="Tahoma" w:cs="Tahoma"/>
              </w:rPr>
            </w:pPr>
          </w:p>
          <w:p w:rsidR="000C13CF" w:rsidRPr="00B86380" w:rsidRDefault="000C13CF" w:rsidP="0057119C">
            <w:pPr>
              <w:rPr>
                <w:rFonts w:ascii="Tahoma" w:hAnsi="Tahoma" w:cs="Tahoma"/>
              </w:rPr>
            </w:pPr>
          </w:p>
        </w:tc>
      </w:tr>
      <w:tr w:rsidR="000C13CF" w:rsidRPr="00B86380" w:rsidTr="0057119C">
        <w:tc>
          <w:tcPr>
            <w:tcW w:w="2127" w:type="dxa"/>
            <w:vMerge/>
            <w:shd w:val="clear" w:color="auto" w:fill="auto"/>
            <w:vAlign w:val="bottom"/>
          </w:tcPr>
          <w:p w:rsidR="000C13CF" w:rsidRPr="00B86380" w:rsidRDefault="000C13CF" w:rsidP="0057119C">
            <w:pPr>
              <w:rPr>
                <w:rFonts w:ascii="Tahoma" w:hAnsi="Tahoma" w:cs="Tahoma"/>
                <w:color w:val="FFFFFF" w:themeColor="background1"/>
                <w:sz w:val="32"/>
                <w:szCs w:val="32"/>
              </w:rPr>
            </w:pPr>
          </w:p>
        </w:tc>
        <w:tc>
          <w:tcPr>
            <w:tcW w:w="11624" w:type="dxa"/>
            <w:shd w:val="clear" w:color="auto" w:fill="800080"/>
            <w:vAlign w:val="bottom"/>
          </w:tcPr>
          <w:p w:rsidR="000C13CF" w:rsidRPr="00B86380" w:rsidRDefault="00292CAC" w:rsidP="0057119C">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0C13CF" w:rsidRPr="00B86380" w:rsidRDefault="000C13CF" w:rsidP="0057119C">
            <w:pPr>
              <w:rPr>
                <w:rFonts w:ascii="Tahoma" w:hAnsi="Tahoma" w:cs="Tahoma"/>
              </w:rPr>
            </w:pPr>
          </w:p>
        </w:tc>
      </w:tr>
    </w:tbl>
    <w:p w:rsidR="000C13CF" w:rsidRPr="00B86380" w:rsidRDefault="000C13CF" w:rsidP="000C13CF">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0C13CF" w:rsidRPr="00B86380" w:rsidTr="0057119C">
        <w:trPr>
          <w:cantSplit/>
          <w:trHeight w:val="170"/>
        </w:trPr>
        <w:tc>
          <w:tcPr>
            <w:tcW w:w="12248" w:type="dxa"/>
            <w:gridSpan w:val="4"/>
            <w:tcBorders>
              <w:bottom w:val="single" w:sz="4" w:space="0" w:color="auto"/>
            </w:tcBorders>
            <w:shd w:val="clear" w:color="auto" w:fill="B2A1C7" w:themeFill="accent4" w:themeFillTint="99"/>
          </w:tcPr>
          <w:p w:rsidR="000C13CF" w:rsidRPr="00B86380" w:rsidRDefault="000C13CF" w:rsidP="00A23882">
            <w:pPr>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TOPIC: </w:t>
            </w:r>
            <w:r w:rsidR="00195667" w:rsidRPr="00B86380">
              <w:rPr>
                <w:rFonts w:ascii="Tahoma" w:hAnsi="Tahoma" w:cs="Tahoma"/>
                <w:color w:val="FFFFFF" w:themeColor="background1"/>
                <w:sz w:val="20"/>
                <w:szCs w:val="20"/>
              </w:rPr>
              <w:t>Fractions, Decimals and Percentages</w:t>
            </w:r>
            <w:r w:rsidR="00B56DB5" w:rsidRPr="00B86380">
              <w:rPr>
                <w:rFonts w:ascii="Tahoma" w:hAnsi="Tahoma" w:cs="Tahoma"/>
                <w:color w:val="FFFFFF" w:themeColor="background1"/>
                <w:sz w:val="20"/>
                <w:szCs w:val="20"/>
              </w:rPr>
              <w:t xml:space="preserve"> 2 </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0C13CF" w:rsidRPr="00B86380" w:rsidRDefault="000C13CF" w:rsidP="00A90B28">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Suggested teaching time:</w:t>
            </w:r>
            <w:r w:rsidR="00A90B28">
              <w:rPr>
                <w:rFonts w:ascii="Tahoma" w:hAnsi="Tahoma" w:cs="Tahoma"/>
                <w:color w:val="FFFFFF" w:themeColor="background1"/>
                <w:sz w:val="20"/>
                <w:szCs w:val="20"/>
              </w:rPr>
              <w:t xml:space="preserve"> 4 </w:t>
            </w:r>
            <w:r w:rsidRPr="00B86380">
              <w:rPr>
                <w:rFonts w:ascii="Tahoma" w:hAnsi="Tahoma" w:cs="Tahoma"/>
                <w:color w:val="FFFFFF" w:themeColor="background1"/>
                <w:sz w:val="20"/>
                <w:szCs w:val="20"/>
              </w:rPr>
              <w:t>hours</w:t>
            </w:r>
          </w:p>
        </w:tc>
      </w:tr>
      <w:tr w:rsidR="000C13CF" w:rsidRPr="00B86380" w:rsidTr="0057119C">
        <w:trPr>
          <w:cantSplit/>
          <w:trHeight w:val="39"/>
        </w:trPr>
        <w:tc>
          <w:tcPr>
            <w:tcW w:w="426" w:type="dxa"/>
            <w:vMerge w:val="restart"/>
            <w:tcBorders>
              <w:right w:val="nil"/>
            </w:tcBorders>
            <w:shd w:val="clear" w:color="auto" w:fill="E6E6E6"/>
            <w:textDirection w:val="btLr"/>
            <w:vAlign w:val="bottom"/>
          </w:tcPr>
          <w:p w:rsidR="000C13CF" w:rsidRPr="00B86380" w:rsidRDefault="000C13CF" w:rsidP="0057119C">
            <w:pPr>
              <w:ind w:left="113" w:right="113"/>
              <w:jc w:val="center"/>
              <w:rPr>
                <w:rFonts w:ascii="Tahoma" w:hAnsi="Tahoma" w:cs="Tahoma"/>
                <w:b/>
                <w:sz w:val="26"/>
                <w:szCs w:val="26"/>
              </w:rPr>
            </w:pPr>
            <w:r w:rsidRPr="00B86380">
              <w:rPr>
                <w:rFonts w:ascii="Tahoma" w:hAnsi="Tahoma" w:cs="Tahoma"/>
                <w:b/>
                <w:sz w:val="26"/>
                <w:szCs w:val="26"/>
              </w:rPr>
              <w:t>NUMBER</w:t>
            </w:r>
          </w:p>
        </w:tc>
        <w:tc>
          <w:tcPr>
            <w:tcW w:w="7183" w:type="dxa"/>
            <w:tcBorders>
              <w:bottom w:val="single" w:sz="4" w:space="0" w:color="auto"/>
              <w:right w:val="nil"/>
            </w:tcBorders>
            <w:shd w:val="clear" w:color="auto" w:fill="E6E6E6"/>
            <w:tcMar>
              <w:top w:w="28" w:type="dxa"/>
              <w:left w:w="57" w:type="dxa"/>
              <w:bottom w:w="28" w:type="dxa"/>
              <w:right w:w="57" w:type="dxa"/>
            </w:tcMar>
          </w:tcPr>
          <w:p w:rsidR="000C13CF" w:rsidRPr="00B86380" w:rsidRDefault="000C13CF" w:rsidP="0057119C">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rsidR="000C13CF" w:rsidRPr="00B86380" w:rsidRDefault="000C13CF" w:rsidP="0057119C">
            <w:pPr>
              <w:jc w:val="right"/>
              <w:rPr>
                <w:rFonts w:ascii="Tahoma" w:hAnsi="Tahoma" w:cs="Tahoma"/>
                <w:i/>
                <w:sz w:val="16"/>
                <w:szCs w:val="16"/>
              </w:rPr>
            </w:pPr>
          </w:p>
        </w:tc>
      </w:tr>
      <w:tr w:rsidR="00F51E4B" w:rsidRPr="00B86380" w:rsidTr="0070166E">
        <w:trPr>
          <w:cantSplit/>
          <w:trHeight w:val="424"/>
        </w:trPr>
        <w:tc>
          <w:tcPr>
            <w:tcW w:w="426" w:type="dxa"/>
            <w:vMerge/>
            <w:shd w:val="clear" w:color="auto" w:fill="E6E6E6"/>
          </w:tcPr>
          <w:p w:rsidR="00F51E4B" w:rsidRPr="00B86380" w:rsidRDefault="00F51E4B" w:rsidP="0057119C">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rsidR="00F51E4B" w:rsidRPr="00B86380" w:rsidRDefault="00FC632C" w:rsidP="00FC632C">
            <w:pPr>
              <w:tabs>
                <w:tab w:val="left" w:pos="26"/>
              </w:tabs>
              <w:ind w:hanging="26"/>
              <w:rPr>
                <w:rFonts w:ascii="Tahoma" w:hAnsi="Tahoma" w:cs="Tahoma"/>
                <w:b/>
                <w:i/>
                <w:sz w:val="16"/>
                <w:szCs w:val="16"/>
              </w:rPr>
            </w:pPr>
            <w:r w:rsidRPr="00B86380">
              <w:rPr>
                <w:rFonts w:ascii="Tahoma" w:hAnsi="Tahoma" w:cs="Tahoma"/>
                <w:b/>
                <w:i/>
                <w:sz w:val="16"/>
                <w:szCs w:val="16"/>
              </w:rPr>
              <w:t>Understanding number relationships and methods of calculation</w:t>
            </w:r>
          </w:p>
          <w:p w:rsidR="00A23882" w:rsidRPr="00B86380" w:rsidRDefault="00A23882" w:rsidP="00A23882">
            <w:pPr>
              <w:rPr>
                <w:rFonts w:ascii="Tahoma" w:hAnsi="Tahoma" w:cs="Tahoma"/>
                <w:b/>
                <w:sz w:val="16"/>
                <w:szCs w:val="16"/>
              </w:rPr>
            </w:pPr>
            <w:r w:rsidRPr="00B86380">
              <w:rPr>
                <w:rFonts w:ascii="Tahoma" w:hAnsi="Tahoma" w:cs="Tahoma"/>
                <w:sz w:val="16"/>
                <w:szCs w:val="16"/>
              </w:rPr>
              <w:t>Finding a fraction or percentage of a quantity.</w:t>
            </w:r>
          </w:p>
        </w:tc>
        <w:tc>
          <w:tcPr>
            <w:tcW w:w="7726" w:type="dxa"/>
            <w:gridSpan w:val="2"/>
            <w:tcBorders>
              <w:top w:val="single" w:sz="4" w:space="0" w:color="auto"/>
              <w:bottom w:val="single" w:sz="4" w:space="0" w:color="auto"/>
            </w:tcBorders>
            <w:shd w:val="clear" w:color="auto" w:fill="E6E6E6"/>
          </w:tcPr>
          <w:p w:rsidR="0070166E" w:rsidRPr="00B86380" w:rsidRDefault="0070166E" w:rsidP="00A23882">
            <w:pPr>
              <w:rPr>
                <w:rFonts w:ascii="Tahoma" w:hAnsi="Tahoma" w:cs="Tahoma"/>
                <w:sz w:val="16"/>
                <w:szCs w:val="16"/>
              </w:rPr>
            </w:pPr>
            <w:r w:rsidRPr="00B86380">
              <w:rPr>
                <w:rFonts w:ascii="Tahoma" w:hAnsi="Tahoma" w:cs="Tahoma"/>
                <w:sz w:val="16"/>
                <w:szCs w:val="16"/>
              </w:rPr>
              <w:t>Expressing one number as a fraction or percentage of another.</w:t>
            </w:r>
          </w:p>
          <w:p w:rsidR="009A42E3" w:rsidRPr="00B86380" w:rsidRDefault="009A42E3" w:rsidP="009A42E3">
            <w:pPr>
              <w:rPr>
                <w:rFonts w:ascii="Tahoma" w:hAnsi="Tahoma" w:cs="Tahoma"/>
                <w:sz w:val="16"/>
                <w:szCs w:val="16"/>
              </w:rPr>
            </w:pPr>
            <w:r w:rsidRPr="00B86380">
              <w:rPr>
                <w:rFonts w:ascii="Tahoma" w:hAnsi="Tahoma" w:cs="Tahoma"/>
                <w:sz w:val="16"/>
                <w:szCs w:val="16"/>
              </w:rPr>
              <w:t xml:space="preserve">Calculating fractional and percentage changes (increase and decrease), </w:t>
            </w:r>
            <w:r w:rsidRPr="00B86380">
              <w:rPr>
                <w:rFonts w:ascii="Tahoma" w:hAnsi="Tahoma" w:cs="Tahoma"/>
                <w:sz w:val="16"/>
                <w:szCs w:val="16"/>
                <w:u w:val="single"/>
              </w:rPr>
              <w:t>including the use of multipliers</w:t>
            </w:r>
            <w:r w:rsidRPr="00B86380">
              <w:rPr>
                <w:rFonts w:ascii="Tahoma" w:hAnsi="Tahoma" w:cs="Tahoma"/>
                <w:sz w:val="16"/>
                <w:szCs w:val="16"/>
              </w:rPr>
              <w:t xml:space="preserve">. </w:t>
            </w:r>
          </w:p>
          <w:p w:rsidR="00F51E4B" w:rsidRPr="00B86380" w:rsidRDefault="009A42E3" w:rsidP="009A42E3">
            <w:pPr>
              <w:rPr>
                <w:rFonts w:ascii="Tahoma" w:hAnsi="Tahoma" w:cs="Tahoma"/>
                <w:sz w:val="16"/>
                <w:szCs w:val="16"/>
                <w:u w:val="single"/>
              </w:rPr>
            </w:pPr>
            <w:r w:rsidRPr="00B86380">
              <w:rPr>
                <w:rFonts w:ascii="Tahoma" w:hAnsi="Tahoma" w:cs="Tahoma"/>
                <w:sz w:val="16"/>
                <w:szCs w:val="16"/>
                <w:u w:val="single"/>
              </w:rPr>
              <w:t>Repeated proportional changes; appreciation and depreciation</w:t>
            </w:r>
          </w:p>
          <w:p w:rsidR="00A051CD" w:rsidRPr="00B86380" w:rsidRDefault="00A051CD" w:rsidP="009A42E3">
            <w:pPr>
              <w:rPr>
                <w:rFonts w:ascii="Tahoma" w:hAnsi="Tahoma" w:cs="Tahoma"/>
                <w:sz w:val="16"/>
                <w:szCs w:val="16"/>
                <w:u w:val="single"/>
              </w:rPr>
            </w:pPr>
            <w:r w:rsidRPr="00B86380">
              <w:rPr>
                <w:rFonts w:ascii="Tahoma" w:hAnsi="Tahoma" w:cs="Tahoma"/>
                <w:sz w:val="16"/>
                <w:szCs w:val="16"/>
                <w:u w:val="single"/>
              </w:rPr>
              <w:t xml:space="preserve">Finding the original quantity given the result of a proportional change. </w:t>
            </w:r>
          </w:p>
        </w:tc>
      </w:tr>
      <w:tr w:rsidR="000C13CF" w:rsidRPr="00B86380" w:rsidTr="0057119C">
        <w:trPr>
          <w:cantSplit/>
          <w:trHeight w:val="40"/>
        </w:trPr>
        <w:tc>
          <w:tcPr>
            <w:tcW w:w="426" w:type="dxa"/>
            <w:vMerge/>
            <w:shd w:val="clear" w:color="auto" w:fill="E6E6E6"/>
          </w:tcPr>
          <w:p w:rsidR="000C13CF" w:rsidRPr="00B86380" w:rsidRDefault="000C13CF" w:rsidP="0057119C">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0C13CF" w:rsidRPr="00B86380" w:rsidRDefault="000C13CF" w:rsidP="0057119C">
            <w:pPr>
              <w:rPr>
                <w:rFonts w:ascii="Tahoma" w:hAnsi="Tahoma" w:cs="Tahoma"/>
                <w:sz w:val="16"/>
                <w:szCs w:val="16"/>
              </w:rPr>
            </w:pPr>
            <w:r w:rsidRPr="00B86380">
              <w:rPr>
                <w:rFonts w:ascii="Tahoma" w:hAnsi="Tahoma" w:cs="Tahoma"/>
                <w:b/>
                <w:sz w:val="16"/>
                <w:szCs w:val="16"/>
              </w:rPr>
              <w:t>WJEC Specification  Additional Content for GCSE Mathematics:</w:t>
            </w:r>
          </w:p>
        </w:tc>
      </w:tr>
      <w:tr w:rsidR="000C13CF" w:rsidRPr="00B86380" w:rsidTr="006F4621">
        <w:trPr>
          <w:cantSplit/>
          <w:trHeight w:val="430"/>
        </w:trPr>
        <w:tc>
          <w:tcPr>
            <w:tcW w:w="426" w:type="dxa"/>
            <w:vMerge/>
            <w:tcBorders>
              <w:bottom w:val="single" w:sz="4" w:space="0" w:color="auto"/>
            </w:tcBorders>
            <w:shd w:val="clear" w:color="auto" w:fill="E6E6E6"/>
          </w:tcPr>
          <w:p w:rsidR="000C13CF" w:rsidRPr="00B86380" w:rsidRDefault="000C13CF" w:rsidP="0057119C">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0C13CF" w:rsidRPr="00B86380" w:rsidRDefault="006F4621" w:rsidP="0057119C">
            <w:pPr>
              <w:rPr>
                <w:rFonts w:ascii="Tahoma" w:hAnsi="Tahoma" w:cs="Tahoma"/>
                <w:sz w:val="16"/>
                <w:szCs w:val="16"/>
              </w:rPr>
            </w:pPr>
            <w:r w:rsidRPr="00B86380">
              <w:rPr>
                <w:rFonts w:ascii="Tahoma" w:hAnsi="Tahoma" w:cs="Tahoma"/>
                <w:bCs/>
                <w:sz w:val="16"/>
                <w:szCs w:val="16"/>
              </w:rPr>
              <w:t>Throughout the Number section, candidates will be expected to use the knowledge, skills and understanding detailed in GCSE Mathematics – Numeracy in solving number problems set in purely mathematical contexts; for example, those involving odd &amp; even numbers, magic squares, number puzzles, number grids, etc.</w:t>
            </w:r>
          </w:p>
        </w:tc>
      </w:tr>
    </w:tbl>
    <w:p w:rsidR="000C13CF" w:rsidRPr="00B86380" w:rsidRDefault="000C13CF" w:rsidP="000C13CF">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5954"/>
        <w:gridCol w:w="1418"/>
        <w:gridCol w:w="2277"/>
        <w:gridCol w:w="2259"/>
        <w:gridCol w:w="3969"/>
      </w:tblGrid>
      <w:tr w:rsidR="007C51AE" w:rsidRPr="00B86380" w:rsidTr="0046055C">
        <w:trPr>
          <w:cantSplit/>
          <w:trHeight w:val="128"/>
        </w:trPr>
        <w:tc>
          <w:tcPr>
            <w:tcW w:w="15877" w:type="dxa"/>
            <w:gridSpan w:val="5"/>
            <w:tcBorders>
              <w:bottom w:val="single" w:sz="4" w:space="0" w:color="auto"/>
            </w:tcBorders>
            <w:shd w:val="clear" w:color="auto" w:fill="B2A1C7" w:themeFill="accent4" w:themeFillTint="99"/>
            <w:noWrap/>
            <w:tcMar>
              <w:top w:w="28" w:type="dxa"/>
              <w:left w:w="57" w:type="dxa"/>
              <w:bottom w:w="28" w:type="dxa"/>
              <w:right w:w="57" w:type="dxa"/>
            </w:tcMar>
          </w:tcPr>
          <w:p w:rsidR="007C51AE" w:rsidRPr="00B86380" w:rsidRDefault="007C51AE"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7C51AE" w:rsidRPr="00B86380" w:rsidTr="0046055C">
        <w:trPr>
          <w:cantSplit/>
          <w:trHeight w:val="128"/>
        </w:trPr>
        <w:tc>
          <w:tcPr>
            <w:tcW w:w="11908" w:type="dxa"/>
            <w:gridSpan w:val="4"/>
            <w:tcBorders>
              <w:bottom w:val="single" w:sz="4" w:space="0" w:color="auto"/>
            </w:tcBorders>
            <w:shd w:val="clear" w:color="auto" w:fill="auto"/>
            <w:noWrap/>
            <w:tcMar>
              <w:top w:w="28" w:type="dxa"/>
              <w:left w:w="57" w:type="dxa"/>
              <w:bottom w:w="28" w:type="dxa"/>
              <w:right w:w="57" w:type="dxa"/>
            </w:tcMar>
          </w:tcPr>
          <w:p w:rsidR="007C51AE" w:rsidRPr="00B86380" w:rsidRDefault="007C51AE" w:rsidP="000563B6">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3969" w:type="dxa"/>
            <w:tcBorders>
              <w:bottom w:val="single" w:sz="4" w:space="0" w:color="auto"/>
            </w:tcBorders>
            <w:shd w:val="clear" w:color="auto" w:fill="auto"/>
            <w:noWrap/>
            <w:tcMar>
              <w:top w:w="28" w:type="dxa"/>
              <w:left w:w="57" w:type="dxa"/>
              <w:bottom w:w="28" w:type="dxa"/>
              <w:right w:w="57" w:type="dxa"/>
            </w:tcMar>
          </w:tcPr>
          <w:p w:rsidR="007C51AE" w:rsidRPr="00B86380" w:rsidRDefault="007C51AE" w:rsidP="000563B6">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DC7A25" w:rsidRPr="00B86380" w:rsidTr="00A77B01">
        <w:trPr>
          <w:cantSplit/>
          <w:trHeight w:val="128"/>
        </w:trPr>
        <w:tc>
          <w:tcPr>
            <w:tcW w:w="5954" w:type="dxa"/>
            <w:tcBorders>
              <w:bottom w:val="single" w:sz="4" w:space="0" w:color="auto"/>
            </w:tcBorders>
            <w:shd w:val="clear" w:color="auto" w:fill="auto"/>
            <w:noWrap/>
            <w:tcMar>
              <w:top w:w="28" w:type="dxa"/>
              <w:left w:w="57" w:type="dxa"/>
              <w:bottom w:w="28" w:type="dxa"/>
              <w:right w:w="57" w:type="dxa"/>
            </w:tcMar>
          </w:tcPr>
          <w:p w:rsidR="00A77B01" w:rsidRPr="00B86380" w:rsidRDefault="00EF57DB" w:rsidP="00C310D6">
            <w:pPr>
              <w:pStyle w:val="ListParagraph"/>
              <w:numPr>
                <w:ilvl w:val="0"/>
                <w:numId w:val="9"/>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multipliers to calculate fractional/percentage increase/</w:t>
            </w:r>
            <w:r w:rsidR="00A77B01" w:rsidRPr="00B86380">
              <w:rPr>
                <w:rFonts w:ascii="Tahoma" w:hAnsi="Tahoma" w:cs="Tahoma"/>
                <w:color w:val="000000" w:themeColor="text1"/>
                <w:sz w:val="16"/>
                <w:szCs w:val="16"/>
              </w:rPr>
              <w:t>decrease within context (with/without a calculator)</w:t>
            </w:r>
          </w:p>
          <w:p w:rsidR="00DC7A25" w:rsidRPr="00B86380" w:rsidRDefault="00EF57DB" w:rsidP="00C310D6">
            <w:pPr>
              <w:pStyle w:val="ListParagraph"/>
              <w:numPr>
                <w:ilvl w:val="0"/>
                <w:numId w:val="9"/>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Calculate repeated proportional changes including exponential growth, decay, appreciation and depreciation</w:t>
            </w:r>
          </w:p>
        </w:tc>
        <w:tc>
          <w:tcPr>
            <w:tcW w:w="5954" w:type="dxa"/>
            <w:gridSpan w:val="3"/>
            <w:tcBorders>
              <w:bottom w:val="single" w:sz="4" w:space="0" w:color="auto"/>
            </w:tcBorders>
            <w:shd w:val="clear" w:color="auto" w:fill="auto"/>
          </w:tcPr>
          <w:p w:rsidR="00A051CD" w:rsidRPr="00B86380" w:rsidRDefault="00A051CD" w:rsidP="00C310D6">
            <w:pPr>
              <w:pStyle w:val="ListParagraph"/>
              <w:numPr>
                <w:ilvl w:val="0"/>
                <w:numId w:val="9"/>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Calculate the original quantity given the result of a proportional change</w:t>
            </w:r>
          </w:p>
          <w:p w:rsidR="00DC7A25" w:rsidRPr="00B86380" w:rsidRDefault="00DC7A25" w:rsidP="00C310D6">
            <w:pPr>
              <w:pStyle w:val="ListParagraph"/>
              <w:numPr>
                <w:ilvl w:val="0"/>
                <w:numId w:val="9"/>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Solve real life problems involving percentage and fraction calculations</w:t>
            </w:r>
          </w:p>
        </w:tc>
        <w:tc>
          <w:tcPr>
            <w:tcW w:w="3969" w:type="dxa"/>
            <w:tcBorders>
              <w:bottom w:val="single" w:sz="4" w:space="0" w:color="auto"/>
            </w:tcBorders>
            <w:shd w:val="clear" w:color="auto" w:fill="auto"/>
            <w:noWrap/>
            <w:tcMar>
              <w:top w:w="28" w:type="dxa"/>
              <w:left w:w="57" w:type="dxa"/>
              <w:bottom w:w="28" w:type="dxa"/>
              <w:right w:w="57" w:type="dxa"/>
            </w:tcMar>
          </w:tcPr>
          <w:p w:rsidR="00DC7A25" w:rsidRPr="00B86380" w:rsidRDefault="00DC7A25" w:rsidP="00C310D6">
            <w:pPr>
              <w:pStyle w:val="ListParagraph"/>
              <w:numPr>
                <w:ilvl w:val="0"/>
                <w:numId w:val="9"/>
              </w:numPr>
              <w:ind w:left="398" w:hanging="283"/>
              <w:rPr>
                <w:rFonts w:ascii="Tahoma" w:hAnsi="Tahoma" w:cs="Tahoma"/>
                <w:color w:val="000000" w:themeColor="text1"/>
                <w:sz w:val="16"/>
                <w:szCs w:val="16"/>
              </w:rPr>
            </w:pPr>
            <w:r w:rsidRPr="00B86380">
              <w:rPr>
                <w:rFonts w:ascii="Tahoma" w:hAnsi="Tahoma" w:cs="Tahoma"/>
                <w:color w:val="000000" w:themeColor="text1"/>
                <w:sz w:val="16"/>
                <w:szCs w:val="16"/>
              </w:rPr>
              <w:t xml:space="preserve">Solve number problems in purely mathematical contexts involving fractions and percentages </w:t>
            </w:r>
          </w:p>
        </w:tc>
      </w:tr>
      <w:tr w:rsidR="007C51AE" w:rsidRPr="00B86380" w:rsidTr="0046055C">
        <w:trPr>
          <w:cantSplit/>
          <w:trHeight w:val="36"/>
        </w:trPr>
        <w:tc>
          <w:tcPr>
            <w:tcW w:w="7372" w:type="dxa"/>
            <w:gridSpan w:val="2"/>
            <w:shd w:val="clear" w:color="auto" w:fill="B2A1C7" w:themeFill="accent4" w:themeFillTint="99"/>
            <w:noWrap/>
            <w:tcMar>
              <w:top w:w="28" w:type="dxa"/>
              <w:left w:w="57" w:type="dxa"/>
              <w:bottom w:w="28" w:type="dxa"/>
              <w:right w:w="57" w:type="dxa"/>
            </w:tcMar>
          </w:tcPr>
          <w:p w:rsidR="007C51AE" w:rsidRPr="00B86380" w:rsidRDefault="007C51AE" w:rsidP="000563B6">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2277" w:type="dxa"/>
            <w:shd w:val="clear" w:color="auto" w:fill="B2A1C7" w:themeFill="accent4" w:themeFillTint="99"/>
            <w:tcMar>
              <w:top w:w="28" w:type="dxa"/>
              <w:left w:w="57" w:type="dxa"/>
              <w:bottom w:w="28" w:type="dxa"/>
              <w:right w:w="57" w:type="dxa"/>
            </w:tcMar>
          </w:tcPr>
          <w:p w:rsidR="007C51AE" w:rsidRPr="00B86380" w:rsidRDefault="007C51AE" w:rsidP="000563B6">
            <w:pP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 xml:space="preserve">Mathematical Vocabulary </w:t>
            </w:r>
          </w:p>
        </w:tc>
        <w:tc>
          <w:tcPr>
            <w:tcW w:w="6228" w:type="dxa"/>
            <w:gridSpan w:val="2"/>
            <w:shd w:val="clear" w:color="auto" w:fill="B2A1C7" w:themeFill="accent4" w:themeFillTint="99"/>
            <w:noWrap/>
            <w:tcMar>
              <w:top w:w="28" w:type="dxa"/>
              <w:left w:w="57" w:type="dxa"/>
              <w:bottom w:w="28" w:type="dxa"/>
              <w:right w:w="57" w:type="dxa"/>
            </w:tcMar>
          </w:tcPr>
          <w:p w:rsidR="007C51AE" w:rsidRPr="00B86380" w:rsidRDefault="007C51AE"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540857" w:rsidRPr="00B86380" w:rsidTr="00540857">
        <w:trPr>
          <w:cantSplit/>
          <w:trHeight w:val="1696"/>
        </w:trPr>
        <w:tc>
          <w:tcPr>
            <w:tcW w:w="7372" w:type="dxa"/>
            <w:gridSpan w:val="2"/>
            <w:shd w:val="clear" w:color="auto" w:fill="auto"/>
            <w:noWrap/>
            <w:tcMar>
              <w:top w:w="28" w:type="dxa"/>
              <w:left w:w="57" w:type="dxa"/>
              <w:bottom w:w="28" w:type="dxa"/>
              <w:right w:w="57" w:type="dxa"/>
            </w:tcMar>
          </w:tcPr>
          <w:p w:rsidR="00540857" w:rsidRPr="00B86380" w:rsidRDefault="00540857" w:rsidP="00AF4257">
            <w:pPr>
              <w:pStyle w:val="ListParagraph"/>
              <w:numPr>
                <w:ilvl w:val="0"/>
                <w:numId w:val="75"/>
              </w:numPr>
              <w:tabs>
                <w:tab w:val="clear" w:pos="720"/>
                <w:tab w:val="num" w:pos="369"/>
              </w:tabs>
              <w:spacing w:line="240" w:lineRule="auto"/>
              <w:ind w:hanging="635"/>
              <w:rPr>
                <w:rFonts w:ascii="Tahoma" w:hAnsi="Tahoma" w:cs="Tahoma"/>
                <w:color w:val="000000" w:themeColor="text1"/>
                <w:sz w:val="16"/>
                <w:szCs w:val="16"/>
              </w:rPr>
            </w:pPr>
            <w:r w:rsidRPr="00B86380">
              <w:rPr>
                <w:rFonts w:ascii="Tahoma" w:hAnsi="Tahoma" w:cs="Tahoma"/>
                <w:color w:val="000000" w:themeColor="text1"/>
                <w:sz w:val="16"/>
                <w:szCs w:val="16"/>
              </w:rPr>
              <w:t>Equivalent fractions</w:t>
            </w:r>
          </w:p>
          <w:p w:rsidR="00540857" w:rsidRPr="00B86380" w:rsidRDefault="00540857" w:rsidP="00AF4257">
            <w:pPr>
              <w:pStyle w:val="ListParagraph"/>
              <w:numPr>
                <w:ilvl w:val="0"/>
                <w:numId w:val="75"/>
              </w:numPr>
              <w:tabs>
                <w:tab w:val="clear" w:pos="720"/>
                <w:tab w:val="num" w:pos="369"/>
              </w:tabs>
              <w:spacing w:line="240" w:lineRule="auto"/>
              <w:ind w:hanging="635"/>
              <w:rPr>
                <w:rFonts w:ascii="Tahoma" w:hAnsi="Tahoma" w:cs="Tahoma"/>
                <w:color w:val="000000" w:themeColor="text1"/>
                <w:sz w:val="16"/>
                <w:szCs w:val="16"/>
              </w:rPr>
            </w:pPr>
            <w:r w:rsidRPr="00B86380">
              <w:rPr>
                <w:rFonts w:ascii="Tahoma" w:hAnsi="Tahoma" w:cs="Tahoma"/>
                <w:color w:val="000000" w:themeColor="text1"/>
                <w:sz w:val="16"/>
                <w:szCs w:val="16"/>
              </w:rPr>
              <w:t>Simplifying fractions</w:t>
            </w:r>
          </w:p>
          <w:p w:rsidR="00540857" w:rsidRPr="00B86380" w:rsidRDefault="00540857" w:rsidP="00AF4257">
            <w:pPr>
              <w:pStyle w:val="ListParagraph"/>
              <w:numPr>
                <w:ilvl w:val="0"/>
                <w:numId w:val="75"/>
              </w:numPr>
              <w:tabs>
                <w:tab w:val="clear" w:pos="720"/>
                <w:tab w:val="num" w:pos="369"/>
              </w:tabs>
              <w:spacing w:line="240" w:lineRule="auto"/>
              <w:ind w:hanging="635"/>
              <w:rPr>
                <w:rFonts w:ascii="Tahoma" w:hAnsi="Tahoma" w:cs="Tahoma"/>
                <w:color w:val="000000" w:themeColor="text1"/>
                <w:sz w:val="16"/>
                <w:szCs w:val="16"/>
              </w:rPr>
            </w:pPr>
            <w:r w:rsidRPr="00B86380">
              <w:rPr>
                <w:rFonts w:ascii="Tahoma" w:hAnsi="Tahoma" w:cs="Tahoma"/>
                <w:color w:val="000000" w:themeColor="text1"/>
                <w:sz w:val="16"/>
                <w:szCs w:val="16"/>
              </w:rPr>
              <w:t>Convert fractions to percentages</w:t>
            </w:r>
          </w:p>
          <w:p w:rsidR="00540857" w:rsidRPr="00B86380" w:rsidRDefault="00540857" w:rsidP="00AF4257">
            <w:pPr>
              <w:pStyle w:val="ListParagraph"/>
              <w:numPr>
                <w:ilvl w:val="0"/>
                <w:numId w:val="75"/>
              </w:numPr>
              <w:tabs>
                <w:tab w:val="clear" w:pos="720"/>
                <w:tab w:val="num" w:pos="369"/>
              </w:tabs>
              <w:spacing w:line="240" w:lineRule="auto"/>
              <w:ind w:hanging="635"/>
              <w:rPr>
                <w:rFonts w:ascii="Tahoma" w:hAnsi="Tahoma" w:cs="Tahoma"/>
                <w:color w:val="000000" w:themeColor="text1"/>
                <w:sz w:val="16"/>
                <w:szCs w:val="16"/>
              </w:rPr>
            </w:pPr>
            <w:r w:rsidRPr="00B86380">
              <w:rPr>
                <w:rFonts w:ascii="Tahoma" w:hAnsi="Tahoma" w:cs="Tahoma"/>
                <w:color w:val="000000" w:themeColor="text1"/>
                <w:sz w:val="16"/>
                <w:szCs w:val="16"/>
              </w:rPr>
              <w:t>Multiplication  and division facts</w:t>
            </w:r>
          </w:p>
          <w:p w:rsidR="00540857" w:rsidRPr="00B86380" w:rsidRDefault="00540857" w:rsidP="00AF4257">
            <w:pPr>
              <w:pStyle w:val="ListParagraph"/>
              <w:numPr>
                <w:ilvl w:val="0"/>
                <w:numId w:val="75"/>
              </w:numPr>
              <w:tabs>
                <w:tab w:val="clear" w:pos="720"/>
                <w:tab w:val="num" w:pos="369"/>
              </w:tabs>
              <w:spacing w:line="240" w:lineRule="auto"/>
              <w:ind w:hanging="635"/>
              <w:rPr>
                <w:rFonts w:ascii="Tahoma" w:hAnsi="Tahoma" w:cs="Tahoma"/>
                <w:color w:val="000000" w:themeColor="text1"/>
                <w:sz w:val="16"/>
                <w:szCs w:val="16"/>
              </w:rPr>
            </w:pPr>
            <w:r w:rsidRPr="00B86380">
              <w:rPr>
                <w:rFonts w:ascii="Tahoma" w:hAnsi="Tahoma" w:cs="Tahoma"/>
                <w:color w:val="000000" w:themeColor="text1"/>
                <w:sz w:val="16"/>
                <w:szCs w:val="16"/>
              </w:rPr>
              <w:t>Rounding decimals appropriately in the context of a problem</w:t>
            </w:r>
          </w:p>
          <w:p w:rsidR="00540857" w:rsidRPr="00B86380" w:rsidRDefault="00540857" w:rsidP="00AF4257">
            <w:pPr>
              <w:pStyle w:val="ListParagraph"/>
              <w:numPr>
                <w:ilvl w:val="0"/>
                <w:numId w:val="75"/>
              </w:numPr>
              <w:tabs>
                <w:tab w:val="clear" w:pos="720"/>
                <w:tab w:val="num" w:pos="369"/>
              </w:tabs>
              <w:spacing w:line="240" w:lineRule="auto"/>
              <w:ind w:left="369" w:hanging="284"/>
              <w:rPr>
                <w:rFonts w:ascii="Tahoma" w:hAnsi="Tahoma" w:cs="Tahoma"/>
                <w:sz w:val="16"/>
                <w:szCs w:val="16"/>
              </w:rPr>
            </w:pPr>
            <w:r w:rsidRPr="00B86380">
              <w:rPr>
                <w:rFonts w:ascii="Tahoma" w:hAnsi="Tahoma" w:cs="Tahoma"/>
                <w:color w:val="000000" w:themeColor="text1"/>
                <w:sz w:val="16"/>
                <w:szCs w:val="16"/>
              </w:rPr>
              <w:t>Pupils should know how to u</w:t>
            </w:r>
            <w:r w:rsidRPr="00B86380">
              <w:rPr>
                <w:rFonts w:ascii="Tahoma" w:hAnsi="Tahoma" w:cs="Tahoma"/>
                <w:sz w:val="16"/>
                <w:szCs w:val="16"/>
              </w:rPr>
              <w:t>se the fraction button on a calculator and other ways of entering fractions</w:t>
            </w:r>
          </w:p>
          <w:p w:rsidR="00540857" w:rsidRPr="00B86380" w:rsidRDefault="00540857" w:rsidP="00AF4257">
            <w:pPr>
              <w:pStyle w:val="ListParagraph"/>
              <w:numPr>
                <w:ilvl w:val="0"/>
                <w:numId w:val="75"/>
              </w:numPr>
              <w:tabs>
                <w:tab w:val="clear" w:pos="720"/>
                <w:tab w:val="num" w:pos="369"/>
              </w:tabs>
              <w:spacing w:line="240" w:lineRule="auto"/>
              <w:ind w:left="369" w:hanging="284"/>
              <w:rPr>
                <w:rFonts w:ascii="Tahoma" w:hAnsi="Tahoma" w:cs="Tahoma"/>
                <w:sz w:val="16"/>
                <w:szCs w:val="16"/>
              </w:rPr>
            </w:pPr>
            <w:r w:rsidRPr="00B86380">
              <w:rPr>
                <w:rFonts w:ascii="Tahoma" w:hAnsi="Tahoma" w:cs="Tahoma"/>
                <w:color w:val="000000" w:themeColor="text1"/>
                <w:sz w:val="16"/>
                <w:szCs w:val="16"/>
              </w:rPr>
              <w:t>Knowledge of powers</w:t>
            </w:r>
          </w:p>
        </w:tc>
        <w:tc>
          <w:tcPr>
            <w:tcW w:w="2277" w:type="dxa"/>
            <w:vMerge w:val="restart"/>
            <w:shd w:val="clear" w:color="auto" w:fill="auto"/>
            <w:tcMar>
              <w:top w:w="28" w:type="dxa"/>
              <w:left w:w="57" w:type="dxa"/>
              <w:bottom w:w="28" w:type="dxa"/>
              <w:right w:w="57" w:type="dxa"/>
            </w:tcMar>
          </w:tcPr>
          <w:p w:rsidR="00540857" w:rsidRPr="00B86380" w:rsidRDefault="00540857" w:rsidP="000563B6">
            <w:pPr>
              <w:rPr>
                <w:rFonts w:ascii="Tahoma" w:hAnsi="Tahoma" w:cs="Tahoma"/>
                <w:color w:val="000000" w:themeColor="text1"/>
                <w:sz w:val="16"/>
                <w:szCs w:val="16"/>
              </w:rPr>
            </w:pPr>
            <w:r w:rsidRPr="00B86380">
              <w:rPr>
                <w:rFonts w:ascii="Tahoma" w:hAnsi="Tahoma" w:cs="Tahoma"/>
                <w:color w:val="000000" w:themeColor="text1"/>
                <w:sz w:val="16"/>
                <w:szCs w:val="16"/>
              </w:rPr>
              <w:t>Fraction</w:t>
            </w:r>
          </w:p>
          <w:p w:rsidR="00540857" w:rsidRPr="00B86380" w:rsidRDefault="00540857" w:rsidP="000563B6">
            <w:pPr>
              <w:rPr>
                <w:rFonts w:ascii="Tahoma" w:hAnsi="Tahoma" w:cs="Tahoma"/>
                <w:color w:val="000000" w:themeColor="text1"/>
                <w:sz w:val="16"/>
                <w:szCs w:val="16"/>
              </w:rPr>
            </w:pPr>
            <w:r w:rsidRPr="00B86380">
              <w:rPr>
                <w:rFonts w:ascii="Tahoma" w:hAnsi="Tahoma" w:cs="Tahoma"/>
                <w:color w:val="000000" w:themeColor="text1"/>
                <w:sz w:val="16"/>
                <w:szCs w:val="16"/>
              </w:rPr>
              <w:t>Percentage</w:t>
            </w:r>
          </w:p>
          <w:p w:rsidR="00540857" w:rsidRPr="00B86380" w:rsidRDefault="00540857" w:rsidP="000563B6">
            <w:pPr>
              <w:rPr>
                <w:rFonts w:ascii="Tahoma" w:hAnsi="Tahoma" w:cs="Tahoma"/>
                <w:color w:val="000000" w:themeColor="text1"/>
                <w:sz w:val="16"/>
                <w:szCs w:val="16"/>
              </w:rPr>
            </w:pPr>
            <w:r w:rsidRPr="00B86380">
              <w:rPr>
                <w:rFonts w:ascii="Tahoma" w:hAnsi="Tahoma" w:cs="Tahoma"/>
                <w:color w:val="000000" w:themeColor="text1"/>
                <w:sz w:val="16"/>
                <w:szCs w:val="16"/>
              </w:rPr>
              <w:t>Increase</w:t>
            </w:r>
          </w:p>
          <w:p w:rsidR="00540857" w:rsidRPr="00B86380" w:rsidRDefault="00540857" w:rsidP="000563B6">
            <w:pPr>
              <w:rPr>
                <w:rFonts w:ascii="Tahoma" w:hAnsi="Tahoma" w:cs="Tahoma"/>
                <w:color w:val="000000" w:themeColor="text1"/>
                <w:sz w:val="16"/>
                <w:szCs w:val="16"/>
              </w:rPr>
            </w:pPr>
            <w:r w:rsidRPr="00B86380">
              <w:rPr>
                <w:rFonts w:ascii="Tahoma" w:hAnsi="Tahoma" w:cs="Tahoma"/>
                <w:color w:val="000000" w:themeColor="text1"/>
                <w:sz w:val="16"/>
                <w:szCs w:val="16"/>
              </w:rPr>
              <w:t>Decrease</w:t>
            </w:r>
          </w:p>
          <w:p w:rsidR="00540857" w:rsidRPr="00B86380" w:rsidRDefault="00540857" w:rsidP="000563B6">
            <w:pPr>
              <w:rPr>
                <w:rFonts w:ascii="Tahoma" w:hAnsi="Tahoma" w:cs="Tahoma"/>
                <w:color w:val="000000" w:themeColor="text1"/>
                <w:sz w:val="16"/>
                <w:szCs w:val="16"/>
              </w:rPr>
            </w:pPr>
            <w:r w:rsidRPr="00B86380">
              <w:rPr>
                <w:rFonts w:ascii="Tahoma" w:hAnsi="Tahoma" w:cs="Tahoma"/>
                <w:color w:val="000000" w:themeColor="text1"/>
                <w:sz w:val="16"/>
                <w:szCs w:val="16"/>
              </w:rPr>
              <w:t>Quantity</w:t>
            </w:r>
          </w:p>
          <w:p w:rsidR="00540857" w:rsidRPr="00B86380" w:rsidRDefault="00540857" w:rsidP="000563B6">
            <w:pPr>
              <w:rPr>
                <w:rFonts w:ascii="Tahoma" w:hAnsi="Tahoma" w:cs="Tahoma"/>
                <w:color w:val="000000" w:themeColor="text1"/>
                <w:sz w:val="16"/>
                <w:szCs w:val="16"/>
              </w:rPr>
            </w:pPr>
            <w:r w:rsidRPr="00B86380">
              <w:rPr>
                <w:rFonts w:ascii="Tahoma" w:hAnsi="Tahoma" w:cs="Tahoma"/>
                <w:color w:val="000000" w:themeColor="text1"/>
                <w:sz w:val="16"/>
                <w:szCs w:val="16"/>
              </w:rPr>
              <w:t>Simplest form</w:t>
            </w:r>
          </w:p>
          <w:p w:rsidR="00540857" w:rsidRPr="00B86380" w:rsidRDefault="00540857" w:rsidP="000563B6">
            <w:pPr>
              <w:rPr>
                <w:rFonts w:ascii="Tahoma" w:hAnsi="Tahoma" w:cs="Tahoma"/>
                <w:color w:val="000000" w:themeColor="text1"/>
                <w:sz w:val="16"/>
                <w:szCs w:val="16"/>
              </w:rPr>
            </w:pPr>
            <w:r w:rsidRPr="00B86380">
              <w:rPr>
                <w:rFonts w:ascii="Tahoma" w:hAnsi="Tahoma" w:cs="Tahoma"/>
                <w:color w:val="000000" w:themeColor="text1"/>
                <w:sz w:val="16"/>
                <w:szCs w:val="16"/>
              </w:rPr>
              <w:t>Half</w:t>
            </w:r>
          </w:p>
          <w:p w:rsidR="00540857" w:rsidRPr="00B86380" w:rsidRDefault="00540857" w:rsidP="000563B6">
            <w:pPr>
              <w:rPr>
                <w:rFonts w:ascii="Tahoma" w:hAnsi="Tahoma" w:cs="Tahoma"/>
                <w:color w:val="000000" w:themeColor="text1"/>
                <w:sz w:val="16"/>
                <w:szCs w:val="16"/>
              </w:rPr>
            </w:pPr>
            <w:r w:rsidRPr="00B86380">
              <w:rPr>
                <w:rFonts w:ascii="Tahoma" w:hAnsi="Tahoma" w:cs="Tahoma"/>
                <w:color w:val="000000" w:themeColor="text1"/>
                <w:sz w:val="16"/>
                <w:szCs w:val="16"/>
              </w:rPr>
              <w:t>Quarter</w:t>
            </w:r>
          </w:p>
          <w:p w:rsidR="00540857" w:rsidRPr="00B86380" w:rsidRDefault="00540857" w:rsidP="000563B6">
            <w:pPr>
              <w:rPr>
                <w:rFonts w:ascii="Tahoma" w:hAnsi="Tahoma" w:cs="Tahoma"/>
                <w:color w:val="000000" w:themeColor="text1"/>
                <w:sz w:val="16"/>
                <w:szCs w:val="16"/>
              </w:rPr>
            </w:pPr>
            <w:r w:rsidRPr="00B86380">
              <w:rPr>
                <w:rFonts w:ascii="Tahoma" w:hAnsi="Tahoma" w:cs="Tahoma"/>
                <w:color w:val="000000" w:themeColor="text1"/>
                <w:sz w:val="16"/>
                <w:szCs w:val="16"/>
              </w:rPr>
              <w:t>Appreciation</w:t>
            </w:r>
          </w:p>
          <w:p w:rsidR="00540857" w:rsidRPr="00B86380" w:rsidRDefault="00540857" w:rsidP="000563B6">
            <w:pPr>
              <w:rPr>
                <w:rFonts w:ascii="Tahoma" w:hAnsi="Tahoma" w:cs="Tahoma"/>
                <w:color w:val="000000" w:themeColor="text1"/>
                <w:sz w:val="16"/>
                <w:szCs w:val="16"/>
              </w:rPr>
            </w:pPr>
            <w:r w:rsidRPr="00B86380">
              <w:rPr>
                <w:rFonts w:ascii="Tahoma" w:hAnsi="Tahoma" w:cs="Tahoma"/>
                <w:color w:val="000000" w:themeColor="text1"/>
                <w:sz w:val="16"/>
                <w:szCs w:val="16"/>
              </w:rPr>
              <w:t>Depreciation</w:t>
            </w:r>
          </w:p>
          <w:p w:rsidR="00540857" w:rsidRPr="00B86380" w:rsidRDefault="00540857" w:rsidP="000563B6">
            <w:pPr>
              <w:rPr>
                <w:rFonts w:ascii="Tahoma" w:hAnsi="Tahoma" w:cs="Tahoma"/>
                <w:color w:val="000000" w:themeColor="text1"/>
                <w:sz w:val="16"/>
                <w:szCs w:val="16"/>
              </w:rPr>
            </w:pPr>
            <w:r w:rsidRPr="00B86380">
              <w:rPr>
                <w:rFonts w:ascii="Tahoma" w:hAnsi="Tahoma" w:cs="Tahoma"/>
                <w:color w:val="000000" w:themeColor="text1"/>
                <w:sz w:val="16"/>
                <w:szCs w:val="16"/>
              </w:rPr>
              <w:t>Proportional change</w:t>
            </w:r>
          </w:p>
          <w:p w:rsidR="00540857" w:rsidRPr="00B86380" w:rsidRDefault="00540857" w:rsidP="000563B6">
            <w:pPr>
              <w:rPr>
                <w:rFonts w:ascii="Tahoma" w:hAnsi="Tahoma" w:cs="Tahoma"/>
                <w:color w:val="000000" w:themeColor="text1"/>
                <w:sz w:val="16"/>
                <w:szCs w:val="16"/>
              </w:rPr>
            </w:pPr>
            <w:r w:rsidRPr="00B86380">
              <w:rPr>
                <w:rFonts w:ascii="Tahoma" w:hAnsi="Tahoma" w:cs="Tahoma"/>
                <w:color w:val="000000" w:themeColor="text1"/>
                <w:sz w:val="16"/>
                <w:szCs w:val="16"/>
              </w:rPr>
              <w:t>Exponential growth</w:t>
            </w:r>
          </w:p>
          <w:p w:rsidR="00540857" w:rsidRPr="00B86380" w:rsidRDefault="00540857" w:rsidP="000563B6">
            <w:pPr>
              <w:rPr>
                <w:rFonts w:ascii="Tahoma" w:hAnsi="Tahoma" w:cs="Tahoma"/>
                <w:color w:val="000000" w:themeColor="text1"/>
                <w:sz w:val="16"/>
                <w:szCs w:val="16"/>
              </w:rPr>
            </w:pPr>
            <w:r w:rsidRPr="00B86380">
              <w:rPr>
                <w:rFonts w:ascii="Tahoma" w:hAnsi="Tahoma" w:cs="Tahoma"/>
                <w:color w:val="000000" w:themeColor="text1"/>
                <w:sz w:val="16"/>
                <w:szCs w:val="16"/>
              </w:rPr>
              <w:t>Exponential decay</w:t>
            </w:r>
          </w:p>
          <w:p w:rsidR="00540857" w:rsidRPr="00B86380" w:rsidRDefault="00540857" w:rsidP="000563B6">
            <w:pPr>
              <w:rPr>
                <w:rFonts w:ascii="Tahoma" w:hAnsi="Tahoma" w:cs="Tahoma"/>
                <w:color w:val="000000" w:themeColor="text1"/>
                <w:sz w:val="16"/>
                <w:szCs w:val="16"/>
              </w:rPr>
            </w:pPr>
            <w:r w:rsidRPr="00B86380">
              <w:rPr>
                <w:rFonts w:ascii="Tahoma" w:hAnsi="Tahoma" w:cs="Tahoma"/>
                <w:color w:val="000000" w:themeColor="text1"/>
                <w:sz w:val="16"/>
                <w:szCs w:val="16"/>
              </w:rPr>
              <w:t xml:space="preserve">Multiplier </w:t>
            </w:r>
          </w:p>
          <w:p w:rsidR="00EF57DB" w:rsidRPr="00B86380" w:rsidRDefault="00EF57DB" w:rsidP="000563B6">
            <w:pPr>
              <w:rPr>
                <w:rFonts w:ascii="Tahoma" w:hAnsi="Tahoma" w:cs="Tahoma"/>
                <w:color w:val="000000" w:themeColor="text1"/>
                <w:sz w:val="16"/>
                <w:szCs w:val="16"/>
              </w:rPr>
            </w:pPr>
            <w:r w:rsidRPr="00B86380">
              <w:rPr>
                <w:rFonts w:ascii="Tahoma" w:hAnsi="Tahoma" w:cs="Tahoma"/>
                <w:color w:val="000000" w:themeColor="text1"/>
                <w:sz w:val="16"/>
                <w:szCs w:val="16"/>
              </w:rPr>
              <w:t>Reverse percentage</w:t>
            </w:r>
          </w:p>
          <w:p w:rsidR="00540857" w:rsidRPr="00B86380" w:rsidRDefault="00540857" w:rsidP="000563B6">
            <w:pPr>
              <w:rPr>
                <w:rFonts w:ascii="Tahoma" w:hAnsi="Tahoma" w:cs="Tahoma"/>
                <w:color w:val="000000" w:themeColor="text1"/>
                <w:sz w:val="16"/>
                <w:szCs w:val="16"/>
              </w:rPr>
            </w:pPr>
          </w:p>
        </w:tc>
        <w:tc>
          <w:tcPr>
            <w:tcW w:w="6228" w:type="dxa"/>
            <w:gridSpan w:val="2"/>
            <w:vMerge w:val="restart"/>
            <w:shd w:val="clear" w:color="auto" w:fill="auto"/>
            <w:noWrap/>
            <w:tcMar>
              <w:top w:w="28" w:type="dxa"/>
              <w:left w:w="57" w:type="dxa"/>
              <w:bottom w:w="28" w:type="dxa"/>
              <w:right w:w="57" w:type="dxa"/>
            </w:tcMar>
          </w:tcPr>
          <w:p w:rsidR="00540857" w:rsidRPr="00B86380" w:rsidRDefault="00540857" w:rsidP="00C310D6">
            <w:pPr>
              <w:pStyle w:val="ListParagraph"/>
              <w:numPr>
                <w:ilvl w:val="0"/>
                <w:numId w:val="9"/>
              </w:numPr>
              <w:spacing w:line="240" w:lineRule="auto"/>
              <w:ind w:left="359" w:hanging="283"/>
              <w:rPr>
                <w:rFonts w:ascii="Tahoma" w:hAnsi="Tahoma" w:cs="Tahoma"/>
                <w:color w:val="000000"/>
                <w:sz w:val="16"/>
                <w:szCs w:val="16"/>
              </w:rPr>
            </w:pPr>
            <w:r w:rsidRPr="00B86380">
              <w:rPr>
                <w:rFonts w:ascii="Tahoma" w:hAnsi="Tahoma" w:cs="Tahoma"/>
                <w:sz w:val="16"/>
                <w:szCs w:val="16"/>
              </w:rPr>
              <w:t>Learners will need to be familiar with non-calculator and calculator methods for this topic</w:t>
            </w:r>
          </w:p>
          <w:p w:rsidR="00540857" w:rsidRPr="00B86380" w:rsidRDefault="00540857" w:rsidP="00C310D6">
            <w:pPr>
              <w:pStyle w:val="ListParagraph"/>
              <w:numPr>
                <w:ilvl w:val="0"/>
                <w:numId w:val="9"/>
              </w:numPr>
              <w:spacing w:after="0" w:line="240" w:lineRule="auto"/>
              <w:ind w:left="359" w:hanging="283"/>
              <w:rPr>
                <w:rFonts w:ascii="Tahoma" w:hAnsi="Tahoma" w:cs="Tahoma"/>
                <w:sz w:val="16"/>
                <w:szCs w:val="16"/>
              </w:rPr>
            </w:pPr>
            <w:r w:rsidRPr="00B86380">
              <w:rPr>
                <w:rFonts w:ascii="Tahoma" w:hAnsi="Tahoma" w:cs="Tahoma"/>
                <w:color w:val="000000"/>
                <w:sz w:val="16"/>
                <w:szCs w:val="16"/>
              </w:rPr>
              <w:t xml:space="preserve">Express a smaller number as a fraction of a larger one e.g. What fraction of: </w:t>
            </w:r>
            <w:r w:rsidRPr="00B86380">
              <w:rPr>
                <w:rFonts w:ascii="Tahoma" w:hAnsi="Tahoma" w:cs="Tahoma"/>
                <w:color w:val="000000" w:themeColor="text1"/>
                <w:sz w:val="16"/>
                <w:szCs w:val="16"/>
              </w:rPr>
              <w:t>1m is 35 cm?</w:t>
            </w:r>
          </w:p>
          <w:p w:rsidR="00540857" w:rsidRPr="00B86380" w:rsidRDefault="00540857" w:rsidP="00AF4257">
            <w:pPr>
              <w:pStyle w:val="Pa3"/>
              <w:numPr>
                <w:ilvl w:val="0"/>
                <w:numId w:val="76"/>
              </w:numPr>
              <w:spacing w:line="240" w:lineRule="auto"/>
              <w:ind w:left="359" w:hanging="283"/>
              <w:rPr>
                <w:rFonts w:ascii="Tahoma" w:hAnsi="Tahoma" w:cs="Tahoma"/>
                <w:color w:val="000000"/>
                <w:sz w:val="16"/>
                <w:szCs w:val="16"/>
              </w:rPr>
            </w:pPr>
            <w:r w:rsidRPr="00B86380">
              <w:rPr>
                <w:rFonts w:ascii="Tahoma" w:hAnsi="Tahoma" w:cs="Tahoma"/>
                <w:color w:val="000000"/>
                <w:sz w:val="16"/>
                <w:szCs w:val="16"/>
              </w:rPr>
              <w:t>Use mental strategies in simple cases:</w:t>
            </w:r>
          </w:p>
          <w:p w:rsidR="00540857" w:rsidRPr="00B86380" w:rsidRDefault="00540857" w:rsidP="00AF4257">
            <w:pPr>
              <w:pStyle w:val="Pa3"/>
              <w:numPr>
                <w:ilvl w:val="0"/>
                <w:numId w:val="76"/>
              </w:numPr>
              <w:spacing w:line="240" w:lineRule="auto"/>
              <w:ind w:left="359" w:hanging="283"/>
              <w:rPr>
                <w:rFonts w:ascii="Tahoma" w:hAnsi="Tahoma" w:cs="Tahoma"/>
                <w:color w:val="000000"/>
                <w:sz w:val="16"/>
                <w:szCs w:val="16"/>
              </w:rPr>
            </w:pPr>
            <w:r w:rsidRPr="00B86380">
              <w:rPr>
                <w:rFonts w:ascii="Tahoma" w:hAnsi="Tahoma" w:cs="Tahoma"/>
                <w:color w:val="000000"/>
                <w:sz w:val="16"/>
                <w:szCs w:val="16"/>
              </w:rPr>
              <w:t xml:space="preserve">e.g. </w:t>
            </w:r>
            <m:oMath>
              <m:f>
                <m:fPr>
                  <m:ctrlPr>
                    <w:rPr>
                      <w:rStyle w:val="A10"/>
                      <w:rFonts w:ascii="Cambria Math" w:hAnsi="Cambria Math" w:cs="Tahoma"/>
                      <w:i/>
                      <w:sz w:val="16"/>
                      <w:szCs w:val="16"/>
                    </w:rPr>
                  </m:ctrlPr>
                </m:fPr>
                <m:num>
                  <m:r>
                    <w:rPr>
                      <w:rStyle w:val="A10"/>
                      <w:rFonts w:ascii="Cambria Math" w:hAnsi="Cambria Math" w:cs="Tahoma"/>
                      <w:sz w:val="16"/>
                      <w:szCs w:val="16"/>
                    </w:rPr>
                    <m:t>1</m:t>
                  </m:r>
                </m:num>
                <m:den>
                  <m:r>
                    <w:rPr>
                      <w:rStyle w:val="A10"/>
                      <w:rFonts w:ascii="Cambria Math" w:hAnsi="Cambria Math" w:cs="Tahoma"/>
                      <w:sz w:val="16"/>
                      <w:szCs w:val="16"/>
                    </w:rPr>
                    <m:t>8</m:t>
                  </m:r>
                </m:den>
              </m:f>
            </m:oMath>
            <w:r w:rsidRPr="00B86380">
              <w:rPr>
                <w:rStyle w:val="A10"/>
                <w:rFonts w:ascii="Tahoma" w:hAnsi="Tahoma" w:cs="Tahoma"/>
                <w:sz w:val="16"/>
                <w:szCs w:val="16"/>
              </w:rPr>
              <w:t xml:space="preserve"> </w:t>
            </w:r>
            <w:r w:rsidRPr="00B86380">
              <w:rPr>
                <w:rFonts w:ascii="Tahoma" w:hAnsi="Tahoma" w:cs="Tahoma"/>
                <w:color w:val="000000"/>
                <w:sz w:val="16"/>
                <w:szCs w:val="16"/>
              </w:rPr>
              <w:t xml:space="preserve">of 20; find </w:t>
            </w:r>
            <w:r w:rsidRPr="00B86380">
              <w:rPr>
                <w:rStyle w:val="A9"/>
                <w:rFonts w:ascii="Tahoma" w:hAnsi="Tahoma" w:cs="Tahoma"/>
                <w:sz w:val="16"/>
                <w:szCs w:val="16"/>
              </w:rPr>
              <w:t>1</w:t>
            </w:r>
            <w:r w:rsidRPr="00B86380">
              <w:rPr>
                <w:rFonts w:ascii="Tahoma" w:hAnsi="Tahoma" w:cs="Tahoma"/>
                <w:color w:val="000000"/>
                <w:sz w:val="16"/>
                <w:szCs w:val="16"/>
              </w:rPr>
              <w:t>⁄</w:t>
            </w:r>
            <w:r w:rsidRPr="00B86380">
              <w:rPr>
                <w:rStyle w:val="A10"/>
                <w:rFonts w:ascii="Tahoma" w:hAnsi="Tahoma" w:cs="Tahoma"/>
                <w:sz w:val="16"/>
                <w:szCs w:val="16"/>
              </w:rPr>
              <w:t xml:space="preserve">4 </w:t>
            </w:r>
            <w:r w:rsidRPr="00B86380">
              <w:rPr>
                <w:rFonts w:ascii="Tahoma" w:hAnsi="Tahoma" w:cs="Tahoma"/>
                <w:color w:val="000000"/>
                <w:sz w:val="16"/>
                <w:szCs w:val="16"/>
              </w:rPr>
              <w:t>and halve the answer</w:t>
            </w:r>
          </w:p>
          <w:p w:rsidR="00540857" w:rsidRPr="00B86380" w:rsidRDefault="00540857" w:rsidP="00AF4257">
            <w:pPr>
              <w:pStyle w:val="Pa11"/>
              <w:numPr>
                <w:ilvl w:val="0"/>
                <w:numId w:val="76"/>
              </w:numPr>
              <w:spacing w:line="240" w:lineRule="auto"/>
              <w:ind w:left="359" w:hanging="283"/>
              <w:rPr>
                <w:rFonts w:ascii="Tahoma" w:hAnsi="Tahoma" w:cs="Tahoma"/>
                <w:color w:val="000000"/>
                <w:sz w:val="16"/>
                <w:szCs w:val="16"/>
              </w:rPr>
            </w:pPr>
            <w:r w:rsidRPr="00B86380">
              <w:rPr>
                <w:rFonts w:ascii="Tahoma" w:hAnsi="Tahoma" w:cs="Tahoma"/>
                <w:color w:val="000000"/>
                <w:sz w:val="16"/>
                <w:szCs w:val="16"/>
              </w:rPr>
              <w:t>75% of 24; find 50% then 25% and add the results</w:t>
            </w:r>
          </w:p>
          <w:p w:rsidR="00540857" w:rsidRPr="00B86380" w:rsidRDefault="00540857" w:rsidP="00AF4257">
            <w:pPr>
              <w:pStyle w:val="Pa11"/>
              <w:numPr>
                <w:ilvl w:val="0"/>
                <w:numId w:val="76"/>
              </w:numPr>
              <w:spacing w:line="240" w:lineRule="auto"/>
              <w:ind w:left="359" w:hanging="283"/>
              <w:rPr>
                <w:rFonts w:ascii="Tahoma" w:hAnsi="Tahoma" w:cs="Tahoma"/>
                <w:color w:val="000000"/>
                <w:sz w:val="16"/>
                <w:szCs w:val="16"/>
              </w:rPr>
            </w:pPr>
            <w:r w:rsidRPr="00B86380">
              <w:rPr>
                <w:rFonts w:ascii="Tahoma" w:hAnsi="Tahoma" w:cs="Tahoma"/>
                <w:color w:val="000000"/>
                <w:sz w:val="16"/>
                <w:szCs w:val="16"/>
              </w:rPr>
              <w:t>15% of 40; find 10% then 5% and add the results</w:t>
            </w:r>
          </w:p>
          <w:p w:rsidR="00540857" w:rsidRPr="00B86380" w:rsidRDefault="00540857" w:rsidP="00AF4257">
            <w:pPr>
              <w:pStyle w:val="ListParagraph"/>
              <w:numPr>
                <w:ilvl w:val="0"/>
                <w:numId w:val="76"/>
              </w:numPr>
              <w:spacing w:after="0" w:line="240" w:lineRule="auto"/>
              <w:ind w:left="359" w:hanging="283"/>
              <w:rPr>
                <w:rFonts w:ascii="Tahoma" w:hAnsi="Tahoma" w:cs="Tahoma"/>
                <w:sz w:val="16"/>
                <w:szCs w:val="16"/>
              </w:rPr>
            </w:pPr>
            <w:r w:rsidRPr="00B86380">
              <w:rPr>
                <w:rFonts w:ascii="Tahoma" w:hAnsi="Tahoma" w:cs="Tahoma"/>
                <w:color w:val="000000"/>
                <w:sz w:val="16"/>
                <w:szCs w:val="16"/>
              </w:rPr>
              <w:t xml:space="preserve">40% of 400kg; find 10% then multiply by 4. </w:t>
            </w:r>
          </w:p>
          <w:p w:rsidR="007A3166" w:rsidRPr="00B86380" w:rsidRDefault="007A3166" w:rsidP="00AF4257">
            <w:pPr>
              <w:pStyle w:val="ListParagraph"/>
              <w:numPr>
                <w:ilvl w:val="0"/>
                <w:numId w:val="225"/>
              </w:numPr>
              <w:autoSpaceDE w:val="0"/>
              <w:autoSpaceDN w:val="0"/>
              <w:adjustRightInd w:val="0"/>
              <w:ind w:left="359" w:hanging="283"/>
              <w:rPr>
                <w:rFonts w:ascii="Tahoma" w:eastAsiaTheme="minorHAnsi" w:hAnsi="Tahoma" w:cs="Tahoma"/>
                <w:sz w:val="16"/>
                <w:szCs w:val="16"/>
              </w:rPr>
            </w:pPr>
            <w:r w:rsidRPr="00B86380">
              <w:rPr>
                <w:rFonts w:ascii="Tahoma" w:eastAsiaTheme="minorHAnsi" w:hAnsi="Tahoma" w:cs="Tahoma"/>
                <w:sz w:val="16"/>
                <w:szCs w:val="16"/>
              </w:rPr>
              <w:t>Learners often believe an increase of 50% followed by a decrease of 50% takes you back to the original value</w:t>
            </w:r>
          </w:p>
          <w:p w:rsidR="00540857" w:rsidRPr="00B86380" w:rsidRDefault="00540857" w:rsidP="000B3938">
            <w:pPr>
              <w:pStyle w:val="Pa3"/>
              <w:rPr>
                <w:rFonts w:ascii="Tahoma" w:hAnsi="Tahoma" w:cs="Tahoma"/>
                <w:color w:val="000000"/>
                <w:sz w:val="16"/>
                <w:szCs w:val="16"/>
              </w:rPr>
            </w:pPr>
            <w:r w:rsidRPr="00B86380">
              <w:rPr>
                <w:rFonts w:ascii="Tahoma" w:hAnsi="Tahoma" w:cs="Tahoma"/>
                <w:color w:val="000000"/>
                <w:sz w:val="16"/>
                <w:szCs w:val="16"/>
              </w:rPr>
              <w:t>Use a spread sheet to solve problems such as:</w:t>
            </w:r>
          </w:p>
          <w:p w:rsidR="00540857" w:rsidRPr="00B86380" w:rsidRDefault="00540857" w:rsidP="00AF4257">
            <w:pPr>
              <w:pStyle w:val="ListParagraph"/>
              <w:numPr>
                <w:ilvl w:val="0"/>
                <w:numId w:val="171"/>
              </w:numPr>
              <w:spacing w:line="240" w:lineRule="auto"/>
              <w:ind w:left="359" w:hanging="283"/>
              <w:rPr>
                <w:rFonts w:ascii="Tahoma" w:hAnsi="Tahoma" w:cs="Tahoma"/>
                <w:sz w:val="16"/>
                <w:szCs w:val="16"/>
              </w:rPr>
            </w:pPr>
            <w:r w:rsidRPr="00B86380">
              <w:rPr>
                <w:rFonts w:ascii="Tahoma" w:hAnsi="Tahoma" w:cs="Tahoma"/>
                <w:color w:val="000000"/>
                <w:sz w:val="16"/>
                <w:szCs w:val="16"/>
              </w:rPr>
              <w:t xml:space="preserve">A ball bounces to </w:t>
            </w:r>
            <w:r w:rsidRPr="00B86380">
              <w:rPr>
                <w:rStyle w:val="A12"/>
                <w:rFonts w:ascii="Tahoma" w:hAnsi="Tahoma" w:cs="Tahoma"/>
                <w:sz w:val="16"/>
                <w:szCs w:val="16"/>
              </w:rPr>
              <w:t>3</w:t>
            </w:r>
            <w:r w:rsidRPr="00B86380">
              <w:rPr>
                <w:rFonts w:ascii="Tahoma" w:hAnsi="Tahoma" w:cs="Tahoma"/>
                <w:color w:val="000000"/>
                <w:sz w:val="16"/>
                <w:szCs w:val="16"/>
              </w:rPr>
              <w:t>⁄</w:t>
            </w:r>
            <w:r w:rsidRPr="00B86380">
              <w:rPr>
                <w:rStyle w:val="A13"/>
                <w:rFonts w:ascii="Tahoma" w:hAnsi="Tahoma" w:cs="Tahoma"/>
                <w:sz w:val="16"/>
                <w:szCs w:val="16"/>
              </w:rPr>
              <w:t xml:space="preserve">4 </w:t>
            </w:r>
            <w:r w:rsidRPr="00B86380">
              <w:rPr>
                <w:rFonts w:ascii="Tahoma" w:hAnsi="Tahoma" w:cs="Tahoma"/>
                <w:color w:val="000000"/>
                <w:sz w:val="16"/>
                <w:szCs w:val="16"/>
              </w:rPr>
              <w:t>of its previous height each bounce. It is dropped from 8m. How many bounces will there be before it bounces to approximately 1m above the ground?</w:t>
            </w:r>
          </w:p>
          <w:p w:rsidR="00540857" w:rsidRPr="00B86380" w:rsidRDefault="00540857" w:rsidP="000B3938">
            <w:pPr>
              <w:rPr>
                <w:rFonts w:ascii="Tahoma" w:hAnsi="Tahoma" w:cs="Tahoma"/>
                <w:sz w:val="16"/>
                <w:szCs w:val="16"/>
              </w:rPr>
            </w:pPr>
          </w:p>
        </w:tc>
      </w:tr>
      <w:tr w:rsidR="00540857" w:rsidRPr="00B86380" w:rsidTr="00A77B01">
        <w:trPr>
          <w:cantSplit/>
          <w:trHeight w:val="34"/>
        </w:trPr>
        <w:tc>
          <w:tcPr>
            <w:tcW w:w="7372" w:type="dxa"/>
            <w:gridSpan w:val="2"/>
            <w:shd w:val="clear" w:color="auto" w:fill="B2A1C7" w:themeFill="accent4" w:themeFillTint="99"/>
            <w:noWrap/>
            <w:tcMar>
              <w:top w:w="28" w:type="dxa"/>
              <w:left w:w="57" w:type="dxa"/>
              <w:bottom w:w="28" w:type="dxa"/>
              <w:right w:w="57" w:type="dxa"/>
            </w:tcMar>
          </w:tcPr>
          <w:p w:rsidR="00540857" w:rsidRPr="00B86380" w:rsidRDefault="00A77B01" w:rsidP="00A77B01">
            <w:pPr>
              <w:rPr>
                <w:rFonts w:ascii="Tahoma" w:hAnsi="Tahoma" w:cs="Tahoma"/>
                <w:color w:val="000000" w:themeColor="text1"/>
                <w:sz w:val="16"/>
                <w:szCs w:val="16"/>
              </w:rPr>
            </w:pPr>
            <w:r w:rsidRPr="00B86380">
              <w:rPr>
                <w:rFonts w:ascii="Tahoma" w:hAnsi="Tahoma" w:cs="Tahoma"/>
                <w:color w:val="FFFFFF" w:themeColor="background1"/>
                <w:sz w:val="16"/>
                <w:szCs w:val="16"/>
              </w:rPr>
              <w:t>Starter activities based on foundation tier content:</w:t>
            </w:r>
          </w:p>
        </w:tc>
        <w:tc>
          <w:tcPr>
            <w:tcW w:w="2277" w:type="dxa"/>
            <w:vMerge/>
            <w:shd w:val="clear" w:color="auto" w:fill="auto"/>
            <w:tcMar>
              <w:top w:w="28" w:type="dxa"/>
              <w:left w:w="57" w:type="dxa"/>
              <w:bottom w:w="28" w:type="dxa"/>
              <w:right w:w="57" w:type="dxa"/>
            </w:tcMar>
          </w:tcPr>
          <w:p w:rsidR="00540857" w:rsidRPr="00B86380" w:rsidRDefault="00540857" w:rsidP="000563B6">
            <w:pPr>
              <w:rPr>
                <w:rFonts w:ascii="Tahoma" w:hAnsi="Tahoma" w:cs="Tahoma"/>
                <w:color w:val="000000" w:themeColor="text1"/>
                <w:sz w:val="16"/>
                <w:szCs w:val="16"/>
              </w:rPr>
            </w:pPr>
          </w:p>
        </w:tc>
        <w:tc>
          <w:tcPr>
            <w:tcW w:w="6228" w:type="dxa"/>
            <w:gridSpan w:val="2"/>
            <w:vMerge/>
            <w:shd w:val="clear" w:color="auto" w:fill="auto"/>
            <w:noWrap/>
            <w:tcMar>
              <w:top w:w="28" w:type="dxa"/>
              <w:left w:w="57" w:type="dxa"/>
              <w:bottom w:w="28" w:type="dxa"/>
              <w:right w:w="57" w:type="dxa"/>
            </w:tcMar>
          </w:tcPr>
          <w:p w:rsidR="00540857" w:rsidRPr="00B86380" w:rsidRDefault="00540857" w:rsidP="00C310D6">
            <w:pPr>
              <w:pStyle w:val="ListParagraph"/>
              <w:numPr>
                <w:ilvl w:val="0"/>
                <w:numId w:val="9"/>
              </w:numPr>
              <w:spacing w:line="240" w:lineRule="auto"/>
              <w:ind w:left="359" w:hanging="283"/>
              <w:rPr>
                <w:rFonts w:ascii="Tahoma" w:hAnsi="Tahoma" w:cs="Tahoma"/>
                <w:sz w:val="16"/>
                <w:szCs w:val="16"/>
              </w:rPr>
            </w:pPr>
          </w:p>
        </w:tc>
      </w:tr>
      <w:tr w:rsidR="00540857" w:rsidRPr="00B86380" w:rsidTr="0046055C">
        <w:trPr>
          <w:cantSplit/>
          <w:trHeight w:val="1695"/>
        </w:trPr>
        <w:tc>
          <w:tcPr>
            <w:tcW w:w="7372" w:type="dxa"/>
            <w:gridSpan w:val="2"/>
            <w:tcBorders>
              <w:bottom w:val="single" w:sz="4" w:space="0" w:color="auto"/>
            </w:tcBorders>
            <w:shd w:val="clear" w:color="auto" w:fill="auto"/>
            <w:noWrap/>
            <w:tcMar>
              <w:top w:w="28" w:type="dxa"/>
              <w:left w:w="57" w:type="dxa"/>
              <w:bottom w:w="28" w:type="dxa"/>
              <w:right w:w="57" w:type="dxa"/>
            </w:tcMar>
          </w:tcPr>
          <w:p w:rsidR="00540857" w:rsidRPr="00B86380" w:rsidRDefault="00540857" w:rsidP="00AF4257">
            <w:pPr>
              <w:pStyle w:val="ListParagraph"/>
              <w:numPr>
                <w:ilvl w:val="0"/>
                <w:numId w:val="75"/>
              </w:numPr>
              <w:tabs>
                <w:tab w:val="clear" w:pos="720"/>
                <w:tab w:val="num" w:pos="369"/>
              </w:tabs>
              <w:ind w:hanging="635"/>
              <w:rPr>
                <w:rFonts w:ascii="Tahoma" w:hAnsi="Tahoma" w:cs="Tahoma"/>
                <w:color w:val="000000" w:themeColor="text1"/>
                <w:sz w:val="16"/>
                <w:szCs w:val="16"/>
              </w:rPr>
            </w:pPr>
            <w:r w:rsidRPr="00B86380">
              <w:rPr>
                <w:rFonts w:ascii="Tahoma" w:hAnsi="Tahoma" w:cs="Tahoma"/>
                <w:color w:val="000000" w:themeColor="text1"/>
                <w:sz w:val="16"/>
                <w:szCs w:val="16"/>
              </w:rPr>
              <w:t>Express one number as a fraction of another in simplest terms (with/without a calculator)</w:t>
            </w:r>
          </w:p>
          <w:p w:rsidR="00540857" w:rsidRPr="00B86380" w:rsidRDefault="00540857" w:rsidP="00AF4257">
            <w:pPr>
              <w:pStyle w:val="ListParagraph"/>
              <w:numPr>
                <w:ilvl w:val="0"/>
                <w:numId w:val="75"/>
              </w:numPr>
              <w:tabs>
                <w:tab w:val="clear" w:pos="720"/>
                <w:tab w:val="num" w:pos="369"/>
              </w:tabs>
              <w:ind w:hanging="635"/>
              <w:rPr>
                <w:rFonts w:ascii="Tahoma" w:hAnsi="Tahoma" w:cs="Tahoma"/>
                <w:color w:val="000000" w:themeColor="text1"/>
                <w:sz w:val="16"/>
                <w:szCs w:val="16"/>
              </w:rPr>
            </w:pPr>
            <w:r w:rsidRPr="00B86380">
              <w:rPr>
                <w:rFonts w:ascii="Tahoma" w:hAnsi="Tahoma" w:cs="Tahoma"/>
                <w:color w:val="000000" w:themeColor="text1"/>
                <w:sz w:val="16"/>
                <w:szCs w:val="16"/>
              </w:rPr>
              <w:t>Express one number as a percentage of another (with/without a calculator)</w:t>
            </w:r>
          </w:p>
          <w:p w:rsidR="00540857" w:rsidRPr="00B86380" w:rsidRDefault="00540857" w:rsidP="00AF4257">
            <w:pPr>
              <w:pStyle w:val="ListParagraph"/>
              <w:numPr>
                <w:ilvl w:val="0"/>
                <w:numId w:val="75"/>
              </w:numPr>
              <w:tabs>
                <w:tab w:val="clear" w:pos="720"/>
                <w:tab w:val="num" w:pos="369"/>
              </w:tabs>
              <w:ind w:hanging="635"/>
              <w:rPr>
                <w:rFonts w:ascii="Tahoma" w:hAnsi="Tahoma" w:cs="Tahoma"/>
                <w:color w:val="000000" w:themeColor="text1"/>
                <w:sz w:val="16"/>
                <w:szCs w:val="16"/>
              </w:rPr>
            </w:pPr>
            <w:r w:rsidRPr="00B86380">
              <w:rPr>
                <w:rFonts w:ascii="Tahoma" w:hAnsi="Tahoma" w:cs="Tahoma"/>
                <w:color w:val="000000" w:themeColor="text1"/>
                <w:sz w:val="16"/>
                <w:szCs w:val="16"/>
              </w:rPr>
              <w:t>Find a fraction of a quantity  (with/without a calculator)</w:t>
            </w:r>
          </w:p>
          <w:p w:rsidR="00540857" w:rsidRPr="00B86380" w:rsidRDefault="00540857" w:rsidP="00AF4257">
            <w:pPr>
              <w:pStyle w:val="ListParagraph"/>
              <w:numPr>
                <w:ilvl w:val="0"/>
                <w:numId w:val="75"/>
              </w:numPr>
              <w:tabs>
                <w:tab w:val="clear" w:pos="720"/>
                <w:tab w:val="num" w:pos="369"/>
              </w:tabs>
              <w:ind w:hanging="635"/>
              <w:rPr>
                <w:rFonts w:ascii="Tahoma" w:hAnsi="Tahoma" w:cs="Tahoma"/>
                <w:color w:val="000000" w:themeColor="text1"/>
                <w:sz w:val="16"/>
                <w:szCs w:val="16"/>
              </w:rPr>
            </w:pPr>
            <w:r w:rsidRPr="00B86380">
              <w:rPr>
                <w:rFonts w:ascii="Tahoma" w:hAnsi="Tahoma" w:cs="Tahoma"/>
                <w:color w:val="000000" w:themeColor="text1"/>
                <w:sz w:val="16"/>
                <w:szCs w:val="16"/>
              </w:rPr>
              <w:t>Find a percentage of a quantity without a calculator</w:t>
            </w:r>
          </w:p>
          <w:p w:rsidR="00540857" w:rsidRPr="00B86380" w:rsidRDefault="00540857" w:rsidP="00AF4257">
            <w:pPr>
              <w:pStyle w:val="ListParagraph"/>
              <w:numPr>
                <w:ilvl w:val="0"/>
                <w:numId w:val="75"/>
              </w:numPr>
              <w:tabs>
                <w:tab w:val="clear" w:pos="720"/>
                <w:tab w:val="num" w:pos="369"/>
              </w:tabs>
              <w:ind w:hanging="635"/>
              <w:rPr>
                <w:rFonts w:ascii="Tahoma" w:hAnsi="Tahoma" w:cs="Tahoma"/>
                <w:color w:val="000000" w:themeColor="text1"/>
                <w:sz w:val="16"/>
                <w:szCs w:val="16"/>
              </w:rPr>
            </w:pPr>
            <w:r w:rsidRPr="00B86380">
              <w:rPr>
                <w:rFonts w:ascii="Tahoma" w:hAnsi="Tahoma" w:cs="Tahoma"/>
                <w:color w:val="000000" w:themeColor="text1"/>
                <w:sz w:val="16"/>
                <w:szCs w:val="16"/>
              </w:rPr>
              <w:t>Find the percentage of an amount using a calculator</w:t>
            </w:r>
          </w:p>
        </w:tc>
        <w:tc>
          <w:tcPr>
            <w:tcW w:w="2277" w:type="dxa"/>
            <w:vMerge/>
            <w:tcBorders>
              <w:bottom w:val="single" w:sz="4" w:space="0" w:color="auto"/>
            </w:tcBorders>
            <w:shd w:val="clear" w:color="auto" w:fill="auto"/>
            <w:tcMar>
              <w:top w:w="28" w:type="dxa"/>
              <w:left w:w="57" w:type="dxa"/>
              <w:bottom w:w="28" w:type="dxa"/>
              <w:right w:w="57" w:type="dxa"/>
            </w:tcMar>
          </w:tcPr>
          <w:p w:rsidR="00540857" w:rsidRPr="00B86380" w:rsidRDefault="00540857" w:rsidP="000563B6">
            <w:pPr>
              <w:rPr>
                <w:rFonts w:ascii="Tahoma" w:hAnsi="Tahoma" w:cs="Tahoma"/>
                <w:color w:val="000000" w:themeColor="text1"/>
                <w:sz w:val="16"/>
                <w:szCs w:val="16"/>
              </w:rPr>
            </w:pPr>
          </w:p>
        </w:tc>
        <w:tc>
          <w:tcPr>
            <w:tcW w:w="6228" w:type="dxa"/>
            <w:gridSpan w:val="2"/>
            <w:vMerge/>
            <w:tcBorders>
              <w:bottom w:val="single" w:sz="4" w:space="0" w:color="auto"/>
            </w:tcBorders>
            <w:shd w:val="clear" w:color="auto" w:fill="auto"/>
            <w:noWrap/>
            <w:tcMar>
              <w:top w:w="28" w:type="dxa"/>
              <w:left w:w="57" w:type="dxa"/>
              <w:bottom w:w="28" w:type="dxa"/>
              <w:right w:w="57" w:type="dxa"/>
            </w:tcMar>
          </w:tcPr>
          <w:p w:rsidR="00540857" w:rsidRPr="00B86380" w:rsidRDefault="00540857" w:rsidP="00C310D6">
            <w:pPr>
              <w:pStyle w:val="ListParagraph"/>
              <w:numPr>
                <w:ilvl w:val="0"/>
                <w:numId w:val="9"/>
              </w:numPr>
              <w:spacing w:line="240" w:lineRule="auto"/>
              <w:ind w:left="359" w:hanging="283"/>
              <w:rPr>
                <w:rFonts w:ascii="Tahoma" w:hAnsi="Tahoma" w:cs="Tahoma"/>
                <w:sz w:val="16"/>
                <w:szCs w:val="16"/>
              </w:rPr>
            </w:pPr>
          </w:p>
        </w:tc>
      </w:tr>
    </w:tbl>
    <w:p w:rsidR="00B56DB5" w:rsidRPr="00B86380" w:rsidRDefault="00B56DB5"/>
    <w:p w:rsidR="00B56DB5" w:rsidRPr="00B86380" w:rsidRDefault="00B56DB5"/>
    <w:p w:rsidR="00B56DB5" w:rsidRPr="00B86380" w:rsidRDefault="00B56DB5"/>
    <w:p w:rsidR="002973A2" w:rsidRPr="00B86380" w:rsidRDefault="002973A2"/>
    <w:p w:rsidR="0051016E" w:rsidRPr="00B86380" w:rsidRDefault="0051016E"/>
    <w:p w:rsidR="002973A2" w:rsidRPr="00B86380" w:rsidRDefault="002973A2"/>
    <w:p w:rsidR="003844F5" w:rsidRPr="00B86380" w:rsidRDefault="003844F5"/>
    <w:tbl>
      <w:tblPr>
        <w:tblW w:w="15736"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7656"/>
        <w:gridCol w:w="2693"/>
        <w:gridCol w:w="5387"/>
      </w:tblGrid>
      <w:tr w:rsidR="00B56DB5" w:rsidRPr="00B86380" w:rsidTr="009A35E1">
        <w:trPr>
          <w:cantSplit/>
          <w:trHeight w:val="123"/>
        </w:trPr>
        <w:tc>
          <w:tcPr>
            <w:tcW w:w="15736" w:type="dxa"/>
            <w:gridSpan w:val="3"/>
            <w:shd w:val="clear" w:color="auto" w:fill="B2A1C7" w:themeFill="accent4" w:themeFillTint="99"/>
            <w:tcMar>
              <w:top w:w="28" w:type="dxa"/>
              <w:left w:w="57" w:type="dxa"/>
              <w:bottom w:w="28" w:type="dxa"/>
              <w:right w:w="57" w:type="dxa"/>
            </w:tcMar>
          </w:tcPr>
          <w:p w:rsidR="00B56DB5" w:rsidRPr="00B86380" w:rsidRDefault="00B56DB5" w:rsidP="000563B6">
            <w:pPr>
              <w:rPr>
                <w:rFonts w:ascii="Tahoma" w:hAnsi="Tahoma" w:cs="Tahoma"/>
                <w:color w:val="FFFFFF" w:themeColor="background1"/>
                <w:sz w:val="16"/>
                <w:szCs w:val="16"/>
              </w:rPr>
            </w:pPr>
            <w:r w:rsidRPr="00B86380">
              <w:rPr>
                <w:rFonts w:ascii="Tahoma" w:hAnsi="Tahoma" w:cs="Tahoma"/>
                <w:color w:val="FFFFFF" w:themeColor="background1"/>
                <w:sz w:val="20"/>
                <w:szCs w:val="20"/>
              </w:rPr>
              <w:t>TOPIC: Fractions, Decimals and Percentages 2</w:t>
            </w:r>
          </w:p>
        </w:tc>
      </w:tr>
      <w:tr w:rsidR="007C51AE" w:rsidRPr="00B86380" w:rsidTr="00B2484D">
        <w:trPr>
          <w:cantSplit/>
          <w:trHeight w:val="123"/>
        </w:trPr>
        <w:tc>
          <w:tcPr>
            <w:tcW w:w="7656" w:type="dxa"/>
            <w:shd w:val="clear" w:color="auto" w:fill="B2A1C7" w:themeFill="accent4" w:themeFillTint="99"/>
            <w:tcMar>
              <w:top w:w="28" w:type="dxa"/>
              <w:left w:w="57" w:type="dxa"/>
              <w:bottom w:w="28" w:type="dxa"/>
              <w:right w:w="57" w:type="dxa"/>
            </w:tcMar>
          </w:tcPr>
          <w:p w:rsidR="007C51AE" w:rsidRPr="00B86380" w:rsidRDefault="007C51AE"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2693" w:type="dxa"/>
            <w:shd w:val="clear" w:color="auto" w:fill="B2A1C7" w:themeFill="accent4" w:themeFillTint="99"/>
            <w:tcMar>
              <w:top w:w="28" w:type="dxa"/>
              <w:left w:w="57" w:type="dxa"/>
              <w:bottom w:w="28" w:type="dxa"/>
              <w:right w:w="57" w:type="dxa"/>
            </w:tcMar>
          </w:tcPr>
          <w:p w:rsidR="007C51AE" w:rsidRPr="00B86380" w:rsidRDefault="007C51AE"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5387" w:type="dxa"/>
            <w:shd w:val="clear" w:color="auto" w:fill="B2A1C7" w:themeFill="accent4" w:themeFillTint="99"/>
            <w:tcMar>
              <w:top w:w="28" w:type="dxa"/>
              <w:left w:w="57" w:type="dxa"/>
              <w:bottom w:w="28" w:type="dxa"/>
              <w:right w:w="57" w:type="dxa"/>
            </w:tcMar>
          </w:tcPr>
          <w:p w:rsidR="007C51AE" w:rsidRPr="00B86380" w:rsidRDefault="00E16838"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7C51AE" w:rsidRPr="00B86380" w:rsidTr="00B2484D">
        <w:trPr>
          <w:cantSplit/>
          <w:trHeight w:val="36"/>
        </w:trPr>
        <w:tc>
          <w:tcPr>
            <w:tcW w:w="7656" w:type="dxa"/>
            <w:shd w:val="clear" w:color="auto" w:fill="auto"/>
            <w:tcMar>
              <w:top w:w="28" w:type="dxa"/>
              <w:left w:w="57" w:type="dxa"/>
              <w:bottom w:w="28" w:type="dxa"/>
              <w:right w:w="57" w:type="dxa"/>
            </w:tcMar>
          </w:tcPr>
          <w:p w:rsidR="00DC0125" w:rsidRPr="00B86380" w:rsidRDefault="00DC0125" w:rsidP="00AF4257">
            <w:pPr>
              <w:pStyle w:val="ListParagraph"/>
              <w:numPr>
                <w:ilvl w:val="0"/>
                <w:numId w:val="77"/>
              </w:numPr>
              <w:spacing w:after="0"/>
              <w:ind w:left="369" w:hanging="284"/>
              <w:rPr>
                <w:rFonts w:ascii="Tahoma" w:hAnsi="Tahoma" w:cs="Tahoma"/>
                <w:sz w:val="16"/>
                <w:szCs w:val="16"/>
              </w:rPr>
            </w:pPr>
            <w:r w:rsidRPr="00B86380">
              <w:rPr>
                <w:rFonts w:ascii="Tahoma" w:hAnsi="Tahoma" w:cs="Tahoma"/>
                <w:sz w:val="16"/>
                <w:szCs w:val="16"/>
              </w:rPr>
              <w:t>What is the same/different about:</w:t>
            </w:r>
          </w:p>
          <w:p w:rsidR="00DC0125" w:rsidRPr="00B86380" w:rsidRDefault="000C571C" w:rsidP="00AF4257">
            <w:pPr>
              <w:numPr>
                <w:ilvl w:val="0"/>
                <w:numId w:val="77"/>
              </w:numPr>
              <w:ind w:left="369" w:hanging="284"/>
              <w:rPr>
                <w:rFonts w:ascii="Tahoma" w:hAnsi="Tahoma" w:cs="Tahoma"/>
                <w:sz w:val="16"/>
                <w:szCs w:val="16"/>
              </w:rPr>
            </w:pPr>
            <w:r w:rsidRPr="00B86380">
              <w:rPr>
                <w:rFonts w:ascii="Tahoma" w:hAnsi="Tahoma" w:cs="Tahoma"/>
                <w:sz w:val="16"/>
                <w:szCs w:val="16"/>
              </w:rPr>
              <w:t>17/100 × 37 = 629/100    gives and answer of</w:t>
            </w:r>
            <w:r w:rsidR="00DC0125" w:rsidRPr="00B86380">
              <w:rPr>
                <w:rFonts w:ascii="Tahoma" w:hAnsi="Tahoma" w:cs="Tahoma"/>
                <w:sz w:val="16"/>
                <w:szCs w:val="16"/>
              </w:rPr>
              <w:t xml:space="preserve"> 6.29</w:t>
            </w:r>
          </w:p>
          <w:p w:rsidR="00DC0125" w:rsidRPr="00B86380" w:rsidRDefault="00DC0125" w:rsidP="00AF4257">
            <w:pPr>
              <w:numPr>
                <w:ilvl w:val="0"/>
                <w:numId w:val="77"/>
              </w:numPr>
              <w:ind w:left="369" w:hanging="284"/>
              <w:rPr>
                <w:rFonts w:ascii="Tahoma" w:hAnsi="Tahoma" w:cs="Tahoma"/>
                <w:sz w:val="16"/>
                <w:szCs w:val="16"/>
              </w:rPr>
            </w:pPr>
            <w:r w:rsidRPr="00B86380">
              <w:rPr>
                <w:rFonts w:ascii="Tahoma" w:hAnsi="Tahoma" w:cs="Tahoma"/>
                <w:sz w:val="16"/>
                <w:szCs w:val="16"/>
              </w:rPr>
              <w:t>0.17 × 37 = 6.29</w:t>
            </w:r>
          </w:p>
          <w:p w:rsidR="000C571C" w:rsidRPr="00B86380" w:rsidRDefault="00DC0125" w:rsidP="00AF4257">
            <w:pPr>
              <w:numPr>
                <w:ilvl w:val="0"/>
                <w:numId w:val="77"/>
              </w:numPr>
              <w:spacing w:line="276" w:lineRule="auto"/>
              <w:ind w:left="369" w:hanging="284"/>
              <w:rPr>
                <w:rFonts w:ascii="Tahoma" w:hAnsi="Tahoma" w:cs="Tahoma"/>
                <w:sz w:val="16"/>
                <w:szCs w:val="16"/>
              </w:rPr>
            </w:pPr>
            <w:r w:rsidRPr="00B86380">
              <w:rPr>
                <w:rFonts w:ascii="Tahoma" w:hAnsi="Tahoma" w:cs="Tahoma"/>
                <w:sz w:val="16"/>
                <w:szCs w:val="16"/>
              </w:rPr>
              <w:t>1% of 37 =</w:t>
            </w:r>
            <w:r w:rsidR="000C571C" w:rsidRPr="00B86380">
              <w:rPr>
                <w:rFonts w:ascii="Tahoma" w:hAnsi="Tahoma" w:cs="Tahoma"/>
                <w:sz w:val="16"/>
                <w:szCs w:val="16"/>
              </w:rPr>
              <w:t xml:space="preserve"> 0.37 so 17% of 37 = 0.37 × 17  gives an answer of</w:t>
            </w:r>
            <w:r w:rsidRPr="00B86380">
              <w:rPr>
                <w:rFonts w:ascii="Tahoma" w:hAnsi="Tahoma" w:cs="Tahoma"/>
                <w:sz w:val="16"/>
                <w:szCs w:val="16"/>
              </w:rPr>
              <w:t xml:space="preserve"> 6.29</w:t>
            </w:r>
          </w:p>
          <w:p w:rsidR="00A01900" w:rsidRPr="00B86380" w:rsidRDefault="00A01900" w:rsidP="00AF4257">
            <w:pPr>
              <w:pStyle w:val="ListParagraph"/>
              <w:numPr>
                <w:ilvl w:val="0"/>
                <w:numId w:val="77"/>
              </w:numPr>
              <w:ind w:left="369" w:hanging="284"/>
              <w:rPr>
                <w:rFonts w:ascii="Tahoma" w:hAnsi="Tahoma" w:cs="Tahoma"/>
                <w:sz w:val="16"/>
                <w:szCs w:val="16"/>
              </w:rPr>
            </w:pPr>
            <w:r w:rsidRPr="00B86380">
              <w:rPr>
                <w:rFonts w:ascii="Tahoma" w:hAnsi="Tahoma" w:cs="Tahoma"/>
                <w:sz w:val="16"/>
                <w:szCs w:val="16"/>
              </w:rPr>
              <w:t>True/Never/Sometimes: Increasing an amount by 20% then decreasing the answer by 20% takes you back to where you started</w:t>
            </w:r>
          </w:p>
          <w:p w:rsidR="00A01900" w:rsidRPr="00B86380" w:rsidRDefault="00A01900" w:rsidP="00AF4257">
            <w:pPr>
              <w:pStyle w:val="ListParagraph"/>
              <w:numPr>
                <w:ilvl w:val="0"/>
                <w:numId w:val="77"/>
              </w:numPr>
              <w:spacing w:after="0" w:line="240" w:lineRule="auto"/>
              <w:ind w:left="369" w:hanging="284"/>
              <w:rPr>
                <w:rFonts w:ascii="Tahoma" w:hAnsi="Tahoma" w:cs="Tahoma"/>
                <w:sz w:val="16"/>
                <w:szCs w:val="16"/>
              </w:rPr>
            </w:pPr>
            <w:r w:rsidRPr="00B86380">
              <w:rPr>
                <w:rFonts w:ascii="Tahoma" w:hAnsi="Tahoma" w:cs="Tahoma"/>
                <w:sz w:val="16"/>
                <w:szCs w:val="16"/>
              </w:rPr>
              <w:t>Convince me that decreasing an amount by 20% then decreasing the answer by 20% leaves you with 64% of the amount you started with</w:t>
            </w:r>
          </w:p>
          <w:p w:rsidR="00D707DC" w:rsidRPr="00B86380" w:rsidRDefault="00D707DC" w:rsidP="00AF4257">
            <w:pPr>
              <w:pStyle w:val="Pa12"/>
              <w:numPr>
                <w:ilvl w:val="0"/>
                <w:numId w:val="77"/>
              </w:numPr>
              <w:ind w:left="369" w:hanging="284"/>
              <w:rPr>
                <w:rFonts w:ascii="Tahoma" w:hAnsi="Tahoma" w:cs="Tahoma"/>
                <w:color w:val="000000"/>
                <w:sz w:val="16"/>
                <w:szCs w:val="16"/>
              </w:rPr>
            </w:pPr>
            <w:r w:rsidRPr="00B86380">
              <w:rPr>
                <w:rFonts w:ascii="Tahoma" w:hAnsi="Tahoma" w:cs="Tahoma"/>
                <w:color w:val="000000"/>
                <w:sz w:val="16"/>
                <w:szCs w:val="16"/>
              </w:rPr>
              <w:t>Talk me through how you know that, e.g. 90 is ¾ of 120.</w:t>
            </w:r>
          </w:p>
          <w:p w:rsidR="00D707DC" w:rsidRPr="00B86380" w:rsidRDefault="00D707DC" w:rsidP="00AF4257">
            <w:pPr>
              <w:pStyle w:val="Pa12"/>
              <w:numPr>
                <w:ilvl w:val="0"/>
                <w:numId w:val="77"/>
              </w:numPr>
              <w:ind w:left="369" w:hanging="284"/>
              <w:rPr>
                <w:rFonts w:ascii="Tahoma" w:hAnsi="Tahoma" w:cs="Tahoma"/>
                <w:color w:val="000000"/>
                <w:sz w:val="16"/>
                <w:szCs w:val="16"/>
              </w:rPr>
            </w:pPr>
            <w:r w:rsidRPr="00B86380">
              <w:rPr>
                <w:rFonts w:ascii="Tahoma" w:hAnsi="Tahoma" w:cs="Tahoma"/>
                <w:color w:val="000000"/>
                <w:sz w:val="16"/>
                <w:szCs w:val="16"/>
              </w:rPr>
              <w:t>When calculating percentages of quantities, what percentage do you usually start from? How do you use this percentage to work out others?</w:t>
            </w:r>
          </w:p>
          <w:p w:rsidR="000C571C" w:rsidRPr="00B86380" w:rsidRDefault="00D707DC" w:rsidP="00AF4257">
            <w:pPr>
              <w:pStyle w:val="ListParagraph"/>
              <w:numPr>
                <w:ilvl w:val="0"/>
                <w:numId w:val="77"/>
              </w:numPr>
              <w:ind w:left="369" w:hanging="284"/>
              <w:rPr>
                <w:rFonts w:ascii="Tahoma" w:hAnsi="Tahoma" w:cs="Tahoma"/>
                <w:color w:val="000000"/>
                <w:sz w:val="16"/>
                <w:szCs w:val="16"/>
              </w:rPr>
            </w:pPr>
            <w:r w:rsidRPr="00B86380">
              <w:rPr>
                <w:rFonts w:ascii="Tahoma" w:hAnsi="Tahoma" w:cs="Tahoma"/>
                <w:color w:val="000000"/>
                <w:sz w:val="16"/>
                <w:szCs w:val="16"/>
              </w:rPr>
              <w:t>‘To calculate 10% of a quantity, you divide it by 10. So to find 20%, you must divide by 20’. What is wrong with this statement?</w:t>
            </w:r>
          </w:p>
          <w:p w:rsidR="000C571C" w:rsidRPr="00B86380" w:rsidRDefault="00D707DC" w:rsidP="00AF4257">
            <w:pPr>
              <w:pStyle w:val="ListParagraph"/>
              <w:numPr>
                <w:ilvl w:val="0"/>
                <w:numId w:val="77"/>
              </w:numPr>
              <w:ind w:left="369" w:hanging="284"/>
              <w:rPr>
                <w:rFonts w:ascii="Tahoma" w:hAnsi="Tahoma" w:cs="Tahoma"/>
                <w:color w:val="000000"/>
                <w:sz w:val="16"/>
                <w:szCs w:val="16"/>
              </w:rPr>
            </w:pPr>
            <w:r w:rsidRPr="00B86380">
              <w:rPr>
                <w:rFonts w:ascii="Tahoma" w:hAnsi="Tahoma" w:cs="Tahoma"/>
                <w:color w:val="000000"/>
                <w:sz w:val="16"/>
                <w:szCs w:val="16"/>
              </w:rPr>
              <w:t>Using a 1–100 grid, 50% of the numbers are even. How would you check? Give me a question with the answer 20% (or other simple percentages and fractions).</w:t>
            </w:r>
          </w:p>
          <w:p w:rsidR="007111E1" w:rsidRPr="00B86380" w:rsidRDefault="007111E1" w:rsidP="00AF4257">
            <w:pPr>
              <w:pStyle w:val="ListParagraph"/>
              <w:numPr>
                <w:ilvl w:val="0"/>
                <w:numId w:val="77"/>
              </w:numPr>
              <w:spacing w:after="0"/>
              <w:ind w:left="369" w:hanging="284"/>
              <w:rPr>
                <w:rFonts w:ascii="Tahoma" w:hAnsi="Tahoma" w:cs="Tahoma"/>
                <w:color w:val="000000"/>
                <w:sz w:val="16"/>
                <w:szCs w:val="16"/>
              </w:rPr>
            </w:pPr>
            <w:r w:rsidRPr="00B86380">
              <w:rPr>
                <w:rFonts w:ascii="Tahoma" w:hAnsi="Tahoma" w:cs="Tahoma"/>
                <w:color w:val="000000"/>
                <w:sz w:val="16"/>
                <w:szCs w:val="16"/>
              </w:rPr>
              <w:t>Is a 50% increase followed by a 50% increase the same as doubling? Explain your answer.</w:t>
            </w:r>
          </w:p>
          <w:p w:rsidR="007111E1" w:rsidRPr="00B86380" w:rsidRDefault="007111E1" w:rsidP="00AF4257">
            <w:pPr>
              <w:pStyle w:val="Pa3"/>
              <w:numPr>
                <w:ilvl w:val="0"/>
                <w:numId w:val="77"/>
              </w:numPr>
              <w:ind w:left="369" w:hanging="284"/>
              <w:rPr>
                <w:rFonts w:ascii="Tahoma" w:hAnsi="Tahoma" w:cs="Tahoma"/>
                <w:color w:val="000000"/>
                <w:sz w:val="16"/>
                <w:szCs w:val="16"/>
              </w:rPr>
            </w:pPr>
            <w:r w:rsidRPr="00B86380">
              <w:rPr>
                <w:rFonts w:ascii="Tahoma" w:hAnsi="Tahoma" w:cs="Tahoma"/>
                <w:color w:val="000000"/>
                <w:sz w:val="16"/>
                <w:szCs w:val="16"/>
              </w:rPr>
              <w:t>Which is better? A 70% discount or a 50% discount and a further 20% special offer discount?</w:t>
            </w:r>
          </w:p>
          <w:p w:rsidR="007111E1" w:rsidRPr="00B86380" w:rsidRDefault="007111E1" w:rsidP="00AF4257">
            <w:pPr>
              <w:pStyle w:val="Pa3"/>
              <w:numPr>
                <w:ilvl w:val="0"/>
                <w:numId w:val="77"/>
              </w:numPr>
              <w:ind w:left="369" w:hanging="284"/>
              <w:rPr>
                <w:rFonts w:ascii="Tahoma" w:hAnsi="Tahoma" w:cs="Tahoma"/>
                <w:color w:val="000000"/>
                <w:sz w:val="16"/>
                <w:szCs w:val="16"/>
              </w:rPr>
            </w:pPr>
            <w:r w:rsidRPr="00B86380">
              <w:rPr>
                <w:rFonts w:ascii="Tahoma" w:hAnsi="Tahoma" w:cs="Tahoma"/>
                <w:color w:val="000000"/>
                <w:sz w:val="16"/>
                <w:szCs w:val="16"/>
              </w:rPr>
              <w:t>A shop is offering a 10% discount. Is it better to have this before or after VAT is added at 15%?</w:t>
            </w:r>
          </w:p>
          <w:p w:rsidR="007C51AE" w:rsidRPr="00B86380" w:rsidRDefault="007111E1" w:rsidP="00AF4257">
            <w:pPr>
              <w:pStyle w:val="ListParagraph"/>
              <w:numPr>
                <w:ilvl w:val="0"/>
                <w:numId w:val="77"/>
              </w:numPr>
              <w:ind w:left="369" w:hanging="284"/>
              <w:rPr>
                <w:rFonts w:ascii="Tahoma" w:hAnsi="Tahoma" w:cs="Tahoma"/>
                <w:color w:val="000000"/>
                <w:sz w:val="16"/>
                <w:szCs w:val="16"/>
              </w:rPr>
            </w:pPr>
            <w:r w:rsidRPr="00B86380">
              <w:rPr>
                <w:rFonts w:ascii="Tahoma" w:hAnsi="Tahoma" w:cs="Tahoma"/>
                <w:color w:val="000000"/>
                <w:sz w:val="16"/>
                <w:szCs w:val="16"/>
              </w:rPr>
              <w:t>Which is the better deal? Buy one get one half-price or three for the price of two?</w:t>
            </w:r>
          </w:p>
          <w:p w:rsidR="00895E7D" w:rsidRPr="00B86380" w:rsidRDefault="00895E7D" w:rsidP="00AF4257">
            <w:pPr>
              <w:pStyle w:val="ListParagraph"/>
              <w:numPr>
                <w:ilvl w:val="0"/>
                <w:numId w:val="77"/>
              </w:numPr>
              <w:ind w:left="369" w:hanging="284"/>
              <w:rPr>
                <w:rFonts w:ascii="Tahoma" w:hAnsi="Tahoma" w:cs="Tahoma"/>
                <w:sz w:val="16"/>
                <w:szCs w:val="16"/>
              </w:rPr>
            </w:pPr>
            <w:r w:rsidRPr="00B86380">
              <w:rPr>
                <w:rFonts w:ascii="Tahoma" w:hAnsi="Tahoma" w:cs="Tahoma"/>
                <w:sz w:val="16"/>
                <w:szCs w:val="16"/>
              </w:rPr>
              <w:t>True/Never/Sometimes: Increasing an amount of money by 20% then decreasing the answer by 20% takes you back to where you started</w:t>
            </w:r>
          </w:p>
          <w:p w:rsidR="00895E7D" w:rsidRPr="00B86380" w:rsidRDefault="00895E7D" w:rsidP="00AF4257">
            <w:pPr>
              <w:pStyle w:val="ListParagraph"/>
              <w:numPr>
                <w:ilvl w:val="0"/>
                <w:numId w:val="77"/>
              </w:numPr>
              <w:ind w:left="369" w:hanging="284"/>
              <w:rPr>
                <w:rFonts w:ascii="Tahoma" w:hAnsi="Tahoma" w:cs="Tahoma"/>
                <w:sz w:val="16"/>
                <w:szCs w:val="16"/>
              </w:rPr>
            </w:pPr>
            <w:r w:rsidRPr="00B86380">
              <w:rPr>
                <w:rFonts w:ascii="Tahoma" w:hAnsi="Tahoma" w:cs="Tahoma"/>
                <w:sz w:val="16"/>
                <w:szCs w:val="16"/>
              </w:rPr>
              <w:t>Convince me that decreasing an amount of money by 20% then decreasing the answer by 20% leaves you with 64% of the amount you started with</w:t>
            </w:r>
          </w:p>
          <w:p w:rsidR="00895E7D" w:rsidRPr="00B86380" w:rsidRDefault="00895E7D" w:rsidP="00AF4257">
            <w:pPr>
              <w:pStyle w:val="ListParagraph"/>
              <w:numPr>
                <w:ilvl w:val="0"/>
                <w:numId w:val="77"/>
              </w:numPr>
              <w:ind w:left="369" w:hanging="284"/>
              <w:rPr>
                <w:rFonts w:ascii="Tahoma" w:hAnsi="Tahoma" w:cs="Tahoma"/>
                <w:sz w:val="16"/>
                <w:szCs w:val="16"/>
              </w:rPr>
            </w:pPr>
            <w:r w:rsidRPr="00B86380">
              <w:rPr>
                <w:rFonts w:ascii="Tahoma" w:hAnsi="Tahoma" w:cs="Tahoma"/>
                <w:sz w:val="16"/>
                <w:szCs w:val="16"/>
              </w:rPr>
              <w:t>What is wrong: To increase an amount by 80% you multiply by 0.8</w:t>
            </w:r>
          </w:p>
          <w:p w:rsidR="00895E7D" w:rsidRPr="00B86380" w:rsidRDefault="00895E7D" w:rsidP="00AF4257">
            <w:pPr>
              <w:pStyle w:val="ListParagraph"/>
              <w:numPr>
                <w:ilvl w:val="0"/>
                <w:numId w:val="77"/>
              </w:numPr>
              <w:spacing w:after="0"/>
              <w:ind w:left="369" w:hanging="284"/>
              <w:rPr>
                <w:rFonts w:ascii="Tahoma" w:hAnsi="Tahoma" w:cs="Tahoma"/>
                <w:color w:val="000000"/>
                <w:sz w:val="16"/>
                <w:szCs w:val="16"/>
              </w:rPr>
            </w:pPr>
            <w:r w:rsidRPr="00B86380">
              <w:rPr>
                <w:rFonts w:ascii="Tahoma" w:hAnsi="Tahoma" w:cs="Tahoma"/>
                <w:sz w:val="16"/>
                <w:szCs w:val="16"/>
              </w:rPr>
              <w:t>I want to reduce an amount by 30%, which of the following numbers could I multiply by to help me to find the answer, and which one is the odd one out:  0.3, 1.3, 0.7</w:t>
            </w:r>
          </w:p>
          <w:p w:rsidR="003A41C9" w:rsidRPr="00B86380" w:rsidRDefault="003A41C9" w:rsidP="003D4482">
            <w:pPr>
              <w:rPr>
                <w:rFonts w:ascii="Tahoma" w:hAnsi="Tahoma" w:cs="Tahoma"/>
                <w:color w:val="000000"/>
                <w:sz w:val="16"/>
                <w:szCs w:val="16"/>
              </w:rPr>
            </w:pPr>
            <w:r w:rsidRPr="00B86380">
              <w:rPr>
                <w:rFonts w:ascii="Tahoma" w:hAnsi="Tahoma" w:cs="Tahoma"/>
                <w:color w:val="000000"/>
                <w:sz w:val="16"/>
                <w:szCs w:val="16"/>
              </w:rPr>
              <w:t>Multipliers:</w:t>
            </w:r>
          </w:p>
          <w:p w:rsidR="003A41C9" w:rsidRPr="00B86380" w:rsidRDefault="003A41C9" w:rsidP="00AF4257">
            <w:pPr>
              <w:pStyle w:val="Pa3"/>
              <w:numPr>
                <w:ilvl w:val="0"/>
                <w:numId w:val="233"/>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 xml:space="preserve">How do you go about finding a multiplier to increase by a given fraction (percentage)? What if it was a fractional (percentage) decrease? </w:t>
            </w:r>
          </w:p>
          <w:p w:rsidR="003A41C9" w:rsidRPr="00B86380" w:rsidRDefault="003A41C9" w:rsidP="00AF4257">
            <w:pPr>
              <w:pStyle w:val="Pa3"/>
              <w:numPr>
                <w:ilvl w:val="0"/>
                <w:numId w:val="233"/>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Why is it important to identify ‘the whole’ when working with problems involving proportional change?</w:t>
            </w:r>
          </w:p>
          <w:p w:rsidR="003A41C9" w:rsidRPr="00B86380" w:rsidRDefault="003A41C9" w:rsidP="00AF4257">
            <w:pPr>
              <w:pStyle w:val="Pa3"/>
              <w:numPr>
                <w:ilvl w:val="0"/>
                <w:numId w:val="233"/>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How do you go about finding a multiplier to calculate an original value after a proportional increase/decrease?</w:t>
            </w:r>
          </w:p>
          <w:p w:rsidR="003A41C9" w:rsidRPr="00B86380" w:rsidRDefault="003A41C9" w:rsidP="00AF4257">
            <w:pPr>
              <w:pStyle w:val="ListParagraph"/>
              <w:numPr>
                <w:ilvl w:val="0"/>
                <w:numId w:val="233"/>
              </w:numPr>
              <w:spacing w:after="0"/>
              <w:ind w:left="369" w:hanging="284"/>
              <w:rPr>
                <w:rFonts w:ascii="Tahoma" w:hAnsi="Tahoma" w:cs="Tahoma"/>
                <w:color w:val="000000"/>
                <w:sz w:val="16"/>
                <w:szCs w:val="16"/>
              </w:rPr>
            </w:pPr>
            <w:r w:rsidRPr="00B86380">
              <w:rPr>
                <w:rFonts w:ascii="Tahoma" w:hAnsi="Tahoma" w:cs="Tahoma"/>
                <w:color w:val="000000"/>
                <w:sz w:val="16"/>
                <w:szCs w:val="16"/>
              </w:rPr>
              <w:t xml:space="preserve">Given a multiplier how can you tell whether this would result in an increase or a decrease? </w:t>
            </w:r>
          </w:p>
          <w:p w:rsidR="00732C56" w:rsidRPr="00B86380" w:rsidRDefault="00732C56" w:rsidP="003D4482">
            <w:pPr>
              <w:ind w:left="369" w:hanging="284"/>
              <w:rPr>
                <w:rFonts w:ascii="Tahoma" w:hAnsi="Tahoma" w:cs="Tahoma"/>
                <w:color w:val="000000"/>
                <w:sz w:val="16"/>
                <w:szCs w:val="16"/>
              </w:rPr>
            </w:pPr>
            <w:r w:rsidRPr="00B86380">
              <w:rPr>
                <w:rFonts w:ascii="Tahoma" w:hAnsi="Tahoma" w:cs="Tahoma"/>
                <w:color w:val="000000"/>
                <w:sz w:val="16"/>
                <w:szCs w:val="16"/>
              </w:rPr>
              <w:t>Reverse percentages:</w:t>
            </w:r>
          </w:p>
          <w:p w:rsidR="00732C56" w:rsidRPr="00B86380" w:rsidRDefault="00732C56" w:rsidP="00AF4257">
            <w:pPr>
              <w:pStyle w:val="Pa3"/>
              <w:numPr>
                <w:ilvl w:val="0"/>
                <w:numId w:val="232"/>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Which are the key words in this problem? How do these words help you to decide what to do?</w:t>
            </w:r>
          </w:p>
          <w:p w:rsidR="00732C56" w:rsidRPr="00B86380" w:rsidRDefault="00732C56" w:rsidP="00AF4257">
            <w:pPr>
              <w:pStyle w:val="Pa3"/>
              <w:numPr>
                <w:ilvl w:val="0"/>
                <w:numId w:val="232"/>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What are the important numbers? What are the important links that might help you solve the problem?</w:t>
            </w:r>
          </w:p>
          <w:p w:rsidR="00732C56" w:rsidRPr="00B86380" w:rsidRDefault="00732C56" w:rsidP="00AF4257">
            <w:pPr>
              <w:pStyle w:val="Pa3"/>
              <w:numPr>
                <w:ilvl w:val="0"/>
                <w:numId w:val="232"/>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How do you decide which number represents 100% or a whole when working on problems?</w:t>
            </w:r>
          </w:p>
          <w:p w:rsidR="00732C56" w:rsidRPr="00B86380" w:rsidRDefault="00732C56" w:rsidP="00AF4257">
            <w:pPr>
              <w:pStyle w:val="Pa3"/>
              <w:numPr>
                <w:ilvl w:val="0"/>
                <w:numId w:val="232"/>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Do you expect the answer to be larger or smaller? Why?</w:t>
            </w:r>
          </w:p>
          <w:p w:rsidR="000C571C" w:rsidRPr="00B86380" w:rsidRDefault="00732C56" w:rsidP="00AF4257">
            <w:pPr>
              <w:pStyle w:val="ListParagraph"/>
              <w:numPr>
                <w:ilvl w:val="0"/>
                <w:numId w:val="232"/>
              </w:numPr>
              <w:spacing w:after="0"/>
              <w:ind w:left="369" w:hanging="284"/>
              <w:rPr>
                <w:rFonts w:ascii="Tahoma" w:hAnsi="Tahoma" w:cs="Tahoma"/>
                <w:color w:val="000000"/>
                <w:sz w:val="16"/>
                <w:szCs w:val="16"/>
              </w:rPr>
            </w:pPr>
            <w:r w:rsidRPr="00B86380">
              <w:rPr>
                <w:rFonts w:ascii="Tahoma" w:hAnsi="Tahoma" w:cs="Tahoma"/>
                <w:color w:val="000000"/>
                <w:sz w:val="16"/>
                <w:szCs w:val="16"/>
              </w:rPr>
              <w:t>What would you estimate the answer to be? Why?</w:t>
            </w:r>
          </w:p>
          <w:p w:rsidR="002D4FB2" w:rsidRPr="00B86380" w:rsidRDefault="00635534" w:rsidP="003D4482">
            <w:pPr>
              <w:pStyle w:val="Default"/>
              <w:ind w:left="1700" w:hanging="1700"/>
              <w:rPr>
                <w:rFonts w:ascii="Tahoma" w:hAnsi="Tahoma" w:cs="Tahoma"/>
                <w:bCs/>
                <w:color w:val="990099"/>
                <w:sz w:val="16"/>
                <w:szCs w:val="16"/>
              </w:rPr>
            </w:pPr>
            <w:r w:rsidRPr="00B86380">
              <w:rPr>
                <w:rFonts w:ascii="Tahoma" w:hAnsi="Tahoma" w:cs="Tahoma"/>
                <w:bCs/>
                <w:color w:val="990099"/>
                <w:sz w:val="16"/>
                <w:szCs w:val="16"/>
              </w:rPr>
              <w:t xml:space="preserve">Blooms Taxonomy - Increasing or decreasing by a percentage </w:t>
            </w:r>
          </w:p>
          <w:p w:rsidR="00635534" w:rsidRPr="00B86380" w:rsidRDefault="00635534" w:rsidP="00635534">
            <w:pPr>
              <w:pStyle w:val="Default"/>
              <w:ind w:left="1700" w:hanging="1700"/>
              <w:rPr>
                <w:rFonts w:ascii="Tahoma" w:hAnsi="Tahoma" w:cs="Tahoma"/>
                <w:sz w:val="16"/>
                <w:szCs w:val="16"/>
              </w:rPr>
            </w:pPr>
            <w:r w:rsidRPr="00B86380">
              <w:rPr>
                <w:rFonts w:ascii="Tahoma" w:hAnsi="Tahoma" w:cs="Tahoma"/>
                <w:bCs/>
                <w:i/>
                <w:iCs/>
                <w:sz w:val="16"/>
                <w:szCs w:val="16"/>
              </w:rPr>
              <w:t xml:space="preserve">Remembering: </w:t>
            </w:r>
            <w:r w:rsidRPr="00B86380">
              <w:rPr>
                <w:rFonts w:ascii="Tahoma" w:hAnsi="Tahoma" w:cs="Tahoma"/>
                <w:sz w:val="16"/>
                <w:szCs w:val="16"/>
              </w:rPr>
              <w:t xml:space="preserve">What % is the initial amount before any changes take place? </w:t>
            </w:r>
          </w:p>
          <w:p w:rsidR="00635534" w:rsidRPr="00B86380" w:rsidRDefault="00635534" w:rsidP="00635534">
            <w:pPr>
              <w:pStyle w:val="Default"/>
              <w:ind w:left="1700" w:hanging="1700"/>
              <w:rPr>
                <w:rFonts w:ascii="Tahoma" w:hAnsi="Tahoma" w:cs="Tahoma"/>
                <w:sz w:val="16"/>
                <w:szCs w:val="16"/>
              </w:rPr>
            </w:pPr>
            <w:r w:rsidRPr="00B86380">
              <w:rPr>
                <w:rFonts w:ascii="Tahoma" w:hAnsi="Tahoma" w:cs="Tahoma"/>
                <w:bCs/>
                <w:i/>
                <w:iCs/>
                <w:sz w:val="16"/>
                <w:szCs w:val="16"/>
              </w:rPr>
              <w:t xml:space="preserve">Understanding: </w:t>
            </w:r>
            <w:r w:rsidRPr="00B86380">
              <w:rPr>
                <w:rFonts w:ascii="Tahoma" w:hAnsi="Tahoma" w:cs="Tahoma"/>
                <w:sz w:val="16"/>
                <w:szCs w:val="16"/>
              </w:rPr>
              <w:t xml:space="preserve">If an amount is decreased by 20%, what % will you have left? </w:t>
            </w:r>
          </w:p>
          <w:p w:rsidR="00635534" w:rsidRPr="00B86380" w:rsidRDefault="00635534" w:rsidP="00635534">
            <w:pPr>
              <w:pStyle w:val="Default"/>
              <w:rPr>
                <w:rFonts w:ascii="Tahoma" w:hAnsi="Tahoma" w:cs="Tahoma"/>
                <w:sz w:val="16"/>
                <w:szCs w:val="16"/>
              </w:rPr>
            </w:pPr>
            <w:r w:rsidRPr="00B86380">
              <w:rPr>
                <w:rFonts w:ascii="Tahoma" w:hAnsi="Tahoma" w:cs="Tahoma"/>
                <w:bCs/>
                <w:i/>
                <w:iCs/>
                <w:sz w:val="16"/>
                <w:szCs w:val="16"/>
              </w:rPr>
              <w:t xml:space="preserve">Applying: </w:t>
            </w:r>
            <w:r w:rsidRPr="00B86380">
              <w:rPr>
                <w:rFonts w:ascii="Tahoma" w:hAnsi="Tahoma" w:cs="Tahoma"/>
                <w:sz w:val="16"/>
                <w:szCs w:val="16"/>
              </w:rPr>
              <w:t xml:space="preserve">How would you increase or decrease a price of £12 by, for example, 15%. </w:t>
            </w:r>
          </w:p>
          <w:p w:rsidR="00635534" w:rsidRPr="00B86380" w:rsidRDefault="00635534" w:rsidP="00635534">
            <w:pPr>
              <w:pStyle w:val="Default"/>
              <w:rPr>
                <w:rFonts w:ascii="Tahoma" w:hAnsi="Tahoma" w:cs="Tahoma"/>
                <w:sz w:val="16"/>
                <w:szCs w:val="16"/>
              </w:rPr>
            </w:pPr>
            <w:r w:rsidRPr="00B86380">
              <w:rPr>
                <w:rFonts w:ascii="Tahoma" w:hAnsi="Tahoma" w:cs="Tahoma"/>
                <w:bCs/>
                <w:i/>
                <w:iCs/>
                <w:sz w:val="16"/>
                <w:szCs w:val="16"/>
              </w:rPr>
              <w:t xml:space="preserve">Analysing: </w:t>
            </w:r>
            <w:r w:rsidRPr="00B86380">
              <w:rPr>
                <w:rFonts w:ascii="Tahoma" w:hAnsi="Tahoma" w:cs="Tahoma"/>
                <w:sz w:val="16"/>
                <w:szCs w:val="16"/>
              </w:rPr>
              <w:t xml:space="preserve">An amount is decreased by 10% and the result increased by 10%. What is the resulting % increase/decrease from the original? Explain why if we increase 300 by 25% we add the same amount as we take off if we decrease the answer by 20%. </w:t>
            </w:r>
          </w:p>
          <w:p w:rsidR="00635534" w:rsidRPr="00B86380" w:rsidRDefault="00635534" w:rsidP="00635534">
            <w:pPr>
              <w:pStyle w:val="Default"/>
              <w:rPr>
                <w:rFonts w:ascii="Tahoma" w:hAnsi="Tahoma" w:cs="Tahoma"/>
                <w:sz w:val="16"/>
                <w:szCs w:val="16"/>
              </w:rPr>
            </w:pPr>
            <w:r w:rsidRPr="00B86380">
              <w:rPr>
                <w:rFonts w:ascii="Tahoma" w:hAnsi="Tahoma" w:cs="Tahoma"/>
                <w:bCs/>
                <w:i/>
                <w:iCs/>
                <w:sz w:val="16"/>
                <w:szCs w:val="16"/>
              </w:rPr>
              <w:t xml:space="preserve">Evaluating: </w:t>
            </w:r>
            <w:r w:rsidRPr="00B86380">
              <w:rPr>
                <w:rFonts w:ascii="Tahoma" w:hAnsi="Tahoma" w:cs="Tahoma"/>
                <w:sz w:val="16"/>
                <w:szCs w:val="16"/>
              </w:rPr>
              <w:t xml:space="preserve">Are there any other ways that you can increase or decrease an amount by a given %? How would you find the multiplier for different percentage increases/decreases? </w:t>
            </w:r>
          </w:p>
          <w:p w:rsidR="007C51AE" w:rsidRPr="00B86380" w:rsidRDefault="00635534" w:rsidP="0046055C">
            <w:pPr>
              <w:pStyle w:val="Default"/>
              <w:rPr>
                <w:rFonts w:ascii="Tahoma" w:hAnsi="Tahoma" w:cs="Tahoma"/>
                <w:sz w:val="16"/>
                <w:szCs w:val="16"/>
              </w:rPr>
            </w:pPr>
            <w:r w:rsidRPr="00B86380">
              <w:rPr>
                <w:rFonts w:ascii="Tahoma" w:hAnsi="Tahoma" w:cs="Tahoma"/>
                <w:bCs/>
                <w:i/>
                <w:iCs/>
                <w:sz w:val="16"/>
                <w:szCs w:val="16"/>
              </w:rPr>
              <w:t xml:space="preserve">Creating: </w:t>
            </w:r>
            <w:r w:rsidRPr="00B86380">
              <w:rPr>
                <w:rFonts w:ascii="Tahoma" w:hAnsi="Tahoma" w:cs="Tahoma"/>
                <w:sz w:val="16"/>
                <w:szCs w:val="16"/>
              </w:rPr>
              <w:t>The answer to a percentage increase question is £10. Make up an easy question.</w:t>
            </w:r>
            <w:r w:rsidR="0046055C" w:rsidRPr="00B86380">
              <w:rPr>
                <w:rFonts w:ascii="Tahoma" w:hAnsi="Tahoma" w:cs="Tahoma"/>
                <w:sz w:val="16"/>
                <w:szCs w:val="16"/>
              </w:rPr>
              <w:t xml:space="preserve"> Make up a difficult question. </w:t>
            </w:r>
          </w:p>
        </w:tc>
        <w:tc>
          <w:tcPr>
            <w:tcW w:w="2693" w:type="dxa"/>
            <w:shd w:val="clear" w:color="auto" w:fill="auto"/>
            <w:tcMar>
              <w:top w:w="28" w:type="dxa"/>
              <w:left w:w="57" w:type="dxa"/>
              <w:bottom w:w="28" w:type="dxa"/>
              <w:right w:w="57" w:type="dxa"/>
            </w:tcMar>
          </w:tcPr>
          <w:p w:rsidR="00375174" w:rsidRPr="00B86380" w:rsidRDefault="00375174" w:rsidP="000563B6">
            <w:pPr>
              <w:rPr>
                <w:rFonts w:ascii="Tahoma" w:hAnsi="Tahoma" w:cs="Tahoma"/>
                <w:color w:val="000000" w:themeColor="text1"/>
                <w:sz w:val="16"/>
                <w:szCs w:val="16"/>
              </w:rPr>
            </w:pPr>
            <w:r w:rsidRPr="00B86380">
              <w:rPr>
                <w:rFonts w:ascii="Tahoma" w:hAnsi="Tahoma" w:cs="Tahoma"/>
                <w:color w:val="000000" w:themeColor="text1"/>
                <w:sz w:val="16"/>
                <w:szCs w:val="16"/>
              </w:rPr>
              <w:t>Dan Meyer’s three Act Maths:</w:t>
            </w:r>
          </w:p>
          <w:p w:rsidR="000C571C" w:rsidRPr="00B86380" w:rsidRDefault="000C571C" w:rsidP="000563B6">
            <w:pPr>
              <w:rPr>
                <w:rFonts w:ascii="Tahoma" w:hAnsi="Tahoma" w:cs="Tahoma"/>
                <w:color w:val="000000" w:themeColor="text1"/>
                <w:sz w:val="16"/>
                <w:szCs w:val="16"/>
              </w:rPr>
            </w:pPr>
          </w:p>
          <w:p w:rsidR="007C51AE" w:rsidRPr="00B86380" w:rsidRDefault="002F37FE" w:rsidP="000563B6">
            <w:pPr>
              <w:rPr>
                <w:rFonts w:ascii="Tahoma" w:hAnsi="Tahoma" w:cs="Tahoma"/>
                <w:color w:val="000000" w:themeColor="text1"/>
                <w:sz w:val="16"/>
                <w:szCs w:val="16"/>
              </w:rPr>
            </w:pPr>
            <w:hyperlink r:id="rId207" w:history="1">
              <w:r w:rsidR="00375174" w:rsidRPr="00B86380">
                <w:rPr>
                  <w:rStyle w:val="Hyperlink"/>
                  <w:rFonts w:ascii="Tahoma" w:hAnsi="Tahoma" w:cs="Tahoma"/>
                  <w:sz w:val="16"/>
                  <w:szCs w:val="16"/>
                </w:rPr>
                <w:t>Dan Meyer's - Double Sunglasses</w:t>
              </w:r>
            </w:hyperlink>
          </w:p>
          <w:p w:rsidR="00375174" w:rsidRPr="00B86380" w:rsidRDefault="00375174" w:rsidP="000563B6">
            <w:pPr>
              <w:rPr>
                <w:rFonts w:ascii="Tahoma" w:hAnsi="Tahoma" w:cs="Tahoma"/>
                <w:color w:val="000000"/>
                <w:sz w:val="16"/>
                <w:szCs w:val="16"/>
                <w:shd w:val="clear" w:color="auto" w:fill="FFFFFF"/>
              </w:rPr>
            </w:pPr>
            <w:r w:rsidRPr="00B86380">
              <w:rPr>
                <w:rFonts w:ascii="Tahoma" w:hAnsi="Tahoma" w:cs="Tahoma"/>
                <w:color w:val="000000"/>
                <w:sz w:val="16"/>
                <w:szCs w:val="16"/>
                <w:shd w:val="clear" w:color="auto" w:fill="FFFFFF"/>
              </w:rPr>
              <w:t>What will be the percentage tint with both sunglasses?</w:t>
            </w:r>
          </w:p>
          <w:p w:rsidR="000C571C" w:rsidRPr="00B86380" w:rsidRDefault="000C571C" w:rsidP="000563B6">
            <w:pPr>
              <w:rPr>
                <w:rFonts w:ascii="Tahoma" w:hAnsi="Tahoma" w:cs="Tahoma"/>
                <w:color w:val="000000" w:themeColor="text1"/>
                <w:sz w:val="16"/>
                <w:szCs w:val="16"/>
              </w:rPr>
            </w:pPr>
          </w:p>
          <w:p w:rsidR="00D3647A" w:rsidRPr="00B86380" w:rsidRDefault="002F37FE" w:rsidP="00D3647A">
            <w:pPr>
              <w:rPr>
                <w:rFonts w:ascii="Tahoma" w:hAnsi="Tahoma" w:cs="Tahoma"/>
                <w:color w:val="000000" w:themeColor="text1"/>
                <w:sz w:val="16"/>
                <w:szCs w:val="16"/>
              </w:rPr>
            </w:pPr>
            <w:hyperlink r:id="rId208" w:history="1">
              <w:r w:rsidR="00D3647A" w:rsidRPr="00B86380">
                <w:rPr>
                  <w:rStyle w:val="Hyperlink"/>
                  <w:rFonts w:ascii="Tahoma" w:hAnsi="Tahoma" w:cs="Tahoma"/>
                  <w:sz w:val="16"/>
                  <w:szCs w:val="16"/>
                </w:rPr>
                <w:t>Dan Meyer's - Shrinking Dollar</w:t>
              </w:r>
            </w:hyperlink>
          </w:p>
          <w:p w:rsidR="00D3647A" w:rsidRPr="00B86380" w:rsidRDefault="00D3647A" w:rsidP="00D3647A">
            <w:pPr>
              <w:rPr>
                <w:rFonts w:ascii="Tahoma" w:hAnsi="Tahoma" w:cs="Tahoma"/>
                <w:color w:val="000000" w:themeColor="text1"/>
                <w:sz w:val="16"/>
                <w:szCs w:val="16"/>
              </w:rPr>
            </w:pPr>
            <w:r w:rsidRPr="00B86380">
              <w:rPr>
                <w:rFonts w:ascii="Tahoma" w:hAnsi="Tahoma" w:cs="Tahoma"/>
                <w:color w:val="000000"/>
                <w:sz w:val="16"/>
                <w:szCs w:val="16"/>
                <w:shd w:val="clear" w:color="auto" w:fill="FFFFFF"/>
              </w:rPr>
              <w:t>What will the dollar bill look like after getting reduced that many times?</w:t>
            </w:r>
          </w:p>
          <w:p w:rsidR="00375174" w:rsidRPr="00B86380" w:rsidRDefault="00375174" w:rsidP="000563B6">
            <w:pPr>
              <w:rPr>
                <w:rFonts w:ascii="Tahoma" w:hAnsi="Tahoma" w:cs="Tahoma"/>
                <w:b/>
                <w:color w:val="000000" w:themeColor="text1"/>
                <w:sz w:val="16"/>
                <w:szCs w:val="16"/>
              </w:rPr>
            </w:pPr>
          </w:p>
          <w:p w:rsidR="00473BCB" w:rsidRPr="00B86380" w:rsidRDefault="00473BCB" w:rsidP="000563B6">
            <w:pPr>
              <w:rPr>
                <w:rFonts w:ascii="Tahoma" w:hAnsi="Tahoma" w:cs="Tahoma"/>
                <w:b/>
                <w:color w:val="000000" w:themeColor="text1"/>
                <w:sz w:val="16"/>
                <w:szCs w:val="16"/>
              </w:rPr>
            </w:pPr>
          </w:p>
          <w:p w:rsidR="00473BCB" w:rsidRPr="00B86380" w:rsidRDefault="00473BCB" w:rsidP="000563B6">
            <w:pPr>
              <w:rPr>
                <w:rFonts w:ascii="Tahoma" w:hAnsi="Tahoma" w:cs="Tahoma"/>
                <w:b/>
                <w:color w:val="000000" w:themeColor="text1"/>
                <w:sz w:val="16"/>
                <w:szCs w:val="16"/>
              </w:rPr>
            </w:pPr>
          </w:p>
          <w:p w:rsidR="00473BCB" w:rsidRPr="00B86380" w:rsidRDefault="00473BCB" w:rsidP="00473BCB">
            <w:pPr>
              <w:autoSpaceDE w:val="0"/>
              <w:autoSpaceDN w:val="0"/>
              <w:adjustRightInd w:val="0"/>
              <w:rPr>
                <w:rFonts w:ascii="Tahoma" w:eastAsiaTheme="minorHAnsi" w:hAnsi="Tahoma" w:cs="Tahoma"/>
                <w:i/>
                <w:iCs/>
                <w:color w:val="000000"/>
                <w:sz w:val="16"/>
                <w:szCs w:val="16"/>
              </w:rPr>
            </w:pPr>
            <w:r w:rsidRPr="00B86380">
              <w:rPr>
                <w:rFonts w:ascii="Tahoma" w:eastAsiaTheme="minorHAnsi" w:hAnsi="Tahoma" w:cs="Tahoma"/>
                <w:i/>
                <w:iCs/>
                <w:color w:val="000000"/>
                <w:sz w:val="16"/>
                <w:szCs w:val="16"/>
              </w:rPr>
              <w:t>Bowland Maths Assessment Task:</w:t>
            </w:r>
          </w:p>
          <w:p w:rsidR="000C5067" w:rsidRPr="00B86380" w:rsidRDefault="002F37FE" w:rsidP="000C5067">
            <w:pPr>
              <w:rPr>
                <w:rFonts w:ascii="Tahoma" w:hAnsi="Tahoma" w:cs="Tahoma"/>
                <w:color w:val="000000" w:themeColor="text1"/>
                <w:sz w:val="16"/>
                <w:szCs w:val="16"/>
              </w:rPr>
            </w:pPr>
            <w:hyperlink r:id="rId209" w:history="1">
              <w:r w:rsidR="000C5067" w:rsidRPr="00B86380">
                <w:rPr>
                  <w:rStyle w:val="Hyperlink"/>
                  <w:rFonts w:ascii="Tahoma" w:hAnsi="Tahoma" w:cs="Tahoma"/>
                  <w:sz w:val="16"/>
                  <w:szCs w:val="16"/>
                </w:rPr>
                <w:t>Bowland: Security Camera</w:t>
              </w:r>
            </w:hyperlink>
            <w:r w:rsidR="000C5067" w:rsidRPr="00B86380">
              <w:rPr>
                <w:rFonts w:ascii="Tahoma" w:hAnsi="Tahoma" w:cs="Tahoma"/>
                <w:color w:val="000000" w:themeColor="text1"/>
                <w:sz w:val="16"/>
                <w:szCs w:val="16"/>
              </w:rPr>
              <w:t xml:space="preserve"> – area, fractions and percentages</w:t>
            </w:r>
          </w:p>
          <w:p w:rsidR="000C5067" w:rsidRPr="00B86380" w:rsidRDefault="000C5067" w:rsidP="000C5067">
            <w:pPr>
              <w:rPr>
                <w:rFonts w:ascii="Tahoma" w:hAnsi="Tahoma" w:cs="Tahoma"/>
                <w:b/>
                <w:color w:val="000000" w:themeColor="text1"/>
                <w:sz w:val="16"/>
                <w:szCs w:val="16"/>
              </w:rPr>
            </w:pPr>
          </w:p>
          <w:p w:rsidR="000F4224" w:rsidRPr="00B86380" w:rsidRDefault="000F4224" w:rsidP="000C5067">
            <w:pPr>
              <w:rPr>
                <w:rFonts w:ascii="Tahoma" w:hAnsi="Tahoma" w:cs="Tahoma"/>
                <w:b/>
                <w:color w:val="000000" w:themeColor="text1"/>
                <w:sz w:val="16"/>
                <w:szCs w:val="16"/>
              </w:rPr>
            </w:pPr>
          </w:p>
          <w:p w:rsidR="000F4224" w:rsidRPr="00B86380" w:rsidRDefault="000F4224" w:rsidP="000C5067">
            <w:pPr>
              <w:rPr>
                <w:rFonts w:ascii="Tahoma" w:hAnsi="Tahoma" w:cs="Tahoma"/>
                <w:b/>
                <w:color w:val="000000" w:themeColor="text1"/>
                <w:sz w:val="16"/>
                <w:szCs w:val="16"/>
              </w:rPr>
            </w:pPr>
          </w:p>
          <w:p w:rsidR="000F4224" w:rsidRPr="00B86380" w:rsidRDefault="000F4224" w:rsidP="000F4224">
            <w:pPr>
              <w:rPr>
                <w:rFonts w:ascii="Tahoma" w:hAnsi="Tahoma" w:cs="Tahoma"/>
                <w:i/>
                <w:sz w:val="16"/>
                <w:szCs w:val="16"/>
              </w:rPr>
            </w:pPr>
            <w:r w:rsidRPr="00B86380">
              <w:rPr>
                <w:rFonts w:ascii="Tahoma" w:hAnsi="Tahoma" w:cs="Tahoma"/>
                <w:i/>
                <w:sz w:val="16"/>
                <w:szCs w:val="16"/>
              </w:rPr>
              <w:t>Mathematical Literacy PISA Questions:44 Decreasing CO</w:t>
            </w:r>
            <w:r w:rsidRPr="00B86380">
              <w:rPr>
                <w:rFonts w:ascii="Tahoma" w:hAnsi="Tahoma" w:cs="Tahoma"/>
                <w:i/>
                <w:sz w:val="16"/>
                <w:szCs w:val="16"/>
                <w:vertAlign w:val="subscript"/>
              </w:rPr>
              <w:t>2</w:t>
            </w:r>
            <w:r w:rsidRPr="00B86380">
              <w:rPr>
                <w:rFonts w:ascii="Tahoma" w:hAnsi="Tahoma" w:cs="Tahoma"/>
                <w:i/>
                <w:sz w:val="16"/>
                <w:szCs w:val="16"/>
              </w:rPr>
              <w:t xml:space="preserve"> levels</w:t>
            </w:r>
          </w:p>
          <w:p w:rsidR="000F4224" w:rsidRPr="00B86380" w:rsidRDefault="000F4224" w:rsidP="000C5067">
            <w:pPr>
              <w:rPr>
                <w:rFonts w:ascii="Tahoma" w:hAnsi="Tahoma" w:cs="Tahoma"/>
                <w:b/>
                <w:color w:val="000000" w:themeColor="text1"/>
                <w:sz w:val="16"/>
                <w:szCs w:val="16"/>
              </w:rPr>
            </w:pPr>
          </w:p>
          <w:p w:rsidR="00BE579A" w:rsidRPr="00B86380" w:rsidRDefault="00BE579A" w:rsidP="000C5067">
            <w:pPr>
              <w:rPr>
                <w:rFonts w:ascii="Tahoma" w:hAnsi="Tahoma" w:cs="Tahoma"/>
                <w:b/>
                <w:color w:val="000000" w:themeColor="text1"/>
                <w:sz w:val="16"/>
                <w:szCs w:val="16"/>
              </w:rPr>
            </w:pPr>
          </w:p>
          <w:p w:rsidR="00BE579A" w:rsidRPr="00B86380" w:rsidRDefault="00BE579A" w:rsidP="00BE579A">
            <w:pPr>
              <w:rPr>
                <w:rFonts w:ascii="Tahoma" w:hAnsi="Tahoma" w:cs="Tahoma"/>
                <w:i/>
                <w:sz w:val="16"/>
                <w:szCs w:val="16"/>
                <w:shd w:val="clear" w:color="auto" w:fill="FFFFFF"/>
              </w:rPr>
            </w:pPr>
            <w:r w:rsidRPr="00B86380">
              <w:rPr>
                <w:rFonts w:ascii="Tahoma" w:hAnsi="Tahoma" w:cs="Tahoma"/>
                <w:i/>
                <w:sz w:val="16"/>
                <w:szCs w:val="16"/>
                <w:shd w:val="clear" w:color="auto" w:fill="FFFFFF"/>
              </w:rPr>
              <w:t xml:space="preserve">Improving Learning in Mathematics Standards Units Lesson </w:t>
            </w:r>
          </w:p>
          <w:p w:rsidR="00BE579A" w:rsidRPr="00B86380" w:rsidRDefault="00BE579A" w:rsidP="00BE579A">
            <w:pPr>
              <w:rPr>
                <w:rFonts w:ascii="Tahoma" w:hAnsi="Tahoma" w:cs="Tahoma"/>
                <w:i/>
                <w:color w:val="7030A0"/>
                <w:sz w:val="16"/>
                <w:szCs w:val="16"/>
                <w:shd w:val="clear" w:color="auto" w:fill="FFFFFF"/>
              </w:rPr>
            </w:pPr>
          </w:p>
          <w:p w:rsidR="00BE579A" w:rsidRPr="00B86380" w:rsidRDefault="002F37FE" w:rsidP="00BE579A">
            <w:pPr>
              <w:rPr>
                <w:rFonts w:ascii="Tahoma" w:hAnsi="Tahoma" w:cs="Tahoma"/>
                <w:b/>
                <w:color w:val="000000" w:themeColor="text1"/>
                <w:sz w:val="16"/>
                <w:szCs w:val="16"/>
              </w:rPr>
            </w:pPr>
            <w:hyperlink r:id="rId210" w:history="1">
              <w:r w:rsidR="00BE579A" w:rsidRPr="00B86380">
                <w:rPr>
                  <w:rFonts w:ascii="Tahoma" w:hAnsi="Tahoma" w:cs="Tahoma"/>
                  <w:color w:val="7030A0"/>
                  <w:sz w:val="16"/>
                  <w:szCs w:val="16"/>
                  <w:u w:val="single"/>
                  <w:lang w:eastAsia="en-GB"/>
                </w:rPr>
                <w:t>N7 - Using percentages to increase quantities</w:t>
              </w:r>
            </w:hyperlink>
            <w:r w:rsidR="00BE579A" w:rsidRPr="00B86380">
              <w:rPr>
                <w:rFonts w:ascii="Tahoma" w:hAnsi="Tahoma" w:cs="Tahoma"/>
                <w:color w:val="7030A0"/>
                <w:sz w:val="16"/>
                <w:szCs w:val="16"/>
                <w:lang w:eastAsia="en-GB"/>
              </w:rPr>
              <w:t xml:space="preserve">    </w:t>
            </w:r>
          </w:p>
        </w:tc>
        <w:tc>
          <w:tcPr>
            <w:tcW w:w="5387" w:type="dxa"/>
            <w:shd w:val="clear" w:color="auto" w:fill="auto"/>
            <w:tcMar>
              <w:top w:w="28" w:type="dxa"/>
              <w:left w:w="57" w:type="dxa"/>
              <w:bottom w:w="28" w:type="dxa"/>
              <w:right w:w="57" w:type="dxa"/>
            </w:tcMar>
          </w:tcPr>
          <w:p w:rsidR="00D70F0B" w:rsidRPr="00B86380" w:rsidRDefault="00D70F0B" w:rsidP="00D70F0B">
            <w:pPr>
              <w:rPr>
                <w:rFonts w:ascii="Tahoma" w:hAnsi="Tahoma" w:cs="Tahoma"/>
                <w:i/>
                <w:sz w:val="16"/>
                <w:szCs w:val="16"/>
              </w:rPr>
            </w:pPr>
            <w:r w:rsidRPr="00B86380">
              <w:rPr>
                <w:rFonts w:ascii="Tahoma" w:hAnsi="Tahoma" w:cs="Tahoma"/>
                <w:i/>
                <w:sz w:val="16"/>
                <w:szCs w:val="16"/>
              </w:rPr>
              <w:t>Stick on the Maths</w:t>
            </w:r>
          </w:p>
          <w:p w:rsidR="00D70F0B" w:rsidRPr="00B86380" w:rsidRDefault="00D70F0B" w:rsidP="0030745D">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Card activities that can be used electronically with a whiteboard or kinaesthetically using a paper version</w:t>
            </w:r>
          </w:p>
          <w:p w:rsidR="00D70F0B" w:rsidRPr="00B86380" w:rsidRDefault="00D70F0B" w:rsidP="0030745D">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 xml:space="preserve">Solution cards can be hidden </w:t>
            </w:r>
          </w:p>
          <w:p w:rsidR="00D70F0B" w:rsidRPr="00B86380" w:rsidRDefault="00D70F0B" w:rsidP="0030745D">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Learners can write their own answers on post it notes and place on the grid</w:t>
            </w:r>
          </w:p>
          <w:p w:rsidR="00D70F0B" w:rsidRPr="00B86380" w:rsidRDefault="00D70F0B" w:rsidP="0030745D">
            <w:pPr>
              <w:pStyle w:val="ListParagraph"/>
              <w:numPr>
                <w:ilvl w:val="0"/>
                <w:numId w:val="14"/>
              </w:numPr>
              <w:suppressAutoHyphens w:val="0"/>
              <w:spacing w:after="0"/>
              <w:rPr>
                <w:rFonts w:ascii="Tahoma" w:hAnsi="Tahoma" w:cs="Tahoma"/>
                <w:sz w:val="16"/>
                <w:szCs w:val="16"/>
              </w:rPr>
            </w:pPr>
            <w:r w:rsidRPr="00B86380">
              <w:rPr>
                <w:rFonts w:ascii="Tahoma" w:hAnsi="Tahoma" w:cs="Tahoma"/>
                <w:sz w:val="16"/>
                <w:szCs w:val="16"/>
              </w:rPr>
              <w:t>Answers given contain common misconceptions</w:t>
            </w:r>
          </w:p>
          <w:p w:rsidR="00A47B55" w:rsidRPr="00B86380" w:rsidRDefault="002F37FE" w:rsidP="0030745D">
            <w:pPr>
              <w:numPr>
                <w:ilvl w:val="0"/>
                <w:numId w:val="14"/>
              </w:numPr>
              <w:shd w:val="clear" w:color="auto" w:fill="FFFFFF"/>
              <w:rPr>
                <w:rStyle w:val="Hyperlink"/>
                <w:rFonts w:ascii="Tahoma" w:hAnsi="Tahoma" w:cs="Tahoma"/>
                <w:color w:val="365F91" w:themeColor="accent1" w:themeShade="BF"/>
                <w:sz w:val="16"/>
                <w:szCs w:val="16"/>
              </w:rPr>
            </w:pPr>
            <w:hyperlink r:id="rId211" w:history="1">
              <w:r w:rsidR="00A47B55" w:rsidRPr="00B86380">
                <w:rPr>
                  <w:rStyle w:val="Hyperlink"/>
                  <w:rFonts w:ascii="Tahoma" w:hAnsi="Tahoma" w:cs="Tahoma"/>
                  <w:bCs/>
                  <w:color w:val="365F91" w:themeColor="accent1" w:themeShade="BF"/>
                  <w:sz w:val="16"/>
                  <w:szCs w:val="16"/>
                </w:rPr>
                <w:t>CALC2: Use of a calculator</w:t>
              </w:r>
            </w:hyperlink>
          </w:p>
          <w:p w:rsidR="0030745D" w:rsidRPr="00B86380" w:rsidRDefault="002F37FE" w:rsidP="0030745D">
            <w:pPr>
              <w:numPr>
                <w:ilvl w:val="0"/>
                <w:numId w:val="14"/>
              </w:numPr>
              <w:shd w:val="clear" w:color="auto" w:fill="FFFFFF"/>
              <w:spacing w:before="100" w:beforeAutospacing="1"/>
              <w:rPr>
                <w:rFonts w:ascii="Tahoma" w:hAnsi="Tahoma" w:cs="Tahoma"/>
                <w:color w:val="7030A0"/>
                <w:sz w:val="16"/>
                <w:szCs w:val="16"/>
              </w:rPr>
            </w:pPr>
            <w:hyperlink r:id="rId212" w:history="1">
              <w:r w:rsidR="0030745D" w:rsidRPr="00B86380">
                <w:rPr>
                  <w:rStyle w:val="Hyperlink"/>
                  <w:rFonts w:ascii="Tahoma" w:hAnsi="Tahoma" w:cs="Tahoma"/>
                  <w:bCs/>
                  <w:color w:val="7030A0"/>
                  <w:sz w:val="16"/>
                  <w:szCs w:val="16"/>
                </w:rPr>
                <w:t>CALC1: Repeated proportional change</w:t>
              </w:r>
            </w:hyperlink>
          </w:p>
          <w:p w:rsidR="0030745D" w:rsidRPr="00B86380" w:rsidRDefault="0030745D" w:rsidP="0030745D">
            <w:pPr>
              <w:shd w:val="clear" w:color="auto" w:fill="FFFFFF"/>
              <w:spacing w:after="75"/>
              <w:ind w:left="720"/>
              <w:rPr>
                <w:rStyle w:val="Hyperlink"/>
                <w:rFonts w:ascii="Tahoma" w:hAnsi="Tahoma" w:cs="Tahoma"/>
                <w:color w:val="365F91" w:themeColor="accent1" w:themeShade="BF"/>
                <w:sz w:val="16"/>
                <w:szCs w:val="16"/>
              </w:rPr>
            </w:pPr>
          </w:p>
          <w:p w:rsidR="000C571C" w:rsidRPr="00B86380" w:rsidRDefault="000C571C" w:rsidP="000C571C">
            <w:pPr>
              <w:shd w:val="clear" w:color="auto" w:fill="FFFFFF"/>
              <w:spacing w:after="75"/>
              <w:ind w:left="720"/>
              <w:rPr>
                <w:rFonts w:ascii="Tahoma" w:hAnsi="Tahoma" w:cs="Tahoma"/>
                <w:color w:val="365F91" w:themeColor="accent1" w:themeShade="BF"/>
                <w:sz w:val="16"/>
                <w:szCs w:val="16"/>
                <w:u w:val="single"/>
              </w:rPr>
            </w:pPr>
          </w:p>
          <w:p w:rsidR="00B056AF" w:rsidRPr="00B86380" w:rsidRDefault="00B056AF" w:rsidP="00B056AF">
            <w:pPr>
              <w:rPr>
                <w:rFonts w:ascii="Tahoma" w:hAnsi="Tahoma" w:cs="Tahoma"/>
                <w:i/>
                <w:color w:val="333333"/>
                <w:sz w:val="16"/>
                <w:szCs w:val="16"/>
                <w:shd w:val="clear" w:color="auto" w:fill="FFFFFF"/>
              </w:rPr>
            </w:pPr>
            <w:r w:rsidRPr="00B86380">
              <w:rPr>
                <w:rFonts w:ascii="Tahoma" w:hAnsi="Tahoma" w:cs="Tahoma"/>
                <w:i/>
                <w:color w:val="333333"/>
                <w:sz w:val="16"/>
                <w:szCs w:val="16"/>
                <w:shd w:val="clear" w:color="auto" w:fill="FFFFFF"/>
              </w:rPr>
              <w:t>Maths to Infinity:</w:t>
            </w:r>
          </w:p>
          <w:p w:rsidR="00B056AF" w:rsidRPr="00B86380" w:rsidRDefault="00B056AF" w:rsidP="00B056AF">
            <w:pPr>
              <w:rPr>
                <w:rFonts w:ascii="Tahoma" w:hAnsi="Tahoma" w:cs="Tahoma"/>
                <w:sz w:val="16"/>
                <w:szCs w:val="16"/>
              </w:rPr>
            </w:pPr>
            <w:r w:rsidRPr="00B86380">
              <w:rPr>
                <w:rFonts w:ascii="Tahoma" w:hAnsi="Tahoma" w:cs="Tahoma"/>
                <w:color w:val="333333"/>
                <w:sz w:val="16"/>
                <w:szCs w:val="16"/>
                <w:shd w:val="clear" w:color="auto" w:fill="FFFFFF"/>
              </w:rPr>
              <w:t>Each activity randomly generates an infinite number of different questions to be used interactively; ideal for assessing fluency using pupil whiteboards.</w:t>
            </w:r>
          </w:p>
          <w:p w:rsidR="0049511E" w:rsidRPr="00B86380" w:rsidRDefault="002F37FE" w:rsidP="0030745D">
            <w:pPr>
              <w:numPr>
                <w:ilvl w:val="0"/>
                <w:numId w:val="14"/>
              </w:numPr>
              <w:shd w:val="clear" w:color="auto" w:fill="FFFFFF"/>
              <w:spacing w:before="100" w:beforeAutospacing="1" w:after="75"/>
              <w:rPr>
                <w:rFonts w:ascii="Tahoma" w:hAnsi="Tahoma" w:cs="Tahoma"/>
                <w:color w:val="0070C0"/>
                <w:sz w:val="16"/>
                <w:szCs w:val="16"/>
                <w:u w:val="single"/>
              </w:rPr>
            </w:pPr>
            <w:hyperlink r:id="rId213" w:history="1">
              <w:r w:rsidR="0049511E" w:rsidRPr="00B86380">
                <w:rPr>
                  <w:rStyle w:val="Hyperlink"/>
                  <w:rFonts w:ascii="Tahoma" w:hAnsi="Tahoma" w:cs="Tahoma"/>
                  <w:bCs/>
                  <w:color w:val="0070C0"/>
                  <w:sz w:val="16"/>
                  <w:szCs w:val="16"/>
                </w:rPr>
                <w:t>Fractions, Decimals, Percentages, Ratio and Proportion</w:t>
              </w:r>
            </w:hyperlink>
          </w:p>
          <w:p w:rsidR="007C51AE" w:rsidRPr="00B86380" w:rsidRDefault="007C51AE" w:rsidP="0049511E">
            <w:pPr>
              <w:rPr>
                <w:rFonts w:ascii="Tahoma" w:hAnsi="Tahoma" w:cs="Tahoma"/>
                <w:sz w:val="16"/>
                <w:szCs w:val="16"/>
              </w:rPr>
            </w:pPr>
          </w:p>
          <w:p w:rsidR="00F50C30" w:rsidRPr="00B86380" w:rsidRDefault="00F50C30" w:rsidP="0049511E">
            <w:pPr>
              <w:rPr>
                <w:rFonts w:ascii="Tahoma" w:hAnsi="Tahoma" w:cs="Tahoma"/>
                <w:sz w:val="16"/>
                <w:szCs w:val="16"/>
              </w:rPr>
            </w:pPr>
          </w:p>
          <w:p w:rsidR="00F50C30" w:rsidRPr="00B86380" w:rsidRDefault="00F50C30" w:rsidP="0030745D">
            <w:pPr>
              <w:pStyle w:val="ListParagraph"/>
              <w:numPr>
                <w:ilvl w:val="0"/>
                <w:numId w:val="14"/>
              </w:numPr>
              <w:spacing w:line="240" w:lineRule="auto"/>
              <w:rPr>
                <w:rFonts w:ascii="Tahoma" w:hAnsi="Tahoma" w:cs="Tahoma"/>
                <w:sz w:val="16"/>
                <w:szCs w:val="16"/>
              </w:rPr>
            </w:pPr>
            <w:r w:rsidRPr="00B86380">
              <w:rPr>
                <w:rFonts w:ascii="Tahoma" w:hAnsi="Tahoma" w:cs="Tahoma"/>
                <w:sz w:val="16"/>
                <w:szCs w:val="16"/>
              </w:rPr>
              <w:t>Teachers can refer to WJEC Mathematics exam papers (pre 2015) for sample questions on the content for the new GCSE Mathematics</w:t>
            </w:r>
          </w:p>
          <w:p w:rsidR="00041FCB" w:rsidRPr="00B86380" w:rsidRDefault="00041FCB" w:rsidP="0049511E">
            <w:pPr>
              <w:rPr>
                <w:rFonts w:ascii="Tahoma" w:hAnsi="Tahoma" w:cs="Tahoma"/>
                <w:sz w:val="16"/>
                <w:szCs w:val="16"/>
              </w:rPr>
            </w:pPr>
          </w:p>
          <w:p w:rsidR="00041FCB" w:rsidRPr="00B86380" w:rsidRDefault="00041FCB" w:rsidP="0049511E">
            <w:pPr>
              <w:rPr>
                <w:rFonts w:ascii="Tahoma" w:hAnsi="Tahoma" w:cs="Tahoma"/>
                <w:sz w:val="16"/>
                <w:szCs w:val="16"/>
              </w:rPr>
            </w:pPr>
          </w:p>
          <w:p w:rsidR="00F50C30" w:rsidRPr="00B86380" w:rsidRDefault="006D7F94" w:rsidP="0049511E">
            <w:pPr>
              <w:rPr>
                <w:rFonts w:ascii="Tahoma" w:hAnsi="Tahoma" w:cs="Tahoma"/>
                <w:sz w:val="16"/>
                <w:szCs w:val="16"/>
              </w:rPr>
            </w:pPr>
            <w:r w:rsidRPr="00B86380">
              <w:rPr>
                <w:rFonts w:ascii="Tahoma" w:hAnsi="Tahoma" w:cs="Tahoma"/>
                <w:sz w:val="16"/>
                <w:szCs w:val="16"/>
              </w:rPr>
              <w:t xml:space="preserve">Hwb </w:t>
            </w:r>
            <w:r w:rsidR="00041FCB" w:rsidRPr="00B86380">
              <w:rPr>
                <w:rFonts w:ascii="Tahoma" w:hAnsi="Tahoma" w:cs="Tahoma"/>
                <w:sz w:val="16"/>
                <w:szCs w:val="16"/>
              </w:rPr>
              <w:t>CAA Resources Stimulus Question 1: Percentages</w:t>
            </w:r>
          </w:p>
          <w:p w:rsidR="00041FCB" w:rsidRPr="00B86380" w:rsidRDefault="002F37FE" w:rsidP="0030745D">
            <w:pPr>
              <w:pStyle w:val="ListParagraph"/>
              <w:numPr>
                <w:ilvl w:val="0"/>
                <w:numId w:val="14"/>
              </w:numPr>
              <w:rPr>
                <w:rFonts w:ascii="Tahoma" w:hAnsi="Tahoma" w:cs="Tahoma"/>
                <w:sz w:val="16"/>
                <w:szCs w:val="16"/>
              </w:rPr>
            </w:pPr>
            <w:hyperlink r:id="rId214" w:history="1">
              <w:r w:rsidR="00041FCB" w:rsidRPr="00B86380">
                <w:rPr>
                  <w:rStyle w:val="Hyperlink"/>
                  <w:rFonts w:ascii="Tahoma" w:hAnsi="Tahoma" w:cs="Tahoma"/>
                  <w:sz w:val="16"/>
                  <w:szCs w:val="16"/>
                </w:rPr>
                <w:t>http://hwb.wales.gov.uk/Resources</w:t>
              </w:r>
            </w:hyperlink>
            <w:r w:rsidR="00041FCB" w:rsidRPr="00B86380">
              <w:rPr>
                <w:rFonts w:ascii="Tahoma" w:hAnsi="Tahoma" w:cs="Tahoma"/>
                <w:sz w:val="16"/>
                <w:szCs w:val="16"/>
              </w:rPr>
              <w:t xml:space="preserve"> </w:t>
            </w:r>
          </w:p>
        </w:tc>
      </w:tr>
    </w:tbl>
    <w:tbl>
      <w:tblPr>
        <w:tblStyle w:val="TableGrid"/>
        <w:tblW w:w="15877" w:type="dxa"/>
        <w:tblInd w:w="-885" w:type="dxa"/>
        <w:tblLook w:val="04A0" w:firstRow="1" w:lastRow="0" w:firstColumn="1" w:lastColumn="0" w:noHBand="0" w:noVBand="1"/>
      </w:tblPr>
      <w:tblGrid>
        <w:gridCol w:w="2127"/>
        <w:gridCol w:w="11624"/>
        <w:gridCol w:w="2126"/>
      </w:tblGrid>
      <w:tr w:rsidR="000C13CF" w:rsidRPr="00B86380" w:rsidTr="0057119C">
        <w:tc>
          <w:tcPr>
            <w:tcW w:w="2127" w:type="dxa"/>
            <w:vMerge w:val="restart"/>
            <w:shd w:val="clear" w:color="auto" w:fill="auto"/>
            <w:vAlign w:val="bottom"/>
          </w:tcPr>
          <w:p w:rsidR="000C13CF" w:rsidRPr="00B86380" w:rsidRDefault="000C13CF" w:rsidP="0057119C">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676672" behindDoc="0" locked="0" layoutInCell="1" allowOverlap="1" wp14:anchorId="195339BA" wp14:editId="28DA626C">
                      <wp:simplePos x="0" y="0"/>
                      <wp:positionH relativeFrom="column">
                        <wp:posOffset>-81280</wp:posOffset>
                      </wp:positionH>
                      <wp:positionV relativeFrom="paragraph">
                        <wp:posOffset>-15240</wp:posOffset>
                      </wp:positionV>
                      <wp:extent cx="1356360" cy="80772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0C13CF">
                                  <w:r>
                                    <w:rPr>
                                      <w:noProof/>
                                      <w:lang w:val="en-GB" w:eastAsia="en-GB"/>
                                    </w:rPr>
                                    <w:drawing>
                                      <wp:inline distT="0" distB="0" distL="0" distR="0" wp14:anchorId="5528617D" wp14:editId="0930E5CF">
                                        <wp:extent cx="1257300" cy="673552"/>
                                        <wp:effectExtent l="0" t="0" r="0" b="0"/>
                                        <wp:docPr id="24" name="Picture 2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2" o:spid="_x0000_s1057" type="#_x0000_t202" style="position:absolute;margin-left:-6.4pt;margin-top:-1.2pt;width:106.8pt;height:63.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89iAggIAAGwFAAAOAAAAZHJzL2Uyb0RvYy54bWysVEtPGzEQvlfqf7B8L5sHBBqxQSmIqhIC&#10;VKg4O16brGp7XHuS3fTXM/buhoj2QtWL1zvzzXge38z5RWsN26oQa3AlHx+NOFNOQlW755L/eLz+&#10;dMZZROEqYcCpku9U5BeLjx/OGz9XE1iDqVRg5MTFeeNLvkb086KIcq2siEfglSOlhmAF0m94Lqog&#10;GvJuTTEZjWZFA6HyAaSKkaRXnZIvsn+tlcQ7raNCZkpOsWE+Qz5X6SwW52L+HIRf17IPQ/xDFFbU&#10;jh7du7oSKNgm1H+4srUMEEHjkQRbgNa1VDkHymY8epPNw1p4lXOh4kS/L1P8f27l7fY+sLoq+WTC&#10;mROWevSoWmRfoGUkovo0Ps4J9uAJiC3Jqc+DPJIwpd3qYNOXEmKkp0rv9tVN3mQymp7MpjNSSdKd&#10;jU5PJ7n8xau1DxG/KrAsXUoeqHu5qGJ7E5EiIegASY85uK6NyR00jjUln01PRtlgryEL4xJWZS70&#10;blJGXeT5hjujEsa470pTLXICSZBZqC5NYFtB/BFSKoc59+yX0AmlKYj3GPb416jeY9zlMbwMDvfG&#10;tnYQcvZvwq5+DiHrDk+FPMg7XbFdtZkE031nV1DtqOEBupGJXl7X1JUbEfFeBJoRaiTNPd7RoQ1Q&#10;9aG/cbaG8Ptv8oQn6pKWs4ZmruTx10YExZn55ojUn8fHx2lI88/xSSIIC4ea1aHGbewlUFvGtGG8&#10;zNeERzNcdQD7ROthmV4llXCS3i45DtdL7DYBrReplssMorH0Am/cg5fJdepS4txj+ySC74mJROlb&#10;GKZTzN/ws8MmSwfLDYKuM3lTobuq9g2gkc6c7tdP2hmH/xn1uiQXLwA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Jbz&#10;2ICCAgAAbAUAAA4AAAAAAAAAAAAAAAAALgIAAGRycy9lMm9Eb2MueG1sUEsBAi0AFAAGAAgAAAAh&#10;AIyiJxrgAAAACgEAAA8AAAAAAAAAAAAAAAAA3AQAAGRycy9kb3ducmV2LnhtbFBLBQYAAAAABAAE&#10;APMAAADpBQAAAAA=&#10;" filled="f" stroked="f" strokeweight=".5pt">
                      <v:textbox>
                        <w:txbxContent>
                          <w:p w:rsidR="00F42FB8" w:rsidRDefault="00F42FB8" w:rsidP="000C13CF">
                            <w:r>
                              <w:rPr>
                                <w:noProof/>
                                <w:lang w:val="en-GB" w:eastAsia="en-GB"/>
                              </w:rPr>
                              <w:drawing>
                                <wp:inline distT="0" distB="0" distL="0" distR="0" wp14:anchorId="5528617D" wp14:editId="0930E5CF">
                                  <wp:extent cx="1257300" cy="673552"/>
                                  <wp:effectExtent l="0" t="0" r="0" b="0"/>
                                  <wp:docPr id="24" name="Picture 2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0C13CF" w:rsidRPr="00B86380" w:rsidRDefault="000C13CF" w:rsidP="0057119C">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0C13CF" w:rsidRPr="00B86380" w:rsidRDefault="000C13CF" w:rsidP="0057119C">
            <w:pPr>
              <w:jc w:val="center"/>
              <w:rPr>
                <w:rFonts w:ascii="Tahoma" w:hAnsi="Tahoma" w:cs="Tahoma"/>
                <w:sz w:val="32"/>
                <w:szCs w:val="32"/>
              </w:rPr>
            </w:pPr>
          </w:p>
        </w:tc>
        <w:tc>
          <w:tcPr>
            <w:tcW w:w="2126" w:type="dxa"/>
            <w:vMerge w:val="restart"/>
          </w:tcPr>
          <w:p w:rsidR="000C13CF" w:rsidRPr="00B86380" w:rsidRDefault="000C13CF" w:rsidP="0057119C">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675648" behindDoc="0" locked="0" layoutInCell="1" allowOverlap="1" wp14:anchorId="5CFE9882" wp14:editId="2E2D93CF">
                      <wp:simplePos x="0" y="0"/>
                      <wp:positionH relativeFrom="column">
                        <wp:posOffset>-76200</wp:posOffset>
                      </wp:positionH>
                      <wp:positionV relativeFrom="paragraph">
                        <wp:posOffset>-35417</wp:posOffset>
                      </wp:positionV>
                      <wp:extent cx="1419225" cy="866775"/>
                      <wp:effectExtent l="0" t="0" r="0" b="0"/>
                      <wp:wrapNone/>
                      <wp:docPr id="23" name="Text Box 23"/>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0C13CF">
                                  <w:r>
                                    <w:rPr>
                                      <w:noProof/>
                                      <w:lang w:val="en-GB" w:eastAsia="en-GB"/>
                                    </w:rPr>
                                    <w:drawing>
                                      <wp:inline distT="0" distB="0" distL="0" distR="0" wp14:anchorId="4FF11BC6" wp14:editId="6FC34841">
                                        <wp:extent cx="1257300" cy="673552"/>
                                        <wp:effectExtent l="0" t="0" r="0" b="0"/>
                                        <wp:docPr id="25" name="Picture 2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3" o:spid="_x0000_s1058" type="#_x0000_t202" style="position:absolute;margin-left:-6pt;margin-top:-2.8pt;width:111.75pt;height:68.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1NggIAAGwFAAAOAAAAZHJzL2Uyb0RvYy54bWysVF9v2jAQf5+072D5fQRSoC1qqBhVp0lV&#10;Ww2mPhvHLtFsn2cbEvbpd3YSitheOu3FPt/97nz/b24brcheOF+BKehoMKREGA5lZV4L+n19/+mK&#10;Eh+YKZkCIwp6EJ7ezj9+uKntTOSwBVUKR9CI8bPaFnQbgp1lmedboZkfgBUGhRKcZgGf7jUrHavR&#10;ulZZPhxOsxpcaR1w4T1y71ohnSf7UgoenqT0IhBVUPQtpNOlcxPPbH7DZq+O2W3FOzfYP3ihWWXw&#10;06OpOxYY2bnqD1O64g48yDDgoDOQsuIixYDRjIZn0ay2zIoUCybH22Oa/P8zyx/3z45UZUHzC0oM&#10;01ijtWgC+QwNQRbmp7Z+hrCVRWBokI917vkemTHsRjodbwyIoBwzfThmN1rjUWk8us7zCSUcZVfT&#10;6eXlJJrJ3rSt8+GLAE0iUVCH1UtJZfsHH1poD4mfGbivlEoVVIbUBZ1eTIZJ4ShB48pErEi90JmJ&#10;EbWeJyoclIgYZb4JiblIAURG6kKxVI7sGfYP41yYkGJPdhEdURKdeI9ih3/z6j3KbRz9z2DCUVlX&#10;BlyK/szt8kfvsmzxmPOTuCMZmk2TmuAi7yu7gfKABXfQjoy3/L7CqjwwH56ZwxnBGuPchyc8pALM&#10;PnQUJVtwv/7Gj3hsXZRSUuPMFdT/3DEnKFFfDTb19Wg8jkOaHuPJZY4PdyrZnErMTi8ByzLCDWN5&#10;IiM+qJ6UDvQLrodF/BVFzHD8u6ChJ5eh3QS4XrhYLBIIx9Ky8GBWlkfTsUqx59bNC3O2a8yALf0I&#10;/XSy2Vl/ttioaWCxCyCr1Lwx0W1WuwLgSKf279ZP3Bmn74R6W5Lz3wAAAP//AwBQSwMEFAAGAAgA&#10;AAAhAEoVd5nhAAAACgEAAA8AAABkcnMvZG93bnJldi54bWxMj8FKw0AQhu+C77BMwVu7SSSlxmxK&#10;CRRB9NDai7dJdpuEZmdjdttGn97xZG8zzMc/35+vJ9uLixl950hBvIhAGKqd7qhRcPjYzlcgfEDS&#10;2DsyCr6Nh3Vxf5djpt2VduayD43gEPIZKmhDGDIpfd0ai37hBkN8O7rRYuB1bKQe8crhtpdJFC2l&#10;xY74Q4uDKVtTn/Znq+C13L7jrkrs6qcvX96Om+Hr8Jkq9TCbNs8ggpnCPwx/+qwOBTtV7kzai17B&#10;PE64S+AhXYJgIInjFETF5GP0BLLI5W2F4hcAAP//AwBQSwECLQAUAAYACAAAACEAtoM4kv4AAADh&#10;AQAAEwAAAAAAAAAAAAAAAAAAAAAAW0NvbnRlbnRfVHlwZXNdLnhtbFBLAQItABQABgAIAAAAIQA4&#10;/SH/1gAAAJQBAAALAAAAAAAAAAAAAAAAAC8BAABfcmVscy8ucmVsc1BLAQItABQABgAIAAAAIQDb&#10;c+1NggIAAGwFAAAOAAAAAAAAAAAAAAAAAC4CAABkcnMvZTJvRG9jLnhtbFBLAQItABQABgAIAAAA&#10;IQBKFXeZ4QAAAAoBAAAPAAAAAAAAAAAAAAAAANwEAABkcnMvZG93bnJldi54bWxQSwUGAAAAAAQA&#10;BADzAAAA6gUAAAAA&#10;" filled="f" stroked="f" strokeweight=".5pt">
                      <v:textbox>
                        <w:txbxContent>
                          <w:p w:rsidR="00F42FB8" w:rsidRDefault="00F42FB8" w:rsidP="000C13CF">
                            <w:r>
                              <w:rPr>
                                <w:noProof/>
                                <w:lang w:val="en-GB" w:eastAsia="en-GB"/>
                              </w:rPr>
                              <w:drawing>
                                <wp:inline distT="0" distB="0" distL="0" distR="0" wp14:anchorId="4FF11BC6" wp14:editId="6FC34841">
                                  <wp:extent cx="1257300" cy="673552"/>
                                  <wp:effectExtent l="0" t="0" r="0" b="0"/>
                                  <wp:docPr id="25" name="Picture 2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0C13CF" w:rsidRPr="00B86380" w:rsidRDefault="000C13CF" w:rsidP="0057119C">
            <w:pPr>
              <w:rPr>
                <w:rFonts w:ascii="Tahoma" w:hAnsi="Tahoma" w:cs="Tahoma"/>
              </w:rPr>
            </w:pPr>
          </w:p>
          <w:p w:rsidR="000C13CF" w:rsidRPr="00B86380" w:rsidRDefault="000C13CF" w:rsidP="0057119C">
            <w:pPr>
              <w:rPr>
                <w:rFonts w:ascii="Tahoma" w:hAnsi="Tahoma" w:cs="Tahoma"/>
              </w:rPr>
            </w:pPr>
          </w:p>
          <w:p w:rsidR="000C13CF" w:rsidRPr="00B86380" w:rsidRDefault="000C13CF" w:rsidP="0057119C">
            <w:pPr>
              <w:rPr>
                <w:rFonts w:ascii="Tahoma" w:hAnsi="Tahoma" w:cs="Tahoma"/>
              </w:rPr>
            </w:pPr>
          </w:p>
        </w:tc>
      </w:tr>
      <w:tr w:rsidR="000C13CF" w:rsidRPr="00B86380" w:rsidTr="0057119C">
        <w:tc>
          <w:tcPr>
            <w:tcW w:w="2127" w:type="dxa"/>
            <w:vMerge/>
            <w:shd w:val="clear" w:color="auto" w:fill="auto"/>
            <w:vAlign w:val="bottom"/>
          </w:tcPr>
          <w:p w:rsidR="000C13CF" w:rsidRPr="00B86380" w:rsidRDefault="000C13CF" w:rsidP="0057119C">
            <w:pPr>
              <w:rPr>
                <w:rFonts w:ascii="Tahoma" w:hAnsi="Tahoma" w:cs="Tahoma"/>
                <w:color w:val="FFFFFF" w:themeColor="background1"/>
                <w:sz w:val="32"/>
                <w:szCs w:val="32"/>
              </w:rPr>
            </w:pPr>
          </w:p>
        </w:tc>
        <w:tc>
          <w:tcPr>
            <w:tcW w:w="11624" w:type="dxa"/>
            <w:shd w:val="clear" w:color="auto" w:fill="800080"/>
            <w:vAlign w:val="bottom"/>
          </w:tcPr>
          <w:p w:rsidR="000C13CF" w:rsidRPr="00B86380" w:rsidRDefault="00292CAC" w:rsidP="0057119C">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0C13CF" w:rsidRPr="00B86380" w:rsidRDefault="000C13CF" w:rsidP="0057119C">
            <w:pPr>
              <w:rPr>
                <w:rFonts w:ascii="Tahoma" w:hAnsi="Tahoma" w:cs="Tahoma"/>
              </w:rPr>
            </w:pPr>
          </w:p>
        </w:tc>
      </w:tr>
    </w:tbl>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5954"/>
        <w:gridCol w:w="1229"/>
        <w:gridCol w:w="542"/>
        <w:gridCol w:w="355"/>
        <w:gridCol w:w="1276"/>
        <w:gridCol w:w="6095"/>
      </w:tblGrid>
      <w:tr w:rsidR="000C13CF" w:rsidRPr="00B86380" w:rsidTr="000E2333">
        <w:trPr>
          <w:cantSplit/>
          <w:trHeight w:val="170"/>
        </w:trPr>
        <w:tc>
          <w:tcPr>
            <w:tcW w:w="9782" w:type="dxa"/>
            <w:gridSpan w:val="6"/>
            <w:tcBorders>
              <w:bottom w:val="single" w:sz="4" w:space="0" w:color="auto"/>
            </w:tcBorders>
            <w:shd w:val="clear" w:color="auto" w:fill="B2A1C7" w:themeFill="accent4" w:themeFillTint="99"/>
          </w:tcPr>
          <w:p w:rsidR="000C13CF" w:rsidRPr="00B86380" w:rsidRDefault="000C13CF" w:rsidP="000E61B3">
            <w:pPr>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TOPIC: </w:t>
            </w:r>
            <w:r w:rsidR="000E61B3" w:rsidRPr="00B86380">
              <w:rPr>
                <w:rFonts w:ascii="Tahoma" w:hAnsi="Tahoma" w:cs="Tahoma"/>
                <w:color w:val="FFFFFF" w:themeColor="background1"/>
                <w:sz w:val="20"/>
                <w:szCs w:val="20"/>
              </w:rPr>
              <w:t xml:space="preserve">Angles </w:t>
            </w:r>
          </w:p>
        </w:tc>
        <w:tc>
          <w:tcPr>
            <w:tcW w:w="6095"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0C13CF" w:rsidRPr="00B86380" w:rsidRDefault="000C13CF" w:rsidP="00167A8B">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Suggested teaching time:</w:t>
            </w:r>
            <w:r w:rsidR="00A90B28">
              <w:rPr>
                <w:rFonts w:ascii="Tahoma" w:hAnsi="Tahoma" w:cs="Tahoma"/>
                <w:color w:val="FFFFFF" w:themeColor="background1"/>
                <w:sz w:val="20"/>
                <w:szCs w:val="20"/>
              </w:rPr>
              <w:t xml:space="preserve"> 5 hours</w:t>
            </w:r>
            <w:r w:rsidRPr="00B86380">
              <w:rPr>
                <w:rFonts w:ascii="Tahoma" w:hAnsi="Tahoma" w:cs="Tahoma"/>
                <w:color w:val="FFFFFF" w:themeColor="background1"/>
                <w:sz w:val="20"/>
                <w:szCs w:val="20"/>
              </w:rPr>
              <w:t xml:space="preserve"> </w:t>
            </w:r>
          </w:p>
        </w:tc>
      </w:tr>
      <w:tr w:rsidR="000C13CF" w:rsidRPr="00B86380" w:rsidTr="00F51E4B">
        <w:trPr>
          <w:cantSplit/>
          <w:trHeight w:val="39"/>
        </w:trPr>
        <w:tc>
          <w:tcPr>
            <w:tcW w:w="426" w:type="dxa"/>
            <w:vMerge w:val="restart"/>
            <w:tcBorders>
              <w:right w:val="nil"/>
            </w:tcBorders>
            <w:shd w:val="clear" w:color="auto" w:fill="E6E6E6"/>
            <w:textDirection w:val="btLr"/>
            <w:vAlign w:val="center"/>
          </w:tcPr>
          <w:p w:rsidR="000C13CF" w:rsidRPr="00B86380" w:rsidRDefault="002202AB" w:rsidP="00F51E4B">
            <w:pPr>
              <w:ind w:left="113" w:right="113"/>
              <w:jc w:val="center"/>
              <w:rPr>
                <w:rFonts w:ascii="Tahoma" w:hAnsi="Tahoma" w:cs="Tahoma"/>
                <w:b/>
                <w:sz w:val="26"/>
                <w:szCs w:val="26"/>
              </w:rPr>
            </w:pPr>
            <w:r w:rsidRPr="00B86380">
              <w:rPr>
                <w:rFonts w:ascii="Tahoma" w:hAnsi="Tahoma" w:cs="Tahoma"/>
                <w:b/>
                <w:sz w:val="16"/>
                <w:szCs w:val="16"/>
              </w:rPr>
              <w:t>GEOMETRY AND</w:t>
            </w:r>
            <w:r w:rsidRPr="00B86380">
              <w:rPr>
                <w:rFonts w:ascii="Tahoma" w:hAnsi="Tahoma" w:cs="Tahoma"/>
                <w:b/>
                <w:sz w:val="26"/>
                <w:szCs w:val="26"/>
              </w:rPr>
              <w:t xml:space="preserve"> </w:t>
            </w:r>
            <w:r w:rsidRPr="00B86380">
              <w:rPr>
                <w:rFonts w:ascii="Tahoma" w:hAnsi="Tahoma" w:cs="Tahoma"/>
                <w:b/>
                <w:sz w:val="16"/>
                <w:szCs w:val="16"/>
              </w:rPr>
              <w:t>MEASURE</w:t>
            </w:r>
          </w:p>
        </w:tc>
        <w:tc>
          <w:tcPr>
            <w:tcW w:w="7183" w:type="dxa"/>
            <w:gridSpan w:val="2"/>
            <w:tcBorders>
              <w:bottom w:val="single" w:sz="4" w:space="0" w:color="auto"/>
              <w:right w:val="nil"/>
            </w:tcBorders>
            <w:shd w:val="clear" w:color="auto" w:fill="E6E6E6"/>
            <w:tcMar>
              <w:top w:w="28" w:type="dxa"/>
              <w:left w:w="57" w:type="dxa"/>
              <w:bottom w:w="28" w:type="dxa"/>
              <w:right w:w="57" w:type="dxa"/>
            </w:tcMar>
          </w:tcPr>
          <w:p w:rsidR="000C13CF" w:rsidRPr="00B86380" w:rsidRDefault="000C13CF" w:rsidP="0057119C">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68" w:type="dxa"/>
            <w:gridSpan w:val="4"/>
            <w:tcBorders>
              <w:left w:val="nil"/>
              <w:bottom w:val="single" w:sz="4" w:space="0" w:color="auto"/>
            </w:tcBorders>
            <w:shd w:val="clear" w:color="auto" w:fill="E6E6E6"/>
          </w:tcPr>
          <w:p w:rsidR="000C13CF" w:rsidRPr="00B86380" w:rsidRDefault="000C13CF" w:rsidP="0057119C">
            <w:pPr>
              <w:jc w:val="right"/>
              <w:rPr>
                <w:rFonts w:ascii="Tahoma" w:hAnsi="Tahoma" w:cs="Tahoma"/>
                <w:i/>
                <w:sz w:val="16"/>
                <w:szCs w:val="16"/>
              </w:rPr>
            </w:pPr>
          </w:p>
        </w:tc>
      </w:tr>
      <w:tr w:rsidR="00F51E4B" w:rsidRPr="00B86380" w:rsidTr="002812D4">
        <w:trPr>
          <w:cantSplit/>
          <w:trHeight w:val="455"/>
        </w:trPr>
        <w:tc>
          <w:tcPr>
            <w:tcW w:w="426" w:type="dxa"/>
            <w:vMerge/>
            <w:shd w:val="clear" w:color="auto" w:fill="E6E6E6"/>
          </w:tcPr>
          <w:p w:rsidR="00F51E4B" w:rsidRPr="00B86380" w:rsidRDefault="00F51E4B" w:rsidP="0057119C">
            <w:pPr>
              <w:rPr>
                <w:rFonts w:ascii="Tahoma" w:hAnsi="Tahoma" w:cs="Tahoma"/>
                <w:sz w:val="16"/>
                <w:szCs w:val="16"/>
              </w:rPr>
            </w:pPr>
          </w:p>
        </w:tc>
        <w:tc>
          <w:tcPr>
            <w:tcW w:w="7725"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F51E4B" w:rsidRPr="00B86380" w:rsidRDefault="00F51E4B" w:rsidP="002202AB">
            <w:pPr>
              <w:rPr>
                <w:rFonts w:ascii="Tahoma" w:hAnsi="Tahoma" w:cs="Tahoma"/>
                <w:sz w:val="16"/>
                <w:szCs w:val="16"/>
              </w:rPr>
            </w:pPr>
            <w:r w:rsidRPr="00B86380">
              <w:rPr>
                <w:rFonts w:ascii="Tahoma" w:hAnsi="Tahoma" w:cs="Tahoma"/>
                <w:b/>
                <w:i/>
                <w:sz w:val="16"/>
                <w:szCs w:val="16"/>
              </w:rPr>
              <w:t>Understanding and using properties of shape</w:t>
            </w:r>
            <w:r w:rsidRPr="00B86380">
              <w:rPr>
                <w:rFonts w:ascii="Tahoma" w:hAnsi="Tahoma" w:cs="Tahoma"/>
                <w:sz w:val="16"/>
                <w:szCs w:val="16"/>
              </w:rPr>
              <w:t xml:space="preserve"> </w:t>
            </w:r>
          </w:p>
          <w:p w:rsidR="00281054" w:rsidRPr="00B86380" w:rsidRDefault="00F51E4B" w:rsidP="001D03C8">
            <w:pPr>
              <w:rPr>
                <w:rFonts w:ascii="Tahoma" w:hAnsi="Tahoma" w:cs="Tahoma"/>
                <w:sz w:val="16"/>
                <w:szCs w:val="16"/>
              </w:rPr>
            </w:pPr>
            <w:r w:rsidRPr="00B86380">
              <w:rPr>
                <w:rFonts w:ascii="Tahoma" w:hAnsi="Tahoma" w:cs="Tahoma"/>
                <w:sz w:val="16"/>
                <w:szCs w:val="16"/>
              </w:rPr>
              <w:t xml:space="preserve">Angles at a point.  Angles at a point on a straight line.  Opposite angles at a vertex. </w:t>
            </w:r>
            <w:r w:rsidR="000B1E9C" w:rsidRPr="00B86380">
              <w:rPr>
                <w:rFonts w:ascii="Tahoma" w:hAnsi="Tahoma" w:cs="Tahoma"/>
                <w:sz w:val="16"/>
                <w:szCs w:val="16"/>
              </w:rPr>
              <w:t xml:space="preserve">Parallel lines.  </w:t>
            </w:r>
          </w:p>
        </w:tc>
        <w:tc>
          <w:tcPr>
            <w:tcW w:w="7726" w:type="dxa"/>
            <w:gridSpan w:val="3"/>
            <w:tcBorders>
              <w:top w:val="single" w:sz="4" w:space="0" w:color="auto"/>
              <w:bottom w:val="single" w:sz="4" w:space="0" w:color="auto"/>
            </w:tcBorders>
            <w:shd w:val="clear" w:color="auto" w:fill="E6E6E6"/>
          </w:tcPr>
          <w:p w:rsidR="00F51E4B" w:rsidRPr="00B86380" w:rsidRDefault="00D7108C" w:rsidP="002812D4">
            <w:pPr>
              <w:rPr>
                <w:rFonts w:ascii="Tahoma" w:hAnsi="Tahoma" w:cs="Tahoma"/>
                <w:sz w:val="16"/>
                <w:szCs w:val="16"/>
              </w:rPr>
            </w:pPr>
            <w:r w:rsidRPr="00B86380">
              <w:rPr>
                <w:rFonts w:ascii="Tahoma" w:hAnsi="Tahoma" w:cs="Tahoma"/>
                <w:sz w:val="16"/>
                <w:szCs w:val="16"/>
              </w:rPr>
              <w:t>Corresponding and alternate angles.</w:t>
            </w:r>
            <w:r w:rsidR="002812D4" w:rsidRPr="00B86380">
              <w:rPr>
                <w:rFonts w:ascii="Tahoma" w:hAnsi="Tahoma" w:cs="Tahoma"/>
                <w:sz w:val="16"/>
                <w:szCs w:val="16"/>
              </w:rPr>
              <w:t xml:space="preserve"> </w:t>
            </w:r>
            <w:r w:rsidR="000B1E9C" w:rsidRPr="00B86380">
              <w:rPr>
                <w:rFonts w:ascii="Tahoma" w:hAnsi="Tahoma" w:cs="Tahoma"/>
                <w:sz w:val="16"/>
                <w:szCs w:val="16"/>
              </w:rPr>
              <w:t>Angle properties of triangles.</w:t>
            </w:r>
            <w:r w:rsidR="002812D4" w:rsidRPr="00B86380">
              <w:rPr>
                <w:rFonts w:ascii="Tahoma" w:hAnsi="Tahoma" w:cs="Tahoma"/>
                <w:sz w:val="16"/>
                <w:szCs w:val="16"/>
              </w:rPr>
              <w:t xml:space="preserve"> </w:t>
            </w:r>
            <w:r w:rsidR="000B1E9C" w:rsidRPr="00B86380">
              <w:rPr>
                <w:rFonts w:ascii="Tahoma" w:hAnsi="Tahoma" w:cs="Tahoma"/>
                <w:sz w:val="16"/>
                <w:szCs w:val="16"/>
              </w:rPr>
              <w:t>Using the fact that the angle sum of a triangle is 180</w:t>
            </w:r>
            <w:r w:rsidR="000B1E9C" w:rsidRPr="00B86380">
              <w:rPr>
                <w:rFonts w:ascii="Tahoma" w:hAnsi="Tahoma" w:cs="Tahoma"/>
                <w:sz w:val="16"/>
                <w:szCs w:val="16"/>
              </w:rPr>
              <w:sym w:font="Symbol" w:char="F0B0"/>
            </w:r>
            <w:r w:rsidR="000B1E9C" w:rsidRPr="00B86380">
              <w:rPr>
                <w:rFonts w:ascii="Tahoma" w:hAnsi="Tahoma" w:cs="Tahoma"/>
                <w:sz w:val="16"/>
                <w:szCs w:val="16"/>
              </w:rPr>
              <w:t>.</w:t>
            </w:r>
          </w:p>
        </w:tc>
      </w:tr>
      <w:tr w:rsidR="000C13CF" w:rsidRPr="00B86380" w:rsidTr="0057119C">
        <w:trPr>
          <w:cantSplit/>
          <w:trHeight w:val="40"/>
        </w:trPr>
        <w:tc>
          <w:tcPr>
            <w:tcW w:w="426" w:type="dxa"/>
            <w:vMerge/>
            <w:shd w:val="clear" w:color="auto" w:fill="E6E6E6"/>
          </w:tcPr>
          <w:p w:rsidR="000C13CF" w:rsidRPr="00B86380" w:rsidRDefault="000C13CF" w:rsidP="0057119C">
            <w:pPr>
              <w:rPr>
                <w:rFonts w:ascii="Tahoma" w:hAnsi="Tahoma" w:cs="Tahoma"/>
                <w:b/>
                <w:sz w:val="16"/>
                <w:szCs w:val="16"/>
              </w:rPr>
            </w:pPr>
          </w:p>
        </w:tc>
        <w:tc>
          <w:tcPr>
            <w:tcW w:w="15451" w:type="dxa"/>
            <w:gridSpan w:val="6"/>
            <w:tcBorders>
              <w:top w:val="single" w:sz="4" w:space="0" w:color="auto"/>
              <w:bottom w:val="single" w:sz="4" w:space="0" w:color="auto"/>
            </w:tcBorders>
            <w:shd w:val="clear" w:color="auto" w:fill="E6E6E6"/>
            <w:tcMar>
              <w:top w:w="28" w:type="dxa"/>
              <w:left w:w="57" w:type="dxa"/>
              <w:bottom w:w="28" w:type="dxa"/>
              <w:right w:w="57" w:type="dxa"/>
            </w:tcMar>
          </w:tcPr>
          <w:p w:rsidR="000C13CF" w:rsidRPr="00B86380" w:rsidRDefault="000C13CF" w:rsidP="0057119C">
            <w:pPr>
              <w:rPr>
                <w:rFonts w:ascii="Tahoma" w:hAnsi="Tahoma" w:cs="Tahoma"/>
                <w:sz w:val="16"/>
                <w:szCs w:val="16"/>
              </w:rPr>
            </w:pPr>
            <w:r w:rsidRPr="00B86380">
              <w:rPr>
                <w:rFonts w:ascii="Tahoma" w:hAnsi="Tahoma" w:cs="Tahoma"/>
                <w:b/>
                <w:sz w:val="16"/>
                <w:szCs w:val="16"/>
              </w:rPr>
              <w:t>WJEC Specification  Additional Content for GCSE Mathematics:</w:t>
            </w:r>
          </w:p>
        </w:tc>
      </w:tr>
      <w:tr w:rsidR="000C13CF" w:rsidRPr="00B86380" w:rsidTr="000E61B3">
        <w:trPr>
          <w:cantSplit/>
          <w:trHeight w:val="658"/>
        </w:trPr>
        <w:tc>
          <w:tcPr>
            <w:tcW w:w="426" w:type="dxa"/>
            <w:vMerge/>
            <w:tcBorders>
              <w:bottom w:val="single" w:sz="4" w:space="0" w:color="auto"/>
            </w:tcBorders>
            <w:shd w:val="clear" w:color="auto" w:fill="E6E6E6"/>
          </w:tcPr>
          <w:p w:rsidR="000C13CF" w:rsidRPr="00B86380" w:rsidRDefault="000C13CF" w:rsidP="0057119C">
            <w:pPr>
              <w:rPr>
                <w:rFonts w:ascii="Tahoma" w:hAnsi="Tahoma" w:cs="Tahoma"/>
                <w:sz w:val="16"/>
                <w:szCs w:val="16"/>
              </w:rPr>
            </w:pPr>
          </w:p>
        </w:tc>
        <w:tc>
          <w:tcPr>
            <w:tcW w:w="15451" w:type="dxa"/>
            <w:gridSpan w:val="6"/>
            <w:tcBorders>
              <w:top w:val="single" w:sz="4" w:space="0" w:color="auto"/>
              <w:bottom w:val="single" w:sz="4" w:space="0" w:color="auto"/>
            </w:tcBorders>
            <w:shd w:val="clear" w:color="auto" w:fill="E6E6E6"/>
            <w:tcMar>
              <w:top w:w="28" w:type="dxa"/>
              <w:left w:w="57" w:type="dxa"/>
              <w:bottom w:w="28" w:type="dxa"/>
              <w:right w:w="57" w:type="dxa"/>
            </w:tcMar>
          </w:tcPr>
          <w:p w:rsidR="004E0099" w:rsidRPr="00B86380" w:rsidRDefault="004E0099" w:rsidP="004E0099">
            <w:pPr>
              <w:ind w:hanging="26"/>
              <w:rPr>
                <w:rFonts w:ascii="Tahoma" w:hAnsi="Tahoma" w:cs="Tahoma"/>
                <w:bCs/>
                <w:sz w:val="16"/>
                <w:szCs w:val="16"/>
              </w:rPr>
            </w:pPr>
            <w:r w:rsidRPr="00B86380">
              <w:rPr>
                <w:rFonts w:ascii="Tahoma" w:hAnsi="Tahoma" w:cs="Tahoma"/>
                <w:b/>
                <w:i/>
                <w:sz w:val="16"/>
                <w:szCs w:val="16"/>
              </w:rPr>
              <w:t>Understanding and using properties of shape</w:t>
            </w:r>
          </w:p>
          <w:p w:rsidR="004E0099" w:rsidRPr="00B86380" w:rsidRDefault="004E0099" w:rsidP="004E0099">
            <w:pPr>
              <w:ind w:hanging="26"/>
              <w:rPr>
                <w:rFonts w:ascii="Tahoma" w:hAnsi="Tahoma" w:cs="Tahoma"/>
                <w:sz w:val="16"/>
                <w:szCs w:val="16"/>
              </w:rPr>
            </w:pPr>
            <w:r w:rsidRPr="00B86380">
              <w:rPr>
                <w:rFonts w:ascii="Tahoma" w:hAnsi="Tahoma" w:cs="Tahoma"/>
                <w:bCs/>
                <w:sz w:val="16"/>
                <w:szCs w:val="16"/>
              </w:rPr>
              <w:t>U</w:t>
            </w:r>
            <w:r w:rsidRPr="00B86380">
              <w:rPr>
                <w:rFonts w:ascii="Tahoma" w:hAnsi="Tahoma" w:cs="Tahoma"/>
                <w:sz w:val="16"/>
                <w:szCs w:val="16"/>
              </w:rPr>
              <w:t>sing the fact that the exterior angle of a triangle is equal to the sum of the interior angles at the other two vertices.</w:t>
            </w:r>
            <w:r w:rsidR="002812D4" w:rsidRPr="00B86380">
              <w:rPr>
                <w:rFonts w:ascii="Tahoma" w:hAnsi="Tahoma" w:cs="Tahoma"/>
                <w:sz w:val="16"/>
                <w:szCs w:val="16"/>
              </w:rPr>
              <w:t xml:space="preserve"> </w:t>
            </w:r>
          </w:p>
          <w:p w:rsidR="000C13CF" w:rsidRPr="00B86380" w:rsidRDefault="004E0099" w:rsidP="002812D4">
            <w:pPr>
              <w:ind w:hanging="26"/>
              <w:rPr>
                <w:rFonts w:ascii="Tahoma" w:hAnsi="Tahoma" w:cs="Tahoma"/>
                <w:sz w:val="16"/>
                <w:szCs w:val="16"/>
              </w:rPr>
            </w:pPr>
            <w:r w:rsidRPr="00B86380">
              <w:rPr>
                <w:rFonts w:ascii="Tahoma" w:hAnsi="Tahoma" w:cs="Tahoma"/>
                <w:sz w:val="16"/>
                <w:szCs w:val="16"/>
              </w:rPr>
              <w:t>Using angle properties of equilateral, isosceles and right-angled triangles</w:t>
            </w:r>
            <w:r w:rsidR="004A53A6" w:rsidRPr="00B86380">
              <w:rPr>
                <w:rFonts w:ascii="Tahoma" w:hAnsi="Tahoma" w:cs="Tahoma"/>
                <w:sz w:val="16"/>
                <w:szCs w:val="16"/>
              </w:rPr>
              <w:t xml:space="preserve">; </w:t>
            </w:r>
            <w:r w:rsidRPr="00B86380">
              <w:rPr>
                <w:rFonts w:ascii="Tahoma" w:hAnsi="Tahoma" w:cs="Tahoma"/>
                <w:sz w:val="16"/>
                <w:szCs w:val="16"/>
              </w:rPr>
              <w:t>explain why the angle sum of any quadrilateral is 360</w:t>
            </w:r>
            <w:r w:rsidRPr="00B86380">
              <w:rPr>
                <w:rFonts w:ascii="Tahoma" w:hAnsi="Tahoma" w:cs="Tahoma"/>
                <w:sz w:val="16"/>
                <w:szCs w:val="16"/>
              </w:rPr>
              <w:sym w:font="Symbol" w:char="F0B0"/>
            </w:r>
            <w:r w:rsidR="002812D4" w:rsidRPr="00B86380">
              <w:rPr>
                <w:rFonts w:ascii="Tahoma" w:hAnsi="Tahoma" w:cs="Tahoma"/>
                <w:sz w:val="16"/>
                <w:szCs w:val="16"/>
              </w:rPr>
              <w:t>.</w:t>
            </w:r>
          </w:p>
        </w:tc>
      </w:tr>
      <w:tr w:rsidR="007C51AE" w:rsidRPr="00B86380" w:rsidTr="000563B6">
        <w:trPr>
          <w:cantSplit/>
          <w:trHeight w:val="128"/>
        </w:trPr>
        <w:tc>
          <w:tcPr>
            <w:tcW w:w="15877" w:type="dxa"/>
            <w:gridSpan w:val="7"/>
            <w:tcBorders>
              <w:bottom w:val="single" w:sz="4" w:space="0" w:color="auto"/>
            </w:tcBorders>
            <w:shd w:val="clear" w:color="auto" w:fill="B2A1C7" w:themeFill="accent4" w:themeFillTint="99"/>
            <w:noWrap/>
            <w:tcMar>
              <w:top w:w="28" w:type="dxa"/>
              <w:left w:w="57" w:type="dxa"/>
              <w:bottom w:w="28" w:type="dxa"/>
              <w:right w:w="57" w:type="dxa"/>
            </w:tcMar>
          </w:tcPr>
          <w:p w:rsidR="007C51AE" w:rsidRPr="00B86380" w:rsidRDefault="007C51AE"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7C51AE" w:rsidRPr="00B86380" w:rsidTr="003844F5">
        <w:trPr>
          <w:cantSplit/>
          <w:trHeight w:val="128"/>
        </w:trPr>
        <w:tc>
          <w:tcPr>
            <w:tcW w:w="8506" w:type="dxa"/>
            <w:gridSpan w:val="5"/>
            <w:tcBorders>
              <w:bottom w:val="single" w:sz="4" w:space="0" w:color="auto"/>
            </w:tcBorders>
            <w:shd w:val="clear" w:color="auto" w:fill="auto"/>
            <w:noWrap/>
            <w:tcMar>
              <w:top w:w="28" w:type="dxa"/>
              <w:left w:w="57" w:type="dxa"/>
              <w:bottom w:w="28" w:type="dxa"/>
              <w:right w:w="57" w:type="dxa"/>
            </w:tcMar>
          </w:tcPr>
          <w:p w:rsidR="007C51AE" w:rsidRPr="00B86380" w:rsidRDefault="007C51AE" w:rsidP="000563B6">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7371" w:type="dxa"/>
            <w:gridSpan w:val="2"/>
            <w:tcBorders>
              <w:bottom w:val="single" w:sz="4" w:space="0" w:color="auto"/>
            </w:tcBorders>
            <w:shd w:val="clear" w:color="auto" w:fill="auto"/>
            <w:noWrap/>
            <w:tcMar>
              <w:top w:w="28" w:type="dxa"/>
              <w:left w:w="57" w:type="dxa"/>
              <w:bottom w:w="28" w:type="dxa"/>
              <w:right w:w="57" w:type="dxa"/>
            </w:tcMar>
          </w:tcPr>
          <w:p w:rsidR="007C51AE" w:rsidRPr="00B86380" w:rsidRDefault="007C51AE" w:rsidP="000563B6">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7C51AE" w:rsidRPr="00B86380" w:rsidTr="003844F5">
        <w:trPr>
          <w:cantSplit/>
          <w:trHeight w:val="862"/>
        </w:trPr>
        <w:tc>
          <w:tcPr>
            <w:tcW w:w="8506" w:type="dxa"/>
            <w:gridSpan w:val="5"/>
            <w:tcBorders>
              <w:bottom w:val="single" w:sz="4" w:space="0" w:color="auto"/>
            </w:tcBorders>
            <w:shd w:val="clear" w:color="auto" w:fill="auto"/>
            <w:noWrap/>
            <w:tcMar>
              <w:top w:w="28" w:type="dxa"/>
              <w:left w:w="57" w:type="dxa"/>
              <w:bottom w:w="28" w:type="dxa"/>
              <w:right w:w="57" w:type="dxa"/>
            </w:tcMar>
          </w:tcPr>
          <w:p w:rsidR="00FC7E2E" w:rsidRPr="00B86380" w:rsidRDefault="00FC7E2E" w:rsidP="00C310D6">
            <w:pPr>
              <w:pStyle w:val="ListParagraph"/>
              <w:numPr>
                <w:ilvl w:val="0"/>
                <w:numId w:val="10"/>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corresponding and alternate angle facts to calculate missing angles in diagrams involving parallel lines</w:t>
            </w:r>
          </w:p>
          <w:p w:rsidR="00FC7E2E" w:rsidRPr="00B86380" w:rsidRDefault="00FC7E2E" w:rsidP="00C310D6">
            <w:pPr>
              <w:pStyle w:val="ListParagraph"/>
              <w:numPr>
                <w:ilvl w:val="0"/>
                <w:numId w:val="10"/>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allied angle fact for parallel lines to calculate missing angles in diagrams involving parallel lines</w:t>
            </w:r>
          </w:p>
          <w:p w:rsidR="007C51AE" w:rsidRPr="00B86380" w:rsidRDefault="00FC7E2E" w:rsidP="00C310D6">
            <w:pPr>
              <w:pStyle w:val="ListParagraph"/>
              <w:numPr>
                <w:ilvl w:val="0"/>
                <w:numId w:val="10"/>
              </w:numPr>
              <w:spacing w:after="0"/>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Use parallel line angle facts to calculate missing angles in quadrilaterals (trapezia, parallelograms and rhombi) </w:t>
            </w:r>
          </w:p>
        </w:tc>
        <w:tc>
          <w:tcPr>
            <w:tcW w:w="7371" w:type="dxa"/>
            <w:gridSpan w:val="2"/>
            <w:tcBorders>
              <w:bottom w:val="single" w:sz="4" w:space="0" w:color="auto"/>
            </w:tcBorders>
            <w:shd w:val="clear" w:color="auto" w:fill="auto"/>
            <w:noWrap/>
            <w:tcMar>
              <w:top w:w="28" w:type="dxa"/>
              <w:left w:w="57" w:type="dxa"/>
              <w:bottom w:w="28" w:type="dxa"/>
              <w:right w:w="57" w:type="dxa"/>
            </w:tcMar>
          </w:tcPr>
          <w:p w:rsidR="000E3D0B" w:rsidRPr="00B86380" w:rsidRDefault="000E3D0B" w:rsidP="00C310D6">
            <w:pPr>
              <w:pStyle w:val="ListParagraph"/>
              <w:numPr>
                <w:ilvl w:val="0"/>
                <w:numId w:val="10"/>
              </w:numPr>
              <w:ind w:left="226" w:hanging="226"/>
              <w:rPr>
                <w:rFonts w:ascii="Tahoma" w:hAnsi="Tahoma" w:cs="Tahoma"/>
                <w:color w:val="000000" w:themeColor="text1"/>
                <w:sz w:val="16"/>
                <w:szCs w:val="16"/>
              </w:rPr>
            </w:pPr>
            <w:r w:rsidRPr="00B86380">
              <w:rPr>
                <w:rFonts w:ascii="Tahoma" w:hAnsi="Tahoma" w:cs="Tahoma"/>
                <w:color w:val="000000" w:themeColor="text1"/>
                <w:sz w:val="16"/>
                <w:szCs w:val="16"/>
              </w:rPr>
              <w:t>Use the fact that the exterior angle of a triangle is equal to the sum of the interior angles at the other two vertices</w:t>
            </w:r>
          </w:p>
          <w:p w:rsidR="000E3D0B" w:rsidRPr="00B86380" w:rsidRDefault="000E3D0B" w:rsidP="00C310D6">
            <w:pPr>
              <w:pStyle w:val="ListParagraph"/>
              <w:numPr>
                <w:ilvl w:val="0"/>
                <w:numId w:val="10"/>
              </w:numPr>
              <w:ind w:left="226" w:hanging="226"/>
              <w:rPr>
                <w:rFonts w:ascii="Tahoma" w:hAnsi="Tahoma" w:cs="Tahoma"/>
                <w:color w:val="000000" w:themeColor="text1"/>
                <w:sz w:val="16"/>
                <w:szCs w:val="16"/>
              </w:rPr>
            </w:pPr>
            <w:r w:rsidRPr="00B86380">
              <w:rPr>
                <w:rFonts w:ascii="Tahoma" w:hAnsi="Tahoma" w:cs="Tahoma"/>
                <w:color w:val="000000" w:themeColor="text1"/>
                <w:sz w:val="16"/>
                <w:szCs w:val="16"/>
              </w:rPr>
              <w:t>Use angle properties for right-angle, isosceles and equilateral triangles</w:t>
            </w:r>
            <w:r w:rsidR="009B5530" w:rsidRPr="00B86380">
              <w:rPr>
                <w:rFonts w:ascii="Tahoma" w:hAnsi="Tahoma" w:cs="Tahoma"/>
                <w:color w:val="000000" w:themeColor="text1"/>
                <w:sz w:val="16"/>
                <w:szCs w:val="16"/>
              </w:rPr>
              <w:t xml:space="preserve"> to calculate missing angles</w:t>
            </w:r>
          </w:p>
          <w:p w:rsidR="000E3D0B" w:rsidRPr="00B86380" w:rsidRDefault="000E3D0B" w:rsidP="00C310D6">
            <w:pPr>
              <w:pStyle w:val="ListParagraph"/>
              <w:numPr>
                <w:ilvl w:val="0"/>
                <w:numId w:val="10"/>
              </w:numPr>
              <w:spacing w:after="0"/>
              <w:ind w:left="226" w:hanging="226"/>
              <w:rPr>
                <w:rFonts w:ascii="Tahoma" w:hAnsi="Tahoma" w:cs="Tahoma"/>
                <w:color w:val="000000" w:themeColor="text1"/>
                <w:sz w:val="16"/>
                <w:szCs w:val="16"/>
              </w:rPr>
            </w:pPr>
            <w:r w:rsidRPr="00B86380">
              <w:rPr>
                <w:rFonts w:ascii="Tahoma" w:hAnsi="Tahoma" w:cs="Tahoma"/>
                <w:color w:val="000000" w:themeColor="text1"/>
                <w:sz w:val="16"/>
                <w:szCs w:val="16"/>
              </w:rPr>
              <w:t>Explain and use the a</w:t>
            </w:r>
            <w:r w:rsidR="00367C1C" w:rsidRPr="00B86380">
              <w:rPr>
                <w:rFonts w:ascii="Tahoma" w:hAnsi="Tahoma" w:cs="Tahoma"/>
                <w:color w:val="000000" w:themeColor="text1"/>
                <w:sz w:val="16"/>
                <w:szCs w:val="16"/>
              </w:rPr>
              <w:t xml:space="preserve">ngle </w:t>
            </w:r>
            <w:r w:rsidRPr="00B86380">
              <w:rPr>
                <w:rFonts w:ascii="Tahoma" w:hAnsi="Tahoma" w:cs="Tahoma"/>
                <w:color w:val="000000" w:themeColor="text1"/>
                <w:sz w:val="16"/>
                <w:szCs w:val="16"/>
              </w:rPr>
              <w:t>fact</w:t>
            </w:r>
            <w:r w:rsidR="00367C1C" w:rsidRPr="00B86380">
              <w:rPr>
                <w:rFonts w:ascii="Tahoma" w:hAnsi="Tahoma" w:cs="Tahoma"/>
                <w:color w:val="000000" w:themeColor="text1"/>
                <w:sz w:val="16"/>
                <w:szCs w:val="16"/>
              </w:rPr>
              <w:t xml:space="preserve"> for</w:t>
            </w:r>
            <w:r w:rsidRPr="00B86380">
              <w:rPr>
                <w:rFonts w:ascii="Tahoma" w:hAnsi="Tahoma" w:cs="Tahoma"/>
                <w:color w:val="000000" w:themeColor="text1"/>
                <w:sz w:val="16"/>
                <w:szCs w:val="16"/>
              </w:rPr>
              <w:t xml:space="preserve"> the interior angle sum of a quadrilateral</w:t>
            </w:r>
          </w:p>
        </w:tc>
      </w:tr>
      <w:tr w:rsidR="007C51AE" w:rsidRPr="00B86380" w:rsidTr="003844F5">
        <w:trPr>
          <w:cantSplit/>
          <w:trHeight w:val="36"/>
        </w:trPr>
        <w:tc>
          <w:tcPr>
            <w:tcW w:w="6380" w:type="dxa"/>
            <w:gridSpan w:val="2"/>
            <w:shd w:val="clear" w:color="auto" w:fill="B2A1C7" w:themeFill="accent4" w:themeFillTint="99"/>
            <w:noWrap/>
            <w:tcMar>
              <w:top w:w="28" w:type="dxa"/>
              <w:left w:w="57" w:type="dxa"/>
              <w:bottom w:w="28" w:type="dxa"/>
              <w:right w:w="57" w:type="dxa"/>
            </w:tcMar>
          </w:tcPr>
          <w:p w:rsidR="007C51AE" w:rsidRPr="00B86380" w:rsidRDefault="007C51AE" w:rsidP="000563B6">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2126" w:type="dxa"/>
            <w:gridSpan w:val="3"/>
            <w:shd w:val="clear" w:color="auto" w:fill="B2A1C7" w:themeFill="accent4" w:themeFillTint="99"/>
            <w:tcMar>
              <w:top w:w="28" w:type="dxa"/>
              <w:left w:w="57" w:type="dxa"/>
              <w:bottom w:w="28" w:type="dxa"/>
              <w:right w:w="57" w:type="dxa"/>
            </w:tcMar>
          </w:tcPr>
          <w:p w:rsidR="007C51AE" w:rsidRPr="00B86380" w:rsidRDefault="007C51AE" w:rsidP="00362BF1">
            <w:pPr>
              <w:jc w:val="cente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Mathematical Vocabulary</w:t>
            </w:r>
          </w:p>
        </w:tc>
        <w:tc>
          <w:tcPr>
            <w:tcW w:w="7371" w:type="dxa"/>
            <w:gridSpan w:val="2"/>
            <w:shd w:val="clear" w:color="auto" w:fill="B2A1C7" w:themeFill="accent4" w:themeFillTint="99"/>
            <w:noWrap/>
            <w:tcMar>
              <w:top w:w="28" w:type="dxa"/>
              <w:left w:w="57" w:type="dxa"/>
              <w:bottom w:w="28" w:type="dxa"/>
              <w:right w:w="57" w:type="dxa"/>
            </w:tcMar>
          </w:tcPr>
          <w:p w:rsidR="007C51AE" w:rsidRPr="00B86380" w:rsidRDefault="007C51AE"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3844F5" w:rsidRPr="00B86380" w:rsidTr="003844F5">
        <w:trPr>
          <w:cantSplit/>
          <w:trHeight w:val="798"/>
        </w:trPr>
        <w:tc>
          <w:tcPr>
            <w:tcW w:w="6380" w:type="dxa"/>
            <w:gridSpan w:val="2"/>
            <w:tcBorders>
              <w:bottom w:val="single" w:sz="4" w:space="0" w:color="auto"/>
            </w:tcBorders>
            <w:shd w:val="clear" w:color="auto" w:fill="auto"/>
            <w:noWrap/>
            <w:tcMar>
              <w:top w:w="28" w:type="dxa"/>
              <w:left w:w="57" w:type="dxa"/>
              <w:bottom w:w="28" w:type="dxa"/>
              <w:right w:w="57" w:type="dxa"/>
            </w:tcMar>
          </w:tcPr>
          <w:p w:rsidR="003844F5" w:rsidRPr="00B86380" w:rsidRDefault="003844F5" w:rsidP="00AF4257">
            <w:pPr>
              <w:pStyle w:val="ListParagraph"/>
              <w:numPr>
                <w:ilvl w:val="0"/>
                <w:numId w:val="80"/>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Types of angles</w:t>
            </w:r>
          </w:p>
          <w:p w:rsidR="003844F5" w:rsidRPr="00B86380" w:rsidRDefault="003844F5" w:rsidP="00AF4257">
            <w:pPr>
              <w:pStyle w:val="ListParagraph"/>
              <w:numPr>
                <w:ilvl w:val="0"/>
                <w:numId w:val="80"/>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Names of 2-D shapes</w:t>
            </w:r>
          </w:p>
          <w:p w:rsidR="003844F5" w:rsidRPr="00B86380" w:rsidRDefault="003844F5" w:rsidP="00AF4257">
            <w:pPr>
              <w:pStyle w:val="ListParagraph"/>
              <w:numPr>
                <w:ilvl w:val="0"/>
                <w:numId w:val="80"/>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Parallel lines</w:t>
            </w:r>
          </w:p>
          <w:p w:rsidR="003844F5" w:rsidRPr="00B86380" w:rsidRDefault="003844F5" w:rsidP="00AF4257">
            <w:pPr>
              <w:pStyle w:val="ListParagraph"/>
              <w:numPr>
                <w:ilvl w:val="0"/>
                <w:numId w:val="80"/>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Addition and subtraction methods</w:t>
            </w:r>
          </w:p>
        </w:tc>
        <w:tc>
          <w:tcPr>
            <w:tcW w:w="2126" w:type="dxa"/>
            <w:gridSpan w:val="3"/>
            <w:vMerge w:val="restart"/>
            <w:shd w:val="clear" w:color="auto" w:fill="auto"/>
            <w:tcMar>
              <w:top w:w="28" w:type="dxa"/>
              <w:left w:w="57" w:type="dxa"/>
              <w:bottom w:w="28" w:type="dxa"/>
              <w:right w:w="57" w:type="dxa"/>
            </w:tcMar>
          </w:tcPr>
          <w:p w:rsidR="003844F5" w:rsidRPr="00B86380" w:rsidRDefault="003844F5" w:rsidP="000563B6">
            <w:pPr>
              <w:rPr>
                <w:rFonts w:ascii="Tahoma" w:hAnsi="Tahoma" w:cs="Tahoma"/>
                <w:color w:val="000000" w:themeColor="text1"/>
                <w:sz w:val="16"/>
                <w:szCs w:val="16"/>
              </w:rPr>
            </w:pPr>
            <w:r w:rsidRPr="00B86380">
              <w:rPr>
                <w:rFonts w:ascii="Tahoma" w:hAnsi="Tahoma" w:cs="Tahoma"/>
                <w:color w:val="000000" w:themeColor="text1"/>
                <w:sz w:val="16"/>
                <w:szCs w:val="16"/>
              </w:rPr>
              <w:t xml:space="preserve">Straight line, Point, Angle, Triangle, Parallel, Vertex, </w:t>
            </w:r>
          </w:p>
          <w:p w:rsidR="003844F5" w:rsidRPr="00B86380" w:rsidRDefault="003844F5" w:rsidP="000563B6">
            <w:pPr>
              <w:rPr>
                <w:rFonts w:ascii="Tahoma" w:hAnsi="Tahoma" w:cs="Tahoma"/>
                <w:color w:val="000000" w:themeColor="text1"/>
                <w:sz w:val="16"/>
                <w:szCs w:val="16"/>
              </w:rPr>
            </w:pPr>
            <w:r w:rsidRPr="00B86380">
              <w:rPr>
                <w:rFonts w:ascii="Tahoma" w:hAnsi="Tahoma" w:cs="Tahoma"/>
                <w:color w:val="000000" w:themeColor="text1"/>
                <w:sz w:val="16"/>
                <w:szCs w:val="16"/>
              </w:rPr>
              <w:t>Vertices, Line, Alternate, Sum, Degrees, Opposite,</w:t>
            </w:r>
          </w:p>
          <w:p w:rsidR="003844F5" w:rsidRPr="00B86380" w:rsidRDefault="003844F5" w:rsidP="00CD7EC3">
            <w:pPr>
              <w:rPr>
                <w:rFonts w:ascii="Tahoma" w:hAnsi="Tahoma" w:cs="Tahoma"/>
                <w:color w:val="000000" w:themeColor="text1"/>
                <w:sz w:val="16"/>
                <w:szCs w:val="16"/>
              </w:rPr>
            </w:pPr>
            <w:r w:rsidRPr="00B86380">
              <w:rPr>
                <w:rFonts w:ascii="Tahoma" w:hAnsi="Tahoma" w:cs="Tahoma"/>
                <w:color w:val="000000" w:themeColor="text1"/>
                <w:sz w:val="16"/>
                <w:szCs w:val="16"/>
              </w:rPr>
              <w:t>Interior, Exterior, Rhombus, Equilateral, Parallelogram, Corresponding, Quadrilateral,</w:t>
            </w:r>
          </w:p>
          <w:p w:rsidR="003844F5" w:rsidRPr="00B86380" w:rsidRDefault="003844F5" w:rsidP="009B5530">
            <w:pPr>
              <w:rPr>
                <w:rFonts w:ascii="Tahoma" w:hAnsi="Tahoma" w:cs="Tahoma"/>
                <w:color w:val="000000" w:themeColor="text1"/>
                <w:sz w:val="16"/>
                <w:szCs w:val="16"/>
              </w:rPr>
            </w:pPr>
            <w:r w:rsidRPr="00B86380">
              <w:rPr>
                <w:rFonts w:ascii="Tahoma" w:hAnsi="Tahoma" w:cs="Tahoma"/>
                <w:color w:val="000000" w:themeColor="text1"/>
                <w:sz w:val="16"/>
                <w:szCs w:val="16"/>
              </w:rPr>
              <w:t>Trapezium, Kite, Isosceles, Scalene</w:t>
            </w:r>
          </w:p>
        </w:tc>
        <w:tc>
          <w:tcPr>
            <w:tcW w:w="7371" w:type="dxa"/>
            <w:gridSpan w:val="2"/>
            <w:vMerge w:val="restart"/>
            <w:shd w:val="clear" w:color="auto" w:fill="auto"/>
            <w:noWrap/>
            <w:tcMar>
              <w:top w:w="28" w:type="dxa"/>
              <w:left w:w="57" w:type="dxa"/>
              <w:bottom w:w="28" w:type="dxa"/>
              <w:right w:w="57" w:type="dxa"/>
            </w:tcMar>
          </w:tcPr>
          <w:p w:rsidR="003844F5" w:rsidRPr="00B86380" w:rsidRDefault="003844F5" w:rsidP="00C310D6">
            <w:pPr>
              <w:pStyle w:val="ListParagraph"/>
              <w:numPr>
                <w:ilvl w:val="0"/>
                <w:numId w:val="11"/>
              </w:numPr>
              <w:ind w:left="360" w:hanging="283"/>
              <w:rPr>
                <w:rFonts w:ascii="Tahoma" w:hAnsi="Tahoma" w:cs="Tahoma"/>
                <w:sz w:val="16"/>
                <w:szCs w:val="16"/>
              </w:rPr>
            </w:pPr>
            <w:r w:rsidRPr="00B86380">
              <w:rPr>
                <w:rFonts w:ascii="Tahoma" w:hAnsi="Tahoma" w:cs="Tahoma"/>
                <w:sz w:val="16"/>
                <w:szCs w:val="16"/>
              </w:rPr>
              <w:t>Combine angle facts</w:t>
            </w:r>
          </w:p>
          <w:p w:rsidR="003844F5" w:rsidRPr="00B86380" w:rsidRDefault="003844F5" w:rsidP="00C310D6">
            <w:pPr>
              <w:pStyle w:val="ListParagraph"/>
              <w:numPr>
                <w:ilvl w:val="0"/>
                <w:numId w:val="11"/>
              </w:numPr>
              <w:spacing w:after="0"/>
              <w:ind w:left="360" w:hanging="283"/>
              <w:rPr>
                <w:rFonts w:ascii="Tahoma" w:hAnsi="Tahoma" w:cs="Tahoma"/>
                <w:sz w:val="16"/>
                <w:szCs w:val="16"/>
              </w:rPr>
            </w:pPr>
            <w:r w:rsidRPr="00B86380">
              <w:rPr>
                <w:rFonts w:ascii="Tahoma" w:hAnsi="Tahoma" w:cs="Tahoma"/>
                <w:sz w:val="16"/>
                <w:szCs w:val="16"/>
              </w:rPr>
              <w:t>Pupils confuse angles facts and key numbers such as 180</w:t>
            </w:r>
            <w:r w:rsidRPr="00B86380">
              <w:rPr>
                <w:rFonts w:cs="Calibri"/>
                <w:sz w:val="16"/>
                <w:szCs w:val="16"/>
              </w:rPr>
              <w:t>⁰</w:t>
            </w:r>
            <w:r w:rsidRPr="00B86380">
              <w:rPr>
                <w:rFonts w:ascii="Tahoma" w:hAnsi="Tahoma" w:cs="Tahoma"/>
                <w:sz w:val="16"/>
                <w:szCs w:val="16"/>
              </w:rPr>
              <w:t xml:space="preserve"> and 360</w:t>
            </w:r>
            <w:r w:rsidRPr="00B86380">
              <w:rPr>
                <w:rFonts w:cs="Calibri"/>
                <w:sz w:val="16"/>
                <w:szCs w:val="16"/>
              </w:rPr>
              <w:t>⁰</w:t>
            </w:r>
          </w:p>
        </w:tc>
      </w:tr>
      <w:tr w:rsidR="003844F5" w:rsidRPr="00B86380" w:rsidTr="003844F5">
        <w:trPr>
          <w:cantSplit/>
          <w:trHeight w:val="34"/>
        </w:trPr>
        <w:tc>
          <w:tcPr>
            <w:tcW w:w="6380" w:type="dxa"/>
            <w:gridSpan w:val="2"/>
            <w:tcBorders>
              <w:bottom w:val="single" w:sz="4" w:space="0" w:color="auto"/>
            </w:tcBorders>
            <w:shd w:val="clear" w:color="auto" w:fill="B2A1C7" w:themeFill="accent4" w:themeFillTint="99"/>
            <w:noWrap/>
            <w:tcMar>
              <w:top w:w="28" w:type="dxa"/>
              <w:left w:w="57" w:type="dxa"/>
              <w:bottom w:w="28" w:type="dxa"/>
              <w:right w:w="57" w:type="dxa"/>
            </w:tcMar>
          </w:tcPr>
          <w:p w:rsidR="003844F5" w:rsidRPr="00B86380" w:rsidRDefault="003844F5" w:rsidP="003844F5">
            <w:pPr>
              <w:rPr>
                <w:rFonts w:ascii="Tahoma" w:hAnsi="Tahoma" w:cs="Tahoma"/>
                <w:color w:val="000000" w:themeColor="text1"/>
                <w:sz w:val="16"/>
                <w:szCs w:val="16"/>
              </w:rPr>
            </w:pPr>
            <w:r w:rsidRPr="00B86380">
              <w:rPr>
                <w:rFonts w:ascii="Tahoma" w:hAnsi="Tahoma" w:cs="Tahoma"/>
                <w:color w:val="FFFFFF" w:themeColor="background1"/>
                <w:sz w:val="16"/>
                <w:szCs w:val="16"/>
              </w:rPr>
              <w:t>Starter activities based on foundation tier content:</w:t>
            </w:r>
          </w:p>
        </w:tc>
        <w:tc>
          <w:tcPr>
            <w:tcW w:w="2126" w:type="dxa"/>
            <w:gridSpan w:val="3"/>
            <w:vMerge/>
            <w:shd w:val="clear" w:color="auto" w:fill="auto"/>
            <w:tcMar>
              <w:top w:w="28" w:type="dxa"/>
              <w:left w:w="57" w:type="dxa"/>
              <w:bottom w:w="28" w:type="dxa"/>
              <w:right w:w="57" w:type="dxa"/>
            </w:tcMar>
          </w:tcPr>
          <w:p w:rsidR="003844F5" w:rsidRPr="00B86380" w:rsidRDefault="003844F5" w:rsidP="000563B6">
            <w:pPr>
              <w:rPr>
                <w:rFonts w:ascii="Tahoma" w:hAnsi="Tahoma" w:cs="Tahoma"/>
                <w:color w:val="000000" w:themeColor="text1"/>
                <w:sz w:val="16"/>
                <w:szCs w:val="16"/>
              </w:rPr>
            </w:pPr>
          </w:p>
        </w:tc>
        <w:tc>
          <w:tcPr>
            <w:tcW w:w="7371" w:type="dxa"/>
            <w:gridSpan w:val="2"/>
            <w:vMerge/>
            <w:shd w:val="clear" w:color="auto" w:fill="auto"/>
            <w:noWrap/>
            <w:tcMar>
              <w:top w:w="28" w:type="dxa"/>
              <w:left w:w="57" w:type="dxa"/>
              <w:bottom w:w="28" w:type="dxa"/>
              <w:right w:w="57" w:type="dxa"/>
            </w:tcMar>
          </w:tcPr>
          <w:p w:rsidR="003844F5" w:rsidRPr="00B86380" w:rsidRDefault="003844F5" w:rsidP="00C310D6">
            <w:pPr>
              <w:pStyle w:val="ListParagraph"/>
              <w:numPr>
                <w:ilvl w:val="0"/>
                <w:numId w:val="11"/>
              </w:numPr>
              <w:ind w:left="360" w:hanging="283"/>
              <w:rPr>
                <w:rFonts w:ascii="Tahoma" w:hAnsi="Tahoma" w:cs="Tahoma"/>
                <w:sz w:val="16"/>
                <w:szCs w:val="16"/>
              </w:rPr>
            </w:pPr>
          </w:p>
        </w:tc>
      </w:tr>
      <w:tr w:rsidR="003844F5" w:rsidRPr="00B86380" w:rsidTr="003844F5">
        <w:trPr>
          <w:cantSplit/>
          <w:trHeight w:val="1094"/>
        </w:trPr>
        <w:tc>
          <w:tcPr>
            <w:tcW w:w="6380" w:type="dxa"/>
            <w:gridSpan w:val="2"/>
            <w:tcBorders>
              <w:bottom w:val="single" w:sz="4" w:space="0" w:color="auto"/>
            </w:tcBorders>
            <w:shd w:val="clear" w:color="auto" w:fill="auto"/>
            <w:noWrap/>
            <w:tcMar>
              <w:top w:w="28" w:type="dxa"/>
              <w:left w:w="57" w:type="dxa"/>
              <w:bottom w:w="28" w:type="dxa"/>
              <w:right w:w="57" w:type="dxa"/>
            </w:tcMar>
          </w:tcPr>
          <w:p w:rsidR="003844F5" w:rsidRPr="00B86380" w:rsidRDefault="003844F5" w:rsidP="00AF4257">
            <w:pPr>
              <w:pStyle w:val="ListParagraph"/>
              <w:numPr>
                <w:ilvl w:val="0"/>
                <w:numId w:val="80"/>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angle facts to determine angles at a point and angles on a straight line</w:t>
            </w:r>
          </w:p>
          <w:p w:rsidR="003844F5" w:rsidRPr="00B86380" w:rsidRDefault="003844F5" w:rsidP="00AF4257">
            <w:pPr>
              <w:pStyle w:val="ListParagraph"/>
              <w:numPr>
                <w:ilvl w:val="0"/>
                <w:numId w:val="80"/>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Know the angle properties of triangles and calculate missing angles in a triangle (scalene only)</w:t>
            </w:r>
          </w:p>
          <w:p w:rsidR="003844F5" w:rsidRPr="00B86380" w:rsidRDefault="003844F5" w:rsidP="00AF4257">
            <w:pPr>
              <w:pStyle w:val="ListParagraph"/>
              <w:numPr>
                <w:ilvl w:val="0"/>
                <w:numId w:val="80"/>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Calculate missing angles at a vertex using the angle fact for vertically opposite angles </w:t>
            </w:r>
          </w:p>
        </w:tc>
        <w:tc>
          <w:tcPr>
            <w:tcW w:w="2126" w:type="dxa"/>
            <w:gridSpan w:val="3"/>
            <w:vMerge/>
            <w:tcBorders>
              <w:bottom w:val="single" w:sz="4" w:space="0" w:color="auto"/>
            </w:tcBorders>
            <w:shd w:val="clear" w:color="auto" w:fill="auto"/>
            <w:tcMar>
              <w:top w:w="28" w:type="dxa"/>
              <w:left w:w="57" w:type="dxa"/>
              <w:bottom w:w="28" w:type="dxa"/>
              <w:right w:w="57" w:type="dxa"/>
            </w:tcMar>
          </w:tcPr>
          <w:p w:rsidR="003844F5" w:rsidRPr="00B86380" w:rsidRDefault="003844F5" w:rsidP="000563B6">
            <w:pPr>
              <w:rPr>
                <w:rFonts w:ascii="Tahoma" w:hAnsi="Tahoma" w:cs="Tahoma"/>
                <w:color w:val="000000" w:themeColor="text1"/>
                <w:sz w:val="16"/>
                <w:szCs w:val="16"/>
              </w:rPr>
            </w:pPr>
          </w:p>
        </w:tc>
        <w:tc>
          <w:tcPr>
            <w:tcW w:w="7371" w:type="dxa"/>
            <w:gridSpan w:val="2"/>
            <w:vMerge/>
            <w:tcBorders>
              <w:bottom w:val="single" w:sz="4" w:space="0" w:color="auto"/>
            </w:tcBorders>
            <w:shd w:val="clear" w:color="auto" w:fill="auto"/>
            <w:noWrap/>
            <w:tcMar>
              <w:top w:w="28" w:type="dxa"/>
              <w:left w:w="57" w:type="dxa"/>
              <w:bottom w:w="28" w:type="dxa"/>
              <w:right w:w="57" w:type="dxa"/>
            </w:tcMar>
          </w:tcPr>
          <w:p w:rsidR="003844F5" w:rsidRPr="00B86380" w:rsidRDefault="003844F5" w:rsidP="00C310D6">
            <w:pPr>
              <w:pStyle w:val="ListParagraph"/>
              <w:numPr>
                <w:ilvl w:val="0"/>
                <w:numId w:val="11"/>
              </w:numPr>
              <w:ind w:left="360" w:hanging="283"/>
              <w:rPr>
                <w:rFonts w:ascii="Tahoma" w:hAnsi="Tahoma" w:cs="Tahoma"/>
                <w:sz w:val="16"/>
                <w:szCs w:val="16"/>
              </w:rPr>
            </w:pPr>
          </w:p>
        </w:tc>
      </w:tr>
      <w:tr w:rsidR="009B5530" w:rsidRPr="00B86380" w:rsidTr="003844F5">
        <w:trPr>
          <w:cantSplit/>
          <w:trHeight w:val="123"/>
        </w:trPr>
        <w:tc>
          <w:tcPr>
            <w:tcW w:w="6380" w:type="dxa"/>
            <w:gridSpan w:val="2"/>
            <w:shd w:val="clear" w:color="auto" w:fill="B2A1C7" w:themeFill="accent4" w:themeFillTint="99"/>
            <w:tcMar>
              <w:top w:w="28" w:type="dxa"/>
              <w:left w:w="57" w:type="dxa"/>
              <w:bottom w:w="28" w:type="dxa"/>
              <w:right w:w="57" w:type="dxa"/>
            </w:tcMar>
          </w:tcPr>
          <w:p w:rsidR="009B5530" w:rsidRPr="00B86380" w:rsidRDefault="009B5530"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2126" w:type="dxa"/>
            <w:gridSpan w:val="3"/>
            <w:shd w:val="clear" w:color="auto" w:fill="B2A1C7" w:themeFill="accent4" w:themeFillTint="99"/>
            <w:tcMar>
              <w:top w:w="28" w:type="dxa"/>
              <w:left w:w="57" w:type="dxa"/>
              <w:bottom w:w="28" w:type="dxa"/>
              <w:right w:w="57" w:type="dxa"/>
            </w:tcMar>
          </w:tcPr>
          <w:p w:rsidR="009B5530" w:rsidRPr="00B86380" w:rsidRDefault="009B5530"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7371" w:type="dxa"/>
            <w:gridSpan w:val="2"/>
            <w:shd w:val="clear" w:color="auto" w:fill="B2A1C7" w:themeFill="accent4" w:themeFillTint="99"/>
            <w:tcMar>
              <w:top w:w="28" w:type="dxa"/>
              <w:left w:w="57" w:type="dxa"/>
              <w:bottom w:w="28" w:type="dxa"/>
              <w:right w:w="57" w:type="dxa"/>
            </w:tcMar>
          </w:tcPr>
          <w:p w:rsidR="009B5530" w:rsidRPr="00B86380" w:rsidRDefault="009B5530"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9B5530" w:rsidRPr="00B86380" w:rsidTr="003844F5">
        <w:trPr>
          <w:cantSplit/>
          <w:trHeight w:val="665"/>
        </w:trPr>
        <w:tc>
          <w:tcPr>
            <w:tcW w:w="6380" w:type="dxa"/>
            <w:gridSpan w:val="2"/>
            <w:shd w:val="clear" w:color="auto" w:fill="auto"/>
            <w:tcMar>
              <w:top w:w="28" w:type="dxa"/>
              <w:left w:w="57" w:type="dxa"/>
              <w:bottom w:w="28" w:type="dxa"/>
              <w:right w:w="57" w:type="dxa"/>
            </w:tcMar>
          </w:tcPr>
          <w:p w:rsidR="009B5530" w:rsidRPr="00B86380" w:rsidRDefault="009B5530" w:rsidP="00AF4257">
            <w:pPr>
              <w:pStyle w:val="ListParagraph"/>
              <w:numPr>
                <w:ilvl w:val="0"/>
                <w:numId w:val="81"/>
              </w:numPr>
              <w:spacing w:after="0" w:line="240" w:lineRule="auto"/>
              <w:ind w:left="369" w:hanging="284"/>
              <w:rPr>
                <w:rFonts w:ascii="Tahoma" w:hAnsi="Tahoma" w:cs="Tahoma"/>
                <w:sz w:val="16"/>
                <w:szCs w:val="16"/>
              </w:rPr>
            </w:pPr>
            <w:r w:rsidRPr="00B86380">
              <w:rPr>
                <w:rFonts w:ascii="Tahoma" w:hAnsi="Tahoma" w:cs="Tahoma"/>
                <w:sz w:val="16"/>
                <w:szCs w:val="16"/>
              </w:rPr>
              <w:t>Why are these called alternate angles?</w:t>
            </w:r>
            <w:r w:rsidR="002812D4" w:rsidRPr="00B86380">
              <w:rPr>
                <w:rFonts w:ascii="Tahoma" w:hAnsi="Tahoma" w:cs="Tahoma"/>
                <w:sz w:val="16"/>
                <w:szCs w:val="16"/>
              </w:rPr>
              <w:t xml:space="preserve"> </w:t>
            </w:r>
            <w:r w:rsidRPr="00B86380">
              <w:rPr>
                <w:rFonts w:ascii="Tahoma" w:hAnsi="Tahoma" w:cs="Tahoma"/>
                <w:sz w:val="16"/>
                <w:szCs w:val="16"/>
              </w:rPr>
              <w:t>Why are these called corresponding angles?</w:t>
            </w:r>
            <w:r w:rsidR="002812D4" w:rsidRPr="00B86380">
              <w:rPr>
                <w:rFonts w:ascii="Tahoma" w:hAnsi="Tahoma" w:cs="Tahoma"/>
                <w:sz w:val="16"/>
                <w:szCs w:val="16"/>
              </w:rPr>
              <w:t xml:space="preserve"> </w:t>
            </w:r>
            <w:r w:rsidRPr="00B86380">
              <w:rPr>
                <w:rFonts w:ascii="Tahoma" w:hAnsi="Tahoma" w:cs="Tahoma"/>
                <w:sz w:val="16"/>
                <w:szCs w:val="16"/>
              </w:rPr>
              <w:t>How do you know this is true?</w:t>
            </w:r>
          </w:p>
          <w:p w:rsidR="009B5530" w:rsidRPr="00B86380" w:rsidRDefault="009B5530" w:rsidP="00AF4257">
            <w:pPr>
              <w:pStyle w:val="ListParagraph"/>
              <w:numPr>
                <w:ilvl w:val="0"/>
                <w:numId w:val="81"/>
              </w:numPr>
              <w:spacing w:after="0" w:line="240" w:lineRule="auto"/>
              <w:ind w:left="369" w:hanging="284"/>
              <w:rPr>
                <w:rFonts w:ascii="Tahoma" w:hAnsi="Tahoma" w:cs="Tahoma"/>
                <w:sz w:val="16"/>
                <w:szCs w:val="16"/>
              </w:rPr>
            </w:pPr>
            <w:r w:rsidRPr="00B86380">
              <w:rPr>
                <w:rFonts w:ascii="Tahoma" w:hAnsi="Tahoma" w:cs="Tahoma"/>
                <w:sz w:val="16"/>
                <w:szCs w:val="16"/>
              </w:rPr>
              <w:t xml:space="preserve">Can you cut a triangle into 4 quadrilaterals and a triangle? </w:t>
            </w:r>
          </w:p>
          <w:p w:rsidR="009B5530" w:rsidRPr="00B86380" w:rsidRDefault="009B5530" w:rsidP="00AF4257">
            <w:pPr>
              <w:pStyle w:val="ListParagraph"/>
              <w:numPr>
                <w:ilvl w:val="0"/>
                <w:numId w:val="81"/>
              </w:numPr>
              <w:spacing w:after="0" w:line="240" w:lineRule="auto"/>
              <w:ind w:left="369" w:hanging="284"/>
              <w:rPr>
                <w:rFonts w:ascii="Tahoma" w:hAnsi="Tahoma" w:cs="Tahoma"/>
                <w:color w:val="000000" w:themeColor="text1"/>
                <w:sz w:val="16"/>
                <w:szCs w:val="16"/>
              </w:rPr>
            </w:pPr>
            <w:r w:rsidRPr="00B86380">
              <w:rPr>
                <w:rFonts w:ascii="Tahoma" w:hAnsi="Tahoma" w:cs="Tahoma"/>
                <w:sz w:val="16"/>
                <w:szCs w:val="16"/>
              </w:rPr>
              <w:t>Can you cut a triangle into quadrilaterals only, without putting new corners on the sides of the triangle?</w:t>
            </w:r>
          </w:p>
          <w:p w:rsidR="009B5530" w:rsidRPr="00B86380" w:rsidRDefault="009B5530" w:rsidP="00AF4257">
            <w:pPr>
              <w:pStyle w:val="Pa3"/>
              <w:numPr>
                <w:ilvl w:val="0"/>
                <w:numId w:val="81"/>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Is it possible to draw a triangle with:</w:t>
            </w:r>
          </w:p>
          <w:p w:rsidR="009B5530" w:rsidRPr="00B86380" w:rsidRDefault="002812D4" w:rsidP="00AF4257">
            <w:pPr>
              <w:pStyle w:val="Pa3"/>
              <w:numPr>
                <w:ilvl w:val="0"/>
                <w:numId w:val="81"/>
              </w:numPr>
              <w:spacing w:line="240" w:lineRule="auto"/>
              <w:rPr>
                <w:rFonts w:ascii="Tahoma" w:hAnsi="Tahoma" w:cs="Tahoma"/>
                <w:color w:val="000000"/>
                <w:sz w:val="16"/>
                <w:szCs w:val="16"/>
              </w:rPr>
            </w:pPr>
            <w:r w:rsidRPr="00B86380">
              <w:rPr>
                <w:rFonts w:ascii="Tahoma" w:hAnsi="Tahoma" w:cs="Tahoma"/>
                <w:color w:val="000000"/>
                <w:sz w:val="16"/>
                <w:szCs w:val="16"/>
              </w:rPr>
              <w:t xml:space="preserve">One/two </w:t>
            </w:r>
            <w:r w:rsidR="009B5530" w:rsidRPr="00B86380">
              <w:rPr>
                <w:rFonts w:ascii="Tahoma" w:hAnsi="Tahoma" w:cs="Tahoma"/>
                <w:color w:val="000000"/>
                <w:sz w:val="16"/>
                <w:szCs w:val="16"/>
              </w:rPr>
              <w:t>acute angle</w:t>
            </w:r>
            <w:r w:rsidRPr="00B86380">
              <w:rPr>
                <w:rFonts w:ascii="Tahoma" w:hAnsi="Tahoma" w:cs="Tahoma"/>
                <w:color w:val="000000"/>
                <w:sz w:val="16"/>
                <w:szCs w:val="16"/>
              </w:rPr>
              <w:t>(s)</w:t>
            </w:r>
          </w:p>
          <w:p w:rsidR="009B5530" w:rsidRPr="00B86380" w:rsidRDefault="002812D4" w:rsidP="00AF4257">
            <w:pPr>
              <w:pStyle w:val="Pa3"/>
              <w:numPr>
                <w:ilvl w:val="0"/>
                <w:numId w:val="81"/>
              </w:numPr>
              <w:spacing w:line="240" w:lineRule="auto"/>
              <w:rPr>
                <w:rFonts w:ascii="Tahoma" w:hAnsi="Tahoma" w:cs="Tahoma"/>
                <w:color w:val="000000"/>
                <w:sz w:val="16"/>
                <w:szCs w:val="16"/>
              </w:rPr>
            </w:pPr>
            <w:r w:rsidRPr="00B86380">
              <w:rPr>
                <w:rFonts w:ascii="Tahoma" w:hAnsi="Tahoma" w:cs="Tahoma"/>
                <w:color w:val="000000"/>
                <w:sz w:val="16"/>
                <w:szCs w:val="16"/>
              </w:rPr>
              <w:t xml:space="preserve">One/two </w:t>
            </w:r>
            <w:r w:rsidR="009B5530" w:rsidRPr="00B86380">
              <w:rPr>
                <w:rFonts w:ascii="Tahoma" w:hAnsi="Tahoma" w:cs="Tahoma"/>
                <w:color w:val="000000"/>
                <w:sz w:val="16"/>
                <w:szCs w:val="16"/>
              </w:rPr>
              <w:t>obtuse angle</w:t>
            </w:r>
            <w:r w:rsidRPr="00B86380">
              <w:rPr>
                <w:rFonts w:ascii="Tahoma" w:hAnsi="Tahoma" w:cs="Tahoma"/>
                <w:color w:val="000000"/>
                <w:sz w:val="16"/>
                <w:szCs w:val="16"/>
              </w:rPr>
              <w:t>(s)</w:t>
            </w:r>
          </w:p>
          <w:p w:rsidR="002D7D9D" w:rsidRPr="00B86380" w:rsidRDefault="009B5530" w:rsidP="00AF4257">
            <w:pPr>
              <w:pStyle w:val="Pa3"/>
              <w:numPr>
                <w:ilvl w:val="0"/>
                <w:numId w:val="81"/>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Give an example of the three angles if it is possible. Explain why if it is impossible.</w:t>
            </w:r>
          </w:p>
          <w:p w:rsidR="002D7D9D" w:rsidRPr="00B86380" w:rsidRDefault="009B5530" w:rsidP="00AF4257">
            <w:pPr>
              <w:pStyle w:val="Pa3"/>
              <w:numPr>
                <w:ilvl w:val="0"/>
                <w:numId w:val="81"/>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Explain why a triangle cannot have two parallel sides.</w:t>
            </w:r>
          </w:p>
          <w:p w:rsidR="009B5530" w:rsidRPr="00B86380" w:rsidRDefault="009B5530" w:rsidP="00AF4257">
            <w:pPr>
              <w:pStyle w:val="ListParagraph"/>
              <w:numPr>
                <w:ilvl w:val="0"/>
                <w:numId w:val="81"/>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sz w:val="16"/>
                <w:szCs w:val="16"/>
              </w:rPr>
              <w:t>An isosceles triangle has one angle of 30º. Is this enough information to know the other two angles? Why?</w:t>
            </w:r>
          </w:p>
          <w:p w:rsidR="002D7D9D" w:rsidRPr="00B86380" w:rsidRDefault="009B5530" w:rsidP="00AF4257">
            <w:pPr>
              <w:pStyle w:val="Pa3"/>
              <w:numPr>
                <w:ilvl w:val="0"/>
                <w:numId w:val="81"/>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What clues do you look for when finding a missing angle for a geometrical diagram?</w:t>
            </w:r>
          </w:p>
          <w:p w:rsidR="002D7D9D" w:rsidRPr="00B86380" w:rsidRDefault="009B5530" w:rsidP="00AF4257">
            <w:pPr>
              <w:pStyle w:val="Pa3"/>
              <w:numPr>
                <w:ilvl w:val="0"/>
                <w:numId w:val="81"/>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What’s the minimum information you would need to be able to find all the angles in this diagram?</w:t>
            </w:r>
          </w:p>
          <w:p w:rsidR="009B5530" w:rsidRPr="00B86380" w:rsidRDefault="009B5530" w:rsidP="00AF4257">
            <w:pPr>
              <w:pStyle w:val="ListParagraph"/>
              <w:numPr>
                <w:ilvl w:val="0"/>
                <w:numId w:val="81"/>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sz w:val="16"/>
                <w:szCs w:val="16"/>
              </w:rPr>
              <w:t>What clues do you look for when solving a geometrical problem? How do you decide where to start? Is it possible to solve the problem in a different way?</w:t>
            </w:r>
          </w:p>
        </w:tc>
        <w:tc>
          <w:tcPr>
            <w:tcW w:w="2126" w:type="dxa"/>
            <w:gridSpan w:val="3"/>
            <w:shd w:val="clear" w:color="auto" w:fill="auto"/>
            <w:tcMar>
              <w:top w:w="28" w:type="dxa"/>
              <w:left w:w="57" w:type="dxa"/>
              <w:bottom w:w="28" w:type="dxa"/>
              <w:right w:w="57" w:type="dxa"/>
            </w:tcMar>
          </w:tcPr>
          <w:p w:rsidR="002118A9" w:rsidRPr="00B86380" w:rsidRDefault="002118A9" w:rsidP="002118A9">
            <w:pPr>
              <w:autoSpaceDE w:val="0"/>
              <w:autoSpaceDN w:val="0"/>
              <w:adjustRightInd w:val="0"/>
              <w:rPr>
                <w:rFonts w:ascii="Tahoma" w:eastAsiaTheme="minorHAnsi" w:hAnsi="Tahoma" w:cs="Tahoma"/>
                <w:color w:val="000000"/>
                <w:sz w:val="16"/>
                <w:szCs w:val="16"/>
              </w:rPr>
            </w:pPr>
            <w:r w:rsidRPr="00B86380">
              <w:rPr>
                <w:rFonts w:ascii="Tahoma" w:eastAsiaTheme="minorHAnsi" w:hAnsi="Tahoma" w:cs="Tahoma"/>
                <w:color w:val="000000"/>
                <w:sz w:val="16"/>
                <w:szCs w:val="16"/>
              </w:rPr>
              <w:t xml:space="preserve">Mathematical Team Games Book (Tarquin) </w:t>
            </w:r>
          </w:p>
          <w:p w:rsidR="002118A9" w:rsidRPr="00B86380" w:rsidRDefault="002118A9" w:rsidP="002118A9">
            <w:pPr>
              <w:autoSpaceDE w:val="0"/>
              <w:autoSpaceDN w:val="0"/>
              <w:adjustRightInd w:val="0"/>
              <w:rPr>
                <w:rFonts w:ascii="Tahoma" w:eastAsiaTheme="minorHAnsi" w:hAnsi="Tahoma" w:cs="Tahoma"/>
                <w:color w:val="000000"/>
                <w:sz w:val="16"/>
                <w:szCs w:val="16"/>
              </w:rPr>
            </w:pPr>
            <w:r w:rsidRPr="00B86380">
              <w:rPr>
                <w:rFonts w:ascii="Tahoma" w:eastAsiaTheme="minorHAnsi" w:hAnsi="Tahoma" w:cs="Tahoma"/>
                <w:color w:val="000000"/>
                <w:sz w:val="16"/>
                <w:szCs w:val="16"/>
              </w:rPr>
              <w:t xml:space="preserve"> </w:t>
            </w:r>
            <w:hyperlink r:id="rId215" w:history="1">
              <w:r w:rsidRPr="00B86380">
                <w:rPr>
                  <w:rFonts w:ascii="Tahoma" w:eastAsiaTheme="minorHAnsi" w:hAnsi="Tahoma" w:cs="Tahoma"/>
                  <w:color w:val="0000FF"/>
                  <w:sz w:val="16"/>
                  <w:szCs w:val="16"/>
                  <w:u w:val="single"/>
                </w:rPr>
                <w:t xml:space="preserve">Link to buy Team Games Book </w:t>
              </w:r>
            </w:hyperlink>
          </w:p>
          <w:p w:rsidR="002118A9" w:rsidRPr="00B86380" w:rsidRDefault="002118A9" w:rsidP="00AF4257">
            <w:pPr>
              <w:pStyle w:val="ListParagraph"/>
              <w:numPr>
                <w:ilvl w:val="0"/>
                <w:numId w:val="156"/>
              </w:numPr>
              <w:ind w:left="368" w:hanging="283"/>
              <w:rPr>
                <w:rFonts w:ascii="Tahoma" w:hAnsi="Tahoma" w:cs="Tahoma"/>
                <w:color w:val="000000" w:themeColor="text1"/>
                <w:sz w:val="16"/>
                <w:szCs w:val="16"/>
              </w:rPr>
            </w:pPr>
            <w:r w:rsidRPr="00B86380">
              <w:rPr>
                <w:rFonts w:ascii="Tahoma" w:hAnsi="Tahoma" w:cs="Tahoma"/>
                <w:color w:val="000000" w:themeColor="text1"/>
                <w:sz w:val="16"/>
                <w:szCs w:val="16"/>
              </w:rPr>
              <w:t xml:space="preserve">Hidden Message </w:t>
            </w:r>
            <w:r w:rsidR="002812D4" w:rsidRPr="00B86380">
              <w:rPr>
                <w:rFonts w:ascii="Tahoma" w:hAnsi="Tahoma" w:cs="Tahoma"/>
                <w:color w:val="000000" w:themeColor="text1"/>
                <w:sz w:val="16"/>
                <w:szCs w:val="16"/>
              </w:rPr>
              <w:t>–</w:t>
            </w:r>
            <w:r w:rsidRPr="00B86380">
              <w:rPr>
                <w:rFonts w:ascii="Tahoma" w:hAnsi="Tahoma" w:cs="Tahoma"/>
                <w:color w:val="000000" w:themeColor="text1"/>
                <w:sz w:val="16"/>
                <w:szCs w:val="16"/>
              </w:rPr>
              <w:t xml:space="preserve"> Triangles</w:t>
            </w:r>
          </w:p>
          <w:p w:rsidR="002812D4" w:rsidRPr="00B86380" w:rsidRDefault="002812D4" w:rsidP="002812D4">
            <w:pPr>
              <w:rPr>
                <w:rFonts w:ascii="Tahoma" w:hAnsi="Tahoma" w:cs="Tahoma"/>
                <w:color w:val="000000" w:themeColor="text1"/>
                <w:sz w:val="16"/>
                <w:szCs w:val="16"/>
              </w:rPr>
            </w:pPr>
          </w:p>
          <w:p w:rsidR="002812D4" w:rsidRPr="00B86380" w:rsidRDefault="002812D4" w:rsidP="002812D4">
            <w:pPr>
              <w:rPr>
                <w:rFonts w:ascii="Tahoma" w:hAnsi="Tahoma" w:cs="Tahoma"/>
                <w:sz w:val="16"/>
                <w:szCs w:val="16"/>
              </w:rPr>
            </w:pPr>
            <w:r w:rsidRPr="00B86380">
              <w:rPr>
                <w:rFonts w:ascii="Tahoma" w:hAnsi="Tahoma" w:cs="Tahoma"/>
                <w:sz w:val="16"/>
                <w:szCs w:val="16"/>
              </w:rPr>
              <w:t>Hwb CAA Stimulus Question 7: Angle Reasoning</w:t>
            </w:r>
          </w:p>
          <w:p w:rsidR="002812D4" w:rsidRPr="00B86380" w:rsidRDefault="002F37FE" w:rsidP="002812D4">
            <w:pPr>
              <w:rPr>
                <w:rFonts w:ascii="Tahoma" w:hAnsi="Tahoma" w:cs="Tahoma"/>
                <w:color w:val="000000" w:themeColor="text1"/>
                <w:sz w:val="16"/>
                <w:szCs w:val="16"/>
              </w:rPr>
            </w:pPr>
            <w:hyperlink r:id="rId216" w:history="1">
              <w:r w:rsidR="002812D4" w:rsidRPr="00B86380">
                <w:rPr>
                  <w:rStyle w:val="Hyperlink"/>
                  <w:rFonts w:ascii="Tahoma" w:hAnsi="Tahoma" w:cs="Tahoma"/>
                  <w:sz w:val="16"/>
                  <w:szCs w:val="16"/>
                </w:rPr>
                <w:t>http://hwb.wales.gov.uk/Resources</w:t>
              </w:r>
            </w:hyperlink>
          </w:p>
        </w:tc>
        <w:tc>
          <w:tcPr>
            <w:tcW w:w="7371" w:type="dxa"/>
            <w:gridSpan w:val="2"/>
            <w:shd w:val="clear" w:color="auto" w:fill="auto"/>
            <w:tcMar>
              <w:top w:w="28" w:type="dxa"/>
              <w:left w:w="57" w:type="dxa"/>
              <w:bottom w:w="28" w:type="dxa"/>
              <w:right w:w="57" w:type="dxa"/>
            </w:tcMar>
          </w:tcPr>
          <w:p w:rsidR="002D7D9D" w:rsidRPr="00B86380" w:rsidRDefault="002D7D9D" w:rsidP="001D03C8">
            <w:pPr>
              <w:rPr>
                <w:rFonts w:ascii="Tahoma" w:hAnsi="Tahoma" w:cs="Tahoma"/>
                <w:i/>
                <w:sz w:val="16"/>
                <w:szCs w:val="16"/>
              </w:rPr>
            </w:pPr>
            <w:r w:rsidRPr="00B86380">
              <w:rPr>
                <w:rFonts w:ascii="Tahoma" w:hAnsi="Tahoma" w:cs="Tahoma"/>
                <w:i/>
                <w:sz w:val="16"/>
                <w:szCs w:val="16"/>
              </w:rPr>
              <w:t>Kangaroo Maths</w:t>
            </w:r>
          </w:p>
          <w:p w:rsidR="009B5530" w:rsidRPr="00B86380" w:rsidRDefault="002F37FE" w:rsidP="00C310D6">
            <w:pPr>
              <w:numPr>
                <w:ilvl w:val="0"/>
                <w:numId w:val="14"/>
              </w:numPr>
              <w:rPr>
                <w:rFonts w:ascii="Tahoma" w:hAnsi="Tahoma" w:cs="Tahoma"/>
                <w:sz w:val="16"/>
                <w:szCs w:val="16"/>
              </w:rPr>
            </w:pPr>
            <w:hyperlink r:id="rId217" w:history="1">
              <w:r w:rsidR="009B5530" w:rsidRPr="00B86380">
                <w:rPr>
                  <w:rStyle w:val="Hyperlink"/>
                  <w:rFonts w:ascii="Tahoma" w:hAnsi="Tahoma" w:cs="Tahoma"/>
                  <w:sz w:val="16"/>
                  <w:szCs w:val="16"/>
                </w:rPr>
                <w:t>Shape work</w:t>
              </w:r>
            </w:hyperlink>
            <w:r w:rsidR="002D7D9D" w:rsidRPr="00B86380">
              <w:rPr>
                <w:rFonts w:ascii="Tahoma" w:hAnsi="Tahoma" w:cs="Tahoma"/>
                <w:sz w:val="16"/>
                <w:szCs w:val="16"/>
              </w:rPr>
              <w:t xml:space="preserve"> </w:t>
            </w:r>
          </w:p>
          <w:p w:rsidR="009B5530" w:rsidRPr="00B86380" w:rsidRDefault="009B5530" w:rsidP="001D03C8">
            <w:pPr>
              <w:rPr>
                <w:rFonts w:ascii="Tahoma" w:hAnsi="Tahoma" w:cs="Tahoma"/>
                <w:i/>
                <w:sz w:val="16"/>
                <w:szCs w:val="16"/>
              </w:rPr>
            </w:pPr>
            <w:r w:rsidRPr="00B86380">
              <w:rPr>
                <w:rFonts w:ascii="Tahoma" w:hAnsi="Tahoma" w:cs="Tahoma"/>
                <w:i/>
                <w:sz w:val="16"/>
                <w:szCs w:val="16"/>
              </w:rPr>
              <w:t>Stick on the Maths</w:t>
            </w:r>
          </w:p>
          <w:p w:rsidR="009B5530" w:rsidRPr="00B86380" w:rsidRDefault="009B5530" w:rsidP="00C310D6">
            <w:pPr>
              <w:pStyle w:val="ListParagraph"/>
              <w:numPr>
                <w:ilvl w:val="0"/>
                <w:numId w:val="14"/>
              </w:numPr>
              <w:suppressAutoHyphens w:val="0"/>
              <w:spacing w:line="240" w:lineRule="auto"/>
              <w:rPr>
                <w:rFonts w:ascii="Tahoma" w:hAnsi="Tahoma" w:cs="Tahoma"/>
                <w:sz w:val="16"/>
                <w:szCs w:val="16"/>
              </w:rPr>
            </w:pPr>
            <w:r w:rsidRPr="00B86380">
              <w:rPr>
                <w:rFonts w:ascii="Tahoma" w:hAnsi="Tahoma" w:cs="Tahoma"/>
                <w:sz w:val="16"/>
                <w:szCs w:val="16"/>
              </w:rPr>
              <w:t>Card activities that can be used electronically with a whiteboard or kinaesthetically using a paper version</w:t>
            </w:r>
          </w:p>
          <w:p w:rsidR="009B5530" w:rsidRPr="00B86380" w:rsidRDefault="009B5530" w:rsidP="00C310D6">
            <w:pPr>
              <w:pStyle w:val="ListParagraph"/>
              <w:numPr>
                <w:ilvl w:val="0"/>
                <w:numId w:val="14"/>
              </w:numPr>
              <w:suppressAutoHyphens w:val="0"/>
              <w:spacing w:line="240" w:lineRule="auto"/>
              <w:rPr>
                <w:rFonts w:ascii="Tahoma" w:hAnsi="Tahoma" w:cs="Tahoma"/>
                <w:sz w:val="16"/>
                <w:szCs w:val="16"/>
              </w:rPr>
            </w:pPr>
            <w:r w:rsidRPr="00B86380">
              <w:rPr>
                <w:rFonts w:ascii="Tahoma" w:hAnsi="Tahoma" w:cs="Tahoma"/>
                <w:sz w:val="16"/>
                <w:szCs w:val="16"/>
              </w:rPr>
              <w:t xml:space="preserve">Solution cards can be hidden </w:t>
            </w:r>
          </w:p>
          <w:p w:rsidR="009B5530" w:rsidRPr="00B86380" w:rsidRDefault="009B5530" w:rsidP="00C310D6">
            <w:pPr>
              <w:pStyle w:val="ListParagraph"/>
              <w:numPr>
                <w:ilvl w:val="0"/>
                <w:numId w:val="14"/>
              </w:numPr>
              <w:suppressAutoHyphens w:val="0"/>
              <w:spacing w:line="240" w:lineRule="auto"/>
              <w:rPr>
                <w:rFonts w:ascii="Tahoma" w:hAnsi="Tahoma" w:cs="Tahoma"/>
                <w:sz w:val="16"/>
                <w:szCs w:val="16"/>
              </w:rPr>
            </w:pPr>
            <w:r w:rsidRPr="00B86380">
              <w:rPr>
                <w:rFonts w:ascii="Tahoma" w:hAnsi="Tahoma" w:cs="Tahoma"/>
                <w:sz w:val="16"/>
                <w:szCs w:val="16"/>
              </w:rPr>
              <w:t>Learners can write their own answers on post it notes and place on the grid</w:t>
            </w:r>
          </w:p>
          <w:p w:rsidR="009B5530" w:rsidRPr="00B86380" w:rsidRDefault="009B5530" w:rsidP="00C310D6">
            <w:pPr>
              <w:pStyle w:val="ListParagraph"/>
              <w:numPr>
                <w:ilvl w:val="0"/>
                <w:numId w:val="14"/>
              </w:numPr>
              <w:suppressAutoHyphens w:val="0"/>
              <w:spacing w:after="0" w:line="240" w:lineRule="auto"/>
              <w:rPr>
                <w:rFonts w:ascii="Tahoma" w:hAnsi="Tahoma" w:cs="Tahoma"/>
                <w:sz w:val="16"/>
                <w:szCs w:val="16"/>
              </w:rPr>
            </w:pPr>
            <w:r w:rsidRPr="00B86380">
              <w:rPr>
                <w:rFonts w:ascii="Tahoma" w:hAnsi="Tahoma" w:cs="Tahoma"/>
                <w:sz w:val="16"/>
                <w:szCs w:val="16"/>
              </w:rPr>
              <w:t>Answers given contain common misconceptions</w:t>
            </w:r>
          </w:p>
          <w:p w:rsidR="009B5530" w:rsidRPr="00B86380" w:rsidRDefault="002F37FE" w:rsidP="00C310D6">
            <w:pPr>
              <w:numPr>
                <w:ilvl w:val="0"/>
                <w:numId w:val="14"/>
              </w:numPr>
              <w:shd w:val="clear" w:color="auto" w:fill="FFFFFF"/>
              <w:rPr>
                <w:rFonts w:ascii="Tahoma" w:hAnsi="Tahoma" w:cs="Tahoma"/>
                <w:color w:val="365F91" w:themeColor="accent1" w:themeShade="BF"/>
                <w:sz w:val="16"/>
                <w:szCs w:val="16"/>
                <w:u w:val="single"/>
              </w:rPr>
            </w:pPr>
            <w:hyperlink r:id="rId218" w:history="1">
              <w:r w:rsidR="009B5530" w:rsidRPr="00B86380">
                <w:rPr>
                  <w:rStyle w:val="Hyperlink"/>
                  <w:rFonts w:ascii="Tahoma" w:hAnsi="Tahoma" w:cs="Tahoma"/>
                  <w:bCs/>
                  <w:color w:val="365F91" w:themeColor="accent1" w:themeShade="BF"/>
                  <w:sz w:val="16"/>
                  <w:szCs w:val="16"/>
                </w:rPr>
                <w:t>SSM1: Properties of shapes</w:t>
              </w:r>
            </w:hyperlink>
          </w:p>
          <w:p w:rsidR="009B5530" w:rsidRPr="00B86380" w:rsidRDefault="002F37FE" w:rsidP="00C310D6">
            <w:pPr>
              <w:numPr>
                <w:ilvl w:val="0"/>
                <w:numId w:val="14"/>
              </w:numPr>
              <w:shd w:val="clear" w:color="auto" w:fill="FFFFFF"/>
              <w:rPr>
                <w:rFonts w:ascii="Tahoma" w:hAnsi="Tahoma" w:cs="Tahoma"/>
                <w:color w:val="365F91" w:themeColor="accent1" w:themeShade="BF"/>
                <w:sz w:val="16"/>
                <w:szCs w:val="16"/>
                <w:u w:val="single"/>
              </w:rPr>
            </w:pPr>
            <w:hyperlink r:id="rId219" w:history="1">
              <w:r w:rsidR="009B5530" w:rsidRPr="00B86380">
                <w:rPr>
                  <w:rStyle w:val="Hyperlink"/>
                  <w:rFonts w:ascii="Tahoma" w:hAnsi="Tahoma" w:cs="Tahoma"/>
                  <w:bCs/>
                  <w:color w:val="365F91" w:themeColor="accent1" w:themeShade="BF"/>
                  <w:sz w:val="16"/>
                  <w:szCs w:val="16"/>
                </w:rPr>
                <w:t>SSM2: Angles</w:t>
              </w:r>
            </w:hyperlink>
          </w:p>
          <w:p w:rsidR="009B5530" w:rsidRPr="00B86380" w:rsidRDefault="009B5530" w:rsidP="001D03C8">
            <w:pPr>
              <w:rPr>
                <w:rFonts w:ascii="Tahoma" w:hAnsi="Tahoma" w:cs="Tahoma"/>
                <w:i/>
                <w:color w:val="333333"/>
                <w:sz w:val="16"/>
                <w:szCs w:val="16"/>
                <w:shd w:val="clear" w:color="auto" w:fill="FFFFFF"/>
              </w:rPr>
            </w:pPr>
            <w:r w:rsidRPr="00B86380">
              <w:rPr>
                <w:rFonts w:ascii="Tahoma" w:hAnsi="Tahoma" w:cs="Tahoma"/>
                <w:i/>
                <w:color w:val="333333"/>
                <w:sz w:val="16"/>
                <w:szCs w:val="16"/>
                <w:shd w:val="clear" w:color="auto" w:fill="FFFFFF"/>
              </w:rPr>
              <w:t>Maths to Infinity:</w:t>
            </w:r>
          </w:p>
          <w:p w:rsidR="009B5530" w:rsidRPr="00B86380" w:rsidRDefault="009B5530" w:rsidP="001D03C8">
            <w:pPr>
              <w:rPr>
                <w:rFonts w:ascii="Tahoma" w:hAnsi="Tahoma" w:cs="Tahoma"/>
                <w:sz w:val="16"/>
                <w:szCs w:val="16"/>
              </w:rPr>
            </w:pPr>
            <w:r w:rsidRPr="00B86380">
              <w:rPr>
                <w:rFonts w:ascii="Tahoma" w:hAnsi="Tahoma" w:cs="Tahoma"/>
                <w:color w:val="333333"/>
                <w:sz w:val="16"/>
                <w:szCs w:val="16"/>
                <w:shd w:val="clear" w:color="auto" w:fill="FFFFFF"/>
              </w:rPr>
              <w:t>Each activity randomly generates an infinite number of different questions to be used interactively; ideal for assessing fluency using pupil whiteboards.</w:t>
            </w:r>
          </w:p>
          <w:p w:rsidR="009B5530" w:rsidRPr="00B86380" w:rsidRDefault="002F37FE" w:rsidP="00AF4257">
            <w:pPr>
              <w:pStyle w:val="ListParagraph"/>
              <w:numPr>
                <w:ilvl w:val="0"/>
                <w:numId w:val="82"/>
              </w:numPr>
              <w:shd w:val="clear" w:color="auto" w:fill="FFFFFF"/>
              <w:spacing w:after="75" w:line="240" w:lineRule="auto"/>
              <w:ind w:left="785" w:hanging="425"/>
              <w:rPr>
                <w:rFonts w:ascii="Tahoma" w:hAnsi="Tahoma" w:cs="Tahoma"/>
                <w:color w:val="365F91" w:themeColor="accent1" w:themeShade="BF"/>
                <w:sz w:val="16"/>
                <w:szCs w:val="16"/>
                <w:u w:val="single"/>
              </w:rPr>
            </w:pPr>
            <w:hyperlink r:id="rId220" w:history="1">
              <w:r w:rsidR="009B5530" w:rsidRPr="00B86380">
                <w:rPr>
                  <w:rStyle w:val="Hyperlink"/>
                  <w:rFonts w:ascii="Tahoma" w:hAnsi="Tahoma" w:cs="Tahoma"/>
                  <w:bCs/>
                  <w:color w:val="365F91" w:themeColor="accent1" w:themeShade="BF"/>
                  <w:sz w:val="16"/>
                  <w:szCs w:val="16"/>
                </w:rPr>
                <w:t>Lines and Angles</w:t>
              </w:r>
            </w:hyperlink>
          </w:p>
          <w:p w:rsidR="009B5530" w:rsidRPr="00B86380" w:rsidRDefault="009B5530" w:rsidP="001D03C8">
            <w:pPr>
              <w:shd w:val="clear" w:color="auto" w:fill="FFFFFF"/>
              <w:rPr>
                <w:rFonts w:ascii="Tahoma" w:hAnsi="Tahoma" w:cs="Tahoma"/>
                <w:color w:val="333333"/>
                <w:sz w:val="16"/>
                <w:szCs w:val="16"/>
              </w:rPr>
            </w:pPr>
            <w:r w:rsidRPr="00B86380">
              <w:rPr>
                <w:rFonts w:ascii="Tahoma" w:hAnsi="Tahoma" w:cs="Tahoma"/>
                <w:i/>
                <w:color w:val="333333"/>
                <w:sz w:val="16"/>
                <w:szCs w:val="16"/>
              </w:rPr>
              <w:t>Autograph</w:t>
            </w:r>
            <w:r w:rsidRPr="00B86380">
              <w:rPr>
                <w:rFonts w:ascii="Tahoma" w:hAnsi="Tahoma" w:cs="Tahoma"/>
                <w:color w:val="333333"/>
                <w:sz w:val="16"/>
                <w:szCs w:val="16"/>
              </w:rPr>
              <w:t>:</w:t>
            </w:r>
          </w:p>
          <w:p w:rsidR="009B5530" w:rsidRPr="00B86380" w:rsidRDefault="002F37FE" w:rsidP="00AF4257">
            <w:pPr>
              <w:numPr>
                <w:ilvl w:val="0"/>
                <w:numId w:val="83"/>
              </w:numPr>
              <w:shd w:val="clear" w:color="auto" w:fill="FFFFFF"/>
              <w:rPr>
                <w:rFonts w:ascii="Tahoma" w:hAnsi="Tahoma" w:cs="Tahoma"/>
                <w:color w:val="365F91" w:themeColor="accent1" w:themeShade="BF"/>
                <w:sz w:val="16"/>
                <w:szCs w:val="16"/>
                <w:u w:val="single"/>
              </w:rPr>
            </w:pPr>
            <w:hyperlink r:id="rId221" w:history="1">
              <w:r w:rsidR="009B5530" w:rsidRPr="00B86380">
                <w:rPr>
                  <w:rStyle w:val="Hyperlink"/>
                  <w:rFonts w:ascii="Tahoma" w:hAnsi="Tahoma" w:cs="Tahoma"/>
                  <w:bCs/>
                  <w:color w:val="365F91" w:themeColor="accent1" w:themeShade="BF"/>
                  <w:sz w:val="16"/>
                  <w:szCs w:val="16"/>
                </w:rPr>
                <w:t>Angles on a straight line</w:t>
              </w:r>
            </w:hyperlink>
          </w:p>
          <w:p w:rsidR="009B5530" w:rsidRPr="00B86380" w:rsidRDefault="002F37FE" w:rsidP="00AF4257">
            <w:pPr>
              <w:numPr>
                <w:ilvl w:val="0"/>
                <w:numId w:val="83"/>
              </w:numPr>
              <w:shd w:val="clear" w:color="auto" w:fill="FFFFFF"/>
              <w:rPr>
                <w:rFonts w:ascii="Tahoma" w:hAnsi="Tahoma" w:cs="Tahoma"/>
                <w:color w:val="365F91" w:themeColor="accent1" w:themeShade="BF"/>
                <w:sz w:val="16"/>
                <w:szCs w:val="16"/>
                <w:u w:val="single"/>
              </w:rPr>
            </w:pPr>
            <w:hyperlink r:id="rId222" w:history="1">
              <w:r w:rsidR="009B5530" w:rsidRPr="00B86380">
                <w:rPr>
                  <w:rStyle w:val="Hyperlink"/>
                  <w:rFonts w:ascii="Tahoma" w:hAnsi="Tahoma" w:cs="Tahoma"/>
                  <w:bCs/>
                  <w:color w:val="365F91" w:themeColor="accent1" w:themeShade="BF"/>
                  <w:sz w:val="16"/>
                  <w:szCs w:val="16"/>
                </w:rPr>
                <w:t>Alternate angles</w:t>
              </w:r>
            </w:hyperlink>
          </w:p>
          <w:p w:rsidR="009B5530" w:rsidRPr="00B86380" w:rsidRDefault="002F37FE" w:rsidP="00AF4257">
            <w:pPr>
              <w:numPr>
                <w:ilvl w:val="0"/>
                <w:numId w:val="83"/>
              </w:numPr>
              <w:shd w:val="clear" w:color="auto" w:fill="FFFFFF"/>
              <w:rPr>
                <w:rFonts w:ascii="Tahoma" w:hAnsi="Tahoma" w:cs="Tahoma"/>
                <w:color w:val="365F91" w:themeColor="accent1" w:themeShade="BF"/>
                <w:sz w:val="16"/>
                <w:szCs w:val="16"/>
                <w:u w:val="single"/>
              </w:rPr>
            </w:pPr>
            <w:hyperlink r:id="rId223" w:history="1">
              <w:r w:rsidR="009B5530" w:rsidRPr="00B86380">
                <w:rPr>
                  <w:rStyle w:val="Hyperlink"/>
                  <w:rFonts w:ascii="Tahoma" w:hAnsi="Tahoma" w:cs="Tahoma"/>
                  <w:bCs/>
                  <w:color w:val="365F91" w:themeColor="accent1" w:themeShade="BF"/>
                  <w:sz w:val="16"/>
                  <w:szCs w:val="16"/>
                </w:rPr>
                <w:t>Corresponding angles</w:t>
              </w:r>
            </w:hyperlink>
          </w:p>
          <w:p w:rsidR="009B5530" w:rsidRPr="00B86380" w:rsidRDefault="002F37FE" w:rsidP="00AF4257">
            <w:pPr>
              <w:numPr>
                <w:ilvl w:val="0"/>
                <w:numId w:val="83"/>
              </w:numPr>
              <w:shd w:val="clear" w:color="auto" w:fill="FFFFFF"/>
              <w:rPr>
                <w:rFonts w:ascii="Tahoma" w:hAnsi="Tahoma" w:cs="Tahoma"/>
                <w:color w:val="365F91" w:themeColor="accent1" w:themeShade="BF"/>
                <w:sz w:val="16"/>
                <w:szCs w:val="16"/>
                <w:u w:val="single"/>
              </w:rPr>
            </w:pPr>
            <w:hyperlink r:id="rId224" w:history="1">
              <w:r w:rsidR="009B5530" w:rsidRPr="00B86380">
                <w:rPr>
                  <w:rStyle w:val="Hyperlink"/>
                  <w:rFonts w:ascii="Tahoma" w:hAnsi="Tahoma" w:cs="Tahoma"/>
                  <w:color w:val="365F91" w:themeColor="accent1" w:themeShade="BF"/>
                  <w:sz w:val="16"/>
                  <w:szCs w:val="16"/>
                </w:rPr>
                <w:t>Angles and Bearings</w:t>
              </w:r>
            </w:hyperlink>
          </w:p>
        </w:tc>
      </w:tr>
    </w:tbl>
    <w:tbl>
      <w:tblPr>
        <w:tblStyle w:val="TableGrid"/>
        <w:tblW w:w="15877" w:type="dxa"/>
        <w:tblInd w:w="-885" w:type="dxa"/>
        <w:tblLook w:val="04A0" w:firstRow="1" w:lastRow="0" w:firstColumn="1" w:lastColumn="0" w:noHBand="0" w:noVBand="1"/>
      </w:tblPr>
      <w:tblGrid>
        <w:gridCol w:w="2127"/>
        <w:gridCol w:w="11624"/>
        <w:gridCol w:w="2126"/>
      </w:tblGrid>
      <w:tr w:rsidR="002109F7" w:rsidRPr="00B86380" w:rsidTr="00D66FDF">
        <w:tc>
          <w:tcPr>
            <w:tcW w:w="2127" w:type="dxa"/>
            <w:vMerge w:val="restart"/>
            <w:shd w:val="clear" w:color="auto" w:fill="auto"/>
            <w:vAlign w:val="bottom"/>
          </w:tcPr>
          <w:p w:rsidR="002109F7" w:rsidRPr="00B86380" w:rsidRDefault="002109F7" w:rsidP="00D66FDF">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84544" behindDoc="0" locked="0" layoutInCell="1" allowOverlap="1" wp14:anchorId="258C4B36" wp14:editId="122E1662">
                      <wp:simplePos x="0" y="0"/>
                      <wp:positionH relativeFrom="column">
                        <wp:posOffset>-81280</wp:posOffset>
                      </wp:positionH>
                      <wp:positionV relativeFrom="paragraph">
                        <wp:posOffset>-15240</wp:posOffset>
                      </wp:positionV>
                      <wp:extent cx="1356360" cy="807720"/>
                      <wp:effectExtent l="0" t="0" r="0" b="0"/>
                      <wp:wrapNone/>
                      <wp:docPr id="161" name="Text Box 161"/>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2109F7">
                                  <w:r>
                                    <w:rPr>
                                      <w:noProof/>
                                      <w:lang w:val="en-GB" w:eastAsia="en-GB"/>
                                    </w:rPr>
                                    <w:drawing>
                                      <wp:inline distT="0" distB="0" distL="0" distR="0" wp14:anchorId="12D15976" wp14:editId="0461B1CD">
                                        <wp:extent cx="1257300" cy="673552"/>
                                        <wp:effectExtent l="0" t="0" r="0" b="0"/>
                                        <wp:docPr id="163" name="Picture 16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61" o:spid="_x0000_s1059" type="#_x0000_t202" style="position:absolute;margin-left:-6.4pt;margin-top:-1.2pt;width:106.8pt;height:63.6pt;z-index:251884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REvQggIAAG4FAAAOAAAAZHJzL2Uyb0RvYy54bWysVE1PGzEQvVfqf7B8L5sQSGnEBqUgqkoI&#10;UKHi7HhtsqrX49pOsumv77N3N0S0F6pevLOeN+P5eDPnF21j2Eb5UJMt+fhoxJmykqraPpf8++P1&#10;hzPOQhS2EoasKvlOBX4xf//ufOtm6phWZCrlGZzYMNu6kq9idLOiCHKlGhGOyCkLpSbfiIhf/1xU&#10;XmzhvTHF8Wg0LbbkK+dJqhBwe9Up+Tz711rJeKd1UJGZkiO2mE+fz2U6i/m5mD174Va17MMQ/xBF&#10;I2qLR/eurkQUbO3rP1w1tfQUSMcjSU1BWtdS5RyQzXj0KpuHlXAq54LiBLcvU/h/buXt5t6zukLv&#10;pmPOrGjQpEfVRvaZWpbuUKGtCzMAHxygsYUC6OE+4DIl3mrfpC9SYtCj1rt9fZM7mYwmp9PJFCoJ&#10;3dno48fj3IDixdr5EL8oalgSSu7Rv1xWsbkJEZEAOkDSY5aua2NyD41l25JPJ6ejbLDXwMLYhFWZ&#10;Db2blFEXeZbizqiEMfab0qhGTiBdZB6qS+PZRoBBQkplY849+wU6oTSCeIthj3+J6i3GXR7Dy2Tj&#10;3ripLfmc/auwqx9DyLrDo5AHeScxtss202AyGTq7pGqHhnvqhiY4eV2jKzcixHvhMSVoJCY/3uHQ&#10;hlB96iXOVuR//e0+4UFeaDnbYupKHn6uhVecma8WtP40PjlJY5p/Tk4TQZg/1CwPNXbdXBLaAuIi&#10;uiwmfDSDqD01T1gQi/QqVMJKvF3yOIiXsdsFWDBSLRYZhMF0It7YByeT69SlxLnH9kl41xMzgtK3&#10;NMynmL3iZ4dNlpYW60i6zuRNhe6q2jcAQ5053S+gtDUO/zPqZU3OfwM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PlE&#10;S9CCAgAAbgUAAA4AAAAAAAAAAAAAAAAALgIAAGRycy9lMm9Eb2MueG1sUEsBAi0AFAAGAAgAAAAh&#10;AIyiJxrgAAAACgEAAA8AAAAAAAAAAAAAAAAA3AQAAGRycy9kb3ducmV2LnhtbFBLBQYAAAAABAAE&#10;APMAAADpBQAAAAA=&#10;" filled="f" stroked="f" strokeweight=".5pt">
                      <v:textbox>
                        <w:txbxContent>
                          <w:p w:rsidR="00F42FB8" w:rsidRDefault="00F42FB8" w:rsidP="002109F7">
                            <w:r>
                              <w:rPr>
                                <w:noProof/>
                                <w:lang w:val="en-GB" w:eastAsia="en-GB"/>
                              </w:rPr>
                              <w:drawing>
                                <wp:inline distT="0" distB="0" distL="0" distR="0" wp14:anchorId="12D15976" wp14:editId="0461B1CD">
                                  <wp:extent cx="1257300" cy="673552"/>
                                  <wp:effectExtent l="0" t="0" r="0" b="0"/>
                                  <wp:docPr id="163" name="Picture 16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2109F7" w:rsidRPr="00B86380" w:rsidRDefault="002109F7" w:rsidP="00D66FDF">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2109F7" w:rsidRPr="00B86380" w:rsidRDefault="002109F7" w:rsidP="00D66FDF">
            <w:pPr>
              <w:jc w:val="center"/>
              <w:rPr>
                <w:rFonts w:ascii="Tahoma" w:hAnsi="Tahoma" w:cs="Tahoma"/>
                <w:sz w:val="32"/>
                <w:szCs w:val="32"/>
              </w:rPr>
            </w:pPr>
          </w:p>
        </w:tc>
        <w:tc>
          <w:tcPr>
            <w:tcW w:w="2126" w:type="dxa"/>
            <w:vMerge w:val="restart"/>
          </w:tcPr>
          <w:p w:rsidR="002109F7" w:rsidRPr="00B86380" w:rsidRDefault="002109F7" w:rsidP="00D66FDF">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83520" behindDoc="0" locked="0" layoutInCell="1" allowOverlap="1" wp14:anchorId="0D1D772F" wp14:editId="3E7207C9">
                      <wp:simplePos x="0" y="0"/>
                      <wp:positionH relativeFrom="column">
                        <wp:posOffset>-76200</wp:posOffset>
                      </wp:positionH>
                      <wp:positionV relativeFrom="paragraph">
                        <wp:posOffset>-35417</wp:posOffset>
                      </wp:positionV>
                      <wp:extent cx="1419225" cy="866775"/>
                      <wp:effectExtent l="0" t="0" r="0" b="0"/>
                      <wp:wrapNone/>
                      <wp:docPr id="162" name="Text Box 162"/>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2109F7">
                                  <w:r>
                                    <w:rPr>
                                      <w:noProof/>
                                      <w:lang w:val="en-GB" w:eastAsia="en-GB"/>
                                    </w:rPr>
                                    <w:drawing>
                                      <wp:inline distT="0" distB="0" distL="0" distR="0" wp14:anchorId="0CCB6151" wp14:editId="7161243C">
                                        <wp:extent cx="1257300" cy="673552"/>
                                        <wp:effectExtent l="0" t="0" r="0" b="0"/>
                                        <wp:docPr id="164" name="Picture 16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62" o:spid="_x0000_s1060" type="#_x0000_t202" style="position:absolute;margin-left:-6pt;margin-top:-2.8pt;width:111.75pt;height:68.25pt;z-index:251883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neMphAIAAG4FAAAOAAAAZHJzL2Uyb0RvYy54bWysVEtv2zAMvg/YfxB0X52kebRBnCJr0WFA&#10;0BZLhp4VWUqMSaImKbGzXz9KttMg26XDLjYlfqT4+MjZXa0VOQjnSzA57V/1KBGGQ1GabU6/rx8/&#10;3VDiAzMFU2BETo/C07v5xw+zyk7FAHagCuEIOjF+Wtmc7kKw0yzzfCc081dghUGlBKdZwKPbZoVj&#10;FXrXKhv0euOsAldYB1x4j7cPjZLOk38pBQ/PUnoRiMopxhbS16XvJn6z+YxNt47ZXcnbMNg/RKFZ&#10;afDRk6sHFhjZu/IPV7rkDjzIcMVBZyBlyUXKAbPp9y6yWe2YFSkXLI63pzL5/+eWPx1eHCkL7N14&#10;QIlhGpu0FnUgn6Em8Q4rVFk/ReDKIjTUqEB0d+/xMiZeS6fjH1MiqMdaH0/1je54NBr2bweDESUc&#10;dTfj8WQyim6yN2vrfPgiQJMo5NRh/1JZ2WHpQwPtIPExA4+lUqmHypAqp+PrUS8ZnDToXJmIFYkN&#10;rZuYURN5ksJRiYhR5puQWI2UQLxIPBT3ypEDQwYxzoUJKffkF9ERJTGI9xi2+Leo3mPc5NG9DCac&#10;jHVpwKXsL8IufnQhywaPNT/LO4qh3tSJBtfDrrMbKI7YcAfN0HjLH0vsypL58MIcTgn2GCc/PONH&#10;KsDqQytRsgP362/3EY/kRS0lFU5dTv3PPXOCEvXVIK1v+8NhHNN0GI4mAzy4c83mXGP2+h6wLX3c&#10;MZYnMeKD6kTpQL/igljEV1HFDMe3cxo68T40uwAXDBeLRQLhYFoWlmZleXQduxQ5t65fmbMtMQNS&#10;+gm6+WTTC3422GhpYLEPIMtE3ljopqptA3CoE/3bBRS3xvk5od7W5Pw3AAAA//8DAFBLAwQUAAYA&#10;CAAAACEAShV3meEAAAAKAQAADwAAAGRycy9kb3ducmV2LnhtbEyPwUrDQBCG74LvsEzBW7tJJKXG&#10;bEoJFEH00NqLt0l2m4RmZ2N220af3vFkbzPMxz/fn68n24uLGX3nSEG8iEAYqp3uqFFw+NjOVyB8&#10;QNLYOzIKvo2HdXF/l2Om3ZV25rIPjeAQ8hkqaEMYMil93RqLfuEGQ3w7utFi4HVspB7xyuG2l0kU&#10;LaXFjvhDi4MpW1Of9mer4LXcvuOuSuzqpy9f3o6b4evwmSr1MJs2zyCCmcI/DH/6rA4FO1XuTNqL&#10;XsE8TrhL4CFdgmAgieMURMXkY/QEssjlbYXiFwAA//8DAFBLAQItABQABgAIAAAAIQC2gziS/gAA&#10;AOEBAAATAAAAAAAAAAAAAAAAAAAAAABbQ29udGVudF9UeXBlc10ueG1sUEsBAi0AFAAGAAgAAAAh&#10;ADj9If/WAAAAlAEAAAsAAAAAAAAAAAAAAAAALwEAAF9yZWxzLy5yZWxzUEsBAi0AFAAGAAgAAAAh&#10;AGCd4ymEAgAAbgUAAA4AAAAAAAAAAAAAAAAALgIAAGRycy9lMm9Eb2MueG1sUEsBAi0AFAAGAAgA&#10;AAAhAEoVd5nhAAAACgEAAA8AAAAAAAAAAAAAAAAA3gQAAGRycy9kb3ducmV2LnhtbFBLBQYAAAAA&#10;BAAEAPMAAADsBQAAAAA=&#10;" filled="f" stroked="f" strokeweight=".5pt">
                      <v:textbox>
                        <w:txbxContent>
                          <w:p w:rsidR="00F42FB8" w:rsidRDefault="00F42FB8" w:rsidP="002109F7">
                            <w:r>
                              <w:rPr>
                                <w:noProof/>
                                <w:lang w:val="en-GB" w:eastAsia="en-GB"/>
                              </w:rPr>
                              <w:drawing>
                                <wp:inline distT="0" distB="0" distL="0" distR="0" wp14:anchorId="0CCB6151" wp14:editId="7161243C">
                                  <wp:extent cx="1257300" cy="673552"/>
                                  <wp:effectExtent l="0" t="0" r="0" b="0"/>
                                  <wp:docPr id="164" name="Picture 16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2109F7" w:rsidRPr="00B86380" w:rsidRDefault="002109F7" w:rsidP="00D66FDF">
            <w:pPr>
              <w:rPr>
                <w:rFonts w:ascii="Tahoma" w:hAnsi="Tahoma" w:cs="Tahoma"/>
              </w:rPr>
            </w:pPr>
          </w:p>
          <w:p w:rsidR="002109F7" w:rsidRPr="00B86380" w:rsidRDefault="002109F7" w:rsidP="00D66FDF">
            <w:pPr>
              <w:rPr>
                <w:rFonts w:ascii="Tahoma" w:hAnsi="Tahoma" w:cs="Tahoma"/>
              </w:rPr>
            </w:pPr>
          </w:p>
          <w:p w:rsidR="002109F7" w:rsidRPr="00B86380" w:rsidRDefault="002109F7" w:rsidP="00D66FDF">
            <w:pPr>
              <w:rPr>
                <w:rFonts w:ascii="Tahoma" w:hAnsi="Tahoma" w:cs="Tahoma"/>
              </w:rPr>
            </w:pPr>
          </w:p>
        </w:tc>
      </w:tr>
      <w:tr w:rsidR="002109F7" w:rsidRPr="00B86380" w:rsidTr="00D66FDF">
        <w:tc>
          <w:tcPr>
            <w:tcW w:w="2127" w:type="dxa"/>
            <w:vMerge/>
            <w:shd w:val="clear" w:color="auto" w:fill="auto"/>
            <w:vAlign w:val="bottom"/>
          </w:tcPr>
          <w:p w:rsidR="002109F7" w:rsidRPr="00B86380" w:rsidRDefault="002109F7" w:rsidP="00D66FDF">
            <w:pPr>
              <w:rPr>
                <w:rFonts w:ascii="Tahoma" w:hAnsi="Tahoma" w:cs="Tahoma"/>
                <w:color w:val="FFFFFF" w:themeColor="background1"/>
                <w:sz w:val="32"/>
                <w:szCs w:val="32"/>
              </w:rPr>
            </w:pPr>
          </w:p>
        </w:tc>
        <w:tc>
          <w:tcPr>
            <w:tcW w:w="11624" w:type="dxa"/>
            <w:shd w:val="clear" w:color="auto" w:fill="800080"/>
            <w:vAlign w:val="bottom"/>
          </w:tcPr>
          <w:p w:rsidR="002109F7" w:rsidRPr="00B86380" w:rsidRDefault="00292CAC" w:rsidP="00D66FDF">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2109F7" w:rsidRPr="00B86380" w:rsidRDefault="002109F7" w:rsidP="00D66FDF">
            <w:pPr>
              <w:rPr>
                <w:rFonts w:ascii="Tahoma" w:hAnsi="Tahoma" w:cs="Tahoma"/>
              </w:rPr>
            </w:pPr>
          </w:p>
        </w:tc>
      </w:tr>
    </w:tbl>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5245"/>
        <w:gridCol w:w="1938"/>
        <w:gridCol w:w="3165"/>
        <w:gridCol w:w="1474"/>
        <w:gridCol w:w="3629"/>
      </w:tblGrid>
      <w:tr w:rsidR="002109F7" w:rsidRPr="00B86380" w:rsidTr="00D66FDF">
        <w:trPr>
          <w:cantSplit/>
          <w:trHeight w:val="170"/>
        </w:trPr>
        <w:tc>
          <w:tcPr>
            <w:tcW w:w="12248" w:type="dxa"/>
            <w:gridSpan w:val="5"/>
            <w:tcBorders>
              <w:bottom w:val="single" w:sz="4" w:space="0" w:color="auto"/>
            </w:tcBorders>
            <w:shd w:val="clear" w:color="auto" w:fill="B2A1C7" w:themeFill="accent4" w:themeFillTint="99"/>
          </w:tcPr>
          <w:p w:rsidR="002109F7" w:rsidRPr="00B86380" w:rsidRDefault="00D36224" w:rsidP="00D66FDF">
            <w:pPr>
              <w:rPr>
                <w:rFonts w:ascii="Tahoma" w:hAnsi="Tahoma" w:cs="Tahoma"/>
                <w:color w:val="FFFFFF" w:themeColor="background1"/>
                <w:sz w:val="20"/>
                <w:szCs w:val="20"/>
              </w:rPr>
            </w:pPr>
            <w:r w:rsidRPr="00B86380">
              <w:rPr>
                <w:rFonts w:ascii="Tahoma" w:hAnsi="Tahoma" w:cs="Tahoma"/>
                <w:color w:val="FFFFFF" w:themeColor="background1"/>
                <w:sz w:val="20"/>
                <w:szCs w:val="20"/>
              </w:rPr>
              <w:t>TOPIC: Surface A</w:t>
            </w:r>
            <w:r w:rsidR="002109F7" w:rsidRPr="00B86380">
              <w:rPr>
                <w:rFonts w:ascii="Tahoma" w:hAnsi="Tahoma" w:cs="Tahoma"/>
                <w:color w:val="FFFFFF" w:themeColor="background1"/>
                <w:sz w:val="20"/>
                <w:szCs w:val="20"/>
              </w:rPr>
              <w:t>rea and Volume</w:t>
            </w:r>
            <w:r w:rsidRPr="00B86380">
              <w:rPr>
                <w:rFonts w:ascii="Tahoma" w:hAnsi="Tahoma" w:cs="Tahoma"/>
                <w:color w:val="FFFFFF" w:themeColor="background1"/>
                <w:sz w:val="20"/>
                <w:szCs w:val="20"/>
              </w:rPr>
              <w:t xml:space="preserve"> </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2109F7" w:rsidRPr="00B86380" w:rsidRDefault="002109F7" w:rsidP="00D66FDF">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Suggested teaching time:  </w:t>
            </w:r>
            <w:r w:rsidR="00A90B28">
              <w:rPr>
                <w:rFonts w:ascii="Tahoma" w:hAnsi="Tahoma" w:cs="Tahoma"/>
                <w:color w:val="FFFFFF" w:themeColor="background1"/>
                <w:sz w:val="20"/>
                <w:szCs w:val="20"/>
              </w:rPr>
              <w:t xml:space="preserve">6 </w:t>
            </w:r>
            <w:r w:rsidRPr="00B86380">
              <w:rPr>
                <w:rFonts w:ascii="Tahoma" w:hAnsi="Tahoma" w:cs="Tahoma"/>
                <w:color w:val="FFFFFF" w:themeColor="background1"/>
                <w:sz w:val="20"/>
                <w:szCs w:val="20"/>
              </w:rPr>
              <w:t>hours</w:t>
            </w:r>
          </w:p>
        </w:tc>
      </w:tr>
      <w:tr w:rsidR="002109F7" w:rsidRPr="00B86380" w:rsidTr="00D66FDF">
        <w:trPr>
          <w:cantSplit/>
          <w:trHeight w:val="39"/>
        </w:trPr>
        <w:tc>
          <w:tcPr>
            <w:tcW w:w="426" w:type="dxa"/>
            <w:vMerge w:val="restart"/>
            <w:tcBorders>
              <w:right w:val="nil"/>
            </w:tcBorders>
            <w:shd w:val="clear" w:color="auto" w:fill="E6E6E6"/>
            <w:textDirection w:val="btLr"/>
            <w:vAlign w:val="center"/>
          </w:tcPr>
          <w:p w:rsidR="002109F7" w:rsidRPr="00B86380" w:rsidRDefault="002109F7" w:rsidP="00D66FDF">
            <w:pPr>
              <w:ind w:left="113" w:right="113"/>
              <w:jc w:val="center"/>
              <w:rPr>
                <w:rFonts w:ascii="Tahoma" w:hAnsi="Tahoma" w:cs="Tahoma"/>
                <w:b/>
                <w:sz w:val="16"/>
                <w:szCs w:val="16"/>
              </w:rPr>
            </w:pPr>
            <w:r w:rsidRPr="00B86380">
              <w:rPr>
                <w:rFonts w:ascii="Tahoma" w:hAnsi="Tahoma" w:cs="Tahoma"/>
                <w:b/>
                <w:sz w:val="16"/>
                <w:szCs w:val="16"/>
              </w:rPr>
              <w:t>GEOMETRY AND MEASURE</w:t>
            </w:r>
          </w:p>
        </w:tc>
        <w:tc>
          <w:tcPr>
            <w:tcW w:w="7183" w:type="dxa"/>
            <w:gridSpan w:val="2"/>
            <w:tcBorders>
              <w:bottom w:val="single" w:sz="4" w:space="0" w:color="auto"/>
              <w:right w:val="nil"/>
            </w:tcBorders>
            <w:shd w:val="clear" w:color="auto" w:fill="E6E6E6"/>
            <w:tcMar>
              <w:top w:w="28" w:type="dxa"/>
              <w:left w:w="57" w:type="dxa"/>
              <w:bottom w:w="28" w:type="dxa"/>
              <w:right w:w="57" w:type="dxa"/>
            </w:tcMar>
          </w:tcPr>
          <w:p w:rsidR="002109F7" w:rsidRPr="00B86380" w:rsidRDefault="002109F7" w:rsidP="00D66FDF">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rsidR="002109F7" w:rsidRPr="00B86380" w:rsidRDefault="002109F7" w:rsidP="00D66FDF">
            <w:pPr>
              <w:jc w:val="right"/>
              <w:rPr>
                <w:rFonts w:ascii="Tahoma" w:hAnsi="Tahoma" w:cs="Tahoma"/>
                <w:i/>
                <w:sz w:val="16"/>
                <w:szCs w:val="16"/>
              </w:rPr>
            </w:pPr>
          </w:p>
        </w:tc>
      </w:tr>
      <w:tr w:rsidR="00167A8B" w:rsidRPr="00B86380" w:rsidTr="009666E0">
        <w:trPr>
          <w:cantSplit/>
          <w:trHeight w:val="850"/>
        </w:trPr>
        <w:tc>
          <w:tcPr>
            <w:tcW w:w="426" w:type="dxa"/>
            <w:vMerge/>
            <w:shd w:val="clear" w:color="auto" w:fill="E6E6E6"/>
          </w:tcPr>
          <w:p w:rsidR="00167A8B" w:rsidRPr="00B86380" w:rsidRDefault="00167A8B" w:rsidP="00D66FDF">
            <w:pPr>
              <w:rPr>
                <w:rFonts w:ascii="Tahoma" w:hAnsi="Tahoma" w:cs="Tahoma"/>
                <w:sz w:val="16"/>
                <w:szCs w:val="16"/>
              </w:rPr>
            </w:pPr>
          </w:p>
        </w:tc>
        <w:tc>
          <w:tcPr>
            <w:tcW w:w="15451" w:type="dxa"/>
            <w:gridSpan w:val="5"/>
            <w:tcBorders>
              <w:top w:val="single" w:sz="4" w:space="0" w:color="auto"/>
              <w:bottom w:val="single" w:sz="4" w:space="0" w:color="auto"/>
            </w:tcBorders>
            <w:shd w:val="clear" w:color="auto" w:fill="E6E6E6"/>
            <w:tcMar>
              <w:top w:w="28" w:type="dxa"/>
              <w:left w:w="57" w:type="dxa"/>
              <w:bottom w:w="28" w:type="dxa"/>
              <w:right w:w="57" w:type="dxa"/>
            </w:tcMar>
          </w:tcPr>
          <w:p w:rsidR="00167A8B" w:rsidRPr="00B86380" w:rsidRDefault="00167A8B" w:rsidP="00D66FDF">
            <w:pPr>
              <w:rPr>
                <w:rFonts w:ascii="Tahoma" w:hAnsi="Tahoma" w:cs="Tahoma"/>
                <w:b/>
                <w:i/>
                <w:sz w:val="16"/>
                <w:szCs w:val="16"/>
              </w:rPr>
            </w:pPr>
            <w:r w:rsidRPr="00B86380">
              <w:rPr>
                <w:rFonts w:ascii="Tahoma" w:hAnsi="Tahoma" w:cs="Tahoma"/>
                <w:b/>
                <w:i/>
                <w:sz w:val="16"/>
                <w:szCs w:val="16"/>
              </w:rPr>
              <w:t>Understanding and using measures</w:t>
            </w:r>
          </w:p>
          <w:p w:rsidR="00167A8B" w:rsidRPr="00B86380" w:rsidRDefault="00167A8B" w:rsidP="00D36224">
            <w:pPr>
              <w:rPr>
                <w:rFonts w:ascii="Tahoma" w:hAnsi="Tahoma" w:cs="Tahoma"/>
                <w:sz w:val="16"/>
                <w:szCs w:val="16"/>
              </w:rPr>
            </w:pPr>
            <w:r w:rsidRPr="00B86380">
              <w:rPr>
                <w:rFonts w:ascii="Tahoma" w:hAnsi="Tahoma" w:cs="Tahoma"/>
                <w:sz w:val="16"/>
                <w:szCs w:val="16"/>
              </w:rPr>
              <w:t xml:space="preserve">Calculating: </w:t>
            </w:r>
          </w:p>
          <w:p w:rsidR="00167A8B" w:rsidRPr="00B86380" w:rsidRDefault="00167A8B" w:rsidP="00C0793E">
            <w:pPr>
              <w:rPr>
                <w:rFonts w:ascii="Tahoma" w:hAnsi="Tahoma" w:cs="Tahoma"/>
                <w:sz w:val="16"/>
                <w:szCs w:val="16"/>
                <w:u w:val="single"/>
              </w:rPr>
            </w:pPr>
            <w:r w:rsidRPr="00B86380">
              <w:rPr>
                <w:rFonts w:ascii="Tahoma" w:hAnsi="Tahoma" w:cs="Tahoma"/>
                <w:sz w:val="16"/>
                <w:szCs w:val="16"/>
              </w:rPr>
              <w:t xml:space="preserve">- surface area, cross-sectional area and volume of cubes, cuboids, </w:t>
            </w:r>
            <w:r w:rsidRPr="00B86380">
              <w:rPr>
                <w:rFonts w:ascii="Tahoma" w:hAnsi="Tahoma" w:cs="Tahoma"/>
                <w:sz w:val="16"/>
                <w:szCs w:val="16"/>
                <w:u w:val="single"/>
              </w:rPr>
              <w:t xml:space="preserve">prisms, </w:t>
            </w:r>
            <w:r w:rsidR="00C0793E" w:rsidRPr="00B86380">
              <w:rPr>
                <w:rFonts w:ascii="Tahoma" w:hAnsi="Tahoma" w:cs="Tahoma"/>
                <w:sz w:val="16"/>
                <w:szCs w:val="16"/>
                <w:u w:val="single"/>
              </w:rPr>
              <w:t>cylinders and composite solids.</w:t>
            </w:r>
          </w:p>
        </w:tc>
      </w:tr>
      <w:tr w:rsidR="002109F7" w:rsidRPr="00B86380" w:rsidTr="00D66FDF">
        <w:trPr>
          <w:cantSplit/>
          <w:trHeight w:val="40"/>
        </w:trPr>
        <w:tc>
          <w:tcPr>
            <w:tcW w:w="426" w:type="dxa"/>
            <w:vMerge/>
            <w:shd w:val="clear" w:color="auto" w:fill="E6E6E6"/>
          </w:tcPr>
          <w:p w:rsidR="002109F7" w:rsidRPr="00B86380" w:rsidRDefault="002109F7" w:rsidP="00D66FDF">
            <w:pPr>
              <w:rPr>
                <w:rFonts w:ascii="Tahoma" w:hAnsi="Tahoma" w:cs="Tahoma"/>
                <w:b/>
                <w:sz w:val="16"/>
                <w:szCs w:val="16"/>
              </w:rPr>
            </w:pPr>
          </w:p>
        </w:tc>
        <w:tc>
          <w:tcPr>
            <w:tcW w:w="15451" w:type="dxa"/>
            <w:gridSpan w:val="5"/>
            <w:tcBorders>
              <w:top w:val="single" w:sz="4" w:space="0" w:color="auto"/>
              <w:bottom w:val="single" w:sz="4" w:space="0" w:color="auto"/>
            </w:tcBorders>
            <w:shd w:val="clear" w:color="auto" w:fill="E6E6E6"/>
            <w:tcMar>
              <w:top w:w="28" w:type="dxa"/>
              <w:left w:w="57" w:type="dxa"/>
              <w:bottom w:w="28" w:type="dxa"/>
              <w:right w:w="57" w:type="dxa"/>
            </w:tcMar>
          </w:tcPr>
          <w:p w:rsidR="002109F7" w:rsidRPr="00B86380" w:rsidRDefault="002109F7" w:rsidP="00D66FDF">
            <w:pPr>
              <w:rPr>
                <w:rFonts w:ascii="Tahoma" w:hAnsi="Tahoma" w:cs="Tahoma"/>
                <w:sz w:val="16"/>
                <w:szCs w:val="16"/>
              </w:rPr>
            </w:pPr>
            <w:r w:rsidRPr="00B86380">
              <w:rPr>
                <w:rFonts w:ascii="Tahoma" w:hAnsi="Tahoma" w:cs="Tahoma"/>
                <w:b/>
                <w:sz w:val="16"/>
                <w:szCs w:val="16"/>
              </w:rPr>
              <w:t>WJEC Specification  Additional Content for GCSE Mathematics:</w:t>
            </w:r>
          </w:p>
        </w:tc>
      </w:tr>
      <w:tr w:rsidR="002109F7" w:rsidRPr="00B86380" w:rsidTr="00D66FDF">
        <w:trPr>
          <w:cantSplit/>
          <w:trHeight w:val="229"/>
        </w:trPr>
        <w:tc>
          <w:tcPr>
            <w:tcW w:w="426" w:type="dxa"/>
            <w:vMerge/>
            <w:tcBorders>
              <w:bottom w:val="single" w:sz="4" w:space="0" w:color="auto"/>
            </w:tcBorders>
            <w:shd w:val="clear" w:color="auto" w:fill="E6E6E6"/>
          </w:tcPr>
          <w:p w:rsidR="002109F7" w:rsidRPr="00B86380" w:rsidRDefault="002109F7" w:rsidP="00D66FDF">
            <w:pPr>
              <w:rPr>
                <w:rFonts w:ascii="Tahoma" w:hAnsi="Tahoma" w:cs="Tahoma"/>
                <w:sz w:val="16"/>
                <w:szCs w:val="16"/>
              </w:rPr>
            </w:pPr>
          </w:p>
        </w:tc>
        <w:tc>
          <w:tcPr>
            <w:tcW w:w="15451" w:type="dxa"/>
            <w:gridSpan w:val="5"/>
            <w:tcBorders>
              <w:top w:val="single" w:sz="4" w:space="0" w:color="auto"/>
              <w:bottom w:val="single" w:sz="4" w:space="0" w:color="auto"/>
            </w:tcBorders>
            <w:shd w:val="clear" w:color="auto" w:fill="E6E6E6"/>
            <w:tcMar>
              <w:top w:w="28" w:type="dxa"/>
              <w:left w:w="57" w:type="dxa"/>
              <w:bottom w:w="28" w:type="dxa"/>
              <w:right w:w="57" w:type="dxa"/>
            </w:tcMar>
          </w:tcPr>
          <w:p w:rsidR="002109F7" w:rsidRPr="00B86380" w:rsidRDefault="002109F7" w:rsidP="00D66FDF">
            <w:pPr>
              <w:rPr>
                <w:rFonts w:ascii="Tahoma" w:hAnsi="Tahoma" w:cs="Tahoma"/>
                <w:sz w:val="16"/>
                <w:szCs w:val="16"/>
              </w:rPr>
            </w:pPr>
          </w:p>
        </w:tc>
      </w:tr>
      <w:tr w:rsidR="002109F7" w:rsidRPr="00B86380" w:rsidTr="00D66FDF">
        <w:trPr>
          <w:cantSplit/>
          <w:trHeight w:val="128"/>
        </w:trPr>
        <w:tc>
          <w:tcPr>
            <w:tcW w:w="15877" w:type="dxa"/>
            <w:gridSpan w:val="6"/>
            <w:tcBorders>
              <w:bottom w:val="single" w:sz="4" w:space="0" w:color="auto"/>
            </w:tcBorders>
            <w:shd w:val="clear" w:color="auto" w:fill="B2A1C7" w:themeFill="accent4" w:themeFillTint="99"/>
            <w:noWrap/>
            <w:tcMar>
              <w:top w:w="28" w:type="dxa"/>
              <w:left w:w="57" w:type="dxa"/>
              <w:bottom w:w="28" w:type="dxa"/>
              <w:right w:w="57" w:type="dxa"/>
            </w:tcMar>
          </w:tcPr>
          <w:p w:rsidR="002109F7" w:rsidRPr="00B86380" w:rsidRDefault="002109F7" w:rsidP="00D66FDF">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2109F7" w:rsidRPr="00B86380" w:rsidTr="00C0793E">
        <w:trPr>
          <w:cantSplit/>
          <w:trHeight w:val="128"/>
        </w:trPr>
        <w:tc>
          <w:tcPr>
            <w:tcW w:w="10774" w:type="dxa"/>
            <w:gridSpan w:val="4"/>
            <w:tcBorders>
              <w:bottom w:val="single" w:sz="4" w:space="0" w:color="auto"/>
            </w:tcBorders>
            <w:shd w:val="clear" w:color="auto" w:fill="auto"/>
            <w:noWrap/>
            <w:tcMar>
              <w:top w:w="28" w:type="dxa"/>
              <w:left w:w="57" w:type="dxa"/>
              <w:bottom w:w="28" w:type="dxa"/>
              <w:right w:w="57" w:type="dxa"/>
            </w:tcMar>
          </w:tcPr>
          <w:p w:rsidR="002109F7" w:rsidRPr="00B86380" w:rsidRDefault="002109F7" w:rsidP="00D66FDF">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5103" w:type="dxa"/>
            <w:gridSpan w:val="2"/>
            <w:tcBorders>
              <w:bottom w:val="single" w:sz="4" w:space="0" w:color="auto"/>
            </w:tcBorders>
            <w:shd w:val="clear" w:color="auto" w:fill="auto"/>
            <w:noWrap/>
            <w:tcMar>
              <w:top w:w="28" w:type="dxa"/>
              <w:left w:w="57" w:type="dxa"/>
              <w:bottom w:w="28" w:type="dxa"/>
              <w:right w:w="57" w:type="dxa"/>
            </w:tcMar>
          </w:tcPr>
          <w:p w:rsidR="002109F7" w:rsidRPr="00B86380" w:rsidRDefault="002109F7" w:rsidP="00D66FDF">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2109F7" w:rsidRPr="00B86380" w:rsidTr="00C0793E">
        <w:trPr>
          <w:cantSplit/>
          <w:trHeight w:val="908"/>
        </w:trPr>
        <w:tc>
          <w:tcPr>
            <w:tcW w:w="5671" w:type="dxa"/>
            <w:gridSpan w:val="2"/>
            <w:tcBorders>
              <w:bottom w:val="single" w:sz="4" w:space="0" w:color="auto"/>
            </w:tcBorders>
            <w:shd w:val="clear" w:color="auto" w:fill="auto"/>
            <w:noWrap/>
            <w:tcMar>
              <w:top w:w="28" w:type="dxa"/>
              <w:left w:w="57" w:type="dxa"/>
              <w:bottom w:w="28" w:type="dxa"/>
              <w:right w:w="57" w:type="dxa"/>
            </w:tcMar>
          </w:tcPr>
          <w:p w:rsidR="00D36224" w:rsidRPr="00B86380" w:rsidRDefault="00D36224" w:rsidP="00C0793E">
            <w:pPr>
              <w:pStyle w:val="ListParagraph"/>
              <w:numPr>
                <w:ilvl w:val="0"/>
                <w:numId w:val="10"/>
              </w:numPr>
              <w:spacing w:after="0" w:line="240" w:lineRule="auto"/>
              <w:ind w:left="369" w:hanging="284"/>
              <w:rPr>
                <w:rFonts w:ascii="Tahoma" w:hAnsi="Tahoma" w:cs="Tahoma"/>
                <w:color w:val="000000" w:themeColor="text1"/>
                <w:sz w:val="16"/>
                <w:szCs w:val="16"/>
              </w:rPr>
            </w:pPr>
            <w:r w:rsidRPr="00B86380">
              <w:rPr>
                <w:rFonts w:ascii="Tahoma" w:hAnsi="Tahoma" w:cs="Tahoma"/>
                <w:sz w:val="16"/>
                <w:szCs w:val="16"/>
              </w:rPr>
              <w:t>Calculate the surface area of cubes and cuboids</w:t>
            </w:r>
          </w:p>
          <w:p w:rsidR="00D36224" w:rsidRPr="00B86380" w:rsidRDefault="00D36224" w:rsidP="00C0793E">
            <w:pPr>
              <w:pStyle w:val="ListParagraph"/>
              <w:numPr>
                <w:ilvl w:val="0"/>
                <w:numId w:val="10"/>
              </w:numPr>
              <w:spacing w:after="0" w:line="240" w:lineRule="auto"/>
              <w:ind w:left="369" w:hanging="284"/>
              <w:rPr>
                <w:rFonts w:ascii="Tahoma" w:hAnsi="Tahoma" w:cs="Tahoma"/>
                <w:color w:val="000000" w:themeColor="text1"/>
                <w:sz w:val="16"/>
                <w:szCs w:val="16"/>
              </w:rPr>
            </w:pPr>
            <w:r w:rsidRPr="00B86380">
              <w:rPr>
                <w:rFonts w:ascii="Tahoma" w:hAnsi="Tahoma" w:cs="Tahoma"/>
                <w:sz w:val="16"/>
                <w:szCs w:val="16"/>
              </w:rPr>
              <w:t>Calculate the volume of cubes and cuboids</w:t>
            </w:r>
          </w:p>
          <w:p w:rsidR="00D36224" w:rsidRPr="00B86380" w:rsidRDefault="00D36224" w:rsidP="00C0793E">
            <w:pPr>
              <w:pStyle w:val="ListParagraph"/>
              <w:numPr>
                <w:ilvl w:val="0"/>
                <w:numId w:val="10"/>
              </w:numPr>
              <w:spacing w:after="0" w:line="240" w:lineRule="auto"/>
              <w:ind w:left="369" w:hanging="284"/>
              <w:rPr>
                <w:rFonts w:ascii="Tahoma" w:hAnsi="Tahoma" w:cs="Tahoma"/>
                <w:color w:val="000000" w:themeColor="text1"/>
                <w:sz w:val="16"/>
                <w:szCs w:val="16"/>
              </w:rPr>
            </w:pPr>
            <w:r w:rsidRPr="00B86380">
              <w:rPr>
                <w:rFonts w:ascii="Tahoma" w:hAnsi="Tahoma" w:cs="Tahoma"/>
                <w:sz w:val="16"/>
                <w:szCs w:val="16"/>
              </w:rPr>
              <w:t>Calculate the volume of a prism</w:t>
            </w:r>
            <w:r w:rsidR="006309CA" w:rsidRPr="00B86380">
              <w:rPr>
                <w:rFonts w:ascii="Tahoma" w:hAnsi="Tahoma" w:cs="Tahoma"/>
                <w:sz w:val="16"/>
                <w:szCs w:val="16"/>
              </w:rPr>
              <w:t xml:space="preserve"> (including cylinders)</w:t>
            </w:r>
          </w:p>
          <w:p w:rsidR="002109F7" w:rsidRPr="00B86380" w:rsidRDefault="006309CA" w:rsidP="00C0793E">
            <w:pPr>
              <w:pStyle w:val="ListParagraph"/>
              <w:numPr>
                <w:ilvl w:val="0"/>
                <w:numId w:val="10"/>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Calculate the volume of composite solids</w:t>
            </w:r>
          </w:p>
        </w:tc>
        <w:tc>
          <w:tcPr>
            <w:tcW w:w="5103" w:type="dxa"/>
            <w:gridSpan w:val="2"/>
            <w:tcBorders>
              <w:bottom w:val="single" w:sz="4" w:space="0" w:color="auto"/>
            </w:tcBorders>
            <w:shd w:val="clear" w:color="auto" w:fill="auto"/>
          </w:tcPr>
          <w:p w:rsidR="006309CA" w:rsidRPr="00B86380" w:rsidRDefault="006309CA" w:rsidP="00C0793E">
            <w:pPr>
              <w:pStyle w:val="ListParagraph"/>
              <w:numPr>
                <w:ilvl w:val="0"/>
                <w:numId w:val="10"/>
              </w:numPr>
              <w:spacing w:after="0" w:line="240" w:lineRule="auto"/>
              <w:ind w:left="369" w:hanging="284"/>
              <w:rPr>
                <w:rFonts w:ascii="Tahoma" w:hAnsi="Tahoma" w:cs="Tahoma"/>
                <w:color w:val="000000" w:themeColor="text1"/>
                <w:sz w:val="16"/>
                <w:szCs w:val="16"/>
              </w:rPr>
            </w:pPr>
            <w:r w:rsidRPr="00B86380">
              <w:rPr>
                <w:rFonts w:ascii="Tahoma" w:hAnsi="Tahoma" w:cs="Tahoma"/>
                <w:sz w:val="16"/>
                <w:szCs w:val="16"/>
              </w:rPr>
              <w:t>Find cubes/cuboids with given volumes and surface area</w:t>
            </w:r>
          </w:p>
          <w:p w:rsidR="006309CA" w:rsidRPr="00B86380" w:rsidRDefault="006309CA" w:rsidP="00C0793E">
            <w:pPr>
              <w:pStyle w:val="ListParagraph"/>
              <w:numPr>
                <w:ilvl w:val="0"/>
                <w:numId w:val="10"/>
              </w:numPr>
              <w:spacing w:after="0" w:line="240" w:lineRule="auto"/>
              <w:ind w:left="369" w:hanging="284"/>
              <w:rPr>
                <w:rFonts w:ascii="Tahoma" w:hAnsi="Tahoma" w:cs="Tahoma"/>
                <w:color w:val="000000" w:themeColor="text1"/>
                <w:sz w:val="16"/>
                <w:szCs w:val="16"/>
              </w:rPr>
            </w:pPr>
            <w:r w:rsidRPr="00B86380">
              <w:rPr>
                <w:rFonts w:ascii="Tahoma" w:hAnsi="Tahoma" w:cs="Tahoma"/>
                <w:sz w:val="16"/>
                <w:szCs w:val="16"/>
              </w:rPr>
              <w:t>Calculate the missing dimensions when the volume is known</w:t>
            </w:r>
          </w:p>
          <w:p w:rsidR="002109F7" w:rsidRPr="00B86380" w:rsidRDefault="006309CA" w:rsidP="00C0793E">
            <w:pPr>
              <w:pStyle w:val="ListParagraph"/>
              <w:numPr>
                <w:ilvl w:val="0"/>
                <w:numId w:val="10"/>
              </w:numPr>
              <w:spacing w:after="0" w:line="240" w:lineRule="auto"/>
              <w:ind w:left="369" w:hanging="284"/>
              <w:rPr>
                <w:rFonts w:ascii="Tahoma" w:hAnsi="Tahoma" w:cs="Tahoma"/>
                <w:color w:val="000000" w:themeColor="text1"/>
                <w:sz w:val="16"/>
                <w:szCs w:val="16"/>
              </w:rPr>
            </w:pPr>
            <w:r w:rsidRPr="00B86380">
              <w:rPr>
                <w:rFonts w:ascii="Tahoma" w:hAnsi="Tahoma" w:cs="Tahoma"/>
                <w:sz w:val="16"/>
                <w:szCs w:val="16"/>
              </w:rPr>
              <w:t>Solve real life practical problems involving surface area and volume</w:t>
            </w:r>
          </w:p>
        </w:tc>
        <w:tc>
          <w:tcPr>
            <w:tcW w:w="5103" w:type="dxa"/>
            <w:gridSpan w:val="2"/>
            <w:tcBorders>
              <w:bottom w:val="single" w:sz="4" w:space="0" w:color="auto"/>
            </w:tcBorders>
            <w:shd w:val="clear" w:color="auto" w:fill="auto"/>
            <w:noWrap/>
            <w:tcMar>
              <w:top w:w="28" w:type="dxa"/>
              <w:left w:w="57" w:type="dxa"/>
              <w:bottom w:w="28" w:type="dxa"/>
              <w:right w:w="57" w:type="dxa"/>
            </w:tcMar>
          </w:tcPr>
          <w:p w:rsidR="002109F7" w:rsidRPr="00B86380" w:rsidRDefault="002109F7" w:rsidP="00C0793E">
            <w:pPr>
              <w:pStyle w:val="ListParagraph"/>
              <w:numPr>
                <w:ilvl w:val="0"/>
                <w:numId w:val="10"/>
              </w:numPr>
              <w:spacing w:after="0" w:line="240" w:lineRule="auto"/>
              <w:ind w:left="368" w:hanging="283"/>
              <w:rPr>
                <w:rFonts w:ascii="Tahoma" w:hAnsi="Tahoma" w:cs="Tahoma"/>
                <w:color w:val="000000" w:themeColor="text1"/>
                <w:sz w:val="16"/>
                <w:szCs w:val="16"/>
              </w:rPr>
            </w:pPr>
            <w:r w:rsidRPr="00B86380">
              <w:rPr>
                <w:rFonts w:ascii="Tahoma" w:hAnsi="Tahoma" w:cs="Tahoma"/>
                <w:color w:val="000000" w:themeColor="text1"/>
                <w:sz w:val="16"/>
                <w:szCs w:val="16"/>
              </w:rPr>
              <w:t>Calculate surface area and volume in purely mathematical contexts</w:t>
            </w:r>
          </w:p>
        </w:tc>
      </w:tr>
      <w:tr w:rsidR="002109F7" w:rsidRPr="00B86380" w:rsidTr="00C0793E">
        <w:trPr>
          <w:cantSplit/>
          <w:trHeight w:val="36"/>
        </w:trPr>
        <w:tc>
          <w:tcPr>
            <w:tcW w:w="5671" w:type="dxa"/>
            <w:gridSpan w:val="2"/>
            <w:shd w:val="clear" w:color="auto" w:fill="B2A1C7" w:themeFill="accent4" w:themeFillTint="99"/>
            <w:noWrap/>
            <w:tcMar>
              <w:top w:w="28" w:type="dxa"/>
              <w:left w:w="57" w:type="dxa"/>
              <w:bottom w:w="28" w:type="dxa"/>
              <w:right w:w="57" w:type="dxa"/>
            </w:tcMar>
          </w:tcPr>
          <w:p w:rsidR="002109F7" w:rsidRPr="00B86380" w:rsidRDefault="002109F7" w:rsidP="00C0793E">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5103" w:type="dxa"/>
            <w:gridSpan w:val="2"/>
            <w:shd w:val="clear" w:color="auto" w:fill="B2A1C7" w:themeFill="accent4" w:themeFillTint="99"/>
            <w:tcMar>
              <w:top w:w="28" w:type="dxa"/>
              <w:left w:w="57" w:type="dxa"/>
              <w:bottom w:w="28" w:type="dxa"/>
              <w:right w:w="57" w:type="dxa"/>
            </w:tcMar>
          </w:tcPr>
          <w:p w:rsidR="002109F7" w:rsidRPr="00B86380" w:rsidRDefault="002109F7" w:rsidP="00C0793E">
            <w:pP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 xml:space="preserve">Mathematical Vocabulary </w:t>
            </w:r>
          </w:p>
        </w:tc>
        <w:tc>
          <w:tcPr>
            <w:tcW w:w="5103" w:type="dxa"/>
            <w:gridSpan w:val="2"/>
            <w:shd w:val="clear" w:color="auto" w:fill="B2A1C7" w:themeFill="accent4" w:themeFillTint="99"/>
            <w:noWrap/>
            <w:tcMar>
              <w:top w:w="28" w:type="dxa"/>
              <w:left w:w="57" w:type="dxa"/>
              <w:bottom w:w="28" w:type="dxa"/>
              <w:right w:w="57" w:type="dxa"/>
            </w:tcMar>
          </w:tcPr>
          <w:p w:rsidR="002109F7" w:rsidRPr="00B86380" w:rsidRDefault="002109F7" w:rsidP="00C0793E">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2109F7" w:rsidRPr="00B86380" w:rsidTr="00C0793E">
        <w:trPr>
          <w:cantSplit/>
          <w:trHeight w:val="1503"/>
        </w:trPr>
        <w:tc>
          <w:tcPr>
            <w:tcW w:w="5671" w:type="dxa"/>
            <w:gridSpan w:val="2"/>
            <w:tcBorders>
              <w:bottom w:val="single" w:sz="4" w:space="0" w:color="auto"/>
            </w:tcBorders>
            <w:shd w:val="clear" w:color="auto" w:fill="auto"/>
            <w:noWrap/>
            <w:tcMar>
              <w:top w:w="28" w:type="dxa"/>
              <w:left w:w="57" w:type="dxa"/>
              <w:bottom w:w="28" w:type="dxa"/>
              <w:right w:w="57" w:type="dxa"/>
            </w:tcMar>
          </w:tcPr>
          <w:p w:rsidR="002109F7" w:rsidRPr="00B86380" w:rsidRDefault="002109F7" w:rsidP="00AF4257">
            <w:pPr>
              <w:pStyle w:val="ListParagraph"/>
              <w:numPr>
                <w:ilvl w:val="0"/>
                <w:numId w:val="62"/>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Area is measured in square units and volume is measured in cube units</w:t>
            </w:r>
          </w:p>
          <w:p w:rsidR="002109F7" w:rsidRPr="00B86380" w:rsidRDefault="002109F7" w:rsidP="00AF4257">
            <w:pPr>
              <w:pStyle w:val="ListParagraph"/>
              <w:numPr>
                <w:ilvl w:val="0"/>
                <w:numId w:val="61"/>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Multiplication and division methods</w:t>
            </w:r>
          </w:p>
          <w:p w:rsidR="006309CA" w:rsidRPr="00B86380" w:rsidRDefault="006309CA" w:rsidP="00AF4257">
            <w:pPr>
              <w:pStyle w:val="ListParagraph"/>
              <w:numPr>
                <w:ilvl w:val="0"/>
                <w:numId w:val="61"/>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Area of a square, rectangle, triangle, parallelogram, trapezium, circle and semi-circle</w:t>
            </w:r>
          </w:p>
          <w:p w:rsidR="006309CA" w:rsidRPr="00B86380" w:rsidRDefault="006309CA" w:rsidP="00AF4257">
            <w:pPr>
              <w:pStyle w:val="ListParagraph"/>
              <w:numPr>
                <w:ilvl w:val="0"/>
                <w:numId w:val="61"/>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Area of composite shapes</w:t>
            </w:r>
          </w:p>
          <w:p w:rsidR="002109F7" w:rsidRPr="00B86380" w:rsidRDefault="002109F7" w:rsidP="00C0793E">
            <w:pPr>
              <w:rPr>
                <w:rFonts w:ascii="Tahoma" w:hAnsi="Tahoma" w:cs="Tahoma"/>
                <w:color w:val="000000" w:themeColor="text1"/>
                <w:sz w:val="16"/>
                <w:szCs w:val="16"/>
              </w:rPr>
            </w:pPr>
          </w:p>
          <w:p w:rsidR="002109F7" w:rsidRPr="00B86380" w:rsidRDefault="002109F7" w:rsidP="00C0793E">
            <w:pPr>
              <w:rPr>
                <w:rFonts w:ascii="Tahoma" w:hAnsi="Tahoma" w:cs="Tahoma"/>
                <w:color w:val="000000" w:themeColor="text1"/>
                <w:sz w:val="16"/>
                <w:szCs w:val="16"/>
              </w:rPr>
            </w:pPr>
          </w:p>
        </w:tc>
        <w:tc>
          <w:tcPr>
            <w:tcW w:w="5103" w:type="dxa"/>
            <w:gridSpan w:val="2"/>
            <w:tcBorders>
              <w:bottom w:val="single" w:sz="4" w:space="0" w:color="auto"/>
            </w:tcBorders>
            <w:shd w:val="clear" w:color="auto" w:fill="auto"/>
            <w:tcMar>
              <w:top w:w="28" w:type="dxa"/>
              <w:left w:w="57" w:type="dxa"/>
              <w:bottom w:w="28" w:type="dxa"/>
              <w:right w:w="57" w:type="dxa"/>
            </w:tcMar>
          </w:tcPr>
          <w:p w:rsidR="002109F7" w:rsidRPr="00B86380" w:rsidRDefault="006309CA" w:rsidP="00C0793E">
            <w:pPr>
              <w:rPr>
                <w:rFonts w:ascii="Tahoma" w:hAnsi="Tahoma" w:cs="Tahoma"/>
                <w:color w:val="000000" w:themeColor="text1"/>
                <w:sz w:val="16"/>
                <w:szCs w:val="16"/>
              </w:rPr>
            </w:pPr>
            <w:r w:rsidRPr="00B86380">
              <w:rPr>
                <w:rFonts w:ascii="Tahoma" w:hAnsi="Tahoma" w:cs="Tahoma"/>
                <w:color w:val="000000" w:themeColor="text1"/>
                <w:sz w:val="16"/>
                <w:szCs w:val="16"/>
              </w:rPr>
              <w:t>A</w:t>
            </w:r>
            <w:r w:rsidR="002109F7" w:rsidRPr="00B86380">
              <w:rPr>
                <w:rFonts w:ascii="Tahoma" w:hAnsi="Tahoma" w:cs="Tahoma"/>
                <w:color w:val="000000" w:themeColor="text1"/>
                <w:sz w:val="16"/>
                <w:szCs w:val="16"/>
              </w:rPr>
              <w:t>rea, volume, units, centimetres, metres, kilometres, millimetres, square units, cube units, estimate, surface area, cube, cuboid, 2-D, 3-D, length, distance, shape, square, rectangle, triangle, parallelogram, trapezium, irregular, formula, circle, semi-circle, circumference, pi, dimensions, height, slant height, width, base, parallel, sides, perpendicular heigh</w:t>
            </w:r>
            <w:r w:rsidR="00C0793E" w:rsidRPr="00B86380">
              <w:rPr>
                <w:rFonts w:ascii="Tahoma" w:hAnsi="Tahoma" w:cs="Tahoma"/>
                <w:color w:val="000000" w:themeColor="text1"/>
                <w:sz w:val="16"/>
                <w:szCs w:val="16"/>
              </w:rPr>
              <w:t>t, diameter, radius, irregular</w:t>
            </w:r>
          </w:p>
        </w:tc>
        <w:tc>
          <w:tcPr>
            <w:tcW w:w="5103" w:type="dxa"/>
            <w:gridSpan w:val="2"/>
            <w:tcBorders>
              <w:bottom w:val="single" w:sz="4" w:space="0" w:color="auto"/>
            </w:tcBorders>
            <w:shd w:val="clear" w:color="auto" w:fill="auto"/>
            <w:noWrap/>
            <w:tcMar>
              <w:top w:w="28" w:type="dxa"/>
              <w:left w:w="57" w:type="dxa"/>
              <w:bottom w:w="28" w:type="dxa"/>
              <w:right w:w="57" w:type="dxa"/>
            </w:tcMar>
          </w:tcPr>
          <w:p w:rsidR="008A1378" w:rsidRPr="00B86380" w:rsidRDefault="002109F7" w:rsidP="00C0793E">
            <w:pPr>
              <w:rPr>
                <w:rFonts w:ascii="Tahoma" w:hAnsi="Tahoma" w:cs="Tahoma"/>
                <w:sz w:val="16"/>
                <w:szCs w:val="16"/>
              </w:rPr>
            </w:pPr>
            <w:r w:rsidRPr="00B86380">
              <w:rPr>
                <w:rFonts w:ascii="Tahoma" w:hAnsi="Tahoma" w:cs="Tahoma"/>
                <w:sz w:val="16"/>
                <w:szCs w:val="16"/>
              </w:rPr>
              <w:t xml:space="preserve">Provide pupils with the opportunity to work with </w:t>
            </w:r>
            <m:oMath>
              <m:r>
                <w:rPr>
                  <w:rFonts w:ascii="Cambria Math" w:hAnsi="Cambria Math" w:cs="Tahoma"/>
                  <w:sz w:val="16"/>
                  <w:szCs w:val="16"/>
                </w:rPr>
                <m:t>π</m:t>
              </m:r>
            </m:oMath>
            <w:r w:rsidR="008A1378" w:rsidRPr="00B86380">
              <w:rPr>
                <w:rFonts w:ascii="Tahoma" w:hAnsi="Tahoma" w:cs="Tahoma"/>
                <w:sz w:val="16"/>
                <w:szCs w:val="16"/>
              </w:rPr>
              <w:t xml:space="preserve"> without using a calculator. Encourage them to round to a sensible degree of accuracy.</w:t>
            </w:r>
          </w:p>
          <w:p w:rsidR="008A1378" w:rsidRPr="00B86380" w:rsidRDefault="008A1378" w:rsidP="00C0793E">
            <w:pPr>
              <w:rPr>
                <w:rFonts w:ascii="Tahoma" w:hAnsi="Tahoma" w:cs="Tahoma"/>
                <w:sz w:val="16"/>
                <w:szCs w:val="16"/>
              </w:rPr>
            </w:pPr>
          </w:p>
          <w:p w:rsidR="002109F7" w:rsidRPr="00B86380" w:rsidRDefault="002109F7" w:rsidP="00C0793E">
            <w:pPr>
              <w:rPr>
                <w:rFonts w:ascii="Tahoma" w:hAnsi="Tahoma" w:cs="Tahoma"/>
                <w:sz w:val="16"/>
                <w:szCs w:val="16"/>
              </w:rPr>
            </w:pPr>
            <w:r w:rsidRPr="00B86380">
              <w:rPr>
                <w:rFonts w:ascii="Tahoma" w:hAnsi="Tahoma" w:cs="Tahoma"/>
                <w:sz w:val="16"/>
                <w:szCs w:val="16"/>
              </w:rPr>
              <w:t>Misconceptions:</w:t>
            </w:r>
          </w:p>
          <w:p w:rsidR="002109F7" w:rsidRPr="00B86380" w:rsidRDefault="002109F7" w:rsidP="00AF4257">
            <w:pPr>
              <w:pStyle w:val="ListParagraph"/>
              <w:numPr>
                <w:ilvl w:val="0"/>
                <w:numId w:val="60"/>
              </w:numPr>
              <w:spacing w:after="0" w:line="240" w:lineRule="auto"/>
              <w:ind w:left="368" w:hanging="283"/>
              <w:rPr>
                <w:rFonts w:ascii="Tahoma" w:hAnsi="Tahoma" w:cs="Tahoma"/>
                <w:sz w:val="16"/>
                <w:szCs w:val="16"/>
              </w:rPr>
            </w:pPr>
            <w:r w:rsidRPr="00B86380">
              <w:rPr>
                <w:rFonts w:ascii="Tahoma" w:hAnsi="Tahoma" w:cs="Tahoma"/>
                <w:sz w:val="16"/>
                <w:szCs w:val="16"/>
              </w:rPr>
              <w:t>Pupils mix up units for length, area and volume</w:t>
            </w:r>
          </w:p>
          <w:p w:rsidR="002109F7" w:rsidRPr="00B86380" w:rsidRDefault="002109F7" w:rsidP="00AF4257">
            <w:pPr>
              <w:pStyle w:val="ListParagraph"/>
              <w:numPr>
                <w:ilvl w:val="0"/>
                <w:numId w:val="60"/>
              </w:numPr>
              <w:spacing w:after="0" w:line="240" w:lineRule="auto"/>
              <w:ind w:left="368" w:hanging="283"/>
              <w:rPr>
                <w:rFonts w:ascii="Tahoma" w:hAnsi="Tahoma" w:cs="Tahoma"/>
                <w:sz w:val="16"/>
                <w:szCs w:val="16"/>
              </w:rPr>
            </w:pPr>
            <w:r w:rsidRPr="00B86380">
              <w:rPr>
                <w:rFonts w:ascii="Tahoma" w:hAnsi="Tahoma" w:cs="Tahoma"/>
                <w:sz w:val="16"/>
                <w:szCs w:val="16"/>
              </w:rPr>
              <w:t>Pupils believe area is always cm</w:t>
            </w:r>
            <w:r w:rsidRPr="00B86380">
              <w:rPr>
                <w:rFonts w:ascii="Tahoma" w:hAnsi="Tahoma" w:cs="Tahoma"/>
                <w:sz w:val="16"/>
                <w:szCs w:val="16"/>
                <w:vertAlign w:val="superscript"/>
              </w:rPr>
              <w:t xml:space="preserve">2 </w:t>
            </w:r>
            <w:r w:rsidRPr="00B86380">
              <w:rPr>
                <w:rFonts w:ascii="Tahoma" w:hAnsi="Tahoma" w:cs="Tahoma"/>
                <w:sz w:val="16"/>
                <w:szCs w:val="16"/>
              </w:rPr>
              <w:t>and volume is always cm</w:t>
            </w:r>
            <w:r w:rsidRPr="00B86380">
              <w:rPr>
                <w:rFonts w:ascii="Tahoma" w:hAnsi="Tahoma" w:cs="Tahoma"/>
                <w:sz w:val="16"/>
                <w:szCs w:val="16"/>
                <w:vertAlign w:val="superscript"/>
              </w:rPr>
              <w:t>3</w:t>
            </w:r>
          </w:p>
          <w:p w:rsidR="002109F7" w:rsidRPr="00B86380" w:rsidRDefault="002109F7" w:rsidP="00AF4257">
            <w:pPr>
              <w:pStyle w:val="ListParagraph"/>
              <w:numPr>
                <w:ilvl w:val="0"/>
                <w:numId w:val="60"/>
              </w:numPr>
              <w:spacing w:after="0" w:line="240" w:lineRule="auto"/>
              <w:ind w:left="368" w:hanging="283"/>
              <w:rPr>
                <w:rFonts w:ascii="Tahoma" w:hAnsi="Tahoma" w:cs="Tahoma"/>
                <w:sz w:val="16"/>
                <w:szCs w:val="16"/>
              </w:rPr>
            </w:pPr>
            <w:r w:rsidRPr="00B86380">
              <w:rPr>
                <w:rFonts w:ascii="Tahoma" w:hAnsi="Tahoma" w:cs="Tahoma"/>
                <w:sz w:val="16"/>
                <w:szCs w:val="16"/>
              </w:rPr>
              <w:t>Using radius instead of diameter and vice versa</w:t>
            </w:r>
          </w:p>
        </w:tc>
      </w:tr>
      <w:tr w:rsidR="002109F7" w:rsidRPr="00B86380" w:rsidTr="00C0793E">
        <w:trPr>
          <w:cantSplit/>
          <w:trHeight w:val="123"/>
        </w:trPr>
        <w:tc>
          <w:tcPr>
            <w:tcW w:w="5671" w:type="dxa"/>
            <w:gridSpan w:val="2"/>
            <w:shd w:val="clear" w:color="auto" w:fill="B2A1C7" w:themeFill="accent4" w:themeFillTint="99"/>
            <w:tcMar>
              <w:top w:w="28" w:type="dxa"/>
              <w:left w:w="57" w:type="dxa"/>
              <w:bottom w:w="28" w:type="dxa"/>
              <w:right w:w="57" w:type="dxa"/>
            </w:tcMar>
          </w:tcPr>
          <w:p w:rsidR="002109F7" w:rsidRPr="00B86380" w:rsidRDefault="002109F7" w:rsidP="00D66FDF">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5103" w:type="dxa"/>
            <w:gridSpan w:val="2"/>
            <w:shd w:val="clear" w:color="auto" w:fill="B2A1C7" w:themeFill="accent4" w:themeFillTint="99"/>
            <w:tcMar>
              <w:top w:w="28" w:type="dxa"/>
              <w:left w:w="57" w:type="dxa"/>
              <w:bottom w:w="28" w:type="dxa"/>
              <w:right w:w="57" w:type="dxa"/>
            </w:tcMar>
          </w:tcPr>
          <w:p w:rsidR="002109F7" w:rsidRPr="00B86380" w:rsidRDefault="002109F7" w:rsidP="00D66FDF">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5103" w:type="dxa"/>
            <w:gridSpan w:val="2"/>
            <w:shd w:val="clear" w:color="auto" w:fill="B2A1C7" w:themeFill="accent4" w:themeFillTint="99"/>
            <w:tcMar>
              <w:top w:w="28" w:type="dxa"/>
              <w:left w:w="57" w:type="dxa"/>
              <w:bottom w:w="28" w:type="dxa"/>
              <w:right w:w="57" w:type="dxa"/>
            </w:tcMar>
          </w:tcPr>
          <w:p w:rsidR="002109F7" w:rsidRPr="00B86380" w:rsidRDefault="002109F7" w:rsidP="00D66FDF">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2109F7" w:rsidRPr="00B86380" w:rsidTr="00C0793E">
        <w:trPr>
          <w:cantSplit/>
          <w:trHeight w:val="123"/>
        </w:trPr>
        <w:tc>
          <w:tcPr>
            <w:tcW w:w="5671" w:type="dxa"/>
            <w:gridSpan w:val="2"/>
            <w:shd w:val="clear" w:color="auto" w:fill="FFFFFF" w:themeFill="background1"/>
            <w:tcMar>
              <w:top w:w="28" w:type="dxa"/>
              <w:left w:w="57" w:type="dxa"/>
              <w:bottom w:w="28" w:type="dxa"/>
              <w:right w:w="57" w:type="dxa"/>
            </w:tcMar>
          </w:tcPr>
          <w:p w:rsidR="0039282A" w:rsidRPr="00B86380" w:rsidRDefault="002109F7" w:rsidP="0039282A">
            <w:pPr>
              <w:rPr>
                <w:rFonts w:ascii="Tahoma" w:hAnsi="Tahoma" w:cs="Tahoma"/>
                <w:i/>
                <w:sz w:val="16"/>
                <w:szCs w:val="16"/>
              </w:rPr>
            </w:pPr>
            <w:r w:rsidRPr="00B86380">
              <w:rPr>
                <w:rFonts w:ascii="Tahoma" w:hAnsi="Tahoma" w:cs="Tahoma"/>
                <w:sz w:val="16"/>
                <w:szCs w:val="16"/>
              </w:rPr>
              <w:t xml:space="preserve"> </w:t>
            </w:r>
            <w:r w:rsidR="0039282A" w:rsidRPr="00B86380">
              <w:rPr>
                <w:rFonts w:ascii="Tahoma" w:hAnsi="Tahoma" w:cs="Tahoma"/>
                <w:i/>
                <w:sz w:val="16"/>
                <w:szCs w:val="16"/>
              </w:rPr>
              <w:t>Volume and surface area:</w:t>
            </w:r>
          </w:p>
          <w:p w:rsidR="0039282A" w:rsidRPr="00B86380" w:rsidRDefault="0039282A" w:rsidP="00C310D6">
            <w:pPr>
              <w:pStyle w:val="ListParagraph"/>
              <w:numPr>
                <w:ilvl w:val="0"/>
                <w:numId w:val="14"/>
              </w:numPr>
              <w:spacing w:line="240" w:lineRule="auto"/>
              <w:ind w:left="369" w:hanging="284"/>
              <w:rPr>
                <w:rFonts w:ascii="Tahoma" w:hAnsi="Tahoma" w:cs="Tahoma"/>
                <w:sz w:val="16"/>
                <w:szCs w:val="16"/>
              </w:rPr>
            </w:pPr>
            <w:r w:rsidRPr="00B86380">
              <w:rPr>
                <w:rFonts w:ascii="Tahoma" w:hAnsi="Tahoma" w:cs="Tahoma"/>
                <w:sz w:val="16"/>
                <w:szCs w:val="16"/>
              </w:rPr>
              <w:t>Draw a solid with an volume of 12cm³ and another… and another</w:t>
            </w:r>
          </w:p>
          <w:p w:rsidR="0039282A" w:rsidRPr="00B86380" w:rsidRDefault="0039282A" w:rsidP="00C310D6">
            <w:pPr>
              <w:pStyle w:val="ListParagraph"/>
              <w:numPr>
                <w:ilvl w:val="0"/>
                <w:numId w:val="14"/>
              </w:numPr>
              <w:spacing w:after="0" w:line="240" w:lineRule="auto"/>
              <w:ind w:left="369" w:hanging="284"/>
              <w:rPr>
                <w:rFonts w:ascii="Tahoma" w:hAnsi="Tahoma" w:cs="Tahoma"/>
                <w:sz w:val="16"/>
                <w:szCs w:val="16"/>
              </w:rPr>
            </w:pPr>
            <w:r w:rsidRPr="00B86380">
              <w:rPr>
                <w:rFonts w:ascii="Tahoma" w:hAnsi="Tahoma" w:cs="Tahoma"/>
                <w:sz w:val="16"/>
                <w:szCs w:val="16"/>
              </w:rPr>
              <w:t>Find a cuboid with a surface area of 24cm³ and another… and another</w:t>
            </w:r>
          </w:p>
          <w:p w:rsidR="0039282A" w:rsidRPr="00B86380" w:rsidRDefault="0039282A" w:rsidP="00C310D6">
            <w:pPr>
              <w:pStyle w:val="Pa3"/>
              <w:numPr>
                <w:ilvl w:val="0"/>
                <w:numId w:val="14"/>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How do you go about finding the volume of a cuboid? How do you go about finding the surface area of a cuboid?</w:t>
            </w:r>
          </w:p>
          <w:p w:rsidR="0039282A" w:rsidRPr="00B86380" w:rsidRDefault="0039282A" w:rsidP="00C310D6">
            <w:pPr>
              <w:pStyle w:val="ListParagraph"/>
              <w:numPr>
                <w:ilvl w:val="0"/>
                <w:numId w:val="14"/>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‘You can build a solid cuboid using a given number of identical interlocking cubes.’ Is this statement always, sometimes or never true? If it is sometimes true, when is it true and when is it false? For</w:t>
            </w:r>
            <w:r w:rsidRPr="00B86380">
              <w:rPr>
                <w:rFonts w:ascii="Tahoma" w:hAnsi="Tahoma" w:cs="Tahoma"/>
                <w:color w:val="000000"/>
              </w:rPr>
              <w:t xml:space="preserve"> </w:t>
            </w:r>
            <w:r w:rsidRPr="00B86380">
              <w:rPr>
                <w:rFonts w:ascii="Tahoma" w:hAnsi="Tahoma" w:cs="Tahoma"/>
                <w:color w:val="000000"/>
                <w:sz w:val="16"/>
                <w:szCs w:val="16"/>
              </w:rPr>
              <w:t>what numbers can you only make one cuboid? For what numbers can you make several different cuboids?</w:t>
            </w:r>
          </w:p>
          <w:p w:rsidR="0039282A" w:rsidRPr="00B86380" w:rsidRDefault="0039282A" w:rsidP="00C310D6">
            <w:pPr>
              <w:pStyle w:val="ListParagraph"/>
              <w:numPr>
                <w:ilvl w:val="0"/>
                <w:numId w:val="14"/>
              </w:numPr>
              <w:spacing w:line="240" w:lineRule="auto"/>
              <w:ind w:left="369" w:hanging="284"/>
              <w:rPr>
                <w:rFonts w:ascii="Tahoma" w:hAnsi="Tahoma" w:cs="Tahoma"/>
                <w:sz w:val="16"/>
                <w:szCs w:val="16"/>
              </w:rPr>
            </w:pPr>
            <w:r w:rsidRPr="00B86380">
              <w:rPr>
                <w:rFonts w:ascii="Tahoma" w:hAnsi="Tahoma" w:cs="Tahoma"/>
                <w:sz w:val="16"/>
                <w:szCs w:val="16"/>
              </w:rPr>
              <w:t>What unit would you choose to measure ______?  Why?</w:t>
            </w:r>
            <w:r w:rsidRPr="00B86380">
              <w:rPr>
                <w:rFonts w:ascii="Tahoma" w:hAnsi="Tahoma" w:cs="Tahoma"/>
                <w:sz w:val="16"/>
                <w:szCs w:val="16"/>
              </w:rPr>
              <w:br/>
              <w:t>What is the same/different about a cuboid with dimensions 3, 4, 2 and a cuboid with dimensions 1, 3 , 8 ?</w:t>
            </w:r>
          </w:p>
          <w:p w:rsidR="0039282A" w:rsidRPr="00B86380" w:rsidRDefault="0039282A" w:rsidP="00C310D6">
            <w:pPr>
              <w:pStyle w:val="ListParagraph"/>
              <w:numPr>
                <w:ilvl w:val="0"/>
                <w:numId w:val="14"/>
              </w:numPr>
              <w:spacing w:line="240" w:lineRule="auto"/>
              <w:ind w:left="369" w:hanging="284"/>
              <w:rPr>
                <w:rFonts w:ascii="Tahoma" w:hAnsi="Tahoma" w:cs="Tahoma"/>
                <w:sz w:val="16"/>
                <w:szCs w:val="16"/>
              </w:rPr>
            </w:pPr>
            <w:r w:rsidRPr="00B86380">
              <w:rPr>
                <w:rFonts w:ascii="Tahoma" w:hAnsi="Tahoma" w:cs="Tahoma"/>
                <w:sz w:val="16"/>
                <w:szCs w:val="16"/>
              </w:rPr>
              <w:t>True/Never/Sometimes: Cuboids with the same volume have the same surface area</w:t>
            </w:r>
          </w:p>
          <w:p w:rsidR="0039282A" w:rsidRPr="00B86380" w:rsidRDefault="0039282A" w:rsidP="00C310D6">
            <w:pPr>
              <w:pStyle w:val="ListParagraph"/>
              <w:numPr>
                <w:ilvl w:val="0"/>
                <w:numId w:val="14"/>
              </w:numPr>
              <w:spacing w:after="0" w:line="240" w:lineRule="auto"/>
              <w:ind w:left="369" w:hanging="284"/>
              <w:rPr>
                <w:rFonts w:ascii="Tahoma" w:hAnsi="Tahoma" w:cs="Tahoma"/>
                <w:sz w:val="16"/>
                <w:szCs w:val="16"/>
              </w:rPr>
            </w:pPr>
            <w:r w:rsidRPr="00B86380">
              <w:rPr>
                <w:rFonts w:ascii="Tahoma" w:hAnsi="Tahoma" w:cs="Tahoma"/>
                <w:sz w:val="16"/>
                <w:szCs w:val="16"/>
              </w:rPr>
              <w:t>Draw a solid with an volume of 12cm³ and another… and another</w:t>
            </w:r>
          </w:p>
          <w:p w:rsidR="002109F7" w:rsidRPr="00B86380" w:rsidRDefault="002109F7" w:rsidP="00D66FDF">
            <w:pPr>
              <w:pStyle w:val="Default"/>
              <w:rPr>
                <w:rFonts w:ascii="Tahoma" w:hAnsi="Tahoma" w:cs="Tahoma"/>
                <w:sz w:val="16"/>
                <w:szCs w:val="16"/>
              </w:rPr>
            </w:pPr>
          </w:p>
        </w:tc>
        <w:tc>
          <w:tcPr>
            <w:tcW w:w="5103" w:type="dxa"/>
            <w:gridSpan w:val="2"/>
            <w:shd w:val="clear" w:color="auto" w:fill="FFFFFF" w:themeFill="background1"/>
            <w:tcMar>
              <w:top w:w="28" w:type="dxa"/>
              <w:left w:w="57" w:type="dxa"/>
              <w:bottom w:w="28" w:type="dxa"/>
              <w:right w:w="57" w:type="dxa"/>
            </w:tcMar>
          </w:tcPr>
          <w:p w:rsidR="002109F7" w:rsidRPr="00B86380" w:rsidRDefault="002109F7" w:rsidP="00D66FDF">
            <w:pPr>
              <w:rPr>
                <w:rStyle w:val="Hyperlink"/>
                <w:rFonts w:ascii="Tahoma" w:hAnsi="Tahoma" w:cs="Tahoma"/>
                <w:i/>
                <w:color w:val="auto"/>
                <w:sz w:val="16"/>
                <w:szCs w:val="16"/>
                <w:u w:val="none"/>
              </w:rPr>
            </w:pPr>
            <w:r w:rsidRPr="00B86380">
              <w:rPr>
                <w:rStyle w:val="Hyperlink"/>
                <w:rFonts w:ascii="Tahoma" w:hAnsi="Tahoma" w:cs="Tahoma"/>
                <w:i/>
                <w:color w:val="auto"/>
                <w:sz w:val="16"/>
                <w:szCs w:val="16"/>
                <w:u w:val="none"/>
              </w:rPr>
              <w:t>Dan Meyer’s Three Act Maths Lessons:</w:t>
            </w:r>
          </w:p>
          <w:p w:rsidR="002109F7" w:rsidRPr="00B86380" w:rsidRDefault="002109F7" w:rsidP="00D66FDF">
            <w:pPr>
              <w:rPr>
                <w:rStyle w:val="Hyperlink"/>
                <w:rFonts w:ascii="Tahoma" w:hAnsi="Tahoma" w:cs="Tahoma"/>
                <w:i/>
                <w:color w:val="auto"/>
                <w:sz w:val="16"/>
                <w:szCs w:val="16"/>
                <w:u w:val="none"/>
              </w:rPr>
            </w:pPr>
          </w:p>
          <w:p w:rsidR="002109F7" w:rsidRPr="00B86380" w:rsidRDefault="002F37FE" w:rsidP="00AF4257">
            <w:pPr>
              <w:pStyle w:val="ListParagraph"/>
              <w:numPr>
                <w:ilvl w:val="0"/>
                <w:numId w:val="68"/>
              </w:numPr>
              <w:spacing w:after="0"/>
              <w:ind w:left="369" w:hanging="284"/>
              <w:rPr>
                <w:rFonts w:ascii="Tahoma" w:hAnsi="Tahoma" w:cs="Tahoma"/>
                <w:color w:val="000000" w:themeColor="text1"/>
                <w:sz w:val="16"/>
                <w:szCs w:val="16"/>
              </w:rPr>
            </w:pPr>
            <w:hyperlink r:id="rId225" w:history="1">
              <w:r w:rsidR="002109F7" w:rsidRPr="00B86380">
                <w:rPr>
                  <w:rStyle w:val="Hyperlink"/>
                  <w:rFonts w:ascii="Tahoma" w:hAnsi="Tahoma" w:cs="Tahoma"/>
                  <w:sz w:val="16"/>
                  <w:szCs w:val="16"/>
                </w:rPr>
                <w:t>Dan Meyer's Three Act Maths - Dandy Candies</w:t>
              </w:r>
            </w:hyperlink>
          </w:p>
          <w:p w:rsidR="002109F7" w:rsidRPr="00B86380" w:rsidRDefault="002109F7" w:rsidP="00D66FDF">
            <w:pPr>
              <w:rPr>
                <w:rFonts w:ascii="Tahoma" w:hAnsi="Tahoma" w:cs="Tahoma"/>
                <w:color w:val="000000"/>
                <w:sz w:val="16"/>
                <w:szCs w:val="16"/>
                <w:shd w:val="clear" w:color="auto" w:fill="FFFFFF"/>
              </w:rPr>
            </w:pPr>
            <w:r w:rsidRPr="00B86380">
              <w:rPr>
                <w:rFonts w:ascii="Tahoma" w:hAnsi="Tahoma" w:cs="Tahoma"/>
                <w:color w:val="000000"/>
                <w:sz w:val="16"/>
                <w:szCs w:val="16"/>
                <w:shd w:val="clear" w:color="auto" w:fill="FFFFFF"/>
              </w:rPr>
              <w:t>What is the cheapest way to package up these candies?</w:t>
            </w:r>
          </w:p>
          <w:p w:rsidR="002109F7" w:rsidRPr="00B86380" w:rsidRDefault="002F37FE" w:rsidP="00AF4257">
            <w:pPr>
              <w:pStyle w:val="ListParagraph"/>
              <w:numPr>
                <w:ilvl w:val="0"/>
                <w:numId w:val="65"/>
              </w:numPr>
              <w:spacing w:after="0"/>
              <w:ind w:left="369" w:hanging="284"/>
              <w:rPr>
                <w:rFonts w:ascii="Tahoma" w:hAnsi="Tahoma" w:cs="Tahoma"/>
                <w:color w:val="000000" w:themeColor="text1"/>
                <w:sz w:val="16"/>
                <w:szCs w:val="16"/>
              </w:rPr>
            </w:pPr>
            <w:hyperlink r:id="rId226" w:history="1">
              <w:r w:rsidR="002109F7" w:rsidRPr="00B86380">
                <w:rPr>
                  <w:rStyle w:val="Hyperlink"/>
                  <w:rFonts w:ascii="Tahoma" w:hAnsi="Tahoma" w:cs="Tahoma"/>
                  <w:sz w:val="16"/>
                  <w:szCs w:val="16"/>
                </w:rPr>
                <w:t>Dan Meyer's - Leaking Tap</w:t>
              </w:r>
            </w:hyperlink>
          </w:p>
          <w:p w:rsidR="002109F7" w:rsidRPr="00B86380" w:rsidRDefault="002109F7" w:rsidP="00C0793E">
            <w:pPr>
              <w:rPr>
                <w:rFonts w:ascii="Tahoma" w:hAnsi="Tahoma" w:cs="Tahoma"/>
                <w:color w:val="000000"/>
                <w:sz w:val="16"/>
                <w:szCs w:val="16"/>
                <w:shd w:val="clear" w:color="auto" w:fill="FFFFFF"/>
              </w:rPr>
            </w:pPr>
            <w:r w:rsidRPr="00B86380">
              <w:rPr>
                <w:rFonts w:ascii="Tahoma" w:hAnsi="Tahoma" w:cs="Tahoma"/>
                <w:color w:val="000000"/>
                <w:sz w:val="16"/>
                <w:szCs w:val="16"/>
                <w:shd w:val="clear" w:color="auto" w:fill="FFFFFF"/>
              </w:rPr>
              <w:t>How long will it take the sink to fill up?</w:t>
            </w:r>
          </w:p>
          <w:p w:rsidR="009A3545" w:rsidRPr="00B86380" w:rsidRDefault="002F37FE" w:rsidP="00AF4257">
            <w:pPr>
              <w:pStyle w:val="ListParagraph"/>
              <w:numPr>
                <w:ilvl w:val="0"/>
                <w:numId w:val="224"/>
              </w:numPr>
              <w:shd w:val="clear" w:color="auto" w:fill="FFFFFF"/>
              <w:spacing w:before="100" w:beforeAutospacing="1" w:after="75" w:line="240" w:lineRule="auto"/>
              <w:ind w:left="369" w:hanging="284"/>
              <w:rPr>
                <w:rStyle w:val="Hyperlink"/>
                <w:rFonts w:ascii="Tahoma" w:hAnsi="Tahoma" w:cs="Tahoma"/>
                <w:color w:val="7030A0"/>
                <w:sz w:val="16"/>
                <w:szCs w:val="16"/>
                <w:u w:val="none"/>
              </w:rPr>
            </w:pPr>
            <w:hyperlink r:id="rId227" w:history="1">
              <w:r w:rsidR="009A3545" w:rsidRPr="00B86380">
                <w:rPr>
                  <w:rStyle w:val="Hyperlink"/>
                  <w:rFonts w:ascii="Tahoma" w:hAnsi="Tahoma" w:cs="Tahoma"/>
                  <w:color w:val="7030A0"/>
                  <w:sz w:val="16"/>
                  <w:szCs w:val="16"/>
                </w:rPr>
                <w:t>Dan Meyer's - Hot Coffee</w:t>
              </w:r>
            </w:hyperlink>
          </w:p>
          <w:p w:rsidR="009A3545" w:rsidRPr="00B86380" w:rsidRDefault="009A3545" w:rsidP="009A3545">
            <w:pPr>
              <w:pStyle w:val="ListParagraph"/>
              <w:shd w:val="clear" w:color="auto" w:fill="FFFFFF"/>
              <w:spacing w:before="100" w:beforeAutospacing="1" w:after="75"/>
              <w:ind w:left="369"/>
              <w:rPr>
                <w:rFonts w:ascii="Tahoma" w:hAnsi="Tahoma" w:cs="Tahoma"/>
                <w:color w:val="auto"/>
                <w:sz w:val="16"/>
                <w:szCs w:val="16"/>
              </w:rPr>
            </w:pPr>
            <w:r w:rsidRPr="00B86380">
              <w:rPr>
                <w:rFonts w:ascii="Tahoma" w:hAnsi="Tahoma" w:cs="Tahoma"/>
                <w:color w:val="auto"/>
                <w:sz w:val="16"/>
                <w:szCs w:val="16"/>
                <w:shd w:val="clear" w:color="auto" w:fill="FFFFFF"/>
              </w:rPr>
              <w:t>How many gallons fit into that coffee cup?</w:t>
            </w:r>
          </w:p>
          <w:p w:rsidR="009A3545" w:rsidRPr="00B86380" w:rsidRDefault="009A3545" w:rsidP="00D66FDF">
            <w:pPr>
              <w:rPr>
                <w:rFonts w:ascii="Tahoma" w:hAnsi="Tahoma" w:cs="Tahoma"/>
                <w:color w:val="000000"/>
                <w:sz w:val="16"/>
                <w:szCs w:val="16"/>
                <w:shd w:val="clear" w:color="auto" w:fill="FFFFFF"/>
              </w:rPr>
            </w:pPr>
          </w:p>
          <w:p w:rsidR="0039282A" w:rsidRPr="00B86380" w:rsidRDefault="0039282A" w:rsidP="00D66FDF">
            <w:pPr>
              <w:rPr>
                <w:rFonts w:ascii="Tahoma" w:hAnsi="Tahoma" w:cs="Tahoma"/>
                <w:color w:val="000000"/>
                <w:sz w:val="16"/>
                <w:szCs w:val="16"/>
                <w:shd w:val="clear" w:color="auto" w:fill="FFFFFF"/>
              </w:rPr>
            </w:pPr>
          </w:p>
          <w:p w:rsidR="0039282A" w:rsidRPr="00B86380" w:rsidRDefault="0039282A" w:rsidP="00D66FDF">
            <w:pPr>
              <w:rPr>
                <w:rFonts w:ascii="Tahoma" w:hAnsi="Tahoma" w:cs="Tahoma"/>
                <w:color w:val="000000"/>
                <w:sz w:val="16"/>
                <w:szCs w:val="16"/>
                <w:shd w:val="clear" w:color="auto" w:fill="FFFFFF"/>
              </w:rPr>
            </w:pPr>
          </w:p>
          <w:p w:rsidR="0039282A" w:rsidRPr="00B86380" w:rsidRDefault="0039282A" w:rsidP="0039282A">
            <w:pPr>
              <w:rPr>
                <w:rFonts w:ascii="Tahoma" w:hAnsi="Tahoma" w:cs="Tahoma"/>
                <w:i/>
                <w:sz w:val="16"/>
                <w:szCs w:val="16"/>
              </w:rPr>
            </w:pPr>
            <w:r w:rsidRPr="00B86380">
              <w:rPr>
                <w:rFonts w:ascii="Tahoma" w:hAnsi="Tahoma" w:cs="Tahoma"/>
                <w:i/>
                <w:sz w:val="16"/>
                <w:szCs w:val="16"/>
              </w:rPr>
              <w:t>Mathematical Literacy PISA Questions:34 Building Blocks (possible cross curricular link with Science)</w:t>
            </w:r>
          </w:p>
          <w:p w:rsidR="0027115E" w:rsidRPr="00B86380" w:rsidRDefault="0027115E" w:rsidP="0039282A">
            <w:pPr>
              <w:rPr>
                <w:rFonts w:ascii="Tahoma" w:hAnsi="Tahoma" w:cs="Tahoma"/>
                <w:i/>
                <w:sz w:val="16"/>
                <w:szCs w:val="16"/>
              </w:rPr>
            </w:pPr>
          </w:p>
          <w:p w:rsidR="0027115E" w:rsidRPr="00B86380" w:rsidRDefault="0027115E" w:rsidP="0027115E">
            <w:pPr>
              <w:rPr>
                <w:rFonts w:ascii="Tahoma" w:hAnsi="Tahoma" w:cs="Tahoma"/>
                <w:i/>
                <w:sz w:val="16"/>
                <w:szCs w:val="16"/>
              </w:rPr>
            </w:pPr>
            <w:r w:rsidRPr="00B86380">
              <w:rPr>
                <w:rFonts w:ascii="Tahoma" w:hAnsi="Tahoma" w:cs="Tahoma"/>
                <w:i/>
                <w:sz w:val="16"/>
                <w:szCs w:val="16"/>
              </w:rPr>
              <w:t>Mathematical Literacy PISA Questions: 4 Cubes</w:t>
            </w:r>
          </w:p>
          <w:p w:rsidR="0039282A" w:rsidRPr="00B86380" w:rsidRDefault="0039282A" w:rsidP="0039282A">
            <w:pPr>
              <w:rPr>
                <w:rFonts w:ascii="Tahoma" w:hAnsi="Tahoma" w:cs="Tahoma"/>
                <w:color w:val="000000" w:themeColor="text1"/>
                <w:sz w:val="16"/>
                <w:szCs w:val="16"/>
              </w:rPr>
            </w:pPr>
          </w:p>
          <w:p w:rsidR="0039282A" w:rsidRPr="00B86380" w:rsidRDefault="0039282A" w:rsidP="00D66FDF">
            <w:pPr>
              <w:rPr>
                <w:rFonts w:ascii="Tahoma" w:hAnsi="Tahoma" w:cs="Tahoma"/>
                <w:color w:val="FFFFFF" w:themeColor="background1"/>
                <w:sz w:val="16"/>
                <w:szCs w:val="16"/>
              </w:rPr>
            </w:pPr>
          </w:p>
          <w:p w:rsidR="00A96587" w:rsidRPr="00B86380" w:rsidRDefault="00A96587" w:rsidP="00A96587">
            <w:pPr>
              <w:rPr>
                <w:rFonts w:ascii="Tahoma" w:hAnsi="Tahoma" w:cs="Tahoma"/>
                <w:sz w:val="16"/>
                <w:szCs w:val="16"/>
              </w:rPr>
            </w:pPr>
            <w:r w:rsidRPr="00B86380">
              <w:rPr>
                <w:rFonts w:ascii="Tahoma" w:hAnsi="Tahoma" w:cs="Tahoma"/>
                <w:sz w:val="16"/>
                <w:szCs w:val="16"/>
              </w:rPr>
              <w:t>Hwb CAA Stimulus Question 4: Ratio, Surface Area and Volume</w:t>
            </w:r>
          </w:p>
          <w:p w:rsidR="00A96587" w:rsidRPr="00B86380" w:rsidRDefault="002F37FE" w:rsidP="00AF4257">
            <w:pPr>
              <w:pStyle w:val="ListParagraph"/>
              <w:numPr>
                <w:ilvl w:val="0"/>
                <w:numId w:val="160"/>
              </w:numPr>
              <w:suppressAutoHyphens w:val="0"/>
              <w:rPr>
                <w:rFonts w:ascii="Tahoma" w:hAnsi="Tahoma" w:cs="Tahoma"/>
                <w:sz w:val="16"/>
                <w:szCs w:val="16"/>
              </w:rPr>
            </w:pPr>
            <w:hyperlink r:id="rId228" w:history="1">
              <w:r w:rsidR="00A96587" w:rsidRPr="00B86380">
                <w:rPr>
                  <w:rStyle w:val="Hyperlink"/>
                  <w:rFonts w:ascii="Tahoma" w:hAnsi="Tahoma" w:cs="Tahoma"/>
                  <w:sz w:val="16"/>
                  <w:szCs w:val="16"/>
                </w:rPr>
                <w:t>http://hwb.wales.gov.uk/Resources</w:t>
              </w:r>
            </w:hyperlink>
          </w:p>
          <w:p w:rsidR="00A96587" w:rsidRPr="00B86380" w:rsidRDefault="00A96587" w:rsidP="00D66FDF">
            <w:pPr>
              <w:rPr>
                <w:rFonts w:ascii="Tahoma" w:hAnsi="Tahoma" w:cs="Tahoma"/>
                <w:color w:val="FFFFFF" w:themeColor="background1"/>
                <w:sz w:val="16"/>
                <w:szCs w:val="16"/>
              </w:rPr>
            </w:pPr>
          </w:p>
        </w:tc>
        <w:tc>
          <w:tcPr>
            <w:tcW w:w="5103" w:type="dxa"/>
            <w:gridSpan w:val="2"/>
            <w:shd w:val="clear" w:color="auto" w:fill="FFFFFF" w:themeFill="background1"/>
            <w:tcMar>
              <w:top w:w="28" w:type="dxa"/>
              <w:left w:w="57" w:type="dxa"/>
              <w:bottom w:w="28" w:type="dxa"/>
              <w:right w:w="57" w:type="dxa"/>
            </w:tcMar>
          </w:tcPr>
          <w:p w:rsidR="002109F7" w:rsidRPr="00B86380" w:rsidRDefault="002109F7" w:rsidP="00D66FDF">
            <w:pPr>
              <w:rPr>
                <w:rFonts w:ascii="Tahoma" w:hAnsi="Tahoma" w:cs="Tahoma"/>
                <w:i/>
                <w:color w:val="333333"/>
                <w:sz w:val="16"/>
                <w:szCs w:val="16"/>
                <w:shd w:val="clear" w:color="auto" w:fill="FFFFFF"/>
              </w:rPr>
            </w:pPr>
            <w:r w:rsidRPr="00B86380">
              <w:rPr>
                <w:rFonts w:ascii="Tahoma" w:hAnsi="Tahoma" w:cs="Tahoma"/>
                <w:i/>
                <w:sz w:val="16"/>
                <w:szCs w:val="16"/>
                <w:shd w:val="clear" w:color="auto" w:fill="FFFFFF"/>
              </w:rPr>
              <w:t>I</w:t>
            </w:r>
            <w:r w:rsidRPr="00B86380">
              <w:rPr>
                <w:rFonts w:ascii="Tahoma" w:hAnsi="Tahoma" w:cs="Tahoma"/>
                <w:i/>
                <w:color w:val="333333"/>
                <w:sz w:val="16"/>
                <w:szCs w:val="16"/>
                <w:shd w:val="clear" w:color="auto" w:fill="FFFFFF"/>
              </w:rPr>
              <w:t>Maths to Infinity:</w:t>
            </w:r>
          </w:p>
          <w:p w:rsidR="002109F7" w:rsidRPr="00B86380" w:rsidRDefault="002109F7" w:rsidP="0039282A">
            <w:pPr>
              <w:rPr>
                <w:rFonts w:ascii="Tahoma" w:hAnsi="Tahoma" w:cs="Tahoma"/>
                <w:color w:val="333333"/>
                <w:sz w:val="16"/>
                <w:szCs w:val="16"/>
                <w:shd w:val="clear" w:color="auto" w:fill="FFFFFF"/>
              </w:rPr>
            </w:pPr>
            <w:r w:rsidRPr="00B86380">
              <w:rPr>
                <w:rFonts w:ascii="Tahoma" w:hAnsi="Tahoma" w:cs="Tahoma"/>
                <w:color w:val="333333"/>
                <w:sz w:val="16"/>
                <w:szCs w:val="16"/>
                <w:shd w:val="clear" w:color="auto" w:fill="FFFFFF"/>
              </w:rPr>
              <w:t>Each activity randomly generates an infinite number of different questions to be used interactively; ideal for assessing fluency using pupil whiteboards.</w:t>
            </w:r>
          </w:p>
          <w:p w:rsidR="002109F7" w:rsidRPr="00B86380" w:rsidRDefault="002F37FE" w:rsidP="00C310D6">
            <w:pPr>
              <w:pStyle w:val="ListParagraph"/>
              <w:numPr>
                <w:ilvl w:val="0"/>
                <w:numId w:val="14"/>
              </w:numPr>
              <w:spacing w:after="0"/>
              <w:rPr>
                <w:rFonts w:ascii="Tahoma" w:hAnsi="Tahoma" w:cs="Tahoma"/>
                <w:color w:val="365F91" w:themeColor="accent1" w:themeShade="BF"/>
                <w:sz w:val="16"/>
                <w:szCs w:val="16"/>
                <w:u w:val="single"/>
              </w:rPr>
            </w:pPr>
            <w:hyperlink r:id="rId229" w:history="1">
              <w:r w:rsidR="002109F7" w:rsidRPr="00B86380">
                <w:rPr>
                  <w:rStyle w:val="Hyperlink"/>
                  <w:rFonts w:ascii="Tahoma" w:hAnsi="Tahoma" w:cs="Tahoma"/>
                  <w:bCs/>
                  <w:color w:val="365F91" w:themeColor="accent1" w:themeShade="BF"/>
                  <w:sz w:val="16"/>
                  <w:szCs w:val="16"/>
                </w:rPr>
                <w:t>Area and Volume</w:t>
              </w:r>
            </w:hyperlink>
          </w:p>
          <w:p w:rsidR="0039282A" w:rsidRPr="00B86380" w:rsidRDefault="0039282A" w:rsidP="0039282A">
            <w:pPr>
              <w:rPr>
                <w:rFonts w:ascii="Tahoma" w:hAnsi="Tahoma" w:cs="Tahoma"/>
                <w:i/>
                <w:sz w:val="16"/>
                <w:szCs w:val="16"/>
              </w:rPr>
            </w:pPr>
            <w:r w:rsidRPr="00B86380">
              <w:rPr>
                <w:rFonts w:ascii="Tahoma" w:hAnsi="Tahoma" w:cs="Tahoma"/>
                <w:i/>
                <w:sz w:val="16"/>
                <w:szCs w:val="16"/>
              </w:rPr>
              <w:t>Stick on the Maths</w:t>
            </w:r>
          </w:p>
          <w:p w:rsidR="0039282A" w:rsidRPr="00B86380" w:rsidRDefault="0039282A" w:rsidP="00C310D6">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Card activities that can be used electronically with a whiteboard or kinaesthetically using a paper version</w:t>
            </w:r>
          </w:p>
          <w:p w:rsidR="0039282A" w:rsidRPr="00B86380" w:rsidRDefault="0039282A" w:rsidP="00C310D6">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 xml:space="preserve">Solution cards can be hidden </w:t>
            </w:r>
          </w:p>
          <w:p w:rsidR="0039282A" w:rsidRPr="00B86380" w:rsidRDefault="0039282A" w:rsidP="00C310D6">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Learners can write their own answers on post it notes and place on the grid</w:t>
            </w:r>
          </w:p>
          <w:p w:rsidR="0039282A" w:rsidRPr="00B86380" w:rsidRDefault="0039282A" w:rsidP="00C310D6">
            <w:pPr>
              <w:pStyle w:val="ListParagraph"/>
              <w:numPr>
                <w:ilvl w:val="0"/>
                <w:numId w:val="14"/>
              </w:numPr>
              <w:suppressAutoHyphens w:val="0"/>
              <w:spacing w:after="0"/>
              <w:rPr>
                <w:rFonts w:ascii="Tahoma" w:hAnsi="Tahoma" w:cs="Tahoma"/>
                <w:sz w:val="16"/>
                <w:szCs w:val="16"/>
              </w:rPr>
            </w:pPr>
            <w:r w:rsidRPr="00B86380">
              <w:rPr>
                <w:rFonts w:ascii="Tahoma" w:hAnsi="Tahoma" w:cs="Tahoma"/>
                <w:sz w:val="16"/>
                <w:szCs w:val="16"/>
              </w:rPr>
              <w:t>Answers given contain common misconceptions</w:t>
            </w:r>
          </w:p>
          <w:p w:rsidR="0039282A" w:rsidRPr="00B86380" w:rsidRDefault="002F37FE" w:rsidP="00C310D6">
            <w:pPr>
              <w:numPr>
                <w:ilvl w:val="0"/>
                <w:numId w:val="14"/>
              </w:numPr>
              <w:shd w:val="clear" w:color="auto" w:fill="FFFFFF"/>
              <w:rPr>
                <w:rStyle w:val="Hyperlink"/>
                <w:rFonts w:ascii="Tahoma" w:hAnsi="Tahoma" w:cs="Tahoma"/>
                <w:color w:val="365F91" w:themeColor="accent1" w:themeShade="BF"/>
                <w:sz w:val="16"/>
                <w:szCs w:val="16"/>
              </w:rPr>
            </w:pPr>
            <w:hyperlink r:id="rId230" w:history="1">
              <w:r w:rsidR="0039282A" w:rsidRPr="00B86380">
                <w:rPr>
                  <w:rStyle w:val="Hyperlink"/>
                  <w:rFonts w:ascii="Tahoma" w:hAnsi="Tahoma" w:cs="Tahoma"/>
                  <w:bCs/>
                  <w:color w:val="365F91" w:themeColor="accent1" w:themeShade="BF"/>
                  <w:sz w:val="16"/>
                  <w:szCs w:val="16"/>
                </w:rPr>
                <w:t>SSM9: Area and volume</w:t>
              </w:r>
            </w:hyperlink>
          </w:p>
          <w:p w:rsidR="0039282A" w:rsidRPr="00B86380" w:rsidRDefault="0039282A" w:rsidP="0039282A">
            <w:pPr>
              <w:shd w:val="clear" w:color="auto" w:fill="FFFFFF"/>
              <w:rPr>
                <w:rFonts w:ascii="Tahoma" w:hAnsi="Tahoma" w:cs="Tahoma"/>
                <w:color w:val="365F91" w:themeColor="accent1" w:themeShade="BF"/>
                <w:sz w:val="16"/>
                <w:szCs w:val="16"/>
                <w:u w:val="single"/>
              </w:rPr>
            </w:pPr>
          </w:p>
          <w:p w:rsidR="002109F7" w:rsidRPr="00B86380" w:rsidRDefault="0039282A" w:rsidP="0039282A">
            <w:pPr>
              <w:shd w:val="clear" w:color="auto" w:fill="FFFFFF"/>
              <w:rPr>
                <w:rFonts w:ascii="Tahoma" w:hAnsi="Tahoma" w:cs="Tahoma"/>
                <w:color w:val="365F91" w:themeColor="accent1" w:themeShade="BF"/>
                <w:sz w:val="16"/>
                <w:szCs w:val="16"/>
                <w:u w:val="single"/>
              </w:rPr>
            </w:pPr>
            <w:r w:rsidRPr="00B86380">
              <w:rPr>
                <w:rFonts w:ascii="Tahoma" w:hAnsi="Tahoma" w:cs="Tahoma"/>
                <w:sz w:val="16"/>
                <w:szCs w:val="16"/>
              </w:rPr>
              <w:t>Teachers can refer to WJEC Mathematics exam papers (pre 2015) for sample questions on the content for the new GCSE Mathematics</w:t>
            </w:r>
          </w:p>
        </w:tc>
      </w:tr>
    </w:tbl>
    <w:tbl>
      <w:tblPr>
        <w:tblStyle w:val="TableGrid"/>
        <w:tblW w:w="15877" w:type="dxa"/>
        <w:tblInd w:w="-885" w:type="dxa"/>
        <w:tblLook w:val="04A0" w:firstRow="1" w:lastRow="0" w:firstColumn="1" w:lastColumn="0" w:noHBand="0" w:noVBand="1"/>
      </w:tblPr>
      <w:tblGrid>
        <w:gridCol w:w="2127"/>
        <w:gridCol w:w="11624"/>
        <w:gridCol w:w="2126"/>
      </w:tblGrid>
      <w:tr w:rsidR="00686BB9" w:rsidRPr="00B86380" w:rsidTr="009625AB">
        <w:tc>
          <w:tcPr>
            <w:tcW w:w="2127" w:type="dxa"/>
            <w:vMerge w:val="restart"/>
            <w:shd w:val="clear" w:color="auto" w:fill="auto"/>
            <w:vAlign w:val="bottom"/>
          </w:tcPr>
          <w:p w:rsidR="00686BB9" w:rsidRPr="00B86380" w:rsidRDefault="00686BB9" w:rsidP="009625AB">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25152" behindDoc="0" locked="0" layoutInCell="1" allowOverlap="1" wp14:anchorId="37A18F53" wp14:editId="4C042CCE">
                      <wp:simplePos x="0" y="0"/>
                      <wp:positionH relativeFrom="column">
                        <wp:posOffset>-81280</wp:posOffset>
                      </wp:positionH>
                      <wp:positionV relativeFrom="paragraph">
                        <wp:posOffset>-15240</wp:posOffset>
                      </wp:positionV>
                      <wp:extent cx="1356360" cy="807720"/>
                      <wp:effectExtent l="0" t="0" r="0" b="0"/>
                      <wp:wrapNone/>
                      <wp:docPr id="58" name="Text Box 58"/>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686BB9">
                                  <w:r>
                                    <w:rPr>
                                      <w:noProof/>
                                      <w:lang w:val="en-GB" w:eastAsia="en-GB"/>
                                    </w:rPr>
                                    <w:drawing>
                                      <wp:inline distT="0" distB="0" distL="0" distR="0" wp14:anchorId="6F006350" wp14:editId="7CEEE5BA">
                                        <wp:extent cx="1257300" cy="673552"/>
                                        <wp:effectExtent l="0" t="0" r="0" b="0"/>
                                        <wp:docPr id="60" name="Picture 6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8" o:spid="_x0000_s1061" type="#_x0000_t202" style="position:absolute;margin-left:-6.4pt;margin-top:-1.2pt;width:106.8pt;height:63.6pt;z-index:251825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LRfqggIAAGwFAAAOAAAAZHJzL2Uyb0RvYy54bWysVN9P2zAQfp+0/8Hy+0hLaWEVKepATJMQ&#10;oMHEs+vYNJrt8+xrk+6v5+wkpWJ7YdqL49x9d74f3935RWsN26oQa3AlHx+NOFNOQlW755L/eLz+&#10;dMZZROEqYcCpku9U5BeLjx/OGz9Xx7AGU6nAyImL88aXfI3o50UR5VpZEY/AK0dKDcEKpN/wXFRB&#10;NOTdmuJ4NJoVDYTKB5AqRpJedUq+yP61VhLvtI4KmSk5xYb5DPlcpbNYnIv5cxB+Xcs+DPEPUVhR&#10;O3p07+pKoGCbUP/hytYyQASNRxJsAVrXUuUcKJvx6E02D2vhVc6FihP9vkzx/7mVt9v7wOqq5FPq&#10;lBOWevSoWmRfoGUkovo0Ps4J9uAJiC3Jqc+DPJIwpd3qYNOXEmKkp0rv9tVN3mQymkxnkxmpJOnO&#10;Rqenx7n8xau1DxG/KrAsXUoeqHu5qGJ7E5EiIegASY85uK6NyR00jjUln02mo2yw15CFcQmrMhd6&#10;NymjLvJ8w51RCWPcd6WpFjmBJMgsVJcmsK0g/ggplcOce/ZL6ITSFMR7DHv8a1TvMe7yGF4Gh3tj&#10;WzsIOfs3YVc/h5B1h6dCHuSdrtiu2kyCyXTo7AqqHTU8QDcy0cvrmrpyIyLei0AzQo2kucc7OrQB&#10;qj70N87WEH7/TZ7wRF3SctbQzJU8/tqIoDgz3xyR+vP45CQNaf45mSaCsHCoWR1q3MZeArVlTBvG&#10;y3xNeDTDVQewT7QelulVUgkn6e2S43C9xG4T0HqRarnMIBpLL/DGPXiZXKcuJc49tk8i+J6YSJS+&#10;hWE6xfwNPztssnSw3CDoOpM3Fbqrat8AGunM6X79pJ1x+J9Rr0ty8QI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IEt&#10;F+qCAgAAbAUAAA4AAAAAAAAAAAAAAAAALgIAAGRycy9lMm9Eb2MueG1sUEsBAi0AFAAGAAgAAAAh&#10;AIyiJxrgAAAACgEAAA8AAAAAAAAAAAAAAAAA3AQAAGRycy9kb3ducmV2LnhtbFBLBQYAAAAABAAE&#10;APMAAADpBQAAAAA=&#10;" filled="f" stroked="f" strokeweight=".5pt">
                      <v:textbox>
                        <w:txbxContent>
                          <w:p w:rsidR="00F42FB8" w:rsidRDefault="00F42FB8" w:rsidP="00686BB9">
                            <w:r>
                              <w:rPr>
                                <w:noProof/>
                                <w:lang w:val="en-GB" w:eastAsia="en-GB"/>
                              </w:rPr>
                              <w:drawing>
                                <wp:inline distT="0" distB="0" distL="0" distR="0" wp14:anchorId="6F006350" wp14:editId="7CEEE5BA">
                                  <wp:extent cx="1257300" cy="673552"/>
                                  <wp:effectExtent l="0" t="0" r="0" b="0"/>
                                  <wp:docPr id="60" name="Picture 6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686BB9" w:rsidRPr="00B86380" w:rsidRDefault="00686BB9" w:rsidP="009625AB">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686BB9" w:rsidRPr="00B86380" w:rsidRDefault="00686BB9" w:rsidP="009625AB">
            <w:pPr>
              <w:jc w:val="center"/>
              <w:rPr>
                <w:rFonts w:ascii="Tahoma" w:hAnsi="Tahoma" w:cs="Tahoma"/>
                <w:sz w:val="32"/>
                <w:szCs w:val="32"/>
              </w:rPr>
            </w:pPr>
          </w:p>
        </w:tc>
        <w:tc>
          <w:tcPr>
            <w:tcW w:w="2126" w:type="dxa"/>
            <w:vMerge w:val="restart"/>
          </w:tcPr>
          <w:p w:rsidR="00686BB9" w:rsidRPr="00B86380" w:rsidRDefault="00686BB9" w:rsidP="009625AB">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24128" behindDoc="0" locked="0" layoutInCell="1" allowOverlap="1" wp14:anchorId="5737C9E1" wp14:editId="12489DEC">
                      <wp:simplePos x="0" y="0"/>
                      <wp:positionH relativeFrom="column">
                        <wp:posOffset>-76200</wp:posOffset>
                      </wp:positionH>
                      <wp:positionV relativeFrom="paragraph">
                        <wp:posOffset>-35417</wp:posOffset>
                      </wp:positionV>
                      <wp:extent cx="1419225" cy="866775"/>
                      <wp:effectExtent l="0" t="0" r="0" b="0"/>
                      <wp:wrapNone/>
                      <wp:docPr id="59" name="Text Box 59"/>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686BB9">
                                  <w:r>
                                    <w:rPr>
                                      <w:noProof/>
                                      <w:lang w:val="en-GB" w:eastAsia="en-GB"/>
                                    </w:rPr>
                                    <w:drawing>
                                      <wp:inline distT="0" distB="0" distL="0" distR="0" wp14:anchorId="682DA36D" wp14:editId="39E37A98">
                                        <wp:extent cx="1257300" cy="673552"/>
                                        <wp:effectExtent l="0" t="0" r="0" b="0"/>
                                        <wp:docPr id="61" name="Picture 6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9" o:spid="_x0000_s1062" type="#_x0000_t202" style="position:absolute;margin-left:-6pt;margin-top:-2.8pt;width:111.75pt;height:68.25pt;z-index:251824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SInggIAAGwFAAAOAAAAZHJzL2Uyb0RvYy54bWysVM1uGjEQvlfqO1i+lwUCJCCWiBJRVUJJ&#10;1KTK2XjtsKrtcW3DLn36jr27BNFeUvVij2e+Gc///LbWihyE8yWYnA56fUqE4VCU5jWn35/Xn24o&#10;8YGZgikwIqdH4ent4uOHeWVnYgg7UIVwBI0YP6tsTnch2FmWeb4TmvkeWGFQKMFpFvDpXrPCsQqt&#10;a5UN+/1JVoErrAMuvEfuXSOki2RfSsHDg5ReBKJyir6FdLp0buOZLeZs9uqY3ZW8dYP9gxealQY/&#10;PZm6Y4GRvSv/MKVL7sCDDD0OOgMpSy5SDBjNoH8RzdOOWZFiweR4e0qT/39m+f3h0ZGyyOl4Solh&#10;Gmv0LOpAPkNNkIX5qayfIezJIjDUyMc6d3yPzBh2LZ2ONwZEUI6ZPp6yG63xqDQaTIfDMSUcZTeT&#10;yfX1OJrJ3rSt8+GLAE0ikVOH1UtJZYeNDw20g8TPDKxLpVIFlSFVTidX435SOEnQuDIRK1IvtGZi&#10;RI3niQpHJSJGmW9CYi5SAJGRulCslCMHhv3DOBcmpNiTXURHlEQn3qPY4t+8eo9yE0f3M5hwUtal&#10;AZeiv3C7+NG5LBs85vws7kiGelunJriadJXdQnHEgjtoRsZbvi6xKhvmwyNzOCNYY5z78ICHVIDZ&#10;h5aiZAfu19/4EY+ti1JKKpy5nPqfe+YEJeqrwaaeDkajOKTpMRpfD/HhziXbc4nZ6xVgWQa4YSxP&#10;ZMQH1ZHSgX7B9bCMv6KIGY5/5zR05Co0mwDXCxfLZQLhWFoWNubJ8mg6Vin23HP9wpxtGzNgS99D&#10;N51sdtGfDTZqGljuA8gyNW9MdJPVtgA40qn92/UTd8b5O6HeluTiNwAAAP//AwBQSwMEFAAGAAgA&#10;AAAhAEoVd5nhAAAACgEAAA8AAABkcnMvZG93bnJldi54bWxMj8FKw0AQhu+C77BMwVu7SSSlxmxK&#10;CRRB9NDai7dJdpuEZmdjdttGn97xZG8zzMc/35+vJ9uLixl950hBvIhAGKqd7qhRcPjYzlcgfEDS&#10;2DsyCr6Nh3Vxf5djpt2VduayD43gEPIZKmhDGDIpfd0ai37hBkN8O7rRYuB1bKQe8crhtpdJFC2l&#10;xY74Q4uDKVtTn/Znq+C13L7jrkrs6qcvX96Om+Hr8Jkq9TCbNs8ggpnCPwx/+qwOBTtV7kzai17B&#10;PE64S+AhXYJgIInjFETF5GP0BLLI5W2F4hcAAP//AwBQSwECLQAUAAYACAAAACEAtoM4kv4AAADh&#10;AQAAEwAAAAAAAAAAAAAAAAAAAAAAW0NvbnRlbnRfVHlwZXNdLnhtbFBLAQItABQABgAIAAAAIQA4&#10;/SH/1gAAAJQBAAALAAAAAAAAAAAAAAAAAC8BAABfcmVscy8ucmVsc1BLAQItABQABgAIAAAAIQDM&#10;rSInggIAAGwFAAAOAAAAAAAAAAAAAAAAAC4CAABkcnMvZTJvRG9jLnhtbFBLAQItABQABgAIAAAA&#10;IQBKFXeZ4QAAAAoBAAAPAAAAAAAAAAAAAAAAANwEAABkcnMvZG93bnJldi54bWxQSwUGAAAAAAQA&#10;BADzAAAA6gUAAAAA&#10;" filled="f" stroked="f" strokeweight=".5pt">
                      <v:textbox>
                        <w:txbxContent>
                          <w:p w:rsidR="00F42FB8" w:rsidRDefault="00F42FB8" w:rsidP="00686BB9">
                            <w:r>
                              <w:rPr>
                                <w:noProof/>
                                <w:lang w:val="en-GB" w:eastAsia="en-GB"/>
                              </w:rPr>
                              <w:drawing>
                                <wp:inline distT="0" distB="0" distL="0" distR="0" wp14:anchorId="682DA36D" wp14:editId="39E37A98">
                                  <wp:extent cx="1257300" cy="673552"/>
                                  <wp:effectExtent l="0" t="0" r="0" b="0"/>
                                  <wp:docPr id="61" name="Picture 6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686BB9" w:rsidRPr="00B86380" w:rsidRDefault="00686BB9" w:rsidP="009625AB">
            <w:pPr>
              <w:rPr>
                <w:rFonts w:ascii="Tahoma" w:hAnsi="Tahoma" w:cs="Tahoma"/>
              </w:rPr>
            </w:pPr>
          </w:p>
          <w:p w:rsidR="00686BB9" w:rsidRPr="00B86380" w:rsidRDefault="00686BB9" w:rsidP="009625AB">
            <w:pPr>
              <w:rPr>
                <w:rFonts w:ascii="Tahoma" w:hAnsi="Tahoma" w:cs="Tahoma"/>
              </w:rPr>
            </w:pPr>
          </w:p>
          <w:p w:rsidR="00686BB9" w:rsidRPr="00B86380" w:rsidRDefault="00686BB9" w:rsidP="009625AB">
            <w:pPr>
              <w:rPr>
                <w:rFonts w:ascii="Tahoma" w:hAnsi="Tahoma" w:cs="Tahoma"/>
              </w:rPr>
            </w:pPr>
          </w:p>
        </w:tc>
      </w:tr>
      <w:tr w:rsidR="00686BB9" w:rsidRPr="00B86380" w:rsidTr="009625AB">
        <w:tc>
          <w:tcPr>
            <w:tcW w:w="2127" w:type="dxa"/>
            <w:vMerge/>
            <w:shd w:val="clear" w:color="auto" w:fill="auto"/>
            <w:vAlign w:val="bottom"/>
          </w:tcPr>
          <w:p w:rsidR="00686BB9" w:rsidRPr="00B86380" w:rsidRDefault="00686BB9" w:rsidP="009625AB">
            <w:pPr>
              <w:rPr>
                <w:rFonts w:ascii="Tahoma" w:hAnsi="Tahoma" w:cs="Tahoma"/>
                <w:color w:val="FFFFFF" w:themeColor="background1"/>
                <w:sz w:val="32"/>
                <w:szCs w:val="32"/>
              </w:rPr>
            </w:pPr>
          </w:p>
        </w:tc>
        <w:tc>
          <w:tcPr>
            <w:tcW w:w="11624" w:type="dxa"/>
            <w:shd w:val="clear" w:color="auto" w:fill="800080"/>
            <w:vAlign w:val="bottom"/>
          </w:tcPr>
          <w:p w:rsidR="00686BB9" w:rsidRPr="00B86380" w:rsidRDefault="00292CAC" w:rsidP="009625AB">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686BB9" w:rsidRPr="00B86380" w:rsidRDefault="00686BB9" w:rsidP="009625AB">
            <w:pPr>
              <w:rPr>
                <w:rFonts w:ascii="Tahoma" w:hAnsi="Tahoma" w:cs="Tahoma"/>
              </w:rPr>
            </w:pPr>
          </w:p>
        </w:tc>
      </w:tr>
    </w:tbl>
    <w:p w:rsidR="00686BB9" w:rsidRPr="00B86380" w:rsidRDefault="00686BB9" w:rsidP="00686BB9">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4469"/>
        <w:gridCol w:w="1876"/>
        <w:gridCol w:w="838"/>
        <w:gridCol w:w="47"/>
        <w:gridCol w:w="992"/>
        <w:gridCol w:w="2410"/>
        <w:gridCol w:w="1190"/>
        <w:gridCol w:w="3629"/>
      </w:tblGrid>
      <w:tr w:rsidR="00686BB9" w:rsidRPr="00B86380" w:rsidTr="009625AB">
        <w:trPr>
          <w:cantSplit/>
          <w:trHeight w:val="170"/>
        </w:trPr>
        <w:tc>
          <w:tcPr>
            <w:tcW w:w="12248" w:type="dxa"/>
            <w:gridSpan w:val="8"/>
            <w:tcBorders>
              <w:bottom w:val="single" w:sz="4" w:space="0" w:color="auto"/>
            </w:tcBorders>
            <w:shd w:val="clear" w:color="auto" w:fill="B2A1C7" w:themeFill="accent4" w:themeFillTint="99"/>
          </w:tcPr>
          <w:p w:rsidR="00686BB9" w:rsidRPr="00B86380" w:rsidRDefault="003B7D5D" w:rsidP="003B7D5D">
            <w:pPr>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TOPIC: Ratio, </w:t>
            </w:r>
            <w:r w:rsidR="006908EC" w:rsidRPr="00B86380">
              <w:rPr>
                <w:rFonts w:ascii="Tahoma" w:hAnsi="Tahoma" w:cs="Tahoma"/>
                <w:color w:val="FFFFFF" w:themeColor="background1"/>
                <w:sz w:val="20"/>
                <w:szCs w:val="20"/>
              </w:rPr>
              <w:t>Proportion</w:t>
            </w:r>
            <w:r w:rsidRPr="00B86380">
              <w:rPr>
                <w:rFonts w:ascii="Tahoma" w:hAnsi="Tahoma" w:cs="Tahoma"/>
                <w:color w:val="FFFFFF" w:themeColor="background1"/>
                <w:sz w:val="20"/>
                <w:szCs w:val="20"/>
              </w:rPr>
              <w:t xml:space="preserve"> and Similarity</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686BB9" w:rsidRPr="00B86380" w:rsidRDefault="00686BB9" w:rsidP="009625AB">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Suggested teaching time:</w:t>
            </w:r>
            <w:r w:rsidR="00A31A61" w:rsidRPr="00B86380">
              <w:rPr>
                <w:rFonts w:ascii="Tahoma" w:hAnsi="Tahoma" w:cs="Tahoma"/>
                <w:color w:val="FFFFFF" w:themeColor="background1"/>
                <w:sz w:val="20"/>
                <w:szCs w:val="20"/>
              </w:rPr>
              <w:t xml:space="preserve"> </w:t>
            </w:r>
            <w:r w:rsidRPr="00B86380">
              <w:rPr>
                <w:rFonts w:ascii="Tahoma" w:hAnsi="Tahoma" w:cs="Tahoma"/>
                <w:color w:val="FFFFFF" w:themeColor="background1"/>
                <w:sz w:val="20"/>
                <w:szCs w:val="20"/>
              </w:rPr>
              <w:t xml:space="preserve"> </w:t>
            </w:r>
            <w:r w:rsidR="00A90B28">
              <w:rPr>
                <w:rFonts w:ascii="Tahoma" w:hAnsi="Tahoma" w:cs="Tahoma"/>
                <w:color w:val="FFFFFF" w:themeColor="background1"/>
                <w:sz w:val="20"/>
                <w:szCs w:val="20"/>
              </w:rPr>
              <w:t xml:space="preserve">10 </w:t>
            </w:r>
            <w:r w:rsidRPr="00B86380">
              <w:rPr>
                <w:rFonts w:ascii="Tahoma" w:hAnsi="Tahoma" w:cs="Tahoma"/>
                <w:color w:val="FFFFFF" w:themeColor="background1"/>
                <w:sz w:val="20"/>
                <w:szCs w:val="20"/>
              </w:rPr>
              <w:t>hours</w:t>
            </w:r>
          </w:p>
        </w:tc>
      </w:tr>
      <w:tr w:rsidR="00686BB9" w:rsidRPr="00B86380" w:rsidTr="009625AB">
        <w:trPr>
          <w:cantSplit/>
          <w:trHeight w:val="39"/>
        </w:trPr>
        <w:tc>
          <w:tcPr>
            <w:tcW w:w="426" w:type="dxa"/>
            <w:vMerge w:val="restart"/>
            <w:tcBorders>
              <w:right w:val="nil"/>
            </w:tcBorders>
            <w:shd w:val="clear" w:color="auto" w:fill="E6E6E6"/>
            <w:textDirection w:val="btLr"/>
            <w:vAlign w:val="center"/>
          </w:tcPr>
          <w:p w:rsidR="00686BB9" w:rsidRPr="00B86380" w:rsidRDefault="00686BB9" w:rsidP="009625AB">
            <w:pPr>
              <w:ind w:left="113" w:right="113"/>
              <w:jc w:val="center"/>
              <w:rPr>
                <w:rFonts w:ascii="Tahoma" w:hAnsi="Tahoma" w:cs="Tahoma"/>
                <w:b/>
                <w:sz w:val="26"/>
                <w:szCs w:val="26"/>
              </w:rPr>
            </w:pPr>
            <w:r w:rsidRPr="00B86380">
              <w:rPr>
                <w:rFonts w:ascii="Tahoma" w:hAnsi="Tahoma" w:cs="Tahoma"/>
                <w:b/>
                <w:sz w:val="16"/>
                <w:szCs w:val="16"/>
              </w:rPr>
              <w:t>NUMBER, GEOMETRY</w:t>
            </w:r>
            <w:r w:rsidRPr="00B86380">
              <w:rPr>
                <w:rFonts w:ascii="Tahoma" w:hAnsi="Tahoma" w:cs="Tahoma"/>
                <w:b/>
                <w:sz w:val="26"/>
                <w:szCs w:val="26"/>
              </w:rPr>
              <w:t xml:space="preserve"> </w:t>
            </w:r>
          </w:p>
          <w:p w:rsidR="00686BB9" w:rsidRPr="00B86380" w:rsidRDefault="00686BB9" w:rsidP="009625AB">
            <w:pPr>
              <w:ind w:left="113" w:right="113"/>
              <w:jc w:val="center"/>
              <w:rPr>
                <w:rFonts w:ascii="Tahoma" w:hAnsi="Tahoma" w:cs="Tahoma"/>
                <w:b/>
                <w:sz w:val="26"/>
                <w:szCs w:val="26"/>
              </w:rPr>
            </w:pPr>
            <w:r w:rsidRPr="00B86380">
              <w:rPr>
                <w:rFonts w:ascii="Tahoma" w:hAnsi="Tahoma" w:cs="Tahoma"/>
                <w:b/>
                <w:sz w:val="16"/>
                <w:szCs w:val="16"/>
              </w:rPr>
              <w:t>AND MEASURE</w:t>
            </w:r>
          </w:p>
        </w:tc>
        <w:tc>
          <w:tcPr>
            <w:tcW w:w="7183" w:type="dxa"/>
            <w:gridSpan w:val="3"/>
            <w:tcBorders>
              <w:bottom w:val="single" w:sz="4" w:space="0" w:color="auto"/>
              <w:right w:val="nil"/>
            </w:tcBorders>
            <w:shd w:val="clear" w:color="auto" w:fill="E6E6E6"/>
            <w:tcMar>
              <w:top w:w="28" w:type="dxa"/>
              <w:left w:w="57" w:type="dxa"/>
              <w:bottom w:w="28" w:type="dxa"/>
              <w:right w:w="57" w:type="dxa"/>
            </w:tcMar>
          </w:tcPr>
          <w:p w:rsidR="00686BB9" w:rsidRPr="00B86380" w:rsidRDefault="00686BB9" w:rsidP="009625AB">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68" w:type="dxa"/>
            <w:gridSpan w:val="5"/>
            <w:tcBorders>
              <w:left w:val="nil"/>
              <w:bottom w:val="single" w:sz="4" w:space="0" w:color="auto"/>
            </w:tcBorders>
            <w:shd w:val="clear" w:color="auto" w:fill="E6E6E6"/>
          </w:tcPr>
          <w:p w:rsidR="00686BB9" w:rsidRPr="00B86380" w:rsidRDefault="00686BB9" w:rsidP="009625AB">
            <w:pPr>
              <w:jc w:val="right"/>
              <w:rPr>
                <w:rFonts w:ascii="Tahoma" w:hAnsi="Tahoma" w:cs="Tahoma"/>
                <w:i/>
                <w:sz w:val="16"/>
                <w:szCs w:val="16"/>
              </w:rPr>
            </w:pPr>
          </w:p>
        </w:tc>
      </w:tr>
      <w:tr w:rsidR="00686BB9" w:rsidRPr="00B86380" w:rsidTr="009625AB">
        <w:trPr>
          <w:cantSplit/>
          <w:trHeight w:val="434"/>
        </w:trPr>
        <w:tc>
          <w:tcPr>
            <w:tcW w:w="426" w:type="dxa"/>
            <w:vMerge/>
            <w:shd w:val="clear" w:color="auto" w:fill="E6E6E6"/>
          </w:tcPr>
          <w:p w:rsidR="00686BB9" w:rsidRPr="00B86380" w:rsidRDefault="00686BB9" w:rsidP="009625AB">
            <w:pPr>
              <w:rPr>
                <w:rFonts w:ascii="Tahoma" w:hAnsi="Tahoma" w:cs="Tahoma"/>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rsidR="00686BB9" w:rsidRPr="00B86380" w:rsidRDefault="00686BB9" w:rsidP="009625AB">
            <w:pPr>
              <w:rPr>
                <w:rFonts w:ascii="Tahoma" w:hAnsi="Tahoma" w:cs="Tahoma"/>
                <w:b/>
                <w:i/>
                <w:sz w:val="16"/>
                <w:szCs w:val="16"/>
              </w:rPr>
            </w:pPr>
            <w:r w:rsidRPr="00B86380">
              <w:rPr>
                <w:rFonts w:ascii="Tahoma" w:hAnsi="Tahoma" w:cs="Tahoma"/>
                <w:b/>
                <w:i/>
                <w:sz w:val="16"/>
                <w:szCs w:val="16"/>
              </w:rPr>
              <w:t>Understanding number and place value</w:t>
            </w:r>
          </w:p>
          <w:p w:rsidR="00686BB9" w:rsidRPr="00B86380" w:rsidRDefault="00686BB9" w:rsidP="009625AB">
            <w:pPr>
              <w:rPr>
                <w:rFonts w:ascii="Tahoma" w:hAnsi="Tahoma" w:cs="Tahoma"/>
                <w:sz w:val="16"/>
                <w:szCs w:val="16"/>
              </w:rPr>
            </w:pPr>
            <w:r w:rsidRPr="00B86380">
              <w:rPr>
                <w:rFonts w:ascii="Tahoma" w:hAnsi="Tahoma" w:cs="Tahoma"/>
                <w:sz w:val="16"/>
                <w:szCs w:val="16"/>
              </w:rPr>
              <w:t xml:space="preserve">Using the equivalences between decimals, fractions, ratios and percentages.  </w:t>
            </w:r>
          </w:p>
          <w:p w:rsidR="00686BB9" w:rsidRPr="00B86380" w:rsidRDefault="00686BB9" w:rsidP="009625AB">
            <w:pPr>
              <w:rPr>
                <w:rFonts w:ascii="Tahoma" w:hAnsi="Tahoma" w:cs="Tahoma"/>
                <w:sz w:val="16"/>
                <w:szCs w:val="16"/>
              </w:rPr>
            </w:pPr>
            <w:r w:rsidRPr="00B86380">
              <w:rPr>
                <w:rFonts w:ascii="Tahoma" w:hAnsi="Tahoma" w:cs="Tahoma"/>
                <w:b/>
                <w:i/>
                <w:sz w:val="16"/>
                <w:szCs w:val="16"/>
              </w:rPr>
              <w:t>Understanding number relationships and methods of calculation</w:t>
            </w:r>
          </w:p>
          <w:p w:rsidR="00686BB9" w:rsidRPr="00B86380" w:rsidRDefault="00686BB9" w:rsidP="009625AB">
            <w:pPr>
              <w:rPr>
                <w:rFonts w:ascii="Tahoma" w:hAnsi="Tahoma" w:cs="Tahoma"/>
                <w:sz w:val="16"/>
                <w:szCs w:val="16"/>
              </w:rPr>
            </w:pPr>
            <w:r w:rsidRPr="00B86380">
              <w:rPr>
                <w:rFonts w:ascii="Tahoma" w:hAnsi="Tahoma" w:cs="Tahoma"/>
                <w:sz w:val="16"/>
                <w:szCs w:val="16"/>
              </w:rPr>
              <w:t xml:space="preserve">Calculating using ratios in a variety of situations; proportional division.  </w:t>
            </w:r>
          </w:p>
          <w:p w:rsidR="00002D28" w:rsidRPr="00B86380" w:rsidRDefault="00002D28" w:rsidP="00002D28">
            <w:pPr>
              <w:rPr>
                <w:rFonts w:ascii="Tahoma" w:hAnsi="Tahoma" w:cs="Tahoma"/>
                <w:b/>
                <w:i/>
                <w:sz w:val="16"/>
                <w:szCs w:val="16"/>
              </w:rPr>
            </w:pPr>
            <w:r w:rsidRPr="00B86380">
              <w:rPr>
                <w:rFonts w:ascii="Tahoma" w:hAnsi="Tahoma" w:cs="Tahoma"/>
                <w:b/>
                <w:i/>
                <w:sz w:val="16"/>
                <w:szCs w:val="16"/>
              </w:rPr>
              <w:t>Understanding and using properties of position, movement and transformation</w:t>
            </w:r>
          </w:p>
          <w:p w:rsidR="00002D28" w:rsidRPr="00B86380" w:rsidRDefault="00002D28" w:rsidP="00002D28">
            <w:pPr>
              <w:rPr>
                <w:rFonts w:ascii="Tahoma" w:hAnsi="Tahoma" w:cs="Tahoma"/>
                <w:sz w:val="16"/>
                <w:szCs w:val="16"/>
                <w:u w:val="single"/>
              </w:rPr>
            </w:pPr>
            <w:r w:rsidRPr="00B86380">
              <w:rPr>
                <w:rFonts w:ascii="Tahoma" w:hAnsi="Tahoma" w:cs="Tahoma"/>
                <w:sz w:val="16"/>
                <w:szCs w:val="16"/>
                <w:u w:val="single"/>
              </w:rPr>
              <w:t xml:space="preserve">Using the knowledge that, for two similar 2-D or 3-D shapes, one is an enlargement of the other. </w:t>
            </w:r>
          </w:p>
          <w:p w:rsidR="007D27F4" w:rsidRPr="00B86380" w:rsidRDefault="00002D28" w:rsidP="00002D28">
            <w:pPr>
              <w:rPr>
                <w:rFonts w:ascii="Tahoma" w:hAnsi="Tahoma" w:cs="Tahoma"/>
                <w:sz w:val="16"/>
                <w:szCs w:val="16"/>
                <w:u w:val="single"/>
              </w:rPr>
            </w:pPr>
            <w:r w:rsidRPr="00B86380">
              <w:rPr>
                <w:rFonts w:ascii="Tahoma" w:hAnsi="Tahoma" w:cs="Tahoma"/>
                <w:sz w:val="16"/>
                <w:szCs w:val="16"/>
                <w:u w:val="single"/>
              </w:rPr>
              <w:t>Using the knowledge that, in similar shapes, corresponding dimensions are in the same ratio.</w:t>
            </w:r>
          </w:p>
          <w:p w:rsidR="007B786F" w:rsidRPr="00B86380" w:rsidRDefault="007B786F" w:rsidP="007B786F">
            <w:pPr>
              <w:rPr>
                <w:rFonts w:ascii="Tahoma" w:hAnsi="Tahoma" w:cs="Tahoma"/>
                <w:b/>
                <w:sz w:val="16"/>
                <w:szCs w:val="16"/>
              </w:rPr>
            </w:pPr>
            <w:r w:rsidRPr="00B86380">
              <w:rPr>
                <w:rFonts w:ascii="Tahoma" w:hAnsi="Tahoma" w:cs="Tahoma"/>
                <w:b/>
                <w:sz w:val="16"/>
                <w:szCs w:val="16"/>
              </w:rPr>
              <w:t xml:space="preserve">Using the relationships between the ratios of:  </w:t>
            </w:r>
          </w:p>
          <w:p w:rsidR="007B786F" w:rsidRPr="00B86380" w:rsidRDefault="007B786F" w:rsidP="00AF4257">
            <w:pPr>
              <w:numPr>
                <w:ilvl w:val="0"/>
                <w:numId w:val="218"/>
              </w:numPr>
              <w:rPr>
                <w:rFonts w:ascii="Tahoma" w:hAnsi="Tahoma" w:cs="Tahoma"/>
                <w:b/>
                <w:sz w:val="16"/>
                <w:szCs w:val="16"/>
              </w:rPr>
            </w:pPr>
            <w:r w:rsidRPr="00B86380">
              <w:rPr>
                <w:rFonts w:ascii="Tahoma" w:hAnsi="Tahoma" w:cs="Tahoma"/>
                <w:b/>
                <w:sz w:val="16"/>
                <w:szCs w:val="16"/>
              </w:rPr>
              <w:t xml:space="preserve">lengths and areas of similar 2-D shapes, and </w:t>
            </w:r>
          </w:p>
          <w:p w:rsidR="007B786F" w:rsidRPr="00B86380" w:rsidRDefault="007B786F" w:rsidP="00AF4257">
            <w:pPr>
              <w:numPr>
                <w:ilvl w:val="0"/>
                <w:numId w:val="218"/>
              </w:numPr>
              <w:rPr>
                <w:rFonts w:ascii="Tahoma" w:hAnsi="Tahoma" w:cs="Tahoma"/>
                <w:b/>
                <w:sz w:val="16"/>
                <w:szCs w:val="16"/>
              </w:rPr>
            </w:pPr>
            <w:r w:rsidRPr="00B86380">
              <w:rPr>
                <w:rFonts w:ascii="Tahoma" w:hAnsi="Tahoma" w:cs="Tahoma"/>
                <w:b/>
                <w:sz w:val="16"/>
                <w:szCs w:val="16"/>
              </w:rPr>
              <w:t>lengths, areas and volumes of similar 3-D shapes.</w:t>
            </w:r>
          </w:p>
        </w:tc>
      </w:tr>
      <w:tr w:rsidR="00686BB9" w:rsidRPr="00B86380" w:rsidTr="009625AB">
        <w:trPr>
          <w:cantSplit/>
          <w:trHeight w:val="40"/>
        </w:trPr>
        <w:tc>
          <w:tcPr>
            <w:tcW w:w="426" w:type="dxa"/>
            <w:vMerge/>
            <w:shd w:val="clear" w:color="auto" w:fill="E6E6E6"/>
          </w:tcPr>
          <w:p w:rsidR="00686BB9" w:rsidRPr="00B86380" w:rsidRDefault="00686BB9" w:rsidP="009625AB">
            <w:pPr>
              <w:rPr>
                <w:rFonts w:ascii="Tahoma" w:hAnsi="Tahoma" w:cs="Tahoma"/>
                <w:b/>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rsidR="00686BB9" w:rsidRPr="00B86380" w:rsidRDefault="00686BB9" w:rsidP="009625AB">
            <w:pPr>
              <w:rPr>
                <w:rFonts w:ascii="Tahoma" w:hAnsi="Tahoma" w:cs="Tahoma"/>
                <w:sz w:val="16"/>
                <w:szCs w:val="16"/>
              </w:rPr>
            </w:pPr>
            <w:r w:rsidRPr="00B86380">
              <w:rPr>
                <w:rFonts w:ascii="Tahoma" w:hAnsi="Tahoma" w:cs="Tahoma"/>
                <w:b/>
                <w:sz w:val="16"/>
                <w:szCs w:val="16"/>
              </w:rPr>
              <w:t>WJEC Specification  Additional Content for GCSE Mathematics:</w:t>
            </w:r>
          </w:p>
        </w:tc>
      </w:tr>
      <w:tr w:rsidR="00686BB9" w:rsidRPr="00B86380" w:rsidTr="009625AB">
        <w:trPr>
          <w:cantSplit/>
          <w:trHeight w:val="850"/>
        </w:trPr>
        <w:tc>
          <w:tcPr>
            <w:tcW w:w="426" w:type="dxa"/>
            <w:vMerge/>
            <w:tcBorders>
              <w:bottom w:val="single" w:sz="4" w:space="0" w:color="auto"/>
            </w:tcBorders>
            <w:shd w:val="clear" w:color="auto" w:fill="E6E6E6"/>
          </w:tcPr>
          <w:p w:rsidR="00686BB9" w:rsidRPr="00B86380" w:rsidRDefault="00686BB9" w:rsidP="009625AB">
            <w:pPr>
              <w:rPr>
                <w:rFonts w:ascii="Tahoma" w:hAnsi="Tahoma" w:cs="Tahoma"/>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rsidR="00686BB9" w:rsidRPr="00B86380" w:rsidRDefault="00686BB9" w:rsidP="009625AB">
            <w:pPr>
              <w:rPr>
                <w:rFonts w:ascii="Tahoma" w:hAnsi="Tahoma" w:cs="Tahoma"/>
                <w:sz w:val="16"/>
                <w:szCs w:val="16"/>
              </w:rPr>
            </w:pPr>
            <w:r w:rsidRPr="00B86380">
              <w:rPr>
                <w:rFonts w:ascii="Tahoma" w:hAnsi="Tahoma" w:cs="Tahoma"/>
                <w:bCs/>
                <w:sz w:val="16"/>
                <w:szCs w:val="16"/>
              </w:rPr>
              <w:t>Throughout the Number section, candidates will be expected to use the knowledge, skills and understanding detailed in GCSE Mathematics – Numeracy in solving number problems set in purely mathematical contexts; for example, those involving odd &amp; even numbers, magic squares, number puzzles, number grids, etc.</w:t>
            </w:r>
          </w:p>
        </w:tc>
      </w:tr>
      <w:tr w:rsidR="00686BB9" w:rsidRPr="00B86380" w:rsidTr="009625AB">
        <w:trPr>
          <w:cantSplit/>
          <w:trHeight w:val="128"/>
        </w:trPr>
        <w:tc>
          <w:tcPr>
            <w:tcW w:w="15877" w:type="dxa"/>
            <w:gridSpan w:val="9"/>
            <w:tcBorders>
              <w:bottom w:val="single" w:sz="4" w:space="0" w:color="auto"/>
            </w:tcBorders>
            <w:shd w:val="clear" w:color="auto" w:fill="B2A1C7" w:themeFill="accent4" w:themeFillTint="99"/>
            <w:noWrap/>
            <w:tcMar>
              <w:top w:w="28" w:type="dxa"/>
              <w:left w:w="57" w:type="dxa"/>
              <w:bottom w:w="28" w:type="dxa"/>
              <w:right w:w="57" w:type="dxa"/>
            </w:tcMar>
          </w:tcPr>
          <w:p w:rsidR="00686BB9" w:rsidRPr="00B86380" w:rsidRDefault="00686BB9" w:rsidP="009625AB">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686BB9" w:rsidRPr="00B86380" w:rsidTr="00AC19D1">
        <w:trPr>
          <w:cantSplit/>
          <w:trHeight w:val="128"/>
        </w:trPr>
        <w:tc>
          <w:tcPr>
            <w:tcW w:w="11058" w:type="dxa"/>
            <w:gridSpan w:val="7"/>
            <w:tcBorders>
              <w:bottom w:val="single" w:sz="4" w:space="0" w:color="auto"/>
            </w:tcBorders>
            <w:shd w:val="clear" w:color="auto" w:fill="auto"/>
            <w:noWrap/>
            <w:tcMar>
              <w:top w:w="28" w:type="dxa"/>
              <w:left w:w="57" w:type="dxa"/>
              <w:bottom w:w="28" w:type="dxa"/>
              <w:right w:w="57" w:type="dxa"/>
            </w:tcMar>
          </w:tcPr>
          <w:p w:rsidR="00686BB9" w:rsidRPr="00B86380" w:rsidRDefault="00686BB9" w:rsidP="009625AB">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4819" w:type="dxa"/>
            <w:gridSpan w:val="2"/>
            <w:tcBorders>
              <w:bottom w:val="single" w:sz="4" w:space="0" w:color="auto"/>
            </w:tcBorders>
            <w:shd w:val="clear" w:color="auto" w:fill="auto"/>
            <w:noWrap/>
            <w:tcMar>
              <w:top w:w="28" w:type="dxa"/>
              <w:left w:w="57" w:type="dxa"/>
              <w:bottom w:w="28" w:type="dxa"/>
              <w:right w:w="57" w:type="dxa"/>
            </w:tcMar>
          </w:tcPr>
          <w:p w:rsidR="00686BB9" w:rsidRPr="00B86380" w:rsidRDefault="00686BB9" w:rsidP="009625AB">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686BB9" w:rsidRPr="00B86380" w:rsidTr="00AC19D1">
        <w:trPr>
          <w:cantSplit/>
          <w:trHeight w:val="128"/>
        </w:trPr>
        <w:tc>
          <w:tcPr>
            <w:tcW w:w="11058" w:type="dxa"/>
            <w:gridSpan w:val="7"/>
            <w:tcBorders>
              <w:bottom w:val="single" w:sz="4" w:space="0" w:color="auto"/>
            </w:tcBorders>
            <w:shd w:val="clear" w:color="auto" w:fill="auto"/>
            <w:noWrap/>
            <w:tcMar>
              <w:top w:w="28" w:type="dxa"/>
              <w:left w:w="57" w:type="dxa"/>
              <w:bottom w:w="28" w:type="dxa"/>
              <w:right w:w="57" w:type="dxa"/>
            </w:tcMar>
          </w:tcPr>
          <w:p w:rsidR="00023B1B" w:rsidRPr="00B86380" w:rsidRDefault="00023B1B" w:rsidP="00AF4257">
            <w:pPr>
              <w:pStyle w:val="ListParagraph"/>
              <w:numPr>
                <w:ilvl w:val="0"/>
                <w:numId w:val="82"/>
              </w:numPr>
              <w:tabs>
                <w:tab w:val="num" w:pos="369"/>
              </w:tabs>
              <w:spacing w:line="240" w:lineRule="auto"/>
              <w:ind w:left="369" w:hanging="284"/>
              <w:rPr>
                <w:rFonts w:ascii="Tahoma" w:hAnsi="Tahoma" w:cs="Tahoma"/>
                <w:sz w:val="16"/>
                <w:szCs w:val="16"/>
              </w:rPr>
            </w:pPr>
            <w:r w:rsidRPr="00B86380">
              <w:rPr>
                <w:rFonts w:ascii="Tahoma" w:hAnsi="Tahoma" w:cs="Tahoma"/>
                <w:color w:val="000000"/>
                <w:sz w:val="16"/>
                <w:szCs w:val="16"/>
              </w:rPr>
              <w:t xml:space="preserve">Use the vocabulary of </w:t>
            </w:r>
            <w:r w:rsidRPr="00B86380">
              <w:rPr>
                <w:rFonts w:ascii="Tahoma" w:hAnsi="Tahoma" w:cs="Tahoma"/>
                <w:bCs/>
                <w:color w:val="000000"/>
                <w:sz w:val="16"/>
                <w:szCs w:val="16"/>
              </w:rPr>
              <w:t>ratio</w:t>
            </w:r>
            <w:r w:rsidRPr="00B86380">
              <w:rPr>
                <w:rFonts w:ascii="Tahoma" w:hAnsi="Tahoma" w:cs="Tahoma"/>
                <w:b/>
                <w:bCs/>
                <w:color w:val="000000"/>
                <w:sz w:val="16"/>
                <w:szCs w:val="16"/>
              </w:rPr>
              <w:t xml:space="preserve"> </w:t>
            </w:r>
            <w:r w:rsidRPr="00B86380">
              <w:rPr>
                <w:rFonts w:ascii="Tahoma" w:hAnsi="Tahoma" w:cs="Tahoma"/>
                <w:color w:val="000000"/>
                <w:sz w:val="16"/>
                <w:szCs w:val="16"/>
              </w:rPr>
              <w:t xml:space="preserve">to describe the relationships between two or more quantities within a context.  </w:t>
            </w:r>
            <w:r w:rsidRPr="00B86380">
              <w:rPr>
                <w:rFonts w:ascii="Tahoma" w:hAnsi="Tahoma" w:cs="Tahoma"/>
                <w:sz w:val="16"/>
                <w:szCs w:val="16"/>
              </w:rPr>
              <w:t>Compare equivalent decimals, fractions, percentages and ratios recognisin</w:t>
            </w:r>
            <w:r w:rsidR="00976E6E" w:rsidRPr="00B86380">
              <w:rPr>
                <w:rFonts w:ascii="Tahoma" w:hAnsi="Tahoma" w:cs="Tahoma"/>
                <w:sz w:val="16"/>
                <w:szCs w:val="16"/>
              </w:rPr>
              <w:t>g links with fraction notation</w:t>
            </w:r>
          </w:p>
          <w:p w:rsidR="00023B1B" w:rsidRPr="00B86380" w:rsidRDefault="00976E6E" w:rsidP="00AF4257">
            <w:pPr>
              <w:pStyle w:val="ListParagraph"/>
              <w:numPr>
                <w:ilvl w:val="0"/>
                <w:numId w:val="82"/>
              </w:numPr>
              <w:tabs>
                <w:tab w:val="num" w:pos="369"/>
              </w:tabs>
              <w:spacing w:line="240" w:lineRule="auto"/>
              <w:ind w:left="369" w:hanging="284"/>
              <w:rPr>
                <w:rFonts w:ascii="Tahoma" w:hAnsi="Tahoma" w:cs="Tahoma"/>
                <w:sz w:val="16"/>
                <w:szCs w:val="16"/>
              </w:rPr>
            </w:pPr>
            <w:r w:rsidRPr="00B86380">
              <w:rPr>
                <w:rFonts w:ascii="Tahoma" w:hAnsi="Tahoma" w:cs="Tahoma"/>
                <w:sz w:val="16"/>
                <w:szCs w:val="16"/>
              </w:rPr>
              <w:t>Follow conventions and use ratio notation t</w:t>
            </w:r>
            <w:r w:rsidR="00A43F92" w:rsidRPr="00B86380">
              <w:rPr>
                <w:rFonts w:ascii="Tahoma" w:hAnsi="Tahoma" w:cs="Tahoma"/>
                <w:sz w:val="16"/>
                <w:szCs w:val="16"/>
              </w:rPr>
              <w:t>o</w:t>
            </w:r>
            <w:r w:rsidRPr="00B86380">
              <w:rPr>
                <w:rFonts w:ascii="Tahoma" w:hAnsi="Tahoma" w:cs="Tahoma"/>
                <w:sz w:val="16"/>
                <w:szCs w:val="16"/>
              </w:rPr>
              <w:t xml:space="preserve"> s</w:t>
            </w:r>
            <w:r w:rsidR="00686BB9" w:rsidRPr="00B86380">
              <w:rPr>
                <w:rFonts w:ascii="Tahoma" w:hAnsi="Tahoma" w:cs="Tahoma"/>
                <w:sz w:val="16"/>
                <w:szCs w:val="16"/>
              </w:rPr>
              <w:t>implify ratios, including thos</w:t>
            </w:r>
            <w:r w:rsidRPr="00B86380">
              <w:rPr>
                <w:rFonts w:ascii="Tahoma" w:hAnsi="Tahoma" w:cs="Tahoma"/>
                <w:sz w:val="16"/>
                <w:szCs w:val="16"/>
              </w:rPr>
              <w:t>e expressed in different units</w:t>
            </w:r>
          </w:p>
          <w:p w:rsidR="00023B1B" w:rsidRPr="00B86380" w:rsidRDefault="00023B1B" w:rsidP="00AF4257">
            <w:pPr>
              <w:pStyle w:val="ListParagraph"/>
              <w:numPr>
                <w:ilvl w:val="0"/>
                <w:numId w:val="82"/>
              </w:numPr>
              <w:tabs>
                <w:tab w:val="num" w:pos="369"/>
              </w:tabs>
              <w:spacing w:line="240" w:lineRule="auto"/>
              <w:ind w:left="369" w:hanging="284"/>
              <w:rPr>
                <w:rFonts w:ascii="Tahoma" w:hAnsi="Tahoma" w:cs="Tahoma"/>
                <w:sz w:val="16"/>
                <w:szCs w:val="16"/>
              </w:rPr>
            </w:pPr>
            <w:r w:rsidRPr="00B86380">
              <w:rPr>
                <w:rFonts w:ascii="Tahoma" w:hAnsi="Tahoma" w:cs="Tahoma"/>
                <w:sz w:val="16"/>
                <w:szCs w:val="16"/>
              </w:rPr>
              <w:t>In real life scenarios d</w:t>
            </w:r>
            <w:r w:rsidR="00686BB9" w:rsidRPr="00B86380">
              <w:rPr>
                <w:rFonts w:ascii="Tahoma" w:hAnsi="Tahoma" w:cs="Tahoma"/>
                <w:sz w:val="16"/>
                <w:szCs w:val="16"/>
              </w:rPr>
              <w:t>ivide a quantity into two</w:t>
            </w:r>
            <w:r w:rsidRPr="00B86380">
              <w:rPr>
                <w:rFonts w:ascii="Tahoma" w:hAnsi="Tahoma" w:cs="Tahoma"/>
                <w:sz w:val="16"/>
                <w:szCs w:val="16"/>
              </w:rPr>
              <w:t xml:space="preserve"> or more parts in a given ratio; answer problems where only one part is known</w:t>
            </w:r>
          </w:p>
          <w:p w:rsidR="00023B1B" w:rsidRPr="00B86380" w:rsidRDefault="00023B1B" w:rsidP="00AF4257">
            <w:pPr>
              <w:pStyle w:val="ListParagraph"/>
              <w:numPr>
                <w:ilvl w:val="0"/>
                <w:numId w:val="82"/>
              </w:numPr>
              <w:tabs>
                <w:tab w:val="num" w:pos="369"/>
              </w:tabs>
              <w:spacing w:line="240" w:lineRule="auto"/>
              <w:ind w:left="369" w:hanging="284"/>
              <w:rPr>
                <w:rFonts w:ascii="Tahoma" w:hAnsi="Tahoma" w:cs="Tahoma"/>
                <w:sz w:val="16"/>
                <w:szCs w:val="16"/>
              </w:rPr>
            </w:pPr>
            <w:r w:rsidRPr="00B86380">
              <w:rPr>
                <w:rFonts w:ascii="Tahoma" w:hAnsi="Tahoma" w:cs="Tahoma"/>
                <w:sz w:val="16"/>
                <w:szCs w:val="16"/>
              </w:rPr>
              <w:t>U</w:t>
            </w:r>
            <w:r w:rsidR="00686BB9" w:rsidRPr="00B86380">
              <w:rPr>
                <w:rFonts w:ascii="Tahoma" w:hAnsi="Tahoma" w:cs="Tahoma"/>
                <w:sz w:val="16"/>
                <w:szCs w:val="16"/>
              </w:rPr>
              <w:t xml:space="preserve">se the unitary method to solve simple problems involving ratio and direct </w:t>
            </w:r>
            <w:r w:rsidRPr="00B86380">
              <w:rPr>
                <w:rFonts w:ascii="Tahoma" w:hAnsi="Tahoma" w:cs="Tahoma"/>
                <w:sz w:val="16"/>
                <w:szCs w:val="16"/>
              </w:rPr>
              <w:t>proportion e.g. recipes, best buys/</w:t>
            </w:r>
            <w:r w:rsidR="00686BB9" w:rsidRPr="00B86380">
              <w:rPr>
                <w:rFonts w:ascii="Tahoma" w:hAnsi="Tahoma" w:cs="Tahoma"/>
                <w:sz w:val="16"/>
                <w:szCs w:val="16"/>
              </w:rPr>
              <w:t>value for money</w:t>
            </w:r>
          </w:p>
          <w:p w:rsidR="00F91E19" w:rsidRPr="00B86380" w:rsidRDefault="00023B1B" w:rsidP="00AF4257">
            <w:pPr>
              <w:pStyle w:val="ListParagraph"/>
              <w:numPr>
                <w:ilvl w:val="0"/>
                <w:numId w:val="82"/>
              </w:numPr>
              <w:tabs>
                <w:tab w:val="num" w:pos="369"/>
              </w:tabs>
              <w:spacing w:after="0" w:line="240" w:lineRule="auto"/>
              <w:ind w:left="369" w:hanging="284"/>
              <w:rPr>
                <w:rFonts w:ascii="Tahoma" w:hAnsi="Tahoma" w:cs="Tahoma"/>
                <w:color w:val="000000" w:themeColor="text1"/>
                <w:sz w:val="16"/>
                <w:szCs w:val="16"/>
              </w:rPr>
            </w:pPr>
            <w:r w:rsidRPr="00B86380">
              <w:rPr>
                <w:rFonts w:ascii="Tahoma" w:hAnsi="Tahoma" w:cs="Tahoma"/>
                <w:color w:val="000000"/>
                <w:sz w:val="16"/>
                <w:szCs w:val="16"/>
              </w:rPr>
              <w:t xml:space="preserve">Answer real life problems involving scaling numbers up or down </w:t>
            </w:r>
            <w:r w:rsidR="00686BB9" w:rsidRPr="00B86380">
              <w:rPr>
                <w:rFonts w:ascii="Tahoma" w:hAnsi="Tahoma" w:cs="Tahoma"/>
                <w:color w:val="000000"/>
                <w:sz w:val="16"/>
                <w:szCs w:val="16"/>
              </w:rPr>
              <w:t xml:space="preserve"> e.g. converting recipes </w:t>
            </w:r>
            <w:r w:rsidRPr="00B86380">
              <w:rPr>
                <w:rFonts w:ascii="Tahoma" w:hAnsi="Tahoma" w:cs="Tahoma"/>
                <w:color w:val="000000"/>
                <w:sz w:val="16"/>
                <w:szCs w:val="16"/>
              </w:rPr>
              <w:t>and converting between metric and imperial units</w:t>
            </w:r>
          </w:p>
          <w:p w:rsidR="008A53A5" w:rsidRPr="00B86380" w:rsidRDefault="00CB5BE1" w:rsidP="00AF4257">
            <w:pPr>
              <w:pStyle w:val="ListParagraph"/>
              <w:numPr>
                <w:ilvl w:val="0"/>
                <w:numId w:val="82"/>
              </w:numPr>
              <w:tabs>
                <w:tab w:val="num" w:pos="369"/>
              </w:tabs>
              <w:spacing w:after="0" w:line="240" w:lineRule="auto"/>
              <w:ind w:left="369" w:hanging="284"/>
              <w:rPr>
                <w:rFonts w:ascii="Tahoma" w:hAnsi="Tahoma" w:cs="Tahoma"/>
                <w:color w:val="000000" w:themeColor="text1"/>
                <w:sz w:val="16"/>
                <w:szCs w:val="16"/>
              </w:rPr>
            </w:pPr>
            <w:r w:rsidRPr="00B86380">
              <w:rPr>
                <w:rFonts w:ascii="Tahoma" w:hAnsi="Tahoma" w:cs="Tahoma"/>
                <w:color w:val="000000"/>
                <w:sz w:val="16"/>
                <w:szCs w:val="16"/>
              </w:rPr>
              <w:t>Investigate</w:t>
            </w:r>
            <w:r w:rsidR="00323F77" w:rsidRPr="00B86380">
              <w:rPr>
                <w:rFonts w:ascii="Tahoma" w:hAnsi="Tahoma" w:cs="Tahoma"/>
                <w:color w:val="000000"/>
                <w:sz w:val="16"/>
                <w:szCs w:val="16"/>
              </w:rPr>
              <w:t xml:space="preserve"> the ratio between corresponding sides to identify similar 2-D and 3-D shapes</w:t>
            </w:r>
            <w:r w:rsidR="008A53A5" w:rsidRPr="00B86380">
              <w:rPr>
                <w:rFonts w:ascii="Tahoma" w:hAnsi="Tahoma" w:cs="Tahoma"/>
                <w:color w:val="000000"/>
                <w:sz w:val="16"/>
                <w:szCs w:val="16"/>
              </w:rPr>
              <w:t xml:space="preserve"> </w:t>
            </w:r>
          </w:p>
          <w:p w:rsidR="003F59DA" w:rsidRPr="00B86380" w:rsidRDefault="008A53A5" w:rsidP="00AF4257">
            <w:pPr>
              <w:pStyle w:val="ListParagraph"/>
              <w:numPr>
                <w:ilvl w:val="0"/>
                <w:numId w:val="82"/>
              </w:numPr>
              <w:tabs>
                <w:tab w:val="num" w:pos="369"/>
              </w:tabs>
              <w:spacing w:after="0" w:line="240" w:lineRule="auto"/>
              <w:ind w:left="369" w:hanging="284"/>
              <w:rPr>
                <w:rFonts w:ascii="Tahoma" w:hAnsi="Tahoma" w:cs="Tahoma"/>
                <w:color w:val="000000" w:themeColor="text1"/>
                <w:sz w:val="16"/>
                <w:szCs w:val="16"/>
              </w:rPr>
            </w:pPr>
            <w:r w:rsidRPr="00B86380">
              <w:rPr>
                <w:rFonts w:ascii="Tahoma" w:hAnsi="Tahoma" w:cs="Tahoma"/>
                <w:color w:val="000000"/>
                <w:sz w:val="16"/>
                <w:szCs w:val="16"/>
              </w:rPr>
              <w:t xml:space="preserve">Use the ratio between corresponding sides to </w:t>
            </w:r>
            <w:r w:rsidR="00302191" w:rsidRPr="00B86380">
              <w:rPr>
                <w:rFonts w:ascii="Tahoma" w:hAnsi="Tahoma" w:cs="Tahoma"/>
                <w:color w:val="000000" w:themeColor="text1"/>
                <w:sz w:val="16"/>
                <w:szCs w:val="16"/>
              </w:rPr>
              <w:t xml:space="preserve">calculate missing sides in similar shapes </w:t>
            </w:r>
            <w:r w:rsidRPr="00B86380">
              <w:rPr>
                <w:rFonts w:ascii="Tahoma" w:hAnsi="Tahoma" w:cs="Tahoma"/>
                <w:color w:val="000000" w:themeColor="text1"/>
                <w:sz w:val="16"/>
                <w:szCs w:val="16"/>
              </w:rPr>
              <w:t>in the context of real life problems</w:t>
            </w:r>
          </w:p>
          <w:p w:rsidR="00FB1B02" w:rsidRPr="00B86380" w:rsidRDefault="00FB1B02" w:rsidP="00AF4257">
            <w:pPr>
              <w:pStyle w:val="ListParagraph"/>
              <w:numPr>
                <w:ilvl w:val="0"/>
                <w:numId w:val="82"/>
              </w:numPr>
              <w:tabs>
                <w:tab w:val="num" w:pos="369"/>
              </w:tabs>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Use the principles of similarity to decide if triangles are/are not similar </w:t>
            </w:r>
          </w:p>
          <w:p w:rsidR="00FB1B02" w:rsidRPr="00B86380" w:rsidRDefault="00EF5A36" w:rsidP="00AF4257">
            <w:pPr>
              <w:pStyle w:val="ListParagraph"/>
              <w:numPr>
                <w:ilvl w:val="0"/>
                <w:numId w:val="82"/>
              </w:numPr>
              <w:tabs>
                <w:tab w:val="num" w:pos="369"/>
              </w:tabs>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Use </w:t>
            </w:r>
            <w:r w:rsidR="00FB1B02" w:rsidRPr="00B86380">
              <w:rPr>
                <w:rFonts w:ascii="Tahoma" w:hAnsi="Tahoma" w:cs="Tahoma"/>
                <w:color w:val="000000" w:themeColor="text1"/>
                <w:sz w:val="16"/>
                <w:szCs w:val="16"/>
              </w:rPr>
              <w:t>linear scale factors to determine lengths of missing sides</w:t>
            </w:r>
            <w:r w:rsidRPr="00B86380">
              <w:rPr>
                <w:rFonts w:ascii="Tahoma" w:hAnsi="Tahoma" w:cs="Tahoma"/>
                <w:color w:val="000000" w:themeColor="text1"/>
                <w:sz w:val="16"/>
                <w:szCs w:val="16"/>
              </w:rPr>
              <w:t xml:space="preserve"> in similar triangles</w:t>
            </w:r>
          </w:p>
          <w:p w:rsidR="00EF5A36" w:rsidRPr="00B86380" w:rsidRDefault="00EF5A36" w:rsidP="00AF4257">
            <w:pPr>
              <w:pStyle w:val="ListParagraph"/>
              <w:numPr>
                <w:ilvl w:val="0"/>
                <w:numId w:val="82"/>
              </w:numPr>
              <w:tabs>
                <w:tab w:val="num" w:pos="369"/>
              </w:tabs>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Investigate linear, area and volume scale factors</w:t>
            </w:r>
            <w:r w:rsidR="00EC67F1" w:rsidRPr="00B86380">
              <w:rPr>
                <w:rFonts w:ascii="Tahoma" w:hAnsi="Tahoma" w:cs="Tahoma"/>
                <w:color w:val="000000" w:themeColor="text1"/>
                <w:sz w:val="16"/>
                <w:szCs w:val="16"/>
              </w:rPr>
              <w:t xml:space="preserve"> </w:t>
            </w:r>
            <w:r w:rsidR="00DE2BF7" w:rsidRPr="00B86380">
              <w:rPr>
                <w:rFonts w:ascii="Tahoma" w:hAnsi="Tahoma" w:cs="Tahoma"/>
                <w:color w:val="000000" w:themeColor="text1"/>
                <w:sz w:val="16"/>
                <w:szCs w:val="16"/>
              </w:rPr>
              <w:t xml:space="preserve">and make connections </w:t>
            </w:r>
            <w:r w:rsidR="00EC67F1" w:rsidRPr="00B86380">
              <w:rPr>
                <w:rFonts w:ascii="Tahoma" w:hAnsi="Tahoma" w:cs="Tahoma"/>
                <w:color w:val="000000" w:themeColor="text1"/>
                <w:sz w:val="16"/>
                <w:szCs w:val="16"/>
              </w:rPr>
              <w:t>using multilink cubes and real life items</w:t>
            </w:r>
          </w:p>
          <w:p w:rsidR="00EF5A36" w:rsidRPr="00B86380" w:rsidRDefault="00EF5A36" w:rsidP="00AF4257">
            <w:pPr>
              <w:pStyle w:val="ListParagraph"/>
              <w:numPr>
                <w:ilvl w:val="0"/>
                <w:numId w:val="82"/>
              </w:numPr>
              <w:tabs>
                <w:tab w:val="num" w:pos="369"/>
              </w:tabs>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Use </w:t>
            </w:r>
            <w:r w:rsidR="006C31CD" w:rsidRPr="00B86380">
              <w:rPr>
                <w:rFonts w:ascii="Tahoma" w:hAnsi="Tahoma" w:cs="Tahoma"/>
                <w:color w:val="000000" w:themeColor="text1"/>
                <w:sz w:val="16"/>
                <w:szCs w:val="16"/>
              </w:rPr>
              <w:t xml:space="preserve">the links between </w:t>
            </w:r>
            <w:r w:rsidRPr="00B86380">
              <w:rPr>
                <w:rFonts w:ascii="Tahoma" w:hAnsi="Tahoma" w:cs="Tahoma"/>
                <w:color w:val="000000" w:themeColor="text1"/>
                <w:sz w:val="16"/>
                <w:szCs w:val="16"/>
              </w:rPr>
              <w:t xml:space="preserve">linear, area and volume scale factors to </w:t>
            </w:r>
            <w:r w:rsidR="006C31CD" w:rsidRPr="00B86380">
              <w:rPr>
                <w:rFonts w:ascii="Tahoma" w:hAnsi="Tahoma" w:cs="Tahoma"/>
                <w:color w:val="000000" w:themeColor="text1"/>
                <w:sz w:val="16"/>
                <w:szCs w:val="16"/>
              </w:rPr>
              <w:t>solve problems</w:t>
            </w:r>
          </w:p>
        </w:tc>
        <w:tc>
          <w:tcPr>
            <w:tcW w:w="4819" w:type="dxa"/>
            <w:gridSpan w:val="2"/>
            <w:tcBorders>
              <w:bottom w:val="single" w:sz="4" w:space="0" w:color="auto"/>
            </w:tcBorders>
            <w:shd w:val="clear" w:color="auto" w:fill="auto"/>
            <w:noWrap/>
            <w:tcMar>
              <w:top w:w="28" w:type="dxa"/>
              <w:left w:w="57" w:type="dxa"/>
              <w:bottom w:w="28" w:type="dxa"/>
              <w:right w:w="57" w:type="dxa"/>
            </w:tcMar>
          </w:tcPr>
          <w:p w:rsidR="00686BB9" w:rsidRPr="00B86380" w:rsidRDefault="0029354D" w:rsidP="00AF4257">
            <w:pPr>
              <w:pStyle w:val="ListParagraph"/>
              <w:numPr>
                <w:ilvl w:val="0"/>
                <w:numId w:val="82"/>
              </w:numPr>
              <w:ind w:left="226" w:hanging="226"/>
              <w:rPr>
                <w:rFonts w:ascii="Tahoma" w:hAnsi="Tahoma" w:cs="Tahoma"/>
                <w:color w:val="000000" w:themeColor="text1"/>
                <w:sz w:val="16"/>
                <w:szCs w:val="16"/>
              </w:rPr>
            </w:pPr>
            <w:r w:rsidRPr="00B86380">
              <w:rPr>
                <w:rFonts w:ascii="Tahoma" w:hAnsi="Tahoma" w:cs="Tahoma"/>
                <w:color w:val="000000" w:themeColor="text1"/>
                <w:sz w:val="16"/>
                <w:szCs w:val="16"/>
              </w:rPr>
              <w:t>Apply ratio techniques in purely mathematical contexts</w:t>
            </w:r>
          </w:p>
          <w:p w:rsidR="0029354D" w:rsidRPr="00B86380" w:rsidRDefault="0029354D" w:rsidP="00AF4257">
            <w:pPr>
              <w:pStyle w:val="ListParagraph"/>
              <w:numPr>
                <w:ilvl w:val="0"/>
                <w:numId w:val="82"/>
              </w:numPr>
              <w:ind w:left="226" w:hanging="226"/>
              <w:rPr>
                <w:rFonts w:ascii="Tahoma" w:hAnsi="Tahoma" w:cs="Tahoma"/>
                <w:color w:val="000000" w:themeColor="text1"/>
                <w:sz w:val="16"/>
                <w:szCs w:val="16"/>
              </w:rPr>
            </w:pPr>
            <w:r w:rsidRPr="00B86380">
              <w:rPr>
                <w:rFonts w:ascii="Tahoma" w:hAnsi="Tahoma" w:cs="Tahoma"/>
                <w:color w:val="000000" w:themeColor="text1"/>
                <w:sz w:val="16"/>
                <w:szCs w:val="16"/>
              </w:rPr>
              <w:t>Apply ratio techniques to solve number puzzles and problems</w:t>
            </w:r>
          </w:p>
        </w:tc>
      </w:tr>
      <w:tr w:rsidR="00686BB9" w:rsidRPr="00B86380" w:rsidTr="003F59DA">
        <w:trPr>
          <w:cantSplit/>
          <w:trHeight w:val="36"/>
        </w:trPr>
        <w:tc>
          <w:tcPr>
            <w:tcW w:w="4895" w:type="dxa"/>
            <w:gridSpan w:val="2"/>
            <w:shd w:val="clear" w:color="auto" w:fill="B2A1C7" w:themeFill="accent4" w:themeFillTint="99"/>
            <w:noWrap/>
            <w:tcMar>
              <w:top w:w="28" w:type="dxa"/>
              <w:left w:w="57" w:type="dxa"/>
              <w:bottom w:w="28" w:type="dxa"/>
              <w:right w:w="57" w:type="dxa"/>
            </w:tcMar>
          </w:tcPr>
          <w:p w:rsidR="00686BB9" w:rsidRPr="00B86380" w:rsidRDefault="00686BB9" w:rsidP="009625AB">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3753" w:type="dxa"/>
            <w:gridSpan w:val="4"/>
            <w:shd w:val="clear" w:color="auto" w:fill="B2A1C7" w:themeFill="accent4" w:themeFillTint="99"/>
            <w:tcMar>
              <w:top w:w="28" w:type="dxa"/>
              <w:left w:w="57" w:type="dxa"/>
              <w:bottom w:w="28" w:type="dxa"/>
              <w:right w:w="57" w:type="dxa"/>
            </w:tcMar>
          </w:tcPr>
          <w:p w:rsidR="00686BB9" w:rsidRPr="00B86380" w:rsidRDefault="00686BB9" w:rsidP="009625AB">
            <w:pP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 xml:space="preserve">Mathematical Vocabulary </w:t>
            </w:r>
          </w:p>
        </w:tc>
        <w:tc>
          <w:tcPr>
            <w:tcW w:w="7229" w:type="dxa"/>
            <w:gridSpan w:val="3"/>
            <w:shd w:val="clear" w:color="auto" w:fill="B2A1C7" w:themeFill="accent4" w:themeFillTint="99"/>
            <w:noWrap/>
            <w:tcMar>
              <w:top w:w="28" w:type="dxa"/>
              <w:left w:w="57" w:type="dxa"/>
              <w:bottom w:w="28" w:type="dxa"/>
              <w:right w:w="57" w:type="dxa"/>
            </w:tcMar>
          </w:tcPr>
          <w:p w:rsidR="00686BB9" w:rsidRPr="00B86380" w:rsidRDefault="00686BB9" w:rsidP="009625AB">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29354D" w:rsidRPr="00B86380" w:rsidTr="00AC19D1">
        <w:trPr>
          <w:cantSplit/>
          <w:trHeight w:val="1132"/>
        </w:trPr>
        <w:tc>
          <w:tcPr>
            <w:tcW w:w="4895" w:type="dxa"/>
            <w:gridSpan w:val="2"/>
            <w:tcBorders>
              <w:bottom w:val="single" w:sz="4" w:space="0" w:color="auto"/>
            </w:tcBorders>
            <w:shd w:val="clear" w:color="auto" w:fill="auto"/>
            <w:noWrap/>
            <w:tcMar>
              <w:top w:w="28" w:type="dxa"/>
              <w:left w:w="57" w:type="dxa"/>
              <w:bottom w:w="28" w:type="dxa"/>
              <w:right w:w="57" w:type="dxa"/>
            </w:tcMar>
          </w:tcPr>
          <w:p w:rsidR="0029354D" w:rsidRPr="00B86380" w:rsidRDefault="0029354D" w:rsidP="00AF4257">
            <w:pPr>
              <w:pStyle w:val="ListParagraph"/>
              <w:numPr>
                <w:ilvl w:val="0"/>
                <w:numId w:val="89"/>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Multiplication and division facts</w:t>
            </w:r>
          </w:p>
          <w:p w:rsidR="00DE2BF7" w:rsidRPr="00B86380" w:rsidRDefault="00DE2BF7" w:rsidP="00AF4257">
            <w:pPr>
              <w:pStyle w:val="ListParagraph"/>
              <w:numPr>
                <w:ilvl w:val="0"/>
                <w:numId w:val="89"/>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Squares, cubes, square roots and cube roots of numbers</w:t>
            </w:r>
          </w:p>
          <w:p w:rsidR="0029354D" w:rsidRPr="00B86380" w:rsidRDefault="0029354D" w:rsidP="00AF4257">
            <w:pPr>
              <w:pStyle w:val="ListParagraph"/>
              <w:numPr>
                <w:ilvl w:val="0"/>
                <w:numId w:val="89"/>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Equivalent fractions, decimals and percentages</w:t>
            </w:r>
          </w:p>
          <w:p w:rsidR="00EC37A8" w:rsidRPr="00B86380" w:rsidRDefault="00EC37A8" w:rsidP="00AF4257">
            <w:pPr>
              <w:pStyle w:val="ListParagraph"/>
              <w:numPr>
                <w:ilvl w:val="0"/>
                <w:numId w:val="89"/>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Calculating the percentage of an amount</w:t>
            </w:r>
          </w:p>
          <w:p w:rsidR="0029354D" w:rsidRPr="00B86380" w:rsidRDefault="0029354D" w:rsidP="00AF4257">
            <w:pPr>
              <w:pStyle w:val="ListParagraph"/>
              <w:numPr>
                <w:ilvl w:val="0"/>
                <w:numId w:val="89"/>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Common factors</w:t>
            </w:r>
          </w:p>
          <w:p w:rsidR="0029354D" w:rsidRPr="00B86380" w:rsidRDefault="0029354D" w:rsidP="00AF4257">
            <w:pPr>
              <w:pStyle w:val="ListParagraph"/>
              <w:numPr>
                <w:ilvl w:val="0"/>
                <w:numId w:val="89"/>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Conversion facts to change between metric units</w:t>
            </w:r>
          </w:p>
          <w:p w:rsidR="00002D28" w:rsidRPr="00B86380" w:rsidRDefault="00002D28" w:rsidP="00AF4257">
            <w:pPr>
              <w:pStyle w:val="ListParagraph"/>
              <w:numPr>
                <w:ilvl w:val="0"/>
                <w:numId w:val="89"/>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The topic of enlargement </w:t>
            </w:r>
            <w:r w:rsidR="00302191" w:rsidRPr="00B86380">
              <w:rPr>
                <w:rFonts w:ascii="Tahoma" w:hAnsi="Tahoma" w:cs="Tahoma"/>
                <w:color w:val="000000" w:themeColor="text1"/>
                <w:sz w:val="16"/>
                <w:szCs w:val="16"/>
              </w:rPr>
              <w:t xml:space="preserve">has not been covered yet (it </w:t>
            </w:r>
            <w:r w:rsidRPr="00B86380">
              <w:rPr>
                <w:rFonts w:ascii="Tahoma" w:hAnsi="Tahoma" w:cs="Tahoma"/>
                <w:color w:val="000000" w:themeColor="text1"/>
                <w:sz w:val="16"/>
                <w:szCs w:val="16"/>
              </w:rPr>
              <w:t>is covered by the Mathematics specification later on in this SOW</w:t>
            </w:r>
            <w:r w:rsidR="00302191" w:rsidRPr="00B86380">
              <w:rPr>
                <w:rFonts w:ascii="Tahoma" w:hAnsi="Tahoma" w:cs="Tahoma"/>
                <w:color w:val="000000" w:themeColor="text1"/>
                <w:sz w:val="16"/>
                <w:szCs w:val="16"/>
              </w:rPr>
              <w:t>)</w:t>
            </w:r>
            <w:r w:rsidRPr="00B86380">
              <w:rPr>
                <w:rFonts w:ascii="Tahoma" w:hAnsi="Tahoma" w:cs="Tahoma"/>
                <w:color w:val="000000" w:themeColor="text1"/>
                <w:sz w:val="16"/>
                <w:szCs w:val="16"/>
              </w:rPr>
              <w:t xml:space="preserve"> so some discussion concerning </w:t>
            </w:r>
            <w:r w:rsidR="00302191" w:rsidRPr="00B86380">
              <w:rPr>
                <w:rFonts w:ascii="Tahoma" w:hAnsi="Tahoma" w:cs="Tahoma"/>
                <w:color w:val="000000" w:themeColor="text1"/>
                <w:sz w:val="16"/>
                <w:szCs w:val="16"/>
              </w:rPr>
              <w:t xml:space="preserve">the definition of </w:t>
            </w:r>
            <w:r w:rsidRPr="00B86380">
              <w:rPr>
                <w:rFonts w:ascii="Tahoma" w:hAnsi="Tahoma" w:cs="Tahoma"/>
                <w:color w:val="000000" w:themeColor="text1"/>
                <w:sz w:val="16"/>
                <w:szCs w:val="16"/>
              </w:rPr>
              <w:t>enlargement may be necessary here.</w:t>
            </w:r>
          </w:p>
          <w:p w:rsidR="0029354D" w:rsidRPr="00B86380" w:rsidRDefault="0029354D" w:rsidP="00AC19D1">
            <w:pPr>
              <w:rPr>
                <w:rFonts w:ascii="Tahoma" w:hAnsi="Tahoma" w:cs="Tahoma"/>
                <w:color w:val="000000" w:themeColor="text1"/>
                <w:sz w:val="16"/>
                <w:szCs w:val="16"/>
              </w:rPr>
            </w:pPr>
          </w:p>
          <w:p w:rsidR="0029354D" w:rsidRPr="00B86380" w:rsidRDefault="0029354D" w:rsidP="009625AB">
            <w:pPr>
              <w:rPr>
                <w:rFonts w:ascii="Tahoma" w:hAnsi="Tahoma" w:cs="Tahoma"/>
                <w:color w:val="000000" w:themeColor="text1"/>
                <w:sz w:val="16"/>
                <w:szCs w:val="16"/>
              </w:rPr>
            </w:pPr>
          </w:p>
          <w:p w:rsidR="0029354D" w:rsidRPr="00B86380" w:rsidRDefault="0029354D" w:rsidP="009625AB">
            <w:pPr>
              <w:rPr>
                <w:rFonts w:ascii="Tahoma" w:hAnsi="Tahoma" w:cs="Tahoma"/>
                <w:color w:val="000000" w:themeColor="text1"/>
                <w:sz w:val="16"/>
                <w:szCs w:val="16"/>
              </w:rPr>
            </w:pPr>
          </w:p>
        </w:tc>
        <w:tc>
          <w:tcPr>
            <w:tcW w:w="1876" w:type="dxa"/>
            <w:tcBorders>
              <w:bottom w:val="single" w:sz="4" w:space="0" w:color="auto"/>
            </w:tcBorders>
            <w:shd w:val="clear" w:color="auto" w:fill="auto"/>
            <w:tcMar>
              <w:top w:w="28" w:type="dxa"/>
              <w:left w:w="57" w:type="dxa"/>
              <w:bottom w:w="28" w:type="dxa"/>
              <w:right w:w="57" w:type="dxa"/>
            </w:tcMar>
          </w:tcPr>
          <w:p w:rsidR="0029354D" w:rsidRPr="00B86380" w:rsidRDefault="0029354D" w:rsidP="009625AB">
            <w:pPr>
              <w:rPr>
                <w:rFonts w:ascii="Tahoma" w:hAnsi="Tahoma" w:cs="Tahoma"/>
                <w:color w:val="000000" w:themeColor="text1"/>
                <w:sz w:val="16"/>
                <w:szCs w:val="16"/>
              </w:rPr>
            </w:pPr>
            <w:r w:rsidRPr="00B86380">
              <w:rPr>
                <w:rFonts w:ascii="Tahoma" w:hAnsi="Tahoma" w:cs="Tahoma"/>
                <w:color w:val="000000" w:themeColor="text1"/>
                <w:sz w:val="16"/>
                <w:szCs w:val="16"/>
              </w:rPr>
              <w:t>Proportion</w:t>
            </w:r>
          </w:p>
          <w:p w:rsidR="0029354D" w:rsidRPr="00B86380" w:rsidRDefault="0029354D" w:rsidP="009625AB">
            <w:pPr>
              <w:rPr>
                <w:rFonts w:ascii="Tahoma" w:hAnsi="Tahoma" w:cs="Tahoma"/>
                <w:color w:val="000000" w:themeColor="text1"/>
                <w:sz w:val="16"/>
                <w:szCs w:val="16"/>
              </w:rPr>
            </w:pPr>
            <w:r w:rsidRPr="00B86380">
              <w:rPr>
                <w:rFonts w:ascii="Tahoma" w:hAnsi="Tahoma" w:cs="Tahoma"/>
                <w:color w:val="000000" w:themeColor="text1"/>
                <w:sz w:val="16"/>
                <w:szCs w:val="16"/>
              </w:rPr>
              <w:t>Ratio</w:t>
            </w:r>
          </w:p>
          <w:p w:rsidR="0029354D" w:rsidRPr="00B86380" w:rsidRDefault="0029354D" w:rsidP="009625AB">
            <w:pPr>
              <w:rPr>
                <w:rFonts w:ascii="Tahoma" w:hAnsi="Tahoma" w:cs="Tahoma"/>
                <w:color w:val="000000" w:themeColor="text1"/>
                <w:sz w:val="16"/>
                <w:szCs w:val="16"/>
              </w:rPr>
            </w:pPr>
            <w:r w:rsidRPr="00B86380">
              <w:rPr>
                <w:rFonts w:ascii="Tahoma" w:hAnsi="Tahoma" w:cs="Tahoma"/>
                <w:color w:val="000000" w:themeColor="text1"/>
                <w:sz w:val="16"/>
                <w:szCs w:val="16"/>
              </w:rPr>
              <w:t>Fraction</w:t>
            </w:r>
          </w:p>
          <w:p w:rsidR="0029354D" w:rsidRPr="00B86380" w:rsidRDefault="0029354D" w:rsidP="009625AB">
            <w:pPr>
              <w:rPr>
                <w:rFonts w:ascii="Tahoma" w:hAnsi="Tahoma" w:cs="Tahoma"/>
                <w:color w:val="000000" w:themeColor="text1"/>
                <w:sz w:val="16"/>
                <w:szCs w:val="16"/>
              </w:rPr>
            </w:pPr>
            <w:r w:rsidRPr="00B86380">
              <w:rPr>
                <w:rFonts w:ascii="Tahoma" w:hAnsi="Tahoma" w:cs="Tahoma"/>
                <w:color w:val="000000" w:themeColor="text1"/>
                <w:sz w:val="16"/>
                <w:szCs w:val="16"/>
              </w:rPr>
              <w:t>Decimal</w:t>
            </w:r>
          </w:p>
          <w:p w:rsidR="0029354D" w:rsidRPr="00B86380" w:rsidRDefault="0029354D" w:rsidP="009625AB">
            <w:pPr>
              <w:rPr>
                <w:rFonts w:ascii="Tahoma" w:hAnsi="Tahoma" w:cs="Tahoma"/>
                <w:color w:val="000000" w:themeColor="text1"/>
                <w:sz w:val="16"/>
                <w:szCs w:val="16"/>
              </w:rPr>
            </w:pPr>
            <w:r w:rsidRPr="00B86380">
              <w:rPr>
                <w:rFonts w:ascii="Tahoma" w:hAnsi="Tahoma" w:cs="Tahoma"/>
                <w:color w:val="000000" w:themeColor="text1"/>
                <w:sz w:val="16"/>
                <w:szCs w:val="16"/>
              </w:rPr>
              <w:t>Percentage</w:t>
            </w:r>
          </w:p>
          <w:p w:rsidR="0029354D" w:rsidRPr="00B86380" w:rsidRDefault="0029354D" w:rsidP="0029354D">
            <w:pPr>
              <w:rPr>
                <w:rFonts w:ascii="Tahoma" w:hAnsi="Tahoma" w:cs="Tahoma"/>
                <w:color w:val="000000" w:themeColor="text1"/>
                <w:sz w:val="16"/>
                <w:szCs w:val="16"/>
              </w:rPr>
            </w:pPr>
            <w:r w:rsidRPr="00B86380">
              <w:rPr>
                <w:rFonts w:ascii="Tahoma" w:hAnsi="Tahoma" w:cs="Tahoma"/>
                <w:color w:val="000000" w:themeColor="text1"/>
                <w:sz w:val="16"/>
                <w:szCs w:val="16"/>
              </w:rPr>
              <w:t>Equivalent</w:t>
            </w:r>
          </w:p>
          <w:p w:rsidR="0023481B" w:rsidRPr="00B86380" w:rsidRDefault="0023481B" w:rsidP="0029354D">
            <w:pPr>
              <w:rPr>
                <w:rFonts w:ascii="Tahoma" w:hAnsi="Tahoma" w:cs="Tahoma"/>
                <w:color w:val="000000" w:themeColor="text1"/>
                <w:sz w:val="16"/>
                <w:szCs w:val="16"/>
              </w:rPr>
            </w:pPr>
            <w:r w:rsidRPr="00B86380">
              <w:rPr>
                <w:rFonts w:ascii="Tahoma" w:hAnsi="Tahoma" w:cs="Tahoma"/>
                <w:color w:val="000000" w:themeColor="text1"/>
                <w:sz w:val="16"/>
                <w:szCs w:val="16"/>
              </w:rPr>
              <w:t xml:space="preserve">Multiplier </w:t>
            </w:r>
          </w:p>
          <w:p w:rsidR="0023481B" w:rsidRPr="00B86380" w:rsidRDefault="0023481B" w:rsidP="0029354D">
            <w:pPr>
              <w:rPr>
                <w:rFonts w:ascii="Tahoma" w:hAnsi="Tahoma" w:cs="Tahoma"/>
                <w:color w:val="000000" w:themeColor="text1"/>
                <w:sz w:val="16"/>
                <w:szCs w:val="16"/>
              </w:rPr>
            </w:pPr>
            <w:r w:rsidRPr="00B86380">
              <w:rPr>
                <w:rFonts w:ascii="Tahoma" w:hAnsi="Tahoma" w:cs="Tahoma"/>
                <w:color w:val="000000" w:themeColor="text1"/>
                <w:sz w:val="16"/>
                <w:szCs w:val="16"/>
              </w:rPr>
              <w:t>Constant</w:t>
            </w:r>
          </w:p>
          <w:p w:rsidR="008A53A5" w:rsidRPr="00B86380" w:rsidRDefault="00A43F92" w:rsidP="0029354D">
            <w:pPr>
              <w:rPr>
                <w:rFonts w:ascii="Tahoma" w:hAnsi="Tahoma" w:cs="Tahoma"/>
                <w:color w:val="000000" w:themeColor="text1"/>
                <w:sz w:val="16"/>
                <w:szCs w:val="16"/>
              </w:rPr>
            </w:pPr>
            <w:r w:rsidRPr="00B86380">
              <w:rPr>
                <w:rFonts w:ascii="Tahoma" w:hAnsi="Tahoma" w:cs="Tahoma"/>
                <w:color w:val="000000" w:themeColor="text1"/>
                <w:sz w:val="16"/>
                <w:szCs w:val="16"/>
              </w:rPr>
              <w:t>Relationship</w:t>
            </w:r>
          </w:p>
          <w:p w:rsidR="008A53A5" w:rsidRPr="00B86380" w:rsidRDefault="008A53A5" w:rsidP="0029354D">
            <w:pPr>
              <w:rPr>
                <w:rFonts w:ascii="Tahoma" w:hAnsi="Tahoma" w:cs="Tahoma"/>
                <w:color w:val="000000" w:themeColor="text1"/>
                <w:sz w:val="16"/>
                <w:szCs w:val="16"/>
              </w:rPr>
            </w:pPr>
            <w:r w:rsidRPr="00B86380">
              <w:rPr>
                <w:rFonts w:ascii="Tahoma" w:hAnsi="Tahoma" w:cs="Tahoma"/>
                <w:color w:val="000000" w:themeColor="text1"/>
                <w:sz w:val="16"/>
                <w:szCs w:val="16"/>
              </w:rPr>
              <w:t>2-D</w:t>
            </w:r>
          </w:p>
          <w:p w:rsidR="008A53A5" w:rsidRPr="00B86380" w:rsidRDefault="008A53A5" w:rsidP="0029354D">
            <w:pPr>
              <w:rPr>
                <w:rFonts w:ascii="Tahoma" w:hAnsi="Tahoma" w:cs="Tahoma"/>
                <w:color w:val="000000" w:themeColor="text1"/>
                <w:sz w:val="16"/>
                <w:szCs w:val="16"/>
              </w:rPr>
            </w:pPr>
            <w:r w:rsidRPr="00B86380">
              <w:rPr>
                <w:rFonts w:ascii="Tahoma" w:hAnsi="Tahoma" w:cs="Tahoma"/>
                <w:color w:val="000000" w:themeColor="text1"/>
                <w:sz w:val="16"/>
                <w:szCs w:val="16"/>
              </w:rPr>
              <w:t>3-D</w:t>
            </w:r>
          </w:p>
          <w:p w:rsidR="00A43F92" w:rsidRPr="00B86380" w:rsidRDefault="008A53A5" w:rsidP="0029354D">
            <w:pPr>
              <w:rPr>
                <w:rFonts w:ascii="Tahoma" w:hAnsi="Tahoma" w:cs="Tahoma"/>
                <w:color w:val="000000" w:themeColor="text1"/>
                <w:sz w:val="16"/>
                <w:szCs w:val="16"/>
              </w:rPr>
            </w:pPr>
            <w:r w:rsidRPr="00B86380">
              <w:rPr>
                <w:rFonts w:ascii="Tahoma" w:hAnsi="Tahoma" w:cs="Tahoma"/>
                <w:color w:val="000000" w:themeColor="text1"/>
                <w:sz w:val="16"/>
                <w:szCs w:val="16"/>
              </w:rPr>
              <w:t xml:space="preserve">Sides </w:t>
            </w:r>
            <w:r w:rsidR="00A43F92" w:rsidRPr="00B86380">
              <w:rPr>
                <w:rFonts w:ascii="Tahoma" w:hAnsi="Tahoma" w:cs="Tahoma"/>
                <w:color w:val="000000" w:themeColor="text1"/>
                <w:sz w:val="16"/>
                <w:szCs w:val="16"/>
              </w:rPr>
              <w:t xml:space="preserve"> </w:t>
            </w:r>
          </w:p>
          <w:p w:rsidR="00FB1B02" w:rsidRPr="00B86380" w:rsidRDefault="00FB1B02" w:rsidP="0029354D">
            <w:pPr>
              <w:rPr>
                <w:rFonts w:ascii="Tahoma" w:hAnsi="Tahoma" w:cs="Tahoma"/>
                <w:color w:val="000000" w:themeColor="text1"/>
                <w:sz w:val="16"/>
                <w:szCs w:val="16"/>
              </w:rPr>
            </w:pPr>
            <w:r w:rsidRPr="00B86380">
              <w:rPr>
                <w:rFonts w:ascii="Tahoma" w:hAnsi="Tahoma" w:cs="Tahoma"/>
                <w:color w:val="000000" w:themeColor="text1"/>
                <w:sz w:val="16"/>
                <w:szCs w:val="16"/>
              </w:rPr>
              <w:t>Scale factor</w:t>
            </w:r>
          </w:p>
          <w:p w:rsidR="00EF5A36" w:rsidRPr="00B86380" w:rsidRDefault="00EC67F1" w:rsidP="0029354D">
            <w:pPr>
              <w:rPr>
                <w:rFonts w:ascii="Tahoma" w:hAnsi="Tahoma" w:cs="Tahoma"/>
                <w:color w:val="000000" w:themeColor="text1"/>
                <w:sz w:val="16"/>
                <w:szCs w:val="16"/>
              </w:rPr>
            </w:pPr>
            <w:r w:rsidRPr="00B86380">
              <w:rPr>
                <w:rFonts w:ascii="Tahoma" w:hAnsi="Tahoma" w:cs="Tahoma"/>
                <w:color w:val="000000" w:themeColor="text1"/>
                <w:sz w:val="16"/>
                <w:szCs w:val="16"/>
              </w:rPr>
              <w:t>Tessellate</w:t>
            </w:r>
          </w:p>
          <w:p w:rsidR="00EC67F1" w:rsidRPr="00B86380" w:rsidRDefault="00EC67F1" w:rsidP="0029354D">
            <w:pPr>
              <w:rPr>
                <w:rFonts w:ascii="Tahoma" w:hAnsi="Tahoma" w:cs="Tahoma"/>
                <w:color w:val="000000" w:themeColor="text1"/>
                <w:sz w:val="16"/>
                <w:szCs w:val="16"/>
              </w:rPr>
            </w:pPr>
            <w:r w:rsidRPr="00B86380">
              <w:rPr>
                <w:rFonts w:ascii="Tahoma" w:hAnsi="Tahoma" w:cs="Tahoma"/>
                <w:color w:val="000000" w:themeColor="text1"/>
                <w:sz w:val="16"/>
                <w:szCs w:val="16"/>
              </w:rPr>
              <w:t>Figure</w:t>
            </w:r>
          </w:p>
        </w:tc>
        <w:tc>
          <w:tcPr>
            <w:tcW w:w="1877" w:type="dxa"/>
            <w:gridSpan w:val="3"/>
            <w:tcBorders>
              <w:bottom w:val="single" w:sz="4" w:space="0" w:color="auto"/>
            </w:tcBorders>
            <w:shd w:val="clear" w:color="auto" w:fill="auto"/>
          </w:tcPr>
          <w:p w:rsidR="0029354D" w:rsidRPr="00B86380" w:rsidRDefault="0029354D" w:rsidP="009625AB">
            <w:pPr>
              <w:rPr>
                <w:rFonts w:ascii="Tahoma" w:hAnsi="Tahoma" w:cs="Tahoma"/>
                <w:color w:val="000000" w:themeColor="text1"/>
                <w:sz w:val="16"/>
                <w:szCs w:val="16"/>
              </w:rPr>
            </w:pPr>
            <w:r w:rsidRPr="00B86380">
              <w:rPr>
                <w:rFonts w:ascii="Tahoma" w:hAnsi="Tahoma" w:cs="Tahoma"/>
                <w:color w:val="000000" w:themeColor="text1"/>
                <w:sz w:val="16"/>
                <w:szCs w:val="16"/>
              </w:rPr>
              <w:t>Scale</w:t>
            </w:r>
          </w:p>
          <w:p w:rsidR="0029354D" w:rsidRPr="00B86380" w:rsidRDefault="0029354D" w:rsidP="009625AB">
            <w:pPr>
              <w:rPr>
                <w:rFonts w:ascii="Tahoma" w:hAnsi="Tahoma" w:cs="Tahoma"/>
                <w:color w:val="000000" w:themeColor="text1"/>
                <w:sz w:val="16"/>
                <w:szCs w:val="16"/>
              </w:rPr>
            </w:pPr>
            <w:r w:rsidRPr="00B86380">
              <w:rPr>
                <w:rFonts w:ascii="Tahoma" w:hAnsi="Tahoma" w:cs="Tahoma"/>
                <w:color w:val="000000" w:themeColor="text1"/>
                <w:sz w:val="16"/>
                <w:szCs w:val="16"/>
              </w:rPr>
              <w:t>Quantities</w:t>
            </w:r>
          </w:p>
          <w:p w:rsidR="0029354D" w:rsidRPr="00B86380" w:rsidRDefault="0029354D" w:rsidP="009625AB">
            <w:pPr>
              <w:rPr>
                <w:rFonts w:ascii="Tahoma" w:hAnsi="Tahoma" w:cs="Tahoma"/>
                <w:color w:val="000000" w:themeColor="text1"/>
                <w:sz w:val="16"/>
                <w:szCs w:val="16"/>
              </w:rPr>
            </w:pPr>
            <w:r w:rsidRPr="00B86380">
              <w:rPr>
                <w:rFonts w:ascii="Tahoma" w:hAnsi="Tahoma" w:cs="Tahoma"/>
                <w:color w:val="000000" w:themeColor="text1"/>
                <w:sz w:val="16"/>
                <w:szCs w:val="16"/>
              </w:rPr>
              <w:t>Notation</w:t>
            </w:r>
          </w:p>
          <w:p w:rsidR="0029354D" w:rsidRPr="00B86380" w:rsidRDefault="0029354D" w:rsidP="009625AB">
            <w:pPr>
              <w:rPr>
                <w:rFonts w:ascii="Tahoma" w:hAnsi="Tahoma" w:cs="Tahoma"/>
                <w:color w:val="000000" w:themeColor="text1"/>
                <w:sz w:val="16"/>
                <w:szCs w:val="16"/>
              </w:rPr>
            </w:pPr>
            <w:r w:rsidRPr="00B86380">
              <w:rPr>
                <w:rFonts w:ascii="Tahoma" w:hAnsi="Tahoma" w:cs="Tahoma"/>
                <w:color w:val="000000" w:themeColor="text1"/>
                <w:sz w:val="16"/>
                <w:szCs w:val="16"/>
              </w:rPr>
              <w:t>Simplify</w:t>
            </w:r>
          </w:p>
          <w:p w:rsidR="0029354D" w:rsidRPr="00B86380" w:rsidRDefault="0029354D" w:rsidP="0029354D">
            <w:pPr>
              <w:rPr>
                <w:rFonts w:ascii="Tahoma" w:hAnsi="Tahoma" w:cs="Tahoma"/>
                <w:color w:val="000000" w:themeColor="text1"/>
                <w:sz w:val="16"/>
                <w:szCs w:val="16"/>
              </w:rPr>
            </w:pPr>
            <w:r w:rsidRPr="00B86380">
              <w:rPr>
                <w:rFonts w:ascii="Tahoma" w:hAnsi="Tahoma" w:cs="Tahoma"/>
                <w:color w:val="000000" w:themeColor="text1"/>
                <w:sz w:val="16"/>
                <w:szCs w:val="16"/>
              </w:rPr>
              <w:t>Value for money</w:t>
            </w:r>
          </w:p>
          <w:p w:rsidR="0029354D" w:rsidRPr="00B86380" w:rsidRDefault="0029354D" w:rsidP="0029354D">
            <w:pPr>
              <w:rPr>
                <w:rFonts w:ascii="Tahoma" w:hAnsi="Tahoma" w:cs="Tahoma"/>
                <w:color w:val="000000" w:themeColor="text1"/>
                <w:sz w:val="16"/>
                <w:szCs w:val="16"/>
              </w:rPr>
            </w:pPr>
            <w:r w:rsidRPr="00B86380">
              <w:rPr>
                <w:rFonts w:ascii="Tahoma" w:hAnsi="Tahoma" w:cs="Tahoma"/>
                <w:color w:val="000000" w:themeColor="text1"/>
                <w:sz w:val="16"/>
                <w:szCs w:val="16"/>
              </w:rPr>
              <w:t>Best buys</w:t>
            </w:r>
          </w:p>
          <w:p w:rsidR="0023481B" w:rsidRPr="00B86380" w:rsidRDefault="0023481B" w:rsidP="0023481B">
            <w:pPr>
              <w:rPr>
                <w:rFonts w:ascii="Tahoma" w:hAnsi="Tahoma" w:cs="Tahoma"/>
                <w:color w:val="000000" w:themeColor="text1"/>
                <w:sz w:val="16"/>
                <w:szCs w:val="16"/>
              </w:rPr>
            </w:pPr>
            <w:r w:rsidRPr="00B86380">
              <w:rPr>
                <w:rFonts w:ascii="Tahoma" w:hAnsi="Tahoma" w:cs="Tahoma"/>
                <w:color w:val="000000" w:themeColor="text1"/>
                <w:sz w:val="16"/>
                <w:szCs w:val="16"/>
              </w:rPr>
              <w:t>Unitary method</w:t>
            </w:r>
          </w:p>
          <w:p w:rsidR="00A43F92" w:rsidRPr="00B86380" w:rsidRDefault="00A43F92" w:rsidP="0023481B">
            <w:pPr>
              <w:rPr>
                <w:rFonts w:ascii="Tahoma" w:hAnsi="Tahoma" w:cs="Tahoma"/>
                <w:color w:val="000000" w:themeColor="text1"/>
                <w:sz w:val="16"/>
                <w:szCs w:val="16"/>
              </w:rPr>
            </w:pPr>
            <w:r w:rsidRPr="00B86380">
              <w:rPr>
                <w:rFonts w:ascii="Tahoma" w:hAnsi="Tahoma" w:cs="Tahoma"/>
                <w:color w:val="000000" w:themeColor="text1"/>
                <w:sz w:val="16"/>
                <w:szCs w:val="16"/>
              </w:rPr>
              <w:t xml:space="preserve">Linear </w:t>
            </w:r>
          </w:p>
          <w:p w:rsidR="00002D28" w:rsidRPr="00B86380" w:rsidRDefault="00A43F92" w:rsidP="0029354D">
            <w:pPr>
              <w:rPr>
                <w:rFonts w:ascii="Tahoma" w:hAnsi="Tahoma" w:cs="Tahoma"/>
                <w:color w:val="000000" w:themeColor="text1"/>
                <w:sz w:val="16"/>
                <w:szCs w:val="16"/>
              </w:rPr>
            </w:pPr>
            <w:r w:rsidRPr="00B86380">
              <w:rPr>
                <w:rFonts w:ascii="Tahoma" w:hAnsi="Tahoma" w:cs="Tahoma"/>
                <w:color w:val="000000" w:themeColor="text1"/>
                <w:sz w:val="16"/>
                <w:szCs w:val="16"/>
              </w:rPr>
              <w:t>Direct</w:t>
            </w:r>
          </w:p>
          <w:p w:rsidR="00302191" w:rsidRPr="00B86380" w:rsidRDefault="00302191" w:rsidP="0029354D">
            <w:pPr>
              <w:rPr>
                <w:rFonts w:ascii="Tahoma" w:hAnsi="Tahoma" w:cs="Tahoma"/>
                <w:color w:val="000000" w:themeColor="text1"/>
                <w:sz w:val="16"/>
                <w:szCs w:val="16"/>
              </w:rPr>
            </w:pPr>
            <w:r w:rsidRPr="00B86380">
              <w:rPr>
                <w:rFonts w:ascii="Tahoma" w:hAnsi="Tahoma" w:cs="Tahoma"/>
                <w:color w:val="000000" w:themeColor="text1"/>
                <w:sz w:val="16"/>
                <w:szCs w:val="16"/>
              </w:rPr>
              <w:t>Enlargement</w:t>
            </w:r>
          </w:p>
          <w:p w:rsidR="00302191" w:rsidRPr="00B86380" w:rsidRDefault="00302191" w:rsidP="0029354D">
            <w:pPr>
              <w:rPr>
                <w:rFonts w:ascii="Tahoma" w:hAnsi="Tahoma" w:cs="Tahoma"/>
                <w:color w:val="000000" w:themeColor="text1"/>
                <w:sz w:val="16"/>
                <w:szCs w:val="16"/>
              </w:rPr>
            </w:pPr>
            <w:r w:rsidRPr="00B86380">
              <w:rPr>
                <w:rFonts w:ascii="Tahoma" w:hAnsi="Tahoma" w:cs="Tahoma"/>
                <w:color w:val="000000" w:themeColor="text1"/>
                <w:sz w:val="16"/>
                <w:szCs w:val="16"/>
              </w:rPr>
              <w:t>Similar</w:t>
            </w:r>
          </w:p>
          <w:p w:rsidR="0023481B" w:rsidRPr="00B86380" w:rsidRDefault="00FB1B02" w:rsidP="0029354D">
            <w:pPr>
              <w:rPr>
                <w:rFonts w:ascii="Tahoma" w:hAnsi="Tahoma" w:cs="Tahoma"/>
                <w:color w:val="000000" w:themeColor="text1"/>
                <w:sz w:val="16"/>
                <w:szCs w:val="16"/>
              </w:rPr>
            </w:pPr>
            <w:r w:rsidRPr="00B86380">
              <w:rPr>
                <w:rFonts w:ascii="Tahoma" w:hAnsi="Tahoma" w:cs="Tahoma"/>
                <w:color w:val="000000" w:themeColor="text1"/>
                <w:sz w:val="16"/>
                <w:szCs w:val="16"/>
              </w:rPr>
              <w:t>Linear scale factor</w:t>
            </w:r>
          </w:p>
          <w:p w:rsidR="00FB1B02" w:rsidRPr="00B86380" w:rsidRDefault="00FB1B02" w:rsidP="0029354D">
            <w:pPr>
              <w:rPr>
                <w:rFonts w:ascii="Tahoma" w:hAnsi="Tahoma" w:cs="Tahoma"/>
                <w:color w:val="000000" w:themeColor="text1"/>
                <w:sz w:val="16"/>
                <w:szCs w:val="16"/>
              </w:rPr>
            </w:pPr>
            <w:r w:rsidRPr="00B86380">
              <w:rPr>
                <w:rFonts w:ascii="Tahoma" w:hAnsi="Tahoma" w:cs="Tahoma"/>
                <w:color w:val="000000" w:themeColor="text1"/>
                <w:sz w:val="16"/>
                <w:szCs w:val="16"/>
              </w:rPr>
              <w:t>Area scale factor</w:t>
            </w:r>
          </w:p>
          <w:p w:rsidR="00FB1B02" w:rsidRPr="00B86380" w:rsidRDefault="00FB1B02" w:rsidP="0029354D">
            <w:pPr>
              <w:rPr>
                <w:rFonts w:ascii="Tahoma" w:hAnsi="Tahoma" w:cs="Tahoma"/>
                <w:color w:val="000000" w:themeColor="text1"/>
                <w:sz w:val="16"/>
                <w:szCs w:val="16"/>
              </w:rPr>
            </w:pPr>
            <w:r w:rsidRPr="00B86380">
              <w:rPr>
                <w:rFonts w:ascii="Tahoma" w:hAnsi="Tahoma" w:cs="Tahoma"/>
                <w:color w:val="000000" w:themeColor="text1"/>
                <w:sz w:val="16"/>
                <w:szCs w:val="16"/>
              </w:rPr>
              <w:t>Volume scale factor</w:t>
            </w:r>
          </w:p>
          <w:p w:rsidR="008F5729" w:rsidRPr="00B86380" w:rsidRDefault="008F5729" w:rsidP="0029354D">
            <w:pPr>
              <w:rPr>
                <w:rFonts w:ascii="Tahoma" w:hAnsi="Tahoma" w:cs="Tahoma"/>
                <w:color w:val="000000" w:themeColor="text1"/>
                <w:sz w:val="16"/>
                <w:szCs w:val="16"/>
              </w:rPr>
            </w:pPr>
            <w:r w:rsidRPr="00B86380">
              <w:rPr>
                <w:rFonts w:ascii="Tahoma" w:hAnsi="Tahoma" w:cs="Tahoma"/>
                <w:color w:val="000000" w:themeColor="text1"/>
                <w:sz w:val="16"/>
                <w:szCs w:val="16"/>
              </w:rPr>
              <w:t>Corresponding angle</w:t>
            </w:r>
          </w:p>
          <w:p w:rsidR="008F5729" w:rsidRPr="00B86380" w:rsidRDefault="008F5729" w:rsidP="0029354D">
            <w:pPr>
              <w:rPr>
                <w:rFonts w:ascii="Tahoma" w:hAnsi="Tahoma" w:cs="Tahoma"/>
                <w:color w:val="000000" w:themeColor="text1"/>
                <w:sz w:val="16"/>
                <w:szCs w:val="16"/>
              </w:rPr>
            </w:pPr>
            <w:r w:rsidRPr="00B86380">
              <w:rPr>
                <w:rFonts w:ascii="Tahoma" w:hAnsi="Tahoma" w:cs="Tahoma"/>
                <w:color w:val="000000" w:themeColor="text1"/>
                <w:sz w:val="16"/>
                <w:szCs w:val="16"/>
              </w:rPr>
              <w:t xml:space="preserve">Corresponding side </w:t>
            </w:r>
          </w:p>
        </w:tc>
        <w:tc>
          <w:tcPr>
            <w:tcW w:w="7229" w:type="dxa"/>
            <w:gridSpan w:val="3"/>
            <w:tcBorders>
              <w:bottom w:val="single" w:sz="4" w:space="0" w:color="auto"/>
            </w:tcBorders>
            <w:shd w:val="clear" w:color="auto" w:fill="auto"/>
            <w:noWrap/>
            <w:tcMar>
              <w:top w:w="28" w:type="dxa"/>
              <w:left w:w="57" w:type="dxa"/>
              <w:bottom w:w="28" w:type="dxa"/>
              <w:right w:w="57" w:type="dxa"/>
            </w:tcMar>
          </w:tcPr>
          <w:p w:rsidR="0029354D" w:rsidRPr="00B86380" w:rsidRDefault="0029354D" w:rsidP="00AF4257">
            <w:pPr>
              <w:pStyle w:val="ListParagraph"/>
              <w:numPr>
                <w:ilvl w:val="0"/>
                <w:numId w:val="90"/>
              </w:numPr>
              <w:spacing w:after="0" w:line="240" w:lineRule="auto"/>
              <w:ind w:left="218" w:hanging="218"/>
              <w:rPr>
                <w:rFonts w:ascii="Tahoma" w:hAnsi="Tahoma" w:cs="Tahoma"/>
                <w:sz w:val="16"/>
                <w:szCs w:val="16"/>
              </w:rPr>
            </w:pPr>
            <w:r w:rsidRPr="00B86380">
              <w:rPr>
                <w:rFonts w:ascii="Tahoma" w:hAnsi="Tahoma" w:cs="Tahoma"/>
                <w:sz w:val="16"/>
                <w:szCs w:val="16"/>
              </w:rPr>
              <w:t xml:space="preserve">Proportional reasoning is </w:t>
            </w:r>
            <w:r w:rsidR="00BD3773" w:rsidRPr="00B86380">
              <w:rPr>
                <w:rFonts w:ascii="Tahoma" w:hAnsi="Tahoma" w:cs="Tahoma"/>
                <w:sz w:val="16"/>
                <w:szCs w:val="16"/>
              </w:rPr>
              <w:t>challenging</w:t>
            </w:r>
            <w:r w:rsidRPr="00B86380">
              <w:rPr>
                <w:rFonts w:ascii="Tahoma" w:hAnsi="Tahoma" w:cs="Tahoma"/>
                <w:sz w:val="16"/>
                <w:szCs w:val="16"/>
              </w:rPr>
              <w:t xml:space="preserve"> for many learners. Many have difficulty in recognising the multiplicative structures that underlie proportion problems. Instead, they use addition methods, or informal methods using doubling, halving and adding. </w:t>
            </w:r>
          </w:p>
          <w:p w:rsidR="0023481B" w:rsidRPr="00B86380" w:rsidRDefault="0023481B" w:rsidP="00AF4257">
            <w:pPr>
              <w:pStyle w:val="ListParagraph"/>
              <w:numPr>
                <w:ilvl w:val="0"/>
                <w:numId w:val="90"/>
              </w:numPr>
              <w:spacing w:after="0" w:line="240" w:lineRule="auto"/>
              <w:ind w:left="218" w:hanging="218"/>
              <w:rPr>
                <w:rFonts w:ascii="Tahoma" w:hAnsi="Tahoma" w:cs="Tahoma"/>
                <w:sz w:val="16"/>
                <w:szCs w:val="16"/>
              </w:rPr>
            </w:pPr>
            <w:r w:rsidRPr="00B86380">
              <w:rPr>
                <w:rFonts w:ascii="Tahoma" w:hAnsi="Tahoma" w:cs="Tahoma"/>
                <w:sz w:val="16"/>
                <w:szCs w:val="16"/>
              </w:rPr>
              <w:t>Examples:</w:t>
            </w:r>
          </w:p>
          <w:p w:rsidR="0023481B" w:rsidRPr="00B86380" w:rsidRDefault="0023481B" w:rsidP="00AF4257">
            <w:pPr>
              <w:pStyle w:val="ListParagraph"/>
              <w:numPr>
                <w:ilvl w:val="0"/>
                <w:numId w:val="90"/>
              </w:numPr>
              <w:spacing w:after="0" w:line="240" w:lineRule="auto"/>
              <w:ind w:left="218" w:hanging="218"/>
              <w:rPr>
                <w:rFonts w:ascii="Tahoma" w:hAnsi="Tahoma" w:cs="Tahoma"/>
                <w:sz w:val="16"/>
                <w:szCs w:val="16"/>
              </w:rPr>
            </w:pPr>
            <w:r w:rsidRPr="00B86380">
              <w:rPr>
                <w:rFonts w:ascii="Tahoma" w:hAnsi="Tahoma" w:cs="Tahoma"/>
                <w:sz w:val="16"/>
                <w:szCs w:val="16"/>
              </w:rPr>
              <w:t>A boy had £35 in birthday money. He saved four times as much as he spent. How much did he save?</w:t>
            </w:r>
          </w:p>
          <w:p w:rsidR="0023481B" w:rsidRPr="00B86380" w:rsidRDefault="0023481B" w:rsidP="00AF4257">
            <w:pPr>
              <w:pStyle w:val="ListParagraph"/>
              <w:numPr>
                <w:ilvl w:val="0"/>
                <w:numId w:val="90"/>
              </w:numPr>
              <w:spacing w:after="0" w:line="240" w:lineRule="auto"/>
              <w:ind w:left="218" w:hanging="218"/>
              <w:rPr>
                <w:rFonts w:ascii="Tahoma" w:hAnsi="Tahoma" w:cs="Tahoma"/>
                <w:sz w:val="16"/>
                <w:szCs w:val="16"/>
              </w:rPr>
            </w:pPr>
            <w:r w:rsidRPr="00B86380">
              <w:rPr>
                <w:rFonts w:ascii="Tahoma" w:hAnsi="Tahoma" w:cs="Tahoma"/>
                <w:sz w:val="16"/>
                <w:szCs w:val="16"/>
              </w:rPr>
              <w:t xml:space="preserve">10 bags of crisps cost £3.50. What is the cost of 6 bags of crisps? </w:t>
            </w:r>
          </w:p>
          <w:p w:rsidR="0023481B" w:rsidRPr="00B86380" w:rsidRDefault="0023481B" w:rsidP="00AF4257">
            <w:pPr>
              <w:pStyle w:val="ListParagraph"/>
              <w:numPr>
                <w:ilvl w:val="0"/>
                <w:numId w:val="90"/>
              </w:numPr>
              <w:spacing w:after="0" w:line="240" w:lineRule="auto"/>
              <w:ind w:left="218" w:hanging="218"/>
              <w:rPr>
                <w:rFonts w:ascii="Tahoma" w:hAnsi="Tahoma" w:cs="Tahoma"/>
                <w:sz w:val="16"/>
                <w:szCs w:val="16"/>
              </w:rPr>
            </w:pPr>
            <w:r w:rsidRPr="00B86380">
              <w:rPr>
                <w:rFonts w:ascii="Tahoma" w:hAnsi="Tahoma" w:cs="Tahoma"/>
                <w:sz w:val="16"/>
                <w:szCs w:val="16"/>
              </w:rPr>
              <w:t>£1 = 12.40 Swedish Krona. How much is £1.50 in Swedish Krona?</w:t>
            </w:r>
          </w:p>
          <w:p w:rsidR="0023481B" w:rsidRPr="00B86380" w:rsidRDefault="0023481B" w:rsidP="00AF4257">
            <w:pPr>
              <w:pStyle w:val="ListParagraph"/>
              <w:numPr>
                <w:ilvl w:val="0"/>
                <w:numId w:val="90"/>
              </w:numPr>
              <w:spacing w:after="0" w:line="240" w:lineRule="auto"/>
              <w:ind w:left="218" w:hanging="218"/>
              <w:rPr>
                <w:rFonts w:ascii="Tahoma" w:hAnsi="Tahoma" w:cs="Tahoma"/>
                <w:sz w:val="16"/>
                <w:szCs w:val="16"/>
              </w:rPr>
            </w:pPr>
            <w:r w:rsidRPr="00B86380">
              <w:rPr>
                <w:rFonts w:ascii="Tahoma" w:hAnsi="Tahoma" w:cs="Tahoma"/>
                <w:sz w:val="16"/>
                <w:szCs w:val="16"/>
              </w:rPr>
              <w:t>5 miles is approximately 8km, how many km are equal to 20 miles?</w:t>
            </w:r>
          </w:p>
          <w:p w:rsidR="0023481B" w:rsidRPr="00B86380" w:rsidRDefault="0023481B" w:rsidP="00AF4257">
            <w:pPr>
              <w:pStyle w:val="ListParagraph"/>
              <w:numPr>
                <w:ilvl w:val="0"/>
                <w:numId w:val="90"/>
              </w:numPr>
              <w:spacing w:after="0" w:line="240" w:lineRule="auto"/>
              <w:ind w:left="218" w:hanging="218"/>
              <w:rPr>
                <w:rFonts w:ascii="Tahoma" w:hAnsi="Tahoma" w:cs="Tahoma"/>
                <w:sz w:val="16"/>
                <w:szCs w:val="16"/>
              </w:rPr>
            </w:pPr>
            <w:r w:rsidRPr="00B86380">
              <w:rPr>
                <w:rFonts w:ascii="Tahoma" w:hAnsi="Tahoma" w:cs="Tahoma"/>
                <w:sz w:val="16"/>
                <w:szCs w:val="16"/>
              </w:rPr>
              <w:t>Links to conversion graphs</w:t>
            </w:r>
          </w:p>
          <w:p w:rsidR="0023481B" w:rsidRPr="00B86380" w:rsidRDefault="0023481B" w:rsidP="00AF4257">
            <w:pPr>
              <w:pStyle w:val="ListParagraph"/>
              <w:numPr>
                <w:ilvl w:val="0"/>
                <w:numId w:val="90"/>
              </w:numPr>
              <w:spacing w:after="0" w:line="240" w:lineRule="auto"/>
              <w:ind w:left="218" w:hanging="218"/>
              <w:rPr>
                <w:rFonts w:ascii="Tahoma" w:hAnsi="Tahoma" w:cs="Tahoma"/>
                <w:sz w:val="16"/>
                <w:szCs w:val="16"/>
              </w:rPr>
            </w:pPr>
            <w:r w:rsidRPr="00B86380">
              <w:rPr>
                <w:rFonts w:ascii="Tahoma" w:hAnsi="Tahoma" w:cs="Tahoma"/>
                <w:sz w:val="16"/>
                <w:szCs w:val="16"/>
              </w:rPr>
              <w:t>ICT link – use a spread sheet to develop a table with a constant multiplier</w:t>
            </w:r>
            <w:r w:rsidR="00A43F92" w:rsidRPr="00B86380">
              <w:rPr>
                <w:rFonts w:ascii="Tahoma" w:hAnsi="Tahoma" w:cs="Tahoma"/>
                <w:sz w:val="16"/>
                <w:szCs w:val="16"/>
              </w:rPr>
              <w:t xml:space="preserve"> for linear relationships. Plot the corresponding </w:t>
            </w:r>
            <w:r w:rsidR="00F97E1D" w:rsidRPr="00B86380">
              <w:rPr>
                <w:rFonts w:ascii="Tahoma" w:hAnsi="Tahoma" w:cs="Tahoma"/>
                <w:sz w:val="16"/>
                <w:szCs w:val="16"/>
              </w:rPr>
              <w:t>graph using a graph plotter or graphical calculator.</w:t>
            </w:r>
          </w:p>
          <w:p w:rsidR="00323F77" w:rsidRPr="00B86380" w:rsidRDefault="00323F77" w:rsidP="00AF4257">
            <w:pPr>
              <w:pStyle w:val="ListParagraph"/>
              <w:numPr>
                <w:ilvl w:val="0"/>
                <w:numId w:val="90"/>
              </w:numPr>
              <w:spacing w:after="0" w:line="240" w:lineRule="auto"/>
              <w:ind w:left="218" w:hanging="218"/>
              <w:rPr>
                <w:rFonts w:ascii="Tahoma" w:hAnsi="Tahoma" w:cs="Tahoma"/>
                <w:sz w:val="16"/>
                <w:szCs w:val="16"/>
              </w:rPr>
            </w:pPr>
            <w:r w:rsidRPr="00B86380">
              <w:rPr>
                <w:rFonts w:ascii="Tahoma" w:hAnsi="Tahoma" w:cs="Tahoma"/>
                <w:sz w:val="16"/>
                <w:szCs w:val="16"/>
              </w:rPr>
              <w:t>Misconception – enlargement always makes something bigger</w:t>
            </w:r>
          </w:p>
          <w:p w:rsidR="00323F77" w:rsidRPr="00B86380" w:rsidRDefault="00323F77" w:rsidP="00AF4257">
            <w:pPr>
              <w:pStyle w:val="ListParagraph"/>
              <w:numPr>
                <w:ilvl w:val="0"/>
                <w:numId w:val="90"/>
              </w:numPr>
              <w:spacing w:after="0" w:line="240" w:lineRule="auto"/>
              <w:ind w:left="218" w:hanging="218"/>
              <w:rPr>
                <w:rFonts w:ascii="Tahoma" w:hAnsi="Tahoma" w:cs="Tahoma"/>
                <w:sz w:val="16"/>
                <w:szCs w:val="16"/>
              </w:rPr>
            </w:pPr>
            <w:r w:rsidRPr="00B86380">
              <w:rPr>
                <w:rFonts w:ascii="Tahoma" w:hAnsi="Tahoma" w:cs="Tahoma"/>
                <w:sz w:val="16"/>
                <w:szCs w:val="16"/>
              </w:rPr>
              <w:t>Misconception – shapes displayed in different orientations are not enlargements/similar</w:t>
            </w:r>
          </w:p>
        </w:tc>
      </w:tr>
      <w:tr w:rsidR="00464F1A" w:rsidRPr="00B86380" w:rsidTr="009A35E1">
        <w:trPr>
          <w:cantSplit/>
          <w:trHeight w:val="123"/>
        </w:trPr>
        <w:tc>
          <w:tcPr>
            <w:tcW w:w="15877" w:type="dxa"/>
            <w:gridSpan w:val="9"/>
            <w:shd w:val="clear" w:color="auto" w:fill="B2A1C7" w:themeFill="accent4" w:themeFillTint="99"/>
            <w:tcMar>
              <w:top w:w="28" w:type="dxa"/>
              <w:left w:w="57" w:type="dxa"/>
              <w:bottom w:w="28" w:type="dxa"/>
              <w:right w:w="57" w:type="dxa"/>
            </w:tcMar>
          </w:tcPr>
          <w:p w:rsidR="00464F1A" w:rsidRPr="00B86380" w:rsidRDefault="003B7D5D" w:rsidP="003B7D5D">
            <w:pPr>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TOPIC: Ratio, </w:t>
            </w:r>
            <w:r w:rsidR="00464F1A" w:rsidRPr="00B86380">
              <w:rPr>
                <w:rFonts w:ascii="Tahoma" w:hAnsi="Tahoma" w:cs="Tahoma"/>
                <w:color w:val="FFFFFF" w:themeColor="background1"/>
                <w:sz w:val="20"/>
                <w:szCs w:val="20"/>
              </w:rPr>
              <w:t>Proportion</w:t>
            </w:r>
            <w:r w:rsidRPr="00B86380">
              <w:rPr>
                <w:rFonts w:ascii="Tahoma" w:hAnsi="Tahoma" w:cs="Tahoma"/>
                <w:color w:val="FFFFFF" w:themeColor="background1"/>
                <w:sz w:val="20"/>
                <w:szCs w:val="20"/>
              </w:rPr>
              <w:t xml:space="preserve"> and Similarity</w:t>
            </w:r>
          </w:p>
        </w:tc>
      </w:tr>
      <w:tr w:rsidR="00464F1A" w:rsidRPr="00B86380" w:rsidTr="004075B3">
        <w:trPr>
          <w:cantSplit/>
          <w:trHeight w:val="123"/>
        </w:trPr>
        <w:tc>
          <w:tcPr>
            <w:tcW w:w="7656" w:type="dxa"/>
            <w:gridSpan w:val="5"/>
            <w:shd w:val="clear" w:color="auto" w:fill="B2A1C7" w:themeFill="accent4" w:themeFillTint="99"/>
            <w:tcMar>
              <w:top w:w="28" w:type="dxa"/>
              <w:left w:w="57" w:type="dxa"/>
              <w:bottom w:w="28" w:type="dxa"/>
              <w:right w:w="57" w:type="dxa"/>
            </w:tcMar>
          </w:tcPr>
          <w:p w:rsidR="00464F1A" w:rsidRPr="00B86380" w:rsidRDefault="00464F1A" w:rsidP="009625AB">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3402" w:type="dxa"/>
            <w:gridSpan w:val="2"/>
            <w:shd w:val="clear" w:color="auto" w:fill="B2A1C7" w:themeFill="accent4" w:themeFillTint="99"/>
            <w:tcMar>
              <w:top w:w="28" w:type="dxa"/>
              <w:left w:w="57" w:type="dxa"/>
              <w:bottom w:w="28" w:type="dxa"/>
              <w:right w:w="57" w:type="dxa"/>
            </w:tcMar>
          </w:tcPr>
          <w:p w:rsidR="00464F1A" w:rsidRPr="00B86380" w:rsidRDefault="00464F1A" w:rsidP="009625AB">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4819" w:type="dxa"/>
            <w:gridSpan w:val="2"/>
            <w:shd w:val="clear" w:color="auto" w:fill="B2A1C7" w:themeFill="accent4" w:themeFillTint="99"/>
            <w:tcMar>
              <w:top w:w="28" w:type="dxa"/>
              <w:left w:w="57" w:type="dxa"/>
              <w:bottom w:w="28" w:type="dxa"/>
              <w:right w:w="57" w:type="dxa"/>
            </w:tcMar>
          </w:tcPr>
          <w:p w:rsidR="00464F1A" w:rsidRPr="00B86380" w:rsidRDefault="00464F1A" w:rsidP="009625AB">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464F1A" w:rsidRPr="00B86380" w:rsidTr="004075B3">
        <w:trPr>
          <w:cantSplit/>
          <w:trHeight w:val="36"/>
        </w:trPr>
        <w:tc>
          <w:tcPr>
            <w:tcW w:w="7656" w:type="dxa"/>
            <w:gridSpan w:val="5"/>
            <w:shd w:val="clear" w:color="auto" w:fill="auto"/>
            <w:tcMar>
              <w:top w:w="28" w:type="dxa"/>
              <w:left w:w="57" w:type="dxa"/>
              <w:bottom w:w="28" w:type="dxa"/>
              <w:right w:w="57" w:type="dxa"/>
            </w:tcMar>
          </w:tcPr>
          <w:p w:rsidR="00464F1A" w:rsidRPr="00B86380" w:rsidRDefault="00464F1A" w:rsidP="00AF4257">
            <w:pPr>
              <w:pStyle w:val="ListParagraph"/>
              <w:numPr>
                <w:ilvl w:val="0"/>
                <w:numId w:val="90"/>
              </w:numPr>
              <w:spacing w:line="240" w:lineRule="auto"/>
              <w:ind w:left="369" w:hanging="284"/>
              <w:rPr>
                <w:rFonts w:ascii="Tahoma" w:hAnsi="Tahoma" w:cs="Tahoma"/>
                <w:sz w:val="16"/>
                <w:szCs w:val="16"/>
              </w:rPr>
            </w:pPr>
            <w:r w:rsidRPr="00B86380">
              <w:rPr>
                <w:rFonts w:ascii="Tahoma" w:hAnsi="Tahoma" w:cs="Tahoma"/>
                <w:sz w:val="16"/>
                <w:szCs w:val="16"/>
              </w:rPr>
              <w:t>The answer is ‘£350 and £450’.  What is the question?</w:t>
            </w:r>
          </w:p>
          <w:p w:rsidR="00464F1A" w:rsidRPr="00B86380" w:rsidRDefault="00464F1A" w:rsidP="00AF4257">
            <w:pPr>
              <w:pStyle w:val="ListParagraph"/>
              <w:numPr>
                <w:ilvl w:val="0"/>
                <w:numId w:val="90"/>
              </w:numPr>
              <w:spacing w:line="240" w:lineRule="auto"/>
              <w:ind w:left="369" w:hanging="284"/>
              <w:rPr>
                <w:rFonts w:ascii="Tahoma" w:hAnsi="Tahoma" w:cs="Tahoma"/>
                <w:sz w:val="16"/>
                <w:szCs w:val="16"/>
              </w:rPr>
            </w:pPr>
            <w:r w:rsidRPr="00B86380">
              <w:rPr>
                <w:rFonts w:ascii="Tahoma" w:hAnsi="Tahoma" w:cs="Tahoma"/>
                <w:sz w:val="16"/>
                <w:szCs w:val="16"/>
              </w:rPr>
              <w:t>Draw a golden rectangle (sides are in the ratio 1:1.618)  Divide into the largest square possible and a rectangle.  What do you notice about the resulting rectangle?</w:t>
            </w:r>
          </w:p>
          <w:p w:rsidR="00464F1A" w:rsidRPr="00B86380" w:rsidRDefault="00464F1A" w:rsidP="00AF4257">
            <w:pPr>
              <w:pStyle w:val="ListParagraph"/>
              <w:numPr>
                <w:ilvl w:val="0"/>
                <w:numId w:val="90"/>
              </w:numPr>
              <w:spacing w:line="240" w:lineRule="auto"/>
              <w:ind w:left="369" w:hanging="284"/>
              <w:rPr>
                <w:rFonts w:ascii="Tahoma" w:hAnsi="Tahoma" w:cs="Tahoma"/>
                <w:sz w:val="16"/>
                <w:szCs w:val="16"/>
              </w:rPr>
            </w:pPr>
            <w:r w:rsidRPr="00B86380">
              <w:rPr>
                <w:rFonts w:ascii="Tahoma" w:hAnsi="Tahoma" w:cs="Tahoma"/>
                <w:sz w:val="16"/>
                <w:szCs w:val="16"/>
              </w:rPr>
              <w:t>Is a 10% increase on £300 the same as 30% increase on £100?  Why?</w:t>
            </w:r>
          </w:p>
          <w:p w:rsidR="00464F1A" w:rsidRPr="00B86380" w:rsidRDefault="00464F1A" w:rsidP="00AF4257">
            <w:pPr>
              <w:pStyle w:val="ListParagraph"/>
              <w:numPr>
                <w:ilvl w:val="0"/>
                <w:numId w:val="90"/>
              </w:numPr>
              <w:spacing w:line="240" w:lineRule="auto"/>
              <w:ind w:left="369" w:hanging="284"/>
              <w:rPr>
                <w:rFonts w:ascii="Tahoma" w:hAnsi="Tahoma" w:cs="Tahoma"/>
                <w:sz w:val="16"/>
                <w:szCs w:val="16"/>
              </w:rPr>
            </w:pPr>
            <w:r w:rsidRPr="00B86380">
              <w:rPr>
                <w:rFonts w:ascii="Tahoma" w:hAnsi="Tahoma" w:cs="Tahoma"/>
                <w:sz w:val="16"/>
                <w:szCs w:val="16"/>
              </w:rPr>
              <w:t>If you increase by e.g. 20% then by a further 20% is this the same as increasing by 40%?  Explain your answer</w:t>
            </w:r>
          </w:p>
          <w:p w:rsidR="00464F1A" w:rsidRPr="00B86380" w:rsidRDefault="00464F1A" w:rsidP="00AF4257">
            <w:pPr>
              <w:pStyle w:val="ListParagraph"/>
              <w:numPr>
                <w:ilvl w:val="0"/>
                <w:numId w:val="90"/>
              </w:numPr>
              <w:spacing w:line="240" w:lineRule="auto"/>
              <w:ind w:left="369" w:hanging="284"/>
              <w:rPr>
                <w:rFonts w:ascii="Tahoma" w:hAnsi="Tahoma" w:cs="Tahoma"/>
                <w:sz w:val="16"/>
                <w:szCs w:val="16"/>
              </w:rPr>
            </w:pPr>
            <w:r w:rsidRPr="00B86380">
              <w:rPr>
                <w:rFonts w:ascii="Tahoma" w:hAnsi="Tahoma" w:cs="Tahoma"/>
                <w:sz w:val="16"/>
                <w:szCs w:val="16"/>
              </w:rPr>
              <w:t>Ratio of squash to water is 1:3.  Is 2:5 stronger or weaker?</w:t>
            </w:r>
          </w:p>
          <w:p w:rsidR="00464F1A" w:rsidRPr="00B86380" w:rsidRDefault="00464F1A" w:rsidP="00AF4257">
            <w:pPr>
              <w:pStyle w:val="ListParagraph"/>
              <w:numPr>
                <w:ilvl w:val="0"/>
                <w:numId w:val="90"/>
              </w:numPr>
              <w:spacing w:after="0" w:line="240" w:lineRule="auto"/>
              <w:ind w:left="369" w:hanging="284"/>
              <w:rPr>
                <w:rFonts w:ascii="Tahoma" w:hAnsi="Tahoma" w:cs="Tahoma"/>
                <w:color w:val="000000" w:themeColor="text1"/>
                <w:sz w:val="16"/>
                <w:szCs w:val="16"/>
              </w:rPr>
            </w:pPr>
            <w:r w:rsidRPr="00B86380">
              <w:rPr>
                <w:rFonts w:ascii="Tahoma" w:hAnsi="Tahoma" w:cs="Tahoma"/>
                <w:sz w:val="16"/>
                <w:szCs w:val="16"/>
              </w:rPr>
              <w:t>Are these number sets in proportion?</w:t>
            </w:r>
          </w:p>
          <w:p w:rsidR="00464F1A" w:rsidRPr="00B86380" w:rsidRDefault="00464F1A" w:rsidP="00AF4257">
            <w:pPr>
              <w:pStyle w:val="Pa12"/>
              <w:numPr>
                <w:ilvl w:val="0"/>
                <w:numId w:val="90"/>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Can you talk me through how you solved this problem?</w:t>
            </w:r>
          </w:p>
          <w:p w:rsidR="00464F1A" w:rsidRPr="00B86380" w:rsidRDefault="00464F1A" w:rsidP="00AF4257">
            <w:pPr>
              <w:pStyle w:val="ListParagraph"/>
              <w:numPr>
                <w:ilvl w:val="0"/>
                <w:numId w:val="90"/>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sz w:val="16"/>
                <w:szCs w:val="16"/>
              </w:rPr>
              <w:t>What do you see as the important information in this problem? How do you use it to solve the problem?</w:t>
            </w:r>
          </w:p>
          <w:p w:rsidR="00464F1A" w:rsidRPr="00B86380" w:rsidRDefault="00464F1A" w:rsidP="00AF4257">
            <w:pPr>
              <w:pStyle w:val="Pa3"/>
              <w:numPr>
                <w:ilvl w:val="0"/>
                <w:numId w:val="90"/>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How do you know when a ratio is in its simplest form?</w:t>
            </w:r>
          </w:p>
          <w:p w:rsidR="00464F1A" w:rsidRPr="00B86380" w:rsidRDefault="00464F1A" w:rsidP="00AF4257">
            <w:pPr>
              <w:pStyle w:val="Pa3"/>
              <w:numPr>
                <w:ilvl w:val="0"/>
                <w:numId w:val="90"/>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If the ratio of boys to girls in a class is 3:1, could there be exactly 30 children in the class? Why? Could there be 25 boys? Why?</w:t>
            </w:r>
          </w:p>
          <w:p w:rsidR="00464F1A" w:rsidRPr="00B86380" w:rsidRDefault="00464F1A" w:rsidP="00AF4257">
            <w:pPr>
              <w:pStyle w:val="Pa3"/>
              <w:numPr>
                <w:ilvl w:val="0"/>
                <w:numId w:val="90"/>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Is the ratio 1:5 the same as the ratio 5:1? Explain your answer.</w:t>
            </w:r>
          </w:p>
          <w:p w:rsidR="00464F1A" w:rsidRPr="00B86380" w:rsidRDefault="00464F1A" w:rsidP="00AF4257">
            <w:pPr>
              <w:pStyle w:val="Pa3"/>
              <w:numPr>
                <w:ilvl w:val="0"/>
                <w:numId w:val="90"/>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Convince me that 19:95 is the same ratio as 1:5</w:t>
            </w:r>
          </w:p>
          <w:p w:rsidR="00464F1A" w:rsidRPr="00B86380" w:rsidRDefault="00464F1A" w:rsidP="00AF4257">
            <w:pPr>
              <w:pStyle w:val="ListParagraph"/>
              <w:numPr>
                <w:ilvl w:val="0"/>
                <w:numId w:val="90"/>
              </w:numPr>
              <w:spacing w:line="240" w:lineRule="auto"/>
              <w:ind w:left="369" w:hanging="284"/>
              <w:rPr>
                <w:rFonts w:ascii="Tahoma" w:hAnsi="Tahoma" w:cs="Tahoma"/>
                <w:color w:val="000000"/>
                <w:sz w:val="16"/>
                <w:szCs w:val="16"/>
              </w:rPr>
            </w:pPr>
            <w:r w:rsidRPr="00B86380">
              <w:rPr>
                <w:rFonts w:ascii="Tahoma" w:hAnsi="Tahoma" w:cs="Tahoma"/>
                <w:sz w:val="16"/>
                <w:szCs w:val="16"/>
              </w:rPr>
              <w:t>What if the recipes were for 12 people, 3 people, 15 people, etc.  How do you know?  Explain and identify key information.</w:t>
            </w:r>
            <w:r w:rsidRPr="00B86380">
              <w:rPr>
                <w:rFonts w:ascii="Tahoma" w:hAnsi="Tahoma" w:cs="Tahoma"/>
                <w:sz w:val="16"/>
                <w:szCs w:val="16"/>
              </w:rPr>
              <w:br/>
              <w:t>If I had a litre of orange juice… If I needed five litres of squash… how many people, what ingredients?</w:t>
            </w:r>
          </w:p>
          <w:p w:rsidR="00464F1A" w:rsidRPr="00B86380" w:rsidRDefault="00464F1A" w:rsidP="00AF4257">
            <w:pPr>
              <w:pStyle w:val="ListParagraph"/>
              <w:numPr>
                <w:ilvl w:val="0"/>
                <w:numId w:val="90"/>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The instructions on a packet of cement say, ‘mix cement and sand in the ratio 5:1’. A builder mixes 5 kg of cement with one bucketful of sand. Could this be correct? Explain your answer.</w:t>
            </w:r>
          </w:p>
          <w:p w:rsidR="00464F1A" w:rsidRPr="00B86380" w:rsidRDefault="00464F1A" w:rsidP="00AF4257">
            <w:pPr>
              <w:pStyle w:val="ListParagraph"/>
              <w:numPr>
                <w:ilvl w:val="0"/>
                <w:numId w:val="90"/>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sz w:val="16"/>
                <w:szCs w:val="16"/>
              </w:rPr>
              <w:t>The ratio of boys to girls at a school club is 1:2. Could there be ten pupils at the club altogether? Explain your answer.</w:t>
            </w:r>
          </w:p>
          <w:p w:rsidR="00464F1A" w:rsidRPr="00B86380" w:rsidRDefault="00464F1A" w:rsidP="00AF4257">
            <w:pPr>
              <w:pStyle w:val="Pa3"/>
              <w:numPr>
                <w:ilvl w:val="0"/>
                <w:numId w:val="90"/>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Give pupils several different simple problems and ask:</w:t>
            </w:r>
          </w:p>
          <w:p w:rsidR="004075B3" w:rsidRPr="00B86380" w:rsidRDefault="00464F1A" w:rsidP="00AF4257">
            <w:pPr>
              <w:pStyle w:val="ListParagraph"/>
              <w:numPr>
                <w:ilvl w:val="0"/>
                <w:numId w:val="90"/>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sz w:val="16"/>
                <w:szCs w:val="16"/>
              </w:rPr>
              <w:t>Which of these problems are linked to, e.g. the ratio 2:3? How do you know?</w:t>
            </w:r>
          </w:p>
          <w:p w:rsidR="004075B3" w:rsidRPr="00B86380" w:rsidRDefault="004075B3" w:rsidP="004075B3">
            <w:pPr>
              <w:pStyle w:val="Default"/>
              <w:ind w:left="1700" w:hanging="1700"/>
              <w:rPr>
                <w:rFonts w:ascii="Tahoma" w:hAnsi="Tahoma" w:cs="Tahoma"/>
                <w:color w:val="7030A0"/>
                <w:sz w:val="16"/>
                <w:szCs w:val="16"/>
              </w:rPr>
            </w:pPr>
            <w:r w:rsidRPr="00B86380">
              <w:rPr>
                <w:rFonts w:ascii="Tahoma" w:hAnsi="Tahoma" w:cs="Tahoma"/>
                <w:bCs/>
                <w:color w:val="7030A0"/>
                <w:sz w:val="16"/>
                <w:szCs w:val="16"/>
              </w:rPr>
              <w:t xml:space="preserve">Blooms Taxonomy - Sharing a quantity in a given ratio/ ratio problems </w:t>
            </w:r>
          </w:p>
          <w:p w:rsidR="004075B3" w:rsidRPr="00B86380" w:rsidRDefault="004075B3" w:rsidP="004075B3">
            <w:pPr>
              <w:pStyle w:val="Default"/>
              <w:rPr>
                <w:rFonts w:ascii="Tahoma" w:hAnsi="Tahoma" w:cs="Tahoma"/>
                <w:sz w:val="16"/>
                <w:szCs w:val="16"/>
              </w:rPr>
            </w:pPr>
            <w:r w:rsidRPr="00B86380">
              <w:rPr>
                <w:rFonts w:ascii="Tahoma" w:hAnsi="Tahoma" w:cs="Tahoma"/>
                <w:bCs/>
                <w:i/>
                <w:iCs/>
                <w:sz w:val="16"/>
                <w:szCs w:val="16"/>
              </w:rPr>
              <w:t xml:space="preserve">Remembering: </w:t>
            </w:r>
            <w:r w:rsidRPr="00B86380">
              <w:rPr>
                <w:rFonts w:ascii="Tahoma" w:hAnsi="Tahoma" w:cs="Tahoma"/>
                <w:sz w:val="16"/>
                <w:szCs w:val="16"/>
              </w:rPr>
              <w:t xml:space="preserve">If you had to split an amount in the ratio 2:3 what would you have to do to the numbers 2 and 3? </w:t>
            </w:r>
          </w:p>
          <w:p w:rsidR="004075B3" w:rsidRPr="00B86380" w:rsidRDefault="004075B3" w:rsidP="004075B3">
            <w:pPr>
              <w:pStyle w:val="Default"/>
              <w:rPr>
                <w:rFonts w:ascii="Tahoma" w:hAnsi="Tahoma" w:cs="Tahoma"/>
                <w:sz w:val="16"/>
                <w:szCs w:val="16"/>
              </w:rPr>
            </w:pPr>
            <w:r w:rsidRPr="00B86380">
              <w:rPr>
                <w:rFonts w:ascii="Tahoma" w:hAnsi="Tahoma" w:cs="Tahoma"/>
                <w:bCs/>
                <w:i/>
                <w:iCs/>
                <w:sz w:val="16"/>
                <w:szCs w:val="16"/>
              </w:rPr>
              <w:t xml:space="preserve">Understanding: </w:t>
            </w:r>
            <w:r w:rsidRPr="00B86380">
              <w:rPr>
                <w:rFonts w:ascii="Tahoma" w:hAnsi="Tahoma" w:cs="Tahoma"/>
                <w:sz w:val="16"/>
                <w:szCs w:val="16"/>
              </w:rPr>
              <w:t xml:space="preserve">Explain how you know what to divide an amount by for a given ratio question </w:t>
            </w:r>
          </w:p>
          <w:p w:rsidR="004075B3" w:rsidRPr="00B86380" w:rsidRDefault="004075B3" w:rsidP="004075B3">
            <w:pPr>
              <w:pStyle w:val="Default"/>
              <w:ind w:left="1700" w:hanging="1700"/>
              <w:rPr>
                <w:rFonts w:ascii="Tahoma" w:hAnsi="Tahoma" w:cs="Tahoma"/>
                <w:sz w:val="16"/>
                <w:szCs w:val="16"/>
              </w:rPr>
            </w:pPr>
            <w:r w:rsidRPr="00B86380">
              <w:rPr>
                <w:rFonts w:ascii="Tahoma" w:hAnsi="Tahoma" w:cs="Tahoma"/>
                <w:bCs/>
                <w:i/>
                <w:iCs/>
                <w:sz w:val="16"/>
                <w:szCs w:val="16"/>
              </w:rPr>
              <w:t xml:space="preserve">Applying: </w:t>
            </w:r>
            <w:r w:rsidRPr="00B86380">
              <w:rPr>
                <w:rFonts w:ascii="Tahoma" w:hAnsi="Tahoma" w:cs="Tahoma"/>
                <w:sz w:val="16"/>
                <w:szCs w:val="16"/>
              </w:rPr>
              <w:t xml:space="preserve">Divide £120 in the ratio 1:2 </w:t>
            </w:r>
          </w:p>
          <w:p w:rsidR="004075B3" w:rsidRPr="00B86380" w:rsidRDefault="004075B3" w:rsidP="004075B3">
            <w:pPr>
              <w:pStyle w:val="Default"/>
              <w:ind w:left="1700" w:hanging="1700"/>
              <w:rPr>
                <w:rFonts w:ascii="Tahoma" w:hAnsi="Tahoma" w:cs="Tahoma"/>
                <w:sz w:val="16"/>
                <w:szCs w:val="16"/>
              </w:rPr>
            </w:pPr>
            <w:r w:rsidRPr="00B86380">
              <w:rPr>
                <w:rFonts w:ascii="Tahoma" w:hAnsi="Tahoma" w:cs="Tahoma"/>
                <w:bCs/>
                <w:i/>
                <w:iCs/>
                <w:sz w:val="16"/>
                <w:szCs w:val="16"/>
              </w:rPr>
              <w:t xml:space="preserve">Analysing: </w:t>
            </w:r>
            <w:r w:rsidRPr="00B86380">
              <w:rPr>
                <w:rFonts w:ascii="Tahoma" w:hAnsi="Tahoma" w:cs="Tahoma"/>
                <w:sz w:val="16"/>
                <w:szCs w:val="16"/>
              </w:rPr>
              <w:t xml:space="preserve">What amounts would be easy to split in the ratio 2:3? </w:t>
            </w:r>
          </w:p>
          <w:p w:rsidR="004075B3" w:rsidRPr="00B86380" w:rsidRDefault="004075B3" w:rsidP="004075B3">
            <w:pPr>
              <w:pStyle w:val="Default"/>
              <w:rPr>
                <w:rFonts w:ascii="Tahoma" w:hAnsi="Tahoma" w:cs="Tahoma"/>
                <w:sz w:val="16"/>
                <w:szCs w:val="16"/>
              </w:rPr>
            </w:pPr>
            <w:r w:rsidRPr="00B86380">
              <w:rPr>
                <w:rFonts w:ascii="Tahoma" w:hAnsi="Tahoma" w:cs="Tahoma"/>
                <w:bCs/>
                <w:i/>
                <w:iCs/>
                <w:sz w:val="16"/>
                <w:szCs w:val="16"/>
              </w:rPr>
              <w:t xml:space="preserve">Evaluating: </w:t>
            </w:r>
            <w:r w:rsidRPr="00B86380">
              <w:rPr>
                <w:rFonts w:ascii="Tahoma" w:hAnsi="Tahoma" w:cs="Tahoma"/>
                <w:sz w:val="16"/>
                <w:szCs w:val="16"/>
              </w:rPr>
              <w:t xml:space="preserve">If the ratio of boys to girls in a class is 3: 1, could there be exactly 30 children in the class? Why? Could there be 25 boys? Why? </w:t>
            </w:r>
          </w:p>
          <w:p w:rsidR="004075B3" w:rsidRPr="00B86380" w:rsidRDefault="004075B3" w:rsidP="004075B3">
            <w:pPr>
              <w:pStyle w:val="Default"/>
              <w:rPr>
                <w:rFonts w:ascii="Tahoma" w:hAnsi="Tahoma" w:cs="Tahoma"/>
                <w:sz w:val="16"/>
                <w:szCs w:val="16"/>
              </w:rPr>
            </w:pPr>
            <w:r w:rsidRPr="00B86380">
              <w:rPr>
                <w:rFonts w:ascii="Tahoma" w:hAnsi="Tahoma" w:cs="Tahoma"/>
                <w:sz w:val="16"/>
                <w:szCs w:val="16"/>
              </w:rPr>
              <w:t xml:space="preserve">Would you prefer to have the largest part of £200 split in the ratio 5:3 or the smaller part of £294 in the ratio 4:3? </w:t>
            </w:r>
          </w:p>
          <w:p w:rsidR="004075B3" w:rsidRPr="00B86380" w:rsidRDefault="004075B3" w:rsidP="0010286D">
            <w:pPr>
              <w:pStyle w:val="Default"/>
              <w:rPr>
                <w:rFonts w:ascii="Tahoma" w:hAnsi="Tahoma" w:cs="Tahoma"/>
                <w:sz w:val="16"/>
                <w:szCs w:val="16"/>
              </w:rPr>
            </w:pPr>
            <w:r w:rsidRPr="00B86380">
              <w:rPr>
                <w:rFonts w:ascii="Tahoma" w:hAnsi="Tahoma" w:cs="Tahoma"/>
                <w:bCs/>
                <w:i/>
                <w:iCs/>
                <w:sz w:val="16"/>
                <w:szCs w:val="16"/>
              </w:rPr>
              <w:t xml:space="preserve">Creating: </w:t>
            </w:r>
            <w:r w:rsidRPr="00B86380">
              <w:rPr>
                <w:rFonts w:ascii="Tahoma" w:hAnsi="Tahoma" w:cs="Tahoma"/>
                <w:sz w:val="16"/>
                <w:szCs w:val="16"/>
              </w:rPr>
              <w:t>5 miles is about the same as 8 km. Can you make up some conversion questions t</w:t>
            </w:r>
            <w:r w:rsidR="0010286D" w:rsidRPr="00B86380">
              <w:rPr>
                <w:rFonts w:ascii="Tahoma" w:hAnsi="Tahoma" w:cs="Tahoma"/>
                <w:sz w:val="16"/>
                <w:szCs w:val="16"/>
              </w:rPr>
              <w:t xml:space="preserve">hat you could answer mentally? </w:t>
            </w:r>
          </w:p>
          <w:p w:rsidR="00350750" w:rsidRPr="00B86380" w:rsidRDefault="00350750" w:rsidP="0010286D">
            <w:pPr>
              <w:pStyle w:val="Default"/>
              <w:rPr>
                <w:rFonts w:ascii="Tahoma" w:hAnsi="Tahoma" w:cs="Tahoma"/>
                <w:sz w:val="16"/>
                <w:szCs w:val="16"/>
              </w:rPr>
            </w:pPr>
          </w:p>
          <w:p w:rsidR="00350750" w:rsidRPr="00B86380" w:rsidRDefault="00350750" w:rsidP="00AF4257">
            <w:pPr>
              <w:pStyle w:val="Pa3"/>
              <w:numPr>
                <w:ilvl w:val="0"/>
                <w:numId w:val="246"/>
              </w:numPr>
              <w:spacing w:line="240" w:lineRule="auto"/>
              <w:rPr>
                <w:rFonts w:ascii="Tahoma" w:hAnsi="Tahoma" w:cs="Tahoma"/>
                <w:color w:val="000000"/>
                <w:sz w:val="16"/>
                <w:szCs w:val="16"/>
              </w:rPr>
            </w:pPr>
            <w:r w:rsidRPr="00B86380">
              <w:rPr>
                <w:rFonts w:ascii="Tahoma" w:hAnsi="Tahoma" w:cs="Tahoma"/>
                <w:color w:val="000000"/>
                <w:sz w:val="16"/>
                <w:szCs w:val="16"/>
              </w:rPr>
              <w:t>What do you look for when deciding whether two triangles are congruent?</w:t>
            </w:r>
          </w:p>
          <w:p w:rsidR="00350750" w:rsidRPr="00B86380" w:rsidRDefault="00350750" w:rsidP="00AF4257">
            <w:pPr>
              <w:pStyle w:val="Pa3"/>
              <w:numPr>
                <w:ilvl w:val="0"/>
                <w:numId w:val="246"/>
              </w:numPr>
              <w:spacing w:line="240" w:lineRule="auto"/>
              <w:rPr>
                <w:rFonts w:ascii="Tahoma" w:hAnsi="Tahoma" w:cs="Tahoma"/>
                <w:color w:val="000000"/>
                <w:sz w:val="16"/>
                <w:szCs w:val="16"/>
              </w:rPr>
            </w:pPr>
            <w:r w:rsidRPr="00B86380">
              <w:rPr>
                <w:rFonts w:ascii="Tahoma" w:hAnsi="Tahoma" w:cs="Tahoma"/>
                <w:color w:val="000000"/>
                <w:sz w:val="16"/>
                <w:szCs w:val="16"/>
              </w:rPr>
              <w:t>What do you look for when deciding whether two triangles are similar?</w:t>
            </w:r>
          </w:p>
          <w:p w:rsidR="00350750" w:rsidRPr="00B86380" w:rsidRDefault="00350750" w:rsidP="00AF4257">
            <w:pPr>
              <w:pStyle w:val="Pa3"/>
              <w:numPr>
                <w:ilvl w:val="0"/>
                <w:numId w:val="246"/>
              </w:numPr>
              <w:spacing w:line="240" w:lineRule="auto"/>
              <w:rPr>
                <w:rFonts w:ascii="Tahoma" w:hAnsi="Tahoma" w:cs="Tahoma"/>
                <w:color w:val="000000"/>
                <w:sz w:val="16"/>
                <w:szCs w:val="16"/>
              </w:rPr>
            </w:pPr>
            <w:r w:rsidRPr="00B86380">
              <w:rPr>
                <w:rFonts w:ascii="Tahoma" w:hAnsi="Tahoma" w:cs="Tahoma"/>
                <w:color w:val="000000"/>
                <w:sz w:val="16"/>
                <w:szCs w:val="16"/>
              </w:rPr>
              <w:t>Which of these statements are true? Explain your reasoning.</w:t>
            </w:r>
          </w:p>
          <w:p w:rsidR="00350750" w:rsidRPr="00B86380" w:rsidRDefault="00350750" w:rsidP="00AF4257">
            <w:pPr>
              <w:pStyle w:val="Pa11"/>
              <w:numPr>
                <w:ilvl w:val="0"/>
                <w:numId w:val="246"/>
              </w:numPr>
              <w:spacing w:line="240" w:lineRule="auto"/>
              <w:rPr>
                <w:rFonts w:ascii="Tahoma" w:hAnsi="Tahoma" w:cs="Tahoma"/>
                <w:color w:val="000000"/>
                <w:sz w:val="16"/>
                <w:szCs w:val="16"/>
              </w:rPr>
            </w:pPr>
            <w:r w:rsidRPr="00B86380">
              <w:rPr>
                <w:rFonts w:ascii="Tahoma" w:hAnsi="Tahoma" w:cs="Tahoma"/>
                <w:color w:val="000000"/>
                <w:sz w:val="16"/>
                <w:szCs w:val="16"/>
              </w:rPr>
              <w:t>Any two right-angled triangles will be similar.</w:t>
            </w:r>
          </w:p>
          <w:p w:rsidR="00350750" w:rsidRPr="00B86380" w:rsidRDefault="00350750" w:rsidP="00AF4257">
            <w:pPr>
              <w:pStyle w:val="Pa11"/>
              <w:numPr>
                <w:ilvl w:val="0"/>
                <w:numId w:val="246"/>
              </w:numPr>
              <w:spacing w:line="240" w:lineRule="auto"/>
              <w:rPr>
                <w:rFonts w:ascii="Tahoma" w:hAnsi="Tahoma" w:cs="Tahoma"/>
                <w:color w:val="000000"/>
                <w:sz w:val="16"/>
                <w:szCs w:val="16"/>
              </w:rPr>
            </w:pPr>
            <w:r w:rsidRPr="00B86380">
              <w:rPr>
                <w:rFonts w:ascii="Tahoma" w:hAnsi="Tahoma" w:cs="Tahoma"/>
                <w:color w:val="000000"/>
                <w:sz w:val="16"/>
                <w:szCs w:val="16"/>
              </w:rPr>
              <w:t>If you enlarge a shape you get two similar shapes.</w:t>
            </w:r>
          </w:p>
          <w:p w:rsidR="00350750" w:rsidRPr="00B86380" w:rsidRDefault="00350750" w:rsidP="00AF4257">
            <w:pPr>
              <w:pStyle w:val="Pa11"/>
              <w:numPr>
                <w:ilvl w:val="0"/>
                <w:numId w:val="246"/>
              </w:numPr>
              <w:spacing w:line="240" w:lineRule="auto"/>
              <w:rPr>
                <w:rFonts w:ascii="Tahoma" w:hAnsi="Tahoma" w:cs="Tahoma"/>
                <w:color w:val="000000"/>
                <w:sz w:val="16"/>
                <w:szCs w:val="16"/>
              </w:rPr>
            </w:pPr>
            <w:r w:rsidRPr="00B86380">
              <w:rPr>
                <w:rFonts w:ascii="Tahoma" w:hAnsi="Tahoma" w:cs="Tahoma"/>
                <w:color w:val="000000"/>
                <w:sz w:val="16"/>
                <w:szCs w:val="16"/>
              </w:rPr>
              <w:t>All circles are similar.</w:t>
            </w:r>
          </w:p>
          <w:p w:rsidR="00350750" w:rsidRPr="00B86380" w:rsidRDefault="00350750" w:rsidP="00AF4257">
            <w:pPr>
              <w:pStyle w:val="Pa3"/>
              <w:numPr>
                <w:ilvl w:val="0"/>
                <w:numId w:val="246"/>
              </w:numPr>
              <w:spacing w:line="240" w:lineRule="auto"/>
              <w:rPr>
                <w:rFonts w:ascii="Tahoma" w:hAnsi="Tahoma" w:cs="Tahoma"/>
                <w:color w:val="000000"/>
                <w:sz w:val="16"/>
                <w:szCs w:val="16"/>
              </w:rPr>
            </w:pPr>
            <w:r w:rsidRPr="00B86380">
              <w:rPr>
                <w:rFonts w:ascii="Tahoma" w:hAnsi="Tahoma" w:cs="Tahoma"/>
                <w:color w:val="000000"/>
                <w:sz w:val="16"/>
                <w:szCs w:val="16"/>
              </w:rPr>
              <w:t>Convince me that:</w:t>
            </w:r>
          </w:p>
          <w:p w:rsidR="00350750" w:rsidRPr="00B86380" w:rsidRDefault="00350750" w:rsidP="00AF4257">
            <w:pPr>
              <w:pStyle w:val="Pa11"/>
              <w:numPr>
                <w:ilvl w:val="0"/>
                <w:numId w:val="246"/>
              </w:numPr>
              <w:spacing w:line="240" w:lineRule="auto"/>
              <w:rPr>
                <w:rFonts w:ascii="Tahoma" w:hAnsi="Tahoma" w:cs="Tahoma"/>
                <w:color w:val="000000"/>
                <w:sz w:val="16"/>
                <w:szCs w:val="16"/>
              </w:rPr>
            </w:pPr>
            <w:r w:rsidRPr="00B86380">
              <w:rPr>
                <w:rFonts w:ascii="Tahoma" w:hAnsi="Tahoma" w:cs="Tahoma"/>
                <w:color w:val="000000"/>
                <w:sz w:val="16"/>
                <w:szCs w:val="16"/>
              </w:rPr>
              <w:t>any two regular polygons with the same number of sides are similar.</w:t>
            </w:r>
          </w:p>
          <w:p w:rsidR="00350750" w:rsidRPr="00B86380" w:rsidRDefault="00350750" w:rsidP="00AF4257">
            <w:pPr>
              <w:pStyle w:val="Default"/>
              <w:numPr>
                <w:ilvl w:val="0"/>
                <w:numId w:val="246"/>
              </w:numPr>
              <w:rPr>
                <w:rFonts w:ascii="Tahoma" w:hAnsi="Tahoma" w:cs="Tahoma"/>
                <w:sz w:val="16"/>
                <w:szCs w:val="16"/>
              </w:rPr>
            </w:pPr>
            <w:r w:rsidRPr="00B86380">
              <w:rPr>
                <w:rFonts w:ascii="Tahoma" w:hAnsi="Tahoma" w:cs="Tahoma"/>
                <w:sz w:val="16"/>
                <w:szCs w:val="16"/>
              </w:rPr>
              <w:t>alternate angles are equal (using congruent</w:t>
            </w:r>
            <w:r w:rsidRPr="00B86380">
              <w:rPr>
                <w:rStyle w:val="A8"/>
                <w:rFonts w:ascii="Tahoma" w:hAnsi="Tahoma" w:cs="Tahoma"/>
                <w:sz w:val="16"/>
                <w:szCs w:val="16"/>
              </w:rPr>
              <w:t xml:space="preserve"> </w:t>
            </w:r>
            <w:r w:rsidRPr="00B86380">
              <w:rPr>
                <w:rFonts w:ascii="Tahoma" w:hAnsi="Tahoma" w:cs="Tahoma"/>
                <w:sz w:val="16"/>
                <w:szCs w:val="16"/>
              </w:rPr>
              <w:t>triangles).</w:t>
            </w:r>
          </w:p>
        </w:tc>
        <w:tc>
          <w:tcPr>
            <w:tcW w:w="3402" w:type="dxa"/>
            <w:gridSpan w:val="2"/>
            <w:shd w:val="clear" w:color="auto" w:fill="auto"/>
            <w:tcMar>
              <w:top w:w="28" w:type="dxa"/>
              <w:left w:w="57" w:type="dxa"/>
              <w:bottom w:w="28" w:type="dxa"/>
              <w:right w:w="57" w:type="dxa"/>
            </w:tcMar>
          </w:tcPr>
          <w:p w:rsidR="00464F1A" w:rsidRPr="00B86380" w:rsidRDefault="00464F1A" w:rsidP="008C1F5D">
            <w:pPr>
              <w:rPr>
                <w:rFonts w:ascii="Tahoma" w:hAnsi="Tahoma" w:cs="Tahoma"/>
                <w:i/>
                <w:sz w:val="16"/>
                <w:szCs w:val="16"/>
              </w:rPr>
            </w:pPr>
            <w:r w:rsidRPr="00B86380">
              <w:rPr>
                <w:rFonts w:ascii="Tahoma" w:hAnsi="Tahoma" w:cs="Tahoma"/>
                <w:i/>
                <w:sz w:val="16"/>
                <w:szCs w:val="16"/>
              </w:rPr>
              <w:t>NRICH</w:t>
            </w:r>
          </w:p>
          <w:p w:rsidR="00464F1A" w:rsidRPr="00B86380" w:rsidRDefault="002F37FE" w:rsidP="00AF4257">
            <w:pPr>
              <w:pStyle w:val="ListParagraph"/>
              <w:numPr>
                <w:ilvl w:val="0"/>
                <w:numId w:val="90"/>
              </w:numPr>
              <w:rPr>
                <w:rFonts w:ascii="Tahoma" w:hAnsi="Tahoma" w:cs="Tahoma"/>
                <w:bCs/>
                <w:color w:val="7030A0"/>
                <w:sz w:val="16"/>
                <w:szCs w:val="16"/>
              </w:rPr>
            </w:pPr>
            <w:hyperlink r:id="rId231" w:history="1">
              <w:r w:rsidR="00464F1A" w:rsidRPr="00B86380">
                <w:rPr>
                  <w:rStyle w:val="Hyperlink"/>
                  <w:rFonts w:ascii="Tahoma" w:hAnsi="Tahoma" w:cs="Tahoma"/>
                  <w:bCs/>
                  <w:color w:val="7030A0"/>
                  <w:sz w:val="16"/>
                  <w:szCs w:val="16"/>
                </w:rPr>
                <w:t>Mixing Paints</w:t>
              </w:r>
            </w:hyperlink>
          </w:p>
          <w:p w:rsidR="00464F1A" w:rsidRPr="00B86380" w:rsidRDefault="002F37FE" w:rsidP="00AF4257">
            <w:pPr>
              <w:pStyle w:val="ListParagraph"/>
              <w:numPr>
                <w:ilvl w:val="0"/>
                <w:numId w:val="90"/>
              </w:numPr>
              <w:rPr>
                <w:rFonts w:ascii="Tahoma" w:hAnsi="Tahoma" w:cs="Tahoma"/>
                <w:bCs/>
                <w:color w:val="7030A0"/>
                <w:sz w:val="16"/>
                <w:szCs w:val="16"/>
              </w:rPr>
            </w:pPr>
            <w:hyperlink r:id="rId232" w:history="1">
              <w:r w:rsidR="00464F1A" w:rsidRPr="00B86380">
                <w:rPr>
                  <w:rStyle w:val="Hyperlink"/>
                  <w:rFonts w:ascii="Tahoma" w:hAnsi="Tahoma" w:cs="Tahoma"/>
                  <w:bCs/>
                  <w:color w:val="7030A0"/>
                  <w:sz w:val="16"/>
                  <w:szCs w:val="16"/>
                </w:rPr>
                <w:t>Mixing More Paints</w:t>
              </w:r>
            </w:hyperlink>
            <w:r w:rsidR="00464F1A" w:rsidRPr="00B86380">
              <w:rPr>
                <w:rFonts w:ascii="Tahoma" w:hAnsi="Tahoma" w:cs="Tahoma"/>
                <w:bCs/>
                <w:color w:val="7030A0"/>
                <w:sz w:val="16"/>
                <w:szCs w:val="16"/>
              </w:rPr>
              <w:t xml:space="preserve">  </w:t>
            </w:r>
          </w:p>
          <w:p w:rsidR="00464F1A" w:rsidRPr="00B86380" w:rsidRDefault="00464F1A" w:rsidP="009625AB">
            <w:pPr>
              <w:rPr>
                <w:rFonts w:ascii="Tahoma" w:hAnsi="Tahoma" w:cs="Tahoma"/>
                <w:bCs/>
                <w:color w:val="000000"/>
                <w:sz w:val="16"/>
                <w:szCs w:val="16"/>
              </w:rPr>
            </w:pPr>
          </w:p>
          <w:p w:rsidR="00464F1A" w:rsidRPr="00B86380" w:rsidRDefault="00464F1A" w:rsidP="009625AB">
            <w:pPr>
              <w:rPr>
                <w:rFonts w:ascii="Tahoma" w:hAnsi="Tahoma" w:cs="Tahoma"/>
                <w:bCs/>
                <w:i/>
                <w:color w:val="000000"/>
                <w:sz w:val="16"/>
                <w:szCs w:val="16"/>
              </w:rPr>
            </w:pPr>
            <w:r w:rsidRPr="00B86380">
              <w:rPr>
                <w:rFonts w:ascii="Tahoma" w:hAnsi="Tahoma" w:cs="Tahoma"/>
                <w:bCs/>
                <w:i/>
                <w:color w:val="000000"/>
                <w:sz w:val="16"/>
                <w:szCs w:val="16"/>
              </w:rPr>
              <w:t>Dan Meyer’s Three Act Maths:</w:t>
            </w:r>
          </w:p>
          <w:p w:rsidR="00464F1A" w:rsidRPr="00B86380" w:rsidRDefault="00464F1A" w:rsidP="00931B8C">
            <w:pPr>
              <w:rPr>
                <w:rFonts w:ascii="Tahoma" w:hAnsi="Tahoma" w:cs="Tahoma"/>
                <w:bCs/>
                <w:color w:val="000000"/>
                <w:sz w:val="16"/>
                <w:szCs w:val="16"/>
              </w:rPr>
            </w:pPr>
          </w:p>
          <w:p w:rsidR="00464F1A" w:rsidRPr="00B86380" w:rsidRDefault="002F37FE" w:rsidP="00AF4257">
            <w:pPr>
              <w:pStyle w:val="ListParagraph"/>
              <w:numPr>
                <w:ilvl w:val="0"/>
                <w:numId w:val="91"/>
              </w:numPr>
              <w:spacing w:after="0" w:line="240" w:lineRule="auto"/>
              <w:rPr>
                <w:rFonts w:ascii="Tahoma" w:hAnsi="Tahoma" w:cs="Tahoma"/>
                <w:color w:val="7030A0"/>
                <w:sz w:val="16"/>
                <w:szCs w:val="16"/>
              </w:rPr>
            </w:pPr>
            <w:hyperlink r:id="rId233" w:history="1">
              <w:r w:rsidR="00464F1A" w:rsidRPr="00B86380">
                <w:rPr>
                  <w:rStyle w:val="Hyperlink"/>
                  <w:rFonts w:ascii="Tahoma" w:hAnsi="Tahoma" w:cs="Tahoma"/>
                  <w:color w:val="7030A0"/>
                  <w:sz w:val="16"/>
                  <w:szCs w:val="16"/>
                </w:rPr>
                <w:t>Dan Meyer's - Nana's Lemonade</w:t>
              </w:r>
            </w:hyperlink>
            <w:r w:rsidR="00464F1A" w:rsidRPr="00B86380">
              <w:rPr>
                <w:rFonts w:ascii="Tahoma" w:hAnsi="Tahoma" w:cs="Tahoma"/>
                <w:color w:val="7030A0"/>
                <w:sz w:val="16"/>
                <w:szCs w:val="16"/>
              </w:rPr>
              <w:t xml:space="preserve"> </w:t>
            </w:r>
          </w:p>
          <w:p w:rsidR="00464F1A" w:rsidRPr="00B86380" w:rsidRDefault="00464F1A" w:rsidP="00931B8C">
            <w:pPr>
              <w:ind w:left="719"/>
              <w:rPr>
                <w:rFonts w:ascii="Tahoma" w:hAnsi="Tahoma" w:cs="Tahoma"/>
                <w:color w:val="000000"/>
                <w:sz w:val="16"/>
                <w:szCs w:val="16"/>
                <w:shd w:val="clear" w:color="auto" w:fill="FFFFFF"/>
              </w:rPr>
            </w:pPr>
            <w:r w:rsidRPr="00B86380">
              <w:rPr>
                <w:rFonts w:ascii="Tahoma" w:hAnsi="Tahoma" w:cs="Tahoma"/>
                <w:color w:val="000000"/>
                <w:sz w:val="16"/>
                <w:szCs w:val="16"/>
                <w:shd w:val="clear" w:color="auto" w:fill="FFFFFF"/>
              </w:rPr>
              <w:t>How many lemon wedges do you need for the same lemony taste?</w:t>
            </w:r>
          </w:p>
          <w:p w:rsidR="00464F1A" w:rsidRPr="00B86380" w:rsidRDefault="002F37FE" w:rsidP="00AF4257">
            <w:pPr>
              <w:pStyle w:val="ListParagraph"/>
              <w:numPr>
                <w:ilvl w:val="0"/>
                <w:numId w:val="91"/>
              </w:numPr>
              <w:spacing w:after="0" w:line="240" w:lineRule="auto"/>
              <w:ind w:left="719"/>
              <w:rPr>
                <w:rFonts w:ascii="Tahoma" w:hAnsi="Tahoma" w:cs="Tahoma"/>
                <w:color w:val="7030A0"/>
                <w:sz w:val="16"/>
                <w:szCs w:val="16"/>
              </w:rPr>
            </w:pPr>
            <w:hyperlink r:id="rId234" w:history="1">
              <w:r w:rsidR="00464F1A" w:rsidRPr="00B86380">
                <w:rPr>
                  <w:rStyle w:val="Hyperlink"/>
                  <w:rFonts w:ascii="Tahoma" w:hAnsi="Tahoma" w:cs="Tahoma"/>
                  <w:color w:val="7030A0"/>
                  <w:sz w:val="16"/>
                  <w:szCs w:val="16"/>
                </w:rPr>
                <w:t>Dan Meyer's - Nana's Paint Mix Up</w:t>
              </w:r>
            </w:hyperlink>
          </w:p>
          <w:p w:rsidR="00464F1A" w:rsidRPr="00B86380" w:rsidRDefault="00464F1A" w:rsidP="00931B8C">
            <w:pPr>
              <w:ind w:left="719"/>
              <w:rPr>
                <w:rFonts w:ascii="Tahoma" w:hAnsi="Tahoma" w:cs="Tahoma"/>
                <w:color w:val="000000" w:themeColor="text1"/>
                <w:sz w:val="16"/>
                <w:szCs w:val="16"/>
              </w:rPr>
            </w:pPr>
            <w:r w:rsidRPr="00B86380">
              <w:rPr>
                <w:rFonts w:ascii="Tahoma" w:hAnsi="Tahoma" w:cs="Tahoma"/>
                <w:color w:val="000000"/>
                <w:sz w:val="16"/>
                <w:szCs w:val="16"/>
                <w:shd w:val="clear" w:color="auto" w:fill="FFFFFF"/>
              </w:rPr>
              <w:t>Is it possible to fix the mix up?</w:t>
            </w:r>
          </w:p>
          <w:p w:rsidR="00464F1A" w:rsidRPr="00B86380" w:rsidRDefault="002F37FE" w:rsidP="00AF4257">
            <w:pPr>
              <w:pStyle w:val="ListParagraph"/>
              <w:numPr>
                <w:ilvl w:val="0"/>
                <w:numId w:val="91"/>
              </w:numPr>
              <w:spacing w:after="0" w:line="240" w:lineRule="auto"/>
              <w:ind w:left="719"/>
              <w:rPr>
                <w:rFonts w:ascii="Tahoma" w:hAnsi="Tahoma" w:cs="Tahoma"/>
                <w:color w:val="7030A0"/>
                <w:sz w:val="16"/>
                <w:szCs w:val="16"/>
              </w:rPr>
            </w:pPr>
            <w:hyperlink r:id="rId235" w:history="1">
              <w:r w:rsidR="00464F1A" w:rsidRPr="00B86380">
                <w:rPr>
                  <w:rStyle w:val="Hyperlink"/>
                  <w:rFonts w:ascii="Tahoma" w:hAnsi="Tahoma" w:cs="Tahoma"/>
                  <w:color w:val="7030A0"/>
                  <w:sz w:val="16"/>
                  <w:szCs w:val="16"/>
                </w:rPr>
                <w:t>Dan Meyer's - Finals Week</w:t>
              </w:r>
            </w:hyperlink>
          </w:p>
          <w:p w:rsidR="00464F1A" w:rsidRPr="00B86380" w:rsidRDefault="00464F1A" w:rsidP="00931B8C">
            <w:pPr>
              <w:ind w:left="719"/>
              <w:rPr>
                <w:rFonts w:ascii="Tahoma" w:hAnsi="Tahoma" w:cs="Tahoma"/>
                <w:color w:val="000000"/>
                <w:sz w:val="16"/>
                <w:szCs w:val="16"/>
                <w:shd w:val="clear" w:color="auto" w:fill="FFFFFF"/>
              </w:rPr>
            </w:pPr>
            <w:r w:rsidRPr="00B86380">
              <w:rPr>
                <w:rFonts w:ascii="Tahoma" w:hAnsi="Tahoma" w:cs="Tahoma"/>
                <w:color w:val="000000"/>
                <w:sz w:val="16"/>
                <w:szCs w:val="16"/>
                <w:shd w:val="clear" w:color="auto" w:fill="FFFFFF"/>
              </w:rPr>
              <w:t>Which drink will have the strongest caffeine concentration?</w:t>
            </w:r>
          </w:p>
          <w:p w:rsidR="00464F1A" w:rsidRPr="00B86380" w:rsidRDefault="002F37FE" w:rsidP="00AF4257">
            <w:pPr>
              <w:pStyle w:val="ListParagraph"/>
              <w:numPr>
                <w:ilvl w:val="0"/>
                <w:numId w:val="91"/>
              </w:numPr>
              <w:spacing w:after="0" w:line="240" w:lineRule="auto"/>
              <w:ind w:left="719"/>
              <w:rPr>
                <w:rFonts w:ascii="Tahoma" w:hAnsi="Tahoma" w:cs="Tahoma"/>
                <w:color w:val="7030A0"/>
                <w:sz w:val="16"/>
                <w:szCs w:val="16"/>
              </w:rPr>
            </w:pPr>
            <w:hyperlink r:id="rId236" w:history="1">
              <w:r w:rsidR="00464F1A" w:rsidRPr="00B86380">
                <w:rPr>
                  <w:rStyle w:val="Hyperlink"/>
                  <w:rFonts w:ascii="Tahoma" w:hAnsi="Tahoma" w:cs="Tahoma"/>
                  <w:color w:val="7030A0"/>
                  <w:sz w:val="16"/>
                  <w:szCs w:val="16"/>
                </w:rPr>
                <w:t>Dan Meyer's - Nana's Chocolate Milk</w:t>
              </w:r>
            </w:hyperlink>
          </w:p>
          <w:p w:rsidR="00931B8C" w:rsidRPr="00B86380" w:rsidRDefault="00464F1A" w:rsidP="00931B8C">
            <w:pPr>
              <w:ind w:left="719"/>
              <w:rPr>
                <w:rFonts w:ascii="Tahoma" w:hAnsi="Tahoma" w:cs="Tahoma"/>
                <w:color w:val="000000"/>
                <w:sz w:val="16"/>
                <w:szCs w:val="16"/>
                <w:shd w:val="clear" w:color="auto" w:fill="FFFFFF"/>
              </w:rPr>
            </w:pPr>
            <w:r w:rsidRPr="00B86380">
              <w:rPr>
                <w:rFonts w:ascii="Tahoma" w:hAnsi="Tahoma" w:cs="Tahoma"/>
                <w:color w:val="000000"/>
                <w:sz w:val="16"/>
                <w:szCs w:val="16"/>
                <w:shd w:val="clear" w:color="auto" w:fill="FFFFFF"/>
              </w:rPr>
              <w:t>How do we fix Nana's chocolate milk?</w:t>
            </w:r>
          </w:p>
          <w:p w:rsidR="00AD7003" w:rsidRPr="00B86380" w:rsidRDefault="002F37FE" w:rsidP="00AF4257">
            <w:pPr>
              <w:pStyle w:val="ListParagraph"/>
              <w:numPr>
                <w:ilvl w:val="0"/>
                <w:numId w:val="91"/>
              </w:numPr>
              <w:rPr>
                <w:rFonts w:ascii="Tahoma" w:hAnsi="Tahoma" w:cs="Tahoma"/>
                <w:color w:val="7030A0"/>
                <w:sz w:val="16"/>
                <w:szCs w:val="16"/>
              </w:rPr>
            </w:pPr>
            <w:hyperlink r:id="rId237" w:history="1">
              <w:r w:rsidR="00AD7003" w:rsidRPr="00B86380">
                <w:rPr>
                  <w:rStyle w:val="Hyperlink"/>
                  <w:rFonts w:ascii="Tahoma" w:hAnsi="Tahoma" w:cs="Tahoma"/>
                  <w:color w:val="7030A0"/>
                  <w:sz w:val="16"/>
                  <w:szCs w:val="16"/>
                </w:rPr>
                <w:t>Dan Meyer's - Domino Skyscraper</w:t>
              </w:r>
            </w:hyperlink>
          </w:p>
          <w:p w:rsidR="00AD7003" w:rsidRPr="00B86380" w:rsidRDefault="00AD7003" w:rsidP="00931B8C">
            <w:pPr>
              <w:pStyle w:val="ListParagraph"/>
              <w:shd w:val="clear" w:color="auto" w:fill="FFFFFF"/>
              <w:spacing w:before="100" w:beforeAutospacing="1" w:after="75" w:line="240" w:lineRule="auto"/>
              <w:rPr>
                <w:rFonts w:ascii="Tahoma" w:hAnsi="Tahoma" w:cs="Tahoma"/>
                <w:color w:val="auto"/>
                <w:sz w:val="16"/>
                <w:szCs w:val="16"/>
              </w:rPr>
            </w:pPr>
            <w:r w:rsidRPr="00B86380">
              <w:rPr>
                <w:rFonts w:ascii="Tahoma" w:hAnsi="Tahoma" w:cs="Tahoma"/>
                <w:color w:val="auto"/>
                <w:sz w:val="16"/>
                <w:szCs w:val="16"/>
                <w:shd w:val="clear" w:color="auto" w:fill="FFFFFF"/>
              </w:rPr>
              <w:t>How many dominoes would it take to knock over a skyscraper-sized domino?</w:t>
            </w:r>
          </w:p>
          <w:p w:rsidR="00AD7003" w:rsidRPr="00B86380" w:rsidRDefault="00AD7003" w:rsidP="00AD7003">
            <w:pPr>
              <w:ind w:left="719"/>
              <w:rPr>
                <w:rFonts w:ascii="Tahoma" w:hAnsi="Tahoma" w:cs="Tahoma"/>
                <w:color w:val="000000" w:themeColor="text1"/>
                <w:sz w:val="16"/>
                <w:szCs w:val="16"/>
              </w:rPr>
            </w:pPr>
          </w:p>
          <w:p w:rsidR="000F5359" w:rsidRPr="00B86380" w:rsidRDefault="000F5359" w:rsidP="000F5359">
            <w:pPr>
              <w:rPr>
                <w:rFonts w:ascii="Tahoma" w:hAnsi="Tahoma" w:cs="Tahoma"/>
                <w:sz w:val="16"/>
                <w:szCs w:val="16"/>
              </w:rPr>
            </w:pPr>
            <w:r w:rsidRPr="00B86380">
              <w:rPr>
                <w:rFonts w:ascii="Tahoma" w:hAnsi="Tahoma" w:cs="Tahoma"/>
                <w:sz w:val="16"/>
                <w:szCs w:val="16"/>
              </w:rPr>
              <w:t>Hwb CAA Stimulus Question 12: Pizza</w:t>
            </w:r>
          </w:p>
          <w:p w:rsidR="00464F1A" w:rsidRPr="00B86380" w:rsidRDefault="002F37FE" w:rsidP="00AF4257">
            <w:pPr>
              <w:pStyle w:val="ListParagraph"/>
              <w:numPr>
                <w:ilvl w:val="0"/>
                <w:numId w:val="160"/>
              </w:numPr>
              <w:suppressAutoHyphens w:val="0"/>
              <w:rPr>
                <w:rFonts w:ascii="Tahoma" w:hAnsi="Tahoma" w:cs="Tahoma"/>
                <w:sz w:val="16"/>
                <w:szCs w:val="16"/>
              </w:rPr>
            </w:pPr>
            <w:hyperlink r:id="rId238" w:history="1">
              <w:r w:rsidR="000F5359" w:rsidRPr="00B86380">
                <w:rPr>
                  <w:rStyle w:val="Hyperlink"/>
                  <w:rFonts w:ascii="Tahoma" w:hAnsi="Tahoma" w:cs="Tahoma"/>
                  <w:sz w:val="16"/>
                  <w:szCs w:val="16"/>
                </w:rPr>
                <w:t>http://hwb.wales.gov.uk/Resources</w:t>
              </w:r>
            </w:hyperlink>
          </w:p>
          <w:p w:rsidR="00464F1A" w:rsidRPr="00B86380" w:rsidRDefault="00464F1A" w:rsidP="009625AB">
            <w:pPr>
              <w:rPr>
                <w:rFonts w:ascii="Tahoma" w:hAnsi="Tahoma" w:cs="Tahoma"/>
                <w:i/>
                <w:sz w:val="16"/>
                <w:szCs w:val="16"/>
                <w:shd w:val="clear" w:color="auto" w:fill="FFFFFF"/>
              </w:rPr>
            </w:pPr>
            <w:r w:rsidRPr="00B86380">
              <w:rPr>
                <w:rFonts w:ascii="Tahoma" w:hAnsi="Tahoma" w:cs="Tahoma"/>
                <w:i/>
                <w:sz w:val="16"/>
                <w:szCs w:val="16"/>
                <w:shd w:val="clear" w:color="auto" w:fill="FFFFFF"/>
              </w:rPr>
              <w:t xml:space="preserve">Improving Learning in Mathematics Standards Units Lesson </w:t>
            </w:r>
          </w:p>
          <w:p w:rsidR="00464F1A" w:rsidRPr="00B86380" w:rsidRDefault="002F37FE" w:rsidP="00AF4257">
            <w:pPr>
              <w:pStyle w:val="ListParagraph"/>
              <w:numPr>
                <w:ilvl w:val="0"/>
                <w:numId w:val="91"/>
              </w:numPr>
              <w:rPr>
                <w:rFonts w:ascii="Tahoma" w:hAnsi="Tahoma" w:cs="Tahoma"/>
                <w:color w:val="7030A0"/>
                <w:sz w:val="16"/>
                <w:szCs w:val="16"/>
                <w:lang w:eastAsia="en-GB"/>
              </w:rPr>
            </w:pPr>
            <w:hyperlink r:id="rId239" w:history="1">
              <w:r w:rsidR="00464F1A" w:rsidRPr="00B86380">
                <w:rPr>
                  <w:rFonts w:ascii="Tahoma" w:hAnsi="Tahoma" w:cs="Tahoma"/>
                  <w:color w:val="7030A0"/>
                  <w:sz w:val="16"/>
                  <w:szCs w:val="16"/>
                  <w:u w:val="single"/>
                  <w:lang w:eastAsia="en-GB"/>
                </w:rPr>
                <w:t>N6 - Developing proportional reasoning </w:t>
              </w:r>
            </w:hyperlink>
          </w:p>
          <w:p w:rsidR="009D04CA" w:rsidRPr="00B86380" w:rsidRDefault="002F37FE" w:rsidP="00AF4257">
            <w:pPr>
              <w:pStyle w:val="ListParagraph"/>
              <w:numPr>
                <w:ilvl w:val="0"/>
                <w:numId w:val="91"/>
              </w:numPr>
              <w:rPr>
                <w:rFonts w:ascii="Tahoma" w:hAnsi="Tahoma" w:cs="Tahoma"/>
                <w:sz w:val="16"/>
                <w:szCs w:val="16"/>
                <w:lang w:eastAsia="en-GB"/>
              </w:rPr>
            </w:pPr>
            <w:hyperlink r:id="rId240" w:history="1">
              <w:r w:rsidR="009D04CA" w:rsidRPr="00B86380">
                <w:rPr>
                  <w:rFonts w:ascii="Tahoma" w:hAnsi="Tahoma" w:cs="Tahoma"/>
                  <w:color w:val="7030A0"/>
                  <w:sz w:val="16"/>
                  <w:szCs w:val="16"/>
                  <w:u w:val="single"/>
                  <w:lang w:eastAsia="en-GB"/>
                </w:rPr>
                <w:t>SS5 - Evaluating statements about enlargement</w:t>
              </w:r>
            </w:hyperlink>
            <w:r w:rsidR="009D04CA" w:rsidRPr="00B86380">
              <w:rPr>
                <w:rFonts w:ascii="Tahoma" w:hAnsi="Tahoma" w:cs="Tahoma"/>
                <w:color w:val="7030A0"/>
                <w:sz w:val="16"/>
                <w:szCs w:val="16"/>
                <w:lang w:eastAsia="en-GB"/>
              </w:rPr>
              <w:t xml:space="preserve">     </w:t>
            </w:r>
          </w:p>
          <w:p w:rsidR="00A77268" w:rsidRPr="00B86380" w:rsidRDefault="00A77268" w:rsidP="00A77268">
            <w:pPr>
              <w:rPr>
                <w:rFonts w:ascii="Tahoma" w:hAnsi="Tahoma" w:cs="Tahoma"/>
                <w:i/>
                <w:sz w:val="16"/>
                <w:szCs w:val="16"/>
              </w:rPr>
            </w:pPr>
            <w:r w:rsidRPr="00B86380">
              <w:rPr>
                <w:rFonts w:ascii="Tahoma" w:hAnsi="Tahoma" w:cs="Tahoma"/>
                <w:i/>
                <w:sz w:val="16"/>
                <w:szCs w:val="16"/>
              </w:rPr>
              <w:t>Mathematical Literacy PISA Questions:29 Pizzas – combinations, patterns and relationships, understand and use money, understand number and notation, calculate in a variety of ways</w:t>
            </w:r>
          </w:p>
          <w:p w:rsidR="00FA1827" w:rsidRPr="00B86380" w:rsidRDefault="00FA1827" w:rsidP="009625AB">
            <w:pPr>
              <w:rPr>
                <w:rFonts w:ascii="Tahoma" w:hAnsi="Tahoma" w:cs="Tahoma"/>
                <w:color w:val="000000" w:themeColor="text1"/>
                <w:sz w:val="16"/>
                <w:szCs w:val="16"/>
              </w:rPr>
            </w:pPr>
          </w:p>
          <w:p w:rsidR="00FA1827" w:rsidRPr="00B86380" w:rsidRDefault="00FA1827" w:rsidP="00FA1827">
            <w:pPr>
              <w:rPr>
                <w:rFonts w:ascii="Tahoma" w:hAnsi="Tahoma" w:cs="Tahoma"/>
                <w:i/>
                <w:sz w:val="16"/>
                <w:szCs w:val="16"/>
              </w:rPr>
            </w:pPr>
            <w:r w:rsidRPr="00B86380">
              <w:rPr>
                <w:rFonts w:ascii="Tahoma" w:hAnsi="Tahoma" w:cs="Tahoma"/>
                <w:i/>
                <w:sz w:val="16"/>
                <w:szCs w:val="16"/>
              </w:rPr>
              <w:t>Mathematical Literacy PISA Questions: 40 Payments by Area</w:t>
            </w:r>
          </w:p>
          <w:p w:rsidR="00FA1827" w:rsidRPr="00B86380" w:rsidRDefault="00FA1827" w:rsidP="009625AB">
            <w:pPr>
              <w:rPr>
                <w:rFonts w:ascii="Tahoma" w:hAnsi="Tahoma" w:cs="Tahoma"/>
                <w:color w:val="000000" w:themeColor="text1"/>
                <w:sz w:val="16"/>
                <w:szCs w:val="16"/>
              </w:rPr>
            </w:pPr>
          </w:p>
          <w:p w:rsidR="00880E63" w:rsidRPr="00B86380" w:rsidRDefault="00880E63" w:rsidP="009625AB">
            <w:pPr>
              <w:rPr>
                <w:rFonts w:ascii="Tahoma" w:hAnsi="Tahoma" w:cs="Tahoma"/>
                <w:color w:val="000000" w:themeColor="text1"/>
                <w:sz w:val="16"/>
                <w:szCs w:val="16"/>
              </w:rPr>
            </w:pPr>
          </w:p>
          <w:p w:rsidR="001E04B5" w:rsidRPr="00B86380" w:rsidRDefault="001E04B5" w:rsidP="001E04B5">
            <w:pPr>
              <w:autoSpaceDE w:val="0"/>
              <w:autoSpaceDN w:val="0"/>
              <w:adjustRightInd w:val="0"/>
              <w:rPr>
                <w:rFonts w:ascii="Tahoma" w:eastAsiaTheme="minorHAnsi" w:hAnsi="Tahoma" w:cs="Tahoma"/>
                <w:i/>
                <w:iCs/>
                <w:color w:val="000000"/>
                <w:sz w:val="16"/>
                <w:szCs w:val="16"/>
              </w:rPr>
            </w:pPr>
            <w:r w:rsidRPr="00B86380">
              <w:rPr>
                <w:rFonts w:ascii="Tahoma" w:eastAsiaTheme="minorHAnsi" w:hAnsi="Tahoma" w:cs="Tahoma"/>
                <w:i/>
                <w:iCs/>
                <w:color w:val="000000"/>
                <w:sz w:val="16"/>
                <w:szCs w:val="16"/>
              </w:rPr>
              <w:t>Bowland Maths Assessment Task:</w:t>
            </w:r>
          </w:p>
          <w:p w:rsidR="00880E63" w:rsidRPr="00B86380" w:rsidRDefault="002F37FE" w:rsidP="00AF4257">
            <w:pPr>
              <w:pStyle w:val="ListParagraph"/>
              <w:numPr>
                <w:ilvl w:val="0"/>
                <w:numId w:val="91"/>
              </w:numPr>
              <w:rPr>
                <w:rFonts w:ascii="Tahoma" w:hAnsi="Tahoma" w:cs="Tahoma"/>
                <w:color w:val="7030A0"/>
                <w:sz w:val="16"/>
                <w:szCs w:val="16"/>
              </w:rPr>
            </w:pPr>
            <w:hyperlink r:id="rId241" w:history="1">
              <w:r w:rsidR="00880E63" w:rsidRPr="00B86380">
                <w:rPr>
                  <w:rStyle w:val="Hyperlink"/>
                  <w:rFonts w:ascii="Tahoma" w:hAnsi="Tahoma" w:cs="Tahoma"/>
                  <w:color w:val="7030A0"/>
                  <w:sz w:val="16"/>
                  <w:szCs w:val="16"/>
                </w:rPr>
                <w:t>Bowland: Fares not Fair</w:t>
              </w:r>
            </w:hyperlink>
          </w:p>
          <w:p w:rsidR="00880E63" w:rsidRPr="00B86380" w:rsidRDefault="002F37FE" w:rsidP="00AF4257">
            <w:pPr>
              <w:pStyle w:val="ListParagraph"/>
              <w:numPr>
                <w:ilvl w:val="0"/>
                <w:numId w:val="91"/>
              </w:numPr>
              <w:rPr>
                <w:rFonts w:ascii="Tahoma" w:hAnsi="Tahoma" w:cs="Tahoma"/>
                <w:color w:val="7030A0"/>
                <w:sz w:val="16"/>
                <w:szCs w:val="16"/>
              </w:rPr>
            </w:pPr>
            <w:hyperlink r:id="rId242" w:history="1">
              <w:r w:rsidR="001E6A58" w:rsidRPr="00B86380">
                <w:rPr>
                  <w:rStyle w:val="Hyperlink"/>
                  <w:rFonts w:ascii="Tahoma" w:hAnsi="Tahoma" w:cs="Tahoma"/>
                  <w:color w:val="7030A0"/>
                  <w:sz w:val="16"/>
                  <w:szCs w:val="16"/>
                </w:rPr>
                <w:t>Bowland: Taxi Cabs</w:t>
              </w:r>
            </w:hyperlink>
          </w:p>
          <w:p w:rsidR="00E145D1" w:rsidRPr="00B86380" w:rsidRDefault="00E145D1" w:rsidP="00E145D1">
            <w:pPr>
              <w:autoSpaceDE w:val="0"/>
              <w:autoSpaceDN w:val="0"/>
              <w:adjustRightInd w:val="0"/>
              <w:rPr>
                <w:rFonts w:ascii="Tahoma" w:eastAsiaTheme="minorHAnsi" w:hAnsi="Tahoma" w:cs="Tahoma"/>
                <w:color w:val="000000"/>
                <w:sz w:val="16"/>
                <w:szCs w:val="16"/>
              </w:rPr>
            </w:pPr>
            <w:r w:rsidRPr="00B86380">
              <w:rPr>
                <w:rFonts w:ascii="Tahoma" w:eastAsiaTheme="minorHAnsi" w:hAnsi="Tahoma" w:cs="Tahoma"/>
                <w:color w:val="000000"/>
                <w:sz w:val="16"/>
                <w:szCs w:val="16"/>
              </w:rPr>
              <w:t xml:space="preserve">Mathematical Team Games Book (Tarquin) </w:t>
            </w:r>
          </w:p>
          <w:p w:rsidR="00E145D1" w:rsidRPr="00B86380" w:rsidRDefault="00E145D1" w:rsidP="00E145D1">
            <w:pPr>
              <w:autoSpaceDE w:val="0"/>
              <w:autoSpaceDN w:val="0"/>
              <w:adjustRightInd w:val="0"/>
              <w:rPr>
                <w:rFonts w:ascii="Tahoma" w:eastAsiaTheme="minorHAnsi" w:hAnsi="Tahoma" w:cs="Tahoma"/>
                <w:color w:val="7030A0"/>
                <w:sz w:val="16"/>
                <w:szCs w:val="16"/>
              </w:rPr>
            </w:pPr>
            <w:r w:rsidRPr="00B86380">
              <w:rPr>
                <w:rFonts w:ascii="Tahoma" w:eastAsiaTheme="minorHAnsi" w:hAnsi="Tahoma" w:cs="Tahoma"/>
                <w:color w:val="7030A0"/>
                <w:sz w:val="16"/>
                <w:szCs w:val="16"/>
              </w:rPr>
              <w:t xml:space="preserve"> </w:t>
            </w:r>
            <w:hyperlink r:id="rId243" w:history="1">
              <w:r w:rsidRPr="00B86380">
                <w:rPr>
                  <w:rFonts w:ascii="Tahoma" w:eastAsiaTheme="minorHAnsi" w:hAnsi="Tahoma" w:cs="Tahoma"/>
                  <w:color w:val="7030A0"/>
                  <w:sz w:val="16"/>
                  <w:szCs w:val="16"/>
                  <w:u w:val="single"/>
                </w:rPr>
                <w:t xml:space="preserve">Link to buy Team Games Book </w:t>
              </w:r>
            </w:hyperlink>
          </w:p>
          <w:p w:rsidR="001E6A58" w:rsidRPr="00B86380" w:rsidRDefault="00E145D1" w:rsidP="00AF4257">
            <w:pPr>
              <w:pStyle w:val="ListParagraph"/>
              <w:numPr>
                <w:ilvl w:val="0"/>
                <w:numId w:val="157"/>
              </w:numPr>
              <w:rPr>
                <w:rFonts w:ascii="Tahoma" w:hAnsi="Tahoma" w:cs="Tahoma"/>
                <w:color w:val="000000" w:themeColor="text1"/>
                <w:sz w:val="16"/>
                <w:szCs w:val="16"/>
              </w:rPr>
            </w:pPr>
            <w:r w:rsidRPr="00B86380">
              <w:rPr>
                <w:rFonts w:ascii="Tahoma" w:hAnsi="Tahoma" w:cs="Tahoma"/>
                <w:color w:val="000000" w:themeColor="text1"/>
                <w:sz w:val="16"/>
                <w:szCs w:val="16"/>
              </w:rPr>
              <w:t>Great Grandma’s Will</w:t>
            </w:r>
          </w:p>
        </w:tc>
        <w:tc>
          <w:tcPr>
            <w:tcW w:w="4819" w:type="dxa"/>
            <w:gridSpan w:val="2"/>
            <w:shd w:val="clear" w:color="auto" w:fill="auto"/>
            <w:tcMar>
              <w:top w:w="28" w:type="dxa"/>
              <w:left w:w="57" w:type="dxa"/>
              <w:bottom w:w="28" w:type="dxa"/>
              <w:right w:w="57" w:type="dxa"/>
            </w:tcMar>
          </w:tcPr>
          <w:p w:rsidR="00464F1A" w:rsidRPr="00B86380" w:rsidRDefault="002F37FE" w:rsidP="00981F01">
            <w:pPr>
              <w:numPr>
                <w:ilvl w:val="0"/>
                <w:numId w:val="14"/>
              </w:numPr>
              <w:rPr>
                <w:rFonts w:ascii="Tahoma" w:hAnsi="Tahoma" w:cs="Tahoma"/>
                <w:sz w:val="16"/>
                <w:szCs w:val="16"/>
              </w:rPr>
            </w:pPr>
            <w:hyperlink r:id="rId244" w:history="1">
              <w:r w:rsidR="00464F1A" w:rsidRPr="00B86380">
                <w:rPr>
                  <w:rStyle w:val="Hyperlink"/>
                  <w:rFonts w:ascii="Tahoma" w:hAnsi="Tahoma" w:cs="Tahoma"/>
                  <w:color w:val="7030A0"/>
                  <w:sz w:val="16"/>
                  <w:szCs w:val="16"/>
                </w:rPr>
                <w:t>Frightening Facts</w:t>
              </w:r>
            </w:hyperlink>
            <w:r w:rsidR="00464F1A" w:rsidRPr="00B86380">
              <w:rPr>
                <w:rFonts w:ascii="Tahoma" w:hAnsi="Tahoma" w:cs="Tahoma"/>
                <w:color w:val="000000"/>
                <w:sz w:val="16"/>
                <w:szCs w:val="16"/>
              </w:rPr>
              <w:t xml:space="preserve">  interesting discussion to be had about use of decimals in ratios</w:t>
            </w:r>
          </w:p>
          <w:p w:rsidR="00464F1A" w:rsidRPr="00B86380" w:rsidRDefault="00464F1A" w:rsidP="009625AB">
            <w:pPr>
              <w:rPr>
                <w:rFonts w:ascii="Tahoma" w:hAnsi="Tahoma" w:cs="Tahoma"/>
                <w:sz w:val="16"/>
                <w:szCs w:val="16"/>
              </w:rPr>
            </w:pPr>
          </w:p>
          <w:p w:rsidR="00464F1A" w:rsidRPr="00B86380" w:rsidRDefault="00464F1A" w:rsidP="009625AB">
            <w:pPr>
              <w:rPr>
                <w:rFonts w:ascii="Tahoma" w:hAnsi="Tahoma" w:cs="Tahoma"/>
                <w:i/>
                <w:sz w:val="16"/>
                <w:szCs w:val="16"/>
              </w:rPr>
            </w:pPr>
            <w:r w:rsidRPr="00B86380">
              <w:rPr>
                <w:rFonts w:ascii="Tahoma" w:hAnsi="Tahoma" w:cs="Tahoma"/>
                <w:i/>
                <w:sz w:val="16"/>
                <w:szCs w:val="16"/>
              </w:rPr>
              <w:t>Stick on the Maths</w:t>
            </w:r>
          </w:p>
          <w:p w:rsidR="00464F1A" w:rsidRPr="00B86380" w:rsidRDefault="00464F1A" w:rsidP="00981F01">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Card activities that can be used electronically with a whiteboard or kinaesthetically using a paper version</w:t>
            </w:r>
          </w:p>
          <w:p w:rsidR="00464F1A" w:rsidRPr="00B86380" w:rsidRDefault="00464F1A" w:rsidP="00981F01">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 xml:space="preserve">Solution cards can be hidden </w:t>
            </w:r>
          </w:p>
          <w:p w:rsidR="00464F1A" w:rsidRPr="00B86380" w:rsidRDefault="00464F1A" w:rsidP="00981F01">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Learners can write their own answers on post it notes and place on the grid</w:t>
            </w:r>
          </w:p>
          <w:p w:rsidR="00464F1A" w:rsidRPr="00B86380" w:rsidRDefault="00464F1A" w:rsidP="00981F01">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Answers given contain common misconceptions</w:t>
            </w:r>
          </w:p>
          <w:p w:rsidR="00464F1A" w:rsidRPr="00B86380" w:rsidRDefault="002F37FE" w:rsidP="00981F01">
            <w:pPr>
              <w:numPr>
                <w:ilvl w:val="0"/>
                <w:numId w:val="14"/>
              </w:numPr>
              <w:shd w:val="clear" w:color="auto" w:fill="FFFFFF"/>
              <w:spacing w:before="100" w:beforeAutospacing="1" w:after="75"/>
              <w:rPr>
                <w:rFonts w:ascii="Tahoma" w:hAnsi="Tahoma" w:cs="Tahoma"/>
                <w:color w:val="7030A0"/>
                <w:sz w:val="16"/>
                <w:szCs w:val="16"/>
                <w:u w:val="single"/>
              </w:rPr>
            </w:pPr>
            <w:hyperlink r:id="rId245" w:history="1">
              <w:r w:rsidR="00464F1A" w:rsidRPr="00B86380">
                <w:rPr>
                  <w:rStyle w:val="Hyperlink"/>
                  <w:rFonts w:ascii="Tahoma" w:hAnsi="Tahoma" w:cs="Tahoma"/>
                  <w:bCs/>
                  <w:color w:val="7030A0"/>
                  <w:sz w:val="16"/>
                  <w:szCs w:val="16"/>
                </w:rPr>
                <w:t>NNS6: Simple ratio</w:t>
              </w:r>
            </w:hyperlink>
          </w:p>
          <w:p w:rsidR="00464F1A" w:rsidRPr="00B86380" w:rsidRDefault="002F37FE" w:rsidP="00981F01">
            <w:pPr>
              <w:numPr>
                <w:ilvl w:val="0"/>
                <w:numId w:val="14"/>
              </w:numPr>
              <w:shd w:val="clear" w:color="auto" w:fill="FFFFFF"/>
              <w:spacing w:before="100" w:beforeAutospacing="1" w:after="75"/>
              <w:rPr>
                <w:rFonts w:ascii="Tahoma" w:hAnsi="Tahoma" w:cs="Tahoma"/>
                <w:color w:val="7030A0"/>
                <w:sz w:val="16"/>
                <w:szCs w:val="16"/>
                <w:u w:val="single"/>
              </w:rPr>
            </w:pPr>
            <w:hyperlink r:id="rId246" w:history="1">
              <w:r w:rsidR="00464F1A" w:rsidRPr="00B86380">
                <w:rPr>
                  <w:rStyle w:val="Hyperlink"/>
                  <w:rFonts w:ascii="Tahoma" w:hAnsi="Tahoma" w:cs="Tahoma"/>
                  <w:bCs/>
                  <w:color w:val="7030A0"/>
                  <w:sz w:val="16"/>
                  <w:szCs w:val="16"/>
                </w:rPr>
                <w:t>NNS6: Ratio</w:t>
              </w:r>
            </w:hyperlink>
          </w:p>
          <w:p w:rsidR="00464F1A" w:rsidRPr="00B86380" w:rsidRDefault="002F37FE" w:rsidP="00981F01">
            <w:pPr>
              <w:numPr>
                <w:ilvl w:val="0"/>
                <w:numId w:val="14"/>
              </w:numPr>
              <w:shd w:val="clear" w:color="auto" w:fill="FFFFFF"/>
              <w:spacing w:before="100" w:beforeAutospacing="1" w:after="75"/>
              <w:rPr>
                <w:rStyle w:val="Hyperlink"/>
                <w:rFonts w:ascii="Tahoma" w:hAnsi="Tahoma" w:cs="Tahoma"/>
                <w:color w:val="7030A0"/>
                <w:sz w:val="16"/>
                <w:szCs w:val="16"/>
              </w:rPr>
            </w:pPr>
            <w:hyperlink r:id="rId247" w:history="1">
              <w:r w:rsidR="00464F1A" w:rsidRPr="00B86380">
                <w:rPr>
                  <w:rStyle w:val="Hyperlink"/>
                  <w:rFonts w:ascii="Tahoma" w:hAnsi="Tahoma" w:cs="Tahoma"/>
                  <w:bCs/>
                  <w:color w:val="7030A0"/>
                  <w:sz w:val="16"/>
                  <w:szCs w:val="16"/>
                </w:rPr>
                <w:t>CALC5: Ratio and proportion</w:t>
              </w:r>
            </w:hyperlink>
          </w:p>
          <w:p w:rsidR="00013053" w:rsidRPr="00B86380" w:rsidRDefault="002F37FE" w:rsidP="00981F01">
            <w:pPr>
              <w:numPr>
                <w:ilvl w:val="0"/>
                <w:numId w:val="14"/>
              </w:numPr>
              <w:shd w:val="clear" w:color="auto" w:fill="FFFFFF"/>
              <w:spacing w:before="100" w:beforeAutospacing="1" w:after="75"/>
              <w:rPr>
                <w:rFonts w:ascii="Tahoma" w:hAnsi="Tahoma" w:cs="Tahoma"/>
                <w:color w:val="7030A0"/>
                <w:sz w:val="16"/>
                <w:szCs w:val="16"/>
                <w:u w:val="single"/>
              </w:rPr>
            </w:pPr>
            <w:hyperlink r:id="rId248" w:history="1">
              <w:r w:rsidR="00013053" w:rsidRPr="00B86380">
                <w:rPr>
                  <w:rStyle w:val="Hyperlink"/>
                  <w:rFonts w:ascii="Tahoma" w:hAnsi="Tahoma" w:cs="Tahoma"/>
                  <w:bCs/>
                  <w:color w:val="7030A0"/>
                  <w:sz w:val="16"/>
                  <w:szCs w:val="16"/>
                </w:rPr>
                <w:t>CALC2: Ratio and proportion</w:t>
              </w:r>
            </w:hyperlink>
          </w:p>
          <w:p w:rsidR="00013053" w:rsidRPr="00B86380" w:rsidRDefault="002F37FE" w:rsidP="00981F01">
            <w:pPr>
              <w:numPr>
                <w:ilvl w:val="0"/>
                <w:numId w:val="14"/>
              </w:numPr>
              <w:shd w:val="clear" w:color="auto" w:fill="FFFFFF"/>
              <w:spacing w:before="100" w:beforeAutospacing="1" w:after="75"/>
              <w:rPr>
                <w:rStyle w:val="Hyperlink"/>
                <w:rFonts w:ascii="Tahoma" w:hAnsi="Tahoma" w:cs="Tahoma"/>
                <w:color w:val="7030A0"/>
                <w:sz w:val="16"/>
                <w:szCs w:val="16"/>
              </w:rPr>
            </w:pPr>
            <w:hyperlink r:id="rId249" w:history="1">
              <w:r w:rsidR="00013053" w:rsidRPr="00B86380">
                <w:rPr>
                  <w:rStyle w:val="Hyperlink"/>
                  <w:rFonts w:ascii="Tahoma" w:hAnsi="Tahoma" w:cs="Tahoma"/>
                  <w:bCs/>
                  <w:color w:val="7030A0"/>
                  <w:sz w:val="16"/>
                  <w:szCs w:val="16"/>
                </w:rPr>
                <w:t>NNS1: Understanding proportionality</w:t>
              </w:r>
            </w:hyperlink>
          </w:p>
          <w:p w:rsidR="00981F01" w:rsidRPr="00B86380" w:rsidRDefault="002F37FE" w:rsidP="00981F01">
            <w:pPr>
              <w:numPr>
                <w:ilvl w:val="0"/>
                <w:numId w:val="14"/>
              </w:numPr>
              <w:shd w:val="clear" w:color="auto" w:fill="FFFFFF"/>
              <w:spacing w:before="100" w:beforeAutospacing="1" w:after="75"/>
              <w:rPr>
                <w:rFonts w:ascii="Tahoma" w:hAnsi="Tahoma" w:cs="Tahoma"/>
                <w:color w:val="7030A0"/>
                <w:sz w:val="16"/>
                <w:szCs w:val="16"/>
              </w:rPr>
            </w:pPr>
            <w:hyperlink r:id="rId250" w:history="1">
              <w:r w:rsidR="00981F01" w:rsidRPr="00B86380">
                <w:rPr>
                  <w:rStyle w:val="Hyperlink"/>
                  <w:rFonts w:ascii="Tahoma" w:hAnsi="Tahoma" w:cs="Tahoma"/>
                  <w:bCs/>
                  <w:color w:val="7030A0"/>
                  <w:sz w:val="16"/>
                  <w:szCs w:val="16"/>
                </w:rPr>
                <w:t>SSM1: Congruence and similarity</w:t>
              </w:r>
            </w:hyperlink>
          </w:p>
          <w:p w:rsidR="00981F01" w:rsidRPr="00B86380" w:rsidRDefault="00981F01" w:rsidP="00981F01">
            <w:pPr>
              <w:shd w:val="clear" w:color="auto" w:fill="FFFFFF"/>
              <w:spacing w:before="100" w:beforeAutospacing="1" w:after="75"/>
              <w:ind w:left="360"/>
              <w:rPr>
                <w:rStyle w:val="Hyperlink"/>
                <w:rFonts w:ascii="Tahoma" w:hAnsi="Tahoma" w:cs="Tahoma"/>
                <w:color w:val="7030A0"/>
                <w:sz w:val="16"/>
                <w:szCs w:val="16"/>
              </w:rPr>
            </w:pPr>
          </w:p>
          <w:p w:rsidR="00464F1A" w:rsidRPr="00B86380" w:rsidRDefault="00464F1A" w:rsidP="009625AB">
            <w:pPr>
              <w:rPr>
                <w:rFonts w:ascii="Tahoma" w:hAnsi="Tahoma" w:cs="Tahoma"/>
                <w:i/>
                <w:color w:val="333333"/>
                <w:sz w:val="16"/>
                <w:szCs w:val="16"/>
                <w:shd w:val="clear" w:color="auto" w:fill="FFFFFF"/>
              </w:rPr>
            </w:pPr>
          </w:p>
          <w:p w:rsidR="00464F1A" w:rsidRPr="00B86380" w:rsidRDefault="00464F1A" w:rsidP="009625AB">
            <w:pPr>
              <w:rPr>
                <w:rFonts w:ascii="Tahoma" w:hAnsi="Tahoma" w:cs="Tahoma"/>
                <w:i/>
                <w:color w:val="333333"/>
                <w:sz w:val="16"/>
                <w:szCs w:val="16"/>
                <w:shd w:val="clear" w:color="auto" w:fill="FFFFFF"/>
              </w:rPr>
            </w:pPr>
            <w:r w:rsidRPr="00B86380">
              <w:rPr>
                <w:rFonts w:ascii="Tahoma" w:hAnsi="Tahoma" w:cs="Tahoma"/>
                <w:i/>
                <w:color w:val="333333"/>
                <w:sz w:val="16"/>
                <w:szCs w:val="16"/>
                <w:shd w:val="clear" w:color="auto" w:fill="FFFFFF"/>
              </w:rPr>
              <w:t>Maths to Infinity:</w:t>
            </w:r>
          </w:p>
          <w:p w:rsidR="00464F1A" w:rsidRPr="00B86380" w:rsidRDefault="00464F1A" w:rsidP="009625AB">
            <w:pPr>
              <w:rPr>
                <w:rFonts w:ascii="Tahoma" w:hAnsi="Tahoma" w:cs="Tahoma"/>
                <w:sz w:val="16"/>
                <w:szCs w:val="16"/>
              </w:rPr>
            </w:pPr>
            <w:r w:rsidRPr="00B86380">
              <w:rPr>
                <w:rFonts w:ascii="Tahoma" w:hAnsi="Tahoma" w:cs="Tahoma"/>
                <w:color w:val="333333"/>
                <w:sz w:val="16"/>
                <w:szCs w:val="16"/>
                <w:shd w:val="clear" w:color="auto" w:fill="FFFFFF"/>
              </w:rPr>
              <w:t>Each activity randomly generates an infinite number of different questions to be used interactively; ideal for assessing fluency using pupil whiteboards.</w:t>
            </w:r>
          </w:p>
          <w:p w:rsidR="00464F1A" w:rsidRPr="00B86380" w:rsidRDefault="002F37FE" w:rsidP="00981F01">
            <w:pPr>
              <w:numPr>
                <w:ilvl w:val="0"/>
                <w:numId w:val="14"/>
              </w:numPr>
              <w:shd w:val="clear" w:color="auto" w:fill="FFFFFF"/>
              <w:spacing w:before="100" w:beforeAutospacing="1" w:after="75"/>
              <w:rPr>
                <w:rFonts w:ascii="Tahoma" w:hAnsi="Tahoma" w:cs="Tahoma"/>
                <w:color w:val="7030A0"/>
                <w:sz w:val="16"/>
                <w:szCs w:val="16"/>
                <w:u w:val="single"/>
              </w:rPr>
            </w:pPr>
            <w:hyperlink r:id="rId251" w:history="1">
              <w:r w:rsidR="00464F1A" w:rsidRPr="00B86380">
                <w:rPr>
                  <w:rStyle w:val="Hyperlink"/>
                  <w:rFonts w:ascii="Tahoma" w:hAnsi="Tahoma" w:cs="Tahoma"/>
                  <w:bCs/>
                  <w:color w:val="7030A0"/>
                  <w:sz w:val="16"/>
                  <w:szCs w:val="16"/>
                </w:rPr>
                <w:t>Fractions, Decimals, Percentages, Ratio and Proportion</w:t>
              </w:r>
            </w:hyperlink>
          </w:p>
          <w:p w:rsidR="00464F1A" w:rsidRPr="00B86380" w:rsidRDefault="00464F1A" w:rsidP="009625AB">
            <w:pPr>
              <w:rPr>
                <w:rFonts w:ascii="Tahoma" w:hAnsi="Tahoma" w:cs="Tahoma"/>
                <w:i/>
                <w:sz w:val="16"/>
                <w:szCs w:val="16"/>
                <w:shd w:val="clear" w:color="auto" w:fill="FFFFFF"/>
              </w:rPr>
            </w:pPr>
          </w:p>
          <w:p w:rsidR="00464F1A" w:rsidRPr="00B86380" w:rsidRDefault="00464F1A" w:rsidP="00477989">
            <w:pPr>
              <w:tabs>
                <w:tab w:val="num" w:pos="360"/>
              </w:tabs>
              <w:rPr>
                <w:rFonts w:ascii="Tahoma" w:hAnsi="Tahoma" w:cs="Tahoma"/>
                <w:sz w:val="16"/>
                <w:szCs w:val="16"/>
              </w:rPr>
            </w:pPr>
            <w:r w:rsidRPr="00B86380">
              <w:rPr>
                <w:rFonts w:ascii="Tahoma" w:hAnsi="Tahoma" w:cs="Tahoma"/>
                <w:sz w:val="16"/>
                <w:szCs w:val="16"/>
              </w:rPr>
              <w:t>Data for proportion:</w:t>
            </w:r>
          </w:p>
          <w:p w:rsidR="00464F1A" w:rsidRPr="00B86380" w:rsidRDefault="002F37FE" w:rsidP="00981F01">
            <w:pPr>
              <w:numPr>
                <w:ilvl w:val="0"/>
                <w:numId w:val="14"/>
              </w:numPr>
              <w:rPr>
                <w:rFonts w:ascii="Tahoma" w:hAnsi="Tahoma" w:cs="Tahoma"/>
                <w:i/>
                <w:color w:val="7030A0"/>
                <w:sz w:val="16"/>
                <w:szCs w:val="16"/>
                <w:lang w:val="en"/>
              </w:rPr>
            </w:pPr>
            <w:hyperlink r:id="rId252" w:history="1">
              <w:r w:rsidR="00464F1A" w:rsidRPr="00B86380">
                <w:rPr>
                  <w:rStyle w:val="Hyperlink"/>
                  <w:rFonts w:ascii="Tahoma" w:hAnsi="Tahoma" w:cs="Tahoma"/>
                  <w:i/>
                  <w:color w:val="7030A0"/>
                  <w:sz w:val="16"/>
                  <w:szCs w:val="16"/>
                </w:rPr>
                <w:t>Proportional sets 1</w:t>
              </w:r>
            </w:hyperlink>
          </w:p>
          <w:p w:rsidR="00464F1A" w:rsidRPr="00B86380" w:rsidRDefault="002F37FE" w:rsidP="00981F01">
            <w:pPr>
              <w:numPr>
                <w:ilvl w:val="0"/>
                <w:numId w:val="14"/>
              </w:numPr>
              <w:rPr>
                <w:rFonts w:ascii="Tahoma" w:hAnsi="Tahoma" w:cs="Tahoma"/>
                <w:i/>
                <w:color w:val="7030A0"/>
                <w:sz w:val="16"/>
                <w:szCs w:val="16"/>
                <w:lang w:val="en"/>
              </w:rPr>
            </w:pPr>
            <w:hyperlink r:id="rId253" w:history="1">
              <w:r w:rsidR="00464F1A" w:rsidRPr="00B86380">
                <w:rPr>
                  <w:rStyle w:val="Hyperlink"/>
                  <w:rFonts w:ascii="Tahoma" w:hAnsi="Tahoma" w:cs="Tahoma"/>
                  <w:i/>
                  <w:color w:val="7030A0"/>
                  <w:sz w:val="16"/>
                  <w:szCs w:val="16"/>
                </w:rPr>
                <w:t>Proportional sets 2</w:t>
              </w:r>
            </w:hyperlink>
          </w:p>
          <w:p w:rsidR="00464F1A" w:rsidRPr="00B86380" w:rsidRDefault="00464F1A" w:rsidP="009625AB">
            <w:pPr>
              <w:rPr>
                <w:rFonts w:ascii="Tahoma" w:hAnsi="Tahoma" w:cs="Tahoma"/>
                <w:sz w:val="16"/>
                <w:szCs w:val="16"/>
              </w:rPr>
            </w:pPr>
          </w:p>
          <w:p w:rsidR="00F50C30" w:rsidRPr="00B86380" w:rsidRDefault="00F50C30" w:rsidP="009625AB">
            <w:pPr>
              <w:rPr>
                <w:rFonts w:ascii="Tahoma" w:hAnsi="Tahoma" w:cs="Tahoma"/>
                <w:sz w:val="16"/>
                <w:szCs w:val="16"/>
              </w:rPr>
            </w:pPr>
          </w:p>
          <w:p w:rsidR="00F50C30" w:rsidRPr="00B86380" w:rsidRDefault="00F50C30" w:rsidP="00981F01">
            <w:pPr>
              <w:pStyle w:val="ListParagraph"/>
              <w:numPr>
                <w:ilvl w:val="0"/>
                <w:numId w:val="14"/>
              </w:numPr>
              <w:spacing w:line="240" w:lineRule="auto"/>
              <w:rPr>
                <w:rFonts w:ascii="Tahoma" w:hAnsi="Tahoma" w:cs="Tahoma"/>
                <w:sz w:val="16"/>
                <w:szCs w:val="16"/>
              </w:rPr>
            </w:pPr>
            <w:r w:rsidRPr="00B86380">
              <w:rPr>
                <w:rFonts w:ascii="Tahoma" w:hAnsi="Tahoma" w:cs="Tahoma"/>
                <w:sz w:val="16"/>
                <w:szCs w:val="16"/>
              </w:rPr>
              <w:t>Teachers can refer to WJEC Mathematics exam papers (pre 2015) for sample questions on the content for the new GCSE Mathematics</w:t>
            </w:r>
          </w:p>
          <w:p w:rsidR="00C34E5D" w:rsidRPr="00B86380" w:rsidRDefault="00C34E5D" w:rsidP="00C34E5D">
            <w:pPr>
              <w:pStyle w:val="ListParagraph"/>
              <w:spacing w:line="240" w:lineRule="auto"/>
              <w:rPr>
                <w:rFonts w:ascii="Tahoma" w:hAnsi="Tahoma" w:cs="Tahoma"/>
                <w:sz w:val="16"/>
                <w:szCs w:val="16"/>
              </w:rPr>
            </w:pPr>
          </w:p>
          <w:p w:rsidR="00C34E5D" w:rsidRPr="00B86380" w:rsidRDefault="00C34E5D" w:rsidP="00C34E5D">
            <w:pPr>
              <w:pStyle w:val="ListParagraph"/>
              <w:spacing w:line="240" w:lineRule="auto"/>
              <w:rPr>
                <w:rFonts w:ascii="Tahoma" w:hAnsi="Tahoma" w:cs="Tahoma"/>
                <w:sz w:val="16"/>
                <w:szCs w:val="16"/>
              </w:rPr>
            </w:pPr>
          </w:p>
          <w:p w:rsidR="00C34E5D" w:rsidRPr="00B86380" w:rsidRDefault="002F37FE" w:rsidP="00981F01">
            <w:pPr>
              <w:pStyle w:val="ListParagraph"/>
              <w:numPr>
                <w:ilvl w:val="0"/>
                <w:numId w:val="14"/>
              </w:numPr>
              <w:rPr>
                <w:rStyle w:val="Hyperlink"/>
                <w:rFonts w:ascii="Tahoma" w:hAnsi="Tahoma" w:cs="Tahoma"/>
                <w:color w:val="7030A0"/>
                <w:sz w:val="16"/>
                <w:szCs w:val="16"/>
              </w:rPr>
            </w:pPr>
            <w:hyperlink r:id="rId254" w:history="1">
              <w:r w:rsidR="00C34E5D" w:rsidRPr="00B86380">
                <w:rPr>
                  <w:rStyle w:val="Hyperlink"/>
                  <w:rFonts w:ascii="Tahoma" w:hAnsi="Tahoma" w:cs="Tahoma"/>
                  <w:color w:val="7030A0"/>
                  <w:sz w:val="16"/>
                  <w:szCs w:val="16"/>
                </w:rPr>
                <w:t>Spreadsheets and proportion</w:t>
              </w:r>
            </w:hyperlink>
          </w:p>
          <w:p w:rsidR="0086293C" w:rsidRPr="00B86380" w:rsidRDefault="0086293C" w:rsidP="0086293C">
            <w:pPr>
              <w:rPr>
                <w:rFonts w:ascii="Tahoma" w:hAnsi="Tahoma" w:cs="Tahoma"/>
                <w:sz w:val="16"/>
                <w:szCs w:val="16"/>
              </w:rPr>
            </w:pPr>
            <w:r w:rsidRPr="00B86380">
              <w:rPr>
                <w:rFonts w:ascii="Tahoma" w:hAnsi="Tahoma" w:cs="Tahoma"/>
                <w:sz w:val="16"/>
                <w:szCs w:val="16"/>
              </w:rPr>
              <w:t>Grade Buster Recap:</w:t>
            </w:r>
          </w:p>
          <w:p w:rsidR="0086293C" w:rsidRPr="00B86380" w:rsidRDefault="002F37FE" w:rsidP="00981F01">
            <w:pPr>
              <w:numPr>
                <w:ilvl w:val="0"/>
                <w:numId w:val="14"/>
              </w:numPr>
              <w:shd w:val="clear" w:color="auto" w:fill="FFFFFF"/>
              <w:spacing w:before="100" w:beforeAutospacing="1" w:after="75"/>
              <w:rPr>
                <w:rStyle w:val="Hyperlink"/>
                <w:rFonts w:ascii="Tahoma" w:hAnsi="Tahoma" w:cs="Tahoma"/>
                <w:color w:val="7030A0"/>
                <w:sz w:val="16"/>
                <w:szCs w:val="16"/>
                <w:u w:val="none"/>
              </w:rPr>
            </w:pPr>
            <w:hyperlink r:id="rId255" w:history="1">
              <w:r w:rsidR="0086293C" w:rsidRPr="00B86380">
                <w:rPr>
                  <w:rStyle w:val="Hyperlink"/>
                  <w:rFonts w:ascii="Tahoma" w:hAnsi="Tahoma" w:cs="Tahoma"/>
                  <w:bCs/>
                  <w:color w:val="7030A0"/>
                  <w:sz w:val="16"/>
                  <w:szCs w:val="16"/>
                </w:rPr>
                <w:t>Ratio and proportion</w:t>
              </w:r>
            </w:hyperlink>
          </w:p>
          <w:p w:rsidR="0086293C" w:rsidRPr="00B86380" w:rsidRDefault="005734A2" w:rsidP="005734A2">
            <w:pPr>
              <w:shd w:val="clear" w:color="auto" w:fill="FFFFFF"/>
              <w:spacing w:before="100" w:beforeAutospacing="1" w:after="75"/>
              <w:rPr>
                <w:rStyle w:val="Hyperlink"/>
                <w:rFonts w:ascii="Tahoma" w:hAnsi="Tahoma" w:cs="Tahoma"/>
                <w:i/>
                <w:color w:val="333333"/>
                <w:sz w:val="16"/>
                <w:szCs w:val="16"/>
                <w:u w:val="none"/>
              </w:rPr>
            </w:pPr>
            <w:r w:rsidRPr="00B86380">
              <w:rPr>
                <w:rStyle w:val="Hyperlink"/>
                <w:rFonts w:ascii="Tahoma" w:hAnsi="Tahoma" w:cs="Tahoma"/>
                <w:i/>
                <w:color w:val="333333"/>
                <w:sz w:val="16"/>
                <w:szCs w:val="16"/>
                <w:u w:val="none"/>
              </w:rPr>
              <w:t>Homework</w:t>
            </w:r>
          </w:p>
          <w:p w:rsidR="00F50C30" w:rsidRPr="00B86380" w:rsidRDefault="002F37FE" w:rsidP="00AF4257">
            <w:pPr>
              <w:numPr>
                <w:ilvl w:val="0"/>
                <w:numId w:val="224"/>
              </w:numPr>
              <w:shd w:val="clear" w:color="auto" w:fill="FFFFFF"/>
              <w:spacing w:after="75"/>
              <w:rPr>
                <w:rFonts w:ascii="Tahoma" w:hAnsi="Tahoma" w:cs="Tahoma"/>
                <w:sz w:val="16"/>
                <w:szCs w:val="16"/>
              </w:rPr>
            </w:pPr>
            <w:hyperlink r:id="rId256" w:history="1">
              <w:r w:rsidR="005734A2" w:rsidRPr="00B86380">
                <w:rPr>
                  <w:rStyle w:val="Hyperlink"/>
                  <w:rFonts w:ascii="Tahoma" w:hAnsi="Tahoma" w:cs="Tahoma"/>
                  <w:bCs/>
                  <w:color w:val="7030A0"/>
                  <w:sz w:val="16"/>
                  <w:szCs w:val="16"/>
                </w:rPr>
                <w:t>Similar shapes</w:t>
              </w:r>
            </w:hyperlink>
          </w:p>
        </w:tc>
      </w:tr>
    </w:tbl>
    <w:p w:rsidR="0010286D" w:rsidRPr="00B86380" w:rsidRDefault="0010286D"/>
    <w:p w:rsidR="00931B8C" w:rsidRPr="00B86380" w:rsidRDefault="00931B8C"/>
    <w:tbl>
      <w:tblPr>
        <w:tblStyle w:val="TableGrid"/>
        <w:tblW w:w="15877" w:type="dxa"/>
        <w:tblInd w:w="-885" w:type="dxa"/>
        <w:tblLook w:val="04A0" w:firstRow="1" w:lastRow="0" w:firstColumn="1" w:lastColumn="0" w:noHBand="0" w:noVBand="1"/>
      </w:tblPr>
      <w:tblGrid>
        <w:gridCol w:w="2127"/>
        <w:gridCol w:w="11624"/>
        <w:gridCol w:w="2126"/>
      </w:tblGrid>
      <w:tr w:rsidR="00954B72" w:rsidRPr="00B86380" w:rsidTr="00D66FDF">
        <w:tc>
          <w:tcPr>
            <w:tcW w:w="2127" w:type="dxa"/>
            <w:vMerge w:val="restart"/>
            <w:shd w:val="clear" w:color="auto" w:fill="auto"/>
            <w:vAlign w:val="bottom"/>
          </w:tcPr>
          <w:p w:rsidR="00954B72" w:rsidRPr="00B86380" w:rsidRDefault="00954B72" w:rsidP="00D66FDF">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81472" behindDoc="0" locked="0" layoutInCell="1" allowOverlap="1" wp14:anchorId="06DF30C4" wp14:editId="3B5E945D">
                      <wp:simplePos x="0" y="0"/>
                      <wp:positionH relativeFrom="column">
                        <wp:posOffset>-81280</wp:posOffset>
                      </wp:positionH>
                      <wp:positionV relativeFrom="paragraph">
                        <wp:posOffset>-15240</wp:posOffset>
                      </wp:positionV>
                      <wp:extent cx="1356360" cy="807720"/>
                      <wp:effectExtent l="0" t="0" r="0" b="0"/>
                      <wp:wrapNone/>
                      <wp:docPr id="157" name="Text Box 157"/>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954B72">
                                  <w:r>
                                    <w:rPr>
                                      <w:noProof/>
                                      <w:lang w:val="en-GB" w:eastAsia="en-GB"/>
                                    </w:rPr>
                                    <w:drawing>
                                      <wp:inline distT="0" distB="0" distL="0" distR="0" wp14:anchorId="45260255" wp14:editId="5E344E65">
                                        <wp:extent cx="1257300" cy="673552"/>
                                        <wp:effectExtent l="0" t="0" r="0" b="0"/>
                                        <wp:docPr id="159" name="Picture 15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57" o:spid="_x0000_s1063" type="#_x0000_t202" style="position:absolute;margin-left:-6.4pt;margin-top:-1.2pt;width:106.8pt;height:63.6pt;z-index:251881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k30ggIAAG4FAAAOAAAAZHJzL2Uyb0RvYy54bWysVN9P2zAQfp+0/8Hy+0hLaWEVKepATJMQ&#10;oMHEs+vYNJrt8+xrk+6v5+wkpWJ7YdqLc/F9d74f3935RWsN26oQa3AlHx+NOFNOQlW755L/eLz+&#10;dMZZROEqYcCpku9U5BeLjx/OGz9Xx7AGU6nAyImL88aXfI3o50UR5VpZEY/AK0dKDcEKpN/wXFRB&#10;NOTdmuJ4NJoVDYTKB5AqRrq96pR8kf1rrSTeaR0VMlNyig3zGfK5SmexOBfz5yD8upZ9GOIforCi&#10;dvTo3tWVQME2of7Dla1lgAgajyTYArSupco5UDbj0ZtsHtbCq5wLFSf6fZni/3Mrb7f3gdUV9W56&#10;ypkTlpr0qFpkX6Bl6Y4q1Pg4J+CDJyi2pCD0cB/pMiXe6mDTl1JipKda7/b1Te5kMppMZ5MZqSTp&#10;zkanp8e5AcWrtQ8RvyqwLAklD9S/XFaxvYlIkRB0gKTHHFzXxuQeGseaks8m01E22GvIwriEVZkN&#10;vZuUURd5lnBnVMIY911pqkZOIF1kHqpLE9hWEIOElMphzj37JXRCaQriPYY9/jWq9xh3eQwvg8O9&#10;sa0dhJz9m7Crn0PIusNTIQ/yTiK2qzbTYLLv+AqqHTU8QDc00cvrmrpyIyLei0BTQo2kycc7OrQB&#10;qj70EmdrCL//dp/wRF7SctbQ1JU8/tqIoDgz3xzR+vP45CSNaf45mSaCsHCoWR1q3MZeArVlTDvG&#10;yywmPJpB1AHsEy2IZXqVVMJJervkOIiX2O0CWjBSLZcZRIPpBd64By+T69SlxLnH9kkE3xMTidK3&#10;MMynmL/hZ4dNlg6WGwRdZ/KmQndV7RtAQ5053S+gtDUO/zPqdU0uXgA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G+e&#10;TfSCAgAAbgUAAA4AAAAAAAAAAAAAAAAALgIAAGRycy9lMm9Eb2MueG1sUEsBAi0AFAAGAAgAAAAh&#10;AIyiJxrgAAAACgEAAA8AAAAAAAAAAAAAAAAA3AQAAGRycy9kb3ducmV2LnhtbFBLBQYAAAAABAAE&#10;APMAAADpBQAAAAA=&#10;" filled="f" stroked="f" strokeweight=".5pt">
                      <v:textbox>
                        <w:txbxContent>
                          <w:p w:rsidR="00F42FB8" w:rsidRDefault="00F42FB8" w:rsidP="00954B72">
                            <w:r>
                              <w:rPr>
                                <w:noProof/>
                                <w:lang w:val="en-GB" w:eastAsia="en-GB"/>
                              </w:rPr>
                              <w:drawing>
                                <wp:inline distT="0" distB="0" distL="0" distR="0" wp14:anchorId="45260255" wp14:editId="5E344E65">
                                  <wp:extent cx="1257300" cy="673552"/>
                                  <wp:effectExtent l="0" t="0" r="0" b="0"/>
                                  <wp:docPr id="159" name="Picture 15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954B72" w:rsidRPr="00B86380" w:rsidRDefault="00954B72" w:rsidP="00D66FDF">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954B72" w:rsidRPr="00B86380" w:rsidRDefault="00954B72" w:rsidP="00D66FDF">
            <w:pPr>
              <w:jc w:val="center"/>
              <w:rPr>
                <w:rFonts w:ascii="Tahoma" w:hAnsi="Tahoma" w:cs="Tahoma"/>
                <w:sz w:val="32"/>
                <w:szCs w:val="32"/>
              </w:rPr>
            </w:pPr>
          </w:p>
        </w:tc>
        <w:tc>
          <w:tcPr>
            <w:tcW w:w="2126" w:type="dxa"/>
            <w:vMerge w:val="restart"/>
          </w:tcPr>
          <w:p w:rsidR="00954B72" w:rsidRPr="00B86380" w:rsidRDefault="00954B72" w:rsidP="00D66FDF">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80448" behindDoc="0" locked="0" layoutInCell="1" allowOverlap="1" wp14:anchorId="366E805D" wp14:editId="483F3BB0">
                      <wp:simplePos x="0" y="0"/>
                      <wp:positionH relativeFrom="column">
                        <wp:posOffset>-76200</wp:posOffset>
                      </wp:positionH>
                      <wp:positionV relativeFrom="paragraph">
                        <wp:posOffset>-35417</wp:posOffset>
                      </wp:positionV>
                      <wp:extent cx="1419225" cy="866775"/>
                      <wp:effectExtent l="0" t="0" r="0" b="0"/>
                      <wp:wrapNone/>
                      <wp:docPr id="158" name="Text Box 158"/>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954B72">
                                  <w:r>
                                    <w:rPr>
                                      <w:noProof/>
                                      <w:lang w:val="en-GB" w:eastAsia="en-GB"/>
                                    </w:rPr>
                                    <w:drawing>
                                      <wp:inline distT="0" distB="0" distL="0" distR="0" wp14:anchorId="4DACD8E8" wp14:editId="7B0A2879">
                                        <wp:extent cx="1257300" cy="673552"/>
                                        <wp:effectExtent l="0" t="0" r="0" b="0"/>
                                        <wp:docPr id="160" name="Picture 16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58" o:spid="_x0000_s1064" type="#_x0000_t202" style="position:absolute;margin-left:-6pt;margin-top:-2.8pt;width:111.75pt;height:68.25pt;z-index:251880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MxbgQIAAG4FAAAOAAAAZHJzL2Uyb0RvYy54bWysVEtvGjEQvlfqf7B8LwuER4KyRDQRVSWU&#10;RIUqZ+O1w6q2x7UNu/TXd+zdJYj2kqqX3bHnm8/zvr2rtSIH4XwJJqeDXp8SYTgUpXnN6ffN8tM1&#10;JT4wUzAFRuT0KDy9m3/8cFvZmRjCDlQhHEES42eVzekuBDvLMs93QjPfAysMKiU4zQIe3WtWOFYh&#10;u1bZsN+fZBW4wjrgwnu8fWiUdJ74pRQ8PEnpRSAqp+hbSF+Xvtv4zea3bPbqmN2VvHWD/YMXmpUG&#10;Hz1RPbDAyN6Vf1DpkjvwIEOPg85AypKLFANGM+hfRLPeMStSLJgcb09p8v+Plj8enh0pC6zdGEtl&#10;mMYibUQdyGeoSbzDDFXWzxC4tggNNSoQ3d17vIyB19Lp+MeQCOox18dTfiMdj0ajwc1wOKaEo+56&#10;MplOx5Eme7O2zocvAjSJQk4d1i+llR1WPjTQDhIfM7AslUo1VIZUOZ1cjfvJ4KRBcmUiVqRuaGli&#10;RI3nSQpHJSJGmW9CYjZSAPEi9aG4V44cGHYQ41yYkGJPvIiOKIlOvMewxb959R7jJo7uZTDhZKxL&#10;Ay5Ff+F28aNzWTZ4zPlZ3FEM9bZObXB1qvgWiiMW3EEzNN7yZYlVWTEfnpnDKcEa4+SHJ/xIBZh9&#10;aCVKduB+/e0+4rF5UUtJhVOXU/9zz5ygRH012NY3g9Eojmk6jMbTIR7cuWZ7rjF7fQ9YlgHuGMuT&#10;GPFBdaJ0oF9wQSziq6hihuPbOQ2deB+aXYALhovFIoFwMC0LK7O2PFLHKsWe29QvzNm2MQO29CN0&#10;88lmF/3ZYKOlgcU+gCxT88ZEN1ltC4BDndq/XUBxa5yfE+ptTc5/AwAA//8DAFBLAwQUAAYACAAA&#10;ACEAShV3meEAAAAKAQAADwAAAGRycy9kb3ducmV2LnhtbEyPwUrDQBCG74LvsEzBW7tJJKXGbEoJ&#10;FEH00NqLt0l2m4RmZ2N220af3vFkbzPMxz/fn68n24uLGX3nSEG8iEAYqp3uqFFw+NjOVyB8QNLY&#10;OzIKvo2HdXF/l2Om3ZV25rIPjeAQ8hkqaEMYMil93RqLfuEGQ3w7utFi4HVspB7xyuG2l0kULaXF&#10;jvhDi4MpW1Of9mer4LXcvuOuSuzqpy9f3o6b4evwmSr1MJs2zyCCmcI/DH/6rA4FO1XuTNqLXsE8&#10;TrhL4CFdgmAgieMURMXkY/QEssjlbYXiFwAA//8DAFBLAQItABQABgAIAAAAIQC2gziS/gAAAOEB&#10;AAATAAAAAAAAAAAAAAAAAAAAAABbQ29udGVudF9UeXBlc10ueG1sUEsBAi0AFAAGAAgAAAAhADj9&#10;If/WAAAAlAEAAAsAAAAAAAAAAAAAAAAALwEAAF9yZWxzLy5yZWxzUEsBAi0AFAAGAAgAAAAhAG9w&#10;zFuBAgAAbgUAAA4AAAAAAAAAAAAAAAAALgIAAGRycy9lMm9Eb2MueG1sUEsBAi0AFAAGAAgAAAAh&#10;AEoVd5nhAAAACgEAAA8AAAAAAAAAAAAAAAAA2wQAAGRycy9kb3ducmV2LnhtbFBLBQYAAAAABAAE&#10;APMAAADpBQAAAAA=&#10;" filled="f" stroked="f" strokeweight=".5pt">
                      <v:textbox>
                        <w:txbxContent>
                          <w:p w:rsidR="00F42FB8" w:rsidRDefault="00F42FB8" w:rsidP="00954B72">
                            <w:r>
                              <w:rPr>
                                <w:noProof/>
                                <w:lang w:val="en-GB" w:eastAsia="en-GB"/>
                              </w:rPr>
                              <w:drawing>
                                <wp:inline distT="0" distB="0" distL="0" distR="0" wp14:anchorId="4DACD8E8" wp14:editId="7B0A2879">
                                  <wp:extent cx="1257300" cy="673552"/>
                                  <wp:effectExtent l="0" t="0" r="0" b="0"/>
                                  <wp:docPr id="160" name="Picture 16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954B72" w:rsidRPr="00B86380" w:rsidRDefault="00954B72" w:rsidP="00D66FDF">
            <w:pPr>
              <w:rPr>
                <w:rFonts w:ascii="Tahoma" w:hAnsi="Tahoma" w:cs="Tahoma"/>
              </w:rPr>
            </w:pPr>
          </w:p>
          <w:p w:rsidR="00954B72" w:rsidRPr="00B86380" w:rsidRDefault="00954B72" w:rsidP="00D66FDF">
            <w:pPr>
              <w:rPr>
                <w:rFonts w:ascii="Tahoma" w:hAnsi="Tahoma" w:cs="Tahoma"/>
              </w:rPr>
            </w:pPr>
          </w:p>
          <w:p w:rsidR="00954B72" w:rsidRPr="00B86380" w:rsidRDefault="00954B72" w:rsidP="00D66FDF">
            <w:pPr>
              <w:rPr>
                <w:rFonts w:ascii="Tahoma" w:hAnsi="Tahoma" w:cs="Tahoma"/>
              </w:rPr>
            </w:pPr>
          </w:p>
        </w:tc>
      </w:tr>
      <w:tr w:rsidR="00954B72" w:rsidRPr="00B86380" w:rsidTr="00D66FDF">
        <w:tc>
          <w:tcPr>
            <w:tcW w:w="2127" w:type="dxa"/>
            <w:vMerge/>
            <w:shd w:val="clear" w:color="auto" w:fill="auto"/>
            <w:vAlign w:val="bottom"/>
          </w:tcPr>
          <w:p w:rsidR="00954B72" w:rsidRPr="00B86380" w:rsidRDefault="00954B72" w:rsidP="00D66FDF">
            <w:pPr>
              <w:rPr>
                <w:rFonts w:ascii="Tahoma" w:hAnsi="Tahoma" w:cs="Tahoma"/>
                <w:color w:val="FFFFFF" w:themeColor="background1"/>
                <w:sz w:val="32"/>
                <w:szCs w:val="32"/>
              </w:rPr>
            </w:pPr>
          </w:p>
        </w:tc>
        <w:tc>
          <w:tcPr>
            <w:tcW w:w="11624" w:type="dxa"/>
            <w:shd w:val="clear" w:color="auto" w:fill="800080"/>
            <w:vAlign w:val="bottom"/>
          </w:tcPr>
          <w:p w:rsidR="00954B72" w:rsidRPr="00B86380" w:rsidRDefault="00292CAC" w:rsidP="00D66FDF">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954B72" w:rsidRPr="00B86380" w:rsidRDefault="00954B72" w:rsidP="00D66FDF">
            <w:pPr>
              <w:rPr>
                <w:rFonts w:ascii="Tahoma" w:hAnsi="Tahoma" w:cs="Tahoma"/>
              </w:rPr>
            </w:pPr>
          </w:p>
        </w:tc>
      </w:tr>
    </w:tbl>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330"/>
        <w:gridCol w:w="212"/>
        <w:gridCol w:w="1158"/>
        <w:gridCol w:w="1370"/>
        <w:gridCol w:w="1371"/>
        <w:gridCol w:w="198"/>
        <w:gridCol w:w="3629"/>
      </w:tblGrid>
      <w:tr w:rsidR="00954B72" w:rsidRPr="00B86380" w:rsidTr="00D66FDF">
        <w:trPr>
          <w:cantSplit/>
          <w:trHeight w:val="170"/>
        </w:trPr>
        <w:tc>
          <w:tcPr>
            <w:tcW w:w="12248" w:type="dxa"/>
            <w:gridSpan w:val="8"/>
            <w:tcBorders>
              <w:bottom w:val="single" w:sz="4" w:space="0" w:color="auto"/>
            </w:tcBorders>
            <w:shd w:val="clear" w:color="auto" w:fill="B2A1C7" w:themeFill="accent4" w:themeFillTint="99"/>
          </w:tcPr>
          <w:p w:rsidR="00954B72" w:rsidRPr="00B86380" w:rsidRDefault="00954B72" w:rsidP="00FD34EE">
            <w:pPr>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TOPIC: </w:t>
            </w:r>
            <w:r w:rsidR="00FD34EE" w:rsidRPr="00B86380">
              <w:rPr>
                <w:rFonts w:ascii="Tahoma" w:hAnsi="Tahoma" w:cs="Tahoma"/>
                <w:color w:val="FFFFFF" w:themeColor="background1"/>
                <w:sz w:val="20"/>
                <w:szCs w:val="20"/>
              </w:rPr>
              <w:t xml:space="preserve">Bounds of Measurement and Dimensions of Formulae </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954B72" w:rsidRPr="00B86380" w:rsidRDefault="00954B72" w:rsidP="00D66FDF">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Suggested teaching time:  </w:t>
            </w:r>
            <w:r w:rsidR="00A90B28">
              <w:rPr>
                <w:rFonts w:ascii="Tahoma" w:hAnsi="Tahoma" w:cs="Tahoma"/>
                <w:color w:val="FFFFFF" w:themeColor="background1"/>
                <w:sz w:val="20"/>
                <w:szCs w:val="20"/>
              </w:rPr>
              <w:t xml:space="preserve">5 </w:t>
            </w:r>
            <w:r w:rsidRPr="00B86380">
              <w:rPr>
                <w:rFonts w:ascii="Tahoma" w:hAnsi="Tahoma" w:cs="Tahoma"/>
                <w:color w:val="FFFFFF" w:themeColor="background1"/>
                <w:sz w:val="20"/>
                <w:szCs w:val="20"/>
              </w:rPr>
              <w:t>hours</w:t>
            </w:r>
          </w:p>
        </w:tc>
      </w:tr>
      <w:tr w:rsidR="00954B72" w:rsidRPr="00B86380" w:rsidTr="00D66FDF">
        <w:trPr>
          <w:cantSplit/>
          <w:trHeight w:val="39"/>
        </w:trPr>
        <w:tc>
          <w:tcPr>
            <w:tcW w:w="426" w:type="dxa"/>
            <w:vMerge w:val="restart"/>
            <w:tcBorders>
              <w:right w:val="nil"/>
            </w:tcBorders>
            <w:shd w:val="clear" w:color="auto" w:fill="E6E6E6"/>
            <w:textDirection w:val="btLr"/>
            <w:vAlign w:val="center"/>
          </w:tcPr>
          <w:p w:rsidR="00954B72" w:rsidRPr="00B86380" w:rsidRDefault="00954B72" w:rsidP="00D66FDF">
            <w:pPr>
              <w:ind w:left="113" w:right="113"/>
              <w:jc w:val="center"/>
              <w:rPr>
                <w:rFonts w:ascii="Tahoma" w:hAnsi="Tahoma" w:cs="Tahoma"/>
                <w:b/>
                <w:sz w:val="16"/>
                <w:szCs w:val="16"/>
              </w:rPr>
            </w:pPr>
            <w:r w:rsidRPr="00B86380">
              <w:rPr>
                <w:rFonts w:ascii="Tahoma" w:hAnsi="Tahoma" w:cs="Tahoma"/>
                <w:b/>
                <w:sz w:val="16"/>
                <w:szCs w:val="16"/>
              </w:rPr>
              <w:t>GEOMETRY AND MEASURE</w:t>
            </w:r>
          </w:p>
        </w:tc>
        <w:tc>
          <w:tcPr>
            <w:tcW w:w="7183" w:type="dxa"/>
            <w:tcBorders>
              <w:bottom w:val="single" w:sz="4" w:space="0" w:color="auto"/>
              <w:right w:val="nil"/>
            </w:tcBorders>
            <w:shd w:val="clear" w:color="auto" w:fill="E6E6E6"/>
            <w:tcMar>
              <w:top w:w="28" w:type="dxa"/>
              <w:left w:w="57" w:type="dxa"/>
              <w:bottom w:w="28" w:type="dxa"/>
              <w:right w:w="57" w:type="dxa"/>
            </w:tcMar>
          </w:tcPr>
          <w:p w:rsidR="00954B72" w:rsidRPr="00B86380" w:rsidRDefault="00954B72" w:rsidP="00D66FDF">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68" w:type="dxa"/>
            <w:gridSpan w:val="7"/>
            <w:tcBorders>
              <w:left w:val="nil"/>
              <w:bottom w:val="single" w:sz="4" w:space="0" w:color="auto"/>
            </w:tcBorders>
            <w:shd w:val="clear" w:color="auto" w:fill="E6E6E6"/>
          </w:tcPr>
          <w:p w:rsidR="00954B72" w:rsidRPr="00B86380" w:rsidRDefault="00954B72" w:rsidP="00D66FDF">
            <w:pPr>
              <w:jc w:val="right"/>
              <w:rPr>
                <w:rFonts w:ascii="Tahoma" w:hAnsi="Tahoma" w:cs="Tahoma"/>
                <w:i/>
                <w:sz w:val="16"/>
                <w:szCs w:val="16"/>
              </w:rPr>
            </w:pPr>
          </w:p>
        </w:tc>
      </w:tr>
      <w:tr w:rsidR="00954B72" w:rsidRPr="00B86380" w:rsidTr="00D66FDF">
        <w:trPr>
          <w:cantSplit/>
          <w:trHeight w:val="850"/>
        </w:trPr>
        <w:tc>
          <w:tcPr>
            <w:tcW w:w="426" w:type="dxa"/>
            <w:vMerge/>
            <w:shd w:val="clear" w:color="auto" w:fill="E6E6E6"/>
          </w:tcPr>
          <w:p w:rsidR="00954B72" w:rsidRPr="00B86380" w:rsidRDefault="00954B72" w:rsidP="00D66FDF">
            <w:pPr>
              <w:rPr>
                <w:rFonts w:ascii="Tahoma" w:hAnsi="Tahoma" w:cs="Tahoma"/>
                <w:sz w:val="16"/>
                <w:szCs w:val="16"/>
              </w:rPr>
            </w:pPr>
          </w:p>
        </w:tc>
        <w:tc>
          <w:tcPr>
            <w:tcW w:w="7725"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954B72" w:rsidRPr="00B86380" w:rsidRDefault="00954B72" w:rsidP="00D66FDF">
            <w:pPr>
              <w:rPr>
                <w:rFonts w:ascii="Tahoma" w:hAnsi="Tahoma" w:cs="Tahoma"/>
                <w:sz w:val="16"/>
                <w:szCs w:val="16"/>
                <w:u w:val="single"/>
              </w:rPr>
            </w:pPr>
            <w:r w:rsidRPr="00B86380">
              <w:rPr>
                <w:rFonts w:ascii="Tahoma" w:hAnsi="Tahoma" w:cs="Tahoma"/>
                <w:b/>
                <w:i/>
                <w:sz w:val="16"/>
                <w:szCs w:val="16"/>
              </w:rPr>
              <w:t>Solving numerical problems</w:t>
            </w:r>
            <w:r w:rsidRPr="00B86380">
              <w:rPr>
                <w:rFonts w:ascii="Tahoma" w:hAnsi="Tahoma" w:cs="Tahoma"/>
                <w:sz w:val="16"/>
                <w:szCs w:val="16"/>
                <w:u w:val="single"/>
              </w:rPr>
              <w:t xml:space="preserve"> </w:t>
            </w:r>
          </w:p>
          <w:p w:rsidR="00954B72" w:rsidRPr="00B86380" w:rsidRDefault="00954B72" w:rsidP="00D66FDF">
            <w:pPr>
              <w:rPr>
                <w:rFonts w:ascii="Tahoma" w:hAnsi="Tahoma" w:cs="Tahoma"/>
                <w:sz w:val="16"/>
                <w:szCs w:val="16"/>
                <w:u w:val="single"/>
              </w:rPr>
            </w:pPr>
            <w:r w:rsidRPr="00B86380">
              <w:rPr>
                <w:rFonts w:ascii="Tahoma" w:hAnsi="Tahoma" w:cs="Tahoma"/>
                <w:sz w:val="16"/>
                <w:szCs w:val="16"/>
                <w:u w:val="single"/>
              </w:rPr>
              <w:t xml:space="preserve">Recognising that measurement is approximate and that a measurement expressed to a given unit is in </w:t>
            </w:r>
          </w:p>
          <w:p w:rsidR="009D79FF" w:rsidRPr="00B86380" w:rsidRDefault="009D79FF" w:rsidP="009D79FF">
            <w:pPr>
              <w:rPr>
                <w:rFonts w:ascii="Tahoma" w:hAnsi="Tahoma" w:cs="Tahoma"/>
                <w:sz w:val="16"/>
                <w:szCs w:val="16"/>
                <w:u w:val="single"/>
              </w:rPr>
            </w:pPr>
            <w:r w:rsidRPr="00B86380">
              <w:rPr>
                <w:rFonts w:ascii="Tahoma" w:hAnsi="Tahoma" w:cs="Tahoma"/>
                <w:sz w:val="16"/>
                <w:szCs w:val="16"/>
                <w:u w:val="single"/>
              </w:rPr>
              <w:t xml:space="preserve">possible error of half a unit.  </w:t>
            </w:r>
          </w:p>
          <w:p w:rsidR="009D79FF" w:rsidRPr="00B86380" w:rsidRDefault="009D79FF" w:rsidP="009D79FF">
            <w:pPr>
              <w:rPr>
                <w:rFonts w:ascii="Tahoma" w:hAnsi="Tahoma" w:cs="Tahoma"/>
                <w:sz w:val="16"/>
                <w:szCs w:val="16"/>
                <w:u w:val="single"/>
              </w:rPr>
            </w:pPr>
            <w:r w:rsidRPr="00B86380">
              <w:rPr>
                <w:rFonts w:ascii="Tahoma" w:hAnsi="Tahoma" w:cs="Tahoma"/>
                <w:sz w:val="16"/>
                <w:szCs w:val="16"/>
                <w:u w:val="single"/>
              </w:rPr>
              <w:t xml:space="preserve">The upper and lower bounds of numbers expressed to a given degree of accuracy.  </w:t>
            </w:r>
          </w:p>
          <w:p w:rsidR="009D79FF" w:rsidRPr="00B86380" w:rsidRDefault="008B3A25" w:rsidP="009D79FF">
            <w:pPr>
              <w:rPr>
                <w:rFonts w:ascii="Tahoma" w:hAnsi="Tahoma" w:cs="Tahoma"/>
                <w:sz w:val="16"/>
                <w:szCs w:val="16"/>
                <w:u w:val="single"/>
              </w:rPr>
            </w:pPr>
            <w:r w:rsidRPr="00B86380">
              <w:rPr>
                <w:rFonts w:ascii="Tahoma" w:hAnsi="Tahoma" w:cs="Tahoma"/>
                <w:sz w:val="16"/>
                <w:szCs w:val="16"/>
                <w:u w:val="single"/>
              </w:rPr>
              <w:t>Calculating the upper and lower bounds in the addition and subtraction of numbers expressed to a given degree of accuracy.</w:t>
            </w:r>
          </w:p>
        </w:tc>
        <w:tc>
          <w:tcPr>
            <w:tcW w:w="7726" w:type="dxa"/>
            <w:gridSpan w:val="5"/>
            <w:tcBorders>
              <w:top w:val="single" w:sz="4" w:space="0" w:color="auto"/>
              <w:bottom w:val="single" w:sz="4" w:space="0" w:color="auto"/>
            </w:tcBorders>
            <w:shd w:val="clear" w:color="auto" w:fill="E6E6E6"/>
          </w:tcPr>
          <w:p w:rsidR="008B3A25" w:rsidRPr="00B86380" w:rsidRDefault="008B3A25" w:rsidP="008B3A25">
            <w:pPr>
              <w:rPr>
                <w:rFonts w:ascii="Tahoma" w:hAnsi="Tahoma" w:cs="Tahoma"/>
                <w:b/>
                <w:sz w:val="16"/>
                <w:szCs w:val="16"/>
              </w:rPr>
            </w:pPr>
            <w:r w:rsidRPr="00B86380">
              <w:rPr>
                <w:rFonts w:ascii="Tahoma" w:hAnsi="Tahoma" w:cs="Tahoma"/>
                <w:b/>
                <w:sz w:val="16"/>
                <w:szCs w:val="16"/>
              </w:rPr>
              <w:t>Calculating the upper and lower bounds in calculations involving multiplication and division of numbers expressed to given degrees of accuracy.</w:t>
            </w:r>
          </w:p>
          <w:p w:rsidR="008B3A25" w:rsidRPr="00B86380" w:rsidRDefault="008B3A25" w:rsidP="009D79FF">
            <w:pPr>
              <w:rPr>
                <w:rFonts w:ascii="Tahoma" w:hAnsi="Tahoma" w:cs="Tahoma"/>
                <w:sz w:val="16"/>
                <w:szCs w:val="16"/>
                <w:u w:val="single"/>
              </w:rPr>
            </w:pPr>
          </w:p>
          <w:p w:rsidR="00954B72" w:rsidRPr="00B86380" w:rsidRDefault="00954B72" w:rsidP="00D66FDF">
            <w:pPr>
              <w:rPr>
                <w:rFonts w:ascii="Tahoma" w:hAnsi="Tahoma" w:cs="Tahoma"/>
                <w:b/>
                <w:i/>
                <w:sz w:val="16"/>
                <w:szCs w:val="16"/>
              </w:rPr>
            </w:pPr>
            <w:r w:rsidRPr="00B86380">
              <w:rPr>
                <w:rFonts w:ascii="Tahoma" w:hAnsi="Tahoma" w:cs="Tahoma"/>
                <w:b/>
                <w:i/>
                <w:sz w:val="16"/>
                <w:szCs w:val="16"/>
              </w:rPr>
              <w:t>Understanding and using measures</w:t>
            </w:r>
          </w:p>
          <w:p w:rsidR="00954B72" w:rsidRPr="00B86380" w:rsidRDefault="00954B72" w:rsidP="00D66FDF">
            <w:pPr>
              <w:rPr>
                <w:rFonts w:ascii="Tahoma" w:hAnsi="Tahoma" w:cs="Tahoma"/>
                <w:sz w:val="16"/>
                <w:szCs w:val="16"/>
                <w:u w:val="single"/>
              </w:rPr>
            </w:pPr>
            <w:r w:rsidRPr="00B86380">
              <w:rPr>
                <w:rFonts w:ascii="Tahoma" w:hAnsi="Tahoma" w:cs="Tahoma"/>
                <w:sz w:val="16"/>
                <w:szCs w:val="16"/>
                <w:u w:val="single"/>
              </w:rPr>
              <w:t>Distinguishing between formulae for length, area and volume by considering dimensions.</w:t>
            </w:r>
          </w:p>
          <w:p w:rsidR="00954B72" w:rsidRPr="00B86380" w:rsidRDefault="00954B72" w:rsidP="00D66FDF">
            <w:pPr>
              <w:rPr>
                <w:rFonts w:ascii="Tahoma" w:hAnsi="Tahoma" w:cs="Tahoma"/>
                <w:sz w:val="16"/>
                <w:szCs w:val="16"/>
                <w:u w:val="single"/>
              </w:rPr>
            </w:pPr>
          </w:p>
        </w:tc>
      </w:tr>
      <w:tr w:rsidR="00954B72" w:rsidRPr="00B86380" w:rsidTr="00D66FDF">
        <w:trPr>
          <w:cantSplit/>
          <w:trHeight w:val="40"/>
        </w:trPr>
        <w:tc>
          <w:tcPr>
            <w:tcW w:w="426" w:type="dxa"/>
            <w:vMerge/>
            <w:shd w:val="clear" w:color="auto" w:fill="E6E6E6"/>
          </w:tcPr>
          <w:p w:rsidR="00954B72" w:rsidRPr="00B86380" w:rsidRDefault="00954B72" w:rsidP="00D66FDF">
            <w:pPr>
              <w:rPr>
                <w:rFonts w:ascii="Tahoma" w:hAnsi="Tahoma" w:cs="Tahoma"/>
                <w:b/>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rsidR="00954B72" w:rsidRPr="00B86380" w:rsidRDefault="00954B72" w:rsidP="00D66FDF">
            <w:pPr>
              <w:rPr>
                <w:rFonts w:ascii="Tahoma" w:hAnsi="Tahoma" w:cs="Tahoma"/>
                <w:sz w:val="16"/>
                <w:szCs w:val="16"/>
              </w:rPr>
            </w:pPr>
            <w:r w:rsidRPr="00B86380">
              <w:rPr>
                <w:rFonts w:ascii="Tahoma" w:hAnsi="Tahoma" w:cs="Tahoma"/>
                <w:b/>
                <w:sz w:val="16"/>
                <w:szCs w:val="16"/>
              </w:rPr>
              <w:t>WJEC Specification  Additional Content for GCSE Mathematics:</w:t>
            </w:r>
          </w:p>
        </w:tc>
      </w:tr>
      <w:tr w:rsidR="00954B72" w:rsidRPr="00B86380" w:rsidTr="00D66FDF">
        <w:trPr>
          <w:cantSplit/>
          <w:trHeight w:val="229"/>
        </w:trPr>
        <w:tc>
          <w:tcPr>
            <w:tcW w:w="426" w:type="dxa"/>
            <w:vMerge/>
            <w:tcBorders>
              <w:bottom w:val="single" w:sz="4" w:space="0" w:color="auto"/>
            </w:tcBorders>
            <w:shd w:val="clear" w:color="auto" w:fill="E6E6E6"/>
          </w:tcPr>
          <w:p w:rsidR="00954B72" w:rsidRPr="00B86380" w:rsidRDefault="00954B72" w:rsidP="00D66FDF">
            <w:pPr>
              <w:rPr>
                <w:rFonts w:ascii="Tahoma" w:hAnsi="Tahoma" w:cs="Tahoma"/>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rsidR="00954B72" w:rsidRPr="00B86380" w:rsidRDefault="00954B72" w:rsidP="00D66FDF">
            <w:pPr>
              <w:rPr>
                <w:rFonts w:ascii="Tahoma" w:hAnsi="Tahoma" w:cs="Tahoma"/>
                <w:sz w:val="16"/>
                <w:szCs w:val="16"/>
              </w:rPr>
            </w:pPr>
          </w:p>
        </w:tc>
      </w:tr>
      <w:tr w:rsidR="00954B72" w:rsidRPr="00B86380" w:rsidTr="00D66FDF">
        <w:trPr>
          <w:cantSplit/>
          <w:trHeight w:val="128"/>
        </w:trPr>
        <w:tc>
          <w:tcPr>
            <w:tcW w:w="15877" w:type="dxa"/>
            <w:gridSpan w:val="9"/>
            <w:tcBorders>
              <w:bottom w:val="single" w:sz="4" w:space="0" w:color="auto"/>
            </w:tcBorders>
            <w:shd w:val="clear" w:color="auto" w:fill="B2A1C7" w:themeFill="accent4" w:themeFillTint="99"/>
            <w:noWrap/>
            <w:tcMar>
              <w:top w:w="28" w:type="dxa"/>
              <w:left w:w="57" w:type="dxa"/>
              <w:bottom w:w="28" w:type="dxa"/>
              <w:right w:w="57" w:type="dxa"/>
            </w:tcMar>
          </w:tcPr>
          <w:p w:rsidR="00954B72" w:rsidRPr="00B86380" w:rsidRDefault="00954B72" w:rsidP="00D66FDF">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954B72" w:rsidRPr="00B86380" w:rsidTr="00D66FDF">
        <w:trPr>
          <w:cantSplit/>
          <w:trHeight w:val="128"/>
        </w:trPr>
        <w:tc>
          <w:tcPr>
            <w:tcW w:w="12050" w:type="dxa"/>
            <w:gridSpan w:val="7"/>
            <w:tcBorders>
              <w:bottom w:val="single" w:sz="4" w:space="0" w:color="auto"/>
            </w:tcBorders>
            <w:shd w:val="clear" w:color="auto" w:fill="auto"/>
            <w:noWrap/>
            <w:tcMar>
              <w:top w:w="28" w:type="dxa"/>
              <w:left w:w="57" w:type="dxa"/>
              <w:bottom w:w="28" w:type="dxa"/>
              <w:right w:w="57" w:type="dxa"/>
            </w:tcMar>
          </w:tcPr>
          <w:p w:rsidR="00954B72" w:rsidRPr="00B86380" w:rsidRDefault="00954B72" w:rsidP="00D66FDF">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3827" w:type="dxa"/>
            <w:gridSpan w:val="2"/>
            <w:tcBorders>
              <w:bottom w:val="single" w:sz="4" w:space="0" w:color="auto"/>
            </w:tcBorders>
            <w:shd w:val="clear" w:color="auto" w:fill="auto"/>
            <w:noWrap/>
            <w:tcMar>
              <w:top w:w="28" w:type="dxa"/>
              <w:left w:w="57" w:type="dxa"/>
              <w:bottom w:w="28" w:type="dxa"/>
              <w:right w:w="57" w:type="dxa"/>
            </w:tcMar>
          </w:tcPr>
          <w:p w:rsidR="00954B72" w:rsidRPr="00B86380" w:rsidRDefault="00954B72" w:rsidP="00D66FDF">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AD2E38" w:rsidRPr="00B86380" w:rsidTr="006B424E">
        <w:trPr>
          <w:cantSplit/>
          <w:trHeight w:val="874"/>
        </w:trPr>
        <w:tc>
          <w:tcPr>
            <w:tcW w:w="12050" w:type="dxa"/>
            <w:gridSpan w:val="7"/>
            <w:tcBorders>
              <w:bottom w:val="single" w:sz="4" w:space="0" w:color="auto"/>
            </w:tcBorders>
            <w:shd w:val="clear" w:color="auto" w:fill="auto"/>
            <w:noWrap/>
            <w:tcMar>
              <w:top w:w="28" w:type="dxa"/>
              <w:left w:w="57" w:type="dxa"/>
              <w:bottom w:w="28" w:type="dxa"/>
              <w:right w:w="57" w:type="dxa"/>
            </w:tcMar>
          </w:tcPr>
          <w:p w:rsidR="00AD2E38" w:rsidRPr="00B86380" w:rsidRDefault="00AD2E38" w:rsidP="00E14B4E">
            <w:pPr>
              <w:pStyle w:val="ListParagraph"/>
              <w:numPr>
                <w:ilvl w:val="0"/>
                <w:numId w:val="10"/>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State the lower and upper bounds of measurements rounded to the nearest unit or part unit</w:t>
            </w:r>
          </w:p>
          <w:p w:rsidR="00AD2E38" w:rsidRPr="00B86380" w:rsidRDefault="00AD2E38" w:rsidP="00E14B4E">
            <w:pPr>
              <w:pStyle w:val="ListParagraph"/>
              <w:numPr>
                <w:ilvl w:val="0"/>
                <w:numId w:val="10"/>
              </w:numPr>
              <w:spacing w:after="0" w:line="240" w:lineRule="auto"/>
              <w:ind w:left="369" w:hanging="284"/>
              <w:rPr>
                <w:rFonts w:ascii="Tahoma" w:hAnsi="Tahoma" w:cs="Tahoma"/>
                <w:color w:val="000000" w:themeColor="text1"/>
                <w:sz w:val="16"/>
                <w:szCs w:val="16"/>
              </w:rPr>
            </w:pPr>
            <w:r w:rsidRPr="00B86380">
              <w:rPr>
                <w:rFonts w:ascii="Tahoma" w:hAnsi="Tahoma" w:cs="Tahoma"/>
                <w:sz w:val="16"/>
                <w:szCs w:val="16"/>
              </w:rPr>
              <w:t xml:space="preserve">State the bounds of an answer to a calculation involving the addition </w:t>
            </w:r>
            <w:r w:rsidR="006C31CD" w:rsidRPr="00B86380">
              <w:rPr>
                <w:rFonts w:ascii="Tahoma" w:hAnsi="Tahoma" w:cs="Tahoma"/>
                <w:sz w:val="16"/>
                <w:szCs w:val="16"/>
              </w:rPr>
              <w:t xml:space="preserve">or subtraction </w:t>
            </w:r>
            <w:r w:rsidRPr="00B86380">
              <w:rPr>
                <w:rFonts w:ascii="Tahoma" w:hAnsi="Tahoma" w:cs="Tahoma"/>
                <w:sz w:val="16"/>
                <w:szCs w:val="16"/>
              </w:rPr>
              <w:t>of more than one measurement</w:t>
            </w:r>
          </w:p>
          <w:p w:rsidR="00AD2E38" w:rsidRPr="00B86380" w:rsidRDefault="00AD2E38" w:rsidP="00E14B4E">
            <w:pPr>
              <w:pStyle w:val="ListParagraph"/>
              <w:numPr>
                <w:ilvl w:val="0"/>
                <w:numId w:val="10"/>
              </w:numPr>
              <w:spacing w:after="0" w:line="240" w:lineRule="auto"/>
              <w:ind w:left="369" w:hanging="284"/>
              <w:rPr>
                <w:rFonts w:ascii="Tahoma" w:hAnsi="Tahoma" w:cs="Tahoma"/>
                <w:color w:val="000000" w:themeColor="text1"/>
                <w:sz w:val="16"/>
                <w:szCs w:val="16"/>
              </w:rPr>
            </w:pPr>
            <w:r w:rsidRPr="00B86380">
              <w:rPr>
                <w:rFonts w:ascii="Tahoma" w:hAnsi="Tahoma" w:cs="Tahoma"/>
                <w:sz w:val="16"/>
                <w:szCs w:val="16"/>
              </w:rPr>
              <w:t xml:space="preserve">State the bounds of an answer to a calculation involving the </w:t>
            </w:r>
            <w:r w:rsidR="006C31CD" w:rsidRPr="00B86380">
              <w:rPr>
                <w:rFonts w:ascii="Tahoma" w:hAnsi="Tahoma" w:cs="Tahoma"/>
                <w:sz w:val="16"/>
                <w:szCs w:val="16"/>
              </w:rPr>
              <w:t>multiplication or division</w:t>
            </w:r>
            <w:r w:rsidRPr="00B86380">
              <w:rPr>
                <w:rFonts w:ascii="Tahoma" w:hAnsi="Tahoma" w:cs="Tahoma"/>
                <w:sz w:val="16"/>
                <w:szCs w:val="16"/>
              </w:rPr>
              <w:t xml:space="preserve"> of more than one measurement</w:t>
            </w:r>
          </w:p>
          <w:p w:rsidR="00AD2E38" w:rsidRPr="00B86380" w:rsidRDefault="00AD2E38" w:rsidP="00E14B4E">
            <w:pPr>
              <w:pStyle w:val="ListParagraph"/>
              <w:numPr>
                <w:ilvl w:val="0"/>
                <w:numId w:val="10"/>
              </w:numPr>
              <w:spacing w:after="0" w:line="240" w:lineRule="auto"/>
              <w:ind w:left="369" w:hanging="284"/>
              <w:rPr>
                <w:rFonts w:ascii="Tahoma" w:hAnsi="Tahoma" w:cs="Tahoma"/>
                <w:color w:val="000000" w:themeColor="text1"/>
                <w:sz w:val="16"/>
                <w:szCs w:val="16"/>
              </w:rPr>
            </w:pPr>
            <w:r w:rsidRPr="00B86380">
              <w:rPr>
                <w:rFonts w:ascii="Tahoma" w:hAnsi="Tahoma" w:cs="Tahoma"/>
                <w:sz w:val="16"/>
                <w:szCs w:val="16"/>
              </w:rPr>
              <w:t>Use dimension theory to confirm whether formulae are for length, area or volume</w:t>
            </w:r>
          </w:p>
        </w:tc>
        <w:tc>
          <w:tcPr>
            <w:tcW w:w="3827" w:type="dxa"/>
            <w:gridSpan w:val="2"/>
            <w:tcBorders>
              <w:bottom w:val="single" w:sz="4" w:space="0" w:color="auto"/>
            </w:tcBorders>
            <w:shd w:val="clear" w:color="auto" w:fill="auto"/>
            <w:noWrap/>
            <w:tcMar>
              <w:top w:w="28" w:type="dxa"/>
              <w:left w:w="57" w:type="dxa"/>
              <w:bottom w:w="28" w:type="dxa"/>
              <w:right w:w="57" w:type="dxa"/>
            </w:tcMar>
          </w:tcPr>
          <w:p w:rsidR="00AD2E38" w:rsidRPr="00B86380" w:rsidRDefault="007C252A" w:rsidP="00E14B4E">
            <w:pPr>
              <w:pStyle w:val="ListParagraph"/>
              <w:numPr>
                <w:ilvl w:val="0"/>
                <w:numId w:val="10"/>
              </w:numPr>
              <w:spacing w:after="0" w:line="240" w:lineRule="auto"/>
              <w:ind w:left="368" w:hanging="283"/>
              <w:rPr>
                <w:rFonts w:ascii="Tahoma" w:hAnsi="Tahoma" w:cs="Tahoma"/>
                <w:color w:val="000000" w:themeColor="text1"/>
                <w:sz w:val="16"/>
                <w:szCs w:val="16"/>
              </w:rPr>
            </w:pPr>
            <w:r w:rsidRPr="00B86380">
              <w:rPr>
                <w:rFonts w:ascii="Tahoma" w:hAnsi="Tahoma" w:cs="Tahoma"/>
                <w:color w:val="000000" w:themeColor="text1"/>
                <w:sz w:val="16"/>
                <w:szCs w:val="16"/>
              </w:rPr>
              <w:t>No additional learning objectives</w:t>
            </w:r>
          </w:p>
        </w:tc>
      </w:tr>
      <w:tr w:rsidR="00954B72" w:rsidRPr="00B86380" w:rsidTr="00E14B4E">
        <w:trPr>
          <w:cantSplit/>
          <w:trHeight w:val="36"/>
        </w:trPr>
        <w:tc>
          <w:tcPr>
            <w:tcW w:w="7939" w:type="dxa"/>
            <w:gridSpan w:val="3"/>
            <w:shd w:val="clear" w:color="auto" w:fill="B2A1C7" w:themeFill="accent4" w:themeFillTint="99"/>
            <w:noWrap/>
            <w:tcMar>
              <w:top w:w="28" w:type="dxa"/>
              <w:left w:w="57" w:type="dxa"/>
              <w:bottom w:w="28" w:type="dxa"/>
              <w:right w:w="57" w:type="dxa"/>
            </w:tcMar>
          </w:tcPr>
          <w:p w:rsidR="00954B72" w:rsidRPr="00B86380" w:rsidRDefault="00954B72" w:rsidP="00E14B4E">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4111" w:type="dxa"/>
            <w:gridSpan w:val="4"/>
            <w:shd w:val="clear" w:color="auto" w:fill="B2A1C7" w:themeFill="accent4" w:themeFillTint="99"/>
            <w:tcMar>
              <w:top w:w="28" w:type="dxa"/>
              <w:left w:w="57" w:type="dxa"/>
              <w:bottom w:w="28" w:type="dxa"/>
              <w:right w:w="57" w:type="dxa"/>
            </w:tcMar>
          </w:tcPr>
          <w:p w:rsidR="00954B72" w:rsidRPr="00B86380" w:rsidRDefault="00954B72" w:rsidP="00E14B4E">
            <w:pPr>
              <w:jc w:val="cente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Mathematical Vocabulary</w:t>
            </w:r>
          </w:p>
        </w:tc>
        <w:tc>
          <w:tcPr>
            <w:tcW w:w="3827" w:type="dxa"/>
            <w:gridSpan w:val="2"/>
            <w:shd w:val="clear" w:color="auto" w:fill="B2A1C7" w:themeFill="accent4" w:themeFillTint="99"/>
            <w:noWrap/>
            <w:tcMar>
              <w:top w:w="28" w:type="dxa"/>
              <w:left w:w="57" w:type="dxa"/>
              <w:bottom w:w="28" w:type="dxa"/>
              <w:right w:w="57" w:type="dxa"/>
            </w:tcMar>
          </w:tcPr>
          <w:p w:rsidR="00954B72" w:rsidRPr="00B86380" w:rsidRDefault="00954B72" w:rsidP="00E14B4E">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E14B4E" w:rsidRPr="00B86380" w:rsidTr="00F42FB8">
        <w:trPr>
          <w:cantSplit/>
          <w:trHeight w:val="1500"/>
        </w:trPr>
        <w:tc>
          <w:tcPr>
            <w:tcW w:w="7939" w:type="dxa"/>
            <w:gridSpan w:val="3"/>
            <w:tcBorders>
              <w:bottom w:val="single" w:sz="4" w:space="0" w:color="auto"/>
            </w:tcBorders>
            <w:shd w:val="clear" w:color="auto" w:fill="auto"/>
            <w:noWrap/>
            <w:tcMar>
              <w:top w:w="28" w:type="dxa"/>
              <w:left w:w="57" w:type="dxa"/>
              <w:bottom w:w="28" w:type="dxa"/>
              <w:right w:w="57" w:type="dxa"/>
            </w:tcMar>
          </w:tcPr>
          <w:p w:rsidR="00E14B4E" w:rsidRPr="00B86380" w:rsidRDefault="00E14B4E" w:rsidP="00AF4257">
            <w:pPr>
              <w:pStyle w:val="ListParagraph"/>
              <w:numPr>
                <w:ilvl w:val="0"/>
                <w:numId w:val="62"/>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Units of measure</w:t>
            </w:r>
          </w:p>
          <w:p w:rsidR="00E14B4E" w:rsidRPr="00B86380" w:rsidRDefault="00E14B4E" w:rsidP="00AF4257">
            <w:pPr>
              <w:pStyle w:val="ListParagraph"/>
              <w:numPr>
                <w:ilvl w:val="0"/>
                <w:numId w:val="62"/>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Continuous data </w:t>
            </w:r>
          </w:p>
          <w:p w:rsidR="00E14B4E" w:rsidRPr="00B86380" w:rsidRDefault="00E14B4E" w:rsidP="00AF4257">
            <w:pPr>
              <w:pStyle w:val="ListParagraph"/>
              <w:numPr>
                <w:ilvl w:val="0"/>
                <w:numId w:val="61"/>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Addition and subtraction methods</w:t>
            </w:r>
          </w:p>
          <w:p w:rsidR="00E14B4E" w:rsidRPr="00B86380" w:rsidRDefault="00E14B4E" w:rsidP="00AF4257">
            <w:pPr>
              <w:pStyle w:val="ListParagraph"/>
              <w:numPr>
                <w:ilvl w:val="0"/>
                <w:numId w:val="61"/>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Rounding to a given number of decimal places or significant figures</w:t>
            </w:r>
          </w:p>
          <w:p w:rsidR="00E14B4E" w:rsidRPr="00B86380" w:rsidRDefault="00E14B4E" w:rsidP="00AF4257">
            <w:pPr>
              <w:pStyle w:val="ListParagraph"/>
              <w:numPr>
                <w:ilvl w:val="0"/>
                <w:numId w:val="61"/>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Inequality notation </w:t>
            </w:r>
          </w:p>
          <w:p w:rsidR="00E14B4E" w:rsidRPr="00B86380" w:rsidRDefault="00E14B4E" w:rsidP="00AF4257">
            <w:pPr>
              <w:pStyle w:val="ListParagraph"/>
              <w:numPr>
                <w:ilvl w:val="0"/>
                <w:numId w:val="61"/>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Perimeter, area and volume</w:t>
            </w:r>
          </w:p>
        </w:tc>
        <w:tc>
          <w:tcPr>
            <w:tcW w:w="1370" w:type="dxa"/>
            <w:gridSpan w:val="2"/>
            <w:tcBorders>
              <w:bottom w:val="single" w:sz="4" w:space="0" w:color="auto"/>
            </w:tcBorders>
            <w:shd w:val="clear" w:color="auto" w:fill="auto"/>
            <w:tcMar>
              <w:top w:w="28" w:type="dxa"/>
              <w:left w:w="57" w:type="dxa"/>
              <w:bottom w:w="28" w:type="dxa"/>
              <w:right w:w="57" w:type="dxa"/>
            </w:tcMar>
          </w:tcPr>
          <w:p w:rsidR="00E14B4E" w:rsidRPr="00B86380" w:rsidRDefault="00E14B4E" w:rsidP="00E14B4E">
            <w:pPr>
              <w:rPr>
                <w:rFonts w:ascii="Tahoma" w:hAnsi="Tahoma" w:cs="Tahoma"/>
                <w:color w:val="000000" w:themeColor="text1"/>
                <w:sz w:val="16"/>
                <w:szCs w:val="16"/>
              </w:rPr>
            </w:pPr>
            <w:r w:rsidRPr="00B86380">
              <w:rPr>
                <w:rFonts w:ascii="Tahoma" w:hAnsi="Tahoma" w:cs="Tahoma"/>
                <w:color w:val="000000" w:themeColor="text1"/>
                <w:sz w:val="16"/>
                <w:szCs w:val="16"/>
              </w:rPr>
              <w:t>Upper bound</w:t>
            </w:r>
          </w:p>
          <w:p w:rsidR="00E14B4E" w:rsidRPr="00B86380" w:rsidRDefault="00E14B4E" w:rsidP="00E14B4E">
            <w:pPr>
              <w:rPr>
                <w:rFonts w:ascii="Tahoma" w:hAnsi="Tahoma" w:cs="Tahoma"/>
                <w:color w:val="000000" w:themeColor="text1"/>
                <w:sz w:val="16"/>
                <w:szCs w:val="16"/>
              </w:rPr>
            </w:pPr>
            <w:r w:rsidRPr="00B86380">
              <w:rPr>
                <w:rFonts w:ascii="Tahoma" w:hAnsi="Tahoma" w:cs="Tahoma"/>
                <w:color w:val="000000" w:themeColor="text1"/>
                <w:sz w:val="16"/>
                <w:szCs w:val="16"/>
              </w:rPr>
              <w:t>Lower bound</w:t>
            </w:r>
          </w:p>
          <w:p w:rsidR="00E14B4E" w:rsidRPr="00B86380" w:rsidRDefault="00E14B4E" w:rsidP="00E14B4E">
            <w:pPr>
              <w:rPr>
                <w:rFonts w:ascii="Tahoma" w:hAnsi="Tahoma" w:cs="Tahoma"/>
                <w:color w:val="000000" w:themeColor="text1"/>
                <w:sz w:val="16"/>
                <w:szCs w:val="16"/>
              </w:rPr>
            </w:pPr>
            <w:r w:rsidRPr="00B86380">
              <w:rPr>
                <w:rFonts w:ascii="Tahoma" w:hAnsi="Tahoma" w:cs="Tahoma"/>
                <w:color w:val="000000" w:themeColor="text1"/>
                <w:sz w:val="16"/>
                <w:szCs w:val="16"/>
              </w:rPr>
              <w:t>Degree of accuracy</w:t>
            </w:r>
          </w:p>
          <w:p w:rsidR="00E14B4E" w:rsidRPr="00B86380" w:rsidRDefault="00E14B4E" w:rsidP="00E14B4E">
            <w:pPr>
              <w:rPr>
                <w:rFonts w:ascii="Tahoma" w:hAnsi="Tahoma" w:cs="Tahoma"/>
                <w:color w:val="000000" w:themeColor="text1"/>
                <w:sz w:val="16"/>
                <w:szCs w:val="16"/>
              </w:rPr>
            </w:pPr>
            <w:r w:rsidRPr="00B86380">
              <w:rPr>
                <w:rFonts w:ascii="Tahoma" w:hAnsi="Tahoma" w:cs="Tahoma"/>
                <w:color w:val="000000" w:themeColor="text1"/>
                <w:sz w:val="16"/>
                <w:szCs w:val="16"/>
              </w:rPr>
              <w:t>Formulae</w:t>
            </w:r>
          </w:p>
          <w:p w:rsidR="00E14B4E" w:rsidRPr="00B86380" w:rsidRDefault="00E14B4E" w:rsidP="00E14B4E">
            <w:pPr>
              <w:rPr>
                <w:rFonts w:ascii="Tahoma" w:hAnsi="Tahoma" w:cs="Tahoma"/>
                <w:color w:val="000000" w:themeColor="text1"/>
                <w:sz w:val="16"/>
                <w:szCs w:val="16"/>
              </w:rPr>
            </w:pPr>
            <w:r w:rsidRPr="00B86380">
              <w:rPr>
                <w:rFonts w:ascii="Tahoma" w:hAnsi="Tahoma" w:cs="Tahoma"/>
                <w:color w:val="000000" w:themeColor="text1"/>
                <w:sz w:val="16"/>
                <w:szCs w:val="16"/>
              </w:rPr>
              <w:t>Length</w:t>
            </w:r>
          </w:p>
          <w:p w:rsidR="00E14B4E" w:rsidRPr="00B86380" w:rsidRDefault="00E14B4E" w:rsidP="00E14B4E">
            <w:pPr>
              <w:rPr>
                <w:rFonts w:ascii="Tahoma" w:hAnsi="Tahoma" w:cs="Tahoma"/>
                <w:color w:val="000000" w:themeColor="text1"/>
                <w:sz w:val="16"/>
                <w:szCs w:val="16"/>
              </w:rPr>
            </w:pPr>
            <w:r w:rsidRPr="00B86380">
              <w:rPr>
                <w:rFonts w:ascii="Tahoma" w:hAnsi="Tahoma" w:cs="Tahoma"/>
                <w:color w:val="000000" w:themeColor="text1"/>
                <w:sz w:val="16"/>
                <w:szCs w:val="16"/>
              </w:rPr>
              <w:t>Area</w:t>
            </w:r>
          </w:p>
          <w:p w:rsidR="00E14B4E" w:rsidRPr="00B86380" w:rsidRDefault="00E14B4E" w:rsidP="00E14B4E">
            <w:pPr>
              <w:rPr>
                <w:rFonts w:ascii="Tahoma" w:hAnsi="Tahoma" w:cs="Tahoma"/>
                <w:color w:val="000000" w:themeColor="text1"/>
                <w:sz w:val="16"/>
                <w:szCs w:val="16"/>
              </w:rPr>
            </w:pPr>
            <w:r w:rsidRPr="00B86380">
              <w:rPr>
                <w:rFonts w:ascii="Tahoma" w:hAnsi="Tahoma" w:cs="Tahoma"/>
                <w:color w:val="000000" w:themeColor="text1"/>
                <w:sz w:val="16"/>
                <w:szCs w:val="16"/>
              </w:rPr>
              <w:t xml:space="preserve">Dimension </w:t>
            </w:r>
          </w:p>
          <w:p w:rsidR="00E14B4E" w:rsidRPr="00B86380" w:rsidRDefault="00E14B4E" w:rsidP="00E14B4E">
            <w:pPr>
              <w:rPr>
                <w:rFonts w:ascii="Tahoma" w:hAnsi="Tahoma" w:cs="Tahoma"/>
                <w:color w:val="000000" w:themeColor="text1"/>
                <w:sz w:val="16"/>
                <w:szCs w:val="16"/>
              </w:rPr>
            </w:pPr>
            <w:r w:rsidRPr="00B86380">
              <w:rPr>
                <w:rFonts w:ascii="Tahoma" w:hAnsi="Tahoma" w:cs="Tahoma"/>
                <w:color w:val="000000" w:themeColor="text1"/>
                <w:sz w:val="16"/>
                <w:szCs w:val="16"/>
              </w:rPr>
              <w:t>Approximation</w:t>
            </w:r>
          </w:p>
        </w:tc>
        <w:tc>
          <w:tcPr>
            <w:tcW w:w="1370" w:type="dxa"/>
            <w:tcBorders>
              <w:bottom w:val="single" w:sz="4" w:space="0" w:color="auto"/>
            </w:tcBorders>
            <w:shd w:val="clear" w:color="auto" w:fill="auto"/>
          </w:tcPr>
          <w:p w:rsidR="00E14B4E" w:rsidRPr="00B86380" w:rsidRDefault="00E14B4E" w:rsidP="00E14B4E">
            <w:pPr>
              <w:rPr>
                <w:rFonts w:ascii="Tahoma" w:hAnsi="Tahoma" w:cs="Tahoma"/>
                <w:color w:val="000000" w:themeColor="text1"/>
                <w:sz w:val="16"/>
                <w:szCs w:val="16"/>
              </w:rPr>
            </w:pPr>
            <w:r w:rsidRPr="00B86380">
              <w:rPr>
                <w:rFonts w:ascii="Tahoma" w:hAnsi="Tahoma" w:cs="Tahoma"/>
                <w:color w:val="000000" w:themeColor="text1"/>
                <w:sz w:val="16"/>
                <w:szCs w:val="16"/>
              </w:rPr>
              <w:t>Measurements</w:t>
            </w:r>
          </w:p>
          <w:p w:rsidR="00E14B4E" w:rsidRPr="00B86380" w:rsidRDefault="00E14B4E" w:rsidP="00E14B4E">
            <w:pPr>
              <w:rPr>
                <w:rFonts w:ascii="Tahoma" w:hAnsi="Tahoma" w:cs="Tahoma"/>
                <w:color w:val="000000" w:themeColor="text1"/>
                <w:sz w:val="16"/>
                <w:szCs w:val="16"/>
              </w:rPr>
            </w:pPr>
            <w:r w:rsidRPr="00B86380">
              <w:rPr>
                <w:rFonts w:ascii="Tahoma" w:hAnsi="Tahoma" w:cs="Tahoma"/>
                <w:color w:val="000000" w:themeColor="text1"/>
                <w:sz w:val="16"/>
                <w:szCs w:val="16"/>
              </w:rPr>
              <w:t xml:space="preserve">Possible error </w:t>
            </w:r>
          </w:p>
          <w:p w:rsidR="00E14B4E" w:rsidRPr="00B86380" w:rsidRDefault="00E14B4E" w:rsidP="00E14B4E">
            <w:pPr>
              <w:rPr>
                <w:rFonts w:ascii="Tahoma" w:hAnsi="Tahoma" w:cs="Tahoma"/>
                <w:color w:val="000000" w:themeColor="text1"/>
                <w:sz w:val="16"/>
                <w:szCs w:val="16"/>
              </w:rPr>
            </w:pPr>
            <w:r w:rsidRPr="00B86380">
              <w:rPr>
                <w:rFonts w:ascii="Tahoma" w:hAnsi="Tahoma" w:cs="Tahoma"/>
                <w:color w:val="000000" w:themeColor="text1"/>
                <w:sz w:val="16"/>
                <w:szCs w:val="16"/>
              </w:rPr>
              <w:t xml:space="preserve">cm </w:t>
            </w:r>
          </w:p>
          <w:p w:rsidR="00E14B4E" w:rsidRPr="00B86380" w:rsidRDefault="00E14B4E" w:rsidP="00E14B4E">
            <w:pPr>
              <w:rPr>
                <w:rFonts w:ascii="Tahoma" w:hAnsi="Tahoma" w:cs="Tahoma"/>
                <w:color w:val="000000" w:themeColor="text1"/>
                <w:sz w:val="16"/>
                <w:szCs w:val="16"/>
              </w:rPr>
            </w:pPr>
            <w:r w:rsidRPr="00B86380">
              <w:rPr>
                <w:rFonts w:ascii="Tahoma" w:hAnsi="Tahoma" w:cs="Tahoma"/>
                <w:color w:val="000000" w:themeColor="text1"/>
                <w:sz w:val="16"/>
                <w:szCs w:val="16"/>
              </w:rPr>
              <w:t>mm</w:t>
            </w:r>
          </w:p>
          <w:p w:rsidR="00E14B4E" w:rsidRPr="00B86380" w:rsidRDefault="00E14B4E" w:rsidP="00E14B4E">
            <w:pPr>
              <w:rPr>
                <w:rFonts w:ascii="Tahoma" w:hAnsi="Tahoma" w:cs="Tahoma"/>
                <w:color w:val="000000" w:themeColor="text1"/>
                <w:sz w:val="16"/>
                <w:szCs w:val="16"/>
              </w:rPr>
            </w:pPr>
            <w:r w:rsidRPr="00B86380">
              <w:rPr>
                <w:rFonts w:ascii="Tahoma" w:hAnsi="Tahoma" w:cs="Tahoma"/>
                <w:color w:val="000000" w:themeColor="text1"/>
                <w:sz w:val="16"/>
                <w:szCs w:val="16"/>
              </w:rPr>
              <w:t>Volume</w:t>
            </w:r>
          </w:p>
          <w:p w:rsidR="00E14B4E" w:rsidRPr="00B86380" w:rsidRDefault="00E14B4E" w:rsidP="00E14B4E">
            <w:pPr>
              <w:rPr>
                <w:rFonts w:ascii="Tahoma" w:hAnsi="Tahoma" w:cs="Tahoma"/>
                <w:color w:val="000000" w:themeColor="text1"/>
                <w:sz w:val="16"/>
                <w:szCs w:val="16"/>
              </w:rPr>
            </w:pPr>
            <w:r w:rsidRPr="00B86380">
              <w:rPr>
                <w:rFonts w:ascii="Tahoma" w:hAnsi="Tahoma" w:cs="Tahoma"/>
                <w:color w:val="000000" w:themeColor="text1"/>
                <w:sz w:val="16"/>
                <w:szCs w:val="16"/>
              </w:rPr>
              <w:t>2-D</w:t>
            </w:r>
          </w:p>
          <w:p w:rsidR="00E14B4E" w:rsidRPr="00B86380" w:rsidRDefault="00E14B4E" w:rsidP="00E14B4E">
            <w:pPr>
              <w:rPr>
                <w:rFonts w:ascii="Tahoma" w:hAnsi="Tahoma" w:cs="Tahoma"/>
                <w:color w:val="000000" w:themeColor="text1"/>
                <w:sz w:val="16"/>
                <w:szCs w:val="16"/>
              </w:rPr>
            </w:pPr>
            <w:r w:rsidRPr="00B86380">
              <w:rPr>
                <w:rFonts w:ascii="Tahoma" w:hAnsi="Tahoma" w:cs="Tahoma"/>
                <w:color w:val="000000" w:themeColor="text1"/>
                <w:sz w:val="16"/>
                <w:szCs w:val="16"/>
              </w:rPr>
              <w:t>gram</w:t>
            </w:r>
          </w:p>
        </w:tc>
        <w:tc>
          <w:tcPr>
            <w:tcW w:w="1371" w:type="dxa"/>
            <w:tcBorders>
              <w:bottom w:val="single" w:sz="4" w:space="0" w:color="auto"/>
            </w:tcBorders>
            <w:shd w:val="clear" w:color="auto" w:fill="auto"/>
          </w:tcPr>
          <w:p w:rsidR="00E14B4E" w:rsidRPr="00B86380" w:rsidRDefault="00E14B4E" w:rsidP="00E14B4E">
            <w:pPr>
              <w:rPr>
                <w:rFonts w:ascii="Tahoma" w:hAnsi="Tahoma" w:cs="Tahoma"/>
                <w:color w:val="000000" w:themeColor="text1"/>
                <w:sz w:val="16"/>
                <w:szCs w:val="16"/>
              </w:rPr>
            </w:pPr>
            <w:r w:rsidRPr="00B86380">
              <w:rPr>
                <w:rFonts w:ascii="Tahoma" w:hAnsi="Tahoma" w:cs="Tahoma"/>
                <w:color w:val="000000" w:themeColor="text1"/>
                <w:sz w:val="16"/>
                <w:szCs w:val="16"/>
              </w:rPr>
              <w:t>kilogram</w:t>
            </w:r>
          </w:p>
          <w:p w:rsidR="00E14B4E" w:rsidRPr="00B86380" w:rsidRDefault="00E14B4E" w:rsidP="00E14B4E">
            <w:pPr>
              <w:rPr>
                <w:rFonts w:ascii="Tahoma" w:hAnsi="Tahoma" w:cs="Tahoma"/>
                <w:color w:val="000000" w:themeColor="text1"/>
                <w:sz w:val="16"/>
                <w:szCs w:val="16"/>
              </w:rPr>
            </w:pPr>
            <w:r w:rsidRPr="00B86380">
              <w:rPr>
                <w:rFonts w:ascii="Tahoma" w:hAnsi="Tahoma" w:cs="Tahoma"/>
                <w:color w:val="000000" w:themeColor="text1"/>
                <w:sz w:val="16"/>
                <w:szCs w:val="16"/>
              </w:rPr>
              <w:t>litre</w:t>
            </w:r>
          </w:p>
          <w:p w:rsidR="00E14B4E" w:rsidRPr="00B86380" w:rsidRDefault="00E14B4E" w:rsidP="00E14B4E">
            <w:pPr>
              <w:rPr>
                <w:rFonts w:ascii="Tahoma" w:hAnsi="Tahoma" w:cs="Tahoma"/>
                <w:color w:val="000000" w:themeColor="text1"/>
                <w:sz w:val="16"/>
                <w:szCs w:val="16"/>
              </w:rPr>
            </w:pPr>
            <w:r w:rsidRPr="00B86380">
              <w:rPr>
                <w:rFonts w:ascii="Tahoma" w:hAnsi="Tahoma" w:cs="Tahoma"/>
                <w:color w:val="000000" w:themeColor="text1"/>
                <w:sz w:val="16"/>
                <w:szCs w:val="16"/>
              </w:rPr>
              <w:t>m</w:t>
            </w:r>
          </w:p>
          <w:p w:rsidR="00E14B4E" w:rsidRPr="00B86380" w:rsidRDefault="00E14B4E" w:rsidP="00E14B4E">
            <w:pPr>
              <w:rPr>
                <w:rFonts w:ascii="Tahoma" w:hAnsi="Tahoma" w:cs="Tahoma"/>
                <w:color w:val="000000" w:themeColor="text1"/>
                <w:sz w:val="16"/>
                <w:szCs w:val="16"/>
              </w:rPr>
            </w:pPr>
            <w:r w:rsidRPr="00B86380">
              <w:rPr>
                <w:rFonts w:ascii="Tahoma" w:hAnsi="Tahoma" w:cs="Tahoma"/>
                <w:color w:val="000000" w:themeColor="text1"/>
                <w:sz w:val="16"/>
                <w:szCs w:val="16"/>
              </w:rPr>
              <w:t>km</w:t>
            </w:r>
          </w:p>
          <w:p w:rsidR="00E14B4E" w:rsidRPr="00B86380" w:rsidRDefault="00E14B4E" w:rsidP="00E14B4E">
            <w:pPr>
              <w:rPr>
                <w:rFonts w:ascii="Tahoma" w:hAnsi="Tahoma" w:cs="Tahoma"/>
                <w:color w:val="000000" w:themeColor="text1"/>
                <w:sz w:val="16"/>
                <w:szCs w:val="16"/>
              </w:rPr>
            </w:pPr>
            <w:r w:rsidRPr="00B86380">
              <w:rPr>
                <w:rFonts w:ascii="Tahoma" w:hAnsi="Tahoma" w:cs="Tahoma"/>
                <w:color w:val="000000" w:themeColor="text1"/>
                <w:sz w:val="16"/>
                <w:szCs w:val="16"/>
              </w:rPr>
              <w:t>3-D</w:t>
            </w:r>
          </w:p>
          <w:p w:rsidR="00E14B4E" w:rsidRPr="00B86380" w:rsidRDefault="00E14B4E" w:rsidP="00E14B4E">
            <w:pPr>
              <w:rPr>
                <w:rFonts w:ascii="Tahoma" w:hAnsi="Tahoma" w:cs="Tahoma"/>
                <w:color w:val="000000" w:themeColor="text1"/>
                <w:sz w:val="16"/>
                <w:szCs w:val="16"/>
              </w:rPr>
            </w:pPr>
            <w:r w:rsidRPr="00B86380">
              <w:rPr>
                <w:rFonts w:ascii="Tahoma" w:hAnsi="Tahoma" w:cs="Tahoma"/>
                <w:color w:val="000000" w:themeColor="text1"/>
                <w:sz w:val="16"/>
                <w:szCs w:val="16"/>
              </w:rPr>
              <w:t>Maximum value</w:t>
            </w:r>
          </w:p>
          <w:p w:rsidR="00E14B4E" w:rsidRPr="00B86380" w:rsidRDefault="00E14B4E" w:rsidP="00E14B4E">
            <w:pPr>
              <w:rPr>
                <w:rFonts w:ascii="Tahoma" w:hAnsi="Tahoma" w:cs="Tahoma"/>
                <w:color w:val="000000" w:themeColor="text1"/>
                <w:sz w:val="16"/>
                <w:szCs w:val="16"/>
              </w:rPr>
            </w:pPr>
            <w:r w:rsidRPr="00B86380">
              <w:rPr>
                <w:rFonts w:ascii="Tahoma" w:hAnsi="Tahoma" w:cs="Tahoma"/>
                <w:color w:val="000000" w:themeColor="text1"/>
                <w:sz w:val="16"/>
                <w:szCs w:val="16"/>
              </w:rPr>
              <w:t>Minimum value</w:t>
            </w:r>
          </w:p>
        </w:tc>
        <w:tc>
          <w:tcPr>
            <w:tcW w:w="3827" w:type="dxa"/>
            <w:gridSpan w:val="2"/>
            <w:tcBorders>
              <w:bottom w:val="single" w:sz="4" w:space="0" w:color="auto"/>
            </w:tcBorders>
            <w:shd w:val="clear" w:color="auto" w:fill="auto"/>
            <w:noWrap/>
            <w:tcMar>
              <w:top w:w="28" w:type="dxa"/>
              <w:left w:w="57" w:type="dxa"/>
              <w:bottom w:w="28" w:type="dxa"/>
              <w:right w:w="57" w:type="dxa"/>
            </w:tcMar>
          </w:tcPr>
          <w:p w:rsidR="00E14B4E" w:rsidRPr="00B86380" w:rsidRDefault="00E14B4E" w:rsidP="00AF4257">
            <w:pPr>
              <w:pStyle w:val="ListParagraph"/>
              <w:numPr>
                <w:ilvl w:val="0"/>
                <w:numId w:val="220"/>
              </w:numPr>
              <w:spacing w:after="0" w:line="240" w:lineRule="auto"/>
              <w:ind w:left="368" w:hanging="283"/>
              <w:rPr>
                <w:rFonts w:ascii="Tahoma" w:hAnsi="Tahoma" w:cs="Tahoma"/>
                <w:sz w:val="16"/>
                <w:szCs w:val="16"/>
              </w:rPr>
            </w:pPr>
            <w:r w:rsidRPr="00B86380">
              <w:rPr>
                <w:rFonts w:ascii="Tahoma" w:hAnsi="Tahoma" w:cs="Tahoma"/>
                <w:sz w:val="16"/>
                <w:szCs w:val="16"/>
              </w:rPr>
              <w:t>Pupils often question why 56.5 cm is the upper bound for a measurement of 56 cm to the nearest cm (given that 56.5 rounds up to 57). Explain that the lower bound is included in the range of lengths, but the upper bound is excluded. The bounds can be written as 55.5</w:t>
            </w:r>
            <m:oMath>
              <m:r>
                <w:rPr>
                  <w:rFonts w:ascii="Cambria Math" w:hAnsi="Cambria Math" w:cs="Tahoma"/>
                  <w:sz w:val="16"/>
                  <w:szCs w:val="16"/>
                </w:rPr>
                <m:t xml:space="preserve"> ≪ </m:t>
              </m:r>
            </m:oMath>
            <w:r w:rsidRPr="00B86380">
              <w:rPr>
                <w:rFonts w:ascii="Tahoma" w:hAnsi="Tahoma" w:cs="Tahoma"/>
                <w:sz w:val="16"/>
                <w:szCs w:val="16"/>
              </w:rPr>
              <w:t>length &lt; 56.5</w:t>
            </w:r>
          </w:p>
        </w:tc>
      </w:tr>
      <w:tr w:rsidR="00954B72" w:rsidRPr="00B86380" w:rsidTr="00E14B4E">
        <w:trPr>
          <w:cantSplit/>
          <w:trHeight w:val="123"/>
        </w:trPr>
        <w:tc>
          <w:tcPr>
            <w:tcW w:w="7939" w:type="dxa"/>
            <w:gridSpan w:val="3"/>
            <w:shd w:val="clear" w:color="auto" w:fill="B2A1C7" w:themeFill="accent4" w:themeFillTint="99"/>
            <w:tcMar>
              <w:top w:w="28" w:type="dxa"/>
              <w:left w:w="57" w:type="dxa"/>
              <w:bottom w:w="28" w:type="dxa"/>
              <w:right w:w="57" w:type="dxa"/>
            </w:tcMar>
          </w:tcPr>
          <w:p w:rsidR="00954B72" w:rsidRPr="00B86380" w:rsidRDefault="00954B72" w:rsidP="00D66FDF">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4111" w:type="dxa"/>
            <w:gridSpan w:val="4"/>
            <w:shd w:val="clear" w:color="auto" w:fill="B2A1C7" w:themeFill="accent4" w:themeFillTint="99"/>
            <w:tcMar>
              <w:top w:w="28" w:type="dxa"/>
              <w:left w:w="57" w:type="dxa"/>
              <w:bottom w:w="28" w:type="dxa"/>
              <w:right w:w="57" w:type="dxa"/>
            </w:tcMar>
          </w:tcPr>
          <w:p w:rsidR="00954B72" w:rsidRPr="00B86380" w:rsidRDefault="00954B72" w:rsidP="00D66FDF">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3827" w:type="dxa"/>
            <w:gridSpan w:val="2"/>
            <w:shd w:val="clear" w:color="auto" w:fill="B2A1C7" w:themeFill="accent4" w:themeFillTint="99"/>
            <w:tcMar>
              <w:top w:w="28" w:type="dxa"/>
              <w:left w:w="57" w:type="dxa"/>
              <w:bottom w:w="28" w:type="dxa"/>
              <w:right w:w="57" w:type="dxa"/>
            </w:tcMar>
          </w:tcPr>
          <w:p w:rsidR="00954B72" w:rsidRPr="00B86380" w:rsidRDefault="00954B72" w:rsidP="00D66FDF">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954B72" w:rsidRPr="00B86380" w:rsidTr="00E14B4E">
        <w:trPr>
          <w:cantSplit/>
          <w:trHeight w:val="123"/>
        </w:trPr>
        <w:tc>
          <w:tcPr>
            <w:tcW w:w="7939" w:type="dxa"/>
            <w:gridSpan w:val="3"/>
            <w:shd w:val="clear" w:color="auto" w:fill="FFFFFF" w:themeFill="background1"/>
            <w:tcMar>
              <w:top w:w="28" w:type="dxa"/>
              <w:left w:w="57" w:type="dxa"/>
              <w:bottom w:w="28" w:type="dxa"/>
              <w:right w:w="57" w:type="dxa"/>
            </w:tcMar>
          </w:tcPr>
          <w:p w:rsidR="00087EBB" w:rsidRPr="00B86380" w:rsidRDefault="00087EBB" w:rsidP="00B430B3">
            <w:pPr>
              <w:rPr>
                <w:rFonts w:ascii="Tahoma" w:hAnsi="Tahoma" w:cs="Tahoma"/>
                <w:sz w:val="16"/>
                <w:szCs w:val="16"/>
              </w:rPr>
            </w:pPr>
            <w:r w:rsidRPr="00B86380">
              <w:rPr>
                <w:rFonts w:ascii="Tahoma" w:hAnsi="Tahoma" w:cs="Tahoma"/>
                <w:sz w:val="16"/>
                <w:szCs w:val="16"/>
              </w:rPr>
              <w:t>Good questions for extending thinking include:</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 xml:space="preserve">Why is this true?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 xml:space="preserve">When does this </w:t>
            </w:r>
            <w:r w:rsidRPr="00B86380">
              <w:rPr>
                <w:rFonts w:ascii="Tahoma" w:hAnsi="Tahoma" w:cs="Tahoma"/>
                <w:i/>
                <w:sz w:val="16"/>
                <w:szCs w:val="16"/>
              </w:rPr>
              <w:t>not</w:t>
            </w:r>
            <w:r w:rsidRPr="00B86380">
              <w:rPr>
                <w:rFonts w:ascii="Tahoma" w:hAnsi="Tahoma" w:cs="Tahoma"/>
                <w:sz w:val="16"/>
                <w:szCs w:val="16"/>
              </w:rPr>
              <w:t xml:space="preserve">  work?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 xml:space="preserve">Can you see another way of doing that?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Can you think of a counter-example?</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What would happen if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 xml:space="preserve">If the answer was … what might the question have been?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 xml:space="preserve">Can you make up some more questions like that?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When might you use this method/idea/technique to solve a real-life problem? Collect some examples.</w:t>
            </w:r>
          </w:p>
          <w:p w:rsidR="00954B72" w:rsidRPr="00B86380" w:rsidRDefault="00954B72" w:rsidP="00B430B3">
            <w:pPr>
              <w:pStyle w:val="Default"/>
              <w:rPr>
                <w:rFonts w:ascii="Tahoma" w:hAnsi="Tahoma" w:cs="Tahoma"/>
                <w:sz w:val="16"/>
                <w:szCs w:val="16"/>
              </w:rPr>
            </w:pPr>
          </w:p>
          <w:p w:rsidR="00B430B3" w:rsidRPr="00B86380" w:rsidRDefault="00B430B3" w:rsidP="00AF4257">
            <w:pPr>
              <w:pStyle w:val="Pa3"/>
              <w:numPr>
                <w:ilvl w:val="0"/>
                <w:numId w:val="252"/>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Explain the difference in meaning between 0.6m and 0.600m. When is it necessary to include the zeros in measurements?</w:t>
            </w:r>
          </w:p>
          <w:p w:rsidR="00B430B3" w:rsidRPr="00B86380" w:rsidRDefault="00B430B3" w:rsidP="00AF4257">
            <w:pPr>
              <w:pStyle w:val="Pa3"/>
              <w:numPr>
                <w:ilvl w:val="0"/>
                <w:numId w:val="252"/>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 xml:space="preserve">What range of measured lengths might be represented by the measurement 320cm? </w:t>
            </w:r>
          </w:p>
          <w:p w:rsidR="00B430B3" w:rsidRPr="00B86380" w:rsidRDefault="00B430B3" w:rsidP="00AF4257">
            <w:pPr>
              <w:pStyle w:val="Pa3"/>
              <w:numPr>
                <w:ilvl w:val="0"/>
                <w:numId w:val="252"/>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What accuracy is needed to be sure a measurement is accurate to the nearest centimetre?</w:t>
            </w:r>
          </w:p>
          <w:p w:rsidR="00B430B3" w:rsidRPr="00B86380" w:rsidRDefault="00B430B3" w:rsidP="00AF4257">
            <w:pPr>
              <w:pStyle w:val="Pa3"/>
              <w:numPr>
                <w:ilvl w:val="0"/>
                <w:numId w:val="252"/>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Why might you pick a runner whose time for running 100m is recorded as 13.3 seconds rather than 13.30 seconds? Why might you not?</w:t>
            </w:r>
          </w:p>
          <w:p w:rsidR="00B430B3" w:rsidRPr="00B86380" w:rsidRDefault="00B430B3" w:rsidP="00AF4257">
            <w:pPr>
              <w:pStyle w:val="Default"/>
              <w:numPr>
                <w:ilvl w:val="0"/>
                <w:numId w:val="252"/>
              </w:numPr>
              <w:ind w:left="369" w:hanging="284"/>
              <w:rPr>
                <w:rFonts w:ascii="Tahoma" w:hAnsi="Tahoma" w:cs="Tahoma"/>
                <w:sz w:val="16"/>
                <w:szCs w:val="16"/>
              </w:rPr>
            </w:pPr>
            <w:r w:rsidRPr="00B86380">
              <w:rPr>
                <w:rFonts w:ascii="Tahoma" w:hAnsi="Tahoma" w:cs="Tahoma"/>
                <w:sz w:val="16"/>
                <w:szCs w:val="16"/>
              </w:rPr>
              <w:t>Explain how six people each weighing 110kg might exceed a weight limit of 660kg for a lift.</w:t>
            </w:r>
          </w:p>
        </w:tc>
        <w:tc>
          <w:tcPr>
            <w:tcW w:w="4111" w:type="dxa"/>
            <w:gridSpan w:val="4"/>
            <w:shd w:val="clear" w:color="auto" w:fill="FFFFFF" w:themeFill="background1"/>
            <w:tcMar>
              <w:top w:w="28" w:type="dxa"/>
              <w:left w:w="57" w:type="dxa"/>
              <w:bottom w:w="28" w:type="dxa"/>
              <w:right w:w="57" w:type="dxa"/>
            </w:tcMar>
          </w:tcPr>
          <w:p w:rsidR="00954B72" w:rsidRPr="00B86380" w:rsidRDefault="00954B72" w:rsidP="00B430B3">
            <w:pPr>
              <w:rPr>
                <w:rStyle w:val="Hyperlink"/>
                <w:rFonts w:ascii="Tahoma" w:hAnsi="Tahoma" w:cs="Tahoma"/>
                <w:i/>
                <w:color w:val="auto"/>
                <w:sz w:val="16"/>
                <w:szCs w:val="16"/>
                <w:u w:val="none"/>
              </w:rPr>
            </w:pPr>
          </w:p>
          <w:p w:rsidR="00954B72" w:rsidRPr="00B86380" w:rsidRDefault="00954B72" w:rsidP="00B430B3">
            <w:pPr>
              <w:rPr>
                <w:rFonts w:ascii="Tahoma" w:hAnsi="Tahoma" w:cs="Tahoma"/>
                <w:color w:val="FFFFFF" w:themeColor="background1"/>
                <w:sz w:val="16"/>
                <w:szCs w:val="16"/>
              </w:rPr>
            </w:pPr>
          </w:p>
        </w:tc>
        <w:tc>
          <w:tcPr>
            <w:tcW w:w="3827" w:type="dxa"/>
            <w:gridSpan w:val="2"/>
            <w:shd w:val="clear" w:color="auto" w:fill="FFFFFF" w:themeFill="background1"/>
            <w:tcMar>
              <w:top w:w="28" w:type="dxa"/>
              <w:left w:w="57" w:type="dxa"/>
              <w:bottom w:w="28" w:type="dxa"/>
              <w:right w:w="57" w:type="dxa"/>
            </w:tcMar>
          </w:tcPr>
          <w:p w:rsidR="00954B72" w:rsidRPr="00B86380" w:rsidRDefault="00954B72" w:rsidP="00B430B3">
            <w:pPr>
              <w:rPr>
                <w:rFonts w:ascii="Tahoma" w:hAnsi="Tahoma" w:cs="Tahoma"/>
                <w:color w:val="FFFFFF" w:themeColor="background1"/>
                <w:sz w:val="16"/>
                <w:szCs w:val="16"/>
              </w:rPr>
            </w:pPr>
          </w:p>
        </w:tc>
      </w:tr>
    </w:tbl>
    <w:p w:rsidR="0010286D" w:rsidRPr="00B86380" w:rsidRDefault="0010286D"/>
    <w:p w:rsidR="009D79FF" w:rsidRPr="00B86380" w:rsidRDefault="009D79FF"/>
    <w:tbl>
      <w:tblPr>
        <w:tblStyle w:val="TableGrid"/>
        <w:tblW w:w="15877" w:type="dxa"/>
        <w:tblInd w:w="-885" w:type="dxa"/>
        <w:tblLayout w:type="fixed"/>
        <w:tblLook w:val="04A0" w:firstRow="1" w:lastRow="0" w:firstColumn="1" w:lastColumn="0" w:noHBand="0" w:noVBand="1"/>
      </w:tblPr>
      <w:tblGrid>
        <w:gridCol w:w="2127"/>
        <w:gridCol w:w="11624"/>
        <w:gridCol w:w="2126"/>
      </w:tblGrid>
      <w:tr w:rsidR="00067D5F" w:rsidRPr="00B86380" w:rsidTr="009625AB">
        <w:tc>
          <w:tcPr>
            <w:tcW w:w="2127" w:type="dxa"/>
            <w:vMerge w:val="restart"/>
            <w:shd w:val="clear" w:color="auto" w:fill="auto"/>
            <w:vAlign w:val="bottom"/>
          </w:tcPr>
          <w:p w:rsidR="00067D5F" w:rsidRPr="00B86380" w:rsidRDefault="00067D5F" w:rsidP="009625AB">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06720" behindDoc="0" locked="0" layoutInCell="1" allowOverlap="1" wp14:anchorId="3CE1A8DA" wp14:editId="38178BD6">
                      <wp:simplePos x="0" y="0"/>
                      <wp:positionH relativeFrom="column">
                        <wp:posOffset>-81280</wp:posOffset>
                      </wp:positionH>
                      <wp:positionV relativeFrom="paragraph">
                        <wp:posOffset>-15240</wp:posOffset>
                      </wp:positionV>
                      <wp:extent cx="1356360" cy="807720"/>
                      <wp:effectExtent l="0" t="0" r="0" b="0"/>
                      <wp:wrapNone/>
                      <wp:docPr id="125" name="Text Box 125"/>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067D5F">
                                  <w:r>
                                    <w:rPr>
                                      <w:noProof/>
                                      <w:lang w:val="en-GB" w:eastAsia="en-GB"/>
                                    </w:rPr>
                                    <w:drawing>
                                      <wp:inline distT="0" distB="0" distL="0" distR="0" wp14:anchorId="764083C0" wp14:editId="240B5E4E">
                                        <wp:extent cx="1257300" cy="673552"/>
                                        <wp:effectExtent l="0" t="0" r="0" b="0"/>
                                        <wp:docPr id="127" name="Picture 12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25" o:spid="_x0000_s1065" type="#_x0000_t202" style="position:absolute;margin-left:-6.4pt;margin-top:-1.2pt;width:106.8pt;height:63.6pt;z-index:25180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wPWQgwIAAG4FAAAOAAAAZHJzL2Uyb0RvYy54bWysVEtv2zAMvg/YfxB0X5xHk7ZBnSJLkWFA&#10;0BZLhp4VWWqMSaImKbGzXz9KttMg26XDLjItfqT4+Mi7+1orchDOl2ByOuj1KRGGQ1Ga15x+3yw/&#10;3VDiAzMFU2BETo/C0/vZxw93lZ2KIexAFcIRdGL8tLI53YVgp1nm+U5o5ntghUGlBKdZwF/3mhWO&#10;Vehdq2zY70+yClxhHXDhPd4+NEo6S/6lFDw8SelFICqnGFtIp0vnNp7Z7I5NXx2zu5K3YbB/iEKz&#10;0uCjJ1cPLDCyd+UfrnTJHXiQocdBZyBlyUXKAbMZ9C+yWe+YFSkXLI63pzL5/+eWPx6eHSkL7N1w&#10;TIlhGpu0EXUgn6Em8Q4rVFk/ReDaIjTUqEB0d+/xMiZeS6fjF1MiqMdaH0/1je54NBqNJ6MJqjjq&#10;bvrX18PUgOzN2jofvgjQJAo5ddi/VFZ2WPmAkSC0g8THDCxLpVIPlSFVTiejcT8ZnDRooUzEisSG&#10;1k3MqIk8SeGoRMQo801IrEZKIF4kHoqFcuTAkEGMc2FCyj35RXRESQziPYYt/i2q9xg3eXQvgwkn&#10;Y10acCn7i7CLH13IssFjIc/yjmKot3Wiwei26+wWiiM23EEzNN7yZYldWTEfnpnDKcFG4uSHJzyk&#10;Aqw+tBIlO3C//nYf8Uhe1FJS4dTl1P/cMycoUV8N0vp2cHUVxzT9XI0jQYg712zPNWavF4BtGeCO&#10;sTyJER9UJ0oH+gUXxDy+iipmOL6d09CJi9DsAlwwXMznCYSDaVlYmbXl0XXsUuTcpn5hzrbEDEjp&#10;R+jmk00v+Nlgo6WB+T6ALBN5Y6GbqrYNwKFOnG4XUNwa5/8J9bYmZ78BAAD//wMAUEsDBBQABgAI&#10;AAAAIQCMoica4AAAAAoBAAAPAAAAZHJzL2Rvd25yZXYueG1sTI9BT8MwDIXvSPsPkSdx29JFA1Wl&#10;6TRVmpAQHDZ24ZY2XlvROKXJtsKvx5zYzfZ7eu9zvplcLy44hs6ThtUyAYFUe9tRo+H4vlukIEI0&#10;ZE3vCTV8Y4BNMbvLTWb9lfZ4OcRGcAiFzGhoYxwyKUPdojNh6Qck1k5+dCbyOjbSjubK4a6XKkke&#10;pTMdcUNrBixbrD8PZ6fhpdy9mX2lXPrTl8+vp+3wdfx40Pp+Pm2fQESc4r8Z/vAZHQpmqvyZbBC9&#10;hsVKMXrkQa1BsIHr+FCxU61TkEUub18ofgEAAP//AwBQSwECLQAUAAYACAAAACEAtoM4kv4AAADh&#10;AQAAEwAAAAAAAAAAAAAAAAAAAAAAW0NvbnRlbnRfVHlwZXNdLnhtbFBLAQItABQABgAIAAAAIQA4&#10;/SH/1gAAAJQBAAALAAAAAAAAAAAAAAAAAC8BAABfcmVscy8ucmVsc1BLAQItABQABgAIAAAAIQDB&#10;wPWQgwIAAG4FAAAOAAAAAAAAAAAAAAAAAC4CAABkcnMvZTJvRG9jLnhtbFBLAQItABQABgAIAAAA&#10;IQCMoica4AAAAAoBAAAPAAAAAAAAAAAAAAAAAN0EAABkcnMvZG93bnJldi54bWxQSwUGAAAAAAQA&#10;BADzAAAA6gUAAAAA&#10;" filled="f" stroked="f" strokeweight=".5pt">
                      <v:textbox>
                        <w:txbxContent>
                          <w:p w:rsidR="00F42FB8" w:rsidRDefault="00F42FB8" w:rsidP="00067D5F">
                            <w:r>
                              <w:rPr>
                                <w:noProof/>
                                <w:lang w:val="en-GB" w:eastAsia="en-GB"/>
                              </w:rPr>
                              <w:drawing>
                                <wp:inline distT="0" distB="0" distL="0" distR="0" wp14:anchorId="764083C0" wp14:editId="240B5E4E">
                                  <wp:extent cx="1257300" cy="673552"/>
                                  <wp:effectExtent l="0" t="0" r="0" b="0"/>
                                  <wp:docPr id="127" name="Picture 12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067D5F" w:rsidRPr="00B86380" w:rsidRDefault="00067D5F" w:rsidP="009625AB">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067D5F" w:rsidRPr="00B86380" w:rsidRDefault="00067D5F" w:rsidP="009625AB">
            <w:pPr>
              <w:jc w:val="center"/>
              <w:rPr>
                <w:rFonts w:ascii="Tahoma" w:hAnsi="Tahoma" w:cs="Tahoma"/>
                <w:sz w:val="32"/>
                <w:szCs w:val="32"/>
              </w:rPr>
            </w:pPr>
          </w:p>
        </w:tc>
        <w:tc>
          <w:tcPr>
            <w:tcW w:w="2126" w:type="dxa"/>
            <w:vMerge w:val="restart"/>
          </w:tcPr>
          <w:p w:rsidR="00067D5F" w:rsidRPr="00B86380" w:rsidRDefault="00067D5F" w:rsidP="009625AB">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05696" behindDoc="0" locked="0" layoutInCell="1" allowOverlap="1" wp14:anchorId="7A5C6602" wp14:editId="45C24FB1">
                      <wp:simplePos x="0" y="0"/>
                      <wp:positionH relativeFrom="column">
                        <wp:posOffset>-76200</wp:posOffset>
                      </wp:positionH>
                      <wp:positionV relativeFrom="paragraph">
                        <wp:posOffset>-35417</wp:posOffset>
                      </wp:positionV>
                      <wp:extent cx="1419225" cy="866775"/>
                      <wp:effectExtent l="0" t="0" r="0" b="0"/>
                      <wp:wrapNone/>
                      <wp:docPr id="126" name="Text Box 126"/>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067D5F">
                                  <w:r>
                                    <w:rPr>
                                      <w:noProof/>
                                      <w:lang w:val="en-GB" w:eastAsia="en-GB"/>
                                    </w:rPr>
                                    <w:drawing>
                                      <wp:inline distT="0" distB="0" distL="0" distR="0" wp14:anchorId="21C4B9E9" wp14:editId="131CD2C0">
                                        <wp:extent cx="1257300" cy="673552"/>
                                        <wp:effectExtent l="0" t="0" r="0" b="0"/>
                                        <wp:docPr id="128" name="Picture 12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26" o:spid="_x0000_s1066" type="#_x0000_t202" style="position:absolute;margin-left:-6pt;margin-top:-2.8pt;width:111.75pt;height:68.25pt;z-index:251805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0TnLgQIAAG4FAAAOAAAAZHJzL2Uyb0RvYy54bWysVF9v2jAQf5+072D5fQ0woC0iVKxVp0lV&#10;W62d+mwcu0RzfJ59kLBP37OTAGJ76bQX+3z3u/P9n181lWFb5UMJNufDswFnykooSvua8x/Pt58u&#10;OAsobCEMWJXznQr8avHxw7x2MzWCNZhCeUZGbJjVLudrRDfLsiDXqhLhDJyyJNTgK4H09K9Z4UVN&#10;1iuTjQaDaVaDL5wHqUIg7k0r5ItkX2sl8UHroJCZnJNvmE6fzlU8s8VczF69cOtSdm6If/CiEqWl&#10;T/embgQKtvHlH6aqUnoIoPFMQpWB1qVUKQaKZjg4ieZpLZxKsVBygtunKfw/s/J+++hZWVDtRlPO&#10;rKioSM+qQfYFGhZ5lKHahRkBnxxBsSEBoXt+IGYMvNG+ijeFxEhOud7t8xvNyag0Hl6ORhPOJMku&#10;ptPz80k0kx20nQ/4VUHFIpFzT/VLaRXbu4AttIfEzyzclsakGhrL6pxPP08GSWEvIePGRqxK3dCZ&#10;iRG1nicKd0ZFjLHflaZspAAiI/WhujaebQV1kJBSWUyxJ7uEjihNTrxHscMfvHqPchtH/zNY3CtX&#10;pQWfoj9xu/jZu6xbPOX8KO5IYrNqUhuM00xE1gqKHRXcQzs0wcnbkqpyJwI+Ck9TQjWmyccHOrQB&#10;yj50FGdr8L//xo94al6SclbT1OU8/NoIrzgz3yy19eVwTA4wTI/x5HxED38sWR1L7Ka6BirLkHaM&#10;k4mMeDQ9qT1UL7QglvFXEgkr6e+cY09eY7sLaMFItVwmEA2mE3hnn5yMpmOVYs89Ny/Cu64xkVr6&#10;Hvr5FLOT/myxUdPCcoOgy9S8h6x2BaChTu3fLaC4NY7fCXVYk4s3AAAA//8DAFBLAwQUAAYACAAA&#10;ACEAShV3meEAAAAKAQAADwAAAGRycy9kb3ducmV2LnhtbEyPwUrDQBCG74LvsEzBW7tJJKXGbEoJ&#10;FEH00NqLt0l2m4RmZ2N220af3vFkbzPMxz/fn68n24uLGX3nSEG8iEAYqp3uqFFw+NjOVyB8QNLY&#10;OzIKvo2HdXF/l2Om3ZV25rIPjeAQ8hkqaEMYMil93RqLfuEGQ3w7utFi4HVspB7xyuG2l0kULaXF&#10;jvhDi4MpW1Of9mer4LXcvuOuSuzqpy9f3o6b4evwmSr1MJs2zyCCmcI/DH/6rA4FO1XuTNqLXsE8&#10;TrhL4CFdgmAgieMURMXkY/QEssjlbYXiFwAA//8DAFBLAQItABQABgAIAAAAIQC2gziS/gAAAOEB&#10;AAATAAAAAAAAAAAAAAAAAAAAAABbQ29udGVudF9UeXBlc10ueG1sUEsBAi0AFAAGAAgAAAAhADj9&#10;If/WAAAAlAEAAAsAAAAAAAAAAAAAAAAALwEAAF9yZWxzLy5yZWxzUEsBAi0AFAAGAAgAAAAhALrR&#10;OcuBAgAAbgUAAA4AAAAAAAAAAAAAAAAALgIAAGRycy9lMm9Eb2MueG1sUEsBAi0AFAAGAAgAAAAh&#10;AEoVd5nhAAAACgEAAA8AAAAAAAAAAAAAAAAA2wQAAGRycy9kb3ducmV2LnhtbFBLBQYAAAAABAAE&#10;APMAAADpBQAAAAA=&#10;" filled="f" stroked="f" strokeweight=".5pt">
                      <v:textbox>
                        <w:txbxContent>
                          <w:p w:rsidR="00F42FB8" w:rsidRDefault="00F42FB8" w:rsidP="00067D5F">
                            <w:r>
                              <w:rPr>
                                <w:noProof/>
                                <w:lang w:val="en-GB" w:eastAsia="en-GB"/>
                              </w:rPr>
                              <w:drawing>
                                <wp:inline distT="0" distB="0" distL="0" distR="0" wp14:anchorId="21C4B9E9" wp14:editId="131CD2C0">
                                  <wp:extent cx="1257300" cy="673552"/>
                                  <wp:effectExtent l="0" t="0" r="0" b="0"/>
                                  <wp:docPr id="128" name="Picture 12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067D5F" w:rsidRPr="00B86380" w:rsidRDefault="00067D5F" w:rsidP="009625AB">
            <w:pPr>
              <w:rPr>
                <w:rFonts w:ascii="Tahoma" w:hAnsi="Tahoma" w:cs="Tahoma"/>
              </w:rPr>
            </w:pPr>
          </w:p>
          <w:p w:rsidR="00067D5F" w:rsidRPr="00B86380" w:rsidRDefault="00067D5F" w:rsidP="009625AB">
            <w:pPr>
              <w:rPr>
                <w:rFonts w:ascii="Tahoma" w:hAnsi="Tahoma" w:cs="Tahoma"/>
              </w:rPr>
            </w:pPr>
          </w:p>
          <w:p w:rsidR="00067D5F" w:rsidRPr="00B86380" w:rsidRDefault="00067D5F" w:rsidP="009625AB">
            <w:pPr>
              <w:rPr>
                <w:rFonts w:ascii="Tahoma" w:hAnsi="Tahoma" w:cs="Tahoma"/>
              </w:rPr>
            </w:pPr>
          </w:p>
        </w:tc>
      </w:tr>
      <w:tr w:rsidR="00067D5F" w:rsidRPr="00B86380" w:rsidTr="009625AB">
        <w:tc>
          <w:tcPr>
            <w:tcW w:w="2127" w:type="dxa"/>
            <w:vMerge/>
            <w:shd w:val="clear" w:color="auto" w:fill="auto"/>
            <w:vAlign w:val="bottom"/>
          </w:tcPr>
          <w:p w:rsidR="00067D5F" w:rsidRPr="00B86380" w:rsidRDefault="00067D5F" w:rsidP="009625AB">
            <w:pPr>
              <w:rPr>
                <w:rFonts w:ascii="Tahoma" w:hAnsi="Tahoma" w:cs="Tahoma"/>
                <w:color w:val="FFFFFF" w:themeColor="background1"/>
                <w:sz w:val="32"/>
                <w:szCs w:val="32"/>
              </w:rPr>
            </w:pPr>
          </w:p>
        </w:tc>
        <w:tc>
          <w:tcPr>
            <w:tcW w:w="11624" w:type="dxa"/>
            <w:shd w:val="clear" w:color="auto" w:fill="800080"/>
            <w:vAlign w:val="bottom"/>
          </w:tcPr>
          <w:p w:rsidR="00067D5F" w:rsidRPr="00B86380" w:rsidRDefault="00292CAC" w:rsidP="009625AB">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067D5F" w:rsidRPr="00B86380" w:rsidRDefault="00067D5F" w:rsidP="009625AB">
            <w:pPr>
              <w:rPr>
                <w:rFonts w:ascii="Tahoma" w:hAnsi="Tahoma" w:cs="Tahoma"/>
              </w:rPr>
            </w:pPr>
          </w:p>
        </w:tc>
      </w:tr>
    </w:tbl>
    <w:p w:rsidR="00067D5F" w:rsidRPr="00B86380" w:rsidRDefault="00067D5F" w:rsidP="00067D5F">
      <w:pPr>
        <w:rPr>
          <w:rFonts w:ascii="Tahoma" w:hAnsi="Tahoma" w:cs="Tahoma"/>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2907"/>
        <w:gridCol w:w="4819"/>
      </w:tblGrid>
      <w:tr w:rsidR="00067D5F" w:rsidRPr="00B86380" w:rsidTr="00954B72">
        <w:trPr>
          <w:cantSplit/>
          <w:trHeight w:val="170"/>
        </w:trPr>
        <w:tc>
          <w:tcPr>
            <w:tcW w:w="11058" w:type="dxa"/>
            <w:gridSpan w:val="4"/>
            <w:tcBorders>
              <w:bottom w:val="single" w:sz="4" w:space="0" w:color="auto"/>
            </w:tcBorders>
            <w:shd w:val="clear" w:color="auto" w:fill="B2A1C7" w:themeFill="accent4" w:themeFillTint="99"/>
          </w:tcPr>
          <w:p w:rsidR="00067D5F" w:rsidRPr="00B86380" w:rsidRDefault="00067D5F" w:rsidP="009625AB">
            <w:pPr>
              <w:rPr>
                <w:rFonts w:ascii="Tahoma" w:hAnsi="Tahoma" w:cs="Tahoma"/>
                <w:color w:val="FFFFFF" w:themeColor="background1"/>
                <w:sz w:val="20"/>
                <w:szCs w:val="20"/>
              </w:rPr>
            </w:pPr>
            <w:r w:rsidRPr="00B86380">
              <w:rPr>
                <w:rFonts w:ascii="Tahoma" w:hAnsi="Tahoma" w:cs="Tahoma"/>
                <w:color w:val="FFFFFF" w:themeColor="background1"/>
                <w:sz w:val="20"/>
                <w:szCs w:val="20"/>
              </w:rPr>
              <w:t>TOPIC: Fractions</w:t>
            </w:r>
            <w:r w:rsidR="00996300" w:rsidRPr="00B86380">
              <w:rPr>
                <w:rFonts w:ascii="Tahoma" w:hAnsi="Tahoma" w:cs="Tahoma"/>
                <w:color w:val="FFFFFF" w:themeColor="background1"/>
                <w:sz w:val="20"/>
                <w:szCs w:val="20"/>
              </w:rPr>
              <w:t xml:space="preserve">  2</w:t>
            </w:r>
          </w:p>
        </w:tc>
        <w:tc>
          <w:tcPr>
            <w:tcW w:w="4819" w:type="dxa"/>
            <w:tcBorders>
              <w:bottom w:val="single" w:sz="4" w:space="0" w:color="auto"/>
            </w:tcBorders>
            <w:shd w:val="clear" w:color="auto" w:fill="B2A1C7" w:themeFill="accent4" w:themeFillTint="99"/>
            <w:tcMar>
              <w:top w:w="28" w:type="dxa"/>
              <w:left w:w="57" w:type="dxa"/>
              <w:bottom w:w="28" w:type="dxa"/>
              <w:right w:w="57" w:type="dxa"/>
            </w:tcMar>
          </w:tcPr>
          <w:p w:rsidR="00067D5F" w:rsidRPr="00B86380" w:rsidRDefault="00067D5F" w:rsidP="00214996">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Suggested teaching time: </w:t>
            </w:r>
            <w:r w:rsidR="00A90B28">
              <w:rPr>
                <w:rFonts w:ascii="Tahoma" w:hAnsi="Tahoma" w:cs="Tahoma"/>
                <w:color w:val="FFFFFF" w:themeColor="background1"/>
                <w:sz w:val="20"/>
                <w:szCs w:val="20"/>
              </w:rPr>
              <w:t>4 hours</w:t>
            </w:r>
          </w:p>
        </w:tc>
      </w:tr>
      <w:tr w:rsidR="00067D5F" w:rsidRPr="00B86380" w:rsidTr="009625AB">
        <w:trPr>
          <w:cantSplit/>
          <w:trHeight w:val="39"/>
        </w:trPr>
        <w:tc>
          <w:tcPr>
            <w:tcW w:w="426" w:type="dxa"/>
            <w:vMerge w:val="restart"/>
            <w:tcBorders>
              <w:right w:val="nil"/>
            </w:tcBorders>
            <w:shd w:val="clear" w:color="auto" w:fill="E6E6E6"/>
            <w:textDirection w:val="btLr"/>
            <w:vAlign w:val="bottom"/>
          </w:tcPr>
          <w:p w:rsidR="00067D5F" w:rsidRPr="00B86380" w:rsidRDefault="00067D5F" w:rsidP="009625AB">
            <w:pPr>
              <w:ind w:left="113" w:right="113"/>
              <w:jc w:val="center"/>
              <w:rPr>
                <w:rFonts w:ascii="Tahoma" w:hAnsi="Tahoma" w:cs="Tahoma"/>
                <w:b/>
                <w:sz w:val="26"/>
                <w:szCs w:val="26"/>
              </w:rPr>
            </w:pPr>
            <w:r w:rsidRPr="00B86380">
              <w:rPr>
                <w:rFonts w:ascii="Tahoma" w:hAnsi="Tahoma" w:cs="Tahoma"/>
                <w:b/>
                <w:sz w:val="26"/>
                <w:szCs w:val="26"/>
              </w:rPr>
              <w:t>NUMBER</w:t>
            </w:r>
          </w:p>
        </w:tc>
        <w:tc>
          <w:tcPr>
            <w:tcW w:w="7183" w:type="dxa"/>
            <w:tcBorders>
              <w:bottom w:val="single" w:sz="4" w:space="0" w:color="auto"/>
              <w:right w:val="nil"/>
            </w:tcBorders>
            <w:shd w:val="clear" w:color="auto" w:fill="E6E6E6"/>
            <w:tcMar>
              <w:top w:w="28" w:type="dxa"/>
              <w:left w:w="57" w:type="dxa"/>
              <w:bottom w:w="28" w:type="dxa"/>
              <w:right w:w="57" w:type="dxa"/>
            </w:tcMar>
          </w:tcPr>
          <w:p w:rsidR="00067D5F" w:rsidRPr="00B86380" w:rsidRDefault="00067D5F" w:rsidP="009625AB">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rsidR="00067D5F" w:rsidRPr="00B86380" w:rsidRDefault="00067D5F" w:rsidP="009625AB">
            <w:pPr>
              <w:jc w:val="right"/>
              <w:rPr>
                <w:rFonts w:ascii="Tahoma" w:hAnsi="Tahoma" w:cs="Tahoma"/>
                <w:i/>
                <w:sz w:val="16"/>
                <w:szCs w:val="16"/>
              </w:rPr>
            </w:pPr>
          </w:p>
        </w:tc>
      </w:tr>
      <w:tr w:rsidR="00067D5F" w:rsidRPr="00B86380" w:rsidTr="009625AB">
        <w:trPr>
          <w:cantSplit/>
          <w:trHeight w:val="706"/>
        </w:trPr>
        <w:tc>
          <w:tcPr>
            <w:tcW w:w="426" w:type="dxa"/>
            <w:vMerge/>
            <w:shd w:val="clear" w:color="auto" w:fill="E6E6E6"/>
          </w:tcPr>
          <w:p w:rsidR="00067D5F" w:rsidRPr="00B86380" w:rsidRDefault="00067D5F" w:rsidP="009625AB">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rsidR="00067D5F" w:rsidRPr="00B86380" w:rsidRDefault="00067D5F" w:rsidP="009625AB">
            <w:pPr>
              <w:rPr>
                <w:rFonts w:ascii="Tahoma" w:hAnsi="Tahoma" w:cs="Tahoma"/>
                <w:b/>
                <w:i/>
                <w:sz w:val="16"/>
                <w:szCs w:val="16"/>
              </w:rPr>
            </w:pPr>
            <w:r w:rsidRPr="00B86380">
              <w:rPr>
                <w:rFonts w:ascii="Tahoma" w:hAnsi="Tahoma" w:cs="Tahoma"/>
                <w:b/>
                <w:i/>
                <w:sz w:val="16"/>
                <w:szCs w:val="16"/>
              </w:rPr>
              <w:t>Understanding number relationships and methods of calculation</w:t>
            </w:r>
          </w:p>
          <w:p w:rsidR="00067D5F" w:rsidRPr="00B86380" w:rsidRDefault="00067D5F" w:rsidP="009625AB">
            <w:pPr>
              <w:rPr>
                <w:rFonts w:ascii="Tahoma" w:hAnsi="Tahoma" w:cs="Tahoma"/>
                <w:sz w:val="16"/>
                <w:szCs w:val="16"/>
              </w:rPr>
            </w:pPr>
            <w:r w:rsidRPr="00B86380">
              <w:rPr>
                <w:rFonts w:ascii="Tahoma" w:hAnsi="Tahoma" w:cs="Tahoma"/>
                <w:sz w:val="16"/>
                <w:szCs w:val="16"/>
              </w:rPr>
              <w:t xml:space="preserve">Addition, subtraction, multiplication and division of whole numbers, decimals, fractions and negative numbers. </w:t>
            </w:r>
          </w:p>
        </w:tc>
        <w:tc>
          <w:tcPr>
            <w:tcW w:w="7726" w:type="dxa"/>
            <w:gridSpan w:val="2"/>
            <w:tcBorders>
              <w:top w:val="single" w:sz="4" w:space="0" w:color="auto"/>
              <w:bottom w:val="single" w:sz="4" w:space="0" w:color="auto"/>
            </w:tcBorders>
            <w:shd w:val="clear" w:color="auto" w:fill="E6E6E6"/>
          </w:tcPr>
          <w:p w:rsidR="00067D5F" w:rsidRPr="00B86380" w:rsidRDefault="00067D5F" w:rsidP="009625AB">
            <w:pPr>
              <w:rPr>
                <w:rFonts w:ascii="Tahoma" w:hAnsi="Tahoma" w:cs="Tahoma"/>
                <w:sz w:val="16"/>
                <w:szCs w:val="16"/>
              </w:rPr>
            </w:pPr>
          </w:p>
        </w:tc>
      </w:tr>
      <w:tr w:rsidR="00067D5F" w:rsidRPr="00B86380" w:rsidTr="009625AB">
        <w:trPr>
          <w:cantSplit/>
          <w:trHeight w:val="40"/>
        </w:trPr>
        <w:tc>
          <w:tcPr>
            <w:tcW w:w="426" w:type="dxa"/>
            <w:vMerge/>
            <w:shd w:val="clear" w:color="auto" w:fill="E6E6E6"/>
          </w:tcPr>
          <w:p w:rsidR="00067D5F" w:rsidRPr="00B86380" w:rsidRDefault="00067D5F" w:rsidP="009625AB">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067D5F" w:rsidRPr="00B86380" w:rsidRDefault="00067D5F" w:rsidP="009625AB">
            <w:pPr>
              <w:rPr>
                <w:rFonts w:ascii="Tahoma" w:hAnsi="Tahoma" w:cs="Tahoma"/>
                <w:sz w:val="16"/>
                <w:szCs w:val="16"/>
              </w:rPr>
            </w:pPr>
            <w:r w:rsidRPr="00B86380">
              <w:rPr>
                <w:rFonts w:ascii="Tahoma" w:hAnsi="Tahoma" w:cs="Tahoma"/>
                <w:b/>
                <w:sz w:val="16"/>
                <w:szCs w:val="16"/>
              </w:rPr>
              <w:t>WJEC Specification  Additional Content for GCSE Mathematics:</w:t>
            </w:r>
          </w:p>
        </w:tc>
      </w:tr>
      <w:tr w:rsidR="00067D5F" w:rsidRPr="00B86380" w:rsidTr="009625AB">
        <w:trPr>
          <w:cantSplit/>
          <w:trHeight w:val="493"/>
        </w:trPr>
        <w:tc>
          <w:tcPr>
            <w:tcW w:w="426" w:type="dxa"/>
            <w:vMerge/>
            <w:tcBorders>
              <w:bottom w:val="single" w:sz="4" w:space="0" w:color="auto"/>
            </w:tcBorders>
            <w:shd w:val="clear" w:color="auto" w:fill="E6E6E6"/>
          </w:tcPr>
          <w:p w:rsidR="00067D5F" w:rsidRPr="00B86380" w:rsidRDefault="00067D5F" w:rsidP="009625AB">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067D5F" w:rsidRPr="00B86380" w:rsidRDefault="00067D5F" w:rsidP="009625AB">
            <w:pPr>
              <w:rPr>
                <w:rFonts w:ascii="Tahoma" w:hAnsi="Tahoma" w:cs="Tahoma"/>
                <w:bCs/>
                <w:sz w:val="16"/>
                <w:szCs w:val="16"/>
              </w:rPr>
            </w:pPr>
            <w:r w:rsidRPr="00B86380">
              <w:rPr>
                <w:rFonts w:ascii="Tahoma" w:hAnsi="Tahoma" w:cs="Tahoma"/>
                <w:bCs/>
                <w:sz w:val="16"/>
                <w:szCs w:val="16"/>
              </w:rPr>
              <w:t>Throughout the Number section, candidates will be expected to use the knowledge, skills and understanding detailed in GCSE Mathematics – Numeracy in solving number problems set in purely mathematical contexts; for example, those involving odd &amp; even numbers, magic squares, number puzzles, number grids, etc.</w:t>
            </w:r>
          </w:p>
        </w:tc>
      </w:tr>
    </w:tbl>
    <w:p w:rsidR="00067D5F" w:rsidRPr="00B86380" w:rsidRDefault="00067D5F" w:rsidP="00067D5F">
      <w:pPr>
        <w:rPr>
          <w:rFonts w:ascii="Tahoma" w:hAnsi="Tahoma" w:cs="Tahoma"/>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962"/>
        <w:gridCol w:w="1701"/>
        <w:gridCol w:w="1701"/>
        <w:gridCol w:w="1701"/>
        <w:gridCol w:w="5812"/>
      </w:tblGrid>
      <w:tr w:rsidR="00067D5F" w:rsidRPr="00B86380" w:rsidTr="009625AB">
        <w:trPr>
          <w:cantSplit/>
          <w:trHeight w:val="128"/>
        </w:trPr>
        <w:tc>
          <w:tcPr>
            <w:tcW w:w="15877" w:type="dxa"/>
            <w:gridSpan w:val="5"/>
            <w:tcBorders>
              <w:bottom w:val="single" w:sz="4" w:space="0" w:color="auto"/>
            </w:tcBorders>
            <w:shd w:val="clear" w:color="auto" w:fill="B2A1C7" w:themeFill="accent4" w:themeFillTint="99"/>
            <w:noWrap/>
            <w:tcMar>
              <w:top w:w="28" w:type="dxa"/>
              <w:left w:w="57" w:type="dxa"/>
              <w:bottom w:w="28" w:type="dxa"/>
              <w:right w:w="57" w:type="dxa"/>
            </w:tcMar>
          </w:tcPr>
          <w:p w:rsidR="00067D5F" w:rsidRPr="00B86380" w:rsidRDefault="00067D5F" w:rsidP="009625AB">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067D5F" w:rsidRPr="00B86380" w:rsidTr="009625AB">
        <w:trPr>
          <w:cantSplit/>
          <w:trHeight w:val="163"/>
        </w:trPr>
        <w:tc>
          <w:tcPr>
            <w:tcW w:w="10065" w:type="dxa"/>
            <w:gridSpan w:val="4"/>
            <w:tcBorders>
              <w:bottom w:val="single" w:sz="4" w:space="0" w:color="auto"/>
            </w:tcBorders>
            <w:shd w:val="clear" w:color="auto" w:fill="auto"/>
            <w:noWrap/>
            <w:tcMar>
              <w:top w:w="28" w:type="dxa"/>
              <w:left w:w="57" w:type="dxa"/>
              <w:bottom w:w="28" w:type="dxa"/>
              <w:right w:w="57" w:type="dxa"/>
            </w:tcMar>
          </w:tcPr>
          <w:p w:rsidR="00067D5F" w:rsidRPr="00B86380" w:rsidRDefault="00067D5F" w:rsidP="009625AB">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5812" w:type="dxa"/>
            <w:tcBorders>
              <w:bottom w:val="single" w:sz="4" w:space="0" w:color="auto"/>
            </w:tcBorders>
            <w:shd w:val="clear" w:color="auto" w:fill="auto"/>
            <w:noWrap/>
            <w:tcMar>
              <w:top w:w="28" w:type="dxa"/>
              <w:left w:w="57" w:type="dxa"/>
              <w:bottom w:w="28" w:type="dxa"/>
              <w:right w:w="57" w:type="dxa"/>
            </w:tcMar>
          </w:tcPr>
          <w:p w:rsidR="00067D5F" w:rsidRPr="00B86380" w:rsidRDefault="00067D5F" w:rsidP="009625AB">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067D5F" w:rsidRPr="00B86380" w:rsidTr="001731F7">
        <w:trPr>
          <w:cantSplit/>
          <w:trHeight w:val="617"/>
        </w:trPr>
        <w:tc>
          <w:tcPr>
            <w:tcW w:w="4962" w:type="dxa"/>
            <w:tcBorders>
              <w:bottom w:val="single" w:sz="4" w:space="0" w:color="auto"/>
            </w:tcBorders>
            <w:shd w:val="clear" w:color="auto" w:fill="auto"/>
            <w:noWrap/>
            <w:tcMar>
              <w:top w:w="28" w:type="dxa"/>
              <w:left w:w="57" w:type="dxa"/>
              <w:bottom w:w="28" w:type="dxa"/>
              <w:right w:w="57" w:type="dxa"/>
            </w:tcMar>
          </w:tcPr>
          <w:p w:rsidR="004075B3" w:rsidRPr="00B86380" w:rsidRDefault="004075B3" w:rsidP="00AF3F67">
            <w:pPr>
              <w:pStyle w:val="ListParagraph"/>
              <w:numPr>
                <w:ilvl w:val="0"/>
                <w:numId w:val="2"/>
              </w:numPr>
              <w:ind w:left="398" w:hanging="283"/>
              <w:rPr>
                <w:rFonts w:ascii="Tahoma" w:hAnsi="Tahoma" w:cs="Tahoma"/>
                <w:color w:val="000000" w:themeColor="text1"/>
                <w:sz w:val="16"/>
                <w:szCs w:val="16"/>
              </w:rPr>
            </w:pPr>
            <w:r w:rsidRPr="00B86380">
              <w:rPr>
                <w:rFonts w:ascii="Tahoma" w:hAnsi="Tahoma" w:cs="Tahoma"/>
                <w:color w:val="000000" w:themeColor="text1"/>
                <w:sz w:val="16"/>
                <w:szCs w:val="16"/>
              </w:rPr>
              <w:t>Add and subtract fractions with different denominators</w:t>
            </w:r>
          </w:p>
          <w:p w:rsidR="004075B3" w:rsidRPr="00B86380" w:rsidRDefault="004075B3" w:rsidP="00AF3F67">
            <w:pPr>
              <w:pStyle w:val="ListParagraph"/>
              <w:numPr>
                <w:ilvl w:val="0"/>
                <w:numId w:val="2"/>
              </w:numPr>
              <w:ind w:left="398" w:hanging="283"/>
              <w:rPr>
                <w:rFonts w:ascii="Tahoma" w:hAnsi="Tahoma" w:cs="Tahoma"/>
                <w:color w:val="000000" w:themeColor="text1"/>
                <w:sz w:val="16"/>
                <w:szCs w:val="16"/>
              </w:rPr>
            </w:pPr>
            <w:r w:rsidRPr="00B86380">
              <w:rPr>
                <w:rFonts w:ascii="Tahoma" w:hAnsi="Tahoma" w:cs="Tahoma"/>
                <w:color w:val="000000" w:themeColor="text1"/>
                <w:sz w:val="16"/>
                <w:szCs w:val="16"/>
              </w:rPr>
              <w:t>Multiply proper fractions</w:t>
            </w:r>
          </w:p>
          <w:p w:rsidR="00996300" w:rsidRPr="00B86380" w:rsidRDefault="004075B3" w:rsidP="00AF3F67">
            <w:pPr>
              <w:pStyle w:val="ListParagraph"/>
              <w:numPr>
                <w:ilvl w:val="0"/>
                <w:numId w:val="2"/>
              </w:numPr>
              <w:spacing w:after="0"/>
              <w:ind w:left="398" w:hanging="283"/>
              <w:rPr>
                <w:rFonts w:ascii="Tahoma" w:hAnsi="Tahoma" w:cs="Tahoma"/>
                <w:color w:val="000000" w:themeColor="text1"/>
                <w:sz w:val="16"/>
                <w:szCs w:val="16"/>
              </w:rPr>
            </w:pPr>
            <w:r w:rsidRPr="00B86380">
              <w:rPr>
                <w:rFonts w:ascii="Tahoma" w:hAnsi="Tahoma" w:cs="Tahoma"/>
                <w:color w:val="000000" w:themeColor="text1"/>
                <w:sz w:val="16"/>
                <w:szCs w:val="16"/>
              </w:rPr>
              <w:t>Multiply improper fractions</w:t>
            </w:r>
          </w:p>
        </w:tc>
        <w:tc>
          <w:tcPr>
            <w:tcW w:w="5103" w:type="dxa"/>
            <w:gridSpan w:val="3"/>
            <w:tcBorders>
              <w:bottom w:val="single" w:sz="4" w:space="0" w:color="auto"/>
            </w:tcBorders>
            <w:shd w:val="clear" w:color="auto" w:fill="auto"/>
          </w:tcPr>
          <w:p w:rsidR="00067D5F" w:rsidRPr="00B86380" w:rsidRDefault="00067D5F" w:rsidP="00AF3F67">
            <w:pPr>
              <w:pStyle w:val="ListParagraph"/>
              <w:numPr>
                <w:ilvl w:val="0"/>
                <w:numId w:val="5"/>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Divide fractions</w:t>
            </w:r>
          </w:p>
          <w:p w:rsidR="00067D5F" w:rsidRPr="00B86380" w:rsidRDefault="00067D5F" w:rsidP="00AF3F67">
            <w:pPr>
              <w:pStyle w:val="ListParagraph"/>
              <w:numPr>
                <w:ilvl w:val="0"/>
                <w:numId w:val="5"/>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Solve real life problems involving fractions</w:t>
            </w:r>
          </w:p>
        </w:tc>
        <w:tc>
          <w:tcPr>
            <w:tcW w:w="5812" w:type="dxa"/>
            <w:tcBorders>
              <w:bottom w:val="single" w:sz="4" w:space="0" w:color="auto"/>
            </w:tcBorders>
            <w:shd w:val="clear" w:color="auto" w:fill="auto"/>
            <w:noWrap/>
            <w:tcMar>
              <w:top w:w="28" w:type="dxa"/>
              <w:left w:w="57" w:type="dxa"/>
              <w:bottom w:w="28" w:type="dxa"/>
              <w:right w:w="57" w:type="dxa"/>
            </w:tcMar>
          </w:tcPr>
          <w:p w:rsidR="00067D5F" w:rsidRPr="00B86380" w:rsidRDefault="00067D5F" w:rsidP="00AF3F67">
            <w:pPr>
              <w:pStyle w:val="ListParagraph"/>
              <w:numPr>
                <w:ilvl w:val="0"/>
                <w:numId w:val="2"/>
              </w:numPr>
              <w:ind w:left="398" w:hanging="283"/>
              <w:rPr>
                <w:rFonts w:ascii="Tahoma" w:hAnsi="Tahoma" w:cs="Tahoma"/>
                <w:color w:val="000000" w:themeColor="text1"/>
                <w:sz w:val="16"/>
                <w:szCs w:val="16"/>
              </w:rPr>
            </w:pPr>
            <w:r w:rsidRPr="00B86380">
              <w:rPr>
                <w:rFonts w:ascii="Tahoma" w:hAnsi="Tahoma" w:cs="Tahoma"/>
                <w:color w:val="000000" w:themeColor="text1"/>
                <w:sz w:val="16"/>
                <w:szCs w:val="16"/>
              </w:rPr>
              <w:t>Use fractions in a variety of number puzzles</w:t>
            </w:r>
          </w:p>
          <w:p w:rsidR="00067D5F" w:rsidRPr="00B86380" w:rsidRDefault="00067D5F" w:rsidP="00AF3F67">
            <w:pPr>
              <w:pStyle w:val="ListParagraph"/>
              <w:numPr>
                <w:ilvl w:val="0"/>
                <w:numId w:val="2"/>
              </w:numPr>
              <w:ind w:left="398" w:hanging="283"/>
              <w:rPr>
                <w:rFonts w:ascii="Tahoma" w:hAnsi="Tahoma" w:cs="Tahoma"/>
                <w:color w:val="000000" w:themeColor="text1"/>
                <w:sz w:val="16"/>
                <w:szCs w:val="16"/>
              </w:rPr>
            </w:pPr>
            <w:r w:rsidRPr="00B86380">
              <w:rPr>
                <w:rFonts w:ascii="Tahoma" w:hAnsi="Tahoma" w:cs="Tahoma"/>
                <w:color w:val="000000" w:themeColor="text1"/>
                <w:sz w:val="16"/>
                <w:szCs w:val="16"/>
              </w:rPr>
              <w:t>Manipulate fractions in purely mathematical contexts</w:t>
            </w:r>
          </w:p>
        </w:tc>
      </w:tr>
      <w:tr w:rsidR="00067D5F" w:rsidRPr="00B86380" w:rsidTr="009625AB">
        <w:trPr>
          <w:cantSplit/>
          <w:trHeight w:val="36"/>
        </w:trPr>
        <w:tc>
          <w:tcPr>
            <w:tcW w:w="4962" w:type="dxa"/>
            <w:shd w:val="clear" w:color="auto" w:fill="B2A1C7" w:themeFill="accent4" w:themeFillTint="99"/>
            <w:noWrap/>
            <w:tcMar>
              <w:top w:w="28" w:type="dxa"/>
              <w:left w:w="57" w:type="dxa"/>
              <w:bottom w:w="28" w:type="dxa"/>
              <w:right w:w="57" w:type="dxa"/>
            </w:tcMar>
          </w:tcPr>
          <w:p w:rsidR="00067D5F" w:rsidRPr="00B86380" w:rsidRDefault="00067D5F" w:rsidP="009625AB">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5103" w:type="dxa"/>
            <w:gridSpan w:val="3"/>
            <w:shd w:val="clear" w:color="auto" w:fill="B2A1C7" w:themeFill="accent4" w:themeFillTint="99"/>
            <w:tcMar>
              <w:top w:w="28" w:type="dxa"/>
              <w:left w:w="57" w:type="dxa"/>
              <w:bottom w:w="28" w:type="dxa"/>
              <w:right w:w="57" w:type="dxa"/>
            </w:tcMar>
          </w:tcPr>
          <w:p w:rsidR="00067D5F" w:rsidRPr="00B86380" w:rsidRDefault="00067D5F" w:rsidP="009625AB">
            <w:pP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 xml:space="preserve">Mathematical Vocabulary </w:t>
            </w:r>
          </w:p>
        </w:tc>
        <w:tc>
          <w:tcPr>
            <w:tcW w:w="5812" w:type="dxa"/>
            <w:shd w:val="clear" w:color="auto" w:fill="B2A1C7" w:themeFill="accent4" w:themeFillTint="99"/>
            <w:noWrap/>
            <w:tcMar>
              <w:top w:w="28" w:type="dxa"/>
              <w:left w:w="57" w:type="dxa"/>
              <w:bottom w:w="28" w:type="dxa"/>
              <w:right w:w="57" w:type="dxa"/>
            </w:tcMar>
          </w:tcPr>
          <w:p w:rsidR="00067D5F" w:rsidRPr="00B86380" w:rsidRDefault="00067D5F" w:rsidP="009625AB">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1731F7" w:rsidRPr="00B86380" w:rsidTr="001731F7">
        <w:trPr>
          <w:cantSplit/>
          <w:trHeight w:val="2743"/>
        </w:trPr>
        <w:tc>
          <w:tcPr>
            <w:tcW w:w="4962" w:type="dxa"/>
            <w:tcBorders>
              <w:bottom w:val="single" w:sz="4" w:space="0" w:color="auto"/>
            </w:tcBorders>
            <w:shd w:val="clear" w:color="auto" w:fill="auto"/>
            <w:noWrap/>
            <w:tcMar>
              <w:top w:w="28" w:type="dxa"/>
              <w:left w:w="57" w:type="dxa"/>
              <w:bottom w:w="28" w:type="dxa"/>
              <w:right w:w="57" w:type="dxa"/>
            </w:tcMar>
          </w:tcPr>
          <w:p w:rsidR="001731F7" w:rsidRPr="00B86380" w:rsidRDefault="001731F7" w:rsidP="004075B3">
            <w:pPr>
              <w:rPr>
                <w:rFonts w:ascii="Tahoma" w:hAnsi="Tahoma" w:cs="Tahoma"/>
                <w:color w:val="000000" w:themeColor="text1"/>
                <w:sz w:val="16"/>
                <w:szCs w:val="16"/>
              </w:rPr>
            </w:pPr>
            <w:r w:rsidRPr="00B86380">
              <w:rPr>
                <w:rFonts w:ascii="Tahoma" w:hAnsi="Tahoma" w:cs="Tahoma"/>
                <w:color w:val="000000" w:themeColor="text1"/>
                <w:sz w:val="16"/>
                <w:szCs w:val="16"/>
              </w:rPr>
              <w:t>From Fractions 1:</w:t>
            </w:r>
          </w:p>
          <w:p w:rsidR="001731F7" w:rsidRPr="00B86380" w:rsidRDefault="001731F7" w:rsidP="00AF3F67">
            <w:pPr>
              <w:pStyle w:val="ListParagraph"/>
              <w:numPr>
                <w:ilvl w:val="0"/>
                <w:numId w:val="5"/>
              </w:numPr>
              <w:spacing w:after="0"/>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Identify fractions diagrammatically and compare fractions</w:t>
            </w:r>
          </w:p>
          <w:p w:rsidR="001731F7" w:rsidRPr="00B86380" w:rsidRDefault="001731F7" w:rsidP="00AF3F67">
            <w:pPr>
              <w:pStyle w:val="ListParagraph"/>
              <w:numPr>
                <w:ilvl w:val="0"/>
                <w:numId w:val="5"/>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Simplify fractions</w:t>
            </w:r>
          </w:p>
          <w:p w:rsidR="001731F7" w:rsidRPr="00B86380" w:rsidRDefault="001731F7" w:rsidP="00AF3F67">
            <w:pPr>
              <w:pStyle w:val="ListParagraph"/>
              <w:numPr>
                <w:ilvl w:val="0"/>
                <w:numId w:val="5"/>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Convert between improper fractions and mixed numbers and vice versa</w:t>
            </w:r>
          </w:p>
          <w:p w:rsidR="001731F7" w:rsidRPr="00B86380" w:rsidRDefault="001731F7" w:rsidP="00AF3F67">
            <w:pPr>
              <w:pStyle w:val="ListParagraph"/>
              <w:numPr>
                <w:ilvl w:val="0"/>
                <w:numId w:val="5"/>
              </w:numPr>
              <w:ind w:left="398" w:hanging="283"/>
              <w:rPr>
                <w:rFonts w:ascii="Tahoma" w:hAnsi="Tahoma" w:cs="Tahoma"/>
                <w:color w:val="000000" w:themeColor="text1"/>
                <w:sz w:val="16"/>
                <w:szCs w:val="16"/>
              </w:rPr>
            </w:pPr>
            <w:r w:rsidRPr="00B86380">
              <w:rPr>
                <w:rFonts w:ascii="Tahoma" w:hAnsi="Tahoma" w:cs="Tahoma"/>
                <w:color w:val="000000" w:themeColor="text1"/>
                <w:sz w:val="16"/>
                <w:szCs w:val="16"/>
              </w:rPr>
              <w:t>Add and subtract fractions with the same denominator</w:t>
            </w:r>
          </w:p>
          <w:p w:rsidR="001731F7" w:rsidRPr="00B86380" w:rsidRDefault="001731F7" w:rsidP="00AF3F67">
            <w:pPr>
              <w:pStyle w:val="ListParagraph"/>
              <w:numPr>
                <w:ilvl w:val="0"/>
                <w:numId w:val="5"/>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Write equivalent fractions and compare fractions</w:t>
            </w:r>
          </w:p>
          <w:p w:rsidR="001731F7" w:rsidRPr="00B86380" w:rsidRDefault="001731F7" w:rsidP="009625AB">
            <w:pPr>
              <w:rPr>
                <w:rFonts w:ascii="Tahoma" w:hAnsi="Tahoma" w:cs="Tahoma"/>
                <w:color w:val="000000" w:themeColor="text1"/>
                <w:sz w:val="16"/>
                <w:szCs w:val="16"/>
              </w:rPr>
            </w:pPr>
          </w:p>
        </w:tc>
        <w:tc>
          <w:tcPr>
            <w:tcW w:w="1701" w:type="dxa"/>
            <w:tcBorders>
              <w:bottom w:val="single" w:sz="4" w:space="0" w:color="auto"/>
            </w:tcBorders>
            <w:shd w:val="clear" w:color="auto" w:fill="auto"/>
            <w:tcMar>
              <w:top w:w="28" w:type="dxa"/>
              <w:left w:w="57" w:type="dxa"/>
              <w:bottom w:w="28" w:type="dxa"/>
              <w:right w:w="57" w:type="dxa"/>
            </w:tcMar>
          </w:tcPr>
          <w:p w:rsidR="001731F7" w:rsidRPr="00B86380" w:rsidRDefault="001731F7" w:rsidP="009625AB">
            <w:pPr>
              <w:rPr>
                <w:rFonts w:ascii="Tahoma" w:hAnsi="Tahoma" w:cs="Tahoma"/>
                <w:color w:val="000000" w:themeColor="text1"/>
                <w:sz w:val="16"/>
                <w:szCs w:val="16"/>
              </w:rPr>
            </w:pPr>
            <w:r w:rsidRPr="00B86380">
              <w:rPr>
                <w:rFonts w:ascii="Tahoma" w:hAnsi="Tahoma" w:cs="Tahoma"/>
                <w:color w:val="000000" w:themeColor="text1"/>
                <w:sz w:val="16"/>
                <w:szCs w:val="16"/>
              </w:rPr>
              <w:t>Numerator</w:t>
            </w:r>
          </w:p>
          <w:p w:rsidR="001731F7" w:rsidRPr="00B86380" w:rsidRDefault="001731F7" w:rsidP="009625AB">
            <w:pPr>
              <w:rPr>
                <w:rFonts w:ascii="Tahoma" w:hAnsi="Tahoma" w:cs="Tahoma"/>
                <w:color w:val="000000" w:themeColor="text1"/>
                <w:sz w:val="16"/>
                <w:szCs w:val="16"/>
              </w:rPr>
            </w:pPr>
            <w:r w:rsidRPr="00B86380">
              <w:rPr>
                <w:rFonts w:ascii="Tahoma" w:hAnsi="Tahoma" w:cs="Tahoma"/>
                <w:color w:val="000000" w:themeColor="text1"/>
                <w:sz w:val="16"/>
                <w:szCs w:val="16"/>
              </w:rPr>
              <w:t>Denominator</w:t>
            </w:r>
          </w:p>
          <w:p w:rsidR="001731F7" w:rsidRPr="00B86380" w:rsidRDefault="001731F7" w:rsidP="009625AB">
            <w:pPr>
              <w:rPr>
                <w:rFonts w:ascii="Tahoma" w:hAnsi="Tahoma" w:cs="Tahoma"/>
                <w:color w:val="000000" w:themeColor="text1"/>
                <w:sz w:val="16"/>
                <w:szCs w:val="16"/>
              </w:rPr>
            </w:pPr>
            <w:r w:rsidRPr="00B86380">
              <w:rPr>
                <w:rFonts w:ascii="Tahoma" w:hAnsi="Tahoma" w:cs="Tahoma"/>
                <w:color w:val="000000" w:themeColor="text1"/>
                <w:sz w:val="16"/>
                <w:szCs w:val="16"/>
              </w:rPr>
              <w:t>Half</w:t>
            </w:r>
          </w:p>
          <w:p w:rsidR="001731F7" w:rsidRPr="00B86380" w:rsidRDefault="001731F7" w:rsidP="009625AB">
            <w:pPr>
              <w:rPr>
                <w:rFonts w:ascii="Tahoma" w:hAnsi="Tahoma" w:cs="Tahoma"/>
                <w:color w:val="000000" w:themeColor="text1"/>
                <w:sz w:val="16"/>
                <w:szCs w:val="16"/>
              </w:rPr>
            </w:pPr>
            <w:r w:rsidRPr="00B86380">
              <w:rPr>
                <w:rFonts w:ascii="Tahoma" w:hAnsi="Tahoma" w:cs="Tahoma"/>
                <w:color w:val="000000" w:themeColor="text1"/>
                <w:sz w:val="16"/>
                <w:szCs w:val="16"/>
              </w:rPr>
              <w:t>Halve</w:t>
            </w:r>
          </w:p>
          <w:p w:rsidR="001731F7" w:rsidRPr="00B86380" w:rsidRDefault="001731F7" w:rsidP="009625AB">
            <w:pPr>
              <w:rPr>
                <w:rFonts w:ascii="Tahoma" w:hAnsi="Tahoma" w:cs="Tahoma"/>
                <w:color w:val="000000" w:themeColor="text1"/>
                <w:sz w:val="16"/>
                <w:szCs w:val="16"/>
              </w:rPr>
            </w:pPr>
            <w:r w:rsidRPr="00B86380">
              <w:rPr>
                <w:rFonts w:ascii="Tahoma" w:hAnsi="Tahoma" w:cs="Tahoma"/>
                <w:color w:val="000000" w:themeColor="text1"/>
                <w:sz w:val="16"/>
                <w:szCs w:val="16"/>
              </w:rPr>
              <w:t>Quarter</w:t>
            </w:r>
          </w:p>
          <w:p w:rsidR="001731F7" w:rsidRPr="00B86380" w:rsidRDefault="001731F7" w:rsidP="009625AB">
            <w:pPr>
              <w:rPr>
                <w:rFonts w:ascii="Tahoma" w:hAnsi="Tahoma" w:cs="Tahoma"/>
                <w:color w:val="000000" w:themeColor="text1"/>
                <w:sz w:val="16"/>
                <w:szCs w:val="16"/>
              </w:rPr>
            </w:pPr>
            <w:r w:rsidRPr="00B86380">
              <w:rPr>
                <w:rFonts w:ascii="Tahoma" w:hAnsi="Tahoma" w:cs="Tahoma"/>
                <w:color w:val="000000" w:themeColor="text1"/>
                <w:sz w:val="16"/>
                <w:szCs w:val="16"/>
              </w:rPr>
              <w:t>Fifth</w:t>
            </w:r>
          </w:p>
          <w:p w:rsidR="001731F7" w:rsidRPr="00B86380" w:rsidRDefault="001731F7" w:rsidP="009625AB">
            <w:pPr>
              <w:rPr>
                <w:rFonts w:ascii="Tahoma" w:hAnsi="Tahoma" w:cs="Tahoma"/>
                <w:color w:val="000000" w:themeColor="text1"/>
                <w:sz w:val="16"/>
                <w:szCs w:val="16"/>
              </w:rPr>
            </w:pPr>
            <w:r w:rsidRPr="00B86380">
              <w:rPr>
                <w:rFonts w:ascii="Tahoma" w:hAnsi="Tahoma" w:cs="Tahoma"/>
                <w:color w:val="000000" w:themeColor="text1"/>
                <w:sz w:val="16"/>
                <w:szCs w:val="16"/>
              </w:rPr>
              <w:t>Third</w:t>
            </w:r>
          </w:p>
          <w:p w:rsidR="001731F7" w:rsidRPr="00B86380" w:rsidRDefault="001731F7" w:rsidP="009625AB">
            <w:pPr>
              <w:rPr>
                <w:rFonts w:ascii="Tahoma" w:hAnsi="Tahoma" w:cs="Tahoma"/>
                <w:color w:val="000000" w:themeColor="text1"/>
                <w:sz w:val="16"/>
                <w:szCs w:val="16"/>
              </w:rPr>
            </w:pPr>
            <w:r w:rsidRPr="00B86380">
              <w:rPr>
                <w:rFonts w:ascii="Tahoma" w:hAnsi="Tahoma" w:cs="Tahoma"/>
                <w:color w:val="000000" w:themeColor="text1"/>
                <w:sz w:val="16"/>
                <w:szCs w:val="16"/>
              </w:rPr>
              <w:t>Sixth</w:t>
            </w:r>
          </w:p>
          <w:p w:rsidR="001731F7" w:rsidRPr="00B86380" w:rsidRDefault="001731F7" w:rsidP="009625AB">
            <w:pPr>
              <w:rPr>
                <w:rFonts w:ascii="Tahoma" w:hAnsi="Tahoma" w:cs="Tahoma"/>
                <w:color w:val="000000" w:themeColor="text1"/>
                <w:sz w:val="16"/>
                <w:szCs w:val="16"/>
              </w:rPr>
            </w:pPr>
            <w:r w:rsidRPr="00B86380">
              <w:rPr>
                <w:rFonts w:ascii="Tahoma" w:hAnsi="Tahoma" w:cs="Tahoma"/>
                <w:color w:val="000000" w:themeColor="text1"/>
                <w:sz w:val="16"/>
                <w:szCs w:val="16"/>
              </w:rPr>
              <w:t>Seventh</w:t>
            </w:r>
          </w:p>
          <w:p w:rsidR="001731F7" w:rsidRPr="00B86380" w:rsidRDefault="001731F7" w:rsidP="009625AB">
            <w:pPr>
              <w:rPr>
                <w:rFonts w:ascii="Tahoma" w:hAnsi="Tahoma" w:cs="Tahoma"/>
                <w:color w:val="000000" w:themeColor="text1"/>
                <w:sz w:val="16"/>
                <w:szCs w:val="16"/>
              </w:rPr>
            </w:pPr>
            <w:r w:rsidRPr="00B86380">
              <w:rPr>
                <w:rFonts w:ascii="Tahoma" w:hAnsi="Tahoma" w:cs="Tahoma"/>
                <w:color w:val="000000" w:themeColor="text1"/>
                <w:sz w:val="16"/>
                <w:szCs w:val="16"/>
              </w:rPr>
              <w:t>Eighth</w:t>
            </w:r>
          </w:p>
          <w:p w:rsidR="001731F7" w:rsidRPr="00B86380" w:rsidRDefault="001731F7" w:rsidP="009625AB">
            <w:pPr>
              <w:rPr>
                <w:rFonts w:ascii="Tahoma" w:hAnsi="Tahoma" w:cs="Tahoma"/>
                <w:color w:val="000000" w:themeColor="text1"/>
                <w:sz w:val="16"/>
                <w:szCs w:val="16"/>
              </w:rPr>
            </w:pPr>
            <w:r w:rsidRPr="00B86380">
              <w:rPr>
                <w:rFonts w:ascii="Tahoma" w:hAnsi="Tahoma" w:cs="Tahoma"/>
                <w:color w:val="000000" w:themeColor="text1"/>
                <w:sz w:val="16"/>
                <w:szCs w:val="16"/>
              </w:rPr>
              <w:t xml:space="preserve">Ninth </w:t>
            </w:r>
          </w:p>
          <w:p w:rsidR="001731F7" w:rsidRPr="00B86380" w:rsidRDefault="001731F7" w:rsidP="009625AB">
            <w:pPr>
              <w:rPr>
                <w:rFonts w:ascii="Tahoma" w:hAnsi="Tahoma" w:cs="Tahoma"/>
                <w:color w:val="000000" w:themeColor="text1"/>
                <w:sz w:val="16"/>
                <w:szCs w:val="16"/>
              </w:rPr>
            </w:pPr>
            <w:r w:rsidRPr="00B86380">
              <w:rPr>
                <w:rFonts w:ascii="Tahoma" w:hAnsi="Tahoma" w:cs="Tahoma"/>
                <w:color w:val="000000" w:themeColor="text1"/>
                <w:sz w:val="16"/>
                <w:szCs w:val="16"/>
              </w:rPr>
              <w:t xml:space="preserve">Tenth </w:t>
            </w:r>
          </w:p>
        </w:tc>
        <w:tc>
          <w:tcPr>
            <w:tcW w:w="1701" w:type="dxa"/>
            <w:tcBorders>
              <w:bottom w:val="single" w:sz="4" w:space="0" w:color="auto"/>
            </w:tcBorders>
            <w:shd w:val="clear" w:color="auto" w:fill="auto"/>
          </w:tcPr>
          <w:p w:rsidR="001731F7" w:rsidRPr="00B86380" w:rsidRDefault="001731F7" w:rsidP="009625AB">
            <w:pPr>
              <w:rPr>
                <w:rFonts w:ascii="Tahoma" w:hAnsi="Tahoma" w:cs="Tahoma"/>
                <w:color w:val="000000" w:themeColor="text1"/>
                <w:sz w:val="16"/>
                <w:szCs w:val="16"/>
              </w:rPr>
            </w:pPr>
            <w:r w:rsidRPr="00B86380">
              <w:rPr>
                <w:rFonts w:ascii="Tahoma" w:hAnsi="Tahoma" w:cs="Tahoma"/>
                <w:color w:val="000000" w:themeColor="text1"/>
                <w:sz w:val="16"/>
                <w:szCs w:val="16"/>
              </w:rPr>
              <w:t xml:space="preserve">Hundredth </w:t>
            </w:r>
          </w:p>
          <w:p w:rsidR="001731F7" w:rsidRPr="00B86380" w:rsidRDefault="001731F7" w:rsidP="009625AB">
            <w:pPr>
              <w:rPr>
                <w:rFonts w:ascii="Tahoma" w:hAnsi="Tahoma" w:cs="Tahoma"/>
                <w:color w:val="000000" w:themeColor="text1"/>
                <w:sz w:val="16"/>
                <w:szCs w:val="16"/>
              </w:rPr>
            </w:pPr>
            <w:r w:rsidRPr="00B86380">
              <w:rPr>
                <w:rFonts w:ascii="Tahoma" w:hAnsi="Tahoma" w:cs="Tahoma"/>
                <w:color w:val="000000" w:themeColor="text1"/>
                <w:sz w:val="16"/>
                <w:szCs w:val="16"/>
              </w:rPr>
              <w:t>Percentage</w:t>
            </w:r>
          </w:p>
          <w:p w:rsidR="001731F7" w:rsidRPr="00B86380" w:rsidRDefault="001731F7" w:rsidP="009625AB">
            <w:pPr>
              <w:rPr>
                <w:rFonts w:ascii="Tahoma" w:hAnsi="Tahoma" w:cs="Tahoma"/>
                <w:color w:val="000000" w:themeColor="text1"/>
                <w:sz w:val="16"/>
                <w:szCs w:val="16"/>
              </w:rPr>
            </w:pPr>
            <w:r w:rsidRPr="00B86380">
              <w:rPr>
                <w:rFonts w:ascii="Tahoma" w:hAnsi="Tahoma" w:cs="Tahoma"/>
                <w:color w:val="000000" w:themeColor="text1"/>
                <w:sz w:val="16"/>
                <w:szCs w:val="16"/>
              </w:rPr>
              <w:t>Decimal</w:t>
            </w:r>
          </w:p>
          <w:p w:rsidR="001731F7" w:rsidRPr="00B86380" w:rsidRDefault="001731F7" w:rsidP="009625AB">
            <w:pPr>
              <w:rPr>
                <w:rFonts w:ascii="Tahoma" w:hAnsi="Tahoma" w:cs="Tahoma"/>
                <w:color w:val="000000" w:themeColor="text1"/>
                <w:sz w:val="16"/>
                <w:szCs w:val="16"/>
              </w:rPr>
            </w:pPr>
            <w:r w:rsidRPr="00B86380">
              <w:rPr>
                <w:rFonts w:ascii="Tahoma" w:hAnsi="Tahoma" w:cs="Tahoma"/>
                <w:color w:val="000000" w:themeColor="text1"/>
                <w:sz w:val="16"/>
                <w:szCs w:val="16"/>
              </w:rPr>
              <w:t>Common denominator</w:t>
            </w:r>
          </w:p>
          <w:p w:rsidR="001731F7" w:rsidRPr="00B86380" w:rsidRDefault="001731F7" w:rsidP="009625AB">
            <w:pPr>
              <w:rPr>
                <w:rFonts w:ascii="Tahoma" w:hAnsi="Tahoma" w:cs="Tahoma"/>
                <w:color w:val="000000" w:themeColor="text1"/>
                <w:sz w:val="16"/>
                <w:szCs w:val="16"/>
              </w:rPr>
            </w:pPr>
            <w:r w:rsidRPr="00B86380">
              <w:rPr>
                <w:rFonts w:ascii="Tahoma" w:hAnsi="Tahoma" w:cs="Tahoma"/>
                <w:color w:val="000000" w:themeColor="text1"/>
                <w:sz w:val="16"/>
                <w:szCs w:val="16"/>
              </w:rPr>
              <w:t>Lowest common denominator</w:t>
            </w:r>
          </w:p>
          <w:p w:rsidR="001731F7" w:rsidRPr="00B86380" w:rsidRDefault="001731F7" w:rsidP="009625AB">
            <w:pPr>
              <w:rPr>
                <w:rFonts w:ascii="Tahoma" w:hAnsi="Tahoma" w:cs="Tahoma"/>
                <w:color w:val="000000" w:themeColor="text1"/>
                <w:sz w:val="16"/>
                <w:szCs w:val="16"/>
              </w:rPr>
            </w:pPr>
            <w:r w:rsidRPr="00B86380">
              <w:rPr>
                <w:rFonts w:ascii="Tahoma" w:hAnsi="Tahoma" w:cs="Tahoma"/>
                <w:color w:val="000000" w:themeColor="text1"/>
                <w:sz w:val="16"/>
                <w:szCs w:val="16"/>
              </w:rPr>
              <w:t>Divide</w:t>
            </w:r>
          </w:p>
          <w:p w:rsidR="001731F7" w:rsidRPr="00B86380" w:rsidRDefault="001731F7" w:rsidP="009625AB">
            <w:pPr>
              <w:rPr>
                <w:rFonts w:ascii="Tahoma" w:hAnsi="Tahoma" w:cs="Tahoma"/>
                <w:color w:val="000000" w:themeColor="text1"/>
                <w:sz w:val="16"/>
                <w:szCs w:val="16"/>
              </w:rPr>
            </w:pPr>
            <w:r w:rsidRPr="00B86380">
              <w:rPr>
                <w:rFonts w:ascii="Tahoma" w:hAnsi="Tahoma" w:cs="Tahoma"/>
                <w:color w:val="000000" w:themeColor="text1"/>
                <w:sz w:val="16"/>
                <w:szCs w:val="16"/>
              </w:rPr>
              <w:t>Share</w:t>
            </w:r>
          </w:p>
          <w:p w:rsidR="001731F7" w:rsidRPr="00B86380" w:rsidRDefault="001731F7" w:rsidP="009625AB">
            <w:pPr>
              <w:rPr>
                <w:rFonts w:ascii="Tahoma" w:hAnsi="Tahoma" w:cs="Tahoma"/>
                <w:color w:val="000000" w:themeColor="text1"/>
                <w:sz w:val="16"/>
                <w:szCs w:val="16"/>
              </w:rPr>
            </w:pPr>
            <w:r w:rsidRPr="00B86380">
              <w:rPr>
                <w:rFonts w:ascii="Tahoma" w:hAnsi="Tahoma" w:cs="Tahoma"/>
                <w:color w:val="000000" w:themeColor="text1"/>
                <w:sz w:val="16"/>
                <w:szCs w:val="16"/>
              </w:rPr>
              <w:t>Simplify</w:t>
            </w:r>
          </w:p>
          <w:p w:rsidR="001731F7" w:rsidRPr="00B86380" w:rsidRDefault="001731F7" w:rsidP="009625AB">
            <w:pPr>
              <w:rPr>
                <w:rFonts w:ascii="Tahoma" w:hAnsi="Tahoma" w:cs="Tahoma"/>
                <w:color w:val="000000" w:themeColor="text1"/>
                <w:sz w:val="16"/>
                <w:szCs w:val="16"/>
              </w:rPr>
            </w:pPr>
            <w:r w:rsidRPr="00B86380">
              <w:rPr>
                <w:rFonts w:ascii="Tahoma" w:hAnsi="Tahoma" w:cs="Tahoma"/>
                <w:color w:val="000000" w:themeColor="text1"/>
                <w:sz w:val="16"/>
                <w:szCs w:val="16"/>
              </w:rPr>
              <w:t>Equivalent</w:t>
            </w:r>
          </w:p>
          <w:p w:rsidR="001731F7" w:rsidRPr="00B86380" w:rsidRDefault="001731F7" w:rsidP="009625AB">
            <w:pPr>
              <w:rPr>
                <w:rFonts w:ascii="Tahoma" w:hAnsi="Tahoma" w:cs="Tahoma"/>
                <w:color w:val="000000" w:themeColor="text1"/>
                <w:sz w:val="16"/>
                <w:szCs w:val="16"/>
              </w:rPr>
            </w:pPr>
            <w:r w:rsidRPr="00B86380">
              <w:rPr>
                <w:rFonts w:ascii="Tahoma" w:hAnsi="Tahoma" w:cs="Tahoma"/>
                <w:color w:val="000000" w:themeColor="text1"/>
                <w:sz w:val="16"/>
                <w:szCs w:val="16"/>
              </w:rPr>
              <w:t>Fraction</w:t>
            </w:r>
          </w:p>
          <w:p w:rsidR="001731F7" w:rsidRPr="00B86380" w:rsidRDefault="001731F7" w:rsidP="009625AB">
            <w:pPr>
              <w:rPr>
                <w:rFonts w:ascii="Tahoma" w:hAnsi="Tahoma" w:cs="Tahoma"/>
                <w:color w:val="000000" w:themeColor="text1"/>
                <w:sz w:val="16"/>
                <w:szCs w:val="16"/>
              </w:rPr>
            </w:pPr>
            <w:r w:rsidRPr="00B86380">
              <w:rPr>
                <w:rFonts w:ascii="Tahoma" w:hAnsi="Tahoma" w:cs="Tahoma"/>
                <w:color w:val="000000" w:themeColor="text1"/>
                <w:sz w:val="16"/>
                <w:szCs w:val="16"/>
              </w:rPr>
              <w:t xml:space="preserve">Improper fraction </w:t>
            </w:r>
          </w:p>
          <w:p w:rsidR="001731F7" w:rsidRPr="00B86380" w:rsidRDefault="001731F7" w:rsidP="009625AB">
            <w:pPr>
              <w:rPr>
                <w:rFonts w:ascii="Tahoma" w:hAnsi="Tahoma" w:cs="Tahoma"/>
                <w:color w:val="000000" w:themeColor="text1"/>
                <w:sz w:val="16"/>
                <w:szCs w:val="16"/>
              </w:rPr>
            </w:pPr>
            <w:r w:rsidRPr="00B86380">
              <w:rPr>
                <w:rFonts w:ascii="Tahoma" w:hAnsi="Tahoma" w:cs="Tahoma"/>
                <w:color w:val="000000" w:themeColor="text1"/>
                <w:sz w:val="16"/>
                <w:szCs w:val="16"/>
              </w:rPr>
              <w:t>Top heavy</w:t>
            </w:r>
          </w:p>
        </w:tc>
        <w:tc>
          <w:tcPr>
            <w:tcW w:w="1701" w:type="dxa"/>
            <w:tcBorders>
              <w:bottom w:val="single" w:sz="4" w:space="0" w:color="auto"/>
            </w:tcBorders>
            <w:shd w:val="clear" w:color="auto" w:fill="auto"/>
          </w:tcPr>
          <w:p w:rsidR="001731F7" w:rsidRPr="00B86380" w:rsidRDefault="001731F7" w:rsidP="009625AB">
            <w:pPr>
              <w:rPr>
                <w:rFonts w:ascii="Tahoma" w:hAnsi="Tahoma" w:cs="Tahoma"/>
                <w:color w:val="000000" w:themeColor="text1"/>
                <w:sz w:val="16"/>
                <w:szCs w:val="16"/>
              </w:rPr>
            </w:pPr>
            <w:r w:rsidRPr="00B86380">
              <w:rPr>
                <w:rFonts w:ascii="Tahoma" w:hAnsi="Tahoma" w:cs="Tahoma"/>
                <w:color w:val="000000" w:themeColor="text1"/>
                <w:sz w:val="16"/>
                <w:szCs w:val="16"/>
              </w:rPr>
              <w:t>Proper fraction</w:t>
            </w:r>
          </w:p>
          <w:p w:rsidR="001731F7" w:rsidRPr="00B86380" w:rsidRDefault="001731F7" w:rsidP="009625AB">
            <w:pPr>
              <w:rPr>
                <w:rFonts w:ascii="Tahoma" w:hAnsi="Tahoma" w:cs="Tahoma"/>
                <w:color w:val="000000" w:themeColor="text1"/>
                <w:sz w:val="16"/>
                <w:szCs w:val="16"/>
              </w:rPr>
            </w:pPr>
            <w:r w:rsidRPr="00B86380">
              <w:rPr>
                <w:rFonts w:ascii="Tahoma" w:hAnsi="Tahoma" w:cs="Tahoma"/>
                <w:color w:val="000000" w:themeColor="text1"/>
                <w:sz w:val="16"/>
                <w:szCs w:val="16"/>
              </w:rPr>
              <w:t>Mixed number</w:t>
            </w:r>
          </w:p>
          <w:p w:rsidR="001731F7" w:rsidRPr="00B86380" w:rsidRDefault="001731F7" w:rsidP="009625AB">
            <w:pPr>
              <w:rPr>
                <w:rFonts w:ascii="Tahoma" w:hAnsi="Tahoma" w:cs="Tahoma"/>
                <w:color w:val="000000" w:themeColor="text1"/>
                <w:sz w:val="16"/>
                <w:szCs w:val="16"/>
              </w:rPr>
            </w:pPr>
            <w:r w:rsidRPr="00B86380">
              <w:rPr>
                <w:rFonts w:ascii="Tahoma" w:hAnsi="Tahoma" w:cs="Tahoma"/>
                <w:color w:val="000000" w:themeColor="text1"/>
                <w:sz w:val="16"/>
                <w:szCs w:val="16"/>
              </w:rPr>
              <w:t>Add</w:t>
            </w:r>
          </w:p>
          <w:p w:rsidR="001731F7" w:rsidRPr="00B86380" w:rsidRDefault="001731F7" w:rsidP="009625AB">
            <w:pPr>
              <w:rPr>
                <w:rFonts w:ascii="Tahoma" w:hAnsi="Tahoma" w:cs="Tahoma"/>
                <w:color w:val="000000" w:themeColor="text1"/>
                <w:sz w:val="16"/>
                <w:szCs w:val="16"/>
              </w:rPr>
            </w:pPr>
            <w:r w:rsidRPr="00B86380">
              <w:rPr>
                <w:rFonts w:ascii="Tahoma" w:hAnsi="Tahoma" w:cs="Tahoma"/>
                <w:color w:val="000000" w:themeColor="text1"/>
                <w:sz w:val="16"/>
                <w:szCs w:val="16"/>
              </w:rPr>
              <w:t>Subtract</w:t>
            </w:r>
          </w:p>
          <w:p w:rsidR="001731F7" w:rsidRPr="00B86380" w:rsidRDefault="001731F7" w:rsidP="009625AB">
            <w:pPr>
              <w:rPr>
                <w:rFonts w:ascii="Tahoma" w:hAnsi="Tahoma" w:cs="Tahoma"/>
                <w:color w:val="000000" w:themeColor="text1"/>
                <w:sz w:val="16"/>
                <w:szCs w:val="16"/>
              </w:rPr>
            </w:pPr>
            <w:r w:rsidRPr="00B86380">
              <w:rPr>
                <w:rFonts w:ascii="Tahoma" w:hAnsi="Tahoma" w:cs="Tahoma"/>
                <w:color w:val="000000" w:themeColor="text1"/>
                <w:sz w:val="16"/>
                <w:szCs w:val="16"/>
              </w:rPr>
              <w:t>Multiply</w:t>
            </w:r>
          </w:p>
          <w:p w:rsidR="001731F7" w:rsidRPr="00B86380" w:rsidRDefault="001731F7" w:rsidP="009625AB">
            <w:pPr>
              <w:rPr>
                <w:rFonts w:ascii="Tahoma" w:hAnsi="Tahoma" w:cs="Tahoma"/>
                <w:color w:val="000000" w:themeColor="text1"/>
                <w:sz w:val="16"/>
                <w:szCs w:val="16"/>
              </w:rPr>
            </w:pPr>
            <w:r w:rsidRPr="00B86380">
              <w:rPr>
                <w:rFonts w:ascii="Tahoma" w:hAnsi="Tahoma" w:cs="Tahoma"/>
                <w:color w:val="000000" w:themeColor="text1"/>
                <w:sz w:val="16"/>
                <w:szCs w:val="16"/>
              </w:rPr>
              <w:t>Divide</w:t>
            </w:r>
          </w:p>
          <w:p w:rsidR="001731F7" w:rsidRPr="00B86380" w:rsidRDefault="001731F7" w:rsidP="009625AB">
            <w:pPr>
              <w:rPr>
                <w:rFonts w:ascii="Tahoma" w:hAnsi="Tahoma" w:cs="Tahoma"/>
                <w:color w:val="000000" w:themeColor="text1"/>
                <w:sz w:val="16"/>
                <w:szCs w:val="16"/>
              </w:rPr>
            </w:pPr>
            <w:r w:rsidRPr="00B86380">
              <w:rPr>
                <w:rFonts w:ascii="Tahoma" w:hAnsi="Tahoma" w:cs="Tahoma"/>
                <w:color w:val="000000" w:themeColor="text1"/>
                <w:sz w:val="16"/>
                <w:szCs w:val="16"/>
              </w:rPr>
              <w:t xml:space="preserve">Factors </w:t>
            </w:r>
          </w:p>
          <w:p w:rsidR="001731F7" w:rsidRPr="00B86380" w:rsidRDefault="001731F7" w:rsidP="009625AB">
            <w:pPr>
              <w:rPr>
                <w:rFonts w:ascii="Tahoma" w:hAnsi="Tahoma" w:cs="Tahoma"/>
                <w:color w:val="000000" w:themeColor="text1"/>
                <w:sz w:val="16"/>
                <w:szCs w:val="16"/>
              </w:rPr>
            </w:pPr>
            <w:r w:rsidRPr="00B86380">
              <w:rPr>
                <w:rFonts w:ascii="Tahoma" w:hAnsi="Tahoma" w:cs="Tahoma"/>
                <w:color w:val="000000" w:themeColor="text1"/>
                <w:sz w:val="16"/>
                <w:szCs w:val="16"/>
              </w:rPr>
              <w:t xml:space="preserve">Part </w:t>
            </w:r>
          </w:p>
          <w:p w:rsidR="001731F7" w:rsidRPr="00B86380" w:rsidRDefault="001731F7" w:rsidP="009625AB">
            <w:pPr>
              <w:rPr>
                <w:rFonts w:ascii="Tahoma" w:hAnsi="Tahoma" w:cs="Tahoma"/>
                <w:color w:val="000000" w:themeColor="text1"/>
                <w:sz w:val="16"/>
                <w:szCs w:val="16"/>
              </w:rPr>
            </w:pPr>
            <w:r w:rsidRPr="00B86380">
              <w:rPr>
                <w:rFonts w:ascii="Tahoma" w:hAnsi="Tahoma" w:cs="Tahoma"/>
                <w:color w:val="000000" w:themeColor="text1"/>
                <w:sz w:val="16"/>
                <w:szCs w:val="16"/>
              </w:rPr>
              <w:t>Whole</w:t>
            </w:r>
          </w:p>
          <w:p w:rsidR="001731F7" w:rsidRPr="00B86380" w:rsidRDefault="001731F7" w:rsidP="009625AB">
            <w:pPr>
              <w:rPr>
                <w:rFonts w:ascii="Tahoma" w:hAnsi="Tahoma" w:cs="Tahoma"/>
                <w:color w:val="000000" w:themeColor="text1"/>
                <w:sz w:val="16"/>
                <w:szCs w:val="16"/>
              </w:rPr>
            </w:pPr>
            <w:r w:rsidRPr="00B86380">
              <w:rPr>
                <w:rFonts w:ascii="Tahoma" w:hAnsi="Tahoma" w:cs="Tahoma"/>
                <w:color w:val="000000" w:themeColor="text1"/>
                <w:sz w:val="16"/>
                <w:szCs w:val="16"/>
              </w:rPr>
              <w:t xml:space="preserve">Reciprocal </w:t>
            </w:r>
          </w:p>
          <w:p w:rsidR="001731F7" w:rsidRPr="00B86380" w:rsidRDefault="001731F7" w:rsidP="009625AB">
            <w:pPr>
              <w:rPr>
                <w:rFonts w:ascii="Tahoma" w:hAnsi="Tahoma" w:cs="Tahoma"/>
                <w:color w:val="000000" w:themeColor="text1"/>
                <w:sz w:val="16"/>
                <w:szCs w:val="16"/>
              </w:rPr>
            </w:pPr>
          </w:p>
        </w:tc>
        <w:tc>
          <w:tcPr>
            <w:tcW w:w="5812" w:type="dxa"/>
            <w:tcBorders>
              <w:bottom w:val="single" w:sz="4" w:space="0" w:color="auto"/>
            </w:tcBorders>
            <w:shd w:val="clear" w:color="auto" w:fill="auto"/>
            <w:noWrap/>
            <w:tcMar>
              <w:top w:w="28" w:type="dxa"/>
              <w:left w:w="57" w:type="dxa"/>
              <w:bottom w:w="28" w:type="dxa"/>
              <w:right w:w="57" w:type="dxa"/>
            </w:tcMar>
          </w:tcPr>
          <w:p w:rsidR="001731F7" w:rsidRPr="00B86380" w:rsidRDefault="001731F7" w:rsidP="00AF3F67">
            <w:pPr>
              <w:pStyle w:val="ListParagraph"/>
              <w:numPr>
                <w:ilvl w:val="0"/>
                <w:numId w:val="3"/>
              </w:numPr>
              <w:ind w:left="369" w:hanging="284"/>
              <w:rPr>
                <w:rFonts w:ascii="Tahoma" w:hAnsi="Tahoma" w:cs="Tahoma"/>
                <w:sz w:val="16"/>
                <w:szCs w:val="16"/>
              </w:rPr>
            </w:pPr>
            <w:r w:rsidRPr="00B86380">
              <w:rPr>
                <w:rFonts w:ascii="Tahoma" w:hAnsi="Tahoma" w:cs="Tahoma"/>
                <w:sz w:val="16"/>
                <w:szCs w:val="16"/>
              </w:rPr>
              <w:t>Use of a scientific calculator to manipulate fractions using appropriate keys can be covered here as can using a standard calculator to enter fractions</w:t>
            </w:r>
          </w:p>
          <w:p w:rsidR="001731F7" w:rsidRPr="00B86380" w:rsidRDefault="001731F7" w:rsidP="00AF3F67">
            <w:pPr>
              <w:pStyle w:val="ListParagraph"/>
              <w:numPr>
                <w:ilvl w:val="0"/>
                <w:numId w:val="3"/>
              </w:numPr>
              <w:spacing w:after="0"/>
              <w:ind w:left="369" w:hanging="284"/>
              <w:rPr>
                <w:rFonts w:ascii="Tahoma" w:hAnsi="Tahoma" w:cs="Tahoma"/>
                <w:sz w:val="16"/>
                <w:szCs w:val="16"/>
              </w:rPr>
            </w:pPr>
            <w:r w:rsidRPr="00B86380">
              <w:rPr>
                <w:rFonts w:ascii="Tahoma" w:hAnsi="Tahoma" w:cs="Tahoma"/>
                <w:sz w:val="16"/>
                <w:szCs w:val="16"/>
              </w:rPr>
              <w:t>Interpret division as a multiplicative inverse</w:t>
            </w:r>
          </w:p>
          <w:p w:rsidR="001731F7" w:rsidRPr="00B86380" w:rsidRDefault="001731F7" w:rsidP="009625AB">
            <w:pPr>
              <w:ind w:left="369" w:hanging="284"/>
              <w:rPr>
                <w:rFonts w:ascii="Tahoma" w:hAnsi="Tahoma" w:cs="Tahoma"/>
                <w:sz w:val="16"/>
                <w:szCs w:val="16"/>
              </w:rPr>
            </w:pPr>
          </w:p>
          <w:p w:rsidR="001731F7" w:rsidRPr="00B86380" w:rsidRDefault="001731F7" w:rsidP="009625AB">
            <w:pPr>
              <w:ind w:left="369" w:hanging="284"/>
              <w:rPr>
                <w:rFonts w:ascii="Tahoma" w:hAnsi="Tahoma" w:cs="Tahoma"/>
                <w:sz w:val="16"/>
                <w:szCs w:val="16"/>
              </w:rPr>
            </w:pPr>
            <w:r w:rsidRPr="00B86380">
              <w:rPr>
                <w:rFonts w:ascii="Tahoma" w:hAnsi="Tahoma" w:cs="Tahoma"/>
                <w:sz w:val="16"/>
                <w:szCs w:val="16"/>
              </w:rPr>
              <w:t>This topic is littered with misconceptions.</w:t>
            </w:r>
          </w:p>
          <w:p w:rsidR="001731F7" w:rsidRPr="00B86380" w:rsidRDefault="001731F7" w:rsidP="00AF3F67">
            <w:pPr>
              <w:pStyle w:val="ListParagraph"/>
              <w:numPr>
                <w:ilvl w:val="0"/>
                <w:numId w:val="3"/>
              </w:numPr>
              <w:suppressAutoHyphens w:val="0"/>
              <w:spacing w:after="0"/>
              <w:ind w:left="369" w:hanging="284"/>
              <w:rPr>
                <w:rFonts w:ascii="Tahoma" w:hAnsi="Tahoma" w:cs="Tahoma"/>
                <w:sz w:val="16"/>
                <w:szCs w:val="16"/>
              </w:rPr>
            </w:pPr>
            <w:r w:rsidRPr="00B86380">
              <w:rPr>
                <w:rFonts w:ascii="Tahoma" w:hAnsi="Tahoma" w:cs="Tahoma"/>
                <w:sz w:val="16"/>
                <w:szCs w:val="16"/>
              </w:rPr>
              <w:t xml:space="preserve">Confusing decimal and fraction notation (e.g.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4</m:t>
                  </m:r>
                </m:den>
              </m:f>
            </m:oMath>
            <w:r w:rsidRPr="00B86380">
              <w:rPr>
                <w:rFonts w:ascii="Tahoma" w:eastAsiaTheme="minorEastAsia" w:hAnsi="Tahoma" w:cs="Tahoma"/>
                <w:sz w:val="16"/>
                <w:szCs w:val="16"/>
              </w:rPr>
              <w:t xml:space="preserve"> </w:t>
            </w:r>
            <w:r w:rsidRPr="00B86380">
              <w:rPr>
                <w:rFonts w:ascii="Tahoma" w:hAnsi="Tahoma" w:cs="Tahoma"/>
                <w:sz w:val="16"/>
                <w:szCs w:val="16"/>
              </w:rPr>
              <w:t>is confused with 1.4 or 0.4)</w:t>
            </w:r>
          </w:p>
          <w:p w:rsidR="001731F7" w:rsidRPr="00B86380" w:rsidRDefault="001731F7" w:rsidP="00AF3F67">
            <w:pPr>
              <w:pStyle w:val="ListParagraph"/>
              <w:numPr>
                <w:ilvl w:val="0"/>
                <w:numId w:val="3"/>
              </w:numPr>
              <w:suppressAutoHyphens w:val="0"/>
              <w:spacing w:after="0"/>
              <w:ind w:left="369" w:hanging="284"/>
              <w:rPr>
                <w:rFonts w:ascii="Tahoma" w:hAnsi="Tahoma" w:cs="Tahoma"/>
                <w:sz w:val="16"/>
                <w:szCs w:val="16"/>
              </w:rPr>
            </w:pPr>
            <w:r w:rsidRPr="00B86380">
              <w:rPr>
                <w:rFonts w:ascii="Tahoma" w:hAnsi="Tahoma" w:cs="Tahoma"/>
                <w:sz w:val="16"/>
                <w:szCs w:val="16"/>
              </w:rPr>
              <w:t xml:space="preserve">Ignoring numerators when comparing fractions (e.g.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4</m:t>
                  </m:r>
                </m:den>
              </m:f>
            </m:oMath>
            <w:r w:rsidRPr="00B86380">
              <w:rPr>
                <w:rFonts w:ascii="Tahoma" w:hAnsi="Tahoma" w:cs="Tahoma"/>
                <w:sz w:val="16"/>
                <w:szCs w:val="16"/>
              </w:rPr>
              <w:t xml:space="preserve"> &gt; </w:t>
            </w:r>
            <m:oMath>
              <m:f>
                <m:fPr>
                  <m:ctrlPr>
                    <w:rPr>
                      <w:rFonts w:ascii="Cambria Math" w:hAnsi="Cambria Math" w:cs="Tahoma"/>
                      <w:i/>
                      <w:sz w:val="16"/>
                      <w:szCs w:val="16"/>
                    </w:rPr>
                  </m:ctrlPr>
                </m:fPr>
                <m:num>
                  <m:r>
                    <w:rPr>
                      <w:rFonts w:ascii="Cambria Math" w:hAnsi="Cambria Math" w:cs="Tahoma"/>
                      <w:sz w:val="16"/>
                      <w:szCs w:val="16"/>
                    </w:rPr>
                    <m:t>3</m:t>
                  </m:r>
                </m:num>
                <m:den>
                  <m:r>
                    <w:rPr>
                      <w:rFonts w:ascii="Cambria Math" w:hAnsi="Cambria Math" w:cs="Tahoma"/>
                      <w:sz w:val="16"/>
                      <w:szCs w:val="16"/>
                    </w:rPr>
                    <m:t>5</m:t>
                  </m:r>
                </m:den>
              </m:f>
            </m:oMath>
            <w:r w:rsidRPr="00B86380">
              <w:rPr>
                <w:rFonts w:ascii="Tahoma" w:hAnsi="Tahoma" w:cs="Tahoma"/>
                <w:sz w:val="16"/>
                <w:szCs w:val="16"/>
              </w:rPr>
              <w:t xml:space="preserve"> because quarters are greater than fifths)</w:t>
            </w:r>
          </w:p>
          <w:p w:rsidR="001731F7" w:rsidRPr="00B86380" w:rsidRDefault="001731F7" w:rsidP="00AF3F67">
            <w:pPr>
              <w:pStyle w:val="ListParagraph"/>
              <w:numPr>
                <w:ilvl w:val="0"/>
                <w:numId w:val="3"/>
              </w:numPr>
              <w:suppressAutoHyphens w:val="0"/>
              <w:spacing w:after="0"/>
              <w:ind w:left="369" w:hanging="284"/>
              <w:rPr>
                <w:rFonts w:ascii="Tahoma" w:hAnsi="Tahoma" w:cs="Tahoma"/>
                <w:sz w:val="16"/>
                <w:szCs w:val="16"/>
              </w:rPr>
            </w:pPr>
            <w:r w:rsidRPr="00B86380">
              <w:rPr>
                <w:rFonts w:ascii="Tahoma" w:hAnsi="Tahoma" w:cs="Tahoma"/>
                <w:sz w:val="16"/>
                <w:szCs w:val="16"/>
              </w:rPr>
              <w:t>Many learners associate fractions with part/whole areas and decimals with number lines. Aim to build a more connected understanding of these ideas</w:t>
            </w:r>
          </w:p>
          <w:p w:rsidR="001731F7" w:rsidRPr="00B86380" w:rsidRDefault="001731F7" w:rsidP="00AF3F67">
            <w:pPr>
              <w:pStyle w:val="ListParagraph"/>
              <w:numPr>
                <w:ilvl w:val="0"/>
                <w:numId w:val="3"/>
              </w:numPr>
              <w:suppressAutoHyphens w:val="0"/>
              <w:spacing w:after="0"/>
              <w:ind w:left="369" w:hanging="284"/>
              <w:rPr>
                <w:rFonts w:ascii="Tahoma" w:hAnsi="Tahoma" w:cs="Tahoma"/>
                <w:sz w:val="16"/>
                <w:szCs w:val="16"/>
              </w:rPr>
            </w:pPr>
            <w:r w:rsidRPr="00B86380">
              <w:rPr>
                <w:rFonts w:ascii="Tahoma" w:hAnsi="Tahoma" w:cs="Tahoma"/>
                <w:sz w:val="16"/>
                <w:szCs w:val="16"/>
              </w:rPr>
              <w:t>Adding/subtracting denominators when adding/subtracting fractions</w:t>
            </w:r>
          </w:p>
          <w:p w:rsidR="001731F7" w:rsidRPr="00B86380" w:rsidRDefault="001731F7" w:rsidP="00AF3F67">
            <w:pPr>
              <w:pStyle w:val="ListParagraph"/>
              <w:numPr>
                <w:ilvl w:val="0"/>
                <w:numId w:val="3"/>
              </w:numPr>
              <w:suppressAutoHyphens w:val="0"/>
              <w:spacing w:after="0"/>
              <w:ind w:left="369" w:hanging="284"/>
              <w:rPr>
                <w:rFonts w:ascii="Tahoma" w:hAnsi="Tahoma" w:cs="Tahoma"/>
                <w:sz w:val="16"/>
                <w:szCs w:val="16"/>
              </w:rPr>
            </w:pPr>
            <w:r w:rsidRPr="00B86380">
              <w:rPr>
                <w:rFonts w:ascii="Tahoma" w:hAnsi="Tahoma" w:cs="Tahoma"/>
                <w:sz w:val="16"/>
                <w:szCs w:val="16"/>
              </w:rPr>
              <w:t>Attempting to add/subtract fractions without the same denominator</w:t>
            </w:r>
          </w:p>
          <w:p w:rsidR="001731F7" w:rsidRPr="00B86380" w:rsidRDefault="001731F7" w:rsidP="009625AB">
            <w:pPr>
              <w:rPr>
                <w:rFonts w:ascii="Tahoma" w:hAnsi="Tahoma" w:cs="Tahoma"/>
                <w:sz w:val="16"/>
                <w:szCs w:val="16"/>
              </w:rPr>
            </w:pPr>
          </w:p>
        </w:tc>
      </w:tr>
    </w:tbl>
    <w:p w:rsidR="00067D5F" w:rsidRPr="00B86380" w:rsidRDefault="00067D5F" w:rsidP="00067D5F">
      <w:pPr>
        <w:rPr>
          <w:rFonts w:ascii="Tahoma" w:hAnsi="Tahoma" w:cs="Tahoma"/>
        </w:rPr>
      </w:pPr>
    </w:p>
    <w:p w:rsidR="00067D5F" w:rsidRPr="00B86380" w:rsidRDefault="00067D5F" w:rsidP="00067D5F">
      <w:pPr>
        <w:rPr>
          <w:rFonts w:ascii="Tahoma" w:hAnsi="Tahoma" w:cs="Tahoma"/>
        </w:rPr>
      </w:pPr>
    </w:p>
    <w:p w:rsidR="00067D5F" w:rsidRPr="00B86380" w:rsidRDefault="00067D5F" w:rsidP="00067D5F">
      <w:pPr>
        <w:rPr>
          <w:rFonts w:ascii="Tahoma" w:hAnsi="Tahoma" w:cs="Tahoma"/>
        </w:rPr>
      </w:pPr>
    </w:p>
    <w:p w:rsidR="00067D5F" w:rsidRPr="00B86380" w:rsidRDefault="00067D5F" w:rsidP="00067D5F">
      <w:pPr>
        <w:rPr>
          <w:rFonts w:ascii="Tahoma" w:hAnsi="Tahoma" w:cs="Tahoma"/>
        </w:rPr>
      </w:pPr>
    </w:p>
    <w:p w:rsidR="009D79FF" w:rsidRPr="00B86380" w:rsidRDefault="009D79FF" w:rsidP="00067D5F">
      <w:pPr>
        <w:rPr>
          <w:rFonts w:ascii="Tahoma" w:hAnsi="Tahoma" w:cs="Tahoma"/>
        </w:rPr>
      </w:pPr>
    </w:p>
    <w:p w:rsidR="009D79FF" w:rsidRPr="00B86380" w:rsidRDefault="009D79FF" w:rsidP="00067D5F">
      <w:pPr>
        <w:rPr>
          <w:rFonts w:ascii="Tahoma" w:hAnsi="Tahoma" w:cs="Tahoma"/>
        </w:rPr>
      </w:pPr>
    </w:p>
    <w:p w:rsidR="009D79FF" w:rsidRPr="00B86380" w:rsidRDefault="009D79FF" w:rsidP="00067D5F">
      <w:pPr>
        <w:rPr>
          <w:rFonts w:ascii="Tahoma" w:hAnsi="Tahoma" w:cs="Tahoma"/>
        </w:rPr>
      </w:pPr>
    </w:p>
    <w:p w:rsidR="00214996" w:rsidRPr="00B86380" w:rsidRDefault="00214996" w:rsidP="00067D5F">
      <w:pPr>
        <w:rPr>
          <w:rFonts w:ascii="Tahoma" w:hAnsi="Tahoma" w:cs="Tahoma"/>
        </w:rPr>
      </w:pPr>
    </w:p>
    <w:p w:rsidR="009D79FF" w:rsidRPr="00B86380" w:rsidRDefault="009D79FF" w:rsidP="00067D5F">
      <w:pPr>
        <w:rPr>
          <w:rFonts w:ascii="Tahoma" w:hAnsi="Tahoma" w:cs="Tahoma"/>
        </w:rPr>
      </w:pPr>
    </w:p>
    <w:p w:rsidR="00067D5F" w:rsidRPr="00B86380" w:rsidRDefault="00067D5F" w:rsidP="00067D5F">
      <w:pPr>
        <w:rPr>
          <w:rFonts w:ascii="Tahoma" w:hAnsi="Tahoma" w:cs="Tahoma"/>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947"/>
        <w:gridCol w:w="4111"/>
        <w:gridCol w:w="4819"/>
      </w:tblGrid>
      <w:tr w:rsidR="000B7675" w:rsidRPr="00B86380" w:rsidTr="009A35E1">
        <w:trPr>
          <w:cantSplit/>
          <w:trHeight w:val="123"/>
        </w:trPr>
        <w:tc>
          <w:tcPr>
            <w:tcW w:w="15877" w:type="dxa"/>
            <w:gridSpan w:val="3"/>
            <w:shd w:val="clear" w:color="auto" w:fill="B2A1C7" w:themeFill="accent4" w:themeFillTint="99"/>
            <w:tcMar>
              <w:top w:w="28" w:type="dxa"/>
              <w:left w:w="57" w:type="dxa"/>
              <w:bottom w:w="28" w:type="dxa"/>
              <w:right w:w="57" w:type="dxa"/>
            </w:tcMar>
          </w:tcPr>
          <w:p w:rsidR="000B7675" w:rsidRPr="00B86380" w:rsidRDefault="00D070B9" w:rsidP="009625AB">
            <w:pPr>
              <w:rPr>
                <w:rFonts w:ascii="Tahoma" w:hAnsi="Tahoma" w:cs="Tahoma"/>
                <w:color w:val="FFFFFF" w:themeColor="background1"/>
                <w:sz w:val="16"/>
                <w:szCs w:val="16"/>
              </w:rPr>
            </w:pPr>
            <w:r w:rsidRPr="00B86380">
              <w:rPr>
                <w:rFonts w:ascii="Tahoma" w:hAnsi="Tahoma" w:cs="Tahoma"/>
                <w:color w:val="FFFFFF" w:themeColor="background1"/>
                <w:sz w:val="20"/>
                <w:szCs w:val="20"/>
              </w:rPr>
              <w:t>TOPIC: Fractions  2</w:t>
            </w:r>
          </w:p>
        </w:tc>
      </w:tr>
      <w:tr w:rsidR="00067D5F" w:rsidRPr="00B86380" w:rsidTr="00B502B0">
        <w:trPr>
          <w:cantSplit/>
          <w:trHeight w:val="123"/>
        </w:trPr>
        <w:tc>
          <w:tcPr>
            <w:tcW w:w="6947" w:type="dxa"/>
            <w:shd w:val="clear" w:color="auto" w:fill="B2A1C7" w:themeFill="accent4" w:themeFillTint="99"/>
            <w:tcMar>
              <w:top w:w="28" w:type="dxa"/>
              <w:left w:w="57" w:type="dxa"/>
              <w:bottom w:w="28" w:type="dxa"/>
              <w:right w:w="57" w:type="dxa"/>
            </w:tcMar>
          </w:tcPr>
          <w:p w:rsidR="00067D5F" w:rsidRPr="00B86380" w:rsidRDefault="00067D5F" w:rsidP="009625AB">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4111" w:type="dxa"/>
            <w:shd w:val="clear" w:color="auto" w:fill="B2A1C7" w:themeFill="accent4" w:themeFillTint="99"/>
            <w:tcMar>
              <w:top w:w="28" w:type="dxa"/>
              <w:left w:w="57" w:type="dxa"/>
              <w:bottom w:w="28" w:type="dxa"/>
              <w:right w:w="57" w:type="dxa"/>
            </w:tcMar>
          </w:tcPr>
          <w:p w:rsidR="00067D5F" w:rsidRPr="00B86380" w:rsidRDefault="00067D5F" w:rsidP="009625AB">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4819" w:type="dxa"/>
            <w:shd w:val="clear" w:color="auto" w:fill="B2A1C7" w:themeFill="accent4" w:themeFillTint="99"/>
            <w:tcMar>
              <w:top w:w="28" w:type="dxa"/>
              <w:left w:w="57" w:type="dxa"/>
              <w:bottom w:w="28" w:type="dxa"/>
              <w:right w:w="57" w:type="dxa"/>
            </w:tcMar>
          </w:tcPr>
          <w:p w:rsidR="00067D5F" w:rsidRPr="00B86380" w:rsidRDefault="00067D5F" w:rsidP="009625AB">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8D758E" w:rsidRPr="00B86380" w:rsidTr="00B029F4">
        <w:trPr>
          <w:cantSplit/>
          <w:trHeight w:val="10320"/>
        </w:trPr>
        <w:tc>
          <w:tcPr>
            <w:tcW w:w="6947" w:type="dxa"/>
            <w:shd w:val="clear" w:color="auto" w:fill="auto"/>
            <w:tcMar>
              <w:top w:w="28" w:type="dxa"/>
              <w:left w:w="57" w:type="dxa"/>
              <w:bottom w:w="28" w:type="dxa"/>
              <w:right w:w="57" w:type="dxa"/>
            </w:tcMar>
          </w:tcPr>
          <w:p w:rsidR="008D758E" w:rsidRPr="00B86380" w:rsidRDefault="008D758E" w:rsidP="00AF4257">
            <w:pPr>
              <w:pStyle w:val="ListParagraph"/>
              <w:numPr>
                <w:ilvl w:val="0"/>
                <w:numId w:val="45"/>
              </w:numPr>
              <w:spacing w:after="0"/>
              <w:ind w:left="369" w:hanging="284"/>
              <w:rPr>
                <w:rFonts w:ascii="Tahoma" w:hAnsi="Tahoma" w:cs="Tahoma"/>
                <w:color w:val="000000"/>
                <w:sz w:val="16"/>
                <w:szCs w:val="16"/>
              </w:rPr>
            </w:pPr>
            <w:r w:rsidRPr="00B86380">
              <w:rPr>
                <w:rFonts w:ascii="Tahoma" w:hAnsi="Tahoma" w:cs="Tahoma"/>
                <w:color w:val="000000"/>
                <w:sz w:val="16"/>
                <w:szCs w:val="16"/>
              </w:rPr>
              <w:t>Why are equivalent fractions important when adding or subtracting fractions?</w:t>
            </w:r>
          </w:p>
          <w:p w:rsidR="008D758E" w:rsidRPr="00B86380" w:rsidRDefault="008D758E" w:rsidP="00AF4257">
            <w:pPr>
              <w:pStyle w:val="Pa3"/>
              <w:numPr>
                <w:ilvl w:val="0"/>
                <w:numId w:val="45"/>
              </w:numPr>
              <w:ind w:left="369" w:hanging="284"/>
              <w:rPr>
                <w:rFonts w:ascii="Tahoma" w:hAnsi="Tahoma" w:cs="Tahoma"/>
                <w:color w:val="000000"/>
                <w:sz w:val="16"/>
                <w:szCs w:val="16"/>
              </w:rPr>
            </w:pPr>
            <w:r w:rsidRPr="00B86380">
              <w:rPr>
                <w:rFonts w:ascii="Tahoma" w:hAnsi="Tahoma" w:cs="Tahoma"/>
                <w:color w:val="000000"/>
                <w:sz w:val="16"/>
                <w:szCs w:val="16"/>
              </w:rPr>
              <w:t xml:space="preserve">What strategies do you use to find a common denominator when adding or subtracting fractions? </w:t>
            </w:r>
          </w:p>
          <w:p w:rsidR="008D758E" w:rsidRPr="00B86380" w:rsidRDefault="008D758E" w:rsidP="00AF4257">
            <w:pPr>
              <w:pStyle w:val="Pa3"/>
              <w:numPr>
                <w:ilvl w:val="0"/>
                <w:numId w:val="45"/>
              </w:numPr>
              <w:ind w:left="369" w:hanging="284"/>
              <w:rPr>
                <w:rFonts w:ascii="Tahoma" w:hAnsi="Tahoma" w:cs="Tahoma"/>
                <w:color w:val="000000"/>
                <w:sz w:val="16"/>
                <w:szCs w:val="16"/>
              </w:rPr>
            </w:pPr>
            <w:r w:rsidRPr="00B86380">
              <w:rPr>
                <w:rFonts w:ascii="Tahoma" w:hAnsi="Tahoma" w:cs="Tahoma"/>
                <w:color w:val="000000"/>
                <w:sz w:val="16"/>
                <w:szCs w:val="16"/>
              </w:rPr>
              <w:t xml:space="preserve">Is there only one possible common denominator? </w:t>
            </w:r>
          </w:p>
          <w:p w:rsidR="008D758E" w:rsidRPr="00B86380" w:rsidRDefault="008D758E" w:rsidP="00AF4257">
            <w:pPr>
              <w:pStyle w:val="ListParagraph"/>
              <w:numPr>
                <w:ilvl w:val="0"/>
                <w:numId w:val="45"/>
              </w:numPr>
              <w:spacing w:after="0"/>
              <w:ind w:left="369" w:hanging="284"/>
              <w:rPr>
                <w:rFonts w:ascii="Tahoma" w:hAnsi="Tahoma" w:cs="Tahoma"/>
                <w:sz w:val="16"/>
                <w:szCs w:val="16"/>
              </w:rPr>
            </w:pPr>
            <w:r w:rsidRPr="00B86380">
              <w:rPr>
                <w:rFonts w:ascii="Tahoma" w:hAnsi="Tahoma" w:cs="Tahoma"/>
                <w:color w:val="000000"/>
                <w:sz w:val="16"/>
                <w:szCs w:val="16"/>
              </w:rPr>
              <w:t>What happens if you use a different common denominator?</w:t>
            </w:r>
          </w:p>
          <w:p w:rsidR="008D758E" w:rsidRPr="00B86380" w:rsidRDefault="008D758E" w:rsidP="009625AB">
            <w:pPr>
              <w:rPr>
                <w:rFonts w:ascii="Tahoma" w:hAnsi="Tahoma" w:cs="Tahoma"/>
                <w:sz w:val="16"/>
                <w:szCs w:val="16"/>
              </w:rPr>
            </w:pPr>
            <w:r w:rsidRPr="00B86380">
              <w:rPr>
                <w:rFonts w:ascii="Tahoma" w:hAnsi="Tahoma" w:cs="Tahoma"/>
                <w:sz w:val="16"/>
                <w:szCs w:val="16"/>
              </w:rPr>
              <w:t>Show me an example of:</w:t>
            </w:r>
          </w:p>
          <w:p w:rsidR="008D758E" w:rsidRPr="00B86380" w:rsidRDefault="008D758E" w:rsidP="00AF4257">
            <w:pPr>
              <w:numPr>
                <w:ilvl w:val="0"/>
                <w:numId w:val="45"/>
              </w:numPr>
              <w:rPr>
                <w:rFonts w:ascii="Tahoma" w:hAnsi="Tahoma" w:cs="Tahoma"/>
                <w:sz w:val="16"/>
                <w:szCs w:val="16"/>
              </w:rPr>
            </w:pPr>
            <w:r w:rsidRPr="00B86380">
              <w:rPr>
                <w:rFonts w:ascii="Tahoma" w:hAnsi="Tahoma" w:cs="Tahoma"/>
                <w:sz w:val="16"/>
                <w:szCs w:val="16"/>
              </w:rPr>
              <w:t>Two fractions that add together to make a whole.</w:t>
            </w:r>
          </w:p>
          <w:p w:rsidR="008D758E" w:rsidRPr="00B86380" w:rsidRDefault="008D758E" w:rsidP="00AF4257">
            <w:pPr>
              <w:numPr>
                <w:ilvl w:val="0"/>
                <w:numId w:val="45"/>
              </w:numPr>
              <w:rPr>
                <w:rFonts w:ascii="Tahoma" w:hAnsi="Tahoma" w:cs="Tahoma"/>
                <w:sz w:val="16"/>
                <w:szCs w:val="16"/>
              </w:rPr>
            </w:pPr>
            <w:r w:rsidRPr="00B86380">
              <w:rPr>
                <w:rFonts w:ascii="Tahoma" w:hAnsi="Tahoma" w:cs="Tahoma"/>
                <w:sz w:val="16"/>
                <w:szCs w:val="16"/>
              </w:rPr>
              <w:t>Three fractions that add together to make a half.</w:t>
            </w:r>
          </w:p>
          <w:p w:rsidR="008D758E" w:rsidRPr="00B86380" w:rsidRDefault="008D758E" w:rsidP="00AF4257">
            <w:pPr>
              <w:numPr>
                <w:ilvl w:val="0"/>
                <w:numId w:val="45"/>
              </w:numPr>
              <w:rPr>
                <w:rFonts w:ascii="Tahoma" w:hAnsi="Tahoma" w:cs="Tahoma"/>
                <w:sz w:val="16"/>
                <w:szCs w:val="16"/>
              </w:rPr>
            </w:pPr>
            <w:r w:rsidRPr="00B86380">
              <w:rPr>
                <w:rFonts w:ascii="Tahoma" w:hAnsi="Tahoma" w:cs="Tahoma"/>
                <w:sz w:val="16"/>
                <w:szCs w:val="16"/>
              </w:rPr>
              <w:t>A fraction that is bigger than 3</w:t>
            </w:r>
          </w:p>
          <w:p w:rsidR="008D758E" w:rsidRPr="00B86380" w:rsidRDefault="008D758E" w:rsidP="00AF4257">
            <w:pPr>
              <w:numPr>
                <w:ilvl w:val="0"/>
                <w:numId w:val="45"/>
              </w:numPr>
              <w:rPr>
                <w:rFonts w:ascii="Tahoma" w:hAnsi="Tahoma" w:cs="Tahoma"/>
                <w:sz w:val="16"/>
                <w:szCs w:val="16"/>
              </w:rPr>
            </w:pPr>
            <w:r w:rsidRPr="00B86380">
              <w:rPr>
                <w:rFonts w:ascii="Tahoma" w:hAnsi="Tahoma" w:cs="Tahoma"/>
                <w:sz w:val="16"/>
                <w:szCs w:val="16"/>
              </w:rPr>
              <w:t>A fraction that is between 6 and 6.5</w:t>
            </w:r>
          </w:p>
          <w:p w:rsidR="008D758E" w:rsidRPr="00B86380" w:rsidRDefault="008D758E" w:rsidP="00AF4257">
            <w:pPr>
              <w:numPr>
                <w:ilvl w:val="0"/>
                <w:numId w:val="45"/>
              </w:numPr>
              <w:rPr>
                <w:rFonts w:ascii="Tahoma" w:hAnsi="Tahoma" w:cs="Tahoma"/>
                <w:sz w:val="16"/>
                <w:szCs w:val="16"/>
              </w:rPr>
            </w:pPr>
            <w:r w:rsidRPr="00B86380">
              <w:rPr>
                <w:rFonts w:ascii="Tahoma" w:hAnsi="Tahoma" w:cs="Tahoma"/>
                <w:sz w:val="16"/>
                <w:szCs w:val="16"/>
              </w:rPr>
              <w:t>Two fractions that multiply to make a half</w:t>
            </w:r>
          </w:p>
          <w:p w:rsidR="008D758E" w:rsidRPr="00B86380" w:rsidRDefault="008D758E" w:rsidP="009625AB">
            <w:pPr>
              <w:rPr>
                <w:rFonts w:ascii="Tahoma" w:hAnsi="Tahoma" w:cs="Tahoma"/>
                <w:sz w:val="16"/>
                <w:szCs w:val="16"/>
              </w:rPr>
            </w:pPr>
            <w:r w:rsidRPr="00B86380">
              <w:rPr>
                <w:rFonts w:ascii="Tahoma" w:hAnsi="Tahoma" w:cs="Tahoma"/>
                <w:sz w:val="16"/>
                <w:szCs w:val="16"/>
              </w:rPr>
              <w:t>What is the same/different about</w:t>
            </w:r>
          </w:p>
          <w:p w:rsidR="008D758E" w:rsidRPr="00B86380" w:rsidRDefault="008D758E" w:rsidP="00AF4257">
            <w:pPr>
              <w:numPr>
                <w:ilvl w:val="0"/>
                <w:numId w:val="45"/>
              </w:numPr>
              <w:rPr>
                <w:rFonts w:ascii="Tahoma" w:hAnsi="Tahoma" w:cs="Tahoma"/>
                <w:sz w:val="16"/>
                <w:szCs w:val="16"/>
              </w:rPr>
            </w:pPr>
            <w:r w:rsidRPr="00B86380">
              <w:rPr>
                <w:rFonts w:ascii="Tahoma" w:hAnsi="Tahoma" w:cs="Tahoma"/>
                <w:sz w:val="16"/>
                <w:szCs w:val="16"/>
              </w:rPr>
              <w:t>2/7 × 3</w:t>
            </w:r>
          </w:p>
          <w:p w:rsidR="008D758E" w:rsidRPr="00B86380" w:rsidRDefault="008D758E" w:rsidP="00AF4257">
            <w:pPr>
              <w:numPr>
                <w:ilvl w:val="0"/>
                <w:numId w:val="45"/>
              </w:numPr>
              <w:rPr>
                <w:rFonts w:ascii="Tahoma" w:hAnsi="Tahoma" w:cs="Tahoma"/>
                <w:sz w:val="16"/>
                <w:szCs w:val="16"/>
              </w:rPr>
            </w:pPr>
            <w:r w:rsidRPr="00B86380">
              <w:rPr>
                <w:rFonts w:ascii="Tahoma" w:hAnsi="Tahoma" w:cs="Tahoma"/>
                <w:sz w:val="16"/>
                <w:szCs w:val="16"/>
              </w:rPr>
              <w:t>1/3 ÷ 2/7</w:t>
            </w:r>
          </w:p>
          <w:p w:rsidR="008D758E" w:rsidRPr="00B86380" w:rsidRDefault="008D758E" w:rsidP="00AF4257">
            <w:pPr>
              <w:numPr>
                <w:ilvl w:val="0"/>
                <w:numId w:val="45"/>
              </w:numPr>
              <w:rPr>
                <w:rFonts w:ascii="Tahoma" w:hAnsi="Tahoma" w:cs="Tahoma"/>
                <w:sz w:val="16"/>
                <w:szCs w:val="16"/>
              </w:rPr>
            </w:pPr>
            <w:r w:rsidRPr="00B86380">
              <w:rPr>
                <w:rFonts w:ascii="Tahoma" w:hAnsi="Tahoma" w:cs="Tahoma"/>
                <w:sz w:val="16"/>
                <w:szCs w:val="16"/>
              </w:rPr>
              <w:t>1/3 + 1/9</w:t>
            </w:r>
          </w:p>
          <w:p w:rsidR="008D758E" w:rsidRPr="00B86380" w:rsidRDefault="008D758E" w:rsidP="00AF4257">
            <w:pPr>
              <w:numPr>
                <w:ilvl w:val="0"/>
                <w:numId w:val="45"/>
              </w:numPr>
              <w:rPr>
                <w:rFonts w:ascii="Tahoma" w:hAnsi="Tahoma" w:cs="Tahoma"/>
                <w:sz w:val="16"/>
                <w:szCs w:val="16"/>
              </w:rPr>
            </w:pPr>
            <w:r w:rsidRPr="00B86380">
              <w:rPr>
                <w:rFonts w:ascii="Tahoma" w:hAnsi="Tahoma" w:cs="Tahoma"/>
                <w:sz w:val="16"/>
                <w:szCs w:val="16"/>
              </w:rPr>
              <w:t>8/9 – 4/9</w:t>
            </w:r>
          </w:p>
          <w:p w:rsidR="008D758E" w:rsidRPr="00B86380" w:rsidRDefault="008D758E" w:rsidP="00AF4257">
            <w:pPr>
              <w:pStyle w:val="ListParagraph"/>
              <w:numPr>
                <w:ilvl w:val="0"/>
                <w:numId w:val="45"/>
              </w:numPr>
              <w:ind w:left="369" w:hanging="284"/>
              <w:rPr>
                <w:rFonts w:ascii="Tahoma" w:hAnsi="Tahoma" w:cs="Tahoma"/>
                <w:sz w:val="16"/>
                <w:szCs w:val="16"/>
              </w:rPr>
            </w:pPr>
            <w:r w:rsidRPr="00B86380">
              <w:rPr>
                <w:rFonts w:ascii="Tahoma" w:hAnsi="Tahoma" w:cs="Tahoma"/>
                <w:sz w:val="16"/>
                <w:szCs w:val="16"/>
              </w:rPr>
              <w:t>Find a unit fraction that is the sum of two other unit fractions.  How many can you find</w:t>
            </w:r>
          </w:p>
          <w:p w:rsidR="008D758E" w:rsidRPr="00B86380" w:rsidRDefault="008D758E" w:rsidP="00AF4257">
            <w:pPr>
              <w:pStyle w:val="ListParagraph"/>
              <w:numPr>
                <w:ilvl w:val="0"/>
                <w:numId w:val="45"/>
              </w:numPr>
              <w:ind w:left="369" w:hanging="284"/>
              <w:rPr>
                <w:rFonts w:ascii="Tahoma" w:hAnsi="Tahoma" w:cs="Tahoma"/>
                <w:sz w:val="16"/>
                <w:szCs w:val="16"/>
              </w:rPr>
            </w:pPr>
            <w:r w:rsidRPr="00B86380">
              <w:rPr>
                <w:rFonts w:ascii="Tahoma" w:hAnsi="Tahoma" w:cs="Tahoma"/>
                <w:sz w:val="16"/>
                <w:szCs w:val="16"/>
              </w:rPr>
              <w:t>Find a fraction that is between ½, and ¾.  How did you find this?</w:t>
            </w:r>
          </w:p>
          <w:p w:rsidR="00E45BF4" w:rsidRPr="00B86380" w:rsidRDefault="008D758E" w:rsidP="00AF4257">
            <w:pPr>
              <w:pStyle w:val="ListParagraph"/>
              <w:numPr>
                <w:ilvl w:val="0"/>
                <w:numId w:val="45"/>
              </w:numPr>
              <w:spacing w:after="100"/>
              <w:ind w:left="369" w:hanging="284"/>
              <w:rPr>
                <w:rFonts w:ascii="Tahoma" w:hAnsi="Tahoma" w:cs="Tahoma"/>
                <w:color w:val="000000"/>
                <w:sz w:val="16"/>
                <w:szCs w:val="16"/>
              </w:rPr>
            </w:pPr>
            <w:r w:rsidRPr="00B86380">
              <w:rPr>
                <w:rFonts w:ascii="Tahoma" w:hAnsi="Tahoma" w:cs="Tahoma"/>
                <w:sz w:val="16"/>
                <w:szCs w:val="16"/>
              </w:rPr>
              <w:t>Extend sequences of + and - fractions e.g. 1/2 +1/3 + 1/6 = 1. Can you predict the result of 1/4 + 1/6 + 1/12? Further predictions?</w:t>
            </w:r>
          </w:p>
          <w:p w:rsidR="00E45BF4" w:rsidRPr="00B86380" w:rsidRDefault="00E45BF4" w:rsidP="00AF4257">
            <w:pPr>
              <w:pStyle w:val="Pa3"/>
              <w:numPr>
                <w:ilvl w:val="0"/>
                <w:numId w:val="234"/>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How do you go about adding and subtracting mixed fractions?</w:t>
            </w:r>
          </w:p>
          <w:p w:rsidR="00E45BF4" w:rsidRPr="00B86380" w:rsidRDefault="00E45BF4" w:rsidP="00AF4257">
            <w:pPr>
              <w:pStyle w:val="Pa3"/>
              <w:numPr>
                <w:ilvl w:val="0"/>
                <w:numId w:val="234"/>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Give me two fractions which multiply together to give a bigger answer than either of the fractions you are multiplying. How did you do it?</w:t>
            </w:r>
          </w:p>
          <w:p w:rsidR="00E45BF4" w:rsidRPr="00B86380" w:rsidRDefault="00E45BF4" w:rsidP="00AF4257">
            <w:pPr>
              <w:pStyle w:val="Pa3"/>
              <w:numPr>
                <w:ilvl w:val="0"/>
                <w:numId w:val="234"/>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Give pupils some examples of +, –, × and ÷ with common mistakes in them (including mixed numbers). Ask them to talk you through the mistakes and how they would correct them.</w:t>
            </w:r>
          </w:p>
          <w:p w:rsidR="008D758E" w:rsidRPr="00B86380" w:rsidRDefault="00E45BF4" w:rsidP="00AF4257">
            <w:pPr>
              <w:pStyle w:val="ListParagraph"/>
              <w:numPr>
                <w:ilvl w:val="0"/>
                <w:numId w:val="234"/>
              </w:numPr>
              <w:spacing w:after="0"/>
              <w:ind w:left="369" w:hanging="284"/>
              <w:rPr>
                <w:rFonts w:ascii="Tahoma" w:hAnsi="Tahoma" w:cs="Tahoma"/>
                <w:color w:val="000000"/>
                <w:sz w:val="16"/>
                <w:szCs w:val="16"/>
              </w:rPr>
            </w:pPr>
            <w:r w:rsidRPr="00B86380">
              <w:rPr>
                <w:rFonts w:ascii="Tahoma" w:hAnsi="Tahoma" w:cs="Tahoma"/>
                <w:color w:val="000000"/>
                <w:sz w:val="16"/>
                <w:szCs w:val="16"/>
              </w:rPr>
              <w:t xml:space="preserve">How would you justify that dividing by </w:t>
            </w:r>
            <w:r w:rsidRPr="00B86380">
              <w:rPr>
                <w:rStyle w:val="A10"/>
                <w:rFonts w:ascii="Tahoma" w:hAnsi="Tahoma" w:cs="Tahoma"/>
                <w:sz w:val="16"/>
                <w:szCs w:val="16"/>
              </w:rPr>
              <w:t>1</w:t>
            </w:r>
            <w:r w:rsidRPr="00B86380">
              <w:rPr>
                <w:rFonts w:ascii="Tahoma" w:hAnsi="Tahoma" w:cs="Tahoma"/>
                <w:color w:val="000000"/>
                <w:sz w:val="16"/>
                <w:szCs w:val="16"/>
              </w:rPr>
              <w:t>⁄</w:t>
            </w:r>
            <w:r w:rsidRPr="00B86380">
              <w:rPr>
                <w:rStyle w:val="A11"/>
                <w:rFonts w:ascii="Tahoma" w:hAnsi="Tahoma" w:cs="Tahoma"/>
                <w:sz w:val="16"/>
                <w:szCs w:val="16"/>
              </w:rPr>
              <w:t xml:space="preserve">2 </w:t>
            </w:r>
            <w:r w:rsidRPr="00B86380">
              <w:rPr>
                <w:rFonts w:ascii="Tahoma" w:hAnsi="Tahoma" w:cs="Tahoma"/>
                <w:color w:val="000000"/>
                <w:sz w:val="16"/>
                <w:szCs w:val="16"/>
              </w:rPr>
              <w:t xml:space="preserve">is the same as multiplying by 2? What about dividing by </w:t>
            </w:r>
            <w:r w:rsidRPr="00B86380">
              <w:rPr>
                <w:rStyle w:val="A10"/>
                <w:rFonts w:ascii="Tahoma" w:hAnsi="Tahoma" w:cs="Tahoma"/>
                <w:sz w:val="16"/>
                <w:szCs w:val="16"/>
              </w:rPr>
              <w:t>1</w:t>
            </w:r>
            <w:r w:rsidRPr="00B86380">
              <w:rPr>
                <w:rFonts w:ascii="Tahoma" w:hAnsi="Tahoma" w:cs="Tahoma"/>
                <w:color w:val="000000"/>
                <w:sz w:val="16"/>
                <w:szCs w:val="16"/>
              </w:rPr>
              <w:t>⁄</w:t>
            </w:r>
            <w:r w:rsidRPr="00B86380">
              <w:rPr>
                <w:rStyle w:val="A11"/>
                <w:rFonts w:ascii="Tahoma" w:hAnsi="Tahoma" w:cs="Tahoma"/>
                <w:sz w:val="16"/>
                <w:szCs w:val="16"/>
              </w:rPr>
              <w:t xml:space="preserve">3 </w:t>
            </w:r>
            <w:r w:rsidRPr="00B86380">
              <w:rPr>
                <w:rFonts w:ascii="Tahoma" w:hAnsi="Tahoma" w:cs="Tahoma"/>
                <w:color w:val="000000"/>
                <w:sz w:val="16"/>
                <w:szCs w:val="16"/>
              </w:rPr>
              <w:t xml:space="preserve">and multiplying by 3? What about dividing by </w:t>
            </w:r>
            <w:r w:rsidRPr="00B86380">
              <w:rPr>
                <w:rStyle w:val="A10"/>
                <w:rFonts w:ascii="Tahoma" w:hAnsi="Tahoma" w:cs="Tahoma"/>
                <w:sz w:val="16"/>
                <w:szCs w:val="16"/>
              </w:rPr>
              <w:t>2</w:t>
            </w:r>
            <w:r w:rsidRPr="00B86380">
              <w:rPr>
                <w:rFonts w:ascii="Tahoma" w:hAnsi="Tahoma" w:cs="Tahoma"/>
                <w:color w:val="000000"/>
                <w:sz w:val="16"/>
                <w:szCs w:val="16"/>
              </w:rPr>
              <w:t>⁄</w:t>
            </w:r>
            <w:r w:rsidRPr="00B86380">
              <w:rPr>
                <w:rStyle w:val="A11"/>
                <w:rFonts w:ascii="Tahoma" w:hAnsi="Tahoma" w:cs="Tahoma"/>
                <w:sz w:val="16"/>
                <w:szCs w:val="16"/>
              </w:rPr>
              <w:t xml:space="preserve">3 </w:t>
            </w:r>
            <w:r w:rsidRPr="00B86380">
              <w:rPr>
                <w:rFonts w:ascii="Tahoma" w:hAnsi="Tahoma" w:cs="Tahoma"/>
                <w:color w:val="000000"/>
                <w:sz w:val="16"/>
                <w:szCs w:val="16"/>
              </w:rPr>
              <w:t xml:space="preserve">and multiplying by </w:t>
            </w:r>
            <w:r w:rsidRPr="00B86380">
              <w:rPr>
                <w:rStyle w:val="A10"/>
                <w:rFonts w:ascii="Tahoma" w:hAnsi="Tahoma" w:cs="Tahoma"/>
                <w:sz w:val="16"/>
                <w:szCs w:val="16"/>
              </w:rPr>
              <w:t>3</w:t>
            </w:r>
            <w:r w:rsidRPr="00B86380">
              <w:rPr>
                <w:rFonts w:ascii="Tahoma" w:hAnsi="Tahoma" w:cs="Tahoma"/>
                <w:color w:val="000000"/>
                <w:sz w:val="16"/>
                <w:szCs w:val="16"/>
              </w:rPr>
              <w:t>⁄</w:t>
            </w:r>
            <w:r w:rsidRPr="00B86380">
              <w:rPr>
                <w:rStyle w:val="A11"/>
                <w:rFonts w:ascii="Tahoma" w:hAnsi="Tahoma" w:cs="Tahoma"/>
                <w:sz w:val="16"/>
                <w:szCs w:val="16"/>
              </w:rPr>
              <w:t xml:space="preserve">2 </w:t>
            </w:r>
            <w:r w:rsidRPr="00B86380">
              <w:rPr>
                <w:rFonts w:ascii="Tahoma" w:hAnsi="Tahoma" w:cs="Tahoma"/>
                <w:color w:val="000000"/>
                <w:sz w:val="16"/>
                <w:szCs w:val="16"/>
              </w:rPr>
              <w:t>? How does this link to what you know about dividing by a number between 0 and 1?</w:t>
            </w:r>
          </w:p>
          <w:p w:rsidR="008D758E" w:rsidRPr="00B86380" w:rsidRDefault="008D758E" w:rsidP="00A9354D">
            <w:pPr>
              <w:pStyle w:val="Default"/>
              <w:rPr>
                <w:rFonts w:ascii="Tahoma" w:hAnsi="Tahoma" w:cs="Tahoma"/>
                <w:bCs/>
                <w:color w:val="7030A0"/>
                <w:sz w:val="16"/>
                <w:szCs w:val="16"/>
              </w:rPr>
            </w:pPr>
            <w:r w:rsidRPr="00B86380">
              <w:rPr>
                <w:rFonts w:ascii="Tahoma" w:hAnsi="Tahoma" w:cs="Tahoma"/>
                <w:bCs/>
                <w:color w:val="7030A0"/>
                <w:sz w:val="16"/>
                <w:szCs w:val="16"/>
              </w:rPr>
              <w:t xml:space="preserve">Blooms Taxonomy -  Adding and subtracting, including </w:t>
            </w:r>
            <w:r w:rsidR="00A9354D" w:rsidRPr="00B86380">
              <w:rPr>
                <w:rFonts w:ascii="Tahoma" w:hAnsi="Tahoma" w:cs="Tahoma"/>
                <w:bCs/>
                <w:color w:val="7030A0"/>
                <w:sz w:val="16"/>
                <w:szCs w:val="16"/>
              </w:rPr>
              <w:t xml:space="preserve">mixed </w:t>
            </w:r>
          </w:p>
          <w:p w:rsidR="008D758E" w:rsidRPr="00B86380" w:rsidRDefault="008D758E" w:rsidP="009625AB">
            <w:pPr>
              <w:pStyle w:val="Default"/>
              <w:ind w:left="1700" w:hanging="1700"/>
              <w:rPr>
                <w:rFonts w:ascii="Tahoma" w:hAnsi="Tahoma" w:cs="Tahoma"/>
                <w:sz w:val="16"/>
                <w:szCs w:val="16"/>
              </w:rPr>
            </w:pPr>
            <w:r w:rsidRPr="00B86380">
              <w:rPr>
                <w:rFonts w:ascii="Tahoma" w:hAnsi="Tahoma" w:cs="Tahoma"/>
                <w:bCs/>
                <w:i/>
                <w:iCs/>
                <w:sz w:val="16"/>
                <w:szCs w:val="16"/>
              </w:rPr>
              <w:t xml:space="preserve">Remembering: </w:t>
            </w:r>
            <w:r w:rsidRPr="00B86380">
              <w:rPr>
                <w:rFonts w:ascii="Tahoma" w:hAnsi="Tahoma" w:cs="Tahoma"/>
                <w:sz w:val="16"/>
                <w:szCs w:val="16"/>
              </w:rPr>
              <w:t xml:space="preserve">What is a denominator? What is a numerator? </w:t>
            </w:r>
          </w:p>
          <w:p w:rsidR="008D758E" w:rsidRPr="00B86380" w:rsidRDefault="008D758E" w:rsidP="009625AB">
            <w:pPr>
              <w:pStyle w:val="Default"/>
              <w:rPr>
                <w:rFonts w:ascii="Tahoma" w:hAnsi="Tahoma" w:cs="Tahoma"/>
                <w:sz w:val="16"/>
                <w:szCs w:val="16"/>
              </w:rPr>
            </w:pPr>
            <w:r w:rsidRPr="00B86380">
              <w:rPr>
                <w:rFonts w:ascii="Tahoma" w:hAnsi="Tahoma" w:cs="Tahoma"/>
                <w:bCs/>
                <w:i/>
                <w:iCs/>
                <w:sz w:val="16"/>
                <w:szCs w:val="16"/>
              </w:rPr>
              <w:t xml:space="preserve">Understanding: </w:t>
            </w:r>
            <w:r w:rsidRPr="00B86380">
              <w:rPr>
                <w:rFonts w:ascii="Tahoma" w:hAnsi="Tahoma" w:cs="Tahoma"/>
                <w:sz w:val="16"/>
                <w:szCs w:val="16"/>
              </w:rPr>
              <w:t xml:space="preserve">Why are equivalent fractions important when adding or subtracting fractions?  Is there only one possible common denominator? </w:t>
            </w:r>
          </w:p>
          <w:p w:rsidR="008D758E" w:rsidRPr="00B86380" w:rsidRDefault="008D758E" w:rsidP="009625AB">
            <w:pPr>
              <w:pStyle w:val="Default"/>
              <w:ind w:left="1700" w:hanging="1700"/>
              <w:rPr>
                <w:rFonts w:ascii="Tahoma" w:hAnsi="Tahoma" w:cs="Tahoma"/>
                <w:sz w:val="16"/>
                <w:szCs w:val="16"/>
              </w:rPr>
            </w:pPr>
            <w:r w:rsidRPr="00B86380">
              <w:rPr>
                <w:rFonts w:ascii="Tahoma" w:hAnsi="Tahoma" w:cs="Tahoma"/>
                <w:bCs/>
                <w:i/>
                <w:iCs/>
                <w:sz w:val="16"/>
                <w:szCs w:val="16"/>
              </w:rPr>
              <w:t xml:space="preserve">Applying: </w:t>
            </w:r>
            <w:r w:rsidRPr="00B86380">
              <w:rPr>
                <w:rFonts w:ascii="Tahoma" w:hAnsi="Tahoma" w:cs="Tahoma"/>
                <w:sz w:val="16"/>
                <w:szCs w:val="16"/>
              </w:rPr>
              <w:t xml:space="preserve">What is a common denominator for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 xml:space="preserve">3 </m:t>
                  </m:r>
                </m:den>
              </m:f>
            </m:oMath>
            <w:r w:rsidRPr="00B86380">
              <w:rPr>
                <w:rFonts w:ascii="Tahoma" w:hAnsi="Tahoma" w:cs="Tahoma"/>
                <w:sz w:val="16"/>
                <w:szCs w:val="16"/>
              </w:rPr>
              <w:t xml:space="preserve">+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4</m:t>
                  </m:r>
                </m:den>
              </m:f>
            </m:oMath>
            <w:r w:rsidRPr="00B86380">
              <w:rPr>
                <w:rFonts w:ascii="Tahoma" w:hAnsi="Tahoma" w:cs="Tahoma"/>
                <w:sz w:val="16"/>
                <w:szCs w:val="16"/>
              </w:rPr>
              <w:t xml:space="preserve">? </w:t>
            </w:r>
          </w:p>
          <w:p w:rsidR="008D758E" w:rsidRPr="00B86380" w:rsidRDefault="008D758E" w:rsidP="009625AB">
            <w:pPr>
              <w:pStyle w:val="Default"/>
              <w:rPr>
                <w:rFonts w:ascii="Tahoma" w:hAnsi="Tahoma" w:cs="Tahoma"/>
                <w:sz w:val="16"/>
                <w:szCs w:val="16"/>
              </w:rPr>
            </w:pPr>
            <w:r w:rsidRPr="00B86380">
              <w:rPr>
                <w:rFonts w:ascii="Tahoma" w:hAnsi="Tahoma" w:cs="Tahoma"/>
                <w:bCs/>
                <w:i/>
                <w:iCs/>
                <w:sz w:val="16"/>
                <w:szCs w:val="16"/>
              </w:rPr>
              <w:t xml:space="preserve">Analysing: </w:t>
            </w:r>
            <w:r w:rsidRPr="00B86380">
              <w:rPr>
                <w:rFonts w:ascii="Tahoma" w:hAnsi="Tahoma" w:cs="Tahoma"/>
                <w:sz w:val="16"/>
                <w:szCs w:val="16"/>
              </w:rPr>
              <w:t xml:space="preserve">What strategies do you use to find a common denominator when adding or subtracting fractions? </w:t>
            </w:r>
          </w:p>
          <w:p w:rsidR="008D758E" w:rsidRPr="00B86380" w:rsidRDefault="008D758E" w:rsidP="009625AB">
            <w:pPr>
              <w:pStyle w:val="Default"/>
              <w:ind w:left="1700" w:hanging="1700"/>
              <w:rPr>
                <w:rFonts w:ascii="Tahoma" w:hAnsi="Tahoma" w:cs="Tahoma"/>
                <w:sz w:val="16"/>
                <w:szCs w:val="16"/>
              </w:rPr>
            </w:pPr>
            <w:r w:rsidRPr="00B86380">
              <w:rPr>
                <w:rFonts w:ascii="Tahoma" w:hAnsi="Tahoma" w:cs="Tahoma"/>
                <w:sz w:val="16"/>
                <w:szCs w:val="16"/>
              </w:rPr>
              <w:t xml:space="preserve">What happens if you use a different common denominator? </w:t>
            </w:r>
          </w:p>
          <w:p w:rsidR="008D758E" w:rsidRPr="00B86380" w:rsidRDefault="008D758E" w:rsidP="009625AB">
            <w:pPr>
              <w:pStyle w:val="Default"/>
              <w:ind w:left="1700" w:hanging="1700"/>
              <w:rPr>
                <w:rFonts w:ascii="Tahoma" w:hAnsi="Tahoma" w:cs="Tahoma"/>
                <w:sz w:val="16"/>
                <w:szCs w:val="16"/>
              </w:rPr>
            </w:pPr>
            <w:r w:rsidRPr="00B86380">
              <w:rPr>
                <w:rFonts w:ascii="Tahoma" w:hAnsi="Tahoma" w:cs="Tahoma"/>
                <w:bCs/>
                <w:i/>
                <w:iCs/>
                <w:sz w:val="16"/>
                <w:szCs w:val="16"/>
              </w:rPr>
              <w:t xml:space="preserve">Evaluating: </w:t>
            </w:r>
            <w:r w:rsidRPr="00B86380">
              <w:rPr>
                <w:rFonts w:ascii="Tahoma" w:hAnsi="Tahoma" w:cs="Tahoma"/>
                <w:sz w:val="16"/>
                <w:szCs w:val="16"/>
              </w:rPr>
              <w:t xml:space="preserve">How do you show that fractions are equivalent? </w:t>
            </w:r>
          </w:p>
          <w:p w:rsidR="008D758E" w:rsidRPr="00B86380" w:rsidRDefault="008D758E" w:rsidP="00A9354D">
            <w:pPr>
              <w:pStyle w:val="Default"/>
              <w:ind w:left="1700" w:hanging="1700"/>
              <w:rPr>
                <w:rFonts w:ascii="Tahoma" w:hAnsi="Tahoma" w:cs="Tahoma"/>
                <w:sz w:val="16"/>
                <w:szCs w:val="16"/>
              </w:rPr>
            </w:pPr>
            <w:r w:rsidRPr="00B86380">
              <w:rPr>
                <w:rFonts w:ascii="Tahoma" w:hAnsi="Tahoma" w:cs="Tahoma"/>
                <w:bCs/>
                <w:i/>
                <w:iCs/>
                <w:sz w:val="16"/>
                <w:szCs w:val="16"/>
              </w:rPr>
              <w:t xml:space="preserve">Creating: </w:t>
            </w:r>
            <w:r w:rsidRPr="00B86380">
              <w:rPr>
                <w:rFonts w:ascii="Tahoma" w:hAnsi="Tahoma" w:cs="Tahoma"/>
                <w:sz w:val="16"/>
                <w:szCs w:val="16"/>
              </w:rPr>
              <w:t>The answer to a fractions question is .</w:t>
            </w:r>
            <w:r w:rsidR="00A9354D" w:rsidRPr="00B86380">
              <w:rPr>
                <w:rFonts w:ascii="Tahoma" w:hAnsi="Tahoma" w:cs="Tahoma"/>
                <w:sz w:val="16"/>
                <w:szCs w:val="16"/>
              </w:rPr>
              <w:t xml:space="preserve">.. What could be the question? </w:t>
            </w:r>
          </w:p>
          <w:p w:rsidR="008D758E" w:rsidRPr="00B86380" w:rsidRDefault="008D758E" w:rsidP="00A9354D">
            <w:pPr>
              <w:pStyle w:val="Default"/>
              <w:ind w:left="1700" w:hanging="1700"/>
              <w:rPr>
                <w:rFonts w:ascii="Tahoma" w:hAnsi="Tahoma" w:cs="Tahoma"/>
                <w:bCs/>
                <w:color w:val="7030A0"/>
                <w:sz w:val="16"/>
                <w:szCs w:val="16"/>
              </w:rPr>
            </w:pPr>
            <w:r w:rsidRPr="00B86380">
              <w:rPr>
                <w:rFonts w:ascii="Tahoma" w:hAnsi="Tahoma" w:cs="Tahoma"/>
                <w:bCs/>
                <w:color w:val="7030A0"/>
                <w:sz w:val="16"/>
                <w:szCs w:val="16"/>
              </w:rPr>
              <w:t>Blooms T</w:t>
            </w:r>
            <w:r w:rsidR="00A9354D" w:rsidRPr="00B86380">
              <w:rPr>
                <w:rFonts w:ascii="Tahoma" w:hAnsi="Tahoma" w:cs="Tahoma"/>
                <w:bCs/>
                <w:color w:val="7030A0"/>
                <w:sz w:val="16"/>
                <w:szCs w:val="16"/>
              </w:rPr>
              <w:t xml:space="preserve">axonomy - Multiplying/Dividing </w:t>
            </w:r>
          </w:p>
          <w:p w:rsidR="008D758E" w:rsidRPr="00B86380" w:rsidRDefault="008D758E" w:rsidP="008D758E">
            <w:pPr>
              <w:pStyle w:val="Default"/>
              <w:rPr>
                <w:rFonts w:ascii="Tahoma" w:hAnsi="Tahoma" w:cs="Tahoma"/>
                <w:sz w:val="16"/>
                <w:szCs w:val="16"/>
              </w:rPr>
            </w:pPr>
            <w:r w:rsidRPr="00B86380">
              <w:rPr>
                <w:rFonts w:ascii="Tahoma" w:hAnsi="Tahoma" w:cs="Tahoma"/>
                <w:bCs/>
                <w:i/>
                <w:iCs/>
                <w:sz w:val="16"/>
                <w:szCs w:val="16"/>
              </w:rPr>
              <w:t xml:space="preserve">Remembering: </w:t>
            </w:r>
            <w:r w:rsidRPr="00B86380">
              <w:rPr>
                <w:rFonts w:ascii="Tahoma" w:hAnsi="Tahoma" w:cs="Tahoma"/>
                <w:sz w:val="16"/>
                <w:szCs w:val="16"/>
              </w:rPr>
              <w:t xml:space="preserve">What are the first steps you need to take to divide one fraction by another? </w:t>
            </w:r>
          </w:p>
          <w:p w:rsidR="008D758E" w:rsidRPr="00B86380" w:rsidRDefault="008D758E" w:rsidP="008D758E">
            <w:pPr>
              <w:pStyle w:val="Default"/>
              <w:ind w:left="1700" w:hanging="1700"/>
              <w:rPr>
                <w:rFonts w:ascii="Tahoma" w:hAnsi="Tahoma" w:cs="Tahoma"/>
                <w:sz w:val="16"/>
                <w:szCs w:val="16"/>
              </w:rPr>
            </w:pPr>
            <w:r w:rsidRPr="00B86380">
              <w:rPr>
                <w:rFonts w:ascii="Tahoma" w:hAnsi="Tahoma" w:cs="Tahoma"/>
                <w:bCs/>
                <w:i/>
                <w:iCs/>
                <w:sz w:val="16"/>
                <w:szCs w:val="16"/>
              </w:rPr>
              <w:t xml:space="preserve">Understanding: </w:t>
            </w:r>
            <w:r w:rsidRPr="00B86380">
              <w:rPr>
                <w:rFonts w:ascii="Tahoma" w:hAnsi="Tahoma" w:cs="Tahoma"/>
                <w:sz w:val="16"/>
                <w:szCs w:val="16"/>
              </w:rPr>
              <w:t xml:space="preserve">Explain how to cancel down a fraction, such as </w:t>
            </w:r>
            <m:oMath>
              <m:f>
                <m:fPr>
                  <m:ctrlPr>
                    <w:rPr>
                      <w:rFonts w:ascii="Cambria Math" w:hAnsi="Cambria Math" w:cs="Tahoma"/>
                      <w:i/>
                      <w:sz w:val="16"/>
                      <w:szCs w:val="16"/>
                    </w:rPr>
                  </m:ctrlPr>
                </m:fPr>
                <m:num>
                  <m:r>
                    <w:rPr>
                      <w:rFonts w:ascii="Cambria Math" w:hAnsi="Cambria Math" w:cs="Tahoma"/>
                      <w:sz w:val="16"/>
                      <w:szCs w:val="16"/>
                    </w:rPr>
                    <m:t>4</m:t>
                  </m:r>
                </m:num>
                <m:den>
                  <m:r>
                    <w:rPr>
                      <w:rFonts w:ascii="Cambria Math" w:hAnsi="Cambria Math" w:cs="Tahoma"/>
                      <w:sz w:val="16"/>
                      <w:szCs w:val="16"/>
                    </w:rPr>
                    <m:t>12</m:t>
                  </m:r>
                </m:den>
              </m:f>
            </m:oMath>
            <w:r w:rsidRPr="00B86380">
              <w:rPr>
                <w:rFonts w:ascii="Tahoma" w:hAnsi="Tahoma" w:cs="Tahoma"/>
                <w:sz w:val="16"/>
                <w:szCs w:val="16"/>
              </w:rPr>
              <w:t xml:space="preserve"> . </w:t>
            </w:r>
          </w:p>
          <w:p w:rsidR="008D758E" w:rsidRPr="00B86380" w:rsidRDefault="008D758E" w:rsidP="008D758E">
            <w:pPr>
              <w:pStyle w:val="Default"/>
              <w:rPr>
                <w:rFonts w:ascii="Tahoma" w:hAnsi="Tahoma" w:cs="Tahoma"/>
                <w:sz w:val="16"/>
                <w:szCs w:val="16"/>
              </w:rPr>
            </w:pPr>
            <w:r w:rsidRPr="00B86380">
              <w:rPr>
                <w:rFonts w:ascii="Tahoma" w:hAnsi="Tahoma" w:cs="Tahoma"/>
                <w:bCs/>
                <w:i/>
                <w:iCs/>
                <w:sz w:val="16"/>
                <w:szCs w:val="16"/>
              </w:rPr>
              <w:t xml:space="preserve">Applying: </w:t>
            </w:r>
            <w:r w:rsidRPr="00B86380">
              <w:rPr>
                <w:rFonts w:ascii="Tahoma" w:hAnsi="Tahoma" w:cs="Tahoma"/>
                <w:sz w:val="16"/>
                <w:szCs w:val="16"/>
              </w:rPr>
              <w:t xml:space="preserve">Give me some examples of numbers that are easy to find one fifth of. What about two fifths? </w:t>
            </w:r>
          </w:p>
          <w:p w:rsidR="008D758E" w:rsidRPr="00B86380" w:rsidRDefault="008D758E" w:rsidP="008D758E">
            <w:pPr>
              <w:pStyle w:val="Default"/>
              <w:ind w:left="1700" w:hanging="1700"/>
              <w:rPr>
                <w:rFonts w:ascii="Tahoma" w:hAnsi="Tahoma" w:cs="Tahoma"/>
                <w:sz w:val="16"/>
                <w:szCs w:val="16"/>
              </w:rPr>
            </w:pPr>
            <w:r w:rsidRPr="00B86380">
              <w:rPr>
                <w:rFonts w:ascii="Tahoma" w:hAnsi="Tahoma" w:cs="Tahoma"/>
                <w:sz w:val="16"/>
                <w:szCs w:val="16"/>
              </w:rPr>
              <w:t xml:space="preserve">What about numbers that are easy to find three quarters of? </w:t>
            </w:r>
          </w:p>
          <w:p w:rsidR="008D758E" w:rsidRPr="00B86380" w:rsidRDefault="008D758E" w:rsidP="008D758E">
            <w:pPr>
              <w:pStyle w:val="Default"/>
              <w:rPr>
                <w:rFonts w:ascii="Tahoma" w:hAnsi="Tahoma" w:cs="Tahoma"/>
                <w:sz w:val="16"/>
                <w:szCs w:val="16"/>
              </w:rPr>
            </w:pPr>
            <w:r w:rsidRPr="00B86380">
              <w:rPr>
                <w:rFonts w:ascii="Tahoma" w:hAnsi="Tahoma" w:cs="Tahoma"/>
                <w:bCs/>
                <w:i/>
                <w:iCs/>
                <w:sz w:val="16"/>
                <w:szCs w:val="16"/>
              </w:rPr>
              <w:t xml:space="preserve">Analysing: </w:t>
            </w:r>
            <w:r w:rsidRPr="00B86380">
              <w:rPr>
                <w:rFonts w:ascii="Tahoma" w:hAnsi="Tahoma" w:cs="Tahoma"/>
                <w:sz w:val="16"/>
                <w:szCs w:val="16"/>
              </w:rPr>
              <w:t xml:space="preserve">Is there anything special about numbers that are easy to find one fifth of? </w:t>
            </w:r>
          </w:p>
          <w:p w:rsidR="008D758E" w:rsidRPr="00B86380" w:rsidRDefault="008D758E" w:rsidP="008D758E">
            <w:pPr>
              <w:pStyle w:val="Default"/>
              <w:rPr>
                <w:rFonts w:ascii="Tahoma" w:hAnsi="Tahoma" w:cs="Tahoma"/>
                <w:sz w:val="16"/>
                <w:szCs w:val="16"/>
              </w:rPr>
            </w:pPr>
            <w:r w:rsidRPr="00B86380">
              <w:rPr>
                <w:rFonts w:ascii="Tahoma" w:hAnsi="Tahoma" w:cs="Tahoma"/>
                <w:bCs/>
                <w:i/>
                <w:iCs/>
                <w:sz w:val="16"/>
                <w:szCs w:val="16"/>
              </w:rPr>
              <w:t xml:space="preserve">Evaluating: </w:t>
            </w:r>
            <w:r w:rsidRPr="00B86380">
              <w:rPr>
                <w:rFonts w:ascii="Tahoma" w:hAnsi="Tahoma" w:cs="Tahoma"/>
                <w:sz w:val="16"/>
                <w:szCs w:val="16"/>
              </w:rPr>
              <w:t xml:space="preserve">How would you find five eighths of a number or quantity? If I divide one fraction by another I will always get a smaller answer – true/false? Why? Explain. </w:t>
            </w:r>
          </w:p>
          <w:p w:rsidR="00B502B0" w:rsidRPr="00B86380" w:rsidRDefault="008D758E" w:rsidP="00B502B0">
            <w:pPr>
              <w:pStyle w:val="Default"/>
              <w:rPr>
                <w:rFonts w:ascii="Tahoma" w:hAnsi="Tahoma" w:cs="Tahoma"/>
                <w:sz w:val="16"/>
                <w:szCs w:val="16"/>
              </w:rPr>
            </w:pPr>
            <w:r w:rsidRPr="00B86380">
              <w:rPr>
                <w:rFonts w:ascii="Tahoma" w:hAnsi="Tahoma" w:cs="Tahoma"/>
                <w:sz w:val="16"/>
                <w:szCs w:val="16"/>
              </w:rPr>
              <w:t xml:space="preserve">Give pupils some examples of addition, subtraction, multiplication and division of fractions with common mistakes in them. e.g. </w:t>
            </w:r>
            <m:oMath>
              <m:f>
                <m:fPr>
                  <m:ctrlPr>
                    <w:rPr>
                      <w:rFonts w:ascii="Cambria Math" w:hAnsi="Cambria Math" w:cs="Tahoma"/>
                      <w:i/>
                      <w:sz w:val="16"/>
                      <w:szCs w:val="16"/>
                    </w:rPr>
                  </m:ctrlPr>
                </m:fPr>
                <m:num>
                  <m:r>
                    <w:rPr>
                      <w:rFonts w:ascii="Cambria Math" w:hAnsi="Cambria Math" w:cs="Tahoma"/>
                      <w:sz w:val="16"/>
                      <w:szCs w:val="16"/>
                    </w:rPr>
                    <m:t>2</m:t>
                  </m:r>
                </m:num>
                <m:den>
                  <m:r>
                    <w:rPr>
                      <w:rFonts w:ascii="Cambria Math" w:hAnsi="Cambria Math" w:cs="Tahoma"/>
                      <w:sz w:val="16"/>
                      <w:szCs w:val="16"/>
                    </w:rPr>
                    <m:t>8</m:t>
                  </m:r>
                </m:den>
              </m:f>
              <m:r>
                <w:rPr>
                  <w:rFonts w:ascii="Cambria Math" w:hAnsi="Cambria Math" w:cs="Tahoma"/>
                  <w:sz w:val="16"/>
                  <w:szCs w:val="16"/>
                </w:rPr>
                <m:t xml:space="preserve"> </m:t>
              </m:r>
            </m:oMath>
            <w:r w:rsidRPr="00B86380">
              <w:rPr>
                <w:rFonts w:ascii="Tahoma" w:hAnsi="Tahoma" w:cs="Tahoma"/>
                <w:sz w:val="16"/>
                <w:szCs w:val="16"/>
              </w:rPr>
              <w:t xml:space="preserve">+ </w:t>
            </w:r>
            <m:oMath>
              <m:f>
                <m:fPr>
                  <m:ctrlPr>
                    <w:rPr>
                      <w:rFonts w:ascii="Cambria Math" w:hAnsi="Cambria Math" w:cs="Tahoma"/>
                      <w:i/>
                      <w:sz w:val="16"/>
                      <w:szCs w:val="16"/>
                    </w:rPr>
                  </m:ctrlPr>
                </m:fPr>
                <m:num>
                  <m:r>
                    <w:rPr>
                      <w:rFonts w:ascii="Cambria Math" w:hAnsi="Cambria Math" w:cs="Tahoma"/>
                      <w:sz w:val="16"/>
                      <w:szCs w:val="16"/>
                    </w:rPr>
                    <m:t>3</m:t>
                  </m:r>
                </m:num>
                <m:den>
                  <m:r>
                    <w:rPr>
                      <w:rFonts w:ascii="Cambria Math" w:hAnsi="Cambria Math" w:cs="Tahoma"/>
                      <w:sz w:val="16"/>
                      <w:szCs w:val="16"/>
                    </w:rPr>
                    <m:t>6</m:t>
                  </m:r>
                </m:den>
              </m:f>
            </m:oMath>
            <w:r w:rsidRPr="00B86380">
              <w:rPr>
                <w:rFonts w:ascii="Tahoma" w:hAnsi="Tahoma" w:cs="Tahoma"/>
                <w:sz w:val="16"/>
                <w:szCs w:val="16"/>
              </w:rPr>
              <w:t xml:space="preserve">  = </w:t>
            </w:r>
            <m:oMath>
              <m:f>
                <m:fPr>
                  <m:ctrlPr>
                    <w:rPr>
                      <w:rFonts w:ascii="Cambria Math" w:hAnsi="Cambria Math" w:cs="Tahoma"/>
                      <w:i/>
                      <w:sz w:val="16"/>
                      <w:szCs w:val="16"/>
                    </w:rPr>
                  </m:ctrlPr>
                </m:fPr>
                <m:num>
                  <m:r>
                    <w:rPr>
                      <w:rFonts w:ascii="Cambria Math" w:hAnsi="Cambria Math" w:cs="Tahoma"/>
                      <w:sz w:val="16"/>
                      <w:szCs w:val="16"/>
                    </w:rPr>
                    <m:t>5</m:t>
                  </m:r>
                </m:num>
                <m:den>
                  <m:r>
                    <w:rPr>
                      <w:rFonts w:ascii="Cambria Math" w:hAnsi="Cambria Math" w:cs="Tahoma"/>
                      <w:sz w:val="16"/>
                      <w:szCs w:val="16"/>
                    </w:rPr>
                    <m:t>14</m:t>
                  </m:r>
                </m:den>
              </m:f>
            </m:oMath>
            <w:r w:rsidRPr="00B86380">
              <w:rPr>
                <w:rFonts w:ascii="Tahoma" w:hAnsi="Tahoma" w:cs="Tahoma"/>
                <w:sz w:val="16"/>
                <w:szCs w:val="16"/>
              </w:rPr>
              <w:t xml:space="preserve">   Ask them to talk you through the mistakes an</w:t>
            </w:r>
            <w:r w:rsidR="00B502B0" w:rsidRPr="00B86380">
              <w:rPr>
                <w:rFonts w:ascii="Tahoma" w:hAnsi="Tahoma" w:cs="Tahoma"/>
                <w:sz w:val="16"/>
                <w:szCs w:val="16"/>
              </w:rPr>
              <w:t xml:space="preserve">d how they would correct them. </w:t>
            </w:r>
          </w:p>
          <w:p w:rsidR="008D758E" w:rsidRPr="00B86380" w:rsidRDefault="008D758E" w:rsidP="00B502B0">
            <w:pPr>
              <w:pStyle w:val="Default"/>
              <w:rPr>
                <w:rFonts w:ascii="Tahoma" w:hAnsi="Tahoma" w:cs="Tahoma"/>
                <w:sz w:val="16"/>
                <w:szCs w:val="16"/>
              </w:rPr>
            </w:pPr>
            <w:r w:rsidRPr="00B86380">
              <w:rPr>
                <w:rFonts w:ascii="Tahoma" w:hAnsi="Tahoma" w:cs="Tahoma"/>
                <w:bCs/>
                <w:i/>
                <w:iCs/>
                <w:sz w:val="16"/>
                <w:szCs w:val="16"/>
              </w:rPr>
              <w:t xml:space="preserve">Creating: </w:t>
            </w:r>
            <w:r w:rsidRPr="00B86380">
              <w:rPr>
                <w:rFonts w:ascii="Tahoma" w:hAnsi="Tahoma" w:cs="Tahoma"/>
                <w:sz w:val="16"/>
                <w:szCs w:val="16"/>
              </w:rPr>
              <w:t xml:space="preserve">The answer is  </w:t>
            </w:r>
            <m:oMath>
              <m:f>
                <m:fPr>
                  <m:ctrlPr>
                    <w:rPr>
                      <w:rFonts w:ascii="Cambria Math" w:hAnsi="Cambria Math" w:cs="Tahoma"/>
                      <w:i/>
                      <w:sz w:val="16"/>
                      <w:szCs w:val="16"/>
                    </w:rPr>
                  </m:ctrlPr>
                </m:fPr>
                <m:num>
                  <m:r>
                    <w:rPr>
                      <w:rFonts w:ascii="Cambria Math" w:hAnsi="Cambria Math" w:cs="Tahoma"/>
                      <w:sz w:val="16"/>
                      <w:szCs w:val="16"/>
                    </w:rPr>
                    <m:t>3</m:t>
                  </m:r>
                </m:num>
                <m:den>
                  <m:r>
                    <w:rPr>
                      <w:rFonts w:ascii="Cambria Math" w:hAnsi="Cambria Math" w:cs="Tahoma"/>
                      <w:sz w:val="16"/>
                      <w:szCs w:val="16"/>
                    </w:rPr>
                    <m:t>8</m:t>
                  </m:r>
                </m:den>
              </m:f>
            </m:oMath>
            <w:r w:rsidRPr="00B86380">
              <w:rPr>
                <w:rFonts w:ascii="Tahoma" w:hAnsi="Tahoma" w:cs="Tahoma"/>
                <w:sz w:val="16"/>
                <w:szCs w:val="16"/>
              </w:rPr>
              <w:t xml:space="preserve"> . What is the question?</w:t>
            </w:r>
          </w:p>
        </w:tc>
        <w:tc>
          <w:tcPr>
            <w:tcW w:w="4111" w:type="dxa"/>
            <w:shd w:val="clear" w:color="auto" w:fill="auto"/>
            <w:tcMar>
              <w:top w:w="28" w:type="dxa"/>
              <w:left w:w="57" w:type="dxa"/>
              <w:bottom w:w="28" w:type="dxa"/>
              <w:right w:w="57" w:type="dxa"/>
            </w:tcMar>
          </w:tcPr>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rPr>
                <w:rFonts w:ascii="Tahoma" w:hAnsi="Tahoma" w:cs="Tahoma"/>
                <w:color w:val="000000" w:themeColor="text1"/>
                <w:sz w:val="16"/>
                <w:szCs w:val="16"/>
              </w:rPr>
            </w:pPr>
          </w:p>
          <w:p w:rsidR="008D758E" w:rsidRPr="00B86380" w:rsidRDefault="008D758E" w:rsidP="009625AB">
            <w:pPr>
              <w:pStyle w:val="Default"/>
              <w:rPr>
                <w:rFonts w:ascii="Tahoma" w:hAnsi="Tahoma" w:cs="Tahoma"/>
                <w:bCs/>
                <w:sz w:val="16"/>
                <w:szCs w:val="16"/>
              </w:rPr>
            </w:pPr>
          </w:p>
          <w:p w:rsidR="008D758E" w:rsidRPr="00B86380" w:rsidRDefault="008D758E" w:rsidP="009625AB">
            <w:pPr>
              <w:pStyle w:val="Default"/>
              <w:ind w:left="1700" w:hanging="1700"/>
              <w:rPr>
                <w:rFonts w:ascii="Tahoma" w:hAnsi="Tahoma" w:cs="Tahoma"/>
                <w:color w:val="000000" w:themeColor="text1"/>
                <w:sz w:val="16"/>
                <w:szCs w:val="16"/>
              </w:rPr>
            </w:pPr>
            <w:r w:rsidRPr="00B86380">
              <w:rPr>
                <w:rFonts w:ascii="Tahoma" w:hAnsi="Tahoma" w:cs="Tahoma"/>
                <w:sz w:val="16"/>
                <w:szCs w:val="16"/>
              </w:rPr>
              <w:t xml:space="preserve"> </w:t>
            </w:r>
          </w:p>
        </w:tc>
        <w:tc>
          <w:tcPr>
            <w:tcW w:w="4819" w:type="dxa"/>
            <w:shd w:val="clear" w:color="auto" w:fill="auto"/>
            <w:tcMar>
              <w:top w:w="28" w:type="dxa"/>
              <w:left w:w="57" w:type="dxa"/>
              <w:bottom w:w="28" w:type="dxa"/>
              <w:right w:w="57" w:type="dxa"/>
            </w:tcMar>
          </w:tcPr>
          <w:p w:rsidR="008D758E" w:rsidRPr="00B86380" w:rsidRDefault="008D758E" w:rsidP="009625AB">
            <w:pPr>
              <w:rPr>
                <w:rFonts w:ascii="Tahoma" w:hAnsi="Tahoma" w:cs="Tahoma"/>
                <w:sz w:val="16"/>
                <w:szCs w:val="16"/>
              </w:rPr>
            </w:pPr>
            <w:r w:rsidRPr="00B86380">
              <w:rPr>
                <w:rFonts w:ascii="Tahoma" w:hAnsi="Tahoma" w:cs="Tahoma"/>
                <w:sz w:val="16"/>
                <w:szCs w:val="16"/>
              </w:rPr>
              <w:t>Place value chart</w:t>
            </w:r>
          </w:p>
          <w:p w:rsidR="008D758E" w:rsidRPr="00B86380" w:rsidRDefault="008D758E" w:rsidP="009625AB">
            <w:pPr>
              <w:rPr>
                <w:rFonts w:ascii="Tahoma" w:hAnsi="Tahoma" w:cs="Tahoma"/>
                <w:sz w:val="16"/>
                <w:szCs w:val="16"/>
              </w:rPr>
            </w:pPr>
          </w:p>
          <w:p w:rsidR="008D758E" w:rsidRPr="00B86380" w:rsidRDefault="008D758E" w:rsidP="009625AB">
            <w:pPr>
              <w:rPr>
                <w:rFonts w:ascii="Tahoma" w:hAnsi="Tahoma" w:cs="Tahoma"/>
                <w:sz w:val="16"/>
                <w:szCs w:val="16"/>
              </w:rPr>
            </w:pPr>
            <w:r w:rsidRPr="00B86380">
              <w:rPr>
                <w:rFonts w:ascii="Tahoma" w:hAnsi="Tahoma" w:cs="Tahoma"/>
                <w:sz w:val="16"/>
                <w:szCs w:val="16"/>
              </w:rPr>
              <w:t>Websites for number problems/games</w:t>
            </w:r>
          </w:p>
          <w:p w:rsidR="008D758E" w:rsidRPr="00B86380" w:rsidRDefault="008D758E" w:rsidP="009625AB">
            <w:pPr>
              <w:pStyle w:val="ListParagraph"/>
              <w:spacing w:after="0" w:line="240" w:lineRule="auto"/>
              <w:ind w:left="238"/>
              <w:rPr>
                <w:rFonts w:ascii="Tahoma" w:hAnsi="Tahoma" w:cs="Tahoma"/>
                <w:color w:val="000000"/>
                <w:sz w:val="16"/>
                <w:szCs w:val="16"/>
              </w:rPr>
            </w:pPr>
          </w:p>
          <w:p w:rsidR="008D758E" w:rsidRPr="00B86380" w:rsidRDefault="008D758E" w:rsidP="009625AB">
            <w:pPr>
              <w:rPr>
                <w:rFonts w:ascii="Tahoma" w:hAnsi="Tahoma" w:cs="Tahoma"/>
                <w:i/>
                <w:sz w:val="16"/>
                <w:szCs w:val="16"/>
              </w:rPr>
            </w:pPr>
            <w:r w:rsidRPr="00B86380">
              <w:rPr>
                <w:rFonts w:ascii="Tahoma" w:hAnsi="Tahoma" w:cs="Tahoma"/>
                <w:i/>
                <w:sz w:val="16"/>
                <w:szCs w:val="16"/>
              </w:rPr>
              <w:t>Stick on the Maths</w:t>
            </w:r>
          </w:p>
          <w:p w:rsidR="008D758E" w:rsidRPr="00B86380" w:rsidRDefault="008D758E" w:rsidP="00C310D6">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Card activities that can be used electronically with a whiteboard or kinaesthetically using a paper version</w:t>
            </w:r>
          </w:p>
          <w:p w:rsidR="008D758E" w:rsidRPr="00B86380" w:rsidRDefault="008D758E" w:rsidP="00C310D6">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 xml:space="preserve">Solution cards can be hidden </w:t>
            </w:r>
          </w:p>
          <w:p w:rsidR="008D758E" w:rsidRPr="00B86380" w:rsidRDefault="008D758E" w:rsidP="00C310D6">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Learners can write their own answers on post it notes and place on the grid</w:t>
            </w:r>
          </w:p>
          <w:p w:rsidR="008D758E" w:rsidRPr="00B86380" w:rsidRDefault="008D758E" w:rsidP="00C310D6">
            <w:pPr>
              <w:pStyle w:val="ListParagraph"/>
              <w:numPr>
                <w:ilvl w:val="0"/>
                <w:numId w:val="14"/>
              </w:numPr>
              <w:suppressAutoHyphens w:val="0"/>
              <w:spacing w:after="0"/>
              <w:rPr>
                <w:rFonts w:ascii="Tahoma" w:hAnsi="Tahoma" w:cs="Tahoma"/>
                <w:sz w:val="16"/>
                <w:szCs w:val="16"/>
              </w:rPr>
            </w:pPr>
            <w:r w:rsidRPr="00B86380">
              <w:rPr>
                <w:rFonts w:ascii="Tahoma" w:hAnsi="Tahoma" w:cs="Tahoma"/>
                <w:sz w:val="16"/>
                <w:szCs w:val="16"/>
              </w:rPr>
              <w:t>Answers given contain common misconceptions</w:t>
            </w:r>
          </w:p>
          <w:p w:rsidR="008D758E" w:rsidRPr="00B86380" w:rsidRDefault="002F37FE" w:rsidP="00C310D6">
            <w:pPr>
              <w:numPr>
                <w:ilvl w:val="0"/>
                <w:numId w:val="14"/>
              </w:numPr>
              <w:shd w:val="clear" w:color="auto" w:fill="FFFFFF"/>
              <w:spacing w:before="100" w:beforeAutospacing="1" w:after="75"/>
              <w:rPr>
                <w:rFonts w:ascii="Tahoma" w:hAnsi="Tahoma" w:cs="Tahoma"/>
                <w:color w:val="365F91" w:themeColor="accent1" w:themeShade="BF"/>
                <w:sz w:val="16"/>
                <w:szCs w:val="16"/>
                <w:u w:val="single"/>
              </w:rPr>
            </w:pPr>
            <w:hyperlink r:id="rId257" w:history="1">
              <w:r w:rsidR="008D758E" w:rsidRPr="00B86380">
                <w:rPr>
                  <w:rStyle w:val="Hyperlink"/>
                  <w:rFonts w:ascii="Tahoma" w:hAnsi="Tahoma" w:cs="Tahoma"/>
                  <w:bCs/>
                  <w:color w:val="365F91" w:themeColor="accent1" w:themeShade="BF"/>
                  <w:sz w:val="16"/>
                  <w:szCs w:val="16"/>
                </w:rPr>
                <w:t>NNS4: Fractions</w:t>
              </w:r>
            </w:hyperlink>
          </w:p>
          <w:p w:rsidR="008D758E" w:rsidRPr="00B86380" w:rsidRDefault="002F37FE" w:rsidP="00C310D6">
            <w:pPr>
              <w:numPr>
                <w:ilvl w:val="0"/>
                <w:numId w:val="14"/>
              </w:numPr>
              <w:shd w:val="clear" w:color="auto" w:fill="FFFFFF"/>
              <w:spacing w:before="100" w:beforeAutospacing="1" w:after="75"/>
              <w:rPr>
                <w:rFonts w:ascii="Tahoma" w:hAnsi="Tahoma" w:cs="Tahoma"/>
                <w:color w:val="365F91" w:themeColor="accent1" w:themeShade="BF"/>
                <w:sz w:val="16"/>
                <w:szCs w:val="16"/>
                <w:u w:val="single"/>
              </w:rPr>
            </w:pPr>
            <w:hyperlink r:id="rId258" w:history="1">
              <w:r w:rsidR="008D758E" w:rsidRPr="00B86380">
                <w:rPr>
                  <w:rStyle w:val="Hyperlink"/>
                  <w:rFonts w:ascii="Tahoma" w:hAnsi="Tahoma" w:cs="Tahoma"/>
                  <w:bCs/>
                  <w:color w:val="365F91" w:themeColor="accent1" w:themeShade="BF"/>
                  <w:sz w:val="16"/>
                  <w:szCs w:val="16"/>
                </w:rPr>
                <w:t>NNS5: Simplifying fractions</w:t>
              </w:r>
            </w:hyperlink>
          </w:p>
          <w:p w:rsidR="008D758E" w:rsidRPr="00B86380" w:rsidRDefault="008D758E" w:rsidP="009625AB">
            <w:pPr>
              <w:pStyle w:val="ListParagraph"/>
              <w:spacing w:after="0" w:line="240" w:lineRule="auto"/>
              <w:ind w:left="238"/>
              <w:rPr>
                <w:rFonts w:ascii="Tahoma" w:hAnsi="Tahoma" w:cs="Tahoma"/>
                <w:sz w:val="16"/>
                <w:szCs w:val="16"/>
              </w:rPr>
            </w:pPr>
          </w:p>
          <w:p w:rsidR="00F50C30" w:rsidRPr="00B86380" w:rsidRDefault="00F50C30" w:rsidP="009625AB">
            <w:pPr>
              <w:pStyle w:val="ListParagraph"/>
              <w:spacing w:after="0" w:line="240" w:lineRule="auto"/>
              <w:ind w:left="238"/>
              <w:rPr>
                <w:rFonts w:ascii="Tahoma" w:hAnsi="Tahoma" w:cs="Tahoma"/>
                <w:sz w:val="16"/>
                <w:szCs w:val="16"/>
              </w:rPr>
            </w:pPr>
          </w:p>
          <w:p w:rsidR="00F50C30" w:rsidRPr="00B86380" w:rsidRDefault="00F50C30" w:rsidP="00AF4257">
            <w:pPr>
              <w:pStyle w:val="ListParagraph"/>
              <w:numPr>
                <w:ilvl w:val="0"/>
                <w:numId w:val="53"/>
              </w:numPr>
              <w:spacing w:line="240" w:lineRule="auto"/>
              <w:rPr>
                <w:rFonts w:ascii="Tahoma" w:hAnsi="Tahoma" w:cs="Tahoma"/>
                <w:sz w:val="16"/>
                <w:szCs w:val="16"/>
              </w:rPr>
            </w:pPr>
            <w:r w:rsidRPr="00B86380">
              <w:rPr>
                <w:rFonts w:ascii="Tahoma" w:hAnsi="Tahoma" w:cs="Tahoma"/>
                <w:sz w:val="16"/>
                <w:szCs w:val="16"/>
              </w:rPr>
              <w:t>Teachers can refer to WJEC Mathematics exam papers (pre 2015) for sample questions on the content for the new GCSE Mathematics</w:t>
            </w:r>
          </w:p>
          <w:p w:rsidR="00F50C30" w:rsidRPr="00B86380" w:rsidRDefault="00F50C30" w:rsidP="009625AB">
            <w:pPr>
              <w:pStyle w:val="ListParagraph"/>
              <w:spacing w:after="0" w:line="240" w:lineRule="auto"/>
              <w:ind w:left="238"/>
              <w:rPr>
                <w:rFonts w:ascii="Tahoma" w:hAnsi="Tahoma" w:cs="Tahoma"/>
                <w:sz w:val="16"/>
                <w:szCs w:val="16"/>
              </w:rPr>
            </w:pPr>
          </w:p>
        </w:tc>
      </w:tr>
    </w:tbl>
    <w:tbl>
      <w:tblPr>
        <w:tblStyle w:val="TableGrid"/>
        <w:tblW w:w="15877" w:type="dxa"/>
        <w:tblInd w:w="-885" w:type="dxa"/>
        <w:tblLook w:val="04A0" w:firstRow="1" w:lastRow="0" w:firstColumn="1" w:lastColumn="0" w:noHBand="0" w:noVBand="1"/>
      </w:tblPr>
      <w:tblGrid>
        <w:gridCol w:w="2127"/>
        <w:gridCol w:w="11624"/>
        <w:gridCol w:w="2126"/>
      </w:tblGrid>
      <w:tr w:rsidR="00281054" w:rsidRPr="00B86380" w:rsidTr="00DA7C28">
        <w:tc>
          <w:tcPr>
            <w:tcW w:w="2127" w:type="dxa"/>
            <w:vMerge w:val="restart"/>
            <w:shd w:val="clear" w:color="auto" w:fill="auto"/>
            <w:vAlign w:val="bottom"/>
          </w:tcPr>
          <w:p w:rsidR="00281054" w:rsidRPr="00B86380" w:rsidRDefault="00281054" w:rsidP="00DA7C28">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78048" behindDoc="0" locked="0" layoutInCell="1" allowOverlap="1" wp14:anchorId="4A78019B" wp14:editId="78E27C02">
                      <wp:simplePos x="0" y="0"/>
                      <wp:positionH relativeFrom="column">
                        <wp:posOffset>-81280</wp:posOffset>
                      </wp:positionH>
                      <wp:positionV relativeFrom="paragraph">
                        <wp:posOffset>-15240</wp:posOffset>
                      </wp:positionV>
                      <wp:extent cx="1356360" cy="807720"/>
                      <wp:effectExtent l="0" t="0" r="0" b="0"/>
                      <wp:wrapNone/>
                      <wp:docPr id="141" name="Text Box 141"/>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281054">
                                  <w:r>
                                    <w:rPr>
                                      <w:noProof/>
                                      <w:lang w:val="en-GB" w:eastAsia="en-GB"/>
                                    </w:rPr>
                                    <w:drawing>
                                      <wp:inline distT="0" distB="0" distL="0" distR="0" wp14:anchorId="20BD0232" wp14:editId="0E09EF2A">
                                        <wp:extent cx="1257300" cy="673552"/>
                                        <wp:effectExtent l="0" t="0" r="0" b="0"/>
                                        <wp:docPr id="143" name="Picture 14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41" o:spid="_x0000_s1067" type="#_x0000_t202" style="position:absolute;margin-left:-6.4pt;margin-top:-1.2pt;width:106.8pt;height:63.6pt;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RvcxgAIAAG4FAAAOAAAAZHJzL2Uyb0RvYy54bWysVN9P2zAQfp+0/8Hy+0gLpbCKFHUgpkkI&#10;0GDi2XVsGs32efa1SffXc3aStmJ7YdqLc/F9d74f393FZWsN26gQa3AlHx+NOFNOQlW7l5L/eLr5&#10;dM5ZROEqYcCpkm9V5Jfzjx8uGj9Tx7ACU6nAyImLs8aXfIXoZ0UR5UpZEY/AK0dKDcEKpN/wUlRB&#10;NOTdmuJ4NJoWDYTKB5AqRrq97pR8nv1rrSTeax0VMlNyig3zGfK5TGcxvxCzlyD8qpZ9GOIforCi&#10;dvToztW1QMHWof7Dla1lgAgajyTYArSupco5UDbj0ZtsHlfCq5wLFSf6XZni/3Mr7zYPgdUV9W4y&#10;5swJS016Ui2yL9CydEcVanycEfDRExRbUhB6uI90mRJvdbDpSykx0lOtt7v6JncyGZ2cTk+mpJKk&#10;Ox+dnR3nBhR7ax8iflVgWRJKHqh/uaxicxuRIiHoAEmPObipjck9NI41JZ+enI6ywU5DFsYlrMps&#10;6N2kjLrIs4RboxLGuO9KUzVyAuki81BdmcA2ghgkpFQOc+7ZL6ETSlMQ7zHs8fuo3mPc5TG8DA53&#10;xrZ2EHL2b8Kufg4h6w5PhTzIO4nYLttMg33Hl1BtqeEBuqGJXt7U1JVbEfFBBJoSaiRNPt7ToQ1Q&#10;9aGXOFtB+P23+4Qn8pKWs4amruTx11oExZn55ojWn8eTSRrT/DM5TQRh4VCzPNS4tb0CagsRl6LL&#10;YsKjGUQdwD7TglikV0klnKS3S46DeIXdLqAFI9VikUE0mF7grXv0MrlOXUqce2qfRfA9MZEofQfD&#10;fIrZG3522GTpYLFG0HUmbyp0V9W+ATTUmdP9Akpb4/A/o/Zrcv4KAAD//wMAUEsDBBQABgAIAAAA&#10;IQCMoica4AAAAAoBAAAPAAAAZHJzL2Rvd25yZXYueG1sTI9BT8MwDIXvSPsPkSdx29JFA1Wl6TRV&#10;mpAQHDZ24ZY2XlvROKXJtsKvx5zYzfZ7eu9zvplcLy44hs6ThtUyAYFUe9tRo+H4vlukIEI0ZE3v&#10;CTV8Y4BNMbvLTWb9lfZ4OcRGcAiFzGhoYxwyKUPdojNh6Qck1k5+dCbyOjbSjubK4a6XKkkepTMd&#10;cUNrBixbrD8PZ6fhpdy9mX2lXPrTl8+vp+3wdfx40Pp+Pm2fQESc4r8Z/vAZHQpmqvyZbBC9hsVK&#10;MXrkQa1BsIHr+FCxU61TkEUub18ofgEAAP//AwBQSwECLQAUAAYACAAAACEAtoM4kv4AAADhAQAA&#10;EwAAAAAAAAAAAAAAAAAAAAAAW0NvbnRlbnRfVHlwZXNdLnhtbFBLAQItABQABgAIAAAAIQA4/SH/&#10;1gAAAJQBAAALAAAAAAAAAAAAAAAAAC8BAABfcmVscy8ucmVsc1BLAQItABQABgAIAAAAIQB0Rvcx&#10;gAIAAG4FAAAOAAAAAAAAAAAAAAAAAC4CAABkcnMvZTJvRG9jLnhtbFBLAQItABQABgAIAAAAIQCM&#10;oica4AAAAAoBAAAPAAAAAAAAAAAAAAAAANoEAABkcnMvZG93bnJldi54bWxQSwUGAAAAAAQABADz&#10;AAAA5wUAAAAA&#10;" filled="f" stroked="f" strokeweight=".5pt">
                      <v:textbox>
                        <w:txbxContent>
                          <w:p w:rsidR="00F42FB8" w:rsidRDefault="00F42FB8" w:rsidP="00281054">
                            <w:r>
                              <w:rPr>
                                <w:noProof/>
                                <w:lang w:val="en-GB" w:eastAsia="en-GB"/>
                              </w:rPr>
                              <w:drawing>
                                <wp:inline distT="0" distB="0" distL="0" distR="0" wp14:anchorId="20BD0232" wp14:editId="0E09EF2A">
                                  <wp:extent cx="1257300" cy="673552"/>
                                  <wp:effectExtent l="0" t="0" r="0" b="0"/>
                                  <wp:docPr id="143" name="Picture 14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281054" w:rsidRPr="00B86380" w:rsidRDefault="00281054" w:rsidP="00DA7C28">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281054" w:rsidRPr="00B86380" w:rsidRDefault="00281054" w:rsidP="00DA7C28">
            <w:pPr>
              <w:jc w:val="center"/>
              <w:rPr>
                <w:rFonts w:ascii="Tahoma" w:hAnsi="Tahoma" w:cs="Tahoma"/>
                <w:sz w:val="32"/>
                <w:szCs w:val="32"/>
              </w:rPr>
            </w:pPr>
          </w:p>
        </w:tc>
        <w:tc>
          <w:tcPr>
            <w:tcW w:w="2126" w:type="dxa"/>
            <w:vMerge w:val="restart"/>
          </w:tcPr>
          <w:p w:rsidR="00281054" w:rsidRPr="00B86380" w:rsidRDefault="00281054" w:rsidP="00DA7C28">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77024" behindDoc="0" locked="0" layoutInCell="1" allowOverlap="1" wp14:anchorId="23BC5DBA" wp14:editId="0C646BEF">
                      <wp:simplePos x="0" y="0"/>
                      <wp:positionH relativeFrom="column">
                        <wp:posOffset>-76200</wp:posOffset>
                      </wp:positionH>
                      <wp:positionV relativeFrom="paragraph">
                        <wp:posOffset>-35417</wp:posOffset>
                      </wp:positionV>
                      <wp:extent cx="1419225" cy="866775"/>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281054">
                                  <w:r>
                                    <w:rPr>
                                      <w:noProof/>
                                      <w:lang w:val="en-GB" w:eastAsia="en-GB"/>
                                    </w:rPr>
                                    <w:drawing>
                                      <wp:inline distT="0" distB="0" distL="0" distR="0" wp14:anchorId="5FA5AF55" wp14:editId="72443601">
                                        <wp:extent cx="1257300" cy="673552"/>
                                        <wp:effectExtent l="0" t="0" r="0" b="0"/>
                                        <wp:docPr id="144" name="Picture 14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42" o:spid="_x0000_s1068" type="#_x0000_t202" style="position:absolute;margin-left:-6pt;margin-top:-2.8pt;width:111.75pt;height:68.25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WoMrggIAAG4FAAAOAAAAZHJzL2Uyb0RvYy54bWysVEtv2zAMvg/YfxB0X51kebRBnCJL0WFA&#10;0BZrh54VWUqMSaImKbGzX19KtpMg26XDLjYlfqT4+MjZba0V2QvnSzA57V/1KBGGQ1GaTU5/vNx/&#10;uqbEB2YKpsCInB6Ep7fzjx9mlZ2KAWxBFcIRdGL8tLI53YZgp1nm+VZo5q/ACoNKCU6zgEe3yQrH&#10;KvSuVTbo9cZZBa6wDrjwHm/vGiWdJ/9SCh4epfQiEJVTjC2kr0vfdfxm8xmbbhyz25K3YbB/iEKz&#10;0uCjR1d3LDCyc+UfrnTJHXiQ4YqDzkDKkouUA2bT711k87xlVqRcsDjeHsvk/59b/rB/cqQssHfD&#10;ASWGaWzSi6gD+QI1iXdYocr6KQKfLUJDjQpEd/ceL2PitXQ6/jElgnqs9eFY3+iOR6Nh/2YwGFHC&#10;UXc9Hk8mo+gmO1lb58NXAZpEIacO+5fKyvYrHxpoB4mPGbgvlUo9VIZUOR1/HvWSwVGDzpWJWJHY&#10;0LqJGTWRJykclIgYZb4LidVICcSLxEOxVI7sGTKIcS5MSLknv4iOKIlBvMewxZ+ieo9xk0f3Mphw&#10;NNalAZeyvwi7+NmFLBs81vws7yiGel0nGpw6vobigA130AyNt/y+xK6smA9PzOGUYI9x8sMjfqQC&#10;rD60EiVbcL//dh/xSF7UUlLh1OXU/9oxJyhR3wzS+qY/HMYxTYfhaDLAgzvXrM81ZqeXgG3p446x&#10;PIkRH1QnSgf6FRfEIr6KKmY4vp3T0InL0OwCXDBcLBYJhINpWViZZ8uj69ilyLmX+pU52xIzIKUf&#10;oJtPNr3gZ4ONlgYWuwCyTOSNhW6q2jYAhzrRv11AcWucnxPqtCbnbwAAAP//AwBQSwMEFAAGAAgA&#10;AAAhAEoVd5nhAAAACgEAAA8AAABkcnMvZG93bnJldi54bWxMj8FKw0AQhu+C77BMwVu7SSSlxmxK&#10;CRRB9NDai7dJdpuEZmdjdttGn97xZG8zzMc/35+vJ9uLixl950hBvIhAGKqd7qhRcPjYzlcgfEDS&#10;2DsyCr6Nh3Vxf5djpt2VduayD43gEPIZKmhDGDIpfd0ai37hBkN8O7rRYuB1bKQe8crhtpdJFC2l&#10;xY74Q4uDKVtTn/Znq+C13L7jrkrs6qcvX96Om+Hr8Jkq9TCbNs8ggpnCPwx/+qwOBTtV7kzai17B&#10;PE64S+AhXYJgIInjFETF5GP0BLLI5W2F4hcAAP//AwBQSwECLQAUAAYACAAAACEAtoM4kv4AAADh&#10;AQAAEwAAAAAAAAAAAAAAAAAAAAAAW0NvbnRlbnRfVHlwZXNdLnhtbFBLAQItABQABgAIAAAAIQA4&#10;/SH/1gAAAJQBAAALAAAAAAAAAAAAAAAAAC8BAABfcmVscy8ucmVsc1BLAQItABQABgAIAAAAIQCT&#10;WoMrggIAAG4FAAAOAAAAAAAAAAAAAAAAAC4CAABkcnMvZTJvRG9jLnhtbFBLAQItABQABgAIAAAA&#10;IQBKFXeZ4QAAAAoBAAAPAAAAAAAAAAAAAAAAANwEAABkcnMvZG93bnJldi54bWxQSwUGAAAAAAQA&#10;BADzAAAA6gUAAAAA&#10;" filled="f" stroked="f" strokeweight=".5pt">
                      <v:textbox>
                        <w:txbxContent>
                          <w:p w:rsidR="00F42FB8" w:rsidRDefault="00F42FB8" w:rsidP="00281054">
                            <w:r>
                              <w:rPr>
                                <w:noProof/>
                                <w:lang w:val="en-GB" w:eastAsia="en-GB"/>
                              </w:rPr>
                              <w:drawing>
                                <wp:inline distT="0" distB="0" distL="0" distR="0" wp14:anchorId="5FA5AF55" wp14:editId="72443601">
                                  <wp:extent cx="1257300" cy="673552"/>
                                  <wp:effectExtent l="0" t="0" r="0" b="0"/>
                                  <wp:docPr id="144" name="Picture 14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281054" w:rsidRPr="00B86380" w:rsidRDefault="00281054" w:rsidP="00DA7C28">
            <w:pPr>
              <w:rPr>
                <w:rFonts w:ascii="Tahoma" w:hAnsi="Tahoma" w:cs="Tahoma"/>
              </w:rPr>
            </w:pPr>
          </w:p>
          <w:p w:rsidR="00281054" w:rsidRPr="00B86380" w:rsidRDefault="00281054" w:rsidP="00DA7C28">
            <w:pPr>
              <w:rPr>
                <w:rFonts w:ascii="Tahoma" w:hAnsi="Tahoma" w:cs="Tahoma"/>
              </w:rPr>
            </w:pPr>
          </w:p>
          <w:p w:rsidR="00281054" w:rsidRPr="00B86380" w:rsidRDefault="00281054" w:rsidP="00DA7C28">
            <w:pPr>
              <w:rPr>
                <w:rFonts w:ascii="Tahoma" w:hAnsi="Tahoma" w:cs="Tahoma"/>
              </w:rPr>
            </w:pPr>
          </w:p>
        </w:tc>
      </w:tr>
      <w:tr w:rsidR="00281054" w:rsidRPr="00B86380" w:rsidTr="00DA7C28">
        <w:tc>
          <w:tcPr>
            <w:tcW w:w="2127" w:type="dxa"/>
            <w:vMerge/>
            <w:shd w:val="clear" w:color="auto" w:fill="auto"/>
            <w:vAlign w:val="bottom"/>
          </w:tcPr>
          <w:p w:rsidR="00281054" w:rsidRPr="00B86380" w:rsidRDefault="00281054" w:rsidP="00DA7C28">
            <w:pPr>
              <w:rPr>
                <w:rFonts w:ascii="Tahoma" w:hAnsi="Tahoma" w:cs="Tahoma"/>
                <w:color w:val="FFFFFF" w:themeColor="background1"/>
                <w:sz w:val="32"/>
                <w:szCs w:val="32"/>
              </w:rPr>
            </w:pPr>
          </w:p>
        </w:tc>
        <w:tc>
          <w:tcPr>
            <w:tcW w:w="11624" w:type="dxa"/>
            <w:shd w:val="clear" w:color="auto" w:fill="800080"/>
            <w:vAlign w:val="bottom"/>
          </w:tcPr>
          <w:p w:rsidR="00281054" w:rsidRPr="00B86380" w:rsidRDefault="00292CAC" w:rsidP="00DA7C28">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281054" w:rsidRPr="00B86380" w:rsidRDefault="00281054" w:rsidP="00DA7C28">
            <w:pPr>
              <w:rPr>
                <w:rFonts w:ascii="Tahoma" w:hAnsi="Tahoma" w:cs="Tahoma"/>
              </w:rPr>
            </w:pPr>
          </w:p>
        </w:tc>
      </w:tr>
    </w:tbl>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6804"/>
        <w:gridCol w:w="379"/>
        <w:gridCol w:w="188"/>
        <w:gridCol w:w="898"/>
        <w:gridCol w:w="1087"/>
        <w:gridCol w:w="378"/>
        <w:gridCol w:w="1465"/>
        <w:gridCol w:w="4252"/>
      </w:tblGrid>
      <w:tr w:rsidR="0024713C" w:rsidRPr="00B86380" w:rsidTr="0024713C">
        <w:trPr>
          <w:cantSplit/>
          <w:trHeight w:val="170"/>
        </w:trPr>
        <w:tc>
          <w:tcPr>
            <w:tcW w:w="15877" w:type="dxa"/>
            <w:gridSpan w:val="9"/>
            <w:tcBorders>
              <w:bottom w:val="single" w:sz="4" w:space="0" w:color="auto"/>
            </w:tcBorders>
            <w:shd w:val="clear" w:color="auto" w:fill="B2A1C7" w:themeFill="accent4" w:themeFillTint="99"/>
            <w:vAlign w:val="bottom"/>
          </w:tcPr>
          <w:p w:rsidR="0024713C" w:rsidRPr="00B86380" w:rsidRDefault="002A4D90" w:rsidP="0024713C">
            <w:pPr>
              <w:jc w:val="center"/>
              <w:rPr>
                <w:rFonts w:ascii="Tahoma" w:hAnsi="Tahoma" w:cs="Tahoma"/>
                <w:color w:val="FFFFFF" w:themeColor="background1"/>
                <w:sz w:val="20"/>
                <w:szCs w:val="20"/>
              </w:rPr>
            </w:pPr>
            <w:r w:rsidRPr="00B86380">
              <w:rPr>
                <w:rFonts w:ascii="Tahoma" w:hAnsi="Tahoma" w:cs="Tahoma"/>
                <w:color w:val="FFFFFF" w:themeColor="background1"/>
                <w:sz w:val="20"/>
                <w:szCs w:val="20"/>
              </w:rPr>
              <w:t>REVISITING KS3/FOUNDATION TIER CONTENT</w:t>
            </w:r>
          </w:p>
        </w:tc>
      </w:tr>
      <w:tr w:rsidR="00281054" w:rsidRPr="00B86380" w:rsidTr="0024713C">
        <w:trPr>
          <w:cantSplit/>
          <w:trHeight w:val="170"/>
        </w:trPr>
        <w:tc>
          <w:tcPr>
            <w:tcW w:w="9782" w:type="dxa"/>
            <w:gridSpan w:val="6"/>
            <w:tcBorders>
              <w:bottom w:val="single" w:sz="4" w:space="0" w:color="auto"/>
            </w:tcBorders>
            <w:shd w:val="clear" w:color="auto" w:fill="B2A1C7" w:themeFill="accent4" w:themeFillTint="99"/>
          </w:tcPr>
          <w:p w:rsidR="00281054" w:rsidRPr="00B86380" w:rsidRDefault="00281054" w:rsidP="00DA7C28">
            <w:pPr>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TOPIC: Scale </w:t>
            </w:r>
            <w:r w:rsidR="00444E97" w:rsidRPr="00B86380">
              <w:rPr>
                <w:rFonts w:ascii="Tahoma" w:hAnsi="Tahoma" w:cs="Tahoma"/>
                <w:color w:val="FFFFFF" w:themeColor="background1"/>
                <w:sz w:val="20"/>
                <w:szCs w:val="20"/>
              </w:rPr>
              <w:t xml:space="preserve">Diagrams </w:t>
            </w:r>
            <w:r w:rsidRPr="00B86380">
              <w:rPr>
                <w:rFonts w:ascii="Tahoma" w:hAnsi="Tahoma" w:cs="Tahoma"/>
                <w:color w:val="FFFFFF" w:themeColor="background1"/>
                <w:sz w:val="20"/>
                <w:szCs w:val="20"/>
              </w:rPr>
              <w:t>and Maps</w:t>
            </w:r>
          </w:p>
        </w:tc>
        <w:tc>
          <w:tcPr>
            <w:tcW w:w="6095" w:type="dxa"/>
            <w:gridSpan w:val="3"/>
            <w:tcBorders>
              <w:bottom w:val="single" w:sz="4" w:space="0" w:color="auto"/>
            </w:tcBorders>
            <w:shd w:val="clear" w:color="auto" w:fill="B2A1C7" w:themeFill="accent4" w:themeFillTint="99"/>
            <w:tcMar>
              <w:top w:w="28" w:type="dxa"/>
              <w:left w:w="57" w:type="dxa"/>
              <w:bottom w:w="28" w:type="dxa"/>
              <w:right w:w="57" w:type="dxa"/>
            </w:tcMar>
            <w:vAlign w:val="bottom"/>
          </w:tcPr>
          <w:p w:rsidR="00281054" w:rsidRPr="00B86380" w:rsidRDefault="00281054" w:rsidP="0024713C">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Suggested teaching time: </w:t>
            </w:r>
            <w:r w:rsidR="0024713C" w:rsidRPr="00B86380">
              <w:rPr>
                <w:rFonts w:ascii="Tahoma" w:hAnsi="Tahoma" w:cs="Tahoma"/>
                <w:color w:val="FFFFFF" w:themeColor="background1"/>
                <w:sz w:val="20"/>
                <w:szCs w:val="20"/>
              </w:rPr>
              <w:t>AS REQUIRED</w:t>
            </w:r>
          </w:p>
        </w:tc>
      </w:tr>
      <w:tr w:rsidR="00281054" w:rsidRPr="00B86380" w:rsidTr="00DA7C28">
        <w:trPr>
          <w:cantSplit/>
          <w:trHeight w:val="39"/>
        </w:trPr>
        <w:tc>
          <w:tcPr>
            <w:tcW w:w="426" w:type="dxa"/>
            <w:vMerge w:val="restart"/>
            <w:tcBorders>
              <w:right w:val="nil"/>
            </w:tcBorders>
            <w:shd w:val="clear" w:color="auto" w:fill="E6E6E6"/>
            <w:textDirection w:val="btLr"/>
            <w:vAlign w:val="center"/>
          </w:tcPr>
          <w:p w:rsidR="00281054" w:rsidRPr="00B86380" w:rsidRDefault="00281054" w:rsidP="00DA7C28">
            <w:pPr>
              <w:ind w:left="113" w:right="113"/>
              <w:jc w:val="center"/>
              <w:rPr>
                <w:rFonts w:ascii="Tahoma" w:hAnsi="Tahoma" w:cs="Tahoma"/>
                <w:b/>
                <w:sz w:val="26"/>
                <w:szCs w:val="26"/>
              </w:rPr>
            </w:pPr>
            <w:r w:rsidRPr="00B86380">
              <w:rPr>
                <w:rFonts w:ascii="Tahoma" w:hAnsi="Tahoma" w:cs="Tahoma"/>
                <w:b/>
                <w:sz w:val="16"/>
                <w:szCs w:val="16"/>
              </w:rPr>
              <w:t>GEOMETRY AND</w:t>
            </w:r>
            <w:r w:rsidRPr="00B86380">
              <w:rPr>
                <w:rFonts w:ascii="Tahoma" w:hAnsi="Tahoma" w:cs="Tahoma"/>
                <w:b/>
                <w:sz w:val="26"/>
                <w:szCs w:val="26"/>
              </w:rPr>
              <w:t xml:space="preserve"> </w:t>
            </w:r>
            <w:r w:rsidRPr="00B86380">
              <w:rPr>
                <w:rFonts w:ascii="Tahoma" w:hAnsi="Tahoma" w:cs="Tahoma"/>
                <w:b/>
                <w:sz w:val="16"/>
                <w:szCs w:val="16"/>
              </w:rPr>
              <w:t>MEASURE</w:t>
            </w:r>
          </w:p>
        </w:tc>
        <w:tc>
          <w:tcPr>
            <w:tcW w:w="7183" w:type="dxa"/>
            <w:gridSpan w:val="2"/>
            <w:tcBorders>
              <w:bottom w:val="single" w:sz="4" w:space="0" w:color="auto"/>
              <w:right w:val="nil"/>
            </w:tcBorders>
            <w:shd w:val="clear" w:color="auto" w:fill="E6E6E6"/>
            <w:tcMar>
              <w:top w:w="28" w:type="dxa"/>
              <w:left w:w="57" w:type="dxa"/>
              <w:bottom w:w="28" w:type="dxa"/>
              <w:right w:w="57" w:type="dxa"/>
            </w:tcMar>
          </w:tcPr>
          <w:p w:rsidR="00281054" w:rsidRPr="00B86380" w:rsidRDefault="00281054" w:rsidP="00DA7C28">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68" w:type="dxa"/>
            <w:gridSpan w:val="6"/>
            <w:tcBorders>
              <w:left w:val="nil"/>
              <w:bottom w:val="single" w:sz="4" w:space="0" w:color="auto"/>
            </w:tcBorders>
            <w:shd w:val="clear" w:color="auto" w:fill="E6E6E6"/>
          </w:tcPr>
          <w:p w:rsidR="00281054" w:rsidRPr="00B86380" w:rsidRDefault="00281054" w:rsidP="00DA7C28">
            <w:pPr>
              <w:jc w:val="right"/>
              <w:rPr>
                <w:rFonts w:ascii="Tahoma" w:hAnsi="Tahoma" w:cs="Tahoma"/>
                <w:i/>
                <w:sz w:val="16"/>
                <w:szCs w:val="16"/>
              </w:rPr>
            </w:pPr>
          </w:p>
        </w:tc>
      </w:tr>
      <w:tr w:rsidR="00281054" w:rsidRPr="00B86380" w:rsidTr="008A0B1D">
        <w:trPr>
          <w:cantSplit/>
          <w:trHeight w:val="708"/>
        </w:trPr>
        <w:tc>
          <w:tcPr>
            <w:tcW w:w="426" w:type="dxa"/>
            <w:vMerge/>
            <w:shd w:val="clear" w:color="auto" w:fill="E6E6E6"/>
          </w:tcPr>
          <w:p w:rsidR="00281054" w:rsidRPr="00B86380" w:rsidRDefault="00281054" w:rsidP="00DA7C28">
            <w:pPr>
              <w:rPr>
                <w:rFonts w:ascii="Tahoma" w:hAnsi="Tahoma" w:cs="Tahoma"/>
                <w:sz w:val="16"/>
                <w:szCs w:val="16"/>
              </w:rPr>
            </w:pPr>
          </w:p>
        </w:tc>
        <w:tc>
          <w:tcPr>
            <w:tcW w:w="737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0C33FD" w:rsidRPr="00B86380" w:rsidRDefault="000C33FD" w:rsidP="000C33FD">
            <w:pPr>
              <w:rPr>
                <w:rFonts w:ascii="Tahoma" w:hAnsi="Tahoma" w:cs="Tahoma"/>
                <w:b/>
                <w:i/>
                <w:sz w:val="16"/>
                <w:szCs w:val="16"/>
              </w:rPr>
            </w:pPr>
            <w:r w:rsidRPr="00B86380">
              <w:rPr>
                <w:rFonts w:ascii="Tahoma" w:hAnsi="Tahoma" w:cs="Tahoma"/>
                <w:b/>
                <w:i/>
                <w:sz w:val="16"/>
                <w:szCs w:val="16"/>
              </w:rPr>
              <w:t>Understanding and using measures</w:t>
            </w:r>
          </w:p>
          <w:p w:rsidR="000C33FD" w:rsidRPr="00B86380" w:rsidRDefault="000C33FD" w:rsidP="00281054">
            <w:pPr>
              <w:rPr>
                <w:rFonts w:ascii="Tahoma" w:hAnsi="Tahoma" w:cs="Tahoma"/>
                <w:sz w:val="16"/>
                <w:szCs w:val="16"/>
              </w:rPr>
            </w:pPr>
            <w:r w:rsidRPr="00B86380">
              <w:rPr>
                <w:rFonts w:ascii="Tahoma" w:hAnsi="Tahoma" w:cs="Tahoma"/>
                <w:sz w:val="16"/>
                <w:szCs w:val="16"/>
              </w:rPr>
              <w:t>Estimation of the area of an irregular shape drawn on a square grid.</w:t>
            </w:r>
          </w:p>
          <w:p w:rsidR="00281054" w:rsidRPr="00B86380" w:rsidRDefault="00281054" w:rsidP="00281054">
            <w:pPr>
              <w:rPr>
                <w:rFonts w:ascii="Tahoma" w:hAnsi="Tahoma" w:cs="Tahoma"/>
                <w:b/>
                <w:i/>
                <w:sz w:val="16"/>
                <w:szCs w:val="16"/>
              </w:rPr>
            </w:pPr>
            <w:r w:rsidRPr="00B86380">
              <w:rPr>
                <w:rFonts w:ascii="Tahoma" w:hAnsi="Tahoma" w:cs="Tahoma"/>
                <w:b/>
                <w:i/>
                <w:sz w:val="16"/>
                <w:szCs w:val="16"/>
              </w:rPr>
              <w:t>Understanding and using properties of position, movement and transformation</w:t>
            </w:r>
          </w:p>
          <w:p w:rsidR="00AE2CBE" w:rsidRPr="00B86380" w:rsidRDefault="00281054" w:rsidP="00281054">
            <w:pPr>
              <w:rPr>
                <w:rFonts w:ascii="Tahoma" w:hAnsi="Tahoma" w:cs="Tahoma"/>
                <w:sz w:val="16"/>
                <w:szCs w:val="16"/>
              </w:rPr>
            </w:pPr>
            <w:r w:rsidRPr="00B86380">
              <w:rPr>
                <w:rFonts w:ascii="Tahoma" w:hAnsi="Tahoma" w:cs="Tahoma"/>
                <w:sz w:val="16"/>
                <w:szCs w:val="16"/>
              </w:rPr>
              <w:t>Use of bearings. (Three figure bearings will be used e.g. 065</w:t>
            </w:r>
            <w:r w:rsidRPr="00B86380">
              <w:rPr>
                <w:rFonts w:ascii="Tahoma" w:hAnsi="Tahoma" w:cs="Tahoma"/>
                <w:sz w:val="16"/>
                <w:szCs w:val="16"/>
              </w:rPr>
              <w:sym w:font="Symbol" w:char="F0B0"/>
            </w:r>
            <w:r w:rsidRPr="00B86380">
              <w:rPr>
                <w:rFonts w:ascii="Tahoma" w:hAnsi="Tahoma" w:cs="Tahoma"/>
                <w:sz w:val="16"/>
                <w:szCs w:val="16"/>
              </w:rPr>
              <w:t>, 237</w:t>
            </w:r>
            <w:r w:rsidRPr="00B86380">
              <w:rPr>
                <w:rFonts w:ascii="Tahoma" w:hAnsi="Tahoma" w:cs="Tahoma"/>
                <w:sz w:val="16"/>
                <w:szCs w:val="16"/>
              </w:rPr>
              <w:sym w:font="Symbol" w:char="F0B0"/>
            </w:r>
            <w:r w:rsidR="00AE2CBE" w:rsidRPr="00B86380">
              <w:rPr>
                <w:rFonts w:ascii="Tahoma" w:hAnsi="Tahoma" w:cs="Tahoma"/>
                <w:sz w:val="16"/>
                <w:szCs w:val="16"/>
              </w:rPr>
              <w:t>.)</w:t>
            </w:r>
          </w:p>
        </w:tc>
        <w:tc>
          <w:tcPr>
            <w:tcW w:w="8080" w:type="dxa"/>
            <w:gridSpan w:val="5"/>
            <w:tcBorders>
              <w:top w:val="single" w:sz="4" w:space="0" w:color="auto"/>
              <w:bottom w:val="single" w:sz="4" w:space="0" w:color="auto"/>
            </w:tcBorders>
            <w:shd w:val="clear" w:color="auto" w:fill="E6E6E6"/>
          </w:tcPr>
          <w:p w:rsidR="00AE2CBE" w:rsidRPr="00B86380" w:rsidRDefault="00AE2CBE" w:rsidP="008A0B1D">
            <w:pPr>
              <w:rPr>
                <w:rFonts w:ascii="Tahoma" w:hAnsi="Tahoma" w:cs="Tahoma"/>
                <w:sz w:val="16"/>
                <w:szCs w:val="16"/>
              </w:rPr>
            </w:pPr>
            <w:r w:rsidRPr="00B86380">
              <w:rPr>
                <w:rFonts w:ascii="Tahoma" w:hAnsi="Tahoma" w:cs="Tahoma"/>
                <w:sz w:val="16"/>
                <w:szCs w:val="16"/>
              </w:rPr>
              <w:t>Using and interpreting maps.</w:t>
            </w:r>
          </w:p>
          <w:p w:rsidR="008A0B1D" w:rsidRPr="00B86380" w:rsidRDefault="008A0B1D" w:rsidP="008A0B1D">
            <w:pPr>
              <w:rPr>
                <w:rFonts w:ascii="Tahoma" w:hAnsi="Tahoma" w:cs="Tahoma"/>
                <w:sz w:val="16"/>
                <w:szCs w:val="16"/>
              </w:rPr>
            </w:pPr>
            <w:r w:rsidRPr="00B86380">
              <w:rPr>
                <w:rFonts w:ascii="Tahoma" w:hAnsi="Tahoma" w:cs="Tahoma"/>
                <w:sz w:val="16"/>
                <w:szCs w:val="16"/>
              </w:rPr>
              <w:t>Interpretation and construction of scale drawings.</w:t>
            </w:r>
          </w:p>
          <w:p w:rsidR="00281054" w:rsidRPr="00B86380" w:rsidRDefault="008A0B1D" w:rsidP="008A0B1D">
            <w:pPr>
              <w:rPr>
                <w:rFonts w:ascii="Tahoma" w:hAnsi="Tahoma" w:cs="Tahoma"/>
                <w:sz w:val="16"/>
                <w:szCs w:val="16"/>
              </w:rPr>
            </w:pPr>
            <w:r w:rsidRPr="00B86380">
              <w:rPr>
                <w:rFonts w:ascii="Tahoma" w:hAnsi="Tahoma" w:cs="Tahoma"/>
                <w:sz w:val="16"/>
                <w:szCs w:val="16"/>
              </w:rPr>
              <w:t>Scales may be written in the form 1 cm represents 5 m, or 1:500.</w:t>
            </w:r>
          </w:p>
        </w:tc>
      </w:tr>
      <w:tr w:rsidR="00281054" w:rsidRPr="00B86380" w:rsidTr="00DA7C28">
        <w:trPr>
          <w:cantSplit/>
          <w:trHeight w:val="40"/>
        </w:trPr>
        <w:tc>
          <w:tcPr>
            <w:tcW w:w="426" w:type="dxa"/>
            <w:vMerge/>
            <w:shd w:val="clear" w:color="auto" w:fill="E6E6E6"/>
          </w:tcPr>
          <w:p w:rsidR="00281054" w:rsidRPr="00B86380" w:rsidRDefault="00281054" w:rsidP="00DA7C28">
            <w:pPr>
              <w:rPr>
                <w:rFonts w:ascii="Tahoma" w:hAnsi="Tahoma" w:cs="Tahoma"/>
                <w:b/>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rsidR="00281054" w:rsidRPr="00B86380" w:rsidRDefault="00281054" w:rsidP="00DA7C28">
            <w:pPr>
              <w:rPr>
                <w:rFonts w:ascii="Tahoma" w:hAnsi="Tahoma" w:cs="Tahoma"/>
                <w:sz w:val="16"/>
                <w:szCs w:val="16"/>
              </w:rPr>
            </w:pPr>
            <w:r w:rsidRPr="00B86380">
              <w:rPr>
                <w:rFonts w:ascii="Tahoma" w:hAnsi="Tahoma" w:cs="Tahoma"/>
                <w:b/>
                <w:sz w:val="16"/>
                <w:szCs w:val="16"/>
              </w:rPr>
              <w:t>WJEC Specification  Additional Content for GCSE Mathematics:</w:t>
            </w:r>
          </w:p>
        </w:tc>
      </w:tr>
      <w:tr w:rsidR="00281054" w:rsidRPr="00B86380" w:rsidTr="0024713C">
        <w:trPr>
          <w:cantSplit/>
          <w:trHeight w:val="367"/>
        </w:trPr>
        <w:tc>
          <w:tcPr>
            <w:tcW w:w="426" w:type="dxa"/>
            <w:vMerge/>
            <w:tcBorders>
              <w:bottom w:val="single" w:sz="4" w:space="0" w:color="auto"/>
            </w:tcBorders>
            <w:shd w:val="clear" w:color="auto" w:fill="E6E6E6"/>
          </w:tcPr>
          <w:p w:rsidR="00281054" w:rsidRPr="00B86380" w:rsidRDefault="00281054" w:rsidP="00DA7C28">
            <w:pPr>
              <w:rPr>
                <w:rFonts w:ascii="Tahoma" w:hAnsi="Tahoma" w:cs="Tahoma"/>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rsidR="00281054" w:rsidRPr="00B86380" w:rsidRDefault="00281054" w:rsidP="00DA7C28">
            <w:pPr>
              <w:ind w:hanging="26"/>
              <w:rPr>
                <w:rFonts w:ascii="Tahoma" w:hAnsi="Tahoma" w:cs="Tahoma"/>
                <w:sz w:val="16"/>
                <w:szCs w:val="16"/>
              </w:rPr>
            </w:pPr>
            <w:r w:rsidRPr="00B86380">
              <w:rPr>
                <w:rFonts w:ascii="Tahoma" w:hAnsi="Tahoma" w:cs="Tahoma"/>
                <w:b/>
                <w:i/>
                <w:sz w:val="16"/>
                <w:szCs w:val="16"/>
              </w:rPr>
              <w:t>Understanding and using properties of position, movement and transformation</w:t>
            </w:r>
          </w:p>
          <w:p w:rsidR="00281054" w:rsidRPr="00B86380" w:rsidRDefault="00281054" w:rsidP="0024713C">
            <w:pPr>
              <w:tabs>
                <w:tab w:val="right" w:pos="9800"/>
              </w:tabs>
              <w:ind w:hanging="26"/>
              <w:rPr>
                <w:rFonts w:ascii="Tahoma" w:hAnsi="Tahoma" w:cs="Tahoma"/>
                <w:sz w:val="16"/>
                <w:szCs w:val="16"/>
              </w:rPr>
            </w:pPr>
            <w:r w:rsidRPr="00B86380">
              <w:rPr>
                <w:rFonts w:ascii="Tahoma" w:hAnsi="Tahoma" w:cs="Tahoma"/>
                <w:sz w:val="16"/>
                <w:szCs w:val="16"/>
              </w:rPr>
              <w:t>Location determined by distance from a given point and angle made with a giv</w:t>
            </w:r>
            <w:r w:rsidR="0024713C" w:rsidRPr="00B86380">
              <w:rPr>
                <w:rFonts w:ascii="Tahoma" w:hAnsi="Tahoma" w:cs="Tahoma"/>
                <w:sz w:val="16"/>
                <w:szCs w:val="16"/>
              </w:rPr>
              <w:t>en line.</w:t>
            </w:r>
          </w:p>
        </w:tc>
      </w:tr>
      <w:tr w:rsidR="00281054" w:rsidRPr="00B86380" w:rsidTr="00DA7C28">
        <w:trPr>
          <w:cantSplit/>
          <w:trHeight w:val="128"/>
        </w:trPr>
        <w:tc>
          <w:tcPr>
            <w:tcW w:w="15877" w:type="dxa"/>
            <w:gridSpan w:val="9"/>
            <w:tcBorders>
              <w:bottom w:val="single" w:sz="4" w:space="0" w:color="auto"/>
            </w:tcBorders>
            <w:shd w:val="clear" w:color="auto" w:fill="B2A1C7" w:themeFill="accent4" w:themeFillTint="99"/>
            <w:noWrap/>
            <w:tcMar>
              <w:top w:w="28" w:type="dxa"/>
              <w:left w:w="57" w:type="dxa"/>
              <w:bottom w:w="28" w:type="dxa"/>
              <w:right w:w="57" w:type="dxa"/>
            </w:tcMar>
          </w:tcPr>
          <w:p w:rsidR="00281054" w:rsidRPr="00B86380" w:rsidRDefault="00281054" w:rsidP="00DA7C28">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281054" w:rsidRPr="00B86380" w:rsidTr="00DA7C28">
        <w:trPr>
          <w:cantSplit/>
          <w:trHeight w:val="128"/>
        </w:trPr>
        <w:tc>
          <w:tcPr>
            <w:tcW w:w="9782" w:type="dxa"/>
            <w:gridSpan w:val="6"/>
            <w:tcBorders>
              <w:bottom w:val="single" w:sz="4" w:space="0" w:color="auto"/>
            </w:tcBorders>
            <w:shd w:val="clear" w:color="auto" w:fill="auto"/>
            <w:noWrap/>
            <w:tcMar>
              <w:top w:w="28" w:type="dxa"/>
              <w:left w:w="57" w:type="dxa"/>
              <w:bottom w:w="28" w:type="dxa"/>
              <w:right w:w="57" w:type="dxa"/>
            </w:tcMar>
          </w:tcPr>
          <w:p w:rsidR="00281054" w:rsidRPr="00B86380" w:rsidRDefault="00281054" w:rsidP="00DA7C28">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6095" w:type="dxa"/>
            <w:gridSpan w:val="3"/>
            <w:tcBorders>
              <w:bottom w:val="single" w:sz="4" w:space="0" w:color="auto"/>
            </w:tcBorders>
            <w:shd w:val="clear" w:color="auto" w:fill="auto"/>
            <w:noWrap/>
            <w:tcMar>
              <w:top w:w="28" w:type="dxa"/>
              <w:left w:w="57" w:type="dxa"/>
              <w:bottom w:w="28" w:type="dxa"/>
              <w:right w:w="57" w:type="dxa"/>
            </w:tcMar>
          </w:tcPr>
          <w:p w:rsidR="00281054" w:rsidRPr="00B86380" w:rsidRDefault="00281054" w:rsidP="00DA7C28">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281054" w:rsidRPr="00B86380" w:rsidTr="00DA7C28">
        <w:trPr>
          <w:cantSplit/>
          <w:trHeight w:val="128"/>
        </w:trPr>
        <w:tc>
          <w:tcPr>
            <w:tcW w:w="9782" w:type="dxa"/>
            <w:gridSpan w:val="6"/>
            <w:tcBorders>
              <w:bottom w:val="single" w:sz="4" w:space="0" w:color="auto"/>
            </w:tcBorders>
            <w:shd w:val="clear" w:color="auto" w:fill="auto"/>
            <w:noWrap/>
            <w:tcMar>
              <w:top w:w="28" w:type="dxa"/>
              <w:left w:w="57" w:type="dxa"/>
              <w:bottom w:w="28" w:type="dxa"/>
              <w:right w:w="57" w:type="dxa"/>
            </w:tcMar>
          </w:tcPr>
          <w:p w:rsidR="0083173B" w:rsidRPr="00B86380" w:rsidRDefault="0083173B" w:rsidP="00C310D6">
            <w:pPr>
              <w:pStyle w:val="ListParagraph"/>
              <w:numPr>
                <w:ilvl w:val="0"/>
                <w:numId w:val="10"/>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Measure </w:t>
            </w:r>
            <w:r w:rsidR="00B046F1" w:rsidRPr="00B86380">
              <w:rPr>
                <w:rFonts w:ascii="Tahoma" w:hAnsi="Tahoma" w:cs="Tahoma"/>
                <w:color w:val="000000" w:themeColor="text1"/>
                <w:sz w:val="16"/>
                <w:szCs w:val="16"/>
              </w:rPr>
              <w:t xml:space="preserve">and write </w:t>
            </w:r>
            <w:r w:rsidRPr="00B86380">
              <w:rPr>
                <w:rFonts w:ascii="Tahoma" w:hAnsi="Tahoma" w:cs="Tahoma"/>
                <w:color w:val="000000" w:themeColor="text1"/>
                <w:sz w:val="16"/>
                <w:szCs w:val="16"/>
              </w:rPr>
              <w:t>three figure bearings</w:t>
            </w:r>
            <w:r w:rsidR="00AE2CBE" w:rsidRPr="00B86380">
              <w:rPr>
                <w:rFonts w:ascii="Tahoma" w:hAnsi="Tahoma" w:cs="Tahoma"/>
                <w:color w:val="000000" w:themeColor="text1"/>
                <w:sz w:val="16"/>
                <w:szCs w:val="16"/>
              </w:rPr>
              <w:t>.</w:t>
            </w:r>
          </w:p>
          <w:p w:rsidR="00B046F1" w:rsidRPr="00B86380" w:rsidRDefault="00B046F1" w:rsidP="00C310D6">
            <w:pPr>
              <w:pStyle w:val="ListParagraph"/>
              <w:numPr>
                <w:ilvl w:val="0"/>
                <w:numId w:val="10"/>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maps, bearings and scales to solve real life problems</w:t>
            </w:r>
          </w:p>
        </w:tc>
        <w:tc>
          <w:tcPr>
            <w:tcW w:w="6095" w:type="dxa"/>
            <w:gridSpan w:val="3"/>
            <w:tcBorders>
              <w:bottom w:val="single" w:sz="4" w:space="0" w:color="auto"/>
            </w:tcBorders>
            <w:shd w:val="clear" w:color="auto" w:fill="auto"/>
            <w:noWrap/>
            <w:tcMar>
              <w:top w:w="28" w:type="dxa"/>
              <w:left w:w="57" w:type="dxa"/>
              <w:bottom w:w="28" w:type="dxa"/>
              <w:right w:w="57" w:type="dxa"/>
            </w:tcMar>
          </w:tcPr>
          <w:p w:rsidR="00281054" w:rsidRPr="00B86380" w:rsidRDefault="00B81A72" w:rsidP="00C310D6">
            <w:pPr>
              <w:pStyle w:val="ListParagraph"/>
              <w:numPr>
                <w:ilvl w:val="0"/>
                <w:numId w:val="10"/>
              </w:numPr>
              <w:ind w:left="368" w:hanging="283"/>
              <w:rPr>
                <w:rFonts w:ascii="Tahoma" w:hAnsi="Tahoma" w:cs="Tahoma"/>
                <w:color w:val="000000" w:themeColor="text1"/>
                <w:sz w:val="16"/>
                <w:szCs w:val="16"/>
              </w:rPr>
            </w:pPr>
            <w:r w:rsidRPr="00B86380">
              <w:rPr>
                <w:rFonts w:ascii="Tahoma" w:hAnsi="Tahoma" w:cs="Tahoma"/>
                <w:color w:val="000000" w:themeColor="text1"/>
                <w:sz w:val="16"/>
                <w:szCs w:val="16"/>
              </w:rPr>
              <w:t xml:space="preserve">Use </w:t>
            </w:r>
            <w:r w:rsidR="00AE2CBE" w:rsidRPr="00B86380">
              <w:rPr>
                <w:rFonts w:ascii="Tahoma" w:hAnsi="Tahoma" w:cs="Tahoma"/>
                <w:color w:val="000000" w:themeColor="text1"/>
                <w:sz w:val="16"/>
                <w:szCs w:val="16"/>
              </w:rPr>
              <w:t>a bearing</w:t>
            </w:r>
            <w:r w:rsidRPr="00B86380">
              <w:rPr>
                <w:rFonts w:ascii="Tahoma" w:hAnsi="Tahoma" w:cs="Tahoma"/>
                <w:color w:val="000000" w:themeColor="text1"/>
                <w:sz w:val="16"/>
                <w:szCs w:val="16"/>
              </w:rPr>
              <w:t xml:space="preserve"> and</w:t>
            </w:r>
            <w:r w:rsidR="00AE2CBE" w:rsidRPr="00B86380">
              <w:rPr>
                <w:rFonts w:ascii="Tahoma" w:hAnsi="Tahoma" w:cs="Tahoma"/>
                <w:color w:val="000000" w:themeColor="text1"/>
                <w:sz w:val="16"/>
                <w:szCs w:val="16"/>
              </w:rPr>
              <w:t xml:space="preserve"> a scale measurement to determine the location of a point</w:t>
            </w:r>
          </w:p>
        </w:tc>
      </w:tr>
      <w:tr w:rsidR="00281054" w:rsidRPr="00B86380" w:rsidTr="00AE09E6">
        <w:trPr>
          <w:cantSplit/>
          <w:trHeight w:val="36"/>
        </w:trPr>
        <w:tc>
          <w:tcPr>
            <w:tcW w:w="7230" w:type="dxa"/>
            <w:gridSpan w:val="2"/>
            <w:shd w:val="clear" w:color="auto" w:fill="B2A1C7" w:themeFill="accent4" w:themeFillTint="99"/>
            <w:noWrap/>
            <w:tcMar>
              <w:top w:w="28" w:type="dxa"/>
              <w:left w:w="57" w:type="dxa"/>
              <w:bottom w:w="28" w:type="dxa"/>
              <w:right w:w="57" w:type="dxa"/>
            </w:tcMar>
          </w:tcPr>
          <w:p w:rsidR="00281054" w:rsidRPr="00B86380" w:rsidRDefault="00281054" w:rsidP="00DA7C28">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4395" w:type="dxa"/>
            <w:gridSpan w:val="6"/>
            <w:shd w:val="clear" w:color="auto" w:fill="B2A1C7" w:themeFill="accent4" w:themeFillTint="99"/>
            <w:tcMar>
              <w:top w:w="28" w:type="dxa"/>
              <w:left w:w="57" w:type="dxa"/>
              <w:bottom w:w="28" w:type="dxa"/>
              <w:right w:w="57" w:type="dxa"/>
            </w:tcMar>
          </w:tcPr>
          <w:p w:rsidR="00281054" w:rsidRPr="00B86380" w:rsidRDefault="00281054" w:rsidP="00955AB3">
            <w:pPr>
              <w:jc w:val="cente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Mathematical Vocabulary</w:t>
            </w:r>
          </w:p>
        </w:tc>
        <w:tc>
          <w:tcPr>
            <w:tcW w:w="4252" w:type="dxa"/>
            <w:shd w:val="clear" w:color="auto" w:fill="B2A1C7" w:themeFill="accent4" w:themeFillTint="99"/>
            <w:noWrap/>
            <w:tcMar>
              <w:top w:w="28" w:type="dxa"/>
              <w:left w:w="57" w:type="dxa"/>
              <w:bottom w:w="28" w:type="dxa"/>
              <w:right w:w="57" w:type="dxa"/>
            </w:tcMar>
          </w:tcPr>
          <w:p w:rsidR="00281054" w:rsidRPr="00B86380" w:rsidRDefault="00281054" w:rsidP="00DA7C28">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AE09E6" w:rsidRPr="00B86380" w:rsidTr="009666E0">
        <w:trPr>
          <w:cantSplit/>
          <w:trHeight w:val="823"/>
        </w:trPr>
        <w:tc>
          <w:tcPr>
            <w:tcW w:w="7230" w:type="dxa"/>
            <w:gridSpan w:val="2"/>
            <w:tcBorders>
              <w:bottom w:val="single" w:sz="4" w:space="0" w:color="auto"/>
            </w:tcBorders>
            <w:shd w:val="clear" w:color="auto" w:fill="auto"/>
            <w:noWrap/>
            <w:tcMar>
              <w:top w:w="28" w:type="dxa"/>
              <w:left w:w="57" w:type="dxa"/>
              <w:bottom w:w="28" w:type="dxa"/>
              <w:right w:w="57" w:type="dxa"/>
            </w:tcMar>
          </w:tcPr>
          <w:p w:rsidR="00AE09E6" w:rsidRPr="00B86380" w:rsidRDefault="00AE09E6" w:rsidP="00AF4257">
            <w:pPr>
              <w:pStyle w:val="ListParagraph"/>
              <w:numPr>
                <w:ilvl w:val="0"/>
                <w:numId w:val="9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Area is measured in square units</w:t>
            </w:r>
          </w:p>
          <w:p w:rsidR="00AE09E6" w:rsidRPr="00B86380" w:rsidRDefault="00AE09E6" w:rsidP="00AF4257">
            <w:pPr>
              <w:pStyle w:val="ListParagraph"/>
              <w:numPr>
                <w:ilvl w:val="0"/>
                <w:numId w:val="9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Measure and draw angles. Compass directions</w:t>
            </w:r>
          </w:p>
          <w:p w:rsidR="00AE09E6" w:rsidRPr="00B86380" w:rsidRDefault="00AE09E6" w:rsidP="00AF4257">
            <w:pPr>
              <w:pStyle w:val="ListParagraph"/>
              <w:numPr>
                <w:ilvl w:val="0"/>
                <w:numId w:val="9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of a ruler, protractor and compass</w:t>
            </w:r>
          </w:p>
          <w:p w:rsidR="00AE09E6" w:rsidRPr="00B86380" w:rsidRDefault="00AE09E6" w:rsidP="00AF4257">
            <w:pPr>
              <w:pStyle w:val="ListParagraph"/>
              <w:numPr>
                <w:ilvl w:val="0"/>
                <w:numId w:val="9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Multiplication and division facts/methods including x and </w:t>
            </w:r>
            <m:oMath>
              <m:r>
                <w:rPr>
                  <w:rFonts w:ascii="Cambria Math" w:hAnsi="Cambria Math" w:cs="Tahoma"/>
                  <w:color w:val="000000" w:themeColor="text1"/>
                  <w:sz w:val="16"/>
                  <w:szCs w:val="16"/>
                </w:rPr>
                <m:t>÷</m:t>
              </m:r>
            </m:oMath>
            <w:r w:rsidRPr="00B86380">
              <w:rPr>
                <w:rFonts w:ascii="Tahoma" w:hAnsi="Tahoma" w:cs="Tahoma"/>
                <w:color w:val="000000" w:themeColor="text1"/>
                <w:sz w:val="16"/>
                <w:szCs w:val="16"/>
              </w:rPr>
              <w:t xml:space="preserve"> by 10, 100, 1000</w:t>
            </w:r>
          </w:p>
          <w:p w:rsidR="00AE09E6" w:rsidRPr="00B86380" w:rsidRDefault="00AE09E6" w:rsidP="00AF4257">
            <w:pPr>
              <w:pStyle w:val="ListParagraph"/>
              <w:numPr>
                <w:ilvl w:val="0"/>
                <w:numId w:val="92"/>
              </w:numPr>
              <w:spacing w:after="0"/>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Using ratios</w:t>
            </w:r>
          </w:p>
        </w:tc>
        <w:tc>
          <w:tcPr>
            <w:tcW w:w="1465" w:type="dxa"/>
            <w:gridSpan w:val="3"/>
            <w:vMerge w:val="restart"/>
            <w:shd w:val="clear" w:color="auto" w:fill="auto"/>
            <w:tcMar>
              <w:top w:w="28" w:type="dxa"/>
              <w:left w:w="57" w:type="dxa"/>
              <w:bottom w:w="28" w:type="dxa"/>
              <w:right w:w="57" w:type="dxa"/>
            </w:tcMar>
          </w:tcPr>
          <w:p w:rsidR="00AE09E6" w:rsidRPr="00B86380" w:rsidRDefault="00AE09E6" w:rsidP="00DA7C28">
            <w:pPr>
              <w:rPr>
                <w:rFonts w:ascii="Tahoma" w:hAnsi="Tahoma" w:cs="Tahoma"/>
                <w:color w:val="000000" w:themeColor="text1"/>
                <w:sz w:val="16"/>
                <w:szCs w:val="16"/>
              </w:rPr>
            </w:pPr>
            <w:r w:rsidRPr="00B86380">
              <w:rPr>
                <w:rFonts w:ascii="Tahoma" w:hAnsi="Tahoma" w:cs="Tahoma"/>
                <w:color w:val="000000" w:themeColor="text1"/>
                <w:sz w:val="16"/>
                <w:szCs w:val="16"/>
              </w:rPr>
              <w:t>Angle</w:t>
            </w:r>
          </w:p>
          <w:p w:rsidR="00AE09E6" w:rsidRPr="00B86380" w:rsidRDefault="00AE09E6" w:rsidP="00DA7C28">
            <w:pPr>
              <w:rPr>
                <w:rFonts w:ascii="Tahoma" w:hAnsi="Tahoma" w:cs="Tahoma"/>
                <w:color w:val="000000" w:themeColor="text1"/>
                <w:sz w:val="16"/>
                <w:szCs w:val="16"/>
              </w:rPr>
            </w:pPr>
            <w:r w:rsidRPr="00B86380">
              <w:rPr>
                <w:rFonts w:ascii="Tahoma" w:hAnsi="Tahoma" w:cs="Tahoma"/>
                <w:color w:val="000000" w:themeColor="text1"/>
                <w:sz w:val="16"/>
                <w:szCs w:val="16"/>
              </w:rPr>
              <w:t>Bearing</w:t>
            </w:r>
          </w:p>
          <w:p w:rsidR="00AE09E6" w:rsidRPr="00B86380" w:rsidRDefault="00AE09E6" w:rsidP="00DA7C28">
            <w:pPr>
              <w:rPr>
                <w:rFonts w:ascii="Tahoma" w:hAnsi="Tahoma" w:cs="Tahoma"/>
                <w:color w:val="000000" w:themeColor="text1"/>
                <w:sz w:val="16"/>
                <w:szCs w:val="16"/>
              </w:rPr>
            </w:pPr>
            <w:r w:rsidRPr="00B86380">
              <w:rPr>
                <w:rFonts w:ascii="Tahoma" w:hAnsi="Tahoma" w:cs="Tahoma"/>
                <w:color w:val="000000" w:themeColor="text1"/>
                <w:sz w:val="16"/>
                <w:szCs w:val="16"/>
              </w:rPr>
              <w:t>Measure</w:t>
            </w:r>
          </w:p>
          <w:p w:rsidR="00AE09E6" w:rsidRPr="00B86380" w:rsidRDefault="00AE09E6" w:rsidP="00DA7C28">
            <w:pPr>
              <w:rPr>
                <w:rFonts w:ascii="Tahoma" w:hAnsi="Tahoma" w:cs="Tahoma"/>
                <w:color w:val="000000" w:themeColor="text1"/>
                <w:sz w:val="16"/>
                <w:szCs w:val="16"/>
              </w:rPr>
            </w:pPr>
            <w:r w:rsidRPr="00B86380">
              <w:rPr>
                <w:rFonts w:ascii="Tahoma" w:hAnsi="Tahoma" w:cs="Tahoma"/>
                <w:color w:val="000000" w:themeColor="text1"/>
                <w:sz w:val="16"/>
                <w:szCs w:val="16"/>
              </w:rPr>
              <w:t>Degrees</w:t>
            </w:r>
          </w:p>
          <w:p w:rsidR="00AE09E6" w:rsidRPr="00B86380" w:rsidRDefault="00AE09E6" w:rsidP="00DA7C28">
            <w:pPr>
              <w:rPr>
                <w:rFonts w:ascii="Tahoma" w:hAnsi="Tahoma" w:cs="Tahoma"/>
                <w:color w:val="000000" w:themeColor="text1"/>
                <w:sz w:val="16"/>
                <w:szCs w:val="16"/>
              </w:rPr>
            </w:pPr>
            <w:r w:rsidRPr="00B86380">
              <w:rPr>
                <w:rFonts w:ascii="Tahoma" w:hAnsi="Tahoma" w:cs="Tahoma"/>
                <w:color w:val="000000" w:themeColor="text1"/>
                <w:sz w:val="16"/>
                <w:szCs w:val="16"/>
              </w:rPr>
              <w:t>Protractor</w:t>
            </w:r>
          </w:p>
          <w:p w:rsidR="00AE09E6" w:rsidRPr="00B86380" w:rsidRDefault="00AE09E6" w:rsidP="00DA7C28">
            <w:pPr>
              <w:rPr>
                <w:rFonts w:ascii="Tahoma" w:hAnsi="Tahoma" w:cs="Tahoma"/>
                <w:color w:val="000000" w:themeColor="text1"/>
                <w:sz w:val="16"/>
                <w:szCs w:val="16"/>
              </w:rPr>
            </w:pPr>
            <w:r w:rsidRPr="00B86380">
              <w:rPr>
                <w:rFonts w:ascii="Tahoma" w:hAnsi="Tahoma" w:cs="Tahoma"/>
                <w:color w:val="000000" w:themeColor="text1"/>
                <w:sz w:val="16"/>
                <w:szCs w:val="16"/>
              </w:rPr>
              <w:t>Three figure</w:t>
            </w:r>
          </w:p>
          <w:p w:rsidR="00AE09E6" w:rsidRPr="00B86380" w:rsidRDefault="00AE09E6" w:rsidP="00DA7C28">
            <w:pPr>
              <w:rPr>
                <w:rFonts w:ascii="Tahoma" w:hAnsi="Tahoma" w:cs="Tahoma"/>
                <w:color w:val="000000" w:themeColor="text1"/>
                <w:sz w:val="16"/>
                <w:szCs w:val="16"/>
              </w:rPr>
            </w:pPr>
            <w:r w:rsidRPr="00B86380">
              <w:rPr>
                <w:rFonts w:ascii="Tahoma" w:hAnsi="Tahoma" w:cs="Tahoma"/>
                <w:color w:val="000000" w:themeColor="text1"/>
                <w:sz w:val="16"/>
                <w:szCs w:val="16"/>
              </w:rPr>
              <w:t xml:space="preserve">Scale </w:t>
            </w:r>
          </w:p>
          <w:p w:rsidR="00AE09E6" w:rsidRPr="00B86380" w:rsidRDefault="00AE09E6" w:rsidP="00DA7C28">
            <w:pPr>
              <w:rPr>
                <w:rFonts w:ascii="Tahoma" w:hAnsi="Tahoma" w:cs="Tahoma"/>
                <w:color w:val="000000" w:themeColor="text1"/>
                <w:sz w:val="16"/>
                <w:szCs w:val="16"/>
              </w:rPr>
            </w:pPr>
            <w:r w:rsidRPr="00B86380">
              <w:rPr>
                <w:rFonts w:ascii="Tahoma" w:hAnsi="Tahoma" w:cs="Tahoma"/>
                <w:color w:val="000000" w:themeColor="text1"/>
                <w:sz w:val="16"/>
                <w:szCs w:val="16"/>
              </w:rPr>
              <w:t>Length</w:t>
            </w:r>
          </w:p>
          <w:p w:rsidR="00AE09E6" w:rsidRPr="00B86380" w:rsidRDefault="00AE09E6" w:rsidP="00DA7C28">
            <w:pPr>
              <w:rPr>
                <w:rFonts w:ascii="Tahoma" w:hAnsi="Tahoma" w:cs="Tahoma"/>
                <w:color w:val="000000" w:themeColor="text1"/>
                <w:sz w:val="16"/>
                <w:szCs w:val="16"/>
              </w:rPr>
            </w:pPr>
            <w:r w:rsidRPr="00B86380">
              <w:rPr>
                <w:rFonts w:ascii="Tahoma" w:hAnsi="Tahoma" w:cs="Tahoma"/>
                <w:color w:val="000000" w:themeColor="text1"/>
                <w:sz w:val="16"/>
                <w:szCs w:val="16"/>
              </w:rPr>
              <w:t>Width</w:t>
            </w:r>
          </w:p>
        </w:tc>
        <w:tc>
          <w:tcPr>
            <w:tcW w:w="1465" w:type="dxa"/>
            <w:gridSpan w:val="2"/>
            <w:vMerge w:val="restart"/>
            <w:shd w:val="clear" w:color="auto" w:fill="auto"/>
          </w:tcPr>
          <w:p w:rsidR="00AE09E6" w:rsidRPr="00B86380" w:rsidRDefault="00AE09E6" w:rsidP="00DA7C28">
            <w:pPr>
              <w:rPr>
                <w:rFonts w:ascii="Tahoma" w:hAnsi="Tahoma" w:cs="Tahoma"/>
                <w:color w:val="000000" w:themeColor="text1"/>
                <w:sz w:val="16"/>
                <w:szCs w:val="16"/>
              </w:rPr>
            </w:pPr>
            <w:r w:rsidRPr="00B86380">
              <w:rPr>
                <w:rFonts w:ascii="Tahoma" w:hAnsi="Tahoma" w:cs="Tahoma"/>
                <w:color w:val="000000" w:themeColor="text1"/>
                <w:sz w:val="16"/>
                <w:szCs w:val="16"/>
              </w:rPr>
              <w:t>Distance</w:t>
            </w:r>
          </w:p>
          <w:p w:rsidR="00AE09E6" w:rsidRPr="00B86380" w:rsidRDefault="00AE09E6" w:rsidP="00DA7C28">
            <w:pPr>
              <w:rPr>
                <w:rFonts w:ascii="Tahoma" w:hAnsi="Tahoma" w:cs="Tahoma"/>
                <w:color w:val="000000" w:themeColor="text1"/>
                <w:sz w:val="16"/>
                <w:szCs w:val="16"/>
              </w:rPr>
            </w:pPr>
            <w:r w:rsidRPr="00B86380">
              <w:rPr>
                <w:rFonts w:ascii="Tahoma" w:hAnsi="Tahoma" w:cs="Tahoma"/>
                <w:color w:val="000000" w:themeColor="text1"/>
                <w:sz w:val="16"/>
                <w:szCs w:val="16"/>
              </w:rPr>
              <w:t xml:space="preserve">Scale drawing </w:t>
            </w:r>
          </w:p>
          <w:p w:rsidR="00AE09E6" w:rsidRPr="00B86380" w:rsidRDefault="00AE09E6" w:rsidP="00DA7C28">
            <w:pPr>
              <w:rPr>
                <w:rFonts w:ascii="Tahoma" w:hAnsi="Tahoma" w:cs="Tahoma"/>
                <w:color w:val="000000" w:themeColor="text1"/>
                <w:sz w:val="16"/>
                <w:szCs w:val="16"/>
              </w:rPr>
            </w:pPr>
            <w:r w:rsidRPr="00B86380">
              <w:rPr>
                <w:rFonts w:ascii="Tahoma" w:hAnsi="Tahoma" w:cs="Tahoma"/>
                <w:color w:val="000000" w:themeColor="text1"/>
                <w:sz w:val="16"/>
                <w:szCs w:val="16"/>
              </w:rPr>
              <w:t>Ruler</w:t>
            </w:r>
          </w:p>
          <w:p w:rsidR="00AE09E6" w:rsidRPr="00B86380" w:rsidRDefault="00AE09E6" w:rsidP="00DA7C28">
            <w:pPr>
              <w:rPr>
                <w:rFonts w:ascii="Tahoma" w:hAnsi="Tahoma" w:cs="Tahoma"/>
                <w:color w:val="000000" w:themeColor="text1"/>
                <w:sz w:val="16"/>
                <w:szCs w:val="16"/>
              </w:rPr>
            </w:pPr>
            <w:r w:rsidRPr="00B86380">
              <w:rPr>
                <w:rFonts w:ascii="Tahoma" w:hAnsi="Tahoma" w:cs="Tahoma"/>
                <w:color w:val="000000" w:themeColor="text1"/>
                <w:sz w:val="16"/>
                <w:szCs w:val="16"/>
              </w:rPr>
              <w:t>Irregular</w:t>
            </w:r>
          </w:p>
          <w:p w:rsidR="00AE09E6" w:rsidRPr="00B86380" w:rsidRDefault="00AE09E6" w:rsidP="00DA7C28">
            <w:pPr>
              <w:rPr>
                <w:rFonts w:ascii="Tahoma" w:hAnsi="Tahoma" w:cs="Tahoma"/>
                <w:color w:val="000000" w:themeColor="text1"/>
                <w:sz w:val="16"/>
                <w:szCs w:val="16"/>
              </w:rPr>
            </w:pPr>
            <w:r w:rsidRPr="00B86380">
              <w:rPr>
                <w:rFonts w:ascii="Tahoma" w:hAnsi="Tahoma" w:cs="Tahoma"/>
                <w:color w:val="000000" w:themeColor="text1"/>
                <w:sz w:val="16"/>
                <w:szCs w:val="16"/>
              </w:rPr>
              <w:t>Metres</w:t>
            </w:r>
          </w:p>
          <w:p w:rsidR="00AE09E6" w:rsidRPr="00B86380" w:rsidRDefault="00AE09E6" w:rsidP="00DA7C28">
            <w:pPr>
              <w:rPr>
                <w:rFonts w:ascii="Tahoma" w:hAnsi="Tahoma" w:cs="Tahoma"/>
                <w:color w:val="000000" w:themeColor="text1"/>
                <w:sz w:val="16"/>
                <w:szCs w:val="16"/>
              </w:rPr>
            </w:pPr>
            <w:r w:rsidRPr="00B86380">
              <w:rPr>
                <w:rFonts w:ascii="Tahoma" w:hAnsi="Tahoma" w:cs="Tahoma"/>
                <w:color w:val="000000" w:themeColor="text1"/>
                <w:sz w:val="16"/>
                <w:szCs w:val="16"/>
              </w:rPr>
              <w:t>Kilometres</w:t>
            </w:r>
          </w:p>
          <w:p w:rsidR="00AE09E6" w:rsidRPr="00B86380" w:rsidRDefault="00AE09E6" w:rsidP="00DA7C28">
            <w:pPr>
              <w:rPr>
                <w:rFonts w:ascii="Tahoma" w:hAnsi="Tahoma" w:cs="Tahoma"/>
                <w:color w:val="000000" w:themeColor="text1"/>
                <w:sz w:val="16"/>
                <w:szCs w:val="16"/>
              </w:rPr>
            </w:pPr>
            <w:r w:rsidRPr="00B86380">
              <w:rPr>
                <w:rFonts w:ascii="Tahoma" w:hAnsi="Tahoma" w:cs="Tahoma"/>
                <w:color w:val="000000" w:themeColor="text1"/>
                <w:sz w:val="16"/>
                <w:szCs w:val="16"/>
              </w:rPr>
              <w:t>Compass</w:t>
            </w:r>
          </w:p>
          <w:p w:rsidR="00AE09E6" w:rsidRPr="00B86380" w:rsidRDefault="00AE09E6" w:rsidP="00DA7C28">
            <w:pPr>
              <w:rPr>
                <w:rFonts w:ascii="Tahoma" w:hAnsi="Tahoma" w:cs="Tahoma"/>
                <w:color w:val="000000" w:themeColor="text1"/>
                <w:sz w:val="16"/>
                <w:szCs w:val="16"/>
              </w:rPr>
            </w:pPr>
            <w:r w:rsidRPr="00B86380">
              <w:rPr>
                <w:rFonts w:ascii="Tahoma" w:hAnsi="Tahoma" w:cs="Tahoma"/>
                <w:color w:val="000000" w:themeColor="text1"/>
                <w:sz w:val="16"/>
                <w:szCs w:val="16"/>
              </w:rPr>
              <w:t>Direction</w:t>
            </w:r>
          </w:p>
          <w:p w:rsidR="00AE09E6" w:rsidRPr="00B86380" w:rsidRDefault="00AE09E6" w:rsidP="00DA7C28">
            <w:pPr>
              <w:rPr>
                <w:rFonts w:ascii="Tahoma" w:hAnsi="Tahoma" w:cs="Tahoma"/>
                <w:color w:val="000000" w:themeColor="text1"/>
                <w:sz w:val="16"/>
                <w:szCs w:val="16"/>
              </w:rPr>
            </w:pPr>
            <w:r w:rsidRPr="00B86380">
              <w:rPr>
                <w:rFonts w:ascii="Tahoma" w:hAnsi="Tahoma" w:cs="Tahoma"/>
                <w:color w:val="000000" w:themeColor="text1"/>
                <w:sz w:val="16"/>
                <w:szCs w:val="16"/>
              </w:rPr>
              <w:t>North</w:t>
            </w:r>
          </w:p>
        </w:tc>
        <w:tc>
          <w:tcPr>
            <w:tcW w:w="1465" w:type="dxa"/>
            <w:vMerge w:val="restart"/>
            <w:shd w:val="clear" w:color="auto" w:fill="auto"/>
          </w:tcPr>
          <w:p w:rsidR="00AE09E6" w:rsidRPr="00B86380" w:rsidRDefault="00AE09E6" w:rsidP="00DA7C28">
            <w:pPr>
              <w:rPr>
                <w:rFonts w:ascii="Tahoma" w:hAnsi="Tahoma" w:cs="Tahoma"/>
                <w:color w:val="000000" w:themeColor="text1"/>
                <w:sz w:val="16"/>
                <w:szCs w:val="16"/>
              </w:rPr>
            </w:pPr>
            <w:r w:rsidRPr="00B86380">
              <w:rPr>
                <w:rFonts w:ascii="Tahoma" w:hAnsi="Tahoma" w:cs="Tahoma"/>
                <w:color w:val="000000" w:themeColor="text1"/>
                <w:sz w:val="16"/>
                <w:szCs w:val="16"/>
              </w:rPr>
              <w:t>East</w:t>
            </w:r>
          </w:p>
          <w:p w:rsidR="00AE09E6" w:rsidRPr="00B86380" w:rsidRDefault="00AE09E6" w:rsidP="00DA7C28">
            <w:pPr>
              <w:rPr>
                <w:rFonts w:ascii="Tahoma" w:hAnsi="Tahoma" w:cs="Tahoma"/>
                <w:color w:val="000000" w:themeColor="text1"/>
                <w:sz w:val="16"/>
                <w:szCs w:val="16"/>
              </w:rPr>
            </w:pPr>
            <w:r w:rsidRPr="00B86380">
              <w:rPr>
                <w:rFonts w:ascii="Tahoma" w:hAnsi="Tahoma" w:cs="Tahoma"/>
                <w:color w:val="000000" w:themeColor="text1"/>
                <w:sz w:val="16"/>
                <w:szCs w:val="16"/>
              </w:rPr>
              <w:t xml:space="preserve">South </w:t>
            </w:r>
          </w:p>
          <w:p w:rsidR="00AE09E6" w:rsidRPr="00B86380" w:rsidRDefault="00AE09E6" w:rsidP="00DA7C28">
            <w:pPr>
              <w:rPr>
                <w:rFonts w:ascii="Tahoma" w:hAnsi="Tahoma" w:cs="Tahoma"/>
                <w:color w:val="000000" w:themeColor="text1"/>
                <w:sz w:val="16"/>
                <w:szCs w:val="16"/>
              </w:rPr>
            </w:pPr>
            <w:r w:rsidRPr="00B86380">
              <w:rPr>
                <w:rFonts w:ascii="Tahoma" w:hAnsi="Tahoma" w:cs="Tahoma"/>
                <w:color w:val="000000" w:themeColor="text1"/>
                <w:sz w:val="16"/>
                <w:szCs w:val="16"/>
              </w:rPr>
              <w:t>West</w:t>
            </w:r>
          </w:p>
          <w:p w:rsidR="00AE09E6" w:rsidRPr="00B86380" w:rsidRDefault="00AE09E6" w:rsidP="00DA7C28">
            <w:pPr>
              <w:rPr>
                <w:rFonts w:ascii="Tahoma" w:hAnsi="Tahoma" w:cs="Tahoma"/>
                <w:color w:val="000000" w:themeColor="text1"/>
                <w:sz w:val="16"/>
                <w:szCs w:val="16"/>
              </w:rPr>
            </w:pPr>
            <w:r w:rsidRPr="00B86380">
              <w:rPr>
                <w:rFonts w:ascii="Tahoma" w:hAnsi="Tahoma" w:cs="Tahoma"/>
                <w:color w:val="000000" w:themeColor="text1"/>
                <w:sz w:val="16"/>
                <w:szCs w:val="16"/>
              </w:rPr>
              <w:t>North east</w:t>
            </w:r>
          </w:p>
          <w:p w:rsidR="00AE09E6" w:rsidRPr="00B86380" w:rsidRDefault="00AE09E6" w:rsidP="00DA7C28">
            <w:pPr>
              <w:rPr>
                <w:rFonts w:ascii="Tahoma" w:hAnsi="Tahoma" w:cs="Tahoma"/>
                <w:color w:val="000000" w:themeColor="text1"/>
                <w:sz w:val="16"/>
                <w:szCs w:val="16"/>
              </w:rPr>
            </w:pPr>
            <w:r w:rsidRPr="00B86380">
              <w:rPr>
                <w:rFonts w:ascii="Tahoma" w:hAnsi="Tahoma" w:cs="Tahoma"/>
                <w:color w:val="000000" w:themeColor="text1"/>
                <w:sz w:val="16"/>
                <w:szCs w:val="16"/>
              </w:rPr>
              <w:t>North west</w:t>
            </w:r>
          </w:p>
          <w:p w:rsidR="00AE09E6" w:rsidRPr="00B86380" w:rsidRDefault="00AE09E6" w:rsidP="00DA7C28">
            <w:pPr>
              <w:rPr>
                <w:rFonts w:ascii="Tahoma" w:hAnsi="Tahoma" w:cs="Tahoma"/>
                <w:color w:val="000000" w:themeColor="text1"/>
                <w:sz w:val="16"/>
                <w:szCs w:val="16"/>
              </w:rPr>
            </w:pPr>
            <w:r w:rsidRPr="00B86380">
              <w:rPr>
                <w:rFonts w:ascii="Tahoma" w:hAnsi="Tahoma" w:cs="Tahoma"/>
                <w:color w:val="000000" w:themeColor="text1"/>
                <w:sz w:val="16"/>
                <w:szCs w:val="16"/>
              </w:rPr>
              <w:t>South east</w:t>
            </w:r>
          </w:p>
          <w:p w:rsidR="00AE09E6" w:rsidRPr="00B86380" w:rsidRDefault="00AE09E6" w:rsidP="00DA7C28">
            <w:pPr>
              <w:rPr>
                <w:rFonts w:ascii="Tahoma" w:hAnsi="Tahoma" w:cs="Tahoma"/>
                <w:color w:val="000000" w:themeColor="text1"/>
                <w:sz w:val="16"/>
                <w:szCs w:val="16"/>
              </w:rPr>
            </w:pPr>
            <w:r w:rsidRPr="00B86380">
              <w:rPr>
                <w:rFonts w:ascii="Tahoma" w:hAnsi="Tahoma" w:cs="Tahoma"/>
                <w:color w:val="000000" w:themeColor="text1"/>
                <w:sz w:val="16"/>
                <w:szCs w:val="16"/>
              </w:rPr>
              <w:t>South west</w:t>
            </w:r>
          </w:p>
          <w:p w:rsidR="00AE09E6" w:rsidRPr="00B86380" w:rsidRDefault="00AE09E6" w:rsidP="004B61E5">
            <w:pPr>
              <w:rPr>
                <w:rFonts w:ascii="Tahoma" w:hAnsi="Tahoma" w:cs="Tahoma"/>
                <w:color w:val="000000" w:themeColor="text1"/>
                <w:sz w:val="16"/>
                <w:szCs w:val="16"/>
              </w:rPr>
            </w:pPr>
            <w:r w:rsidRPr="00B86380">
              <w:rPr>
                <w:rFonts w:ascii="Tahoma" w:hAnsi="Tahoma" w:cs="Tahoma"/>
                <w:color w:val="000000" w:themeColor="text1"/>
                <w:sz w:val="16"/>
                <w:szCs w:val="16"/>
              </w:rPr>
              <w:t>Centimetres</w:t>
            </w:r>
          </w:p>
          <w:p w:rsidR="00AE09E6" w:rsidRPr="00B86380" w:rsidRDefault="00AE09E6" w:rsidP="004B61E5">
            <w:pPr>
              <w:rPr>
                <w:rFonts w:ascii="Tahoma" w:hAnsi="Tahoma" w:cs="Tahoma"/>
                <w:color w:val="000000" w:themeColor="text1"/>
                <w:sz w:val="16"/>
                <w:szCs w:val="16"/>
              </w:rPr>
            </w:pPr>
            <w:r w:rsidRPr="00B86380">
              <w:rPr>
                <w:rFonts w:ascii="Tahoma" w:hAnsi="Tahoma" w:cs="Tahoma"/>
                <w:color w:val="000000" w:themeColor="text1"/>
                <w:sz w:val="16"/>
                <w:szCs w:val="16"/>
              </w:rPr>
              <w:t>Millimetres</w:t>
            </w:r>
          </w:p>
        </w:tc>
        <w:tc>
          <w:tcPr>
            <w:tcW w:w="4252" w:type="dxa"/>
            <w:vMerge w:val="restart"/>
            <w:shd w:val="clear" w:color="auto" w:fill="auto"/>
            <w:noWrap/>
            <w:tcMar>
              <w:top w:w="28" w:type="dxa"/>
              <w:left w:w="57" w:type="dxa"/>
              <w:bottom w:w="28" w:type="dxa"/>
              <w:right w:w="57" w:type="dxa"/>
            </w:tcMar>
          </w:tcPr>
          <w:p w:rsidR="00AE09E6" w:rsidRPr="00B86380" w:rsidRDefault="00AE09E6" w:rsidP="00C310D6">
            <w:pPr>
              <w:pStyle w:val="ListParagraph"/>
              <w:numPr>
                <w:ilvl w:val="0"/>
                <w:numId w:val="11"/>
              </w:numPr>
              <w:ind w:left="360" w:hanging="283"/>
              <w:rPr>
                <w:rFonts w:ascii="Tahoma" w:hAnsi="Tahoma" w:cs="Tahoma"/>
                <w:sz w:val="16"/>
                <w:szCs w:val="16"/>
              </w:rPr>
            </w:pPr>
            <w:r w:rsidRPr="00B86380">
              <w:rPr>
                <w:rFonts w:ascii="Tahoma" w:hAnsi="Tahoma" w:cs="Tahoma"/>
                <w:sz w:val="16"/>
                <w:szCs w:val="16"/>
              </w:rPr>
              <w:t>Opportunities for practical work</w:t>
            </w:r>
          </w:p>
          <w:p w:rsidR="00AE09E6" w:rsidRPr="00B86380" w:rsidRDefault="00AE09E6" w:rsidP="00C310D6">
            <w:pPr>
              <w:pStyle w:val="ListParagraph"/>
              <w:numPr>
                <w:ilvl w:val="0"/>
                <w:numId w:val="11"/>
              </w:numPr>
              <w:ind w:left="360" w:hanging="283"/>
              <w:rPr>
                <w:rFonts w:ascii="Tahoma" w:hAnsi="Tahoma" w:cs="Tahoma"/>
                <w:sz w:val="16"/>
                <w:szCs w:val="16"/>
              </w:rPr>
            </w:pPr>
            <w:r w:rsidRPr="00B86380">
              <w:rPr>
                <w:rFonts w:ascii="Tahoma" w:hAnsi="Tahoma" w:cs="Tahoma"/>
                <w:sz w:val="16"/>
                <w:szCs w:val="16"/>
              </w:rPr>
              <w:t>Scales may be written in the form 1 cm represents   5 m, or 1:500</w:t>
            </w:r>
          </w:p>
          <w:p w:rsidR="00AE09E6" w:rsidRPr="00B86380" w:rsidRDefault="00AE09E6" w:rsidP="00C310D6">
            <w:pPr>
              <w:pStyle w:val="ListParagraph"/>
              <w:numPr>
                <w:ilvl w:val="0"/>
                <w:numId w:val="11"/>
              </w:numPr>
              <w:ind w:left="360" w:hanging="283"/>
              <w:rPr>
                <w:rFonts w:ascii="Tahoma" w:hAnsi="Tahoma" w:cs="Tahoma"/>
                <w:sz w:val="16"/>
                <w:szCs w:val="16"/>
              </w:rPr>
            </w:pPr>
            <w:r w:rsidRPr="00B86380">
              <w:rPr>
                <w:rFonts w:ascii="Tahoma" w:hAnsi="Tahoma" w:cs="Tahoma"/>
                <w:sz w:val="16"/>
                <w:szCs w:val="16"/>
              </w:rPr>
              <w:t>Starting from the wrong point when measuring/drawing bearings</w:t>
            </w:r>
          </w:p>
          <w:p w:rsidR="00AE09E6" w:rsidRPr="00B86380" w:rsidRDefault="00AE09E6" w:rsidP="00C310D6">
            <w:pPr>
              <w:pStyle w:val="ListParagraph"/>
              <w:numPr>
                <w:ilvl w:val="0"/>
                <w:numId w:val="11"/>
              </w:numPr>
              <w:ind w:left="360" w:hanging="283"/>
              <w:rPr>
                <w:rFonts w:ascii="Tahoma" w:hAnsi="Tahoma" w:cs="Tahoma"/>
                <w:sz w:val="16"/>
                <w:szCs w:val="16"/>
              </w:rPr>
            </w:pPr>
            <w:r w:rsidRPr="00B86380">
              <w:rPr>
                <w:rFonts w:ascii="Tahoma" w:hAnsi="Tahoma" w:cs="Tahoma"/>
                <w:sz w:val="16"/>
                <w:szCs w:val="16"/>
              </w:rPr>
              <w:t>Not writing answers as three figure bearings for bearings less than 100 degrees</w:t>
            </w:r>
          </w:p>
        </w:tc>
      </w:tr>
      <w:tr w:rsidR="00AE09E6" w:rsidRPr="00B86380" w:rsidTr="009666E0">
        <w:trPr>
          <w:cantSplit/>
          <w:trHeight w:val="34"/>
        </w:trPr>
        <w:tc>
          <w:tcPr>
            <w:tcW w:w="7230" w:type="dxa"/>
            <w:gridSpan w:val="2"/>
            <w:tcBorders>
              <w:bottom w:val="single" w:sz="4" w:space="0" w:color="auto"/>
            </w:tcBorders>
            <w:shd w:val="clear" w:color="auto" w:fill="B2A1C7" w:themeFill="accent4" w:themeFillTint="99"/>
            <w:noWrap/>
            <w:tcMar>
              <w:top w:w="28" w:type="dxa"/>
              <w:left w:w="57" w:type="dxa"/>
              <w:bottom w:w="28" w:type="dxa"/>
              <w:right w:w="57" w:type="dxa"/>
            </w:tcMar>
          </w:tcPr>
          <w:p w:rsidR="00AE09E6" w:rsidRPr="00B86380" w:rsidRDefault="00AE09E6" w:rsidP="00214996">
            <w:pPr>
              <w:rPr>
                <w:rFonts w:ascii="Tahoma" w:hAnsi="Tahoma" w:cs="Tahoma"/>
                <w:color w:val="000000" w:themeColor="text1"/>
                <w:sz w:val="16"/>
                <w:szCs w:val="16"/>
              </w:rPr>
            </w:pPr>
            <w:r w:rsidRPr="00B86380">
              <w:rPr>
                <w:rFonts w:ascii="Tahoma" w:hAnsi="Tahoma" w:cs="Tahoma"/>
                <w:color w:val="FFFFFF" w:themeColor="background1"/>
                <w:sz w:val="16"/>
                <w:szCs w:val="16"/>
              </w:rPr>
              <w:t>Starter activities based on foundation tier content:</w:t>
            </w:r>
          </w:p>
        </w:tc>
        <w:tc>
          <w:tcPr>
            <w:tcW w:w="1465" w:type="dxa"/>
            <w:gridSpan w:val="3"/>
            <w:vMerge/>
            <w:shd w:val="clear" w:color="auto" w:fill="auto"/>
            <w:tcMar>
              <w:top w:w="28" w:type="dxa"/>
              <w:left w:w="57" w:type="dxa"/>
              <w:bottom w:w="28" w:type="dxa"/>
              <w:right w:w="57" w:type="dxa"/>
            </w:tcMar>
          </w:tcPr>
          <w:p w:rsidR="00AE09E6" w:rsidRPr="00B86380" w:rsidRDefault="00AE09E6" w:rsidP="00DA7C28">
            <w:pPr>
              <w:rPr>
                <w:rFonts w:ascii="Tahoma" w:hAnsi="Tahoma" w:cs="Tahoma"/>
                <w:color w:val="000000" w:themeColor="text1"/>
                <w:sz w:val="16"/>
                <w:szCs w:val="16"/>
              </w:rPr>
            </w:pPr>
          </w:p>
        </w:tc>
        <w:tc>
          <w:tcPr>
            <w:tcW w:w="1465" w:type="dxa"/>
            <w:gridSpan w:val="2"/>
            <w:vMerge/>
            <w:shd w:val="clear" w:color="auto" w:fill="auto"/>
          </w:tcPr>
          <w:p w:rsidR="00AE09E6" w:rsidRPr="00B86380" w:rsidRDefault="00AE09E6" w:rsidP="00DA7C28">
            <w:pPr>
              <w:rPr>
                <w:rFonts w:ascii="Tahoma" w:hAnsi="Tahoma" w:cs="Tahoma"/>
                <w:color w:val="000000" w:themeColor="text1"/>
                <w:sz w:val="16"/>
                <w:szCs w:val="16"/>
              </w:rPr>
            </w:pPr>
          </w:p>
        </w:tc>
        <w:tc>
          <w:tcPr>
            <w:tcW w:w="1465" w:type="dxa"/>
            <w:vMerge/>
            <w:shd w:val="clear" w:color="auto" w:fill="auto"/>
          </w:tcPr>
          <w:p w:rsidR="00AE09E6" w:rsidRPr="00B86380" w:rsidRDefault="00AE09E6" w:rsidP="00DA7C28">
            <w:pPr>
              <w:rPr>
                <w:rFonts w:ascii="Tahoma" w:hAnsi="Tahoma" w:cs="Tahoma"/>
                <w:color w:val="000000" w:themeColor="text1"/>
                <w:sz w:val="16"/>
                <w:szCs w:val="16"/>
              </w:rPr>
            </w:pPr>
          </w:p>
        </w:tc>
        <w:tc>
          <w:tcPr>
            <w:tcW w:w="4252" w:type="dxa"/>
            <w:vMerge/>
            <w:shd w:val="clear" w:color="auto" w:fill="auto"/>
            <w:noWrap/>
            <w:tcMar>
              <w:top w:w="28" w:type="dxa"/>
              <w:left w:w="57" w:type="dxa"/>
              <w:bottom w:w="28" w:type="dxa"/>
              <w:right w:w="57" w:type="dxa"/>
            </w:tcMar>
          </w:tcPr>
          <w:p w:rsidR="00AE09E6" w:rsidRPr="00B86380" w:rsidRDefault="00AE09E6" w:rsidP="00C310D6">
            <w:pPr>
              <w:pStyle w:val="ListParagraph"/>
              <w:numPr>
                <w:ilvl w:val="0"/>
                <w:numId w:val="11"/>
              </w:numPr>
              <w:ind w:left="360" w:hanging="283"/>
              <w:rPr>
                <w:rFonts w:ascii="Tahoma" w:hAnsi="Tahoma" w:cs="Tahoma"/>
                <w:sz w:val="16"/>
                <w:szCs w:val="16"/>
              </w:rPr>
            </w:pPr>
          </w:p>
        </w:tc>
      </w:tr>
      <w:tr w:rsidR="00AE09E6" w:rsidRPr="00B86380" w:rsidTr="009666E0">
        <w:trPr>
          <w:cantSplit/>
          <w:trHeight w:val="823"/>
        </w:trPr>
        <w:tc>
          <w:tcPr>
            <w:tcW w:w="7230" w:type="dxa"/>
            <w:gridSpan w:val="2"/>
            <w:tcBorders>
              <w:bottom w:val="single" w:sz="4" w:space="0" w:color="auto"/>
            </w:tcBorders>
            <w:shd w:val="clear" w:color="auto" w:fill="auto"/>
            <w:noWrap/>
            <w:tcMar>
              <w:top w:w="28" w:type="dxa"/>
              <w:left w:w="57" w:type="dxa"/>
              <w:bottom w:w="28" w:type="dxa"/>
              <w:right w:w="57" w:type="dxa"/>
            </w:tcMar>
          </w:tcPr>
          <w:p w:rsidR="00AE09E6" w:rsidRPr="00B86380" w:rsidRDefault="00AE09E6" w:rsidP="00AF4257">
            <w:pPr>
              <w:pStyle w:val="ListParagraph"/>
              <w:numPr>
                <w:ilvl w:val="0"/>
                <w:numId w:val="9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Estimate the real life area of an irregular shape drawn on a grid.</w:t>
            </w:r>
          </w:p>
          <w:p w:rsidR="00AE09E6" w:rsidRPr="00B86380" w:rsidRDefault="00AE09E6" w:rsidP="00AF4257">
            <w:pPr>
              <w:pStyle w:val="ListParagraph"/>
              <w:numPr>
                <w:ilvl w:val="0"/>
                <w:numId w:val="92"/>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a real life measurement and a given scale to calculate measurement s for scale drawings. Construct scale drawings.</w:t>
            </w:r>
          </w:p>
          <w:p w:rsidR="00AE09E6" w:rsidRPr="00B86380" w:rsidRDefault="00AE09E6" w:rsidP="00AF4257">
            <w:pPr>
              <w:pStyle w:val="ListParagraph"/>
              <w:numPr>
                <w:ilvl w:val="0"/>
                <w:numId w:val="92"/>
              </w:numPr>
              <w:spacing w:after="0"/>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a scale and a distance measured from a map or scale drawing to determine a real life distance.</w:t>
            </w:r>
          </w:p>
        </w:tc>
        <w:tc>
          <w:tcPr>
            <w:tcW w:w="1465" w:type="dxa"/>
            <w:gridSpan w:val="3"/>
            <w:vMerge/>
            <w:tcBorders>
              <w:bottom w:val="single" w:sz="4" w:space="0" w:color="auto"/>
            </w:tcBorders>
            <w:shd w:val="clear" w:color="auto" w:fill="auto"/>
            <w:tcMar>
              <w:top w:w="28" w:type="dxa"/>
              <w:left w:w="57" w:type="dxa"/>
              <w:bottom w:w="28" w:type="dxa"/>
              <w:right w:w="57" w:type="dxa"/>
            </w:tcMar>
          </w:tcPr>
          <w:p w:rsidR="00AE09E6" w:rsidRPr="00B86380" w:rsidRDefault="00AE09E6" w:rsidP="00DA7C28">
            <w:pPr>
              <w:rPr>
                <w:rFonts w:ascii="Tahoma" w:hAnsi="Tahoma" w:cs="Tahoma"/>
                <w:color w:val="000000" w:themeColor="text1"/>
                <w:sz w:val="16"/>
                <w:szCs w:val="16"/>
              </w:rPr>
            </w:pPr>
          </w:p>
        </w:tc>
        <w:tc>
          <w:tcPr>
            <w:tcW w:w="1465" w:type="dxa"/>
            <w:gridSpan w:val="2"/>
            <w:vMerge/>
            <w:tcBorders>
              <w:bottom w:val="single" w:sz="4" w:space="0" w:color="auto"/>
            </w:tcBorders>
            <w:shd w:val="clear" w:color="auto" w:fill="auto"/>
          </w:tcPr>
          <w:p w:rsidR="00AE09E6" w:rsidRPr="00B86380" w:rsidRDefault="00AE09E6" w:rsidP="00DA7C28">
            <w:pPr>
              <w:rPr>
                <w:rFonts w:ascii="Tahoma" w:hAnsi="Tahoma" w:cs="Tahoma"/>
                <w:color w:val="000000" w:themeColor="text1"/>
                <w:sz w:val="16"/>
                <w:szCs w:val="16"/>
              </w:rPr>
            </w:pPr>
          </w:p>
        </w:tc>
        <w:tc>
          <w:tcPr>
            <w:tcW w:w="1465" w:type="dxa"/>
            <w:vMerge/>
            <w:tcBorders>
              <w:bottom w:val="single" w:sz="4" w:space="0" w:color="auto"/>
            </w:tcBorders>
            <w:shd w:val="clear" w:color="auto" w:fill="auto"/>
          </w:tcPr>
          <w:p w:rsidR="00AE09E6" w:rsidRPr="00B86380" w:rsidRDefault="00AE09E6" w:rsidP="00DA7C28">
            <w:pPr>
              <w:rPr>
                <w:rFonts w:ascii="Tahoma" w:hAnsi="Tahoma" w:cs="Tahoma"/>
                <w:color w:val="000000" w:themeColor="text1"/>
                <w:sz w:val="16"/>
                <w:szCs w:val="16"/>
              </w:rPr>
            </w:pPr>
          </w:p>
        </w:tc>
        <w:tc>
          <w:tcPr>
            <w:tcW w:w="4252" w:type="dxa"/>
            <w:vMerge/>
            <w:tcBorders>
              <w:bottom w:val="single" w:sz="4" w:space="0" w:color="auto"/>
            </w:tcBorders>
            <w:shd w:val="clear" w:color="auto" w:fill="auto"/>
            <w:noWrap/>
            <w:tcMar>
              <w:top w:w="28" w:type="dxa"/>
              <w:left w:w="57" w:type="dxa"/>
              <w:bottom w:w="28" w:type="dxa"/>
              <w:right w:w="57" w:type="dxa"/>
            </w:tcMar>
          </w:tcPr>
          <w:p w:rsidR="00AE09E6" w:rsidRPr="00B86380" w:rsidRDefault="00AE09E6" w:rsidP="00C310D6">
            <w:pPr>
              <w:pStyle w:val="ListParagraph"/>
              <w:numPr>
                <w:ilvl w:val="0"/>
                <w:numId w:val="11"/>
              </w:numPr>
              <w:ind w:left="360" w:hanging="283"/>
              <w:rPr>
                <w:rFonts w:ascii="Tahoma" w:hAnsi="Tahoma" w:cs="Tahoma"/>
                <w:sz w:val="16"/>
                <w:szCs w:val="16"/>
              </w:rPr>
            </w:pPr>
          </w:p>
        </w:tc>
      </w:tr>
      <w:tr w:rsidR="00281054" w:rsidRPr="00B86380" w:rsidTr="00AE09E6">
        <w:trPr>
          <w:cantSplit/>
          <w:trHeight w:val="123"/>
        </w:trPr>
        <w:tc>
          <w:tcPr>
            <w:tcW w:w="7230" w:type="dxa"/>
            <w:gridSpan w:val="2"/>
            <w:shd w:val="clear" w:color="auto" w:fill="B2A1C7" w:themeFill="accent4" w:themeFillTint="99"/>
            <w:tcMar>
              <w:top w:w="28" w:type="dxa"/>
              <w:left w:w="57" w:type="dxa"/>
              <w:bottom w:w="28" w:type="dxa"/>
              <w:right w:w="57" w:type="dxa"/>
            </w:tcMar>
          </w:tcPr>
          <w:p w:rsidR="00281054" w:rsidRPr="00B86380" w:rsidRDefault="00281054" w:rsidP="00DA7C28">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4395" w:type="dxa"/>
            <w:gridSpan w:val="6"/>
            <w:shd w:val="clear" w:color="auto" w:fill="B2A1C7" w:themeFill="accent4" w:themeFillTint="99"/>
            <w:tcMar>
              <w:top w:w="28" w:type="dxa"/>
              <w:left w:w="57" w:type="dxa"/>
              <w:bottom w:w="28" w:type="dxa"/>
              <w:right w:w="57" w:type="dxa"/>
            </w:tcMar>
          </w:tcPr>
          <w:p w:rsidR="00281054" w:rsidRPr="00B86380" w:rsidRDefault="00281054" w:rsidP="00DA7C28">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4252" w:type="dxa"/>
            <w:shd w:val="clear" w:color="auto" w:fill="B2A1C7" w:themeFill="accent4" w:themeFillTint="99"/>
            <w:tcMar>
              <w:top w:w="28" w:type="dxa"/>
              <w:left w:w="57" w:type="dxa"/>
              <w:bottom w:w="28" w:type="dxa"/>
              <w:right w:w="57" w:type="dxa"/>
            </w:tcMar>
          </w:tcPr>
          <w:p w:rsidR="00281054" w:rsidRPr="00B86380" w:rsidRDefault="00E16838" w:rsidP="00DA7C28">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281054" w:rsidRPr="00B86380" w:rsidTr="00AE09E6">
        <w:trPr>
          <w:cantSplit/>
          <w:trHeight w:val="2949"/>
        </w:trPr>
        <w:tc>
          <w:tcPr>
            <w:tcW w:w="7230" w:type="dxa"/>
            <w:gridSpan w:val="2"/>
            <w:shd w:val="clear" w:color="auto" w:fill="auto"/>
            <w:tcMar>
              <w:top w:w="28" w:type="dxa"/>
              <w:left w:w="57" w:type="dxa"/>
              <w:bottom w:w="28" w:type="dxa"/>
              <w:right w:w="57" w:type="dxa"/>
            </w:tcMar>
          </w:tcPr>
          <w:p w:rsidR="00281054" w:rsidRPr="00B86380" w:rsidRDefault="00C94463" w:rsidP="00AF4257">
            <w:pPr>
              <w:pStyle w:val="ListParagraph"/>
              <w:numPr>
                <w:ilvl w:val="0"/>
                <w:numId w:val="93"/>
              </w:numPr>
              <w:ind w:left="369" w:hanging="284"/>
              <w:rPr>
                <w:rFonts w:ascii="Tahoma" w:hAnsi="Tahoma" w:cs="Tahoma"/>
                <w:color w:val="000000" w:themeColor="text1"/>
                <w:sz w:val="16"/>
                <w:szCs w:val="16"/>
              </w:rPr>
            </w:pPr>
            <w:r w:rsidRPr="00B86380">
              <w:rPr>
                <w:rFonts w:ascii="Tahoma" w:hAnsi="Tahoma" w:cs="Tahoma"/>
                <w:sz w:val="16"/>
                <w:szCs w:val="16"/>
              </w:rPr>
              <w:t>What is the difference between bearings and angles?</w:t>
            </w:r>
          </w:p>
          <w:p w:rsidR="00087EBB" w:rsidRPr="00B86380" w:rsidRDefault="00087EBB" w:rsidP="00087EBB">
            <w:pPr>
              <w:rPr>
                <w:rFonts w:ascii="Tahoma" w:hAnsi="Tahoma" w:cs="Tahoma"/>
                <w:sz w:val="16"/>
                <w:szCs w:val="16"/>
              </w:rPr>
            </w:pPr>
            <w:r w:rsidRPr="00B86380">
              <w:rPr>
                <w:rFonts w:ascii="Tahoma" w:hAnsi="Tahoma" w:cs="Tahoma"/>
                <w:sz w:val="16"/>
                <w:szCs w:val="16"/>
              </w:rPr>
              <w:t>Good questions for extending thinking include:</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 xml:space="preserve">Why is this true?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 xml:space="preserve">When does this </w:t>
            </w:r>
            <w:r w:rsidRPr="00B86380">
              <w:rPr>
                <w:rFonts w:ascii="Tahoma" w:hAnsi="Tahoma" w:cs="Tahoma"/>
                <w:i/>
                <w:sz w:val="16"/>
                <w:szCs w:val="16"/>
              </w:rPr>
              <w:t>not</w:t>
            </w:r>
            <w:r w:rsidRPr="00B86380">
              <w:rPr>
                <w:rFonts w:ascii="Tahoma" w:hAnsi="Tahoma" w:cs="Tahoma"/>
                <w:sz w:val="16"/>
                <w:szCs w:val="16"/>
              </w:rPr>
              <w:t xml:space="preserve">  work?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 xml:space="preserve">Can you see another way of doing that?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Can you think of a counter-example?</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What would happen if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 xml:space="preserve">If the answer was … what might the question have been?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 xml:space="preserve">Can you make up some more questions like that? </w:t>
            </w:r>
          </w:p>
          <w:p w:rsidR="00281054" w:rsidRPr="00B86380" w:rsidRDefault="00087EBB" w:rsidP="00AF4257">
            <w:pPr>
              <w:numPr>
                <w:ilvl w:val="0"/>
                <w:numId w:val="224"/>
              </w:numPr>
              <w:rPr>
                <w:rFonts w:ascii="Tahoma" w:hAnsi="Tahoma" w:cs="Tahoma"/>
                <w:color w:val="000000" w:themeColor="text1"/>
                <w:sz w:val="16"/>
                <w:szCs w:val="16"/>
              </w:rPr>
            </w:pPr>
            <w:r w:rsidRPr="00B86380">
              <w:rPr>
                <w:rFonts w:ascii="Tahoma" w:hAnsi="Tahoma" w:cs="Tahoma"/>
                <w:sz w:val="16"/>
                <w:szCs w:val="16"/>
              </w:rPr>
              <w:t>When might you use this method/idea/technique to solve a real-life problem? Collect some examples.</w:t>
            </w:r>
          </w:p>
          <w:p w:rsidR="00281054" w:rsidRPr="00B86380" w:rsidRDefault="00281054" w:rsidP="00DA7C28">
            <w:pPr>
              <w:rPr>
                <w:rFonts w:ascii="Tahoma" w:hAnsi="Tahoma" w:cs="Tahoma"/>
                <w:color w:val="000000" w:themeColor="text1"/>
                <w:sz w:val="16"/>
                <w:szCs w:val="16"/>
              </w:rPr>
            </w:pPr>
          </w:p>
          <w:p w:rsidR="00281054" w:rsidRPr="00B86380" w:rsidRDefault="00281054" w:rsidP="00DA7C28">
            <w:pPr>
              <w:rPr>
                <w:rFonts w:ascii="Tahoma" w:hAnsi="Tahoma" w:cs="Tahoma"/>
                <w:color w:val="000000" w:themeColor="text1"/>
                <w:sz w:val="16"/>
                <w:szCs w:val="16"/>
              </w:rPr>
            </w:pPr>
          </w:p>
          <w:p w:rsidR="00281054" w:rsidRPr="00B86380" w:rsidRDefault="00281054" w:rsidP="00DA7C28">
            <w:pPr>
              <w:rPr>
                <w:rFonts w:ascii="Tahoma" w:hAnsi="Tahoma" w:cs="Tahoma"/>
                <w:color w:val="000000" w:themeColor="text1"/>
                <w:sz w:val="16"/>
                <w:szCs w:val="16"/>
              </w:rPr>
            </w:pPr>
          </w:p>
          <w:p w:rsidR="00281054" w:rsidRPr="00B86380" w:rsidRDefault="00281054" w:rsidP="00DA7C28">
            <w:pPr>
              <w:rPr>
                <w:rFonts w:ascii="Tahoma" w:hAnsi="Tahoma" w:cs="Tahoma"/>
                <w:color w:val="000000" w:themeColor="text1"/>
                <w:sz w:val="16"/>
                <w:szCs w:val="16"/>
              </w:rPr>
            </w:pPr>
          </w:p>
          <w:p w:rsidR="00281054" w:rsidRPr="00B86380" w:rsidRDefault="00281054" w:rsidP="00DA7C28">
            <w:pPr>
              <w:rPr>
                <w:rFonts w:ascii="Tahoma" w:hAnsi="Tahoma" w:cs="Tahoma"/>
                <w:color w:val="000000" w:themeColor="text1"/>
                <w:sz w:val="16"/>
                <w:szCs w:val="16"/>
              </w:rPr>
            </w:pPr>
          </w:p>
          <w:p w:rsidR="00281054" w:rsidRPr="00B86380" w:rsidRDefault="00281054" w:rsidP="00DA7C28">
            <w:pPr>
              <w:rPr>
                <w:rFonts w:ascii="Tahoma" w:hAnsi="Tahoma" w:cs="Tahoma"/>
                <w:color w:val="000000" w:themeColor="text1"/>
                <w:sz w:val="16"/>
                <w:szCs w:val="16"/>
              </w:rPr>
            </w:pPr>
          </w:p>
        </w:tc>
        <w:tc>
          <w:tcPr>
            <w:tcW w:w="4395" w:type="dxa"/>
            <w:gridSpan w:val="6"/>
            <w:shd w:val="clear" w:color="auto" w:fill="auto"/>
            <w:tcMar>
              <w:top w:w="28" w:type="dxa"/>
              <w:left w:w="57" w:type="dxa"/>
              <w:bottom w:w="28" w:type="dxa"/>
              <w:right w:w="57" w:type="dxa"/>
            </w:tcMar>
          </w:tcPr>
          <w:p w:rsidR="00EC491E" w:rsidRPr="00B86380" w:rsidRDefault="00EC491E" w:rsidP="00EC491E">
            <w:pPr>
              <w:rPr>
                <w:rFonts w:ascii="Tahoma" w:hAnsi="Tahoma" w:cs="Tahoma"/>
                <w:i/>
                <w:color w:val="000000" w:themeColor="text1"/>
                <w:sz w:val="16"/>
                <w:szCs w:val="16"/>
              </w:rPr>
            </w:pPr>
            <w:r w:rsidRPr="00B86380">
              <w:rPr>
                <w:rFonts w:ascii="Tahoma" w:hAnsi="Tahoma" w:cs="Tahoma"/>
                <w:i/>
                <w:color w:val="000000" w:themeColor="text1"/>
                <w:sz w:val="16"/>
                <w:szCs w:val="16"/>
              </w:rPr>
              <w:t>Dan Meyer’s Three Act Maths:</w:t>
            </w:r>
          </w:p>
          <w:p w:rsidR="00EC491E" w:rsidRPr="00B86380" w:rsidRDefault="002F37FE" w:rsidP="00AF4257">
            <w:pPr>
              <w:pStyle w:val="ListParagraph"/>
              <w:numPr>
                <w:ilvl w:val="0"/>
                <w:numId w:val="94"/>
              </w:numPr>
              <w:ind w:left="368" w:hanging="284"/>
              <w:rPr>
                <w:rFonts w:ascii="Tahoma" w:hAnsi="Tahoma" w:cs="Tahoma"/>
                <w:color w:val="000000" w:themeColor="text1"/>
                <w:sz w:val="16"/>
                <w:szCs w:val="16"/>
              </w:rPr>
            </w:pPr>
            <w:hyperlink r:id="rId259" w:history="1">
              <w:r w:rsidR="00EC491E" w:rsidRPr="00B86380">
                <w:rPr>
                  <w:rStyle w:val="Hyperlink"/>
                  <w:rFonts w:ascii="Tahoma" w:hAnsi="Tahoma" w:cs="Tahoma"/>
                  <w:sz w:val="16"/>
                  <w:szCs w:val="16"/>
                </w:rPr>
                <w:t>Dan Meyer's - Neptune</w:t>
              </w:r>
            </w:hyperlink>
          </w:p>
          <w:p w:rsidR="00BC3A89" w:rsidRPr="00B86380" w:rsidRDefault="00EC491E" w:rsidP="00BC3A89">
            <w:pPr>
              <w:pStyle w:val="ListParagraph"/>
              <w:ind w:hanging="352"/>
              <w:rPr>
                <w:rFonts w:ascii="Tahoma" w:hAnsi="Tahoma" w:cs="Tahoma"/>
                <w:color w:val="000000"/>
                <w:sz w:val="16"/>
                <w:szCs w:val="16"/>
                <w:shd w:val="clear" w:color="auto" w:fill="FFFFFF"/>
              </w:rPr>
            </w:pPr>
            <w:r w:rsidRPr="00B86380">
              <w:rPr>
                <w:rFonts w:ascii="Tahoma" w:hAnsi="Tahoma" w:cs="Tahoma"/>
                <w:color w:val="000000"/>
                <w:sz w:val="16"/>
                <w:szCs w:val="16"/>
                <w:shd w:val="clear" w:color="auto" w:fill="FFFFFF"/>
              </w:rPr>
              <w:t>Where is Earth? How big is it?</w:t>
            </w:r>
          </w:p>
          <w:p w:rsidR="00D32899" w:rsidRPr="00B86380" w:rsidRDefault="00D32899" w:rsidP="00BC3A89">
            <w:pPr>
              <w:rPr>
                <w:rFonts w:ascii="Tahoma" w:hAnsi="Tahoma" w:cs="Tahoma"/>
                <w:color w:val="000000"/>
                <w:sz w:val="16"/>
                <w:szCs w:val="16"/>
                <w:shd w:val="clear" w:color="auto" w:fill="FFFFFF"/>
              </w:rPr>
            </w:pPr>
            <w:r w:rsidRPr="00B86380">
              <w:rPr>
                <w:rFonts w:ascii="Tahoma" w:hAnsi="Tahoma" w:cs="Tahoma"/>
                <w:i/>
                <w:sz w:val="16"/>
                <w:szCs w:val="16"/>
              </w:rPr>
              <w:t>Mathematical Literacy PISA Questions: 48 Rock Concert</w:t>
            </w:r>
          </w:p>
          <w:p w:rsidR="00346315" w:rsidRPr="00B86380" w:rsidRDefault="00346315" w:rsidP="00D32899">
            <w:pPr>
              <w:rPr>
                <w:rFonts w:ascii="Tahoma" w:hAnsi="Tahoma" w:cs="Tahoma"/>
                <w:i/>
                <w:sz w:val="16"/>
                <w:szCs w:val="16"/>
              </w:rPr>
            </w:pPr>
          </w:p>
          <w:p w:rsidR="00346315" w:rsidRPr="00B86380" w:rsidRDefault="00346315" w:rsidP="00346315">
            <w:pPr>
              <w:rPr>
                <w:rFonts w:ascii="Tahoma" w:hAnsi="Tahoma" w:cs="Tahoma"/>
                <w:i/>
                <w:color w:val="000000" w:themeColor="text1"/>
                <w:sz w:val="16"/>
                <w:szCs w:val="16"/>
              </w:rPr>
            </w:pPr>
            <w:r w:rsidRPr="00B86380">
              <w:rPr>
                <w:rFonts w:ascii="Tahoma" w:hAnsi="Tahoma" w:cs="Tahoma"/>
                <w:i/>
                <w:color w:val="000000" w:themeColor="text1"/>
                <w:sz w:val="16"/>
                <w:szCs w:val="16"/>
              </w:rPr>
              <w:t>Nuffield Foundation Applying Mathematical Processes Investigations and Practical Explorations:</w:t>
            </w:r>
          </w:p>
          <w:p w:rsidR="00274344" w:rsidRPr="00B86380" w:rsidRDefault="002F37FE" w:rsidP="00AF4257">
            <w:pPr>
              <w:pStyle w:val="ListParagraph"/>
              <w:numPr>
                <w:ilvl w:val="0"/>
                <w:numId w:val="94"/>
              </w:numPr>
              <w:spacing w:line="240" w:lineRule="auto"/>
              <w:ind w:left="368" w:hanging="284"/>
              <w:rPr>
                <w:rFonts w:ascii="Tahoma" w:hAnsi="Tahoma" w:cs="Tahoma"/>
                <w:i/>
                <w:sz w:val="16"/>
                <w:szCs w:val="16"/>
              </w:rPr>
            </w:pPr>
            <w:hyperlink r:id="rId260" w:history="1">
              <w:r w:rsidR="00274344" w:rsidRPr="00B86380">
                <w:rPr>
                  <w:rStyle w:val="Hyperlink"/>
                  <w:rFonts w:ascii="Tahoma" w:hAnsi="Tahoma" w:cs="Tahoma"/>
                  <w:i/>
                  <w:sz w:val="16"/>
                  <w:szCs w:val="16"/>
                </w:rPr>
                <w:t>AMP: Money Bags</w:t>
              </w:r>
            </w:hyperlink>
          </w:p>
          <w:p w:rsidR="00DA4AE4" w:rsidRPr="00B86380" w:rsidRDefault="00DA4AE4" w:rsidP="00BC3A89">
            <w:pPr>
              <w:autoSpaceDE w:val="0"/>
              <w:autoSpaceDN w:val="0"/>
              <w:adjustRightInd w:val="0"/>
              <w:rPr>
                <w:rFonts w:ascii="Tahoma" w:eastAsiaTheme="minorHAnsi" w:hAnsi="Tahoma" w:cs="Tahoma"/>
                <w:color w:val="000000"/>
                <w:sz w:val="16"/>
                <w:szCs w:val="16"/>
              </w:rPr>
            </w:pPr>
            <w:r w:rsidRPr="00B86380">
              <w:rPr>
                <w:rFonts w:ascii="Tahoma" w:eastAsiaTheme="minorHAnsi" w:hAnsi="Tahoma" w:cs="Tahoma"/>
                <w:color w:val="000000"/>
                <w:sz w:val="16"/>
                <w:szCs w:val="16"/>
              </w:rPr>
              <w:t xml:space="preserve">Mathematical Team Games Book (Tarquin) </w:t>
            </w:r>
          </w:p>
          <w:p w:rsidR="00DA4AE4" w:rsidRPr="00B86380" w:rsidRDefault="00DA4AE4" w:rsidP="00DA4AE4">
            <w:pPr>
              <w:autoSpaceDE w:val="0"/>
              <w:autoSpaceDN w:val="0"/>
              <w:adjustRightInd w:val="0"/>
              <w:rPr>
                <w:rFonts w:ascii="Tahoma" w:eastAsiaTheme="minorHAnsi" w:hAnsi="Tahoma" w:cs="Tahoma"/>
                <w:color w:val="000000"/>
                <w:sz w:val="16"/>
                <w:szCs w:val="16"/>
              </w:rPr>
            </w:pPr>
            <w:r w:rsidRPr="00B86380">
              <w:rPr>
                <w:rFonts w:ascii="Tahoma" w:eastAsiaTheme="minorHAnsi" w:hAnsi="Tahoma" w:cs="Tahoma"/>
                <w:color w:val="000000"/>
                <w:sz w:val="16"/>
                <w:szCs w:val="16"/>
              </w:rPr>
              <w:t xml:space="preserve"> </w:t>
            </w:r>
            <w:hyperlink r:id="rId261" w:history="1">
              <w:r w:rsidRPr="00B86380">
                <w:rPr>
                  <w:rFonts w:ascii="Tahoma" w:eastAsiaTheme="minorHAnsi" w:hAnsi="Tahoma" w:cs="Tahoma"/>
                  <w:color w:val="0000FF"/>
                  <w:sz w:val="16"/>
                  <w:szCs w:val="16"/>
                  <w:u w:val="single"/>
                </w:rPr>
                <w:t xml:space="preserve">Link to buy Team Games Book </w:t>
              </w:r>
            </w:hyperlink>
          </w:p>
          <w:p w:rsidR="00D32899" w:rsidRPr="00B86380" w:rsidRDefault="00855759" w:rsidP="00AF4257">
            <w:pPr>
              <w:pStyle w:val="ListParagraph"/>
              <w:numPr>
                <w:ilvl w:val="0"/>
                <w:numId w:val="94"/>
              </w:numPr>
              <w:ind w:left="368" w:hanging="284"/>
              <w:rPr>
                <w:rFonts w:ascii="Tahoma" w:hAnsi="Tahoma" w:cs="Tahoma"/>
                <w:color w:val="000000" w:themeColor="text1"/>
                <w:sz w:val="16"/>
                <w:szCs w:val="16"/>
              </w:rPr>
            </w:pPr>
            <w:r w:rsidRPr="00B86380">
              <w:rPr>
                <w:rFonts w:ascii="Tahoma" w:hAnsi="Tahoma" w:cs="Tahoma"/>
                <w:i/>
                <w:sz w:val="16"/>
                <w:szCs w:val="16"/>
              </w:rPr>
              <w:t>Garden Design</w:t>
            </w:r>
          </w:p>
          <w:p w:rsidR="00BC3A89" w:rsidRPr="00B86380" w:rsidRDefault="00BC3A89" w:rsidP="00BC3A89">
            <w:pPr>
              <w:rPr>
                <w:rFonts w:ascii="Tahoma" w:hAnsi="Tahoma" w:cs="Tahoma"/>
                <w:sz w:val="16"/>
                <w:szCs w:val="16"/>
              </w:rPr>
            </w:pPr>
            <w:r w:rsidRPr="00B86380">
              <w:rPr>
                <w:rFonts w:ascii="Tahoma" w:hAnsi="Tahoma" w:cs="Tahoma"/>
                <w:sz w:val="16"/>
                <w:szCs w:val="16"/>
              </w:rPr>
              <w:t xml:space="preserve">Hwb CAA Stimulus Question 9: Rescue </w:t>
            </w:r>
          </w:p>
          <w:p w:rsidR="00BC3A89" w:rsidRPr="00B86380" w:rsidRDefault="002F37FE" w:rsidP="00AF4257">
            <w:pPr>
              <w:pStyle w:val="ListParagraph"/>
              <w:numPr>
                <w:ilvl w:val="0"/>
                <w:numId w:val="160"/>
              </w:numPr>
              <w:suppressAutoHyphens w:val="0"/>
              <w:spacing w:after="0"/>
              <w:rPr>
                <w:rFonts w:ascii="Tahoma" w:hAnsi="Tahoma" w:cs="Tahoma"/>
                <w:sz w:val="16"/>
                <w:szCs w:val="16"/>
              </w:rPr>
            </w:pPr>
            <w:hyperlink r:id="rId262" w:history="1">
              <w:r w:rsidR="00BC3A89" w:rsidRPr="00B86380">
                <w:rPr>
                  <w:rStyle w:val="Hyperlink"/>
                  <w:rFonts w:ascii="Tahoma" w:hAnsi="Tahoma" w:cs="Tahoma"/>
                  <w:sz w:val="16"/>
                  <w:szCs w:val="16"/>
                </w:rPr>
                <w:t>http://hwb.wales.gov.uk/Resources</w:t>
              </w:r>
            </w:hyperlink>
          </w:p>
        </w:tc>
        <w:tc>
          <w:tcPr>
            <w:tcW w:w="4252" w:type="dxa"/>
            <w:shd w:val="clear" w:color="auto" w:fill="auto"/>
            <w:tcMar>
              <w:top w:w="28" w:type="dxa"/>
              <w:left w:w="57" w:type="dxa"/>
              <w:bottom w:w="28" w:type="dxa"/>
              <w:right w:w="57" w:type="dxa"/>
            </w:tcMar>
          </w:tcPr>
          <w:p w:rsidR="00D70F0B" w:rsidRPr="00B86380" w:rsidRDefault="00D70F0B" w:rsidP="00D70F0B">
            <w:pPr>
              <w:rPr>
                <w:rFonts w:ascii="Tahoma" w:hAnsi="Tahoma" w:cs="Tahoma"/>
                <w:i/>
                <w:sz w:val="16"/>
                <w:szCs w:val="16"/>
              </w:rPr>
            </w:pPr>
            <w:r w:rsidRPr="00B86380">
              <w:rPr>
                <w:rFonts w:ascii="Tahoma" w:hAnsi="Tahoma" w:cs="Tahoma"/>
                <w:i/>
                <w:sz w:val="16"/>
                <w:szCs w:val="16"/>
              </w:rPr>
              <w:t>Stick on the Maths</w:t>
            </w:r>
          </w:p>
          <w:p w:rsidR="00D70F0B" w:rsidRPr="00B86380" w:rsidRDefault="00D70F0B" w:rsidP="00C310D6">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Card activities that can be used electronically with a whiteboard or kinaesthetically using a paper version</w:t>
            </w:r>
          </w:p>
          <w:p w:rsidR="00D70F0B" w:rsidRPr="00B86380" w:rsidRDefault="00D70F0B" w:rsidP="00C310D6">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 xml:space="preserve">Solution cards can be hidden </w:t>
            </w:r>
          </w:p>
          <w:p w:rsidR="00D70F0B" w:rsidRPr="00B86380" w:rsidRDefault="00D70F0B" w:rsidP="00C310D6">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Learners can write their own answers on post it notes and place on the grid</w:t>
            </w:r>
          </w:p>
          <w:p w:rsidR="00D70F0B" w:rsidRPr="00B86380" w:rsidRDefault="00D70F0B" w:rsidP="00C310D6">
            <w:pPr>
              <w:pStyle w:val="ListParagraph"/>
              <w:numPr>
                <w:ilvl w:val="0"/>
                <w:numId w:val="14"/>
              </w:numPr>
              <w:suppressAutoHyphens w:val="0"/>
              <w:spacing w:after="0"/>
              <w:rPr>
                <w:rFonts w:ascii="Tahoma" w:hAnsi="Tahoma" w:cs="Tahoma"/>
                <w:sz w:val="16"/>
                <w:szCs w:val="16"/>
              </w:rPr>
            </w:pPr>
            <w:r w:rsidRPr="00B86380">
              <w:rPr>
                <w:rFonts w:ascii="Tahoma" w:hAnsi="Tahoma" w:cs="Tahoma"/>
                <w:sz w:val="16"/>
                <w:szCs w:val="16"/>
              </w:rPr>
              <w:t>Answers given contain common misconceptions</w:t>
            </w:r>
          </w:p>
          <w:p w:rsidR="00241144" w:rsidRPr="00B86380" w:rsidRDefault="002F37FE" w:rsidP="00C310D6">
            <w:pPr>
              <w:numPr>
                <w:ilvl w:val="0"/>
                <w:numId w:val="14"/>
              </w:numPr>
              <w:shd w:val="clear" w:color="auto" w:fill="FFFFFF"/>
              <w:spacing w:before="100" w:beforeAutospacing="1" w:after="75"/>
              <w:rPr>
                <w:rFonts w:ascii="Tahoma" w:hAnsi="Tahoma" w:cs="Tahoma"/>
                <w:color w:val="0070C0"/>
                <w:sz w:val="16"/>
                <w:szCs w:val="16"/>
                <w:u w:val="single"/>
              </w:rPr>
            </w:pPr>
            <w:hyperlink r:id="rId263" w:history="1">
              <w:r w:rsidR="00D17F04" w:rsidRPr="00B86380">
                <w:rPr>
                  <w:rStyle w:val="Hyperlink"/>
                  <w:rFonts w:ascii="Tahoma" w:hAnsi="Tahoma" w:cs="Tahoma"/>
                  <w:bCs/>
                  <w:color w:val="0070C0"/>
                  <w:sz w:val="16"/>
                  <w:szCs w:val="16"/>
                </w:rPr>
                <w:t>SSM4: Position and movement</w:t>
              </w:r>
            </w:hyperlink>
          </w:p>
          <w:p w:rsidR="00D17F04" w:rsidRPr="00B86380" w:rsidRDefault="00EC68F9" w:rsidP="00277A7D">
            <w:pPr>
              <w:rPr>
                <w:rFonts w:ascii="Tahoma" w:hAnsi="Tahoma" w:cs="Tahoma"/>
                <w:sz w:val="16"/>
                <w:szCs w:val="16"/>
              </w:rPr>
            </w:pPr>
            <w:r w:rsidRPr="00B86380">
              <w:rPr>
                <w:rFonts w:ascii="Tahoma" w:hAnsi="Tahoma" w:cs="Tahoma"/>
                <w:sz w:val="16"/>
                <w:szCs w:val="16"/>
              </w:rPr>
              <w:t>Auto</w:t>
            </w:r>
            <w:r w:rsidR="00277A7D" w:rsidRPr="00B86380">
              <w:rPr>
                <w:rFonts w:ascii="Tahoma" w:hAnsi="Tahoma" w:cs="Tahoma"/>
                <w:sz w:val="16"/>
                <w:szCs w:val="16"/>
              </w:rPr>
              <w:t>graph:</w:t>
            </w:r>
          </w:p>
          <w:p w:rsidR="00277A7D" w:rsidRPr="00B86380" w:rsidRDefault="002F37FE" w:rsidP="00AF4257">
            <w:pPr>
              <w:numPr>
                <w:ilvl w:val="0"/>
                <w:numId w:val="15"/>
              </w:numPr>
              <w:shd w:val="clear" w:color="auto" w:fill="FFFFFF"/>
              <w:spacing w:after="75"/>
              <w:rPr>
                <w:rFonts w:ascii="Tahoma" w:hAnsi="Tahoma" w:cs="Tahoma"/>
                <w:color w:val="333333"/>
                <w:sz w:val="16"/>
                <w:szCs w:val="16"/>
              </w:rPr>
            </w:pPr>
            <w:hyperlink r:id="rId264" w:history="1">
              <w:r w:rsidR="00277A7D" w:rsidRPr="00B86380">
                <w:rPr>
                  <w:rStyle w:val="Hyperlink"/>
                  <w:rFonts w:ascii="Tahoma" w:hAnsi="Tahoma" w:cs="Tahoma"/>
                  <w:sz w:val="16"/>
                  <w:szCs w:val="16"/>
                </w:rPr>
                <w:t>Angles and Bearings</w:t>
              </w:r>
            </w:hyperlink>
          </w:p>
          <w:p w:rsidR="00EC68F9" w:rsidRPr="00B86380" w:rsidRDefault="00EC68F9" w:rsidP="00EC68F9">
            <w:pPr>
              <w:rPr>
                <w:rFonts w:ascii="Tahoma" w:hAnsi="Tahoma" w:cs="Tahoma"/>
                <w:i/>
                <w:color w:val="000000" w:themeColor="text1"/>
                <w:sz w:val="16"/>
                <w:szCs w:val="16"/>
              </w:rPr>
            </w:pPr>
            <w:r w:rsidRPr="00B86380">
              <w:rPr>
                <w:rFonts w:ascii="Tahoma" w:hAnsi="Tahoma" w:cs="Tahoma"/>
                <w:i/>
                <w:color w:val="000000" w:themeColor="text1"/>
                <w:sz w:val="16"/>
                <w:szCs w:val="16"/>
              </w:rPr>
              <w:t>CAME: Thinking Maths</w:t>
            </w:r>
          </w:p>
          <w:p w:rsidR="00281054" w:rsidRPr="00B86380" w:rsidRDefault="00EC68F9" w:rsidP="00AF4257">
            <w:pPr>
              <w:pStyle w:val="ListParagraph"/>
              <w:numPr>
                <w:ilvl w:val="0"/>
                <w:numId w:val="95"/>
              </w:numPr>
              <w:spacing w:after="0"/>
              <w:rPr>
                <w:rFonts w:ascii="Tahoma" w:hAnsi="Tahoma" w:cs="Tahoma"/>
                <w:sz w:val="16"/>
                <w:szCs w:val="16"/>
              </w:rPr>
            </w:pPr>
            <w:r w:rsidRPr="00B86380">
              <w:rPr>
                <w:rFonts w:ascii="Tahoma" w:hAnsi="Tahoma" w:cs="Tahoma"/>
                <w:color w:val="000000" w:themeColor="text1"/>
                <w:sz w:val="16"/>
                <w:szCs w:val="16"/>
              </w:rPr>
              <w:t>Unit 6: Decontamination</w:t>
            </w:r>
          </w:p>
          <w:p w:rsidR="00BC3A89" w:rsidRPr="00B86380" w:rsidRDefault="00BC3A89" w:rsidP="00BC3A89">
            <w:pPr>
              <w:rPr>
                <w:rFonts w:ascii="Tahoma" w:hAnsi="Tahoma" w:cs="Tahoma"/>
                <w:sz w:val="16"/>
                <w:szCs w:val="16"/>
              </w:rPr>
            </w:pPr>
          </w:p>
          <w:p w:rsidR="00BC3A89" w:rsidRPr="00B86380" w:rsidRDefault="00BC3A89" w:rsidP="00BC3A89">
            <w:pPr>
              <w:rPr>
                <w:rFonts w:ascii="Tahoma" w:hAnsi="Tahoma" w:cs="Tahoma"/>
                <w:sz w:val="16"/>
                <w:szCs w:val="16"/>
              </w:rPr>
            </w:pPr>
          </w:p>
        </w:tc>
      </w:tr>
    </w:tbl>
    <w:tbl>
      <w:tblPr>
        <w:tblStyle w:val="TableGrid"/>
        <w:tblW w:w="15877" w:type="dxa"/>
        <w:tblInd w:w="-885" w:type="dxa"/>
        <w:tblLook w:val="04A0" w:firstRow="1" w:lastRow="0" w:firstColumn="1" w:lastColumn="0" w:noHBand="0" w:noVBand="1"/>
      </w:tblPr>
      <w:tblGrid>
        <w:gridCol w:w="2127"/>
        <w:gridCol w:w="11624"/>
        <w:gridCol w:w="2126"/>
      </w:tblGrid>
      <w:tr w:rsidR="000C13CF" w:rsidRPr="00B86380" w:rsidTr="0057119C">
        <w:tc>
          <w:tcPr>
            <w:tcW w:w="2127" w:type="dxa"/>
            <w:vMerge w:val="restart"/>
            <w:shd w:val="clear" w:color="auto" w:fill="auto"/>
            <w:vAlign w:val="bottom"/>
          </w:tcPr>
          <w:p w:rsidR="000C13CF" w:rsidRPr="00B86380" w:rsidRDefault="000C13CF" w:rsidP="0057119C">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685888" behindDoc="0" locked="0" layoutInCell="1" allowOverlap="1" wp14:anchorId="038D6E9E" wp14:editId="63D95F1D">
                      <wp:simplePos x="0" y="0"/>
                      <wp:positionH relativeFrom="column">
                        <wp:posOffset>-81280</wp:posOffset>
                      </wp:positionH>
                      <wp:positionV relativeFrom="paragraph">
                        <wp:posOffset>-15240</wp:posOffset>
                      </wp:positionV>
                      <wp:extent cx="1356360" cy="807720"/>
                      <wp:effectExtent l="0" t="0" r="0" b="0"/>
                      <wp:wrapNone/>
                      <wp:docPr id="34" name="Text Box 34"/>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0C13CF">
                                  <w:r>
                                    <w:rPr>
                                      <w:noProof/>
                                      <w:lang w:val="en-GB" w:eastAsia="en-GB"/>
                                    </w:rPr>
                                    <w:drawing>
                                      <wp:inline distT="0" distB="0" distL="0" distR="0" wp14:anchorId="71A52D72" wp14:editId="68CD5E6E">
                                        <wp:extent cx="1257300" cy="673552"/>
                                        <wp:effectExtent l="0" t="0" r="0" b="0"/>
                                        <wp:docPr id="36" name="Picture 3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4" o:spid="_x0000_s1069" type="#_x0000_t202" style="position:absolute;margin-left:-6.4pt;margin-top:-1.2pt;width:106.8pt;height:63.6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nFH4gwIAAGwFAAAOAAAAZHJzL2Uyb0RvYy54bWysVN9P2zAQfp+0/8Hy+0hLS2EVKepATJMQ&#10;oMHEs+vYNJrt8+xrk+6v5+wkpWJ7YdqL49x9d74f3935RWsN26oQa3AlHx+NOFNOQlW755L/eLz+&#10;dMZZROEqYcCpku9U5BeLjx/OGz9Xx7AGU6nAyImL88aXfI3o50UR5VpZEY/AK0dKDcEKpN/wXFRB&#10;NOTdmuJ4NJoVDYTKB5AqRpJedUq+yP61VhLvtI4KmSk5xYb5DPlcpbNYnIv5cxB+Xcs+DPEPUVhR&#10;O3p07+pKoGCbUP/hytYyQASNRxJsAVrXUuUcKJvx6E02D2vhVc6FihP9vkzx/7mVt9v7wOqq5JMp&#10;Z05Y6tGjapF9gZaRiOrT+Dgn2IMnILYkpz4P8kjClHarg01fSoiRniq921c3eZPJaHIym8xIJUl3&#10;Njo9Pc7lL16tfYj4VYFl6VLyQN3LRRXbm4gUCUEHSHrMwXVtTO6gcawp+WxyMsoGew1ZGJewKnOh&#10;d5My6iLPN9wZlTDGfVeaapETSILMQnVpAtsK4o+QUjnMuWe/hE4oTUG8x7DHv0b1HuMuj+FlcLg3&#10;trWDkLN/E3b1cwhZd3gq5EHe6Yrtqs0kmE6Gzq6g2lHDA3QjE728rqkrNyLivQg0I9RImnu8o0Mb&#10;oOpDf+NsDeH33+QJT9QlLWcNzVzJ46+NCIoz880RqT+Pp9M0pPlnepIIwsKhZnWocRt7CdSWMW0Y&#10;L/M14dEMVx3APtF6WKZXSSWcpLdLjsP1ErtNQOtFquUyg2gsvcAb9+Blcp26lDj32D6J4HtiIlH6&#10;FobpFPM3/OywydLBcoOg60zeVOiuqn0DaKQzp/v1k3bG4X9GvS7JxQsAAAD//wMAUEsDBBQABgAI&#10;AAAAIQCMoica4AAAAAoBAAAPAAAAZHJzL2Rvd25yZXYueG1sTI9BT8MwDIXvSPsPkSdx29JFA1Wl&#10;6TRVmpAQHDZ24ZY2XlvROKXJtsKvx5zYzfZ7eu9zvplcLy44hs6ThtUyAYFUe9tRo+H4vlukIEI0&#10;ZE3vCTV8Y4BNMbvLTWb9lfZ4OcRGcAiFzGhoYxwyKUPdojNh6Qck1k5+dCbyOjbSjubK4a6XKkke&#10;pTMdcUNrBixbrD8PZ6fhpdy9mX2lXPrTl8+vp+3wdfx40Pp+Pm2fQESc4r8Z/vAZHQpmqvyZbBC9&#10;hsVKMXrkQa1BsIHr+FCxU61TkEUub18ofgEAAP//AwBQSwECLQAUAAYACAAAACEAtoM4kv4AAADh&#10;AQAAEwAAAAAAAAAAAAAAAAAAAAAAW0NvbnRlbnRfVHlwZXNdLnhtbFBLAQItABQABgAIAAAAIQA4&#10;/SH/1gAAAJQBAAALAAAAAAAAAAAAAAAAAC8BAABfcmVscy8ucmVsc1BLAQItABQABgAIAAAAIQAu&#10;nFH4gwIAAGwFAAAOAAAAAAAAAAAAAAAAAC4CAABkcnMvZTJvRG9jLnhtbFBLAQItABQABgAIAAAA&#10;IQCMoica4AAAAAoBAAAPAAAAAAAAAAAAAAAAAN0EAABkcnMvZG93bnJldi54bWxQSwUGAAAAAAQA&#10;BADzAAAA6gUAAAAA&#10;" filled="f" stroked="f" strokeweight=".5pt">
                      <v:textbox>
                        <w:txbxContent>
                          <w:p w:rsidR="00F42FB8" w:rsidRDefault="00F42FB8" w:rsidP="000C13CF">
                            <w:r>
                              <w:rPr>
                                <w:noProof/>
                                <w:lang w:val="en-GB" w:eastAsia="en-GB"/>
                              </w:rPr>
                              <w:drawing>
                                <wp:inline distT="0" distB="0" distL="0" distR="0" wp14:anchorId="71A52D72" wp14:editId="68CD5E6E">
                                  <wp:extent cx="1257300" cy="673552"/>
                                  <wp:effectExtent l="0" t="0" r="0" b="0"/>
                                  <wp:docPr id="36" name="Picture 3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0C13CF" w:rsidRPr="00B86380" w:rsidRDefault="000C13CF" w:rsidP="0057119C">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0C13CF" w:rsidRPr="00B86380" w:rsidRDefault="000C13CF" w:rsidP="0057119C">
            <w:pPr>
              <w:jc w:val="center"/>
              <w:rPr>
                <w:rFonts w:ascii="Tahoma" w:hAnsi="Tahoma" w:cs="Tahoma"/>
                <w:sz w:val="32"/>
                <w:szCs w:val="32"/>
              </w:rPr>
            </w:pPr>
          </w:p>
        </w:tc>
        <w:tc>
          <w:tcPr>
            <w:tcW w:w="2126" w:type="dxa"/>
            <w:vMerge w:val="restart"/>
          </w:tcPr>
          <w:p w:rsidR="000C13CF" w:rsidRPr="00B86380" w:rsidRDefault="000C13CF" w:rsidP="0057119C">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684864" behindDoc="0" locked="0" layoutInCell="1" allowOverlap="1" wp14:anchorId="2522D2D3" wp14:editId="43FEA2B9">
                      <wp:simplePos x="0" y="0"/>
                      <wp:positionH relativeFrom="column">
                        <wp:posOffset>-76200</wp:posOffset>
                      </wp:positionH>
                      <wp:positionV relativeFrom="paragraph">
                        <wp:posOffset>-35417</wp:posOffset>
                      </wp:positionV>
                      <wp:extent cx="1419225" cy="866775"/>
                      <wp:effectExtent l="0" t="0" r="0" b="0"/>
                      <wp:wrapNone/>
                      <wp:docPr id="35" name="Text Box 35"/>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0C13CF">
                                  <w:r>
                                    <w:rPr>
                                      <w:noProof/>
                                      <w:lang w:val="en-GB" w:eastAsia="en-GB"/>
                                    </w:rPr>
                                    <w:drawing>
                                      <wp:inline distT="0" distB="0" distL="0" distR="0" wp14:anchorId="1AB892C8" wp14:editId="35E3C831">
                                        <wp:extent cx="1257300" cy="673552"/>
                                        <wp:effectExtent l="0" t="0" r="0" b="0"/>
                                        <wp:docPr id="37" name="Picture 3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5" o:spid="_x0000_s1070" type="#_x0000_t202" style="position:absolute;margin-left:-6pt;margin-top:-2.8pt;width:111.75pt;height:68.2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2bjWgQIAAGwFAAAOAAAAZHJzL2Uyb0RvYy54bWysVN1P2zAQf5+0/8Hy+0hbSoGKFHUgpkkI&#10;0GDi2XVsGs32efa1SffX7+wkpWJ7YdpLcr773ffHxWVrDduqEGtwJR8fjThTTkJVu5eSf3+6+XTG&#10;WUThKmHAqZLvVOSXi48fLho/VxNYg6lUYGTExXnjS75G9POiiHKtrIhH4JUjoYZgBdIzvBRVEA1Z&#10;t6aYjEazooFQ+QBSxUjc607IF9m+1krivdZRITMlp9gwf0P+rtK3WFyI+UsQfl3LPgzxD1FYUTty&#10;ujd1LVCwTaj/MGVrGSCCxiMJtgCta6lyDpTNePQmm8e18CrnQsWJfl+m+P/MyrvtQ2B1VfLjE86c&#10;sNSjJ9Ui+wwtIxbVp/FxTrBHT0BsiU99HviRmCntVgeb/pQQIzlVerevbrImk9J0fD6ZkBdJsrPZ&#10;7PQ0my9etX2I+EWBZYkoeaDu5aKK7W1EioSgAyQ5c3BTG5M7aBxrSj47Phllhb2ENIxLWJVnoTeT&#10;MuoizxTujEoY474pTbXICSRGnkJ1ZQLbCpofIaVymHPPdgmdUJqCeI9ij3+N6j3KXR6DZ3C4V7a1&#10;g5CzfxN29WMIWXd4KuRB3onEdtXmIZhOh86uoNpRwwN0KxO9vKmpK7ci4oMItCPUY9p7vKePNkDV&#10;h57ibA3h19/4CU+jS1LOGtq5ksefGxEUZ+aro6E+H0+naUnzY3pyOqFHOJSsDiVuY6+A2jKmC+Nl&#10;JhMezUDqAPaZzsMyeSWRcJJ8lxwH8gq7S0DnRarlMoNoLb3AW/foZTKdupRm7ql9FsH3g4k00ncw&#10;bKeYv5nPDps0HSw3CLrOw5sK3VW1bwCtdJ7p/vykm3H4zqjXI7n4DQAA//8DAFBLAwQUAAYACAAA&#10;ACEAShV3meEAAAAKAQAADwAAAGRycy9kb3ducmV2LnhtbEyPwUrDQBCG74LvsEzBW7tJJKXGbEoJ&#10;FEH00NqLt0l2m4RmZ2N220af3vFkbzPMxz/fn68n24uLGX3nSEG8iEAYqp3uqFFw+NjOVyB8QNLY&#10;OzIKvo2HdXF/l2Om3ZV25rIPjeAQ8hkqaEMYMil93RqLfuEGQ3w7utFi4HVspB7xyuG2l0kULaXF&#10;jvhDi4MpW1Of9mer4LXcvuOuSuzqpy9f3o6b4evwmSr1MJs2zyCCmcI/DH/6rA4FO1XuTNqLXsE8&#10;TrhL4CFdgmAgieMURMXkY/QEssjlbYXiFwAA//8DAFBLAQItABQABgAIAAAAIQC2gziS/gAAAOEB&#10;AAATAAAAAAAAAAAAAAAAAAAAAABbQ29udGVudF9UeXBlc10ueG1sUEsBAi0AFAAGAAgAAAAhADj9&#10;If/WAAAAlAEAAAsAAAAAAAAAAAAAAAAALwEAAF9yZWxzLy5yZWxzUEsBAi0AFAAGAAgAAAAhAB3Z&#10;uNaBAgAAbAUAAA4AAAAAAAAAAAAAAAAALgIAAGRycy9lMm9Eb2MueG1sUEsBAi0AFAAGAAgAAAAh&#10;AEoVd5nhAAAACgEAAA8AAAAAAAAAAAAAAAAA2wQAAGRycy9kb3ducmV2LnhtbFBLBQYAAAAABAAE&#10;APMAAADpBQAAAAA=&#10;" filled="f" stroked="f" strokeweight=".5pt">
                      <v:textbox>
                        <w:txbxContent>
                          <w:p w:rsidR="00F42FB8" w:rsidRDefault="00F42FB8" w:rsidP="000C13CF">
                            <w:r>
                              <w:rPr>
                                <w:noProof/>
                                <w:lang w:val="en-GB" w:eastAsia="en-GB"/>
                              </w:rPr>
                              <w:drawing>
                                <wp:inline distT="0" distB="0" distL="0" distR="0" wp14:anchorId="1AB892C8" wp14:editId="35E3C831">
                                  <wp:extent cx="1257300" cy="673552"/>
                                  <wp:effectExtent l="0" t="0" r="0" b="0"/>
                                  <wp:docPr id="37" name="Picture 3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0C13CF" w:rsidRPr="00B86380" w:rsidRDefault="000C13CF" w:rsidP="0057119C">
            <w:pPr>
              <w:rPr>
                <w:rFonts w:ascii="Tahoma" w:hAnsi="Tahoma" w:cs="Tahoma"/>
              </w:rPr>
            </w:pPr>
          </w:p>
          <w:p w:rsidR="000C13CF" w:rsidRPr="00B86380" w:rsidRDefault="000C13CF" w:rsidP="0057119C">
            <w:pPr>
              <w:rPr>
                <w:rFonts w:ascii="Tahoma" w:hAnsi="Tahoma" w:cs="Tahoma"/>
              </w:rPr>
            </w:pPr>
          </w:p>
          <w:p w:rsidR="000C13CF" w:rsidRPr="00B86380" w:rsidRDefault="000C13CF" w:rsidP="0057119C">
            <w:pPr>
              <w:rPr>
                <w:rFonts w:ascii="Tahoma" w:hAnsi="Tahoma" w:cs="Tahoma"/>
              </w:rPr>
            </w:pPr>
          </w:p>
        </w:tc>
      </w:tr>
      <w:tr w:rsidR="000C13CF" w:rsidRPr="00B86380" w:rsidTr="0057119C">
        <w:tc>
          <w:tcPr>
            <w:tcW w:w="2127" w:type="dxa"/>
            <w:vMerge/>
            <w:shd w:val="clear" w:color="auto" w:fill="auto"/>
            <w:vAlign w:val="bottom"/>
          </w:tcPr>
          <w:p w:rsidR="000C13CF" w:rsidRPr="00B86380" w:rsidRDefault="000C13CF" w:rsidP="0057119C">
            <w:pPr>
              <w:rPr>
                <w:rFonts w:ascii="Tahoma" w:hAnsi="Tahoma" w:cs="Tahoma"/>
                <w:color w:val="FFFFFF" w:themeColor="background1"/>
                <w:sz w:val="32"/>
                <w:szCs w:val="32"/>
              </w:rPr>
            </w:pPr>
          </w:p>
        </w:tc>
        <w:tc>
          <w:tcPr>
            <w:tcW w:w="11624" w:type="dxa"/>
            <w:shd w:val="clear" w:color="auto" w:fill="800080"/>
            <w:vAlign w:val="bottom"/>
          </w:tcPr>
          <w:p w:rsidR="000C13CF" w:rsidRPr="00B86380" w:rsidRDefault="00292CAC" w:rsidP="0057119C">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0C13CF" w:rsidRPr="00B86380" w:rsidRDefault="000C13CF" w:rsidP="0057119C">
            <w:pPr>
              <w:rPr>
                <w:rFonts w:ascii="Tahoma" w:hAnsi="Tahoma" w:cs="Tahoma"/>
              </w:rPr>
            </w:pPr>
          </w:p>
        </w:tc>
      </w:tr>
    </w:tbl>
    <w:p w:rsidR="00D800AF" w:rsidRPr="00B86380" w:rsidRDefault="00D800AF"/>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4"/>
        <w:gridCol w:w="7181"/>
        <w:gridCol w:w="542"/>
        <w:gridCol w:w="4096"/>
        <w:gridCol w:w="3634"/>
      </w:tblGrid>
      <w:tr w:rsidR="000C13CF" w:rsidRPr="00B86380" w:rsidTr="002D5E1E">
        <w:trPr>
          <w:cantSplit/>
          <w:trHeight w:val="170"/>
        </w:trPr>
        <w:tc>
          <w:tcPr>
            <w:tcW w:w="12243" w:type="dxa"/>
            <w:gridSpan w:val="4"/>
            <w:tcBorders>
              <w:bottom w:val="single" w:sz="4" w:space="0" w:color="auto"/>
            </w:tcBorders>
            <w:shd w:val="clear" w:color="auto" w:fill="B2A1C7" w:themeFill="accent4" w:themeFillTint="99"/>
          </w:tcPr>
          <w:p w:rsidR="00A25191" w:rsidRPr="00B86380" w:rsidRDefault="000C13CF" w:rsidP="0057119C">
            <w:pPr>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TOPIC: </w:t>
            </w:r>
            <w:r w:rsidR="00E414B7" w:rsidRPr="00B86380">
              <w:rPr>
                <w:rFonts w:ascii="Tahoma" w:hAnsi="Tahoma" w:cs="Tahoma"/>
                <w:color w:val="FFFFFF" w:themeColor="background1"/>
                <w:sz w:val="20"/>
                <w:szCs w:val="20"/>
              </w:rPr>
              <w:t>Averages</w:t>
            </w:r>
          </w:p>
        </w:tc>
        <w:tc>
          <w:tcPr>
            <w:tcW w:w="3634"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0C13CF" w:rsidRPr="00B86380" w:rsidRDefault="000C13CF" w:rsidP="00886D80">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Suggested teaching time:</w:t>
            </w:r>
            <w:r w:rsidR="005C5490" w:rsidRPr="00B86380">
              <w:rPr>
                <w:rFonts w:ascii="Tahoma" w:hAnsi="Tahoma" w:cs="Tahoma"/>
                <w:color w:val="FFFFFF" w:themeColor="background1"/>
                <w:sz w:val="20"/>
                <w:szCs w:val="20"/>
              </w:rPr>
              <w:t xml:space="preserve"> </w:t>
            </w:r>
            <w:r w:rsidR="00A90B28">
              <w:rPr>
                <w:rFonts w:ascii="Tahoma" w:hAnsi="Tahoma" w:cs="Tahoma"/>
                <w:color w:val="FFFFFF" w:themeColor="background1"/>
                <w:sz w:val="20"/>
                <w:szCs w:val="20"/>
              </w:rPr>
              <w:t xml:space="preserve">3 </w:t>
            </w:r>
            <w:r w:rsidRPr="00B86380">
              <w:rPr>
                <w:rFonts w:ascii="Tahoma" w:hAnsi="Tahoma" w:cs="Tahoma"/>
                <w:color w:val="FFFFFF" w:themeColor="background1"/>
                <w:sz w:val="20"/>
                <w:szCs w:val="20"/>
              </w:rPr>
              <w:t>hours</w:t>
            </w:r>
          </w:p>
        </w:tc>
      </w:tr>
      <w:tr w:rsidR="000C13CF" w:rsidRPr="00B86380" w:rsidTr="002D5E1E">
        <w:trPr>
          <w:cantSplit/>
          <w:trHeight w:val="39"/>
        </w:trPr>
        <w:tc>
          <w:tcPr>
            <w:tcW w:w="424" w:type="dxa"/>
            <w:vMerge w:val="restart"/>
            <w:tcBorders>
              <w:right w:val="nil"/>
            </w:tcBorders>
            <w:shd w:val="clear" w:color="auto" w:fill="E6E6E6"/>
            <w:textDirection w:val="btLr"/>
          </w:tcPr>
          <w:p w:rsidR="000C13CF" w:rsidRPr="00B86380" w:rsidRDefault="00105FCB" w:rsidP="0066456F">
            <w:pPr>
              <w:ind w:left="113" w:right="113"/>
              <w:jc w:val="center"/>
              <w:rPr>
                <w:rFonts w:ascii="Tahoma" w:hAnsi="Tahoma" w:cs="Tahoma"/>
                <w:b/>
                <w:sz w:val="22"/>
                <w:szCs w:val="22"/>
              </w:rPr>
            </w:pPr>
            <w:r w:rsidRPr="00B86380">
              <w:rPr>
                <w:rFonts w:ascii="Tahoma" w:hAnsi="Tahoma" w:cs="Tahoma"/>
                <w:b/>
                <w:sz w:val="22"/>
                <w:szCs w:val="22"/>
              </w:rPr>
              <w:t>STATISTICS</w:t>
            </w:r>
          </w:p>
        </w:tc>
        <w:tc>
          <w:tcPr>
            <w:tcW w:w="7181" w:type="dxa"/>
            <w:tcBorders>
              <w:bottom w:val="single" w:sz="4" w:space="0" w:color="auto"/>
              <w:right w:val="nil"/>
            </w:tcBorders>
            <w:shd w:val="clear" w:color="auto" w:fill="E6E6E6"/>
            <w:tcMar>
              <w:top w:w="28" w:type="dxa"/>
              <w:left w:w="57" w:type="dxa"/>
              <w:bottom w:w="28" w:type="dxa"/>
              <w:right w:w="57" w:type="dxa"/>
            </w:tcMar>
          </w:tcPr>
          <w:p w:rsidR="000C13CF" w:rsidRPr="00B86380" w:rsidRDefault="000C13CF" w:rsidP="0057119C">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72" w:type="dxa"/>
            <w:gridSpan w:val="3"/>
            <w:tcBorders>
              <w:left w:val="nil"/>
              <w:bottom w:val="single" w:sz="4" w:space="0" w:color="auto"/>
            </w:tcBorders>
            <w:shd w:val="clear" w:color="auto" w:fill="E6E6E6"/>
          </w:tcPr>
          <w:p w:rsidR="000C13CF" w:rsidRPr="00B86380" w:rsidRDefault="000C13CF" w:rsidP="0057119C">
            <w:pPr>
              <w:jc w:val="right"/>
              <w:rPr>
                <w:rFonts w:ascii="Tahoma" w:hAnsi="Tahoma" w:cs="Tahoma"/>
                <w:i/>
                <w:sz w:val="16"/>
                <w:szCs w:val="16"/>
              </w:rPr>
            </w:pPr>
          </w:p>
        </w:tc>
      </w:tr>
      <w:tr w:rsidR="008075D0" w:rsidRPr="00B86380" w:rsidTr="002D5E1E">
        <w:trPr>
          <w:cantSplit/>
          <w:trHeight w:val="850"/>
        </w:trPr>
        <w:tc>
          <w:tcPr>
            <w:tcW w:w="424" w:type="dxa"/>
            <w:vMerge/>
            <w:shd w:val="clear" w:color="auto" w:fill="E6E6E6"/>
          </w:tcPr>
          <w:p w:rsidR="008075D0" w:rsidRPr="00B86380" w:rsidRDefault="008075D0" w:rsidP="0057119C">
            <w:pPr>
              <w:rPr>
                <w:rFonts w:ascii="Tahoma" w:hAnsi="Tahoma" w:cs="Tahoma"/>
                <w:sz w:val="16"/>
                <w:szCs w:val="16"/>
              </w:rPr>
            </w:pPr>
          </w:p>
        </w:tc>
        <w:tc>
          <w:tcPr>
            <w:tcW w:w="7723" w:type="dxa"/>
            <w:gridSpan w:val="2"/>
            <w:tcBorders>
              <w:top w:val="single" w:sz="4" w:space="0" w:color="auto"/>
              <w:bottom w:val="single" w:sz="4" w:space="0" w:color="auto"/>
            </w:tcBorders>
            <w:shd w:val="clear" w:color="auto" w:fill="E6E6E6"/>
            <w:tcMar>
              <w:top w:w="28" w:type="dxa"/>
              <w:left w:w="57" w:type="dxa"/>
              <w:bottom w:w="28" w:type="dxa"/>
              <w:right w:w="57" w:type="dxa"/>
            </w:tcMar>
          </w:tcPr>
          <w:p w:rsidR="008075D0" w:rsidRPr="00B86380" w:rsidRDefault="008075D0" w:rsidP="0057119C">
            <w:pPr>
              <w:rPr>
                <w:rFonts w:ascii="Tahoma" w:hAnsi="Tahoma" w:cs="Tahoma"/>
                <w:b/>
                <w:i/>
                <w:sz w:val="16"/>
                <w:szCs w:val="16"/>
              </w:rPr>
            </w:pPr>
            <w:r w:rsidRPr="00B86380">
              <w:rPr>
                <w:rFonts w:ascii="Tahoma" w:hAnsi="Tahoma" w:cs="Tahoma"/>
                <w:sz w:val="16"/>
                <w:szCs w:val="16"/>
              </w:rPr>
              <w:t>Understanding and using the statistical problem solving process: specifying the problem/planning; collecting, processing and representing data; interpreting and discussing results.</w:t>
            </w:r>
          </w:p>
          <w:p w:rsidR="00E16541" w:rsidRPr="00B86380" w:rsidRDefault="00E16541" w:rsidP="00E16541">
            <w:pPr>
              <w:rPr>
                <w:rFonts w:ascii="Tahoma" w:hAnsi="Tahoma" w:cs="Tahoma"/>
                <w:b/>
                <w:i/>
                <w:sz w:val="16"/>
                <w:szCs w:val="16"/>
              </w:rPr>
            </w:pPr>
            <w:r w:rsidRPr="00B86380">
              <w:rPr>
                <w:rFonts w:ascii="Tahoma" w:hAnsi="Tahoma" w:cs="Tahoma"/>
                <w:b/>
                <w:i/>
                <w:sz w:val="16"/>
                <w:szCs w:val="16"/>
              </w:rPr>
              <w:t>Processing, representing and interpreting data</w:t>
            </w:r>
          </w:p>
          <w:p w:rsidR="00E16541" w:rsidRPr="00B86380" w:rsidRDefault="00E16541" w:rsidP="00E16541">
            <w:pPr>
              <w:rPr>
                <w:rFonts w:ascii="Tahoma" w:hAnsi="Tahoma" w:cs="Tahoma"/>
                <w:sz w:val="16"/>
                <w:szCs w:val="16"/>
                <w:u w:val="single"/>
              </w:rPr>
            </w:pPr>
            <w:r w:rsidRPr="00B86380">
              <w:rPr>
                <w:rFonts w:ascii="Tahoma" w:hAnsi="Tahoma" w:cs="Tahoma"/>
                <w:sz w:val="16"/>
                <w:szCs w:val="16"/>
                <w:u w:val="single"/>
              </w:rPr>
              <w:t>Selecting and using an appropriate measure of central tendency.</w:t>
            </w:r>
          </w:p>
          <w:p w:rsidR="00E16541" w:rsidRPr="00B86380" w:rsidRDefault="00E16541" w:rsidP="00E16541">
            <w:pPr>
              <w:rPr>
                <w:rFonts w:ascii="Tahoma" w:hAnsi="Tahoma" w:cs="Tahoma"/>
                <w:sz w:val="16"/>
                <w:szCs w:val="16"/>
              </w:rPr>
            </w:pPr>
            <w:r w:rsidRPr="00B86380">
              <w:rPr>
                <w:rFonts w:ascii="Tahoma" w:hAnsi="Tahoma" w:cs="Tahoma"/>
                <w:sz w:val="16"/>
                <w:szCs w:val="16"/>
              </w:rPr>
              <w:t>Mean, median and mode for a discrete (ungrouped) frequency distribution.</w:t>
            </w:r>
          </w:p>
          <w:p w:rsidR="00E16541" w:rsidRPr="00B86380" w:rsidRDefault="00E16541" w:rsidP="00E16541">
            <w:pPr>
              <w:rPr>
                <w:rFonts w:ascii="Tahoma" w:hAnsi="Tahoma" w:cs="Tahoma"/>
                <w:sz w:val="16"/>
                <w:szCs w:val="16"/>
                <w:u w:val="single"/>
              </w:rPr>
            </w:pPr>
            <w:r w:rsidRPr="00B86380">
              <w:rPr>
                <w:rFonts w:ascii="Tahoma" w:hAnsi="Tahoma" w:cs="Tahoma"/>
                <w:sz w:val="16"/>
                <w:szCs w:val="16"/>
                <w:u w:val="single"/>
              </w:rPr>
              <w:t>Estimates for the median and mean of grouped frequency distributions.</w:t>
            </w:r>
          </w:p>
          <w:p w:rsidR="00E16541" w:rsidRPr="00B86380" w:rsidRDefault="00E16541" w:rsidP="00E16541">
            <w:pPr>
              <w:rPr>
                <w:rFonts w:ascii="Tahoma" w:hAnsi="Tahoma" w:cs="Tahoma"/>
                <w:sz w:val="16"/>
                <w:szCs w:val="16"/>
              </w:rPr>
            </w:pPr>
            <w:r w:rsidRPr="00B86380">
              <w:rPr>
                <w:rFonts w:ascii="Tahoma" w:hAnsi="Tahoma" w:cs="Tahoma"/>
                <w:sz w:val="16"/>
                <w:szCs w:val="16"/>
              </w:rPr>
              <w:t xml:space="preserve">Comparison of two distributions using one measure of central tendency (i.e. the mean or the median) </w:t>
            </w:r>
            <w:r w:rsidRPr="00B86380">
              <w:rPr>
                <w:rFonts w:ascii="Tahoma" w:hAnsi="Tahoma" w:cs="Tahoma"/>
                <w:sz w:val="16"/>
                <w:szCs w:val="16"/>
                <w:u w:val="single"/>
              </w:rPr>
              <w:t>and/or one measure of spread</w:t>
            </w:r>
            <w:r w:rsidRPr="00B86380">
              <w:rPr>
                <w:rFonts w:ascii="Tahoma" w:hAnsi="Tahoma" w:cs="Tahoma"/>
                <w:sz w:val="16"/>
                <w:szCs w:val="16"/>
              </w:rPr>
              <w:t xml:space="preserve">. </w:t>
            </w:r>
          </w:p>
          <w:p w:rsidR="00A82F16" w:rsidRPr="00B86380" w:rsidRDefault="00E16541" w:rsidP="00E16541">
            <w:pPr>
              <w:rPr>
                <w:rFonts w:ascii="Tahoma" w:hAnsi="Tahoma" w:cs="Tahoma"/>
                <w:sz w:val="16"/>
                <w:szCs w:val="16"/>
              </w:rPr>
            </w:pPr>
            <w:r w:rsidRPr="00B86380">
              <w:rPr>
                <w:rFonts w:ascii="Tahoma" w:hAnsi="Tahoma" w:cs="Tahoma"/>
                <w:sz w:val="16"/>
                <w:szCs w:val="16"/>
              </w:rPr>
              <w:t xml:space="preserve">Modal category for qualitative data.  </w:t>
            </w:r>
          </w:p>
        </w:tc>
        <w:tc>
          <w:tcPr>
            <w:tcW w:w="7730" w:type="dxa"/>
            <w:gridSpan w:val="2"/>
            <w:tcBorders>
              <w:top w:val="single" w:sz="4" w:space="0" w:color="auto"/>
              <w:bottom w:val="single" w:sz="4" w:space="0" w:color="auto"/>
            </w:tcBorders>
            <w:shd w:val="clear" w:color="auto" w:fill="E6E6E6"/>
          </w:tcPr>
          <w:p w:rsidR="008075D0" w:rsidRPr="00B86380" w:rsidRDefault="008075D0" w:rsidP="00B60C19">
            <w:pPr>
              <w:rPr>
                <w:rFonts w:ascii="Tahoma" w:hAnsi="Tahoma" w:cs="Tahoma"/>
                <w:sz w:val="16"/>
                <w:szCs w:val="16"/>
              </w:rPr>
            </w:pPr>
            <w:r w:rsidRPr="00B86380">
              <w:rPr>
                <w:rFonts w:ascii="Tahoma" w:hAnsi="Tahoma" w:cs="Tahoma"/>
                <w:sz w:val="16"/>
                <w:szCs w:val="16"/>
              </w:rPr>
              <w:t>Modal class for grouped data.</w:t>
            </w:r>
          </w:p>
          <w:p w:rsidR="008075D0" w:rsidRPr="00B86380" w:rsidRDefault="00D61AFA" w:rsidP="00EC0F39">
            <w:pPr>
              <w:rPr>
                <w:rFonts w:ascii="Tahoma" w:hAnsi="Tahoma" w:cs="Tahoma"/>
                <w:sz w:val="16"/>
                <w:szCs w:val="16"/>
              </w:rPr>
            </w:pPr>
            <w:r w:rsidRPr="00B86380">
              <w:rPr>
                <w:rFonts w:ascii="Tahoma" w:hAnsi="Tahoma" w:cs="Tahoma"/>
                <w:sz w:val="16"/>
                <w:szCs w:val="16"/>
              </w:rPr>
              <w:t>Calculating or estimating the range applied to discrete data.</w:t>
            </w:r>
          </w:p>
          <w:p w:rsidR="00A82F16" w:rsidRPr="00B86380" w:rsidRDefault="00A82F16" w:rsidP="00A82F16">
            <w:pPr>
              <w:rPr>
                <w:rFonts w:ascii="Tahoma" w:hAnsi="Tahoma" w:cs="Tahoma"/>
                <w:b/>
                <w:i/>
                <w:sz w:val="16"/>
                <w:szCs w:val="16"/>
              </w:rPr>
            </w:pPr>
            <w:r w:rsidRPr="00B86380">
              <w:rPr>
                <w:rFonts w:ascii="Tahoma" w:hAnsi="Tahoma" w:cs="Tahoma"/>
                <w:b/>
                <w:i/>
                <w:sz w:val="16"/>
                <w:szCs w:val="16"/>
              </w:rPr>
              <w:t>Discussing results</w:t>
            </w:r>
          </w:p>
          <w:p w:rsidR="00A82F16" w:rsidRPr="00B86380" w:rsidRDefault="00A82F16" w:rsidP="00A82F16">
            <w:pPr>
              <w:rPr>
                <w:rFonts w:ascii="Tahoma" w:hAnsi="Tahoma" w:cs="Tahoma"/>
                <w:sz w:val="16"/>
                <w:szCs w:val="16"/>
              </w:rPr>
            </w:pPr>
            <w:r w:rsidRPr="00B86380">
              <w:rPr>
                <w:rFonts w:ascii="Tahoma" w:hAnsi="Tahoma" w:cs="Tahoma"/>
                <w:sz w:val="16"/>
                <w:szCs w:val="16"/>
              </w:rPr>
              <w:t>Looking at data to find patterns and exceptions.</w:t>
            </w:r>
          </w:p>
          <w:p w:rsidR="00A82F16" w:rsidRPr="00B86380" w:rsidRDefault="00A82F16" w:rsidP="00A82F16">
            <w:pPr>
              <w:rPr>
                <w:rFonts w:ascii="Tahoma" w:hAnsi="Tahoma" w:cs="Tahoma"/>
                <w:sz w:val="16"/>
                <w:szCs w:val="16"/>
                <w:u w:val="single"/>
              </w:rPr>
            </w:pPr>
            <w:r w:rsidRPr="00B86380">
              <w:rPr>
                <w:rFonts w:ascii="Tahoma" w:hAnsi="Tahoma" w:cs="Tahoma"/>
                <w:sz w:val="16"/>
                <w:szCs w:val="16"/>
              </w:rPr>
              <w:t>Drawing inferences and conclusions from summary measures and data representations, relating results back to the original problem.</w:t>
            </w:r>
            <w:r w:rsidRPr="00B86380">
              <w:rPr>
                <w:rFonts w:ascii="Tahoma" w:hAnsi="Tahoma" w:cs="Tahoma"/>
                <w:sz w:val="16"/>
                <w:szCs w:val="16"/>
                <w:u w:val="single"/>
              </w:rPr>
              <w:t xml:space="preserve"> </w:t>
            </w:r>
          </w:p>
        </w:tc>
      </w:tr>
      <w:tr w:rsidR="000C13CF" w:rsidRPr="00B86380" w:rsidTr="002D5E1E">
        <w:trPr>
          <w:cantSplit/>
          <w:trHeight w:val="40"/>
        </w:trPr>
        <w:tc>
          <w:tcPr>
            <w:tcW w:w="424" w:type="dxa"/>
            <w:vMerge/>
            <w:shd w:val="clear" w:color="auto" w:fill="E6E6E6"/>
          </w:tcPr>
          <w:p w:rsidR="000C13CF" w:rsidRPr="00B86380" w:rsidRDefault="000C13CF" w:rsidP="0057119C">
            <w:pPr>
              <w:rPr>
                <w:rFonts w:ascii="Tahoma" w:hAnsi="Tahoma" w:cs="Tahoma"/>
                <w:b/>
                <w:sz w:val="16"/>
                <w:szCs w:val="16"/>
              </w:rPr>
            </w:pPr>
          </w:p>
        </w:tc>
        <w:tc>
          <w:tcPr>
            <w:tcW w:w="15453"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0C13CF" w:rsidRPr="00B86380" w:rsidRDefault="000C13CF" w:rsidP="0057119C">
            <w:pPr>
              <w:rPr>
                <w:rFonts w:ascii="Tahoma" w:hAnsi="Tahoma" w:cs="Tahoma"/>
                <w:sz w:val="16"/>
                <w:szCs w:val="16"/>
              </w:rPr>
            </w:pPr>
            <w:r w:rsidRPr="00B86380">
              <w:rPr>
                <w:rFonts w:ascii="Tahoma" w:hAnsi="Tahoma" w:cs="Tahoma"/>
                <w:b/>
                <w:sz w:val="16"/>
                <w:szCs w:val="16"/>
              </w:rPr>
              <w:t>WJEC Specification  Additional Content for GCSE Mathematics:</w:t>
            </w:r>
          </w:p>
        </w:tc>
      </w:tr>
      <w:tr w:rsidR="000C13CF" w:rsidRPr="00B86380" w:rsidTr="00A82F16">
        <w:trPr>
          <w:cantSplit/>
          <w:trHeight w:val="131"/>
        </w:trPr>
        <w:tc>
          <w:tcPr>
            <w:tcW w:w="424" w:type="dxa"/>
            <w:vMerge/>
            <w:tcBorders>
              <w:bottom w:val="single" w:sz="4" w:space="0" w:color="auto"/>
            </w:tcBorders>
            <w:shd w:val="clear" w:color="auto" w:fill="E6E6E6"/>
          </w:tcPr>
          <w:p w:rsidR="000C13CF" w:rsidRPr="00B86380" w:rsidRDefault="000C13CF" w:rsidP="0057119C">
            <w:pPr>
              <w:rPr>
                <w:rFonts w:ascii="Tahoma" w:hAnsi="Tahoma" w:cs="Tahoma"/>
                <w:sz w:val="16"/>
                <w:szCs w:val="16"/>
              </w:rPr>
            </w:pPr>
          </w:p>
        </w:tc>
        <w:tc>
          <w:tcPr>
            <w:tcW w:w="15453"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0C13CF" w:rsidRPr="00B86380" w:rsidRDefault="0066456F" w:rsidP="0057119C">
            <w:pPr>
              <w:rPr>
                <w:rFonts w:ascii="Tahoma" w:hAnsi="Tahoma" w:cs="Tahoma"/>
                <w:sz w:val="16"/>
                <w:szCs w:val="16"/>
              </w:rPr>
            </w:pPr>
            <w:r w:rsidRPr="00B86380">
              <w:rPr>
                <w:rFonts w:ascii="Tahoma" w:hAnsi="Tahoma" w:cs="Tahoma"/>
                <w:sz w:val="16"/>
                <w:szCs w:val="16"/>
              </w:rPr>
              <w:t>-</w:t>
            </w:r>
          </w:p>
        </w:tc>
      </w:tr>
    </w:tbl>
    <w:p w:rsidR="00D800AF" w:rsidRPr="00B86380" w:rsidRDefault="00D800AF"/>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238"/>
        <w:gridCol w:w="3544"/>
        <w:gridCol w:w="6095"/>
      </w:tblGrid>
      <w:tr w:rsidR="007C51AE" w:rsidRPr="00B86380" w:rsidTr="000563B6">
        <w:trPr>
          <w:cantSplit/>
          <w:trHeight w:val="128"/>
        </w:trPr>
        <w:tc>
          <w:tcPr>
            <w:tcW w:w="15877" w:type="dxa"/>
            <w:gridSpan w:val="3"/>
            <w:tcBorders>
              <w:bottom w:val="single" w:sz="4" w:space="0" w:color="auto"/>
            </w:tcBorders>
            <w:shd w:val="clear" w:color="auto" w:fill="B2A1C7" w:themeFill="accent4" w:themeFillTint="99"/>
            <w:noWrap/>
            <w:tcMar>
              <w:top w:w="28" w:type="dxa"/>
              <w:left w:w="57" w:type="dxa"/>
              <w:bottom w:w="28" w:type="dxa"/>
              <w:right w:w="57" w:type="dxa"/>
            </w:tcMar>
          </w:tcPr>
          <w:p w:rsidR="007C51AE" w:rsidRPr="00B86380" w:rsidRDefault="007C51AE"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7C51AE" w:rsidRPr="00B86380" w:rsidTr="002D5E1E">
        <w:trPr>
          <w:cantSplit/>
          <w:trHeight w:val="128"/>
        </w:trPr>
        <w:tc>
          <w:tcPr>
            <w:tcW w:w="9782" w:type="dxa"/>
            <w:gridSpan w:val="2"/>
            <w:tcBorders>
              <w:bottom w:val="single" w:sz="4" w:space="0" w:color="auto"/>
            </w:tcBorders>
            <w:shd w:val="clear" w:color="auto" w:fill="auto"/>
            <w:noWrap/>
            <w:tcMar>
              <w:top w:w="28" w:type="dxa"/>
              <w:left w:w="57" w:type="dxa"/>
              <w:bottom w:w="28" w:type="dxa"/>
              <w:right w:w="57" w:type="dxa"/>
            </w:tcMar>
          </w:tcPr>
          <w:p w:rsidR="007C51AE" w:rsidRPr="00B86380" w:rsidRDefault="007C51AE" w:rsidP="000563B6">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6095" w:type="dxa"/>
            <w:tcBorders>
              <w:bottom w:val="single" w:sz="4" w:space="0" w:color="auto"/>
            </w:tcBorders>
            <w:shd w:val="clear" w:color="auto" w:fill="auto"/>
            <w:noWrap/>
            <w:tcMar>
              <w:top w:w="28" w:type="dxa"/>
              <w:left w:w="57" w:type="dxa"/>
              <w:bottom w:w="28" w:type="dxa"/>
              <w:right w:w="57" w:type="dxa"/>
            </w:tcMar>
          </w:tcPr>
          <w:p w:rsidR="007C51AE" w:rsidRPr="00B86380" w:rsidRDefault="007C51AE" w:rsidP="000563B6">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977537" w:rsidRPr="00B86380" w:rsidTr="00D800AF">
        <w:trPr>
          <w:cantSplit/>
          <w:trHeight w:val="888"/>
        </w:trPr>
        <w:tc>
          <w:tcPr>
            <w:tcW w:w="9782" w:type="dxa"/>
            <w:gridSpan w:val="2"/>
            <w:tcBorders>
              <w:bottom w:val="single" w:sz="4" w:space="0" w:color="auto"/>
            </w:tcBorders>
            <w:shd w:val="clear" w:color="auto" w:fill="auto"/>
            <w:noWrap/>
            <w:tcMar>
              <w:top w:w="28" w:type="dxa"/>
              <w:left w:w="57" w:type="dxa"/>
              <w:bottom w:w="28" w:type="dxa"/>
              <w:right w:w="57" w:type="dxa"/>
            </w:tcMar>
          </w:tcPr>
          <w:p w:rsidR="00977537" w:rsidRPr="00B86380" w:rsidRDefault="00977537" w:rsidP="00C310D6">
            <w:pPr>
              <w:pStyle w:val="ListParagraph"/>
              <w:numPr>
                <w:ilvl w:val="0"/>
                <w:numId w:val="1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Select and use an appropriate measure of central tendency and/or the range to compare two distributions in real life </w:t>
            </w:r>
          </w:p>
          <w:p w:rsidR="00977537" w:rsidRPr="00B86380" w:rsidRDefault="00977537" w:rsidP="0010726B">
            <w:pPr>
              <w:pStyle w:val="ListParagraph"/>
              <w:spacing w:line="240" w:lineRule="auto"/>
              <w:ind w:left="369"/>
              <w:rPr>
                <w:rFonts w:ascii="Tahoma" w:hAnsi="Tahoma" w:cs="Tahoma"/>
                <w:color w:val="000000" w:themeColor="text1"/>
                <w:sz w:val="16"/>
                <w:szCs w:val="16"/>
              </w:rPr>
            </w:pPr>
            <w:r w:rsidRPr="00B86380">
              <w:rPr>
                <w:rFonts w:ascii="Tahoma" w:hAnsi="Tahoma" w:cs="Tahoma"/>
                <w:color w:val="000000" w:themeColor="text1"/>
                <w:sz w:val="16"/>
                <w:szCs w:val="16"/>
              </w:rPr>
              <w:t>practical situations</w:t>
            </w:r>
          </w:p>
          <w:p w:rsidR="00977537" w:rsidRPr="00B86380" w:rsidRDefault="00977537" w:rsidP="00C310D6">
            <w:pPr>
              <w:pStyle w:val="ListParagraph"/>
              <w:numPr>
                <w:ilvl w:val="0"/>
                <w:numId w:val="1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Estimate the mean of grouped frequency distributions (discrete and continuous)</w:t>
            </w:r>
          </w:p>
          <w:p w:rsidR="00977537" w:rsidRPr="00B86380" w:rsidRDefault="00977537" w:rsidP="00C310D6">
            <w:pPr>
              <w:pStyle w:val="ListParagraph"/>
              <w:numPr>
                <w:ilvl w:val="0"/>
                <w:numId w:val="13"/>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State the modal class and estimate the median of grouped frequency distributions </w:t>
            </w:r>
          </w:p>
        </w:tc>
        <w:tc>
          <w:tcPr>
            <w:tcW w:w="6095" w:type="dxa"/>
            <w:tcBorders>
              <w:bottom w:val="single" w:sz="4" w:space="0" w:color="auto"/>
            </w:tcBorders>
            <w:shd w:val="clear" w:color="auto" w:fill="auto"/>
            <w:noWrap/>
            <w:tcMar>
              <w:top w:w="28" w:type="dxa"/>
              <w:left w:w="57" w:type="dxa"/>
              <w:bottom w:w="28" w:type="dxa"/>
              <w:right w:w="57" w:type="dxa"/>
            </w:tcMar>
          </w:tcPr>
          <w:p w:rsidR="00977537" w:rsidRPr="00B86380" w:rsidRDefault="00977537" w:rsidP="00C310D6">
            <w:pPr>
              <w:pStyle w:val="ListParagraph"/>
              <w:numPr>
                <w:ilvl w:val="0"/>
                <w:numId w:val="13"/>
              </w:numPr>
              <w:spacing w:line="240" w:lineRule="auto"/>
              <w:ind w:left="368" w:hanging="283"/>
              <w:rPr>
                <w:rFonts w:ascii="Tahoma" w:hAnsi="Tahoma" w:cs="Tahoma"/>
                <w:color w:val="000000" w:themeColor="text1"/>
                <w:sz w:val="16"/>
                <w:szCs w:val="16"/>
              </w:rPr>
            </w:pPr>
            <w:r w:rsidRPr="00B86380">
              <w:rPr>
                <w:rFonts w:ascii="Tahoma" w:hAnsi="Tahoma" w:cs="Tahoma"/>
                <w:color w:val="000000" w:themeColor="text1"/>
                <w:sz w:val="16"/>
                <w:szCs w:val="16"/>
              </w:rPr>
              <w:t>Use measures of central tendency in a purely mathematical context</w:t>
            </w:r>
          </w:p>
          <w:p w:rsidR="00977537" w:rsidRPr="00B86380" w:rsidRDefault="00977537" w:rsidP="00C310D6">
            <w:pPr>
              <w:pStyle w:val="ListParagraph"/>
              <w:numPr>
                <w:ilvl w:val="0"/>
                <w:numId w:val="13"/>
              </w:numPr>
              <w:spacing w:line="240" w:lineRule="auto"/>
              <w:ind w:left="368" w:hanging="283"/>
              <w:rPr>
                <w:rFonts w:ascii="Tahoma" w:hAnsi="Tahoma" w:cs="Tahoma"/>
                <w:color w:val="000000" w:themeColor="text1"/>
                <w:sz w:val="16"/>
                <w:szCs w:val="16"/>
              </w:rPr>
            </w:pPr>
            <w:r w:rsidRPr="00B86380">
              <w:rPr>
                <w:rFonts w:ascii="Tahoma" w:hAnsi="Tahoma" w:cs="Tahoma"/>
                <w:color w:val="000000" w:themeColor="text1"/>
                <w:sz w:val="16"/>
                <w:szCs w:val="16"/>
              </w:rPr>
              <w:t xml:space="preserve">Solve problems involving reverse averages </w:t>
            </w:r>
          </w:p>
          <w:p w:rsidR="003F3F07" w:rsidRPr="00B86380" w:rsidRDefault="003F3F07" w:rsidP="003F3F07">
            <w:pPr>
              <w:ind w:left="85"/>
              <w:rPr>
                <w:rFonts w:ascii="Tahoma" w:hAnsi="Tahoma" w:cs="Tahoma"/>
                <w:color w:val="000000" w:themeColor="text1"/>
                <w:sz w:val="16"/>
                <w:szCs w:val="16"/>
              </w:rPr>
            </w:pPr>
          </w:p>
        </w:tc>
      </w:tr>
      <w:tr w:rsidR="007C51AE" w:rsidRPr="00B86380" w:rsidTr="00D800AF">
        <w:trPr>
          <w:cantSplit/>
          <w:trHeight w:val="36"/>
        </w:trPr>
        <w:tc>
          <w:tcPr>
            <w:tcW w:w="6238" w:type="dxa"/>
            <w:shd w:val="clear" w:color="auto" w:fill="B2A1C7" w:themeFill="accent4" w:themeFillTint="99"/>
            <w:noWrap/>
            <w:tcMar>
              <w:top w:w="28" w:type="dxa"/>
              <w:left w:w="57" w:type="dxa"/>
              <w:bottom w:w="28" w:type="dxa"/>
              <w:right w:w="57" w:type="dxa"/>
            </w:tcMar>
          </w:tcPr>
          <w:p w:rsidR="007C51AE" w:rsidRPr="00B86380" w:rsidRDefault="007C51AE" w:rsidP="000563B6">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3544" w:type="dxa"/>
            <w:shd w:val="clear" w:color="auto" w:fill="B2A1C7" w:themeFill="accent4" w:themeFillTint="99"/>
            <w:tcMar>
              <w:top w:w="28" w:type="dxa"/>
              <w:left w:w="57" w:type="dxa"/>
              <w:bottom w:w="28" w:type="dxa"/>
              <w:right w:w="57" w:type="dxa"/>
            </w:tcMar>
          </w:tcPr>
          <w:p w:rsidR="007C51AE" w:rsidRPr="00B86380" w:rsidRDefault="007C51AE" w:rsidP="000563B6">
            <w:pP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 xml:space="preserve">Mathematical Vocabulary </w:t>
            </w:r>
          </w:p>
        </w:tc>
        <w:tc>
          <w:tcPr>
            <w:tcW w:w="6095" w:type="dxa"/>
            <w:shd w:val="clear" w:color="auto" w:fill="B2A1C7" w:themeFill="accent4" w:themeFillTint="99"/>
            <w:noWrap/>
            <w:tcMar>
              <w:top w:w="28" w:type="dxa"/>
              <w:left w:w="57" w:type="dxa"/>
              <w:bottom w:w="28" w:type="dxa"/>
              <w:right w:w="57" w:type="dxa"/>
            </w:tcMar>
          </w:tcPr>
          <w:p w:rsidR="007C51AE" w:rsidRPr="00B86380" w:rsidRDefault="007C51AE"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9D4167" w:rsidRPr="00B86380" w:rsidTr="00D800AF">
        <w:trPr>
          <w:cantSplit/>
          <w:trHeight w:val="268"/>
        </w:trPr>
        <w:tc>
          <w:tcPr>
            <w:tcW w:w="6238" w:type="dxa"/>
            <w:tcBorders>
              <w:bottom w:val="single" w:sz="4" w:space="0" w:color="auto"/>
            </w:tcBorders>
            <w:shd w:val="clear" w:color="auto" w:fill="auto"/>
            <w:noWrap/>
            <w:tcMar>
              <w:top w:w="28" w:type="dxa"/>
              <w:left w:w="57" w:type="dxa"/>
              <w:bottom w:w="28" w:type="dxa"/>
              <w:right w:w="57" w:type="dxa"/>
            </w:tcMar>
          </w:tcPr>
          <w:p w:rsidR="009D4167" w:rsidRPr="00B86380" w:rsidRDefault="009D4167" w:rsidP="00AF4257">
            <w:pPr>
              <w:pStyle w:val="ListParagraph"/>
              <w:numPr>
                <w:ilvl w:val="0"/>
                <w:numId w:val="96"/>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Addition, subtraction, multiplication and division techniques</w:t>
            </w:r>
          </w:p>
          <w:p w:rsidR="009D4167" w:rsidRPr="00B86380" w:rsidRDefault="009D4167" w:rsidP="00AF4257">
            <w:pPr>
              <w:pStyle w:val="ListParagraph"/>
              <w:numPr>
                <w:ilvl w:val="0"/>
                <w:numId w:val="96"/>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Types of data – discrete, continuous, qualitative, quantitative, grouped, ungrouped</w:t>
            </w:r>
          </w:p>
        </w:tc>
        <w:tc>
          <w:tcPr>
            <w:tcW w:w="3544" w:type="dxa"/>
            <w:vMerge w:val="restart"/>
            <w:shd w:val="clear" w:color="auto" w:fill="auto"/>
            <w:tcMar>
              <w:top w:w="28" w:type="dxa"/>
              <w:left w:w="57" w:type="dxa"/>
              <w:bottom w:w="28" w:type="dxa"/>
              <w:right w:w="57" w:type="dxa"/>
            </w:tcMar>
          </w:tcPr>
          <w:p w:rsidR="009D4167" w:rsidRPr="00B86380" w:rsidRDefault="009D4167" w:rsidP="0010726B">
            <w:pPr>
              <w:rPr>
                <w:rFonts w:ascii="Tahoma" w:hAnsi="Tahoma" w:cs="Tahoma"/>
                <w:color w:val="000000" w:themeColor="text1"/>
                <w:sz w:val="16"/>
                <w:szCs w:val="16"/>
              </w:rPr>
            </w:pPr>
            <w:r w:rsidRPr="00B86380">
              <w:rPr>
                <w:rFonts w:ascii="Tahoma" w:hAnsi="Tahoma" w:cs="Tahoma"/>
                <w:color w:val="000000" w:themeColor="text1"/>
                <w:sz w:val="16"/>
                <w:szCs w:val="16"/>
              </w:rPr>
              <w:t>Mean, median, mode, central tendency, average, data, discrete, continuous, qualitative, quantitative, grouped, ungrouped, range, spread</w:t>
            </w:r>
          </w:p>
        </w:tc>
        <w:tc>
          <w:tcPr>
            <w:tcW w:w="6095" w:type="dxa"/>
            <w:vMerge w:val="restart"/>
            <w:shd w:val="clear" w:color="auto" w:fill="auto"/>
            <w:noWrap/>
            <w:tcMar>
              <w:top w:w="28" w:type="dxa"/>
              <w:left w:w="57" w:type="dxa"/>
              <w:bottom w:w="28" w:type="dxa"/>
              <w:right w:w="57" w:type="dxa"/>
            </w:tcMar>
          </w:tcPr>
          <w:p w:rsidR="009D4167" w:rsidRPr="00B86380" w:rsidRDefault="009D4167" w:rsidP="00AF4257">
            <w:pPr>
              <w:pStyle w:val="ListParagraph"/>
              <w:numPr>
                <w:ilvl w:val="0"/>
                <w:numId w:val="96"/>
              </w:numPr>
              <w:autoSpaceDE w:val="0"/>
              <w:autoSpaceDN w:val="0"/>
              <w:adjustRightInd w:val="0"/>
              <w:spacing w:line="240" w:lineRule="auto"/>
              <w:ind w:left="360" w:hanging="283"/>
              <w:rPr>
                <w:rFonts w:ascii="Tahoma" w:eastAsiaTheme="minorHAnsi" w:hAnsi="Tahoma" w:cs="Tahoma"/>
                <w:sz w:val="16"/>
                <w:szCs w:val="16"/>
              </w:rPr>
            </w:pPr>
            <w:r w:rsidRPr="00B86380">
              <w:rPr>
                <w:rFonts w:ascii="Tahoma" w:eastAsiaTheme="minorHAnsi" w:hAnsi="Tahoma" w:cs="Tahoma"/>
                <w:sz w:val="16"/>
                <w:szCs w:val="16"/>
              </w:rPr>
              <w:t>Most learners will have met the terms mean, median, mode and range but they may not have a clear understanding of their meaning, which is which and the relationships between them.</w:t>
            </w:r>
          </w:p>
          <w:p w:rsidR="009D4167" w:rsidRPr="00B86380" w:rsidRDefault="009D4167" w:rsidP="00AF4257">
            <w:pPr>
              <w:pStyle w:val="ListParagraph"/>
              <w:numPr>
                <w:ilvl w:val="0"/>
                <w:numId w:val="96"/>
              </w:numPr>
              <w:autoSpaceDE w:val="0"/>
              <w:autoSpaceDN w:val="0"/>
              <w:adjustRightInd w:val="0"/>
              <w:spacing w:after="0" w:line="240" w:lineRule="auto"/>
              <w:ind w:left="360" w:hanging="283"/>
              <w:rPr>
                <w:rFonts w:ascii="Tahoma" w:eastAsiaTheme="minorHAnsi" w:hAnsi="Tahoma" w:cs="Tahoma"/>
                <w:sz w:val="16"/>
                <w:szCs w:val="16"/>
              </w:rPr>
            </w:pPr>
            <w:r w:rsidRPr="00B86380">
              <w:rPr>
                <w:rFonts w:ascii="Tahoma" w:eastAsiaTheme="minorHAnsi" w:hAnsi="Tahoma" w:cs="Tahoma"/>
                <w:sz w:val="16"/>
                <w:szCs w:val="16"/>
              </w:rPr>
              <w:t xml:space="preserve">Use real life statistics and charts </w:t>
            </w:r>
          </w:p>
        </w:tc>
      </w:tr>
      <w:tr w:rsidR="009D4167" w:rsidRPr="00B86380" w:rsidTr="00D800AF">
        <w:trPr>
          <w:cantSplit/>
          <w:trHeight w:val="34"/>
        </w:trPr>
        <w:tc>
          <w:tcPr>
            <w:tcW w:w="6238" w:type="dxa"/>
            <w:tcBorders>
              <w:bottom w:val="single" w:sz="4" w:space="0" w:color="auto"/>
            </w:tcBorders>
            <w:shd w:val="clear" w:color="auto" w:fill="B2A1C7" w:themeFill="accent4" w:themeFillTint="99"/>
            <w:noWrap/>
            <w:tcMar>
              <w:top w:w="28" w:type="dxa"/>
              <w:left w:w="57" w:type="dxa"/>
              <w:bottom w:w="28" w:type="dxa"/>
              <w:right w:w="57" w:type="dxa"/>
            </w:tcMar>
          </w:tcPr>
          <w:p w:rsidR="009D4167" w:rsidRPr="00B86380" w:rsidRDefault="00D800AF" w:rsidP="00D800AF">
            <w:pPr>
              <w:rPr>
                <w:rFonts w:ascii="Tahoma" w:hAnsi="Tahoma" w:cs="Tahoma"/>
                <w:color w:val="000000" w:themeColor="text1"/>
                <w:sz w:val="16"/>
                <w:szCs w:val="16"/>
              </w:rPr>
            </w:pPr>
            <w:r w:rsidRPr="00B86380">
              <w:rPr>
                <w:rFonts w:ascii="Tahoma" w:hAnsi="Tahoma" w:cs="Tahoma"/>
                <w:color w:val="FFFFFF" w:themeColor="background1"/>
                <w:sz w:val="16"/>
                <w:szCs w:val="16"/>
              </w:rPr>
              <w:t>Starter activities based on foundation tier content:</w:t>
            </w:r>
          </w:p>
        </w:tc>
        <w:tc>
          <w:tcPr>
            <w:tcW w:w="3544" w:type="dxa"/>
            <w:vMerge/>
            <w:shd w:val="clear" w:color="auto" w:fill="auto"/>
            <w:tcMar>
              <w:top w:w="28" w:type="dxa"/>
              <w:left w:w="57" w:type="dxa"/>
              <w:bottom w:w="28" w:type="dxa"/>
              <w:right w:w="57" w:type="dxa"/>
            </w:tcMar>
          </w:tcPr>
          <w:p w:rsidR="009D4167" w:rsidRPr="00B86380" w:rsidRDefault="009D4167" w:rsidP="0010726B">
            <w:pPr>
              <w:rPr>
                <w:rFonts w:ascii="Tahoma" w:hAnsi="Tahoma" w:cs="Tahoma"/>
                <w:color w:val="000000" w:themeColor="text1"/>
                <w:sz w:val="16"/>
                <w:szCs w:val="16"/>
              </w:rPr>
            </w:pPr>
          </w:p>
        </w:tc>
        <w:tc>
          <w:tcPr>
            <w:tcW w:w="6095" w:type="dxa"/>
            <w:vMerge/>
            <w:shd w:val="clear" w:color="auto" w:fill="auto"/>
            <w:noWrap/>
            <w:tcMar>
              <w:top w:w="28" w:type="dxa"/>
              <w:left w:w="57" w:type="dxa"/>
              <w:bottom w:w="28" w:type="dxa"/>
              <w:right w:w="57" w:type="dxa"/>
            </w:tcMar>
          </w:tcPr>
          <w:p w:rsidR="009D4167" w:rsidRPr="00B86380" w:rsidRDefault="009D4167" w:rsidP="00AF4257">
            <w:pPr>
              <w:pStyle w:val="ListParagraph"/>
              <w:numPr>
                <w:ilvl w:val="0"/>
                <w:numId w:val="96"/>
              </w:numPr>
              <w:autoSpaceDE w:val="0"/>
              <w:autoSpaceDN w:val="0"/>
              <w:adjustRightInd w:val="0"/>
              <w:spacing w:line="240" w:lineRule="auto"/>
              <w:ind w:left="360" w:hanging="283"/>
              <w:rPr>
                <w:rFonts w:ascii="Tahoma" w:eastAsiaTheme="minorHAnsi" w:hAnsi="Tahoma" w:cs="Tahoma"/>
                <w:sz w:val="16"/>
                <w:szCs w:val="16"/>
              </w:rPr>
            </w:pPr>
          </w:p>
        </w:tc>
      </w:tr>
      <w:tr w:rsidR="009D4167" w:rsidRPr="00B86380" w:rsidTr="00D800AF">
        <w:trPr>
          <w:cantSplit/>
          <w:trHeight w:val="1329"/>
        </w:trPr>
        <w:tc>
          <w:tcPr>
            <w:tcW w:w="6238" w:type="dxa"/>
            <w:tcBorders>
              <w:bottom w:val="single" w:sz="4" w:space="0" w:color="auto"/>
            </w:tcBorders>
            <w:shd w:val="clear" w:color="auto" w:fill="auto"/>
            <w:noWrap/>
            <w:tcMar>
              <w:top w:w="28" w:type="dxa"/>
              <w:left w:w="57" w:type="dxa"/>
              <w:bottom w:w="28" w:type="dxa"/>
              <w:right w:w="57" w:type="dxa"/>
            </w:tcMar>
          </w:tcPr>
          <w:p w:rsidR="00977537" w:rsidRPr="00B86380" w:rsidRDefault="00977537" w:rsidP="00C310D6">
            <w:pPr>
              <w:pStyle w:val="ListParagraph"/>
              <w:numPr>
                <w:ilvl w:val="0"/>
                <w:numId w:val="1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Calculate the median (for an odd and even set of values). State the mode for ungrouped discrete data and the modal category for qualitative data</w:t>
            </w:r>
          </w:p>
          <w:p w:rsidR="00977537" w:rsidRPr="00B86380" w:rsidRDefault="00977537" w:rsidP="00C310D6">
            <w:pPr>
              <w:pStyle w:val="ListParagraph"/>
              <w:numPr>
                <w:ilvl w:val="0"/>
                <w:numId w:val="1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Calculate the mean and range for ungrouped discrete data (including where data is represented in a graph or chart)</w:t>
            </w:r>
          </w:p>
          <w:p w:rsidR="009D4167" w:rsidRPr="00B86380" w:rsidRDefault="00977537" w:rsidP="00C310D6">
            <w:pPr>
              <w:pStyle w:val="ListParagraph"/>
              <w:numPr>
                <w:ilvl w:val="0"/>
                <w:numId w:val="13"/>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Calculate the mean and range for ungrouped discrete data represented in a frequency table</w:t>
            </w:r>
          </w:p>
        </w:tc>
        <w:tc>
          <w:tcPr>
            <w:tcW w:w="3544" w:type="dxa"/>
            <w:vMerge/>
            <w:tcBorders>
              <w:bottom w:val="single" w:sz="4" w:space="0" w:color="auto"/>
            </w:tcBorders>
            <w:shd w:val="clear" w:color="auto" w:fill="auto"/>
            <w:tcMar>
              <w:top w:w="28" w:type="dxa"/>
              <w:left w:w="57" w:type="dxa"/>
              <w:bottom w:w="28" w:type="dxa"/>
              <w:right w:w="57" w:type="dxa"/>
            </w:tcMar>
          </w:tcPr>
          <w:p w:rsidR="009D4167" w:rsidRPr="00B86380" w:rsidRDefault="009D4167" w:rsidP="0010726B">
            <w:pPr>
              <w:rPr>
                <w:rFonts w:ascii="Tahoma" w:hAnsi="Tahoma" w:cs="Tahoma"/>
                <w:color w:val="000000" w:themeColor="text1"/>
                <w:sz w:val="16"/>
                <w:szCs w:val="16"/>
              </w:rPr>
            </w:pPr>
          </w:p>
        </w:tc>
        <w:tc>
          <w:tcPr>
            <w:tcW w:w="6095" w:type="dxa"/>
            <w:vMerge/>
            <w:tcBorders>
              <w:bottom w:val="single" w:sz="4" w:space="0" w:color="auto"/>
            </w:tcBorders>
            <w:shd w:val="clear" w:color="auto" w:fill="auto"/>
            <w:noWrap/>
            <w:tcMar>
              <w:top w:w="28" w:type="dxa"/>
              <w:left w:w="57" w:type="dxa"/>
              <w:bottom w:w="28" w:type="dxa"/>
              <w:right w:w="57" w:type="dxa"/>
            </w:tcMar>
          </w:tcPr>
          <w:p w:rsidR="009D4167" w:rsidRPr="00B86380" w:rsidRDefault="009D4167" w:rsidP="00AF4257">
            <w:pPr>
              <w:pStyle w:val="ListParagraph"/>
              <w:numPr>
                <w:ilvl w:val="0"/>
                <w:numId w:val="96"/>
              </w:numPr>
              <w:autoSpaceDE w:val="0"/>
              <w:autoSpaceDN w:val="0"/>
              <w:adjustRightInd w:val="0"/>
              <w:spacing w:line="240" w:lineRule="auto"/>
              <w:ind w:left="360" w:hanging="283"/>
              <w:rPr>
                <w:rFonts w:ascii="Tahoma" w:eastAsiaTheme="minorHAnsi" w:hAnsi="Tahoma" w:cs="Tahoma"/>
                <w:sz w:val="16"/>
                <w:szCs w:val="16"/>
              </w:rPr>
            </w:pPr>
          </w:p>
        </w:tc>
      </w:tr>
    </w:tbl>
    <w:p w:rsidR="00D800AF" w:rsidRPr="00B86380" w:rsidRDefault="00D800AF"/>
    <w:p w:rsidR="00D800AF" w:rsidRPr="00B86380" w:rsidRDefault="00D800AF"/>
    <w:p w:rsidR="00D800AF" w:rsidRPr="00B86380" w:rsidRDefault="00D800AF"/>
    <w:p w:rsidR="00D800AF" w:rsidRPr="00B86380" w:rsidRDefault="00D800AF"/>
    <w:p w:rsidR="00D800AF" w:rsidRPr="00B86380" w:rsidRDefault="00D800AF"/>
    <w:p w:rsidR="00D800AF" w:rsidRPr="00B86380" w:rsidRDefault="00D800AF"/>
    <w:p w:rsidR="00D800AF" w:rsidRPr="00B86380" w:rsidRDefault="00D800AF"/>
    <w:p w:rsidR="00D800AF" w:rsidRPr="00B86380" w:rsidRDefault="00D800AF"/>
    <w:p w:rsidR="00D800AF" w:rsidRPr="00B86380" w:rsidRDefault="00D800AF"/>
    <w:p w:rsidR="00D800AF" w:rsidRPr="00B86380" w:rsidRDefault="00D800AF"/>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21"/>
        <w:gridCol w:w="3827"/>
        <w:gridCol w:w="7229"/>
      </w:tblGrid>
      <w:tr w:rsidR="00D800AF" w:rsidRPr="00B86380" w:rsidTr="009666E0">
        <w:trPr>
          <w:cantSplit/>
          <w:trHeight w:val="123"/>
        </w:trPr>
        <w:tc>
          <w:tcPr>
            <w:tcW w:w="15877" w:type="dxa"/>
            <w:gridSpan w:val="3"/>
            <w:shd w:val="clear" w:color="auto" w:fill="B2A1C7" w:themeFill="accent4" w:themeFillTint="99"/>
            <w:tcMar>
              <w:top w:w="28" w:type="dxa"/>
              <w:left w:w="57" w:type="dxa"/>
              <w:bottom w:w="28" w:type="dxa"/>
              <w:right w:w="57" w:type="dxa"/>
            </w:tcMar>
          </w:tcPr>
          <w:p w:rsidR="00D800AF" w:rsidRPr="00B86380" w:rsidRDefault="00D800AF" w:rsidP="000563B6">
            <w:pPr>
              <w:rPr>
                <w:rFonts w:ascii="Tahoma" w:hAnsi="Tahoma" w:cs="Tahoma"/>
                <w:color w:val="FFFFFF" w:themeColor="background1"/>
                <w:sz w:val="16"/>
                <w:szCs w:val="16"/>
              </w:rPr>
            </w:pPr>
            <w:r w:rsidRPr="00B86380">
              <w:rPr>
                <w:rFonts w:ascii="Tahoma" w:hAnsi="Tahoma" w:cs="Tahoma"/>
                <w:color w:val="FFFFFF" w:themeColor="background1"/>
                <w:sz w:val="20"/>
                <w:szCs w:val="20"/>
              </w:rPr>
              <w:t>TOPIC: Averages</w:t>
            </w:r>
          </w:p>
        </w:tc>
      </w:tr>
      <w:tr w:rsidR="007C51AE" w:rsidRPr="00B86380" w:rsidTr="00D800AF">
        <w:trPr>
          <w:cantSplit/>
          <w:trHeight w:val="123"/>
        </w:trPr>
        <w:tc>
          <w:tcPr>
            <w:tcW w:w="4821" w:type="dxa"/>
            <w:shd w:val="clear" w:color="auto" w:fill="B2A1C7" w:themeFill="accent4" w:themeFillTint="99"/>
            <w:tcMar>
              <w:top w:w="28" w:type="dxa"/>
              <w:left w:w="57" w:type="dxa"/>
              <w:bottom w:w="28" w:type="dxa"/>
              <w:right w:w="57" w:type="dxa"/>
            </w:tcMar>
          </w:tcPr>
          <w:p w:rsidR="007C51AE" w:rsidRPr="00B86380" w:rsidRDefault="007C51AE"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3827" w:type="dxa"/>
            <w:shd w:val="clear" w:color="auto" w:fill="B2A1C7" w:themeFill="accent4" w:themeFillTint="99"/>
            <w:tcMar>
              <w:top w:w="28" w:type="dxa"/>
              <w:left w:w="57" w:type="dxa"/>
              <w:bottom w:w="28" w:type="dxa"/>
              <w:right w:w="57" w:type="dxa"/>
            </w:tcMar>
          </w:tcPr>
          <w:p w:rsidR="007C51AE" w:rsidRPr="00B86380" w:rsidRDefault="007C51AE"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7229" w:type="dxa"/>
            <w:shd w:val="clear" w:color="auto" w:fill="B2A1C7" w:themeFill="accent4" w:themeFillTint="99"/>
            <w:tcMar>
              <w:top w:w="28" w:type="dxa"/>
              <w:left w:w="57" w:type="dxa"/>
              <w:bottom w:w="28" w:type="dxa"/>
              <w:right w:w="57" w:type="dxa"/>
            </w:tcMar>
          </w:tcPr>
          <w:p w:rsidR="007C51AE" w:rsidRPr="00B86380" w:rsidRDefault="00E16838"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7C51AE" w:rsidRPr="00B86380" w:rsidTr="00D800AF">
        <w:trPr>
          <w:cantSplit/>
          <w:trHeight w:val="4083"/>
        </w:trPr>
        <w:tc>
          <w:tcPr>
            <w:tcW w:w="4821" w:type="dxa"/>
            <w:shd w:val="clear" w:color="auto" w:fill="auto"/>
            <w:tcMar>
              <w:top w:w="28" w:type="dxa"/>
              <w:left w:w="57" w:type="dxa"/>
              <w:bottom w:w="28" w:type="dxa"/>
              <w:right w:w="57" w:type="dxa"/>
            </w:tcMar>
          </w:tcPr>
          <w:p w:rsidR="00782450" w:rsidRPr="00B86380" w:rsidRDefault="00782450" w:rsidP="00AF4257">
            <w:pPr>
              <w:pStyle w:val="Pa12"/>
              <w:numPr>
                <w:ilvl w:val="0"/>
                <w:numId w:val="99"/>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List a small set of data that has a mode of 5. How did you do it?</w:t>
            </w:r>
          </w:p>
          <w:p w:rsidR="00782450" w:rsidRPr="00B86380" w:rsidRDefault="00782450" w:rsidP="00AF4257">
            <w:pPr>
              <w:pStyle w:val="Pa12"/>
              <w:numPr>
                <w:ilvl w:val="0"/>
                <w:numId w:val="99"/>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List a small set of data that has a mode of 5 and a range of 10. How did you work this out?</w:t>
            </w:r>
          </w:p>
          <w:p w:rsidR="007C51AE" w:rsidRPr="00B86380" w:rsidRDefault="00782450" w:rsidP="00AF4257">
            <w:pPr>
              <w:pStyle w:val="ListParagraph"/>
              <w:numPr>
                <w:ilvl w:val="0"/>
                <w:numId w:val="99"/>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sz w:val="16"/>
                <w:szCs w:val="16"/>
              </w:rPr>
              <w:t>Can you find two different small sets of data that have the same mode and range? How did you do it?</w:t>
            </w:r>
          </w:p>
          <w:p w:rsidR="005E35E6" w:rsidRPr="00B86380" w:rsidRDefault="002D5E1E" w:rsidP="00AF4257">
            <w:pPr>
              <w:pStyle w:val="ListParagraph"/>
              <w:numPr>
                <w:ilvl w:val="0"/>
                <w:numId w:val="99"/>
              </w:numPr>
              <w:spacing w:after="0" w:line="240" w:lineRule="auto"/>
              <w:ind w:left="369" w:hanging="284"/>
              <w:rPr>
                <w:rFonts w:ascii="Tahoma" w:hAnsi="Tahoma" w:cs="Tahoma"/>
                <w:sz w:val="16"/>
                <w:szCs w:val="16"/>
              </w:rPr>
            </w:pPr>
            <w:r w:rsidRPr="00B86380">
              <w:rPr>
                <w:rFonts w:ascii="Tahoma" w:hAnsi="Tahoma" w:cs="Tahoma"/>
                <w:sz w:val="16"/>
                <w:szCs w:val="16"/>
              </w:rPr>
              <w:t>Can the mean = median = mode?</w:t>
            </w:r>
          </w:p>
          <w:p w:rsidR="007C51AE" w:rsidRPr="00B86380" w:rsidRDefault="005E35E6" w:rsidP="00AF4257">
            <w:pPr>
              <w:pStyle w:val="ListParagraph"/>
              <w:numPr>
                <w:ilvl w:val="0"/>
                <w:numId w:val="99"/>
              </w:numPr>
              <w:spacing w:after="0" w:line="240" w:lineRule="auto"/>
              <w:ind w:left="369" w:hanging="284"/>
              <w:rPr>
                <w:rFonts w:ascii="Tahoma" w:hAnsi="Tahoma" w:cs="Tahoma"/>
                <w:color w:val="000000" w:themeColor="text1"/>
                <w:sz w:val="16"/>
                <w:szCs w:val="16"/>
              </w:rPr>
            </w:pPr>
            <w:r w:rsidRPr="00B86380">
              <w:rPr>
                <w:rFonts w:ascii="Tahoma" w:hAnsi="Tahoma" w:cs="Tahoma"/>
                <w:sz w:val="16"/>
                <w:szCs w:val="16"/>
              </w:rPr>
              <w:t>Two amounts, £12,500 and £15,000 were given as the average wage in a company.  One was given by the workers union and one was given by the manager.  Who gave what and why?  Which average gave each figure?  Explain you reasons.</w:t>
            </w:r>
          </w:p>
          <w:p w:rsidR="00A4151B" w:rsidRPr="00B86380" w:rsidRDefault="00A4151B" w:rsidP="00AF4257">
            <w:pPr>
              <w:pStyle w:val="Pa3"/>
              <w:numPr>
                <w:ilvl w:val="0"/>
                <w:numId w:val="99"/>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The mean height of a class is 150cm. What does this tell you about the tallest and shortest pupil?</w:t>
            </w:r>
          </w:p>
          <w:p w:rsidR="00A4151B" w:rsidRPr="00B86380" w:rsidRDefault="00A4151B" w:rsidP="00AF4257">
            <w:pPr>
              <w:pStyle w:val="Pa3"/>
              <w:numPr>
                <w:ilvl w:val="0"/>
                <w:numId w:val="99"/>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Tell me how you know.</w:t>
            </w:r>
          </w:p>
          <w:p w:rsidR="00A4151B" w:rsidRPr="00B86380" w:rsidRDefault="00A4151B" w:rsidP="00AF4257">
            <w:pPr>
              <w:pStyle w:val="Pa3"/>
              <w:numPr>
                <w:ilvl w:val="0"/>
                <w:numId w:val="99"/>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Find five numbers that have a mean of 6 and a range of 8. How did you do it? What if the median was 6 and the range 8? What if the mode was 6 and the range 8?</w:t>
            </w:r>
          </w:p>
          <w:p w:rsidR="007C51AE" w:rsidRPr="00B86380" w:rsidRDefault="00A4151B" w:rsidP="00AF4257">
            <w:pPr>
              <w:pStyle w:val="ListParagraph"/>
              <w:numPr>
                <w:ilvl w:val="0"/>
                <w:numId w:val="99"/>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sz w:val="16"/>
                <w:szCs w:val="16"/>
              </w:rPr>
              <w:t xml:space="preserve">Two distributions both have the same range but the first one has a median of 6 and the second has a mode of 6. Explain how these two distributions may differ. </w:t>
            </w:r>
          </w:p>
        </w:tc>
        <w:tc>
          <w:tcPr>
            <w:tcW w:w="3827" w:type="dxa"/>
            <w:shd w:val="clear" w:color="auto" w:fill="auto"/>
            <w:tcMar>
              <w:top w:w="28" w:type="dxa"/>
              <w:left w:w="57" w:type="dxa"/>
              <w:bottom w:w="28" w:type="dxa"/>
              <w:right w:w="57" w:type="dxa"/>
            </w:tcMar>
          </w:tcPr>
          <w:p w:rsidR="00A82F16" w:rsidRPr="00B86380" w:rsidRDefault="00A82F16" w:rsidP="0010726B">
            <w:pPr>
              <w:rPr>
                <w:rFonts w:ascii="Tahoma" w:hAnsi="Tahoma" w:cs="Tahoma"/>
                <w:i/>
                <w:color w:val="000000" w:themeColor="text1"/>
                <w:sz w:val="16"/>
                <w:szCs w:val="16"/>
              </w:rPr>
            </w:pPr>
            <w:r w:rsidRPr="00B86380">
              <w:rPr>
                <w:rFonts w:ascii="Tahoma" w:hAnsi="Tahoma" w:cs="Tahoma"/>
                <w:i/>
                <w:color w:val="000000" w:themeColor="text1"/>
                <w:sz w:val="16"/>
                <w:szCs w:val="16"/>
              </w:rPr>
              <w:t>CAME: Thinking Maths</w:t>
            </w:r>
          </w:p>
          <w:p w:rsidR="007C51AE" w:rsidRPr="00B86380" w:rsidRDefault="00A82F16" w:rsidP="00AF4257">
            <w:pPr>
              <w:pStyle w:val="ListParagraph"/>
              <w:numPr>
                <w:ilvl w:val="0"/>
                <w:numId w:val="98"/>
              </w:numPr>
              <w:spacing w:after="0" w:line="240" w:lineRule="auto"/>
              <w:rPr>
                <w:rFonts w:ascii="Tahoma" w:hAnsi="Tahoma" w:cs="Tahoma"/>
                <w:color w:val="000000" w:themeColor="text1"/>
                <w:sz w:val="16"/>
                <w:szCs w:val="16"/>
              </w:rPr>
            </w:pPr>
            <w:r w:rsidRPr="00B86380">
              <w:rPr>
                <w:rFonts w:ascii="Tahoma" w:hAnsi="Tahoma" w:cs="Tahoma"/>
                <w:color w:val="000000" w:themeColor="text1"/>
                <w:sz w:val="16"/>
                <w:szCs w:val="16"/>
              </w:rPr>
              <w:t>Unit 4: Furniture design</w:t>
            </w:r>
          </w:p>
          <w:p w:rsidR="0059134D" w:rsidRPr="00B86380" w:rsidRDefault="0059134D" w:rsidP="0059134D">
            <w:pPr>
              <w:pStyle w:val="ListParagraph"/>
              <w:spacing w:after="0" w:line="240" w:lineRule="auto"/>
              <w:rPr>
                <w:rFonts w:ascii="Tahoma" w:hAnsi="Tahoma" w:cs="Tahoma"/>
                <w:color w:val="000000" w:themeColor="text1"/>
                <w:sz w:val="16"/>
                <w:szCs w:val="16"/>
              </w:rPr>
            </w:pPr>
          </w:p>
          <w:p w:rsidR="000B36F3" w:rsidRPr="00B86380" w:rsidRDefault="000B36F3" w:rsidP="0010726B">
            <w:pPr>
              <w:rPr>
                <w:rFonts w:ascii="Tahoma" w:hAnsi="Tahoma" w:cs="Tahoma"/>
                <w:i/>
                <w:sz w:val="16"/>
                <w:szCs w:val="16"/>
              </w:rPr>
            </w:pPr>
            <w:r w:rsidRPr="00B86380">
              <w:rPr>
                <w:rFonts w:ascii="Tahoma" w:hAnsi="Tahoma" w:cs="Tahoma"/>
                <w:i/>
                <w:sz w:val="16"/>
                <w:szCs w:val="16"/>
              </w:rPr>
              <w:t>Mathematical Literacy PISA Questions:39 Student Heights</w:t>
            </w:r>
          </w:p>
          <w:p w:rsidR="00FA1827" w:rsidRPr="00B86380" w:rsidRDefault="00FA1827" w:rsidP="0010726B">
            <w:pPr>
              <w:rPr>
                <w:rFonts w:ascii="Tahoma" w:hAnsi="Tahoma" w:cs="Tahoma"/>
                <w:i/>
                <w:sz w:val="16"/>
                <w:szCs w:val="16"/>
              </w:rPr>
            </w:pPr>
            <w:r w:rsidRPr="00B86380">
              <w:rPr>
                <w:rFonts w:ascii="Tahoma" w:hAnsi="Tahoma" w:cs="Tahoma"/>
                <w:i/>
                <w:sz w:val="16"/>
                <w:szCs w:val="16"/>
              </w:rPr>
              <w:t>Mathematical Literacy PISA Questions: 41 Shoes for Kids</w:t>
            </w:r>
          </w:p>
          <w:p w:rsidR="00F3416C" w:rsidRPr="00B86380" w:rsidRDefault="00F3416C" w:rsidP="0010726B">
            <w:pPr>
              <w:rPr>
                <w:rFonts w:ascii="Tahoma" w:hAnsi="Tahoma" w:cs="Tahoma"/>
                <w:i/>
                <w:sz w:val="16"/>
                <w:szCs w:val="16"/>
              </w:rPr>
            </w:pPr>
            <w:r w:rsidRPr="00B86380">
              <w:rPr>
                <w:rFonts w:ascii="Tahoma" w:hAnsi="Tahoma" w:cs="Tahoma"/>
                <w:i/>
                <w:sz w:val="16"/>
                <w:szCs w:val="16"/>
              </w:rPr>
              <w:t>Mathematical Literacy PISA Questions:15 Science Tests</w:t>
            </w:r>
          </w:p>
          <w:p w:rsidR="0059134D" w:rsidRPr="00B86380" w:rsidRDefault="0059134D" w:rsidP="0059134D">
            <w:pPr>
              <w:rPr>
                <w:rFonts w:ascii="Tahoma" w:hAnsi="Tahoma" w:cs="Tahoma"/>
                <w:i/>
                <w:sz w:val="16"/>
                <w:szCs w:val="16"/>
              </w:rPr>
            </w:pPr>
            <w:r w:rsidRPr="00B86380">
              <w:rPr>
                <w:rFonts w:ascii="Tahoma" w:hAnsi="Tahoma" w:cs="Tahoma"/>
                <w:i/>
                <w:sz w:val="16"/>
                <w:szCs w:val="16"/>
              </w:rPr>
              <w:t>Mathematical Literacy PISA Questions:20 Test Scores</w:t>
            </w:r>
          </w:p>
          <w:p w:rsidR="00FA1827" w:rsidRPr="00B86380" w:rsidRDefault="00FA1827" w:rsidP="0010726B">
            <w:pPr>
              <w:rPr>
                <w:rFonts w:ascii="Tahoma" w:hAnsi="Tahoma" w:cs="Tahoma"/>
                <w:color w:val="000000" w:themeColor="text1"/>
                <w:sz w:val="16"/>
                <w:szCs w:val="16"/>
              </w:rPr>
            </w:pPr>
          </w:p>
          <w:p w:rsidR="001E04B5" w:rsidRPr="00B86380" w:rsidRDefault="001E04B5" w:rsidP="0010726B">
            <w:pPr>
              <w:autoSpaceDE w:val="0"/>
              <w:autoSpaceDN w:val="0"/>
              <w:adjustRightInd w:val="0"/>
              <w:rPr>
                <w:rFonts w:ascii="Tahoma" w:eastAsiaTheme="minorHAnsi" w:hAnsi="Tahoma" w:cs="Tahoma"/>
                <w:i/>
                <w:iCs/>
                <w:color w:val="000000"/>
                <w:sz w:val="16"/>
                <w:szCs w:val="16"/>
              </w:rPr>
            </w:pPr>
            <w:r w:rsidRPr="00B86380">
              <w:rPr>
                <w:rFonts w:ascii="Tahoma" w:eastAsiaTheme="minorHAnsi" w:hAnsi="Tahoma" w:cs="Tahoma"/>
                <w:i/>
                <w:iCs/>
                <w:color w:val="000000"/>
                <w:sz w:val="16"/>
                <w:szCs w:val="16"/>
              </w:rPr>
              <w:t>Bowland Maths Assessment Task:</w:t>
            </w:r>
          </w:p>
          <w:p w:rsidR="002471D8" w:rsidRPr="00B86380" w:rsidRDefault="002F37FE" w:rsidP="00AF4257">
            <w:pPr>
              <w:pStyle w:val="ListParagraph"/>
              <w:numPr>
                <w:ilvl w:val="0"/>
                <w:numId w:val="145"/>
              </w:numPr>
              <w:spacing w:after="0" w:line="240" w:lineRule="auto"/>
              <w:rPr>
                <w:rFonts w:ascii="Tahoma" w:hAnsi="Tahoma" w:cs="Tahoma"/>
                <w:color w:val="000000" w:themeColor="text1"/>
                <w:sz w:val="16"/>
                <w:szCs w:val="16"/>
              </w:rPr>
            </w:pPr>
            <w:hyperlink r:id="rId265" w:history="1">
              <w:r w:rsidR="00BD591B" w:rsidRPr="00B86380">
                <w:rPr>
                  <w:rStyle w:val="Hyperlink"/>
                  <w:rFonts w:ascii="Tahoma" w:hAnsi="Tahoma" w:cs="Tahoma"/>
                  <w:sz w:val="16"/>
                  <w:szCs w:val="16"/>
                </w:rPr>
                <w:t>Bowland: Soft Drinks</w:t>
              </w:r>
            </w:hyperlink>
          </w:p>
          <w:p w:rsidR="002471D8" w:rsidRPr="00B86380" w:rsidRDefault="00FF6280" w:rsidP="0010726B">
            <w:pPr>
              <w:rPr>
                <w:rFonts w:ascii="Tahoma" w:hAnsi="Tahoma" w:cs="Tahoma"/>
                <w:i/>
                <w:color w:val="000000" w:themeColor="text1"/>
                <w:sz w:val="16"/>
                <w:szCs w:val="16"/>
              </w:rPr>
            </w:pPr>
            <w:r w:rsidRPr="00B86380">
              <w:rPr>
                <w:rFonts w:ascii="Tahoma" w:hAnsi="Tahoma" w:cs="Tahoma"/>
                <w:i/>
                <w:color w:val="000000" w:themeColor="text1"/>
                <w:sz w:val="16"/>
                <w:szCs w:val="16"/>
              </w:rPr>
              <w:t>Nuffield Foundation Applying Mathematical Processes Investigations and Practical Explorations:</w:t>
            </w:r>
          </w:p>
          <w:p w:rsidR="00BD591B" w:rsidRPr="00B86380" w:rsidRDefault="002F37FE" w:rsidP="00AF4257">
            <w:pPr>
              <w:pStyle w:val="ListParagraph"/>
              <w:numPr>
                <w:ilvl w:val="0"/>
                <w:numId w:val="152"/>
              </w:numPr>
              <w:spacing w:after="0" w:line="240" w:lineRule="auto"/>
              <w:rPr>
                <w:rFonts w:ascii="Tahoma" w:hAnsi="Tahoma" w:cs="Tahoma"/>
                <w:color w:val="000000" w:themeColor="text1"/>
                <w:sz w:val="16"/>
                <w:szCs w:val="16"/>
              </w:rPr>
            </w:pPr>
            <w:hyperlink r:id="rId266" w:history="1">
              <w:r w:rsidR="002471D8" w:rsidRPr="00B86380">
                <w:rPr>
                  <w:rStyle w:val="Hyperlink"/>
                  <w:rFonts w:ascii="Tahoma" w:hAnsi="Tahoma" w:cs="Tahoma"/>
                  <w:sz w:val="16"/>
                  <w:szCs w:val="16"/>
                </w:rPr>
                <w:t>AMP: Cemetery Mathematics</w:t>
              </w:r>
            </w:hyperlink>
          </w:p>
          <w:p w:rsidR="00487822" w:rsidRPr="00B86380" w:rsidRDefault="002F37FE" w:rsidP="00AF4257">
            <w:pPr>
              <w:pStyle w:val="ListParagraph"/>
              <w:numPr>
                <w:ilvl w:val="0"/>
                <w:numId w:val="152"/>
              </w:numPr>
              <w:spacing w:after="0" w:line="240" w:lineRule="auto"/>
              <w:rPr>
                <w:rFonts w:ascii="Tahoma" w:hAnsi="Tahoma" w:cs="Tahoma"/>
                <w:color w:val="000000" w:themeColor="text1"/>
                <w:sz w:val="16"/>
                <w:szCs w:val="16"/>
              </w:rPr>
            </w:pPr>
            <w:hyperlink r:id="rId267" w:history="1">
              <w:r w:rsidR="00487822" w:rsidRPr="00B86380">
                <w:rPr>
                  <w:rStyle w:val="Hyperlink"/>
                  <w:rFonts w:ascii="Tahoma" w:hAnsi="Tahoma" w:cs="Tahoma"/>
                  <w:sz w:val="16"/>
                  <w:szCs w:val="16"/>
                </w:rPr>
                <w:t>AMP: Reaction Times</w:t>
              </w:r>
            </w:hyperlink>
          </w:p>
          <w:p w:rsidR="00D95365" w:rsidRPr="00B86380" w:rsidRDefault="00D95365" w:rsidP="0010726B">
            <w:pPr>
              <w:autoSpaceDE w:val="0"/>
              <w:autoSpaceDN w:val="0"/>
              <w:adjustRightInd w:val="0"/>
              <w:rPr>
                <w:rFonts w:ascii="Tahoma" w:eastAsiaTheme="minorHAnsi" w:hAnsi="Tahoma" w:cs="Tahoma"/>
                <w:color w:val="000000"/>
                <w:sz w:val="16"/>
                <w:szCs w:val="16"/>
              </w:rPr>
            </w:pPr>
            <w:r w:rsidRPr="00B86380">
              <w:rPr>
                <w:rFonts w:ascii="Tahoma" w:eastAsiaTheme="minorHAnsi" w:hAnsi="Tahoma" w:cs="Tahoma"/>
                <w:color w:val="000000"/>
                <w:sz w:val="16"/>
                <w:szCs w:val="16"/>
              </w:rPr>
              <w:t xml:space="preserve">Mathematical Team Games Book (Tarquin) </w:t>
            </w:r>
          </w:p>
          <w:p w:rsidR="00D95365" w:rsidRPr="00B86380" w:rsidRDefault="00D95365" w:rsidP="0010726B">
            <w:pPr>
              <w:autoSpaceDE w:val="0"/>
              <w:autoSpaceDN w:val="0"/>
              <w:adjustRightInd w:val="0"/>
              <w:rPr>
                <w:rFonts w:ascii="Tahoma" w:eastAsiaTheme="minorHAnsi" w:hAnsi="Tahoma" w:cs="Tahoma"/>
                <w:color w:val="000000"/>
                <w:sz w:val="16"/>
                <w:szCs w:val="16"/>
              </w:rPr>
            </w:pPr>
            <w:r w:rsidRPr="00B86380">
              <w:rPr>
                <w:rFonts w:ascii="Tahoma" w:eastAsiaTheme="minorHAnsi" w:hAnsi="Tahoma" w:cs="Tahoma"/>
                <w:color w:val="000000"/>
                <w:sz w:val="16"/>
                <w:szCs w:val="16"/>
              </w:rPr>
              <w:t xml:space="preserve"> </w:t>
            </w:r>
            <w:hyperlink r:id="rId268" w:history="1">
              <w:r w:rsidRPr="00B86380">
                <w:rPr>
                  <w:rFonts w:ascii="Tahoma" w:eastAsiaTheme="minorHAnsi" w:hAnsi="Tahoma" w:cs="Tahoma"/>
                  <w:color w:val="0000FF"/>
                  <w:sz w:val="16"/>
                  <w:szCs w:val="16"/>
                  <w:u w:val="single"/>
                </w:rPr>
                <w:t xml:space="preserve">Link to buy Team Games Book </w:t>
              </w:r>
            </w:hyperlink>
          </w:p>
          <w:p w:rsidR="00D95365" w:rsidRPr="00B86380" w:rsidRDefault="00D95365" w:rsidP="00AF4257">
            <w:pPr>
              <w:pStyle w:val="ListParagraph"/>
              <w:numPr>
                <w:ilvl w:val="0"/>
                <w:numId w:val="159"/>
              </w:numPr>
              <w:spacing w:after="0" w:line="240" w:lineRule="auto"/>
              <w:rPr>
                <w:rFonts w:ascii="Tahoma" w:hAnsi="Tahoma" w:cs="Tahoma"/>
                <w:color w:val="000000" w:themeColor="text1"/>
                <w:sz w:val="16"/>
                <w:szCs w:val="16"/>
              </w:rPr>
            </w:pPr>
            <w:r w:rsidRPr="00B86380">
              <w:rPr>
                <w:rFonts w:ascii="Tahoma" w:hAnsi="Tahoma" w:cs="Tahoma"/>
                <w:color w:val="000000" w:themeColor="text1"/>
                <w:sz w:val="16"/>
                <w:szCs w:val="16"/>
              </w:rPr>
              <w:t>Tall, Taller, Tallest</w:t>
            </w:r>
          </w:p>
          <w:p w:rsidR="00927F0A" w:rsidRPr="00B86380" w:rsidRDefault="00927F0A" w:rsidP="0010726B">
            <w:pPr>
              <w:rPr>
                <w:rFonts w:ascii="Tahoma" w:hAnsi="Tahoma" w:cs="Tahoma"/>
                <w:bCs/>
                <w:color w:val="000000"/>
                <w:sz w:val="16"/>
                <w:szCs w:val="16"/>
                <w:shd w:val="clear" w:color="auto" w:fill="FFFFFF"/>
              </w:rPr>
            </w:pPr>
            <w:r w:rsidRPr="00B86380">
              <w:rPr>
                <w:rFonts w:ascii="Tahoma" w:hAnsi="Tahoma" w:cs="Tahoma"/>
                <w:sz w:val="16"/>
                <w:szCs w:val="16"/>
              </w:rPr>
              <w:t xml:space="preserve">Hwb CAA Contextualised </w:t>
            </w:r>
            <w:r w:rsidRPr="00B86380">
              <w:rPr>
                <w:rFonts w:ascii="Tahoma" w:hAnsi="Tahoma" w:cs="Tahoma"/>
                <w:bCs/>
                <w:color w:val="000000"/>
                <w:sz w:val="16"/>
                <w:szCs w:val="16"/>
                <w:shd w:val="clear" w:color="auto" w:fill="FFFFFF"/>
              </w:rPr>
              <w:t>Task 2 - Speed of Sound: GCSE Mathematics teaching materials</w:t>
            </w:r>
          </w:p>
          <w:p w:rsidR="00D95365" w:rsidRPr="00B86380" w:rsidRDefault="002F37FE" w:rsidP="00AF4257">
            <w:pPr>
              <w:pStyle w:val="ListParagraph"/>
              <w:numPr>
                <w:ilvl w:val="0"/>
                <w:numId w:val="160"/>
              </w:numPr>
              <w:suppressAutoHyphens w:val="0"/>
              <w:spacing w:after="0" w:line="240" w:lineRule="auto"/>
              <w:rPr>
                <w:rFonts w:ascii="Tahoma" w:hAnsi="Tahoma" w:cs="Tahoma"/>
                <w:color w:val="000000" w:themeColor="text1"/>
                <w:sz w:val="16"/>
                <w:szCs w:val="16"/>
              </w:rPr>
            </w:pPr>
            <w:hyperlink r:id="rId269" w:history="1">
              <w:r w:rsidR="00927F0A" w:rsidRPr="00B86380">
                <w:rPr>
                  <w:rStyle w:val="Hyperlink"/>
                  <w:rFonts w:ascii="Tahoma" w:hAnsi="Tahoma" w:cs="Tahoma"/>
                  <w:sz w:val="16"/>
                  <w:szCs w:val="16"/>
                </w:rPr>
                <w:t>http://hwb.wales.gov.uk/Resources</w:t>
              </w:r>
            </w:hyperlink>
          </w:p>
        </w:tc>
        <w:tc>
          <w:tcPr>
            <w:tcW w:w="7229" w:type="dxa"/>
            <w:shd w:val="clear" w:color="auto" w:fill="auto"/>
            <w:tcMar>
              <w:top w:w="28" w:type="dxa"/>
              <w:left w:w="57" w:type="dxa"/>
              <w:bottom w:w="28" w:type="dxa"/>
              <w:right w:w="57" w:type="dxa"/>
            </w:tcMar>
          </w:tcPr>
          <w:p w:rsidR="00D70F0B" w:rsidRPr="00B86380" w:rsidRDefault="00D70F0B" w:rsidP="0010726B">
            <w:pPr>
              <w:rPr>
                <w:rFonts w:ascii="Tahoma" w:hAnsi="Tahoma" w:cs="Tahoma"/>
                <w:i/>
                <w:sz w:val="16"/>
                <w:szCs w:val="16"/>
              </w:rPr>
            </w:pPr>
            <w:r w:rsidRPr="00B86380">
              <w:rPr>
                <w:rFonts w:ascii="Tahoma" w:hAnsi="Tahoma" w:cs="Tahoma"/>
                <w:i/>
                <w:sz w:val="16"/>
                <w:szCs w:val="16"/>
              </w:rPr>
              <w:t>Stick on the Maths</w:t>
            </w:r>
          </w:p>
          <w:p w:rsidR="00D70F0B" w:rsidRPr="00B86380" w:rsidRDefault="00D70F0B" w:rsidP="00C310D6">
            <w:pPr>
              <w:pStyle w:val="ListParagraph"/>
              <w:numPr>
                <w:ilvl w:val="0"/>
                <w:numId w:val="14"/>
              </w:numPr>
              <w:suppressAutoHyphens w:val="0"/>
              <w:spacing w:line="240" w:lineRule="auto"/>
              <w:rPr>
                <w:rFonts w:ascii="Tahoma" w:hAnsi="Tahoma" w:cs="Tahoma"/>
                <w:sz w:val="16"/>
                <w:szCs w:val="16"/>
              </w:rPr>
            </w:pPr>
            <w:r w:rsidRPr="00B86380">
              <w:rPr>
                <w:rFonts w:ascii="Tahoma" w:hAnsi="Tahoma" w:cs="Tahoma"/>
                <w:sz w:val="16"/>
                <w:szCs w:val="16"/>
              </w:rPr>
              <w:t>Card activities that can be used electronically with a whiteboard or kinaesthetically using a paper version</w:t>
            </w:r>
          </w:p>
          <w:p w:rsidR="00D70F0B" w:rsidRPr="00B86380" w:rsidRDefault="00D70F0B" w:rsidP="00C310D6">
            <w:pPr>
              <w:pStyle w:val="ListParagraph"/>
              <w:numPr>
                <w:ilvl w:val="0"/>
                <w:numId w:val="14"/>
              </w:numPr>
              <w:suppressAutoHyphens w:val="0"/>
              <w:spacing w:line="240" w:lineRule="auto"/>
              <w:rPr>
                <w:rFonts w:ascii="Tahoma" w:hAnsi="Tahoma" w:cs="Tahoma"/>
                <w:sz w:val="16"/>
                <w:szCs w:val="16"/>
              </w:rPr>
            </w:pPr>
            <w:r w:rsidRPr="00B86380">
              <w:rPr>
                <w:rFonts w:ascii="Tahoma" w:hAnsi="Tahoma" w:cs="Tahoma"/>
                <w:sz w:val="16"/>
                <w:szCs w:val="16"/>
              </w:rPr>
              <w:t xml:space="preserve">Solution cards can be hidden </w:t>
            </w:r>
          </w:p>
          <w:p w:rsidR="00D70F0B" w:rsidRPr="00B86380" w:rsidRDefault="00D70F0B" w:rsidP="00C310D6">
            <w:pPr>
              <w:pStyle w:val="ListParagraph"/>
              <w:numPr>
                <w:ilvl w:val="0"/>
                <w:numId w:val="14"/>
              </w:numPr>
              <w:suppressAutoHyphens w:val="0"/>
              <w:spacing w:line="240" w:lineRule="auto"/>
              <w:rPr>
                <w:rFonts w:ascii="Tahoma" w:hAnsi="Tahoma" w:cs="Tahoma"/>
                <w:sz w:val="16"/>
                <w:szCs w:val="16"/>
              </w:rPr>
            </w:pPr>
            <w:r w:rsidRPr="00B86380">
              <w:rPr>
                <w:rFonts w:ascii="Tahoma" w:hAnsi="Tahoma" w:cs="Tahoma"/>
                <w:sz w:val="16"/>
                <w:szCs w:val="16"/>
              </w:rPr>
              <w:t>Learners can write their own answers on post it notes and place on the grid</w:t>
            </w:r>
          </w:p>
          <w:p w:rsidR="00D70F0B" w:rsidRPr="00B86380" w:rsidRDefault="00D70F0B" w:rsidP="00C310D6">
            <w:pPr>
              <w:pStyle w:val="ListParagraph"/>
              <w:numPr>
                <w:ilvl w:val="0"/>
                <w:numId w:val="14"/>
              </w:numPr>
              <w:suppressAutoHyphens w:val="0"/>
              <w:spacing w:after="0" w:line="240" w:lineRule="auto"/>
              <w:rPr>
                <w:rFonts w:ascii="Tahoma" w:hAnsi="Tahoma" w:cs="Tahoma"/>
                <w:sz w:val="16"/>
                <w:szCs w:val="16"/>
              </w:rPr>
            </w:pPr>
            <w:r w:rsidRPr="00B86380">
              <w:rPr>
                <w:rFonts w:ascii="Tahoma" w:hAnsi="Tahoma" w:cs="Tahoma"/>
                <w:sz w:val="16"/>
                <w:szCs w:val="16"/>
              </w:rPr>
              <w:t>Answers given contain common misconceptions</w:t>
            </w:r>
          </w:p>
          <w:p w:rsidR="00731374" w:rsidRPr="00B86380" w:rsidRDefault="002F37FE" w:rsidP="00C310D6">
            <w:pPr>
              <w:numPr>
                <w:ilvl w:val="0"/>
                <w:numId w:val="14"/>
              </w:numPr>
              <w:shd w:val="clear" w:color="auto" w:fill="FFFFFF"/>
              <w:spacing w:before="100" w:beforeAutospacing="1"/>
              <w:rPr>
                <w:rFonts w:ascii="Tahoma" w:hAnsi="Tahoma" w:cs="Tahoma"/>
                <w:color w:val="0070C0"/>
                <w:sz w:val="16"/>
                <w:szCs w:val="16"/>
                <w:u w:val="single"/>
              </w:rPr>
            </w:pPr>
            <w:hyperlink r:id="rId270" w:history="1">
              <w:r w:rsidR="00731374" w:rsidRPr="00B86380">
                <w:rPr>
                  <w:rStyle w:val="Hyperlink"/>
                  <w:rFonts w:ascii="Tahoma" w:hAnsi="Tahoma" w:cs="Tahoma"/>
                  <w:bCs/>
                  <w:color w:val="0070C0"/>
                  <w:sz w:val="16"/>
                  <w:szCs w:val="16"/>
                </w:rPr>
                <w:t>HD5: Mode and range</w:t>
              </w:r>
            </w:hyperlink>
          </w:p>
          <w:p w:rsidR="0066456F" w:rsidRPr="00B86380" w:rsidRDefault="002F37FE" w:rsidP="00C310D6">
            <w:pPr>
              <w:numPr>
                <w:ilvl w:val="0"/>
                <w:numId w:val="14"/>
              </w:numPr>
              <w:shd w:val="clear" w:color="auto" w:fill="FFFFFF"/>
              <w:spacing w:before="100" w:beforeAutospacing="1"/>
              <w:rPr>
                <w:rStyle w:val="Hyperlink"/>
                <w:rFonts w:ascii="Tahoma" w:hAnsi="Tahoma" w:cs="Tahoma"/>
                <w:color w:val="0070C0"/>
                <w:sz w:val="16"/>
                <w:szCs w:val="16"/>
              </w:rPr>
            </w:pPr>
            <w:hyperlink r:id="rId271" w:history="1">
              <w:r w:rsidR="0037727E" w:rsidRPr="00B86380">
                <w:rPr>
                  <w:rStyle w:val="Hyperlink"/>
                  <w:rFonts w:ascii="Tahoma" w:hAnsi="Tahoma" w:cs="Tahoma"/>
                  <w:bCs/>
                  <w:color w:val="0070C0"/>
                  <w:sz w:val="16"/>
                  <w:szCs w:val="16"/>
                </w:rPr>
                <w:t>HD4: Averages</w:t>
              </w:r>
            </w:hyperlink>
          </w:p>
          <w:p w:rsidR="00A6659E" w:rsidRPr="00B86380" w:rsidRDefault="00A6659E" w:rsidP="0010726B">
            <w:pPr>
              <w:rPr>
                <w:rFonts w:ascii="Tahoma" w:hAnsi="Tahoma" w:cs="Tahoma"/>
                <w:i/>
                <w:color w:val="333333"/>
                <w:sz w:val="16"/>
                <w:szCs w:val="16"/>
                <w:shd w:val="clear" w:color="auto" w:fill="FFFFFF"/>
              </w:rPr>
            </w:pPr>
            <w:r w:rsidRPr="00B86380">
              <w:rPr>
                <w:rFonts w:ascii="Tahoma" w:hAnsi="Tahoma" w:cs="Tahoma"/>
                <w:i/>
                <w:color w:val="333333"/>
                <w:sz w:val="16"/>
                <w:szCs w:val="16"/>
                <w:shd w:val="clear" w:color="auto" w:fill="FFFFFF"/>
              </w:rPr>
              <w:t>Maths to Infinity:</w:t>
            </w:r>
          </w:p>
          <w:p w:rsidR="00A6659E" w:rsidRPr="00B86380" w:rsidRDefault="00A6659E" w:rsidP="0010726B">
            <w:pPr>
              <w:rPr>
                <w:rFonts w:ascii="Tahoma" w:hAnsi="Tahoma" w:cs="Tahoma"/>
                <w:sz w:val="16"/>
                <w:szCs w:val="16"/>
              </w:rPr>
            </w:pPr>
            <w:r w:rsidRPr="00B86380">
              <w:rPr>
                <w:rFonts w:ascii="Tahoma" w:hAnsi="Tahoma" w:cs="Tahoma"/>
                <w:color w:val="333333"/>
                <w:sz w:val="16"/>
                <w:szCs w:val="16"/>
                <w:shd w:val="clear" w:color="auto" w:fill="FFFFFF"/>
              </w:rPr>
              <w:t>Each activity randomly generates an infinite number of different questions to be used interactively; ideal for assessing fluency using pupil whiteboards.</w:t>
            </w:r>
          </w:p>
          <w:p w:rsidR="00A6659E" w:rsidRPr="00B86380" w:rsidRDefault="002F37FE" w:rsidP="00C310D6">
            <w:pPr>
              <w:numPr>
                <w:ilvl w:val="0"/>
                <w:numId w:val="14"/>
              </w:numPr>
              <w:shd w:val="clear" w:color="auto" w:fill="FFFFFF"/>
              <w:rPr>
                <w:rFonts w:ascii="Tahoma" w:hAnsi="Tahoma" w:cs="Tahoma"/>
                <w:color w:val="0070C0"/>
                <w:sz w:val="16"/>
                <w:szCs w:val="16"/>
                <w:u w:val="single"/>
              </w:rPr>
            </w:pPr>
            <w:hyperlink r:id="rId272" w:history="1">
              <w:r w:rsidR="00A6659E" w:rsidRPr="00B86380">
                <w:rPr>
                  <w:rStyle w:val="Hyperlink"/>
                  <w:rFonts w:ascii="Tahoma" w:hAnsi="Tahoma" w:cs="Tahoma"/>
                  <w:bCs/>
                  <w:color w:val="0070C0"/>
                  <w:sz w:val="16"/>
                  <w:szCs w:val="16"/>
                </w:rPr>
                <w:t>Averages</w:t>
              </w:r>
            </w:hyperlink>
          </w:p>
          <w:p w:rsidR="0066456F" w:rsidRPr="00B86380" w:rsidRDefault="002F37FE" w:rsidP="00C310D6">
            <w:pPr>
              <w:numPr>
                <w:ilvl w:val="0"/>
                <w:numId w:val="14"/>
              </w:numPr>
              <w:shd w:val="clear" w:color="auto" w:fill="FFFFFF"/>
              <w:spacing w:before="100" w:beforeAutospacing="1"/>
              <w:rPr>
                <w:rStyle w:val="Hyperlink"/>
                <w:rFonts w:ascii="Tahoma" w:hAnsi="Tahoma" w:cs="Tahoma"/>
                <w:color w:val="0070C0"/>
                <w:sz w:val="16"/>
                <w:szCs w:val="16"/>
              </w:rPr>
            </w:pPr>
            <w:hyperlink r:id="rId273" w:history="1">
              <w:r w:rsidR="008413A1" w:rsidRPr="00B86380">
                <w:rPr>
                  <w:rStyle w:val="Hyperlink"/>
                  <w:rFonts w:ascii="Tahoma" w:hAnsi="Tahoma" w:cs="Tahoma"/>
                  <w:bCs/>
                  <w:color w:val="0070C0"/>
                  <w:sz w:val="16"/>
                  <w:szCs w:val="16"/>
                </w:rPr>
                <w:t>Averages, Charts and Tables</w:t>
              </w:r>
            </w:hyperlink>
          </w:p>
          <w:p w:rsidR="00985306" w:rsidRPr="00B86380" w:rsidRDefault="00985306" w:rsidP="0010726B">
            <w:pPr>
              <w:rPr>
                <w:rFonts w:ascii="Tahoma" w:hAnsi="Tahoma" w:cs="Tahoma"/>
                <w:i/>
                <w:sz w:val="16"/>
                <w:szCs w:val="16"/>
                <w:shd w:val="clear" w:color="auto" w:fill="FFFFFF"/>
              </w:rPr>
            </w:pPr>
            <w:r w:rsidRPr="00B86380">
              <w:rPr>
                <w:rFonts w:ascii="Tahoma" w:hAnsi="Tahoma" w:cs="Tahoma"/>
                <w:i/>
                <w:sz w:val="16"/>
                <w:szCs w:val="16"/>
                <w:shd w:val="clear" w:color="auto" w:fill="FFFFFF"/>
              </w:rPr>
              <w:t xml:space="preserve">Improving Learning in Mathematics Standards Units Lesson </w:t>
            </w:r>
          </w:p>
          <w:p w:rsidR="00985306" w:rsidRPr="00B86380" w:rsidRDefault="002F37FE" w:rsidP="00AF4257">
            <w:pPr>
              <w:pStyle w:val="ListParagraph"/>
              <w:numPr>
                <w:ilvl w:val="0"/>
                <w:numId w:val="97"/>
              </w:numPr>
              <w:spacing w:line="240" w:lineRule="auto"/>
              <w:rPr>
                <w:rFonts w:ascii="Tahoma" w:hAnsi="Tahoma" w:cs="Tahoma"/>
                <w:sz w:val="16"/>
                <w:szCs w:val="16"/>
                <w:lang w:eastAsia="en-GB"/>
              </w:rPr>
            </w:pPr>
            <w:hyperlink r:id="rId274" w:history="1">
              <w:r w:rsidR="00985306" w:rsidRPr="00B86380">
                <w:rPr>
                  <w:rFonts w:ascii="Tahoma" w:hAnsi="Tahoma" w:cs="Tahoma"/>
                  <w:color w:val="0000FF"/>
                  <w:sz w:val="16"/>
                  <w:szCs w:val="16"/>
                  <w:u w:val="single"/>
                  <w:lang w:eastAsia="en-GB"/>
                </w:rPr>
                <w:t>S4 - Understanding mean, median, mode and range</w:t>
              </w:r>
            </w:hyperlink>
          </w:p>
          <w:p w:rsidR="00D036D4" w:rsidRPr="00B86380" w:rsidRDefault="002F37FE" w:rsidP="00AF4257">
            <w:pPr>
              <w:pStyle w:val="ListParagraph"/>
              <w:numPr>
                <w:ilvl w:val="0"/>
                <w:numId w:val="97"/>
              </w:numPr>
              <w:spacing w:after="0" w:line="240" w:lineRule="auto"/>
              <w:rPr>
                <w:rFonts w:ascii="Tahoma" w:hAnsi="Tahoma" w:cs="Tahoma"/>
                <w:sz w:val="16"/>
                <w:szCs w:val="16"/>
                <w:lang w:eastAsia="en-GB"/>
              </w:rPr>
            </w:pPr>
            <w:hyperlink r:id="rId275" w:history="1">
              <w:r w:rsidR="00985306" w:rsidRPr="00B86380">
                <w:rPr>
                  <w:rStyle w:val="Hyperlink"/>
                  <w:rFonts w:ascii="Tahoma" w:hAnsi="Tahoma" w:cs="Tahoma"/>
                  <w:sz w:val="16"/>
                  <w:szCs w:val="16"/>
                  <w:lang w:eastAsia="en-GB"/>
                </w:rPr>
                <w:t>Link to standards unit software</w:t>
              </w:r>
            </w:hyperlink>
          </w:p>
          <w:p w:rsidR="007B4C3A" w:rsidRPr="00B86380" w:rsidRDefault="007B4C3A" w:rsidP="0010726B">
            <w:pPr>
              <w:rPr>
                <w:rFonts w:ascii="Tahoma" w:hAnsi="Tahoma" w:cs="Tahoma"/>
                <w:i/>
                <w:sz w:val="16"/>
                <w:szCs w:val="16"/>
              </w:rPr>
            </w:pPr>
            <w:r w:rsidRPr="00B86380">
              <w:rPr>
                <w:rFonts w:ascii="Tahoma" w:hAnsi="Tahoma" w:cs="Tahoma"/>
                <w:i/>
                <w:sz w:val="16"/>
                <w:szCs w:val="16"/>
              </w:rPr>
              <w:t xml:space="preserve">The Guardian Data Blog: </w:t>
            </w:r>
            <w:r w:rsidRPr="00B86380">
              <w:rPr>
                <w:rFonts w:ascii="Tahoma" w:hAnsi="Tahoma" w:cs="Tahoma"/>
                <w:color w:val="2B2B2B"/>
                <w:sz w:val="16"/>
                <w:szCs w:val="16"/>
                <w:shd w:val="clear" w:color="auto" w:fill="FFFFFF"/>
              </w:rPr>
              <w:t>relevant , reliable and engaging data to use in the classroom</w:t>
            </w:r>
            <w:r w:rsidRPr="00B86380">
              <w:rPr>
                <w:rStyle w:val="apple-converted-space"/>
                <w:rFonts w:ascii="Tahoma" w:hAnsi="Tahoma" w:cs="Tahoma"/>
                <w:color w:val="2B2B2B"/>
                <w:sz w:val="16"/>
                <w:szCs w:val="16"/>
                <w:shd w:val="clear" w:color="auto" w:fill="FFFFFF"/>
              </w:rPr>
              <w:t> </w:t>
            </w:r>
          </w:p>
          <w:p w:rsidR="007B4C3A" w:rsidRPr="00B86380" w:rsidRDefault="002F37FE" w:rsidP="00C310D6">
            <w:pPr>
              <w:pStyle w:val="ListParagraph"/>
              <w:numPr>
                <w:ilvl w:val="0"/>
                <w:numId w:val="14"/>
              </w:numPr>
              <w:spacing w:after="0" w:line="240" w:lineRule="auto"/>
              <w:rPr>
                <w:rFonts w:ascii="Tahoma" w:hAnsi="Tahoma" w:cs="Tahoma"/>
                <w:color w:val="365F91" w:themeColor="accent1" w:themeShade="BF"/>
                <w:sz w:val="16"/>
                <w:szCs w:val="16"/>
              </w:rPr>
            </w:pPr>
            <w:hyperlink r:id="rId276" w:history="1">
              <w:r w:rsidR="007B4C3A" w:rsidRPr="00B86380">
                <w:rPr>
                  <w:rStyle w:val="Hyperlink"/>
                  <w:rFonts w:ascii="Tahoma" w:hAnsi="Tahoma" w:cs="Tahoma"/>
                  <w:sz w:val="16"/>
                  <w:szCs w:val="16"/>
                  <w14:textFill>
                    <w14:solidFill>
                      <w14:srgbClr w14:val="0000FF">
                        <w14:lumMod w14:val="75000"/>
                      </w14:srgbClr>
                    </w14:solidFill>
                  </w14:textFill>
                </w:rPr>
                <w:t>http://www.theguardian.com/data</w:t>
              </w:r>
            </w:hyperlink>
          </w:p>
          <w:p w:rsidR="004767ED" w:rsidRPr="00B86380" w:rsidRDefault="004767ED" w:rsidP="0010726B">
            <w:pPr>
              <w:pStyle w:val="Heading1"/>
              <w:rPr>
                <w:rFonts w:ascii="Tahoma" w:hAnsi="Tahoma" w:cs="Tahoma"/>
                <w:color w:val="333333"/>
              </w:rPr>
            </w:pPr>
            <w:r w:rsidRPr="00B86380">
              <w:rPr>
                <w:rFonts w:ascii="Tahoma" w:hAnsi="Tahoma" w:cs="Tahoma"/>
                <w:b w:val="0"/>
                <w:bCs w:val="0"/>
                <w:i/>
                <w:color w:val="231F20"/>
              </w:rPr>
              <w:t>Dotty Thinking - Idea for Teaching Statistics</w:t>
            </w:r>
            <w:r w:rsidR="00FD6A35" w:rsidRPr="00B86380">
              <w:rPr>
                <w:rFonts w:ascii="Tahoma" w:hAnsi="Tahoma" w:cs="Tahoma"/>
                <w:b w:val="0"/>
                <w:bCs w:val="0"/>
                <w:i/>
                <w:color w:val="231F20"/>
              </w:rPr>
              <w:t>:</w:t>
            </w:r>
          </w:p>
          <w:p w:rsidR="007C51AE" w:rsidRPr="00B86380" w:rsidRDefault="002F37FE" w:rsidP="00C310D6">
            <w:pPr>
              <w:pStyle w:val="ListParagraph"/>
              <w:numPr>
                <w:ilvl w:val="0"/>
                <w:numId w:val="14"/>
              </w:numPr>
              <w:shd w:val="clear" w:color="auto" w:fill="FFFFFF"/>
              <w:spacing w:after="0" w:line="240" w:lineRule="auto"/>
              <w:rPr>
                <w:rStyle w:val="Hyperlink"/>
                <w:rFonts w:ascii="Tahoma" w:hAnsi="Tahoma" w:cs="Tahoma"/>
                <w:color w:val="00000A"/>
                <w:sz w:val="16"/>
                <w:szCs w:val="16"/>
                <w:u w:val="none"/>
              </w:rPr>
            </w:pPr>
            <w:hyperlink r:id="rId277" w:history="1">
              <w:r w:rsidR="004767ED" w:rsidRPr="00B86380">
                <w:rPr>
                  <w:rStyle w:val="Hyperlink"/>
                  <w:rFonts w:ascii="Tahoma" w:hAnsi="Tahoma" w:cs="Tahoma"/>
                  <w:sz w:val="16"/>
                  <w:szCs w:val="16"/>
                </w:rPr>
                <w:t>https://www.tes.co.uk/teaching-resource/dotty-thinking--idea-for-teaching-statistics-6291113</w:t>
              </w:r>
            </w:hyperlink>
          </w:p>
          <w:p w:rsidR="007C149E" w:rsidRPr="00B86380" w:rsidRDefault="007C149E" w:rsidP="007C149E">
            <w:pPr>
              <w:shd w:val="clear" w:color="auto" w:fill="FFFFFF"/>
              <w:spacing w:before="100" w:beforeAutospacing="1" w:after="75"/>
              <w:rPr>
                <w:rFonts w:ascii="Tahoma" w:hAnsi="Tahoma" w:cs="Tahoma"/>
                <w:sz w:val="16"/>
                <w:szCs w:val="16"/>
              </w:rPr>
            </w:pPr>
            <w:r w:rsidRPr="00B86380">
              <w:rPr>
                <w:rFonts w:ascii="Tahoma" w:hAnsi="Tahoma" w:cs="Tahoma"/>
                <w:sz w:val="16"/>
                <w:szCs w:val="16"/>
              </w:rPr>
              <w:t>GCSE Extension Questions FURTHER MATHS SUPPORT PROGRAMME</w:t>
            </w:r>
          </w:p>
          <w:p w:rsidR="007C149E" w:rsidRPr="00B86380" w:rsidRDefault="002F37FE" w:rsidP="007C149E">
            <w:pPr>
              <w:pStyle w:val="ListParagraph"/>
              <w:numPr>
                <w:ilvl w:val="0"/>
                <w:numId w:val="14"/>
              </w:numPr>
              <w:shd w:val="clear" w:color="auto" w:fill="FFFFFF"/>
              <w:rPr>
                <w:rFonts w:ascii="Tahoma" w:hAnsi="Tahoma" w:cs="Tahoma"/>
                <w:sz w:val="16"/>
                <w:szCs w:val="16"/>
              </w:rPr>
            </w:pPr>
            <w:hyperlink r:id="rId278" w:tgtFrame="blank" w:history="1">
              <w:r w:rsidR="007C149E" w:rsidRPr="00B86380">
                <w:rPr>
                  <w:rStyle w:val="Hyperlink"/>
                  <w:rFonts w:ascii="Tahoma" w:hAnsi="Tahoma" w:cs="Tahoma"/>
                  <w:bCs/>
                  <w:color w:val="7030A0"/>
                  <w:sz w:val="16"/>
                  <w:szCs w:val="16"/>
                </w:rPr>
                <w:t>The mean from a frequency table</w:t>
              </w:r>
            </w:hyperlink>
          </w:p>
        </w:tc>
      </w:tr>
    </w:tbl>
    <w:p w:rsidR="00D800AF" w:rsidRPr="00B86380" w:rsidRDefault="00D800AF"/>
    <w:p w:rsidR="0093678E" w:rsidRPr="00B86380" w:rsidRDefault="0093678E"/>
    <w:p w:rsidR="0093678E" w:rsidRPr="00B86380" w:rsidRDefault="0093678E"/>
    <w:p w:rsidR="0093678E" w:rsidRPr="00B86380" w:rsidRDefault="0093678E"/>
    <w:p w:rsidR="0093678E" w:rsidRPr="00B86380" w:rsidRDefault="0093678E"/>
    <w:p w:rsidR="0093678E" w:rsidRPr="00B86380" w:rsidRDefault="0093678E"/>
    <w:p w:rsidR="0093678E" w:rsidRPr="00B86380" w:rsidRDefault="0093678E"/>
    <w:p w:rsidR="0093678E" w:rsidRPr="00B86380" w:rsidRDefault="0093678E"/>
    <w:p w:rsidR="0093678E" w:rsidRPr="00B86380" w:rsidRDefault="0093678E"/>
    <w:p w:rsidR="0093678E" w:rsidRPr="00B86380" w:rsidRDefault="0093678E"/>
    <w:p w:rsidR="0093678E" w:rsidRPr="00B86380" w:rsidRDefault="0093678E"/>
    <w:p w:rsidR="0093678E" w:rsidRPr="00B86380" w:rsidRDefault="0093678E"/>
    <w:p w:rsidR="0093678E" w:rsidRPr="00B86380" w:rsidRDefault="0093678E"/>
    <w:p w:rsidR="0093678E" w:rsidRPr="00B86380" w:rsidRDefault="0093678E"/>
    <w:p w:rsidR="0093678E" w:rsidRPr="00B86380" w:rsidRDefault="0093678E"/>
    <w:p w:rsidR="0093678E" w:rsidRPr="00B86380" w:rsidRDefault="0093678E"/>
    <w:p w:rsidR="0093678E" w:rsidRPr="00B86380" w:rsidRDefault="0093678E"/>
    <w:p w:rsidR="0093678E" w:rsidRPr="00B86380" w:rsidRDefault="0093678E"/>
    <w:p w:rsidR="0093678E" w:rsidRPr="00B86380" w:rsidRDefault="0093678E"/>
    <w:p w:rsidR="0093678E" w:rsidRPr="00B86380" w:rsidRDefault="0093678E"/>
    <w:p w:rsidR="0093678E" w:rsidRPr="00B86380" w:rsidRDefault="0093678E"/>
    <w:tbl>
      <w:tblPr>
        <w:tblStyle w:val="TableGrid"/>
        <w:tblW w:w="15877" w:type="dxa"/>
        <w:tblInd w:w="-885" w:type="dxa"/>
        <w:tblLook w:val="04A0" w:firstRow="1" w:lastRow="0" w:firstColumn="1" w:lastColumn="0" w:noHBand="0" w:noVBand="1"/>
      </w:tblPr>
      <w:tblGrid>
        <w:gridCol w:w="2127"/>
        <w:gridCol w:w="11624"/>
        <w:gridCol w:w="2126"/>
      </w:tblGrid>
      <w:tr w:rsidR="000C13CF" w:rsidRPr="00B86380" w:rsidTr="0057119C">
        <w:tc>
          <w:tcPr>
            <w:tcW w:w="2127" w:type="dxa"/>
            <w:vMerge w:val="restart"/>
            <w:shd w:val="clear" w:color="auto" w:fill="auto"/>
            <w:vAlign w:val="bottom"/>
          </w:tcPr>
          <w:p w:rsidR="000C13CF" w:rsidRPr="00B86380" w:rsidRDefault="000C13CF" w:rsidP="0057119C">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688960" behindDoc="0" locked="0" layoutInCell="1" allowOverlap="1" wp14:anchorId="1AB56448" wp14:editId="3BD4E62A">
                      <wp:simplePos x="0" y="0"/>
                      <wp:positionH relativeFrom="column">
                        <wp:posOffset>-81280</wp:posOffset>
                      </wp:positionH>
                      <wp:positionV relativeFrom="paragraph">
                        <wp:posOffset>-15240</wp:posOffset>
                      </wp:positionV>
                      <wp:extent cx="1356360" cy="807720"/>
                      <wp:effectExtent l="0" t="0" r="0" b="0"/>
                      <wp:wrapNone/>
                      <wp:docPr id="38" name="Text Box 38"/>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0C13CF">
                                  <w:r>
                                    <w:rPr>
                                      <w:noProof/>
                                      <w:lang w:val="en-GB" w:eastAsia="en-GB"/>
                                    </w:rPr>
                                    <w:drawing>
                                      <wp:inline distT="0" distB="0" distL="0" distR="0" wp14:anchorId="1AC7DB22" wp14:editId="002E6E63">
                                        <wp:extent cx="1257300" cy="673552"/>
                                        <wp:effectExtent l="0" t="0" r="0" b="0"/>
                                        <wp:docPr id="40" name="Picture 4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8" o:spid="_x0000_s1071" type="#_x0000_t202" style="position:absolute;margin-left:-6.4pt;margin-top:-1.2pt;width:106.8pt;height:63.6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chxSggIAAGwFAAAOAAAAZHJzL2Uyb0RvYy54bWysVEtv2zAMvg/YfxB0X500j3VBnSJr0WFA&#10;0RZrh54VWWqMSaImMbGzXz9KttOg26XDLrJMfqT4+Mjzi9YatlMh1uBKPj4ZcaachKp2zyX//nj9&#10;4YyziMJVwoBTJd+ryC+W79+dN36hTmEDplKBkRMXF40v+QbRL4oiyo2yIp6AV46UGoIVSL/huaiC&#10;aMi7NcXpaDQvGgiVDyBVjCS96pR8mf1rrSTeaR0VMlNyig3zGfK5TmexPBeL5yD8ppZ9GOIforCi&#10;dvTowdWVQMG2of7Dla1lgAgaTyTYArSupco5UDbj0atsHjbCq5wLFSf6Q5ni/3Mrb3f3gdVVySfU&#10;KScs9ehRtcg+Q8tIRPVpfFwQ7METEFuSU58HeSRhSrvVwaYvJcRIT5XeH6qbvMlkNJnNJ3NSSdKd&#10;jT5+PM3lL16sfYj4RYFl6VLyQN3LRRW7m4gUCUEHSHrMwXVtTO6gcawp+XwyG2WDg4YsjEtYlbnQ&#10;u0kZdZHnG+6NShjjvilNtcgJJEFmobo0ge0E8UdIqRzm3LNfQieUpiDeYtjjX6J6i3GXx/AyODwY&#10;29pByNm/Crv6MYSsOzwV8ijvdMV23WYSTGdDZ9dQ7anhAbqRiV5e19SVGxHxXgSaEWokzT3e0aEN&#10;UPWhv3G2gfDrb/KEJ+qSlrOGZq7k8edWBMWZ+eqI1J/G02ka0vwznSWCsHCsWR9r3NZeArVlTBvG&#10;y3xNeDTDVQewT7QeVulVUgkn6e2S43C9xG4T0HqRarXKIBpLL/DGPXiZXKcuJc49tk8i+J6YSJS+&#10;hWE6xeIVPztssnSw2iLoOpM3Fbqrat8AGunM6X79pJ1x/J9RL0ty+Rs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Lxy&#10;HFKCAgAAbAUAAA4AAAAAAAAAAAAAAAAALgIAAGRycy9lMm9Eb2MueG1sUEsBAi0AFAAGAAgAAAAh&#10;AIyiJxrgAAAACgEAAA8AAAAAAAAAAAAAAAAA3AQAAGRycy9kb3ducmV2LnhtbFBLBQYAAAAABAAE&#10;APMAAADpBQAAAAA=&#10;" filled="f" stroked="f" strokeweight=".5pt">
                      <v:textbox>
                        <w:txbxContent>
                          <w:p w:rsidR="00F42FB8" w:rsidRDefault="00F42FB8" w:rsidP="000C13CF">
                            <w:r>
                              <w:rPr>
                                <w:noProof/>
                                <w:lang w:val="en-GB" w:eastAsia="en-GB"/>
                              </w:rPr>
                              <w:drawing>
                                <wp:inline distT="0" distB="0" distL="0" distR="0" wp14:anchorId="1AC7DB22" wp14:editId="002E6E63">
                                  <wp:extent cx="1257300" cy="673552"/>
                                  <wp:effectExtent l="0" t="0" r="0" b="0"/>
                                  <wp:docPr id="40" name="Picture 4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0C13CF" w:rsidRPr="00B86380" w:rsidRDefault="000C13CF" w:rsidP="0057119C">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0C13CF" w:rsidRPr="00B86380" w:rsidRDefault="000C13CF" w:rsidP="0057119C">
            <w:pPr>
              <w:jc w:val="center"/>
              <w:rPr>
                <w:rFonts w:ascii="Tahoma" w:hAnsi="Tahoma" w:cs="Tahoma"/>
                <w:sz w:val="32"/>
                <w:szCs w:val="32"/>
              </w:rPr>
            </w:pPr>
          </w:p>
        </w:tc>
        <w:tc>
          <w:tcPr>
            <w:tcW w:w="2126" w:type="dxa"/>
            <w:vMerge w:val="restart"/>
          </w:tcPr>
          <w:p w:rsidR="000C13CF" w:rsidRPr="00B86380" w:rsidRDefault="000C13CF" w:rsidP="0057119C">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687936" behindDoc="0" locked="0" layoutInCell="1" allowOverlap="1" wp14:anchorId="718EA216" wp14:editId="07ED151D">
                      <wp:simplePos x="0" y="0"/>
                      <wp:positionH relativeFrom="column">
                        <wp:posOffset>-76200</wp:posOffset>
                      </wp:positionH>
                      <wp:positionV relativeFrom="paragraph">
                        <wp:posOffset>-35417</wp:posOffset>
                      </wp:positionV>
                      <wp:extent cx="1419225" cy="866775"/>
                      <wp:effectExtent l="0" t="0" r="0" b="0"/>
                      <wp:wrapNone/>
                      <wp:docPr id="39" name="Text Box 39"/>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0C13CF">
                                  <w:r>
                                    <w:rPr>
                                      <w:noProof/>
                                      <w:lang w:val="en-GB" w:eastAsia="en-GB"/>
                                    </w:rPr>
                                    <w:drawing>
                                      <wp:inline distT="0" distB="0" distL="0" distR="0" wp14:anchorId="37947508" wp14:editId="555A8449">
                                        <wp:extent cx="1257300" cy="673552"/>
                                        <wp:effectExtent l="0" t="0" r="0" b="0"/>
                                        <wp:docPr id="41" name="Picture 4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9" o:spid="_x0000_s1072" type="#_x0000_t202" style="position:absolute;margin-left:-6pt;margin-top:-2.8pt;width:111.75pt;height:68.2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8imfggIAAGwFAAAOAAAAZHJzL2Uyb0RvYy54bWysVM1uGjEQvlfqO1i+lwUCJCCWiBJRVUJJ&#10;1KTK2XjtsKrtcW3DLn36jr27BNFeUvVij2e+Gc///LbWihyE8yWYnA56fUqE4VCU5jWn35/Xn24o&#10;8YGZgikwIqdH4ent4uOHeWVnYgg7UIVwBI0YP6tsTnch2FmWeb4TmvkeWGFQKMFpFvDpXrPCsQqt&#10;a5UN+/1JVoErrAMuvEfuXSOki2RfSsHDg5ReBKJyir6FdLp0buOZLeZs9uqY3ZW8dYP9gxealQY/&#10;PZm6Y4GRvSv/MKVL7sCDDD0OOgMpSy5SDBjNoH8RzdOOWZFiweR4e0qT/39m+f3h0ZGyyOnVlBLD&#10;NNboWdSBfIaaIAvzU1k/Q9iTRWCokY917vgemTHsWjodbwyIoBwzfTxlN1rjUWk0mA6HY0o4ym4m&#10;k+vrcTSTvWlb58MXAZpEIqcOq5eSyg4bHxpoB4mfGViXSqUKKkOqnE6uxv2kcJKgcWUiVqReaM3E&#10;iBrPExWOSkSMMt+ExFykACIjdaFYKUcODPuHcS5MSLEnu4iOKIlOvEexxb959R7lJo7uZzDhpKxL&#10;Ay5Ff+F28aNzWTZ4zPlZ3JEM9bZOTTCadJXdQnHEgjtoRsZbvi6xKhvmwyNzOCNYY5z78ICHVIDZ&#10;h5aiZAfu19/4EY+ti1JKKpy5nPqfe+YEJeqrwaaeDkajOKTpMRpfD/HhziXbc4nZ6xVgWQa4YSxP&#10;ZMQH1ZHSgX7B9bCMv6KIGY5/5zR05Co0mwDXCxfLZQLhWFoWNubJ8mg6Vin23HP9wpxtGzNgS99D&#10;N51sdtGfDTZqGljuA8gyNW9MdJPVtgA40qn92/UTd8b5O6HeluTiNwAAAP//AwBQSwMEFAAGAAgA&#10;AAAhAEoVd5nhAAAACgEAAA8AAABkcnMvZG93bnJldi54bWxMj8FKw0AQhu+C77BMwVu7SSSlxmxK&#10;CRRB9NDai7dJdpuEZmdjdttGn97xZG8zzMc/35+vJ9uLixl950hBvIhAGKqd7qhRcPjYzlcgfEDS&#10;2DsyCr6Nh3Vxf5djpt2VduayD43gEPIZKmhDGDIpfd0ai37hBkN8O7rRYuB1bKQe8crhtpdJFC2l&#10;xY74Q4uDKVtTn/Znq+C13L7jrkrs6qcvX96Om+Hr8Jkq9TCbNs8ggpnCPwx/+qwOBTtV7kzai17B&#10;PE64S+AhXYJgIInjFETF5GP0BLLI5W2F4hcAAP//AwBQSwECLQAUAAYACAAAACEAtoM4kv4AAADh&#10;AQAAEwAAAAAAAAAAAAAAAAAAAAAAW0NvbnRlbnRfVHlwZXNdLnhtbFBLAQItABQABgAIAAAAIQA4&#10;/SH/1gAAAJQBAAALAAAAAAAAAAAAAAAAAC8BAABfcmVscy8ucmVsc1BLAQItABQABgAIAAAAIQDx&#10;8imfggIAAGwFAAAOAAAAAAAAAAAAAAAAAC4CAABkcnMvZTJvRG9jLnhtbFBLAQItABQABgAIAAAA&#10;IQBKFXeZ4QAAAAoBAAAPAAAAAAAAAAAAAAAAANwEAABkcnMvZG93bnJldi54bWxQSwUGAAAAAAQA&#10;BADzAAAA6gUAAAAA&#10;" filled="f" stroked="f" strokeweight=".5pt">
                      <v:textbox>
                        <w:txbxContent>
                          <w:p w:rsidR="00F42FB8" w:rsidRDefault="00F42FB8" w:rsidP="000C13CF">
                            <w:r>
                              <w:rPr>
                                <w:noProof/>
                                <w:lang w:val="en-GB" w:eastAsia="en-GB"/>
                              </w:rPr>
                              <w:drawing>
                                <wp:inline distT="0" distB="0" distL="0" distR="0" wp14:anchorId="37947508" wp14:editId="555A8449">
                                  <wp:extent cx="1257300" cy="673552"/>
                                  <wp:effectExtent l="0" t="0" r="0" b="0"/>
                                  <wp:docPr id="41" name="Picture 4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0C13CF" w:rsidRPr="00B86380" w:rsidRDefault="000C13CF" w:rsidP="0057119C">
            <w:pPr>
              <w:rPr>
                <w:rFonts w:ascii="Tahoma" w:hAnsi="Tahoma" w:cs="Tahoma"/>
              </w:rPr>
            </w:pPr>
          </w:p>
          <w:p w:rsidR="000C13CF" w:rsidRPr="00B86380" w:rsidRDefault="000C13CF" w:rsidP="0057119C">
            <w:pPr>
              <w:rPr>
                <w:rFonts w:ascii="Tahoma" w:hAnsi="Tahoma" w:cs="Tahoma"/>
              </w:rPr>
            </w:pPr>
          </w:p>
          <w:p w:rsidR="000C13CF" w:rsidRPr="00B86380" w:rsidRDefault="000C13CF" w:rsidP="0057119C">
            <w:pPr>
              <w:rPr>
                <w:rFonts w:ascii="Tahoma" w:hAnsi="Tahoma" w:cs="Tahoma"/>
              </w:rPr>
            </w:pPr>
          </w:p>
        </w:tc>
      </w:tr>
      <w:tr w:rsidR="000C13CF" w:rsidRPr="00B86380" w:rsidTr="0057119C">
        <w:tc>
          <w:tcPr>
            <w:tcW w:w="2127" w:type="dxa"/>
            <w:vMerge/>
            <w:shd w:val="clear" w:color="auto" w:fill="auto"/>
            <w:vAlign w:val="bottom"/>
          </w:tcPr>
          <w:p w:rsidR="000C13CF" w:rsidRPr="00B86380" w:rsidRDefault="000C13CF" w:rsidP="0057119C">
            <w:pPr>
              <w:rPr>
                <w:rFonts w:ascii="Tahoma" w:hAnsi="Tahoma" w:cs="Tahoma"/>
                <w:color w:val="FFFFFF" w:themeColor="background1"/>
                <w:sz w:val="32"/>
                <w:szCs w:val="32"/>
              </w:rPr>
            </w:pPr>
          </w:p>
        </w:tc>
        <w:tc>
          <w:tcPr>
            <w:tcW w:w="11624" w:type="dxa"/>
            <w:shd w:val="clear" w:color="auto" w:fill="800080"/>
            <w:vAlign w:val="bottom"/>
          </w:tcPr>
          <w:p w:rsidR="000C13CF" w:rsidRPr="00B86380" w:rsidRDefault="00292CAC" w:rsidP="0057119C">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0C13CF" w:rsidRPr="00B86380" w:rsidRDefault="000C13CF" w:rsidP="0057119C">
            <w:pPr>
              <w:rPr>
                <w:rFonts w:ascii="Tahoma" w:hAnsi="Tahoma" w:cs="Tahoma"/>
              </w:rPr>
            </w:pPr>
          </w:p>
        </w:tc>
      </w:tr>
    </w:tbl>
    <w:p w:rsidR="000C13CF" w:rsidRPr="00B86380" w:rsidRDefault="000C13CF" w:rsidP="000C13CF">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3756"/>
        <w:gridCol w:w="3427"/>
        <w:gridCol w:w="542"/>
        <w:gridCol w:w="213"/>
        <w:gridCol w:w="1276"/>
        <w:gridCol w:w="1276"/>
        <w:gridCol w:w="283"/>
        <w:gridCol w:w="993"/>
        <w:gridCol w:w="3685"/>
      </w:tblGrid>
      <w:tr w:rsidR="0024713C" w:rsidRPr="00B86380" w:rsidTr="0024713C">
        <w:trPr>
          <w:cantSplit/>
          <w:trHeight w:val="170"/>
        </w:trPr>
        <w:tc>
          <w:tcPr>
            <w:tcW w:w="15877" w:type="dxa"/>
            <w:gridSpan w:val="10"/>
            <w:tcBorders>
              <w:bottom w:val="single" w:sz="4" w:space="0" w:color="auto"/>
            </w:tcBorders>
            <w:shd w:val="clear" w:color="auto" w:fill="B2A1C7" w:themeFill="accent4" w:themeFillTint="99"/>
            <w:vAlign w:val="bottom"/>
          </w:tcPr>
          <w:p w:rsidR="0024713C" w:rsidRPr="00B86380" w:rsidRDefault="002A4D90" w:rsidP="0024713C">
            <w:pPr>
              <w:jc w:val="center"/>
              <w:rPr>
                <w:rFonts w:ascii="Tahoma" w:hAnsi="Tahoma" w:cs="Tahoma"/>
                <w:color w:val="FFFFFF" w:themeColor="background1"/>
                <w:sz w:val="20"/>
                <w:szCs w:val="20"/>
              </w:rPr>
            </w:pPr>
            <w:r w:rsidRPr="00B86380">
              <w:rPr>
                <w:rFonts w:ascii="Tahoma" w:hAnsi="Tahoma" w:cs="Tahoma"/>
                <w:color w:val="FFFFFF" w:themeColor="background1"/>
                <w:sz w:val="20"/>
                <w:szCs w:val="20"/>
              </w:rPr>
              <w:t>REVISITING KS3/FOUNDATION TIER CONTENT</w:t>
            </w:r>
          </w:p>
        </w:tc>
      </w:tr>
      <w:tr w:rsidR="000C13CF" w:rsidRPr="00B86380" w:rsidTr="0024713C">
        <w:trPr>
          <w:cantSplit/>
          <w:trHeight w:val="170"/>
        </w:trPr>
        <w:tc>
          <w:tcPr>
            <w:tcW w:w="11199" w:type="dxa"/>
            <w:gridSpan w:val="8"/>
            <w:tcBorders>
              <w:bottom w:val="single" w:sz="4" w:space="0" w:color="auto"/>
            </w:tcBorders>
            <w:shd w:val="clear" w:color="auto" w:fill="B2A1C7" w:themeFill="accent4" w:themeFillTint="99"/>
          </w:tcPr>
          <w:p w:rsidR="000C13CF" w:rsidRPr="00B86380" w:rsidRDefault="000C13CF" w:rsidP="00D3326A">
            <w:pPr>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TOPIC: </w:t>
            </w:r>
            <w:r w:rsidR="00F924A4" w:rsidRPr="00B86380">
              <w:rPr>
                <w:rFonts w:ascii="Tahoma" w:hAnsi="Tahoma" w:cs="Tahoma"/>
                <w:color w:val="FFFFFF" w:themeColor="background1"/>
                <w:sz w:val="20"/>
                <w:szCs w:val="20"/>
              </w:rPr>
              <w:t>Time</w:t>
            </w:r>
            <w:r w:rsidR="00D3326A" w:rsidRPr="00B86380">
              <w:rPr>
                <w:rFonts w:ascii="Tahoma" w:hAnsi="Tahoma" w:cs="Tahoma"/>
                <w:color w:val="FFFFFF" w:themeColor="background1"/>
                <w:sz w:val="20"/>
                <w:szCs w:val="20"/>
              </w:rPr>
              <w:t xml:space="preserve">, </w:t>
            </w:r>
            <w:r w:rsidR="00FD5275" w:rsidRPr="00B86380">
              <w:rPr>
                <w:rFonts w:ascii="Tahoma" w:hAnsi="Tahoma" w:cs="Tahoma"/>
                <w:color w:val="FFFFFF" w:themeColor="background1"/>
                <w:sz w:val="20"/>
                <w:szCs w:val="20"/>
              </w:rPr>
              <w:t>Timetables</w:t>
            </w:r>
            <w:r w:rsidR="00D3326A" w:rsidRPr="00B86380">
              <w:rPr>
                <w:rFonts w:ascii="Tahoma" w:hAnsi="Tahoma" w:cs="Tahoma"/>
                <w:color w:val="FFFFFF" w:themeColor="background1"/>
                <w:sz w:val="20"/>
                <w:szCs w:val="20"/>
              </w:rPr>
              <w:t xml:space="preserve"> and Travel</w:t>
            </w:r>
          </w:p>
        </w:tc>
        <w:tc>
          <w:tcPr>
            <w:tcW w:w="4678" w:type="dxa"/>
            <w:gridSpan w:val="2"/>
            <w:tcBorders>
              <w:bottom w:val="single" w:sz="4" w:space="0" w:color="auto"/>
            </w:tcBorders>
            <w:shd w:val="clear" w:color="auto" w:fill="B2A1C7" w:themeFill="accent4" w:themeFillTint="99"/>
            <w:tcMar>
              <w:top w:w="28" w:type="dxa"/>
              <w:left w:w="57" w:type="dxa"/>
              <w:bottom w:w="28" w:type="dxa"/>
              <w:right w:w="57" w:type="dxa"/>
            </w:tcMar>
            <w:vAlign w:val="bottom"/>
          </w:tcPr>
          <w:p w:rsidR="000C13CF" w:rsidRPr="00B86380" w:rsidRDefault="000C13CF" w:rsidP="0024713C">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Suggested teaching time: </w:t>
            </w:r>
            <w:r w:rsidR="0024713C" w:rsidRPr="00B86380">
              <w:rPr>
                <w:rFonts w:ascii="Tahoma" w:hAnsi="Tahoma" w:cs="Tahoma"/>
                <w:color w:val="FFFFFF" w:themeColor="background1"/>
                <w:sz w:val="20"/>
                <w:szCs w:val="20"/>
              </w:rPr>
              <w:t>AS REQUIRED</w:t>
            </w:r>
          </w:p>
        </w:tc>
      </w:tr>
      <w:tr w:rsidR="000C13CF" w:rsidRPr="00B86380" w:rsidTr="000454F8">
        <w:trPr>
          <w:cantSplit/>
          <w:trHeight w:val="39"/>
        </w:trPr>
        <w:tc>
          <w:tcPr>
            <w:tcW w:w="426" w:type="dxa"/>
            <w:vMerge w:val="restart"/>
            <w:tcBorders>
              <w:right w:val="nil"/>
            </w:tcBorders>
            <w:shd w:val="clear" w:color="auto" w:fill="E6E6E6"/>
            <w:textDirection w:val="btLr"/>
            <w:vAlign w:val="center"/>
          </w:tcPr>
          <w:p w:rsidR="000C13CF" w:rsidRPr="00B86380" w:rsidRDefault="00FD5275" w:rsidP="00D3326A">
            <w:pPr>
              <w:ind w:left="113" w:right="113"/>
              <w:jc w:val="center"/>
              <w:rPr>
                <w:rFonts w:ascii="Tahoma" w:hAnsi="Tahoma" w:cs="Tahoma"/>
                <w:b/>
                <w:sz w:val="14"/>
                <w:szCs w:val="14"/>
              </w:rPr>
            </w:pPr>
            <w:r w:rsidRPr="00B86380">
              <w:rPr>
                <w:rFonts w:ascii="Tahoma" w:hAnsi="Tahoma" w:cs="Tahoma"/>
                <w:b/>
                <w:sz w:val="14"/>
                <w:szCs w:val="14"/>
              </w:rPr>
              <w:t xml:space="preserve">NUMBER, ALGEBRA, </w:t>
            </w:r>
            <w:r w:rsidR="00AE7B72" w:rsidRPr="00B86380">
              <w:rPr>
                <w:rFonts w:ascii="Tahoma" w:hAnsi="Tahoma" w:cs="Tahoma"/>
                <w:b/>
                <w:sz w:val="14"/>
                <w:szCs w:val="14"/>
              </w:rPr>
              <w:t>GEOMETRY AND MEASURE</w:t>
            </w:r>
            <w:r w:rsidRPr="00B86380">
              <w:rPr>
                <w:rFonts w:ascii="Tahoma" w:hAnsi="Tahoma" w:cs="Tahoma"/>
                <w:b/>
                <w:sz w:val="14"/>
                <w:szCs w:val="14"/>
              </w:rPr>
              <w:t xml:space="preserve">, </w:t>
            </w:r>
          </w:p>
        </w:tc>
        <w:tc>
          <w:tcPr>
            <w:tcW w:w="7183" w:type="dxa"/>
            <w:gridSpan w:val="2"/>
            <w:tcBorders>
              <w:bottom w:val="single" w:sz="4" w:space="0" w:color="auto"/>
              <w:right w:val="nil"/>
            </w:tcBorders>
            <w:shd w:val="clear" w:color="auto" w:fill="E6E6E6"/>
            <w:tcMar>
              <w:top w:w="28" w:type="dxa"/>
              <w:left w:w="57" w:type="dxa"/>
              <w:bottom w:w="28" w:type="dxa"/>
              <w:right w:w="57" w:type="dxa"/>
            </w:tcMar>
          </w:tcPr>
          <w:p w:rsidR="000C13CF" w:rsidRPr="00B86380" w:rsidRDefault="000C13CF" w:rsidP="0057119C">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68" w:type="dxa"/>
            <w:gridSpan w:val="7"/>
            <w:tcBorders>
              <w:left w:val="nil"/>
              <w:bottom w:val="single" w:sz="4" w:space="0" w:color="auto"/>
            </w:tcBorders>
            <w:shd w:val="clear" w:color="auto" w:fill="E6E6E6"/>
          </w:tcPr>
          <w:p w:rsidR="000C13CF" w:rsidRPr="00B86380" w:rsidRDefault="000C13CF" w:rsidP="0057119C">
            <w:pPr>
              <w:jc w:val="right"/>
              <w:rPr>
                <w:rFonts w:ascii="Tahoma" w:hAnsi="Tahoma" w:cs="Tahoma"/>
                <w:i/>
                <w:sz w:val="16"/>
                <w:szCs w:val="16"/>
              </w:rPr>
            </w:pPr>
          </w:p>
        </w:tc>
      </w:tr>
      <w:tr w:rsidR="008075D0" w:rsidRPr="00B86380" w:rsidTr="00A64432">
        <w:trPr>
          <w:cantSplit/>
          <w:trHeight w:val="708"/>
        </w:trPr>
        <w:tc>
          <w:tcPr>
            <w:tcW w:w="426" w:type="dxa"/>
            <w:vMerge/>
            <w:shd w:val="clear" w:color="auto" w:fill="E6E6E6"/>
          </w:tcPr>
          <w:p w:rsidR="008075D0" w:rsidRPr="00B86380" w:rsidRDefault="008075D0" w:rsidP="0057119C">
            <w:pPr>
              <w:rPr>
                <w:rFonts w:ascii="Tahoma" w:hAnsi="Tahoma" w:cs="Tahoma"/>
                <w:sz w:val="16"/>
                <w:szCs w:val="16"/>
              </w:rPr>
            </w:pPr>
          </w:p>
        </w:tc>
        <w:tc>
          <w:tcPr>
            <w:tcW w:w="7725"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8075D0" w:rsidRPr="00B86380" w:rsidRDefault="008075D0" w:rsidP="00AE7B72">
            <w:pPr>
              <w:rPr>
                <w:rFonts w:ascii="Tahoma" w:hAnsi="Tahoma" w:cs="Tahoma"/>
                <w:b/>
                <w:i/>
                <w:sz w:val="16"/>
                <w:szCs w:val="16"/>
              </w:rPr>
            </w:pPr>
            <w:r w:rsidRPr="00B86380">
              <w:rPr>
                <w:rFonts w:ascii="Tahoma" w:hAnsi="Tahoma" w:cs="Tahoma"/>
                <w:b/>
                <w:i/>
                <w:sz w:val="16"/>
                <w:szCs w:val="16"/>
              </w:rPr>
              <w:t>Understanding and using measures</w:t>
            </w:r>
          </w:p>
          <w:p w:rsidR="008075D0" w:rsidRPr="00B86380" w:rsidRDefault="008075D0" w:rsidP="00AE7B72">
            <w:pPr>
              <w:rPr>
                <w:rFonts w:ascii="Tahoma" w:hAnsi="Tahoma" w:cs="Tahoma"/>
                <w:sz w:val="16"/>
                <w:szCs w:val="16"/>
              </w:rPr>
            </w:pPr>
            <w:r w:rsidRPr="00B86380">
              <w:rPr>
                <w:rFonts w:ascii="Tahoma" w:hAnsi="Tahoma" w:cs="Tahoma"/>
                <w:sz w:val="16"/>
                <w:szCs w:val="16"/>
              </w:rPr>
              <w:t xml:space="preserve">The standard units of time; the 12- and 24- hour clock.  </w:t>
            </w:r>
          </w:p>
          <w:p w:rsidR="008075D0" w:rsidRPr="00B86380" w:rsidRDefault="008075D0" w:rsidP="00A64432">
            <w:pPr>
              <w:rPr>
                <w:rFonts w:ascii="Tahoma" w:hAnsi="Tahoma" w:cs="Tahoma"/>
                <w:sz w:val="16"/>
                <w:szCs w:val="16"/>
              </w:rPr>
            </w:pPr>
            <w:r w:rsidRPr="00B86380">
              <w:rPr>
                <w:rFonts w:ascii="Tahoma" w:hAnsi="Tahoma" w:cs="Tahoma"/>
                <w:sz w:val="16"/>
                <w:szCs w:val="16"/>
              </w:rPr>
              <w:t>(The notation for the 12- and 24- hour cloc</w:t>
            </w:r>
            <w:r w:rsidR="00A64432" w:rsidRPr="00B86380">
              <w:rPr>
                <w:rFonts w:ascii="Tahoma" w:hAnsi="Tahoma" w:cs="Tahoma"/>
                <w:sz w:val="16"/>
                <w:szCs w:val="16"/>
              </w:rPr>
              <w:t>k will be 1:30 p.m. and 13:30.)</w:t>
            </w:r>
          </w:p>
          <w:p w:rsidR="00FD5275" w:rsidRPr="00B86380" w:rsidRDefault="00FD5275" w:rsidP="00FD5275">
            <w:pPr>
              <w:rPr>
                <w:rFonts w:ascii="Tahoma" w:hAnsi="Tahoma" w:cs="Tahoma"/>
                <w:b/>
                <w:i/>
                <w:sz w:val="16"/>
                <w:szCs w:val="16"/>
              </w:rPr>
            </w:pPr>
            <w:r w:rsidRPr="00B86380">
              <w:rPr>
                <w:rFonts w:ascii="Tahoma" w:hAnsi="Tahoma" w:cs="Tahoma"/>
                <w:b/>
                <w:i/>
                <w:sz w:val="16"/>
                <w:szCs w:val="16"/>
              </w:rPr>
              <w:t>Solving numerical problems</w:t>
            </w:r>
          </w:p>
          <w:p w:rsidR="00D3326A" w:rsidRPr="00B86380" w:rsidRDefault="00FD5275" w:rsidP="001E71CB">
            <w:pPr>
              <w:rPr>
                <w:rFonts w:ascii="Tahoma" w:hAnsi="Tahoma" w:cs="Tahoma"/>
                <w:sz w:val="16"/>
                <w:szCs w:val="16"/>
              </w:rPr>
            </w:pPr>
            <w:r w:rsidRPr="00B86380">
              <w:rPr>
                <w:rFonts w:ascii="Tahoma" w:hAnsi="Tahoma" w:cs="Tahoma"/>
                <w:sz w:val="16"/>
                <w:szCs w:val="16"/>
              </w:rPr>
              <w:t xml:space="preserve">Interpretation and use of mathematical information presented in written or visual form when solving </w:t>
            </w:r>
          </w:p>
        </w:tc>
        <w:tc>
          <w:tcPr>
            <w:tcW w:w="7726" w:type="dxa"/>
            <w:gridSpan w:val="6"/>
            <w:tcBorders>
              <w:top w:val="single" w:sz="4" w:space="0" w:color="auto"/>
              <w:bottom w:val="single" w:sz="4" w:space="0" w:color="auto"/>
            </w:tcBorders>
            <w:shd w:val="clear" w:color="auto" w:fill="E6E6E6"/>
          </w:tcPr>
          <w:p w:rsidR="00D3326A" w:rsidRPr="00B86380" w:rsidRDefault="00D3326A" w:rsidP="00D3326A">
            <w:pPr>
              <w:rPr>
                <w:rFonts w:ascii="Tahoma" w:hAnsi="Tahoma" w:cs="Tahoma"/>
                <w:sz w:val="16"/>
                <w:szCs w:val="16"/>
              </w:rPr>
            </w:pPr>
            <w:r w:rsidRPr="00B86380">
              <w:rPr>
                <w:rFonts w:ascii="Tahoma" w:hAnsi="Tahoma" w:cs="Tahoma"/>
                <w:sz w:val="16"/>
                <w:szCs w:val="16"/>
              </w:rPr>
              <w:t>problems, e.g. TV programme schedules, bus/rail timetables, distance charts, holiday booking information.</w:t>
            </w:r>
          </w:p>
          <w:p w:rsidR="00D3326A" w:rsidRPr="00B86380" w:rsidRDefault="00D3326A" w:rsidP="00D3326A">
            <w:pPr>
              <w:rPr>
                <w:rFonts w:ascii="Tahoma" w:hAnsi="Tahoma" w:cs="Tahoma"/>
                <w:sz w:val="16"/>
                <w:szCs w:val="16"/>
              </w:rPr>
            </w:pPr>
            <w:r w:rsidRPr="00B86380">
              <w:rPr>
                <w:rFonts w:ascii="Tahoma" w:hAnsi="Tahoma" w:cs="Tahoma"/>
                <w:sz w:val="16"/>
                <w:szCs w:val="16"/>
              </w:rPr>
              <w:t>Foreign currencies and exchange rates.</w:t>
            </w:r>
          </w:p>
          <w:p w:rsidR="00D3326A" w:rsidRPr="00B86380" w:rsidRDefault="00D3326A" w:rsidP="00D3326A">
            <w:pPr>
              <w:rPr>
                <w:rFonts w:ascii="Tahoma" w:hAnsi="Tahoma" w:cs="Tahoma"/>
                <w:b/>
                <w:i/>
                <w:sz w:val="16"/>
                <w:szCs w:val="16"/>
              </w:rPr>
            </w:pPr>
            <w:r w:rsidRPr="00B86380">
              <w:rPr>
                <w:rFonts w:ascii="Tahoma" w:hAnsi="Tahoma" w:cs="Tahoma"/>
                <w:b/>
                <w:i/>
                <w:sz w:val="16"/>
                <w:szCs w:val="16"/>
              </w:rPr>
              <w:t>Understanding and using functional relationships</w:t>
            </w:r>
          </w:p>
          <w:p w:rsidR="00D3326A" w:rsidRPr="00B86380" w:rsidRDefault="00D3326A" w:rsidP="00D3326A">
            <w:pPr>
              <w:rPr>
                <w:rFonts w:ascii="Tahoma" w:hAnsi="Tahoma" w:cs="Tahoma"/>
                <w:sz w:val="16"/>
                <w:szCs w:val="16"/>
              </w:rPr>
            </w:pPr>
            <w:r w:rsidRPr="00B86380">
              <w:rPr>
                <w:rFonts w:ascii="Tahoma" w:hAnsi="Tahoma" w:cs="Tahoma"/>
                <w:sz w:val="16"/>
                <w:szCs w:val="16"/>
              </w:rPr>
              <w:t>Construction and interpretation of conversion graphs.</w:t>
            </w:r>
          </w:p>
          <w:p w:rsidR="008075D0" w:rsidRPr="00B86380" w:rsidRDefault="008075D0" w:rsidP="0057119C">
            <w:pPr>
              <w:rPr>
                <w:rFonts w:ascii="Tahoma" w:hAnsi="Tahoma" w:cs="Tahoma"/>
                <w:sz w:val="16"/>
                <w:szCs w:val="16"/>
              </w:rPr>
            </w:pPr>
          </w:p>
        </w:tc>
      </w:tr>
      <w:tr w:rsidR="000C13CF" w:rsidRPr="00B86380" w:rsidTr="0057119C">
        <w:trPr>
          <w:cantSplit/>
          <w:trHeight w:val="40"/>
        </w:trPr>
        <w:tc>
          <w:tcPr>
            <w:tcW w:w="426" w:type="dxa"/>
            <w:vMerge/>
            <w:shd w:val="clear" w:color="auto" w:fill="E6E6E6"/>
          </w:tcPr>
          <w:p w:rsidR="000C13CF" w:rsidRPr="00B86380" w:rsidRDefault="000C13CF" w:rsidP="0057119C">
            <w:pPr>
              <w:rPr>
                <w:rFonts w:ascii="Tahoma" w:hAnsi="Tahoma" w:cs="Tahoma"/>
                <w:b/>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rsidR="000C13CF" w:rsidRPr="00B86380" w:rsidRDefault="000C13CF" w:rsidP="0057119C">
            <w:pPr>
              <w:rPr>
                <w:rFonts w:ascii="Tahoma" w:hAnsi="Tahoma" w:cs="Tahoma"/>
                <w:sz w:val="16"/>
                <w:szCs w:val="16"/>
              </w:rPr>
            </w:pPr>
            <w:r w:rsidRPr="00B86380">
              <w:rPr>
                <w:rFonts w:ascii="Tahoma" w:hAnsi="Tahoma" w:cs="Tahoma"/>
                <w:b/>
                <w:sz w:val="16"/>
                <w:szCs w:val="16"/>
              </w:rPr>
              <w:t>WJEC Specification  Additional Content for GCSE Mathematics:</w:t>
            </w:r>
          </w:p>
        </w:tc>
      </w:tr>
      <w:tr w:rsidR="000C13CF" w:rsidRPr="00B86380" w:rsidTr="006D23AD">
        <w:trPr>
          <w:cantSplit/>
          <w:trHeight w:val="660"/>
        </w:trPr>
        <w:tc>
          <w:tcPr>
            <w:tcW w:w="426" w:type="dxa"/>
            <w:vMerge/>
            <w:tcBorders>
              <w:bottom w:val="single" w:sz="4" w:space="0" w:color="auto"/>
            </w:tcBorders>
            <w:shd w:val="clear" w:color="auto" w:fill="E6E6E6"/>
          </w:tcPr>
          <w:p w:rsidR="000C13CF" w:rsidRPr="00B86380" w:rsidRDefault="000C13CF" w:rsidP="0057119C">
            <w:pPr>
              <w:rPr>
                <w:rFonts w:ascii="Tahoma" w:hAnsi="Tahoma" w:cs="Tahoma"/>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rsidR="00D3326A" w:rsidRPr="00B86380" w:rsidRDefault="002F0FB3" w:rsidP="002F0FB3">
            <w:pPr>
              <w:rPr>
                <w:rFonts w:ascii="Tahoma" w:hAnsi="Tahoma" w:cs="Tahoma"/>
                <w:sz w:val="16"/>
                <w:szCs w:val="16"/>
              </w:rPr>
            </w:pPr>
            <w:r w:rsidRPr="00B86380">
              <w:rPr>
                <w:rFonts w:ascii="Tahoma" w:hAnsi="Tahoma" w:cs="Tahoma"/>
                <w:sz w:val="16"/>
                <w:szCs w:val="16"/>
              </w:rPr>
              <w:t>-</w:t>
            </w:r>
          </w:p>
        </w:tc>
      </w:tr>
      <w:tr w:rsidR="007C51AE" w:rsidRPr="00B86380" w:rsidTr="000563B6">
        <w:trPr>
          <w:cantSplit/>
          <w:trHeight w:val="128"/>
        </w:trPr>
        <w:tc>
          <w:tcPr>
            <w:tcW w:w="15877" w:type="dxa"/>
            <w:gridSpan w:val="10"/>
            <w:tcBorders>
              <w:bottom w:val="single" w:sz="4" w:space="0" w:color="auto"/>
            </w:tcBorders>
            <w:shd w:val="clear" w:color="auto" w:fill="B2A1C7" w:themeFill="accent4" w:themeFillTint="99"/>
            <w:noWrap/>
            <w:tcMar>
              <w:top w:w="28" w:type="dxa"/>
              <w:left w:w="57" w:type="dxa"/>
              <w:bottom w:w="28" w:type="dxa"/>
              <w:right w:w="57" w:type="dxa"/>
            </w:tcMar>
          </w:tcPr>
          <w:p w:rsidR="007C51AE" w:rsidRPr="00B86380" w:rsidRDefault="007C51AE"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7C51AE" w:rsidRPr="00B86380" w:rsidTr="0093678E">
        <w:trPr>
          <w:cantSplit/>
          <w:trHeight w:val="128"/>
        </w:trPr>
        <w:tc>
          <w:tcPr>
            <w:tcW w:w="12192" w:type="dxa"/>
            <w:gridSpan w:val="9"/>
            <w:tcBorders>
              <w:bottom w:val="single" w:sz="4" w:space="0" w:color="auto"/>
            </w:tcBorders>
            <w:shd w:val="clear" w:color="auto" w:fill="auto"/>
            <w:noWrap/>
            <w:tcMar>
              <w:top w:w="28" w:type="dxa"/>
              <w:left w:w="57" w:type="dxa"/>
              <w:bottom w:w="28" w:type="dxa"/>
              <w:right w:w="57" w:type="dxa"/>
            </w:tcMar>
          </w:tcPr>
          <w:p w:rsidR="007C51AE" w:rsidRPr="00B86380" w:rsidRDefault="007C51AE" w:rsidP="000563B6">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3685" w:type="dxa"/>
            <w:tcBorders>
              <w:bottom w:val="single" w:sz="4" w:space="0" w:color="auto"/>
            </w:tcBorders>
            <w:shd w:val="clear" w:color="auto" w:fill="auto"/>
            <w:noWrap/>
            <w:tcMar>
              <w:top w:w="28" w:type="dxa"/>
              <w:left w:w="57" w:type="dxa"/>
              <w:bottom w:w="28" w:type="dxa"/>
              <w:right w:w="57" w:type="dxa"/>
            </w:tcMar>
          </w:tcPr>
          <w:p w:rsidR="007C51AE" w:rsidRPr="00B86380" w:rsidRDefault="007C51AE" w:rsidP="000563B6">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93678E" w:rsidRPr="00B86380" w:rsidTr="0093678E">
        <w:trPr>
          <w:cantSplit/>
          <w:trHeight w:val="128"/>
        </w:trPr>
        <w:tc>
          <w:tcPr>
            <w:tcW w:w="12192" w:type="dxa"/>
            <w:gridSpan w:val="9"/>
            <w:tcBorders>
              <w:bottom w:val="single" w:sz="4" w:space="0" w:color="auto"/>
            </w:tcBorders>
            <w:shd w:val="clear" w:color="auto" w:fill="auto"/>
            <w:noWrap/>
            <w:tcMar>
              <w:top w:w="28" w:type="dxa"/>
              <w:left w:w="57" w:type="dxa"/>
              <w:bottom w:w="28" w:type="dxa"/>
              <w:right w:w="57" w:type="dxa"/>
            </w:tcMar>
          </w:tcPr>
          <w:p w:rsidR="0093678E" w:rsidRPr="00B86380" w:rsidRDefault="0093678E" w:rsidP="00C310D6">
            <w:pPr>
              <w:pStyle w:val="ListParagraph"/>
              <w:numPr>
                <w:ilvl w:val="0"/>
                <w:numId w:val="14"/>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Convert between units for time e.g. seconds to minutes and seconds, minutes to hours and minutes, hours to days and hours and vice versa in order to complete problems involving time </w:t>
            </w:r>
          </w:p>
          <w:p w:rsidR="0093678E" w:rsidRPr="00B86380" w:rsidRDefault="0093678E" w:rsidP="00C310D6">
            <w:pPr>
              <w:pStyle w:val="ListParagraph"/>
              <w:numPr>
                <w:ilvl w:val="0"/>
                <w:numId w:val="14"/>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Use the ‘hours, minutes, seconds’ button on a scientific calculator to convert times and use a stop watch to work with lap times </w:t>
            </w:r>
          </w:p>
          <w:p w:rsidR="0093678E" w:rsidRPr="00B86380" w:rsidRDefault="0093678E" w:rsidP="00C310D6">
            <w:pPr>
              <w:pStyle w:val="ListParagraph"/>
              <w:numPr>
                <w:ilvl w:val="0"/>
                <w:numId w:val="14"/>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Obtain exchange rates from tables, charts and graphs and convert between different units of currency to solve numerical problems (e.g. best buys – of a product home and abroad)</w:t>
            </w:r>
          </w:p>
          <w:p w:rsidR="0093678E" w:rsidRPr="00B86380" w:rsidRDefault="0093678E" w:rsidP="00C310D6">
            <w:pPr>
              <w:pStyle w:val="ListParagraph"/>
              <w:numPr>
                <w:ilvl w:val="0"/>
                <w:numId w:val="14"/>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Construct and interpret conversion graphs e.g. for exchange rates, temperatures and distances</w:t>
            </w:r>
          </w:p>
        </w:tc>
        <w:tc>
          <w:tcPr>
            <w:tcW w:w="3685" w:type="dxa"/>
            <w:tcBorders>
              <w:bottom w:val="single" w:sz="4" w:space="0" w:color="auto"/>
            </w:tcBorders>
            <w:shd w:val="clear" w:color="auto" w:fill="auto"/>
            <w:noWrap/>
            <w:tcMar>
              <w:top w:w="28" w:type="dxa"/>
              <w:left w:w="57" w:type="dxa"/>
              <w:bottom w:w="28" w:type="dxa"/>
              <w:right w:w="57" w:type="dxa"/>
            </w:tcMar>
          </w:tcPr>
          <w:p w:rsidR="0093678E" w:rsidRPr="00B86380" w:rsidRDefault="0093678E" w:rsidP="00C310D6">
            <w:pPr>
              <w:pStyle w:val="ListParagraph"/>
              <w:numPr>
                <w:ilvl w:val="0"/>
                <w:numId w:val="14"/>
              </w:numPr>
              <w:spacing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Answer questions set in purely mathematical contexts relating to time, timetables and travel</w:t>
            </w:r>
          </w:p>
        </w:tc>
      </w:tr>
      <w:tr w:rsidR="007C51AE" w:rsidRPr="00B86380" w:rsidTr="008734CE">
        <w:trPr>
          <w:cantSplit/>
          <w:trHeight w:val="36"/>
        </w:trPr>
        <w:tc>
          <w:tcPr>
            <w:tcW w:w="8364" w:type="dxa"/>
            <w:gridSpan w:val="5"/>
            <w:shd w:val="clear" w:color="auto" w:fill="B2A1C7" w:themeFill="accent4" w:themeFillTint="99"/>
            <w:noWrap/>
            <w:tcMar>
              <w:top w:w="28" w:type="dxa"/>
              <w:left w:w="57" w:type="dxa"/>
              <w:bottom w:w="28" w:type="dxa"/>
              <w:right w:w="57" w:type="dxa"/>
            </w:tcMar>
          </w:tcPr>
          <w:p w:rsidR="007C51AE" w:rsidRPr="00B86380" w:rsidRDefault="007C51AE" w:rsidP="000563B6">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2552" w:type="dxa"/>
            <w:gridSpan w:val="2"/>
            <w:shd w:val="clear" w:color="auto" w:fill="B2A1C7" w:themeFill="accent4" w:themeFillTint="99"/>
            <w:tcMar>
              <w:top w:w="28" w:type="dxa"/>
              <w:left w:w="57" w:type="dxa"/>
              <w:bottom w:w="28" w:type="dxa"/>
              <w:right w:w="57" w:type="dxa"/>
            </w:tcMar>
          </w:tcPr>
          <w:p w:rsidR="007C51AE" w:rsidRPr="00B86380" w:rsidRDefault="007C51AE" w:rsidP="001622DA">
            <w:pPr>
              <w:jc w:val="cente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Mathematical Vocabulary</w:t>
            </w:r>
          </w:p>
        </w:tc>
        <w:tc>
          <w:tcPr>
            <w:tcW w:w="4961" w:type="dxa"/>
            <w:gridSpan w:val="3"/>
            <w:shd w:val="clear" w:color="auto" w:fill="B2A1C7" w:themeFill="accent4" w:themeFillTint="99"/>
            <w:noWrap/>
            <w:tcMar>
              <w:top w:w="28" w:type="dxa"/>
              <w:left w:w="57" w:type="dxa"/>
              <w:bottom w:w="28" w:type="dxa"/>
              <w:right w:w="57" w:type="dxa"/>
            </w:tcMar>
          </w:tcPr>
          <w:p w:rsidR="007C51AE" w:rsidRPr="00B86380" w:rsidRDefault="007C51AE"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1622DA" w:rsidRPr="00B86380" w:rsidTr="008734CE">
        <w:trPr>
          <w:cantSplit/>
          <w:trHeight w:val="1659"/>
        </w:trPr>
        <w:tc>
          <w:tcPr>
            <w:tcW w:w="4182" w:type="dxa"/>
            <w:gridSpan w:val="2"/>
            <w:tcBorders>
              <w:bottom w:val="single" w:sz="4" w:space="0" w:color="auto"/>
            </w:tcBorders>
            <w:shd w:val="clear" w:color="auto" w:fill="auto"/>
            <w:noWrap/>
            <w:tcMar>
              <w:top w:w="28" w:type="dxa"/>
              <w:left w:w="57" w:type="dxa"/>
              <w:bottom w:w="28" w:type="dxa"/>
              <w:right w:w="57" w:type="dxa"/>
            </w:tcMar>
          </w:tcPr>
          <w:p w:rsidR="001622DA" w:rsidRPr="00B86380" w:rsidRDefault="001622DA" w:rsidP="00C310D6">
            <w:pPr>
              <w:pStyle w:val="ListParagraph"/>
              <w:numPr>
                <w:ilvl w:val="0"/>
                <w:numId w:val="14"/>
              </w:numPr>
              <w:spacing w:line="240" w:lineRule="auto"/>
              <w:ind w:left="227" w:hanging="227"/>
              <w:rPr>
                <w:rFonts w:ascii="Tahoma" w:hAnsi="Tahoma" w:cs="Tahoma"/>
                <w:color w:val="000000" w:themeColor="text1"/>
                <w:sz w:val="16"/>
                <w:szCs w:val="16"/>
              </w:rPr>
            </w:pPr>
            <w:r w:rsidRPr="00B86380">
              <w:rPr>
                <w:rFonts w:ascii="Tahoma" w:hAnsi="Tahoma" w:cs="Tahoma"/>
                <w:color w:val="000000" w:themeColor="text1"/>
                <w:sz w:val="16"/>
                <w:szCs w:val="16"/>
              </w:rPr>
              <w:t>Calendar knowledge e.g. days in a week, months of the year, the number of days in each month, weeks in a year, years in a decade, years in a century etc.</w:t>
            </w:r>
          </w:p>
          <w:p w:rsidR="001622DA" w:rsidRPr="00B86380" w:rsidRDefault="001622DA" w:rsidP="00C310D6">
            <w:pPr>
              <w:pStyle w:val="ListParagraph"/>
              <w:numPr>
                <w:ilvl w:val="0"/>
                <w:numId w:val="14"/>
              </w:numPr>
              <w:spacing w:line="240" w:lineRule="auto"/>
              <w:ind w:left="227" w:hanging="227"/>
              <w:rPr>
                <w:rFonts w:ascii="Tahoma" w:hAnsi="Tahoma" w:cs="Tahoma"/>
                <w:color w:val="000000" w:themeColor="text1"/>
                <w:sz w:val="16"/>
                <w:szCs w:val="16"/>
              </w:rPr>
            </w:pPr>
            <w:r w:rsidRPr="00B86380">
              <w:rPr>
                <w:rFonts w:ascii="Tahoma" w:hAnsi="Tahoma" w:cs="Tahoma"/>
                <w:color w:val="000000" w:themeColor="text1"/>
                <w:sz w:val="16"/>
                <w:szCs w:val="16"/>
              </w:rPr>
              <w:t>How to tell the time in words and figures</w:t>
            </w:r>
          </w:p>
          <w:p w:rsidR="001622DA" w:rsidRPr="00B86380" w:rsidRDefault="001622DA" w:rsidP="00C310D6">
            <w:pPr>
              <w:pStyle w:val="ListParagraph"/>
              <w:numPr>
                <w:ilvl w:val="0"/>
                <w:numId w:val="14"/>
              </w:numPr>
              <w:spacing w:line="240" w:lineRule="auto"/>
              <w:ind w:left="227" w:hanging="227"/>
              <w:rPr>
                <w:rFonts w:ascii="Tahoma" w:hAnsi="Tahoma" w:cs="Tahoma"/>
                <w:color w:val="000000" w:themeColor="text1"/>
                <w:sz w:val="16"/>
                <w:szCs w:val="16"/>
              </w:rPr>
            </w:pPr>
            <w:r w:rsidRPr="00B86380">
              <w:rPr>
                <w:rFonts w:ascii="Tahoma" w:hAnsi="Tahoma" w:cs="Tahoma"/>
                <w:color w:val="000000" w:themeColor="text1"/>
                <w:sz w:val="16"/>
                <w:szCs w:val="16"/>
              </w:rPr>
              <w:t>Analogue and digital clocks</w:t>
            </w:r>
          </w:p>
          <w:p w:rsidR="001622DA" w:rsidRPr="00B86380" w:rsidRDefault="001622DA" w:rsidP="00C310D6">
            <w:pPr>
              <w:pStyle w:val="ListParagraph"/>
              <w:numPr>
                <w:ilvl w:val="0"/>
                <w:numId w:val="14"/>
              </w:numPr>
              <w:spacing w:line="240" w:lineRule="auto"/>
              <w:ind w:left="227" w:hanging="227"/>
              <w:rPr>
                <w:rFonts w:ascii="Tahoma" w:hAnsi="Tahoma" w:cs="Tahoma"/>
                <w:color w:val="000000" w:themeColor="text1"/>
                <w:sz w:val="16"/>
                <w:szCs w:val="16"/>
              </w:rPr>
            </w:pPr>
            <w:r w:rsidRPr="00B86380">
              <w:rPr>
                <w:rFonts w:ascii="Tahoma" w:hAnsi="Tahoma" w:cs="Tahoma"/>
                <w:color w:val="000000" w:themeColor="text1"/>
                <w:sz w:val="16"/>
                <w:szCs w:val="16"/>
              </w:rPr>
              <w:t>12 and 24 hour clock</w:t>
            </w:r>
          </w:p>
          <w:p w:rsidR="001622DA" w:rsidRPr="00B86380" w:rsidRDefault="001622DA" w:rsidP="00C310D6">
            <w:pPr>
              <w:pStyle w:val="ListParagraph"/>
              <w:numPr>
                <w:ilvl w:val="0"/>
                <w:numId w:val="14"/>
              </w:numPr>
              <w:spacing w:line="240" w:lineRule="auto"/>
              <w:ind w:left="227" w:hanging="227"/>
              <w:rPr>
                <w:rFonts w:ascii="Tahoma" w:hAnsi="Tahoma" w:cs="Tahoma"/>
                <w:color w:val="000000" w:themeColor="text1"/>
                <w:sz w:val="16"/>
                <w:szCs w:val="16"/>
              </w:rPr>
            </w:pPr>
            <w:r w:rsidRPr="00B86380">
              <w:rPr>
                <w:rFonts w:ascii="Tahoma" w:hAnsi="Tahoma" w:cs="Tahoma"/>
                <w:color w:val="000000" w:themeColor="text1"/>
                <w:sz w:val="16"/>
                <w:szCs w:val="16"/>
              </w:rPr>
              <w:t>How to add, subtract, multiply and divide decimals</w:t>
            </w:r>
          </w:p>
          <w:p w:rsidR="001622DA" w:rsidRPr="00B86380" w:rsidRDefault="001622DA" w:rsidP="00C310D6">
            <w:pPr>
              <w:pStyle w:val="ListParagraph"/>
              <w:numPr>
                <w:ilvl w:val="0"/>
                <w:numId w:val="14"/>
              </w:numPr>
              <w:spacing w:line="240" w:lineRule="auto"/>
              <w:ind w:left="227" w:hanging="227"/>
              <w:rPr>
                <w:rFonts w:ascii="Tahoma" w:hAnsi="Tahoma" w:cs="Tahoma"/>
                <w:color w:val="000000" w:themeColor="text1"/>
                <w:sz w:val="16"/>
                <w:szCs w:val="16"/>
              </w:rPr>
            </w:pPr>
            <w:r w:rsidRPr="00B86380">
              <w:rPr>
                <w:rFonts w:ascii="Tahoma" w:hAnsi="Tahoma" w:cs="Tahoma"/>
                <w:color w:val="000000" w:themeColor="text1"/>
                <w:sz w:val="16"/>
                <w:szCs w:val="16"/>
              </w:rPr>
              <w:t>Place value for decimals</w:t>
            </w:r>
          </w:p>
        </w:tc>
        <w:tc>
          <w:tcPr>
            <w:tcW w:w="4182" w:type="dxa"/>
            <w:gridSpan w:val="3"/>
            <w:tcBorders>
              <w:bottom w:val="single" w:sz="4" w:space="0" w:color="auto"/>
            </w:tcBorders>
            <w:shd w:val="clear" w:color="auto" w:fill="auto"/>
          </w:tcPr>
          <w:p w:rsidR="001622DA" w:rsidRPr="00B86380" w:rsidRDefault="001622DA" w:rsidP="00C310D6">
            <w:pPr>
              <w:pStyle w:val="ListParagraph"/>
              <w:numPr>
                <w:ilvl w:val="0"/>
                <w:numId w:val="14"/>
              </w:numPr>
              <w:spacing w:line="240" w:lineRule="auto"/>
              <w:ind w:left="227" w:hanging="227"/>
              <w:rPr>
                <w:rFonts w:ascii="Tahoma" w:hAnsi="Tahoma" w:cs="Tahoma"/>
                <w:color w:val="000000" w:themeColor="text1"/>
                <w:sz w:val="16"/>
                <w:szCs w:val="16"/>
              </w:rPr>
            </w:pPr>
            <w:r w:rsidRPr="00B86380">
              <w:rPr>
                <w:rFonts w:ascii="Tahoma" w:hAnsi="Tahoma" w:cs="Tahoma"/>
                <w:color w:val="000000" w:themeColor="text1"/>
                <w:sz w:val="16"/>
                <w:szCs w:val="16"/>
              </w:rPr>
              <w:t>An understanding of direct proportion is needed for exchange rates and conversion graphs</w:t>
            </w:r>
          </w:p>
          <w:p w:rsidR="001622DA" w:rsidRPr="00B86380" w:rsidRDefault="001622DA" w:rsidP="00C310D6">
            <w:pPr>
              <w:pStyle w:val="ListParagraph"/>
              <w:numPr>
                <w:ilvl w:val="0"/>
                <w:numId w:val="14"/>
              </w:numPr>
              <w:spacing w:line="240" w:lineRule="auto"/>
              <w:ind w:left="227" w:hanging="227"/>
              <w:rPr>
                <w:rFonts w:ascii="Tahoma" w:hAnsi="Tahoma" w:cs="Tahoma"/>
                <w:color w:val="000000" w:themeColor="text1"/>
                <w:sz w:val="16"/>
                <w:szCs w:val="16"/>
              </w:rPr>
            </w:pPr>
            <w:r w:rsidRPr="00B86380">
              <w:rPr>
                <w:rFonts w:ascii="Tahoma" w:hAnsi="Tahoma" w:cs="Tahoma"/>
                <w:color w:val="000000" w:themeColor="text1"/>
                <w:sz w:val="16"/>
                <w:szCs w:val="16"/>
              </w:rPr>
              <w:t>Know that exchange rates vary over time</w:t>
            </w:r>
          </w:p>
          <w:p w:rsidR="001622DA" w:rsidRPr="00B86380" w:rsidRDefault="001622DA" w:rsidP="00C310D6">
            <w:pPr>
              <w:pStyle w:val="ListParagraph"/>
              <w:numPr>
                <w:ilvl w:val="0"/>
                <w:numId w:val="14"/>
              </w:numPr>
              <w:spacing w:line="240" w:lineRule="auto"/>
              <w:ind w:left="227" w:hanging="227"/>
              <w:rPr>
                <w:rFonts w:ascii="Tahoma" w:hAnsi="Tahoma" w:cs="Tahoma"/>
                <w:color w:val="000000" w:themeColor="text1"/>
                <w:sz w:val="16"/>
                <w:szCs w:val="16"/>
              </w:rPr>
            </w:pPr>
            <w:r w:rsidRPr="00B86380">
              <w:rPr>
                <w:rFonts w:ascii="Tahoma" w:hAnsi="Tahoma" w:cs="Tahoma"/>
                <w:color w:val="000000" w:themeColor="text1"/>
                <w:sz w:val="16"/>
                <w:szCs w:val="16"/>
              </w:rPr>
              <w:t>Reading information from a two way table</w:t>
            </w:r>
          </w:p>
          <w:p w:rsidR="001622DA" w:rsidRPr="00B86380" w:rsidRDefault="001622DA" w:rsidP="00C310D6">
            <w:pPr>
              <w:pStyle w:val="ListParagraph"/>
              <w:numPr>
                <w:ilvl w:val="0"/>
                <w:numId w:val="14"/>
              </w:numPr>
              <w:spacing w:line="240" w:lineRule="auto"/>
              <w:ind w:left="227" w:hanging="227"/>
              <w:rPr>
                <w:rFonts w:ascii="Tahoma" w:hAnsi="Tahoma" w:cs="Tahoma"/>
                <w:color w:val="000000" w:themeColor="text1"/>
                <w:sz w:val="16"/>
                <w:szCs w:val="16"/>
              </w:rPr>
            </w:pPr>
            <w:r w:rsidRPr="00B86380">
              <w:rPr>
                <w:rFonts w:ascii="Tahoma" w:hAnsi="Tahoma" w:cs="Tahoma"/>
                <w:color w:val="000000" w:themeColor="text1"/>
                <w:sz w:val="16"/>
                <w:szCs w:val="16"/>
              </w:rPr>
              <w:t>Plotting and reading coordinates</w:t>
            </w:r>
          </w:p>
          <w:p w:rsidR="001622DA" w:rsidRPr="00B86380" w:rsidRDefault="001622DA" w:rsidP="00C310D6">
            <w:pPr>
              <w:pStyle w:val="ListParagraph"/>
              <w:numPr>
                <w:ilvl w:val="0"/>
                <w:numId w:val="14"/>
              </w:numPr>
              <w:spacing w:line="240" w:lineRule="auto"/>
              <w:ind w:left="227" w:hanging="227"/>
              <w:rPr>
                <w:rFonts w:ascii="Tahoma" w:hAnsi="Tahoma" w:cs="Tahoma"/>
                <w:color w:val="000000" w:themeColor="text1"/>
                <w:sz w:val="16"/>
                <w:szCs w:val="16"/>
              </w:rPr>
            </w:pPr>
            <w:r w:rsidRPr="00B86380">
              <w:rPr>
                <w:rFonts w:ascii="Tahoma" w:hAnsi="Tahoma" w:cs="Tahoma"/>
                <w:color w:val="000000" w:themeColor="text1"/>
                <w:sz w:val="16"/>
                <w:szCs w:val="16"/>
              </w:rPr>
              <w:t>Units of time, distance, temperature and money</w:t>
            </w:r>
          </w:p>
          <w:p w:rsidR="001622DA" w:rsidRPr="00B86380" w:rsidRDefault="001622DA" w:rsidP="00C310D6">
            <w:pPr>
              <w:pStyle w:val="ListParagraph"/>
              <w:numPr>
                <w:ilvl w:val="0"/>
                <w:numId w:val="14"/>
              </w:numPr>
              <w:spacing w:line="240" w:lineRule="auto"/>
              <w:ind w:left="227" w:hanging="227"/>
              <w:rPr>
                <w:rFonts w:ascii="Tahoma" w:hAnsi="Tahoma" w:cs="Tahoma"/>
                <w:color w:val="000000" w:themeColor="text1"/>
                <w:sz w:val="16"/>
                <w:szCs w:val="16"/>
              </w:rPr>
            </w:pPr>
            <w:r w:rsidRPr="00B86380">
              <w:rPr>
                <w:rFonts w:ascii="Tahoma" w:hAnsi="Tahoma" w:cs="Tahoma"/>
                <w:color w:val="000000" w:themeColor="text1"/>
                <w:sz w:val="16"/>
                <w:szCs w:val="16"/>
              </w:rPr>
              <w:t>Interpreting scales</w:t>
            </w:r>
          </w:p>
        </w:tc>
        <w:tc>
          <w:tcPr>
            <w:tcW w:w="1276" w:type="dxa"/>
            <w:vMerge w:val="restart"/>
            <w:shd w:val="clear" w:color="auto" w:fill="auto"/>
            <w:tcMar>
              <w:top w:w="28" w:type="dxa"/>
              <w:left w:w="57" w:type="dxa"/>
              <w:bottom w:w="28" w:type="dxa"/>
              <w:right w:w="57" w:type="dxa"/>
            </w:tcMar>
          </w:tcPr>
          <w:p w:rsidR="001622DA" w:rsidRPr="00B86380" w:rsidRDefault="001622DA" w:rsidP="008734CE">
            <w:pPr>
              <w:rPr>
                <w:rFonts w:ascii="Tahoma" w:hAnsi="Tahoma" w:cs="Tahoma"/>
                <w:color w:val="000000" w:themeColor="text1"/>
                <w:sz w:val="16"/>
                <w:szCs w:val="16"/>
              </w:rPr>
            </w:pPr>
            <w:r w:rsidRPr="00B86380">
              <w:rPr>
                <w:rFonts w:ascii="Tahoma" w:hAnsi="Tahoma" w:cs="Tahoma"/>
                <w:color w:val="000000" w:themeColor="text1"/>
                <w:sz w:val="16"/>
                <w:szCs w:val="16"/>
              </w:rPr>
              <w:t xml:space="preserve">Time </w:t>
            </w:r>
          </w:p>
          <w:p w:rsidR="001622DA" w:rsidRPr="00B86380" w:rsidRDefault="001622DA" w:rsidP="008734CE">
            <w:pPr>
              <w:rPr>
                <w:rFonts w:ascii="Tahoma" w:hAnsi="Tahoma" w:cs="Tahoma"/>
                <w:color w:val="000000" w:themeColor="text1"/>
                <w:sz w:val="16"/>
                <w:szCs w:val="16"/>
              </w:rPr>
            </w:pPr>
            <w:r w:rsidRPr="00B86380">
              <w:rPr>
                <w:rFonts w:ascii="Tahoma" w:hAnsi="Tahoma" w:cs="Tahoma"/>
                <w:color w:val="000000" w:themeColor="text1"/>
                <w:sz w:val="16"/>
                <w:szCs w:val="16"/>
              </w:rPr>
              <w:t>Hours</w:t>
            </w:r>
          </w:p>
          <w:p w:rsidR="001622DA" w:rsidRPr="00B86380" w:rsidRDefault="001622DA" w:rsidP="008734CE">
            <w:pPr>
              <w:rPr>
                <w:rFonts w:ascii="Tahoma" w:hAnsi="Tahoma" w:cs="Tahoma"/>
                <w:color w:val="000000" w:themeColor="text1"/>
                <w:sz w:val="16"/>
                <w:szCs w:val="16"/>
              </w:rPr>
            </w:pPr>
            <w:r w:rsidRPr="00B86380">
              <w:rPr>
                <w:rFonts w:ascii="Tahoma" w:hAnsi="Tahoma" w:cs="Tahoma"/>
                <w:color w:val="000000" w:themeColor="text1"/>
                <w:sz w:val="16"/>
                <w:szCs w:val="16"/>
              </w:rPr>
              <w:t>Minutes</w:t>
            </w:r>
          </w:p>
          <w:p w:rsidR="001622DA" w:rsidRPr="00B86380" w:rsidRDefault="001622DA" w:rsidP="008734CE">
            <w:pPr>
              <w:rPr>
                <w:rFonts w:ascii="Tahoma" w:hAnsi="Tahoma" w:cs="Tahoma"/>
                <w:color w:val="000000" w:themeColor="text1"/>
                <w:sz w:val="16"/>
                <w:szCs w:val="16"/>
              </w:rPr>
            </w:pPr>
            <w:r w:rsidRPr="00B86380">
              <w:rPr>
                <w:rFonts w:ascii="Tahoma" w:hAnsi="Tahoma" w:cs="Tahoma"/>
                <w:color w:val="000000" w:themeColor="text1"/>
                <w:sz w:val="16"/>
                <w:szCs w:val="16"/>
              </w:rPr>
              <w:t>Seconds</w:t>
            </w:r>
          </w:p>
          <w:p w:rsidR="001622DA" w:rsidRPr="00B86380" w:rsidRDefault="001622DA" w:rsidP="008734CE">
            <w:pPr>
              <w:rPr>
                <w:rFonts w:ascii="Tahoma" w:hAnsi="Tahoma" w:cs="Tahoma"/>
                <w:color w:val="000000" w:themeColor="text1"/>
                <w:sz w:val="16"/>
                <w:szCs w:val="16"/>
              </w:rPr>
            </w:pPr>
            <w:r w:rsidRPr="00B86380">
              <w:rPr>
                <w:rFonts w:ascii="Tahoma" w:hAnsi="Tahoma" w:cs="Tahoma"/>
                <w:color w:val="000000" w:themeColor="text1"/>
                <w:sz w:val="16"/>
                <w:szCs w:val="16"/>
              </w:rPr>
              <w:t>Lap times</w:t>
            </w:r>
          </w:p>
          <w:p w:rsidR="001622DA" w:rsidRPr="00B86380" w:rsidRDefault="001622DA" w:rsidP="008734CE">
            <w:pPr>
              <w:rPr>
                <w:rFonts w:ascii="Tahoma" w:hAnsi="Tahoma" w:cs="Tahoma"/>
                <w:color w:val="000000" w:themeColor="text1"/>
                <w:sz w:val="16"/>
                <w:szCs w:val="16"/>
              </w:rPr>
            </w:pPr>
            <w:r w:rsidRPr="00B86380">
              <w:rPr>
                <w:rFonts w:ascii="Tahoma" w:hAnsi="Tahoma" w:cs="Tahoma"/>
                <w:color w:val="000000" w:themeColor="text1"/>
                <w:sz w:val="16"/>
                <w:szCs w:val="16"/>
              </w:rPr>
              <w:t>Calendar</w:t>
            </w:r>
          </w:p>
          <w:p w:rsidR="001622DA" w:rsidRPr="00B86380" w:rsidRDefault="001622DA" w:rsidP="008734CE">
            <w:pPr>
              <w:rPr>
                <w:rFonts w:ascii="Tahoma" w:hAnsi="Tahoma" w:cs="Tahoma"/>
                <w:color w:val="000000" w:themeColor="text1"/>
                <w:sz w:val="16"/>
                <w:szCs w:val="16"/>
              </w:rPr>
            </w:pPr>
            <w:r w:rsidRPr="00B86380">
              <w:rPr>
                <w:rFonts w:ascii="Tahoma" w:hAnsi="Tahoma" w:cs="Tahoma"/>
                <w:color w:val="000000" w:themeColor="text1"/>
                <w:sz w:val="16"/>
                <w:szCs w:val="16"/>
              </w:rPr>
              <w:t>Time table</w:t>
            </w:r>
          </w:p>
          <w:p w:rsidR="001622DA" w:rsidRPr="00B86380" w:rsidRDefault="001622DA" w:rsidP="008734CE">
            <w:pPr>
              <w:rPr>
                <w:rFonts w:ascii="Tahoma" w:hAnsi="Tahoma" w:cs="Tahoma"/>
                <w:color w:val="000000" w:themeColor="text1"/>
                <w:sz w:val="16"/>
                <w:szCs w:val="16"/>
              </w:rPr>
            </w:pPr>
            <w:r w:rsidRPr="00B86380">
              <w:rPr>
                <w:rFonts w:ascii="Tahoma" w:hAnsi="Tahoma" w:cs="Tahoma"/>
                <w:color w:val="000000" w:themeColor="text1"/>
                <w:sz w:val="16"/>
                <w:szCs w:val="16"/>
              </w:rPr>
              <w:t>Time zone</w:t>
            </w:r>
          </w:p>
          <w:p w:rsidR="001622DA" w:rsidRPr="00B86380" w:rsidRDefault="001622DA" w:rsidP="008734CE">
            <w:pPr>
              <w:rPr>
                <w:rFonts w:ascii="Tahoma" w:hAnsi="Tahoma" w:cs="Tahoma"/>
                <w:color w:val="000000" w:themeColor="text1"/>
                <w:sz w:val="16"/>
                <w:szCs w:val="16"/>
              </w:rPr>
            </w:pPr>
            <w:r w:rsidRPr="00B86380">
              <w:rPr>
                <w:rFonts w:ascii="Tahoma" w:hAnsi="Tahoma" w:cs="Tahoma"/>
                <w:color w:val="000000" w:themeColor="text1"/>
                <w:sz w:val="16"/>
                <w:szCs w:val="16"/>
              </w:rPr>
              <w:t>12 hour clock</w:t>
            </w:r>
          </w:p>
          <w:p w:rsidR="001622DA" w:rsidRPr="00B86380" w:rsidRDefault="001622DA" w:rsidP="008734CE">
            <w:pPr>
              <w:rPr>
                <w:rFonts w:ascii="Tahoma" w:hAnsi="Tahoma" w:cs="Tahoma"/>
                <w:color w:val="000000" w:themeColor="text1"/>
                <w:sz w:val="16"/>
                <w:szCs w:val="16"/>
              </w:rPr>
            </w:pPr>
            <w:r w:rsidRPr="00B86380">
              <w:rPr>
                <w:rFonts w:ascii="Tahoma" w:hAnsi="Tahoma" w:cs="Tahoma"/>
                <w:color w:val="000000" w:themeColor="text1"/>
                <w:sz w:val="16"/>
                <w:szCs w:val="16"/>
              </w:rPr>
              <w:t>24 hour clock</w:t>
            </w:r>
          </w:p>
          <w:p w:rsidR="001622DA" w:rsidRPr="00B86380" w:rsidRDefault="001622DA" w:rsidP="008734CE">
            <w:pPr>
              <w:rPr>
                <w:rFonts w:ascii="Tahoma" w:hAnsi="Tahoma" w:cs="Tahoma"/>
                <w:color w:val="000000" w:themeColor="text1"/>
                <w:sz w:val="16"/>
                <w:szCs w:val="16"/>
              </w:rPr>
            </w:pPr>
            <w:r w:rsidRPr="00B86380">
              <w:rPr>
                <w:rFonts w:ascii="Tahoma" w:hAnsi="Tahoma" w:cs="Tahoma"/>
                <w:color w:val="000000" w:themeColor="text1"/>
                <w:sz w:val="16"/>
                <w:szCs w:val="16"/>
              </w:rPr>
              <w:t>Analogue</w:t>
            </w:r>
          </w:p>
          <w:p w:rsidR="001622DA" w:rsidRPr="00B86380" w:rsidRDefault="001622DA" w:rsidP="008734CE">
            <w:pPr>
              <w:rPr>
                <w:rFonts w:ascii="Tahoma" w:hAnsi="Tahoma" w:cs="Tahoma"/>
                <w:color w:val="000000" w:themeColor="text1"/>
                <w:sz w:val="16"/>
                <w:szCs w:val="16"/>
              </w:rPr>
            </w:pPr>
            <w:r w:rsidRPr="00B86380">
              <w:rPr>
                <w:rFonts w:ascii="Tahoma" w:hAnsi="Tahoma" w:cs="Tahoma"/>
                <w:color w:val="000000" w:themeColor="text1"/>
                <w:sz w:val="16"/>
                <w:szCs w:val="16"/>
              </w:rPr>
              <w:t>Digital</w:t>
            </w:r>
          </w:p>
          <w:p w:rsidR="001622DA" w:rsidRPr="00B86380" w:rsidRDefault="001622DA" w:rsidP="008734CE">
            <w:pPr>
              <w:rPr>
                <w:rFonts w:ascii="Tahoma" w:hAnsi="Tahoma" w:cs="Tahoma"/>
                <w:color w:val="000000" w:themeColor="text1"/>
                <w:sz w:val="16"/>
                <w:szCs w:val="16"/>
              </w:rPr>
            </w:pPr>
            <w:r w:rsidRPr="00B86380">
              <w:rPr>
                <w:rFonts w:ascii="Tahoma" w:hAnsi="Tahoma" w:cs="Tahoma"/>
                <w:color w:val="000000" w:themeColor="text1"/>
                <w:sz w:val="16"/>
                <w:szCs w:val="16"/>
              </w:rPr>
              <w:t>Days</w:t>
            </w:r>
          </w:p>
          <w:p w:rsidR="001622DA" w:rsidRPr="00B86380" w:rsidRDefault="001622DA" w:rsidP="008734CE">
            <w:pPr>
              <w:rPr>
                <w:rFonts w:ascii="Tahoma" w:hAnsi="Tahoma" w:cs="Tahoma"/>
                <w:color w:val="000000" w:themeColor="text1"/>
                <w:sz w:val="16"/>
                <w:szCs w:val="16"/>
              </w:rPr>
            </w:pPr>
            <w:r w:rsidRPr="00B86380">
              <w:rPr>
                <w:rFonts w:ascii="Tahoma" w:hAnsi="Tahoma" w:cs="Tahoma"/>
                <w:color w:val="000000" w:themeColor="text1"/>
                <w:sz w:val="16"/>
                <w:szCs w:val="16"/>
              </w:rPr>
              <w:t>Weeks</w:t>
            </w:r>
          </w:p>
          <w:p w:rsidR="008734CE" w:rsidRPr="00B86380" w:rsidRDefault="008734CE" w:rsidP="008734CE">
            <w:pPr>
              <w:rPr>
                <w:rFonts w:ascii="Tahoma" w:hAnsi="Tahoma" w:cs="Tahoma"/>
                <w:color w:val="000000" w:themeColor="text1"/>
                <w:sz w:val="16"/>
                <w:szCs w:val="16"/>
              </w:rPr>
            </w:pPr>
            <w:r w:rsidRPr="00B86380">
              <w:rPr>
                <w:rFonts w:ascii="Tahoma" w:hAnsi="Tahoma" w:cs="Tahoma"/>
                <w:color w:val="000000" w:themeColor="text1"/>
                <w:sz w:val="16"/>
                <w:szCs w:val="16"/>
              </w:rPr>
              <w:t>Distance chart</w:t>
            </w:r>
          </w:p>
          <w:p w:rsidR="001622DA" w:rsidRPr="00B86380" w:rsidRDefault="008734CE" w:rsidP="008734CE">
            <w:pPr>
              <w:rPr>
                <w:rFonts w:ascii="Tahoma" w:hAnsi="Tahoma" w:cs="Tahoma"/>
                <w:color w:val="000000" w:themeColor="text1"/>
                <w:sz w:val="16"/>
                <w:szCs w:val="16"/>
              </w:rPr>
            </w:pPr>
            <w:r w:rsidRPr="00B86380">
              <w:rPr>
                <w:rFonts w:ascii="Tahoma" w:hAnsi="Tahoma" w:cs="Tahoma"/>
                <w:color w:val="000000" w:themeColor="text1"/>
                <w:sz w:val="16"/>
                <w:szCs w:val="16"/>
              </w:rPr>
              <w:t>Clock</w:t>
            </w:r>
          </w:p>
        </w:tc>
        <w:tc>
          <w:tcPr>
            <w:tcW w:w="1276" w:type="dxa"/>
            <w:vMerge w:val="restart"/>
            <w:shd w:val="clear" w:color="auto" w:fill="auto"/>
          </w:tcPr>
          <w:p w:rsidR="001622DA" w:rsidRPr="00B86380" w:rsidRDefault="001622DA" w:rsidP="008734CE">
            <w:pPr>
              <w:rPr>
                <w:rFonts w:ascii="Tahoma" w:hAnsi="Tahoma" w:cs="Tahoma"/>
                <w:color w:val="000000" w:themeColor="text1"/>
                <w:sz w:val="16"/>
                <w:szCs w:val="16"/>
              </w:rPr>
            </w:pPr>
            <w:r w:rsidRPr="00B86380">
              <w:rPr>
                <w:rFonts w:ascii="Tahoma" w:hAnsi="Tahoma" w:cs="Tahoma"/>
                <w:color w:val="000000" w:themeColor="text1"/>
                <w:sz w:val="16"/>
                <w:szCs w:val="16"/>
              </w:rPr>
              <w:t>Decade</w:t>
            </w:r>
          </w:p>
          <w:p w:rsidR="001622DA" w:rsidRPr="00B86380" w:rsidRDefault="001622DA" w:rsidP="008734CE">
            <w:pPr>
              <w:rPr>
                <w:rFonts w:ascii="Tahoma" w:hAnsi="Tahoma" w:cs="Tahoma"/>
                <w:color w:val="000000" w:themeColor="text1"/>
                <w:sz w:val="16"/>
                <w:szCs w:val="16"/>
              </w:rPr>
            </w:pPr>
            <w:r w:rsidRPr="00B86380">
              <w:rPr>
                <w:rFonts w:ascii="Tahoma" w:hAnsi="Tahoma" w:cs="Tahoma"/>
                <w:color w:val="000000" w:themeColor="text1"/>
                <w:sz w:val="16"/>
                <w:szCs w:val="16"/>
              </w:rPr>
              <w:t>Century</w:t>
            </w:r>
          </w:p>
          <w:p w:rsidR="001622DA" w:rsidRPr="00B86380" w:rsidRDefault="001622DA" w:rsidP="008734CE">
            <w:pPr>
              <w:rPr>
                <w:rFonts w:ascii="Tahoma" w:hAnsi="Tahoma" w:cs="Tahoma"/>
                <w:color w:val="000000" w:themeColor="text1"/>
                <w:sz w:val="16"/>
                <w:szCs w:val="16"/>
              </w:rPr>
            </w:pPr>
            <w:r w:rsidRPr="00B86380">
              <w:rPr>
                <w:rFonts w:ascii="Tahoma" w:hAnsi="Tahoma" w:cs="Tahoma"/>
                <w:color w:val="000000" w:themeColor="text1"/>
                <w:sz w:val="16"/>
                <w:szCs w:val="16"/>
              </w:rPr>
              <w:t>Miles</w:t>
            </w:r>
          </w:p>
          <w:p w:rsidR="001622DA" w:rsidRPr="00B86380" w:rsidRDefault="001622DA" w:rsidP="008734CE">
            <w:pPr>
              <w:rPr>
                <w:rFonts w:ascii="Tahoma" w:hAnsi="Tahoma" w:cs="Tahoma"/>
                <w:color w:val="000000" w:themeColor="text1"/>
                <w:sz w:val="16"/>
                <w:szCs w:val="16"/>
              </w:rPr>
            </w:pPr>
            <w:r w:rsidRPr="00B86380">
              <w:rPr>
                <w:rFonts w:ascii="Tahoma" w:hAnsi="Tahoma" w:cs="Tahoma"/>
                <w:color w:val="000000" w:themeColor="text1"/>
                <w:sz w:val="16"/>
                <w:szCs w:val="16"/>
              </w:rPr>
              <w:t>Kilometres</w:t>
            </w:r>
          </w:p>
          <w:p w:rsidR="001622DA" w:rsidRPr="00B86380" w:rsidRDefault="001622DA" w:rsidP="008734CE">
            <w:pPr>
              <w:rPr>
                <w:rFonts w:ascii="Tahoma" w:hAnsi="Tahoma" w:cs="Tahoma"/>
                <w:color w:val="000000" w:themeColor="text1"/>
                <w:sz w:val="16"/>
                <w:szCs w:val="16"/>
              </w:rPr>
            </w:pPr>
            <w:r w:rsidRPr="00B86380">
              <w:rPr>
                <w:rFonts w:ascii="Tahoma" w:hAnsi="Tahoma" w:cs="Tahoma"/>
                <w:color w:val="000000" w:themeColor="text1"/>
                <w:sz w:val="16"/>
                <w:szCs w:val="16"/>
              </w:rPr>
              <w:t>Exchange rate</w:t>
            </w:r>
          </w:p>
          <w:p w:rsidR="001622DA" w:rsidRPr="00B86380" w:rsidRDefault="001622DA" w:rsidP="008734CE">
            <w:pPr>
              <w:rPr>
                <w:rFonts w:ascii="Tahoma" w:hAnsi="Tahoma" w:cs="Tahoma"/>
                <w:color w:val="000000" w:themeColor="text1"/>
                <w:sz w:val="16"/>
                <w:szCs w:val="16"/>
              </w:rPr>
            </w:pPr>
            <w:r w:rsidRPr="00B86380">
              <w:rPr>
                <w:rFonts w:ascii="Tahoma" w:hAnsi="Tahoma" w:cs="Tahoma"/>
                <w:color w:val="000000" w:themeColor="text1"/>
                <w:sz w:val="16"/>
                <w:szCs w:val="16"/>
              </w:rPr>
              <w:t>Currency</w:t>
            </w:r>
          </w:p>
          <w:p w:rsidR="001622DA" w:rsidRPr="00B86380" w:rsidRDefault="001622DA" w:rsidP="008734CE">
            <w:pPr>
              <w:rPr>
                <w:rFonts w:ascii="Tahoma" w:hAnsi="Tahoma" w:cs="Tahoma"/>
                <w:color w:val="000000" w:themeColor="text1"/>
                <w:sz w:val="16"/>
                <w:szCs w:val="16"/>
              </w:rPr>
            </w:pPr>
            <w:r w:rsidRPr="00B86380">
              <w:rPr>
                <w:rFonts w:ascii="Tahoma" w:hAnsi="Tahoma" w:cs="Tahoma"/>
                <w:color w:val="000000" w:themeColor="text1"/>
                <w:sz w:val="16"/>
                <w:szCs w:val="16"/>
              </w:rPr>
              <w:t>Convert</w:t>
            </w:r>
          </w:p>
          <w:p w:rsidR="001622DA" w:rsidRPr="00B86380" w:rsidRDefault="001622DA" w:rsidP="008734CE">
            <w:pPr>
              <w:rPr>
                <w:rFonts w:ascii="Tahoma" w:hAnsi="Tahoma" w:cs="Tahoma"/>
                <w:color w:val="000000" w:themeColor="text1"/>
                <w:sz w:val="16"/>
                <w:szCs w:val="16"/>
              </w:rPr>
            </w:pPr>
            <w:r w:rsidRPr="00B86380">
              <w:rPr>
                <w:rFonts w:ascii="Tahoma" w:hAnsi="Tahoma" w:cs="Tahoma"/>
                <w:color w:val="000000" w:themeColor="text1"/>
                <w:sz w:val="16"/>
                <w:szCs w:val="16"/>
              </w:rPr>
              <w:t xml:space="preserve">Scale </w:t>
            </w:r>
          </w:p>
          <w:p w:rsidR="001622DA" w:rsidRPr="00B86380" w:rsidRDefault="001622DA" w:rsidP="008734CE">
            <w:pPr>
              <w:rPr>
                <w:rFonts w:ascii="Tahoma" w:hAnsi="Tahoma" w:cs="Tahoma"/>
                <w:color w:val="000000" w:themeColor="text1"/>
                <w:sz w:val="16"/>
                <w:szCs w:val="16"/>
              </w:rPr>
            </w:pPr>
            <w:r w:rsidRPr="00B86380">
              <w:rPr>
                <w:rFonts w:ascii="Tahoma" w:hAnsi="Tahoma" w:cs="Tahoma"/>
                <w:color w:val="000000" w:themeColor="text1"/>
                <w:sz w:val="16"/>
                <w:szCs w:val="16"/>
              </w:rPr>
              <w:t>Axes</w:t>
            </w:r>
          </w:p>
          <w:p w:rsidR="001622DA" w:rsidRPr="00B86380" w:rsidRDefault="001622DA" w:rsidP="008734CE">
            <w:pPr>
              <w:rPr>
                <w:rFonts w:ascii="Tahoma" w:hAnsi="Tahoma" w:cs="Tahoma"/>
                <w:color w:val="000000" w:themeColor="text1"/>
                <w:sz w:val="16"/>
                <w:szCs w:val="16"/>
              </w:rPr>
            </w:pPr>
            <w:r w:rsidRPr="00B86380">
              <w:rPr>
                <w:rFonts w:ascii="Tahoma" w:hAnsi="Tahoma" w:cs="Tahoma"/>
                <w:color w:val="000000" w:themeColor="text1"/>
                <w:sz w:val="16"/>
                <w:szCs w:val="16"/>
              </w:rPr>
              <w:t xml:space="preserve">Temperature </w:t>
            </w:r>
          </w:p>
          <w:p w:rsidR="001622DA" w:rsidRPr="00B86380" w:rsidRDefault="001622DA" w:rsidP="008734CE">
            <w:pPr>
              <w:rPr>
                <w:rFonts w:ascii="Tahoma" w:hAnsi="Tahoma" w:cs="Tahoma"/>
                <w:color w:val="000000" w:themeColor="text1"/>
                <w:sz w:val="16"/>
                <w:szCs w:val="16"/>
              </w:rPr>
            </w:pPr>
            <w:r w:rsidRPr="00B86380">
              <w:rPr>
                <w:rFonts w:ascii="Tahoma" w:hAnsi="Tahoma" w:cs="Tahoma"/>
                <w:color w:val="000000" w:themeColor="text1"/>
                <w:sz w:val="16"/>
                <w:szCs w:val="16"/>
              </w:rPr>
              <w:t>Degrees centigrade</w:t>
            </w:r>
          </w:p>
          <w:p w:rsidR="001622DA" w:rsidRPr="00B86380" w:rsidRDefault="001622DA" w:rsidP="008734CE">
            <w:pPr>
              <w:rPr>
                <w:rFonts w:ascii="Tahoma" w:hAnsi="Tahoma" w:cs="Tahoma"/>
                <w:color w:val="000000" w:themeColor="text1"/>
                <w:sz w:val="16"/>
                <w:szCs w:val="16"/>
              </w:rPr>
            </w:pPr>
            <w:r w:rsidRPr="00B86380">
              <w:rPr>
                <w:rFonts w:ascii="Tahoma" w:hAnsi="Tahoma" w:cs="Tahoma"/>
                <w:color w:val="000000" w:themeColor="text1"/>
                <w:sz w:val="16"/>
                <w:szCs w:val="16"/>
              </w:rPr>
              <w:t>Degrees Fahrenheit</w:t>
            </w:r>
          </w:p>
          <w:p w:rsidR="001622DA" w:rsidRPr="00B86380" w:rsidRDefault="0083342E" w:rsidP="008734CE">
            <w:pPr>
              <w:rPr>
                <w:rFonts w:ascii="Tahoma" w:hAnsi="Tahoma" w:cs="Tahoma"/>
                <w:i/>
                <w:color w:val="000000" w:themeColor="text1"/>
                <w:sz w:val="16"/>
                <w:szCs w:val="16"/>
              </w:rPr>
            </w:pPr>
            <w:r w:rsidRPr="00B86380">
              <w:rPr>
                <w:rFonts w:ascii="Tahoma" w:hAnsi="Tahoma" w:cs="Tahoma"/>
                <w:color w:val="000000" w:themeColor="text1"/>
                <w:sz w:val="16"/>
                <w:szCs w:val="16"/>
              </w:rPr>
              <w:t>Years</w:t>
            </w:r>
          </w:p>
        </w:tc>
        <w:tc>
          <w:tcPr>
            <w:tcW w:w="4961" w:type="dxa"/>
            <w:gridSpan w:val="3"/>
            <w:vMerge w:val="restart"/>
            <w:shd w:val="clear" w:color="auto" w:fill="auto"/>
            <w:noWrap/>
            <w:tcMar>
              <w:top w:w="28" w:type="dxa"/>
              <w:left w:w="57" w:type="dxa"/>
              <w:bottom w:w="28" w:type="dxa"/>
              <w:right w:w="57" w:type="dxa"/>
            </w:tcMar>
          </w:tcPr>
          <w:p w:rsidR="001622DA" w:rsidRPr="00B86380" w:rsidRDefault="001622DA" w:rsidP="00AF4257">
            <w:pPr>
              <w:pStyle w:val="ListParagraph"/>
              <w:numPr>
                <w:ilvl w:val="0"/>
                <w:numId w:val="101"/>
              </w:numPr>
              <w:spacing w:line="240" w:lineRule="auto"/>
              <w:ind w:left="360" w:hanging="283"/>
              <w:rPr>
                <w:rFonts w:ascii="Tahoma" w:hAnsi="Tahoma" w:cs="Tahoma"/>
                <w:sz w:val="16"/>
                <w:szCs w:val="16"/>
              </w:rPr>
            </w:pPr>
            <w:r w:rsidRPr="00B86380">
              <w:rPr>
                <w:rFonts w:ascii="Tahoma" w:hAnsi="Tahoma" w:cs="Tahoma"/>
                <w:sz w:val="16"/>
                <w:szCs w:val="16"/>
              </w:rPr>
              <w:t>The use of a number line to count on (and compensate) when calculating the difference between two times can be useful</w:t>
            </w:r>
          </w:p>
          <w:p w:rsidR="001622DA" w:rsidRPr="00B86380" w:rsidRDefault="001622DA" w:rsidP="00AF4257">
            <w:pPr>
              <w:pStyle w:val="ListParagraph"/>
              <w:numPr>
                <w:ilvl w:val="0"/>
                <w:numId w:val="101"/>
              </w:numPr>
              <w:spacing w:line="240" w:lineRule="auto"/>
              <w:ind w:left="360" w:hanging="283"/>
              <w:rPr>
                <w:rFonts w:ascii="Tahoma" w:hAnsi="Tahoma" w:cs="Tahoma"/>
                <w:sz w:val="16"/>
                <w:szCs w:val="16"/>
              </w:rPr>
            </w:pPr>
            <w:r w:rsidRPr="00B86380">
              <w:rPr>
                <w:rFonts w:ascii="Tahoma" w:hAnsi="Tahoma" w:cs="Tahoma"/>
                <w:sz w:val="16"/>
                <w:szCs w:val="16"/>
              </w:rPr>
              <w:t>Pupils often use standard methods of addition/subtraction which do not lend themselves to obtaining the correct answer when working with time unless converted correctly</w:t>
            </w:r>
          </w:p>
          <w:p w:rsidR="001622DA" w:rsidRPr="00B86380" w:rsidRDefault="001622DA" w:rsidP="00AF4257">
            <w:pPr>
              <w:pStyle w:val="ListParagraph"/>
              <w:numPr>
                <w:ilvl w:val="0"/>
                <w:numId w:val="101"/>
              </w:numPr>
              <w:spacing w:line="240" w:lineRule="auto"/>
              <w:ind w:left="360" w:hanging="283"/>
              <w:rPr>
                <w:rFonts w:ascii="Tahoma" w:hAnsi="Tahoma" w:cs="Tahoma"/>
                <w:sz w:val="16"/>
                <w:szCs w:val="16"/>
              </w:rPr>
            </w:pPr>
            <w:r w:rsidRPr="00B86380">
              <w:rPr>
                <w:rFonts w:ascii="Tahoma" w:hAnsi="Tahoma" w:cs="Tahoma"/>
                <w:sz w:val="16"/>
                <w:szCs w:val="16"/>
              </w:rPr>
              <w:t>Know that 3.43 shown on a calculator is not equivalent to 3 hours 43 minutes or 3.43 hours, since there are 60 minutes in an hour, not 100. It is safer to add the minutes separately or use the hours, minutes, seconds button on a calculator</w:t>
            </w:r>
          </w:p>
          <w:p w:rsidR="008734CE" w:rsidRPr="00B86380" w:rsidRDefault="001622DA" w:rsidP="00AF4257">
            <w:pPr>
              <w:pStyle w:val="ListParagraph"/>
              <w:numPr>
                <w:ilvl w:val="0"/>
                <w:numId w:val="101"/>
              </w:numPr>
              <w:spacing w:line="240" w:lineRule="auto"/>
              <w:ind w:left="360" w:hanging="283"/>
              <w:rPr>
                <w:rFonts w:ascii="Tahoma" w:hAnsi="Tahoma" w:cs="Tahoma"/>
                <w:sz w:val="16"/>
                <w:szCs w:val="16"/>
              </w:rPr>
            </w:pPr>
            <w:r w:rsidRPr="00B86380">
              <w:rPr>
                <w:rFonts w:ascii="Tahoma" w:hAnsi="Tahoma" w:cs="Tahoma"/>
                <w:sz w:val="16"/>
                <w:szCs w:val="16"/>
              </w:rPr>
              <w:t>Watch that pupils are using the correct units throughout this topic</w:t>
            </w:r>
          </w:p>
          <w:p w:rsidR="001622DA" w:rsidRPr="00B86380" w:rsidRDefault="001622DA" w:rsidP="00AF4257">
            <w:pPr>
              <w:pStyle w:val="ListParagraph"/>
              <w:numPr>
                <w:ilvl w:val="0"/>
                <w:numId w:val="101"/>
              </w:numPr>
              <w:spacing w:line="240" w:lineRule="auto"/>
              <w:ind w:left="360" w:hanging="283"/>
              <w:rPr>
                <w:rFonts w:ascii="Tahoma" w:hAnsi="Tahoma" w:cs="Tahoma"/>
                <w:sz w:val="16"/>
                <w:szCs w:val="16"/>
              </w:rPr>
            </w:pPr>
            <w:r w:rsidRPr="00B86380">
              <w:rPr>
                <w:rFonts w:ascii="Tahoma" w:hAnsi="Tahoma" w:cs="Tahoma"/>
                <w:sz w:val="16"/>
                <w:szCs w:val="16"/>
              </w:rPr>
              <w:t xml:space="preserve">Ensure that pupils always take time to work out what the scales represent on each axis. </w:t>
            </w:r>
          </w:p>
        </w:tc>
      </w:tr>
      <w:tr w:rsidR="001622DA" w:rsidRPr="00B86380" w:rsidTr="008734CE">
        <w:trPr>
          <w:cantSplit/>
          <w:trHeight w:val="34"/>
        </w:trPr>
        <w:tc>
          <w:tcPr>
            <w:tcW w:w="8364" w:type="dxa"/>
            <w:gridSpan w:val="5"/>
            <w:tcBorders>
              <w:bottom w:val="single" w:sz="4" w:space="0" w:color="auto"/>
            </w:tcBorders>
            <w:shd w:val="clear" w:color="auto" w:fill="B2A1C7" w:themeFill="accent4" w:themeFillTint="99"/>
            <w:noWrap/>
            <w:tcMar>
              <w:top w:w="28" w:type="dxa"/>
              <w:left w:w="57" w:type="dxa"/>
              <w:bottom w:w="28" w:type="dxa"/>
              <w:right w:w="57" w:type="dxa"/>
            </w:tcMar>
          </w:tcPr>
          <w:p w:rsidR="001622DA" w:rsidRPr="00B86380" w:rsidRDefault="001622DA" w:rsidP="001622DA">
            <w:pPr>
              <w:rPr>
                <w:rFonts w:ascii="Tahoma" w:hAnsi="Tahoma" w:cs="Tahoma"/>
                <w:color w:val="000000" w:themeColor="text1"/>
                <w:sz w:val="16"/>
                <w:szCs w:val="16"/>
              </w:rPr>
            </w:pPr>
            <w:r w:rsidRPr="00B86380">
              <w:rPr>
                <w:rFonts w:ascii="Tahoma" w:hAnsi="Tahoma" w:cs="Tahoma"/>
                <w:color w:val="FFFFFF" w:themeColor="background1"/>
                <w:sz w:val="16"/>
                <w:szCs w:val="16"/>
              </w:rPr>
              <w:t>Starter activities based on foundation tier content:</w:t>
            </w:r>
          </w:p>
        </w:tc>
        <w:tc>
          <w:tcPr>
            <w:tcW w:w="1276" w:type="dxa"/>
            <w:vMerge/>
            <w:shd w:val="clear" w:color="auto" w:fill="auto"/>
            <w:tcMar>
              <w:top w:w="28" w:type="dxa"/>
              <w:left w:w="57" w:type="dxa"/>
              <w:bottom w:w="28" w:type="dxa"/>
              <w:right w:w="57" w:type="dxa"/>
            </w:tcMar>
          </w:tcPr>
          <w:p w:rsidR="001622DA" w:rsidRPr="00B86380" w:rsidRDefault="001622DA" w:rsidP="00C03573">
            <w:pPr>
              <w:spacing w:line="276" w:lineRule="auto"/>
              <w:rPr>
                <w:rFonts w:ascii="Tahoma" w:hAnsi="Tahoma" w:cs="Tahoma"/>
                <w:color w:val="000000" w:themeColor="text1"/>
                <w:sz w:val="16"/>
                <w:szCs w:val="16"/>
              </w:rPr>
            </w:pPr>
          </w:p>
        </w:tc>
        <w:tc>
          <w:tcPr>
            <w:tcW w:w="1276" w:type="dxa"/>
            <w:vMerge/>
            <w:shd w:val="clear" w:color="auto" w:fill="auto"/>
          </w:tcPr>
          <w:p w:rsidR="001622DA" w:rsidRPr="00B86380" w:rsidRDefault="001622DA" w:rsidP="00C03573">
            <w:pPr>
              <w:spacing w:line="276" w:lineRule="auto"/>
              <w:rPr>
                <w:rFonts w:ascii="Tahoma" w:hAnsi="Tahoma" w:cs="Tahoma"/>
                <w:color w:val="000000" w:themeColor="text1"/>
                <w:sz w:val="16"/>
                <w:szCs w:val="16"/>
              </w:rPr>
            </w:pPr>
          </w:p>
        </w:tc>
        <w:tc>
          <w:tcPr>
            <w:tcW w:w="4961" w:type="dxa"/>
            <w:gridSpan w:val="3"/>
            <w:vMerge/>
            <w:shd w:val="clear" w:color="auto" w:fill="auto"/>
            <w:noWrap/>
            <w:tcMar>
              <w:top w:w="28" w:type="dxa"/>
              <w:left w:w="57" w:type="dxa"/>
              <w:bottom w:w="28" w:type="dxa"/>
              <w:right w:w="57" w:type="dxa"/>
            </w:tcMar>
          </w:tcPr>
          <w:p w:rsidR="001622DA" w:rsidRPr="00B86380" w:rsidRDefault="001622DA" w:rsidP="00AF4257">
            <w:pPr>
              <w:pStyle w:val="ListParagraph"/>
              <w:numPr>
                <w:ilvl w:val="0"/>
                <w:numId w:val="101"/>
              </w:numPr>
              <w:ind w:left="360" w:hanging="283"/>
              <w:rPr>
                <w:rFonts w:ascii="Tahoma" w:hAnsi="Tahoma" w:cs="Tahoma"/>
                <w:sz w:val="16"/>
                <w:szCs w:val="16"/>
              </w:rPr>
            </w:pPr>
          </w:p>
        </w:tc>
      </w:tr>
      <w:tr w:rsidR="001622DA" w:rsidRPr="00B86380" w:rsidTr="008734CE">
        <w:trPr>
          <w:cantSplit/>
          <w:trHeight w:val="1014"/>
        </w:trPr>
        <w:tc>
          <w:tcPr>
            <w:tcW w:w="8364" w:type="dxa"/>
            <w:gridSpan w:val="5"/>
            <w:tcBorders>
              <w:bottom w:val="single" w:sz="4" w:space="0" w:color="auto"/>
            </w:tcBorders>
            <w:shd w:val="clear" w:color="auto" w:fill="auto"/>
            <w:noWrap/>
            <w:tcMar>
              <w:top w:w="28" w:type="dxa"/>
              <w:left w:w="57" w:type="dxa"/>
              <w:bottom w:w="28" w:type="dxa"/>
              <w:right w:w="57" w:type="dxa"/>
            </w:tcMar>
          </w:tcPr>
          <w:p w:rsidR="001622DA" w:rsidRPr="00B86380" w:rsidRDefault="001622DA" w:rsidP="00C310D6">
            <w:pPr>
              <w:pStyle w:val="ListParagraph"/>
              <w:numPr>
                <w:ilvl w:val="0"/>
                <w:numId w:val="14"/>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Know how different units for time relate to each other (days, hours, minutes and seconds) and be able to work out how many minutes/hours are between two times</w:t>
            </w:r>
          </w:p>
          <w:p w:rsidR="001622DA" w:rsidRPr="00B86380" w:rsidRDefault="001622DA" w:rsidP="00C310D6">
            <w:pPr>
              <w:pStyle w:val="ListParagraph"/>
              <w:numPr>
                <w:ilvl w:val="0"/>
                <w:numId w:val="14"/>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Convert between times written in the 12 and 24 hour clock</w:t>
            </w:r>
          </w:p>
          <w:p w:rsidR="001622DA" w:rsidRPr="00B86380" w:rsidRDefault="001622DA" w:rsidP="00C310D6">
            <w:pPr>
              <w:pStyle w:val="ListParagraph"/>
              <w:numPr>
                <w:ilvl w:val="0"/>
                <w:numId w:val="14"/>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Read and interpret travel timetables to answer real life problems e.g. holiday bookings and time zones</w:t>
            </w:r>
          </w:p>
          <w:p w:rsidR="001622DA" w:rsidRPr="00B86380" w:rsidRDefault="001622DA" w:rsidP="00C310D6">
            <w:pPr>
              <w:pStyle w:val="ListParagraph"/>
              <w:numPr>
                <w:ilvl w:val="0"/>
                <w:numId w:val="14"/>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Read and interpret two way tables, calendars, time sheets, timetables and distance charts to answer problems</w:t>
            </w:r>
          </w:p>
        </w:tc>
        <w:tc>
          <w:tcPr>
            <w:tcW w:w="1276" w:type="dxa"/>
            <w:vMerge/>
            <w:tcBorders>
              <w:bottom w:val="single" w:sz="4" w:space="0" w:color="auto"/>
            </w:tcBorders>
            <w:shd w:val="clear" w:color="auto" w:fill="auto"/>
            <w:tcMar>
              <w:top w:w="28" w:type="dxa"/>
              <w:left w:w="57" w:type="dxa"/>
              <w:bottom w:w="28" w:type="dxa"/>
              <w:right w:w="57" w:type="dxa"/>
            </w:tcMar>
          </w:tcPr>
          <w:p w:rsidR="001622DA" w:rsidRPr="00B86380" w:rsidRDefault="001622DA" w:rsidP="00C03573">
            <w:pPr>
              <w:spacing w:line="276" w:lineRule="auto"/>
              <w:rPr>
                <w:rFonts w:ascii="Tahoma" w:hAnsi="Tahoma" w:cs="Tahoma"/>
                <w:color w:val="000000" w:themeColor="text1"/>
                <w:sz w:val="16"/>
                <w:szCs w:val="16"/>
              </w:rPr>
            </w:pPr>
          </w:p>
        </w:tc>
        <w:tc>
          <w:tcPr>
            <w:tcW w:w="1276" w:type="dxa"/>
            <w:vMerge/>
            <w:tcBorders>
              <w:bottom w:val="single" w:sz="4" w:space="0" w:color="auto"/>
            </w:tcBorders>
            <w:shd w:val="clear" w:color="auto" w:fill="auto"/>
          </w:tcPr>
          <w:p w:rsidR="001622DA" w:rsidRPr="00B86380" w:rsidRDefault="001622DA" w:rsidP="00C03573">
            <w:pPr>
              <w:spacing w:line="276" w:lineRule="auto"/>
              <w:rPr>
                <w:rFonts w:ascii="Tahoma" w:hAnsi="Tahoma" w:cs="Tahoma"/>
                <w:color w:val="000000" w:themeColor="text1"/>
                <w:sz w:val="16"/>
                <w:szCs w:val="16"/>
              </w:rPr>
            </w:pPr>
          </w:p>
        </w:tc>
        <w:tc>
          <w:tcPr>
            <w:tcW w:w="4961" w:type="dxa"/>
            <w:gridSpan w:val="3"/>
            <w:vMerge/>
            <w:tcBorders>
              <w:bottom w:val="single" w:sz="4" w:space="0" w:color="auto"/>
            </w:tcBorders>
            <w:shd w:val="clear" w:color="auto" w:fill="auto"/>
            <w:noWrap/>
            <w:tcMar>
              <w:top w:w="28" w:type="dxa"/>
              <w:left w:w="57" w:type="dxa"/>
              <w:bottom w:w="28" w:type="dxa"/>
              <w:right w:w="57" w:type="dxa"/>
            </w:tcMar>
          </w:tcPr>
          <w:p w:rsidR="001622DA" w:rsidRPr="00B86380" w:rsidRDefault="001622DA" w:rsidP="00AF4257">
            <w:pPr>
              <w:pStyle w:val="ListParagraph"/>
              <w:numPr>
                <w:ilvl w:val="0"/>
                <w:numId w:val="101"/>
              </w:numPr>
              <w:ind w:left="360" w:hanging="283"/>
              <w:rPr>
                <w:rFonts w:ascii="Tahoma" w:hAnsi="Tahoma" w:cs="Tahoma"/>
                <w:sz w:val="16"/>
                <w:szCs w:val="16"/>
              </w:rPr>
            </w:pPr>
          </w:p>
        </w:tc>
      </w:tr>
    </w:tbl>
    <w:p w:rsidR="008734CE" w:rsidRPr="00B86380" w:rsidRDefault="008734CE"/>
    <w:p w:rsidR="008734CE" w:rsidRPr="00B86380" w:rsidRDefault="008734CE"/>
    <w:p w:rsidR="008734CE" w:rsidRPr="00B86380" w:rsidRDefault="008734CE"/>
    <w:p w:rsidR="006D23AD" w:rsidRPr="00B86380" w:rsidRDefault="006D23AD"/>
    <w:p w:rsidR="006D23AD" w:rsidRPr="00B86380" w:rsidRDefault="006D23AD"/>
    <w:p w:rsidR="006D23AD" w:rsidRPr="00B86380" w:rsidRDefault="006D23AD"/>
    <w:p w:rsidR="006D23AD" w:rsidRPr="00B86380" w:rsidRDefault="006D23AD"/>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3970"/>
        <w:gridCol w:w="5670"/>
        <w:gridCol w:w="6237"/>
      </w:tblGrid>
      <w:tr w:rsidR="00145A8A" w:rsidRPr="00B86380" w:rsidTr="00EA1D18">
        <w:trPr>
          <w:cantSplit/>
          <w:trHeight w:val="123"/>
        </w:trPr>
        <w:tc>
          <w:tcPr>
            <w:tcW w:w="15877" w:type="dxa"/>
            <w:gridSpan w:val="3"/>
            <w:shd w:val="clear" w:color="auto" w:fill="B2A1C7" w:themeFill="accent4" w:themeFillTint="99"/>
            <w:tcMar>
              <w:top w:w="28" w:type="dxa"/>
              <w:left w:w="57" w:type="dxa"/>
              <w:bottom w:w="28" w:type="dxa"/>
              <w:right w:w="57" w:type="dxa"/>
            </w:tcMar>
          </w:tcPr>
          <w:p w:rsidR="00145A8A" w:rsidRPr="00B86380" w:rsidRDefault="00145A8A" w:rsidP="000563B6">
            <w:pPr>
              <w:rPr>
                <w:rFonts w:ascii="Tahoma" w:hAnsi="Tahoma" w:cs="Tahoma"/>
                <w:color w:val="FFFFFF" w:themeColor="background1"/>
                <w:sz w:val="16"/>
                <w:szCs w:val="16"/>
              </w:rPr>
            </w:pPr>
            <w:r w:rsidRPr="00B86380">
              <w:rPr>
                <w:rFonts w:ascii="Tahoma" w:hAnsi="Tahoma" w:cs="Tahoma"/>
                <w:color w:val="FFFFFF" w:themeColor="background1"/>
                <w:sz w:val="20"/>
                <w:szCs w:val="20"/>
              </w:rPr>
              <w:t>TOPIC: Time, Timetables and Travel</w:t>
            </w:r>
          </w:p>
        </w:tc>
      </w:tr>
      <w:tr w:rsidR="007C51AE" w:rsidRPr="00B86380" w:rsidTr="006D23AD">
        <w:trPr>
          <w:cantSplit/>
          <w:trHeight w:val="123"/>
        </w:trPr>
        <w:tc>
          <w:tcPr>
            <w:tcW w:w="3970" w:type="dxa"/>
            <w:shd w:val="clear" w:color="auto" w:fill="B2A1C7" w:themeFill="accent4" w:themeFillTint="99"/>
            <w:tcMar>
              <w:top w:w="28" w:type="dxa"/>
              <w:left w:w="57" w:type="dxa"/>
              <w:bottom w:w="28" w:type="dxa"/>
              <w:right w:w="57" w:type="dxa"/>
            </w:tcMar>
          </w:tcPr>
          <w:p w:rsidR="007C51AE" w:rsidRPr="00B86380" w:rsidRDefault="007C51AE"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5670" w:type="dxa"/>
            <w:shd w:val="clear" w:color="auto" w:fill="B2A1C7" w:themeFill="accent4" w:themeFillTint="99"/>
            <w:tcMar>
              <w:top w:w="28" w:type="dxa"/>
              <w:left w:w="57" w:type="dxa"/>
              <w:bottom w:w="28" w:type="dxa"/>
              <w:right w:w="57" w:type="dxa"/>
            </w:tcMar>
          </w:tcPr>
          <w:p w:rsidR="007C51AE" w:rsidRPr="00B86380" w:rsidRDefault="007C51AE"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6237" w:type="dxa"/>
            <w:shd w:val="clear" w:color="auto" w:fill="B2A1C7" w:themeFill="accent4" w:themeFillTint="99"/>
            <w:tcMar>
              <w:top w:w="28" w:type="dxa"/>
              <w:left w:w="57" w:type="dxa"/>
              <w:bottom w:w="28" w:type="dxa"/>
              <w:right w:w="57" w:type="dxa"/>
            </w:tcMar>
          </w:tcPr>
          <w:p w:rsidR="007C51AE" w:rsidRPr="00B86380" w:rsidRDefault="00E16838"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7C51AE" w:rsidRPr="00B86380" w:rsidTr="006D23AD">
        <w:trPr>
          <w:cantSplit/>
          <w:trHeight w:val="36"/>
        </w:trPr>
        <w:tc>
          <w:tcPr>
            <w:tcW w:w="3970" w:type="dxa"/>
            <w:shd w:val="clear" w:color="auto" w:fill="auto"/>
            <w:tcMar>
              <w:top w:w="28" w:type="dxa"/>
              <w:left w:w="57" w:type="dxa"/>
              <w:bottom w:w="28" w:type="dxa"/>
              <w:right w:w="57" w:type="dxa"/>
            </w:tcMar>
          </w:tcPr>
          <w:p w:rsidR="00B6387B" w:rsidRPr="00B86380" w:rsidRDefault="00B6387B" w:rsidP="00AF4257">
            <w:pPr>
              <w:pStyle w:val="ListParagraph"/>
              <w:numPr>
                <w:ilvl w:val="0"/>
                <w:numId w:val="102"/>
              </w:numPr>
              <w:ind w:left="369" w:hanging="284"/>
              <w:rPr>
                <w:rFonts w:ascii="Tahoma" w:hAnsi="Tahoma" w:cs="Tahoma"/>
                <w:sz w:val="16"/>
                <w:szCs w:val="16"/>
              </w:rPr>
            </w:pPr>
            <w:r w:rsidRPr="00B86380">
              <w:rPr>
                <w:rFonts w:ascii="Tahoma" w:hAnsi="Tahoma" w:cs="Tahoma"/>
                <w:sz w:val="16"/>
                <w:szCs w:val="16"/>
              </w:rPr>
              <w:t>Does every year have a Friday the 13</w:t>
            </w:r>
            <w:r w:rsidRPr="00B86380">
              <w:rPr>
                <w:rFonts w:ascii="Tahoma" w:hAnsi="Tahoma" w:cs="Tahoma"/>
                <w:sz w:val="16"/>
                <w:szCs w:val="16"/>
                <w:vertAlign w:val="superscript"/>
              </w:rPr>
              <w:t>th</w:t>
            </w:r>
            <w:r w:rsidRPr="00B86380">
              <w:rPr>
                <w:rFonts w:ascii="Tahoma" w:hAnsi="Tahoma" w:cs="Tahoma"/>
                <w:sz w:val="16"/>
                <w:szCs w:val="16"/>
              </w:rPr>
              <w:t>?</w:t>
            </w:r>
          </w:p>
          <w:p w:rsidR="00B6387B" w:rsidRPr="00B86380" w:rsidRDefault="00B6387B" w:rsidP="00AF4257">
            <w:pPr>
              <w:pStyle w:val="ListParagraph"/>
              <w:numPr>
                <w:ilvl w:val="0"/>
                <w:numId w:val="102"/>
              </w:numPr>
              <w:ind w:left="369" w:hanging="284"/>
              <w:rPr>
                <w:rFonts w:ascii="Tahoma" w:hAnsi="Tahoma" w:cs="Tahoma"/>
                <w:sz w:val="16"/>
                <w:szCs w:val="16"/>
              </w:rPr>
            </w:pPr>
            <w:r w:rsidRPr="00B86380">
              <w:rPr>
                <w:rFonts w:ascii="Tahoma" w:hAnsi="Tahoma" w:cs="Tahoma"/>
                <w:sz w:val="16"/>
                <w:szCs w:val="16"/>
              </w:rPr>
              <w:t>What is the greatest number of Friday the 13</w:t>
            </w:r>
            <w:r w:rsidRPr="00B86380">
              <w:rPr>
                <w:rFonts w:ascii="Tahoma" w:hAnsi="Tahoma" w:cs="Tahoma"/>
                <w:sz w:val="16"/>
                <w:szCs w:val="16"/>
                <w:vertAlign w:val="superscript"/>
              </w:rPr>
              <w:t>th</w:t>
            </w:r>
            <w:r w:rsidRPr="00B86380">
              <w:rPr>
                <w:rFonts w:ascii="Tahoma" w:hAnsi="Tahoma" w:cs="Tahoma"/>
                <w:sz w:val="16"/>
                <w:szCs w:val="16"/>
              </w:rPr>
              <w:t>’s you can have in a single year?</w:t>
            </w:r>
          </w:p>
          <w:p w:rsidR="007C51AE" w:rsidRPr="00B86380" w:rsidRDefault="007C51AE" w:rsidP="000563B6">
            <w:pPr>
              <w:rPr>
                <w:rFonts w:ascii="Tahoma" w:hAnsi="Tahoma" w:cs="Tahoma"/>
                <w:color w:val="000000" w:themeColor="text1"/>
                <w:sz w:val="16"/>
                <w:szCs w:val="16"/>
              </w:rPr>
            </w:pPr>
          </w:p>
          <w:p w:rsidR="00087EBB" w:rsidRPr="00B86380" w:rsidRDefault="00087EBB" w:rsidP="00087EBB">
            <w:pPr>
              <w:rPr>
                <w:rFonts w:ascii="Tahoma" w:hAnsi="Tahoma" w:cs="Tahoma"/>
                <w:sz w:val="16"/>
                <w:szCs w:val="16"/>
              </w:rPr>
            </w:pPr>
            <w:r w:rsidRPr="00B86380">
              <w:rPr>
                <w:rFonts w:ascii="Tahoma" w:hAnsi="Tahoma" w:cs="Tahoma"/>
                <w:sz w:val="16"/>
                <w:szCs w:val="16"/>
              </w:rPr>
              <w:t>Good questions for extending thinking include:</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 xml:space="preserve">Why is this true?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 xml:space="preserve">When does this </w:t>
            </w:r>
            <w:r w:rsidRPr="00B86380">
              <w:rPr>
                <w:rFonts w:ascii="Tahoma" w:hAnsi="Tahoma" w:cs="Tahoma"/>
                <w:i/>
                <w:sz w:val="16"/>
                <w:szCs w:val="16"/>
              </w:rPr>
              <w:t>not</w:t>
            </w:r>
            <w:r w:rsidRPr="00B86380">
              <w:rPr>
                <w:rFonts w:ascii="Tahoma" w:hAnsi="Tahoma" w:cs="Tahoma"/>
                <w:sz w:val="16"/>
                <w:szCs w:val="16"/>
              </w:rPr>
              <w:t xml:space="preserve"> work?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 xml:space="preserve">Can you see another way of doing that?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Can you think of a counter-example?</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What would happen if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 xml:space="preserve">If the answer was … what might the question have been?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 xml:space="preserve">Can you make up some more questions like that?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When might you use this method/idea/technique to solve a real-life problem? Collect some examples.</w:t>
            </w:r>
          </w:p>
          <w:p w:rsidR="007C51AE" w:rsidRPr="00B86380" w:rsidRDefault="007C51AE" w:rsidP="000563B6">
            <w:pPr>
              <w:rPr>
                <w:rFonts w:ascii="Tahoma" w:hAnsi="Tahoma" w:cs="Tahoma"/>
                <w:color w:val="000000" w:themeColor="text1"/>
                <w:sz w:val="16"/>
                <w:szCs w:val="16"/>
              </w:rPr>
            </w:pPr>
          </w:p>
          <w:p w:rsidR="007C51AE" w:rsidRPr="00B86380" w:rsidRDefault="007C51AE" w:rsidP="000563B6">
            <w:pPr>
              <w:rPr>
                <w:rFonts w:ascii="Tahoma" w:hAnsi="Tahoma" w:cs="Tahoma"/>
                <w:color w:val="000000" w:themeColor="text1"/>
                <w:sz w:val="16"/>
                <w:szCs w:val="16"/>
              </w:rPr>
            </w:pPr>
          </w:p>
          <w:p w:rsidR="007C51AE" w:rsidRPr="00B86380" w:rsidRDefault="007C51AE" w:rsidP="000563B6">
            <w:pPr>
              <w:rPr>
                <w:rFonts w:ascii="Tahoma" w:hAnsi="Tahoma" w:cs="Tahoma"/>
                <w:color w:val="000000" w:themeColor="text1"/>
                <w:sz w:val="16"/>
                <w:szCs w:val="16"/>
              </w:rPr>
            </w:pPr>
          </w:p>
          <w:p w:rsidR="007C51AE" w:rsidRPr="00B86380" w:rsidRDefault="007C51AE" w:rsidP="000563B6">
            <w:pPr>
              <w:rPr>
                <w:rFonts w:ascii="Tahoma" w:hAnsi="Tahoma" w:cs="Tahoma"/>
                <w:color w:val="000000" w:themeColor="text1"/>
                <w:sz w:val="16"/>
                <w:szCs w:val="16"/>
              </w:rPr>
            </w:pPr>
          </w:p>
        </w:tc>
        <w:tc>
          <w:tcPr>
            <w:tcW w:w="5670" w:type="dxa"/>
            <w:shd w:val="clear" w:color="auto" w:fill="auto"/>
            <w:tcMar>
              <w:top w:w="28" w:type="dxa"/>
              <w:left w:w="57" w:type="dxa"/>
              <w:bottom w:w="28" w:type="dxa"/>
              <w:right w:w="57" w:type="dxa"/>
            </w:tcMar>
          </w:tcPr>
          <w:p w:rsidR="006F07D4" w:rsidRPr="00B86380" w:rsidRDefault="006F07D4" w:rsidP="000563B6">
            <w:pPr>
              <w:rPr>
                <w:rFonts w:ascii="Tahoma" w:hAnsi="Tahoma" w:cs="Tahoma"/>
                <w:i/>
                <w:color w:val="000000" w:themeColor="text1"/>
                <w:sz w:val="16"/>
                <w:szCs w:val="16"/>
              </w:rPr>
            </w:pPr>
          </w:p>
          <w:p w:rsidR="0094638A" w:rsidRPr="00B86380" w:rsidRDefault="0094638A" w:rsidP="000563B6">
            <w:pPr>
              <w:rPr>
                <w:rFonts w:ascii="Tahoma" w:hAnsi="Tahoma" w:cs="Tahoma"/>
                <w:i/>
                <w:color w:val="000000" w:themeColor="text1"/>
                <w:sz w:val="16"/>
                <w:szCs w:val="16"/>
              </w:rPr>
            </w:pPr>
          </w:p>
          <w:p w:rsidR="0094638A" w:rsidRPr="00B86380" w:rsidRDefault="0094638A" w:rsidP="000563B6">
            <w:pPr>
              <w:rPr>
                <w:rFonts w:ascii="Tahoma" w:hAnsi="Tahoma" w:cs="Tahoma"/>
                <w:color w:val="000000" w:themeColor="text1"/>
                <w:sz w:val="16"/>
                <w:szCs w:val="16"/>
              </w:rPr>
            </w:pPr>
          </w:p>
          <w:p w:rsidR="00C03573" w:rsidRPr="00B86380" w:rsidRDefault="00C03573" w:rsidP="000563B6">
            <w:pPr>
              <w:rPr>
                <w:rFonts w:ascii="Tahoma" w:hAnsi="Tahoma" w:cs="Tahoma"/>
                <w:i/>
                <w:color w:val="000000" w:themeColor="text1"/>
                <w:sz w:val="16"/>
                <w:szCs w:val="16"/>
              </w:rPr>
            </w:pPr>
            <w:r w:rsidRPr="00B86380">
              <w:rPr>
                <w:rFonts w:ascii="Tahoma" w:hAnsi="Tahoma" w:cs="Tahoma"/>
                <w:i/>
                <w:color w:val="000000" w:themeColor="text1"/>
                <w:sz w:val="16"/>
                <w:szCs w:val="16"/>
              </w:rPr>
              <w:t>Dan Meyer’s Three Part Maths:</w:t>
            </w:r>
          </w:p>
          <w:p w:rsidR="00C03573" w:rsidRPr="00B86380" w:rsidRDefault="00C03573" w:rsidP="000563B6">
            <w:pPr>
              <w:rPr>
                <w:rFonts w:ascii="Tahoma" w:hAnsi="Tahoma" w:cs="Tahoma"/>
                <w:color w:val="000000" w:themeColor="text1"/>
                <w:sz w:val="16"/>
                <w:szCs w:val="16"/>
              </w:rPr>
            </w:pPr>
          </w:p>
          <w:p w:rsidR="00EB4E1D" w:rsidRPr="00B86380" w:rsidRDefault="002F37FE" w:rsidP="00AF4257">
            <w:pPr>
              <w:pStyle w:val="ListParagraph"/>
              <w:numPr>
                <w:ilvl w:val="0"/>
                <w:numId w:val="103"/>
              </w:numPr>
              <w:spacing w:after="0" w:line="240" w:lineRule="auto"/>
              <w:rPr>
                <w:rFonts w:ascii="Tahoma" w:hAnsi="Tahoma" w:cs="Tahoma"/>
                <w:color w:val="000000" w:themeColor="text1"/>
                <w:sz w:val="16"/>
                <w:szCs w:val="16"/>
              </w:rPr>
            </w:pPr>
            <w:hyperlink r:id="rId279" w:history="1">
              <w:r w:rsidR="00EB4E1D" w:rsidRPr="00B86380">
                <w:rPr>
                  <w:rStyle w:val="Hyperlink"/>
                  <w:rFonts w:ascii="Tahoma" w:hAnsi="Tahoma" w:cs="Tahoma"/>
                  <w:sz w:val="16"/>
                  <w:szCs w:val="16"/>
                </w:rPr>
                <w:t>Dan Meyer's - Bubble Wrap</w:t>
              </w:r>
            </w:hyperlink>
          </w:p>
          <w:p w:rsidR="00EB4E1D" w:rsidRPr="00B86380" w:rsidRDefault="00EB4E1D" w:rsidP="00C0463F">
            <w:pPr>
              <w:ind w:left="794"/>
              <w:rPr>
                <w:rFonts w:ascii="Tahoma" w:hAnsi="Tahoma" w:cs="Tahoma"/>
                <w:color w:val="000000" w:themeColor="text1"/>
                <w:sz w:val="16"/>
                <w:szCs w:val="16"/>
              </w:rPr>
            </w:pPr>
            <w:r w:rsidRPr="00B86380">
              <w:rPr>
                <w:rFonts w:ascii="Tahoma" w:hAnsi="Tahoma" w:cs="Tahoma"/>
                <w:color w:val="000000"/>
                <w:sz w:val="16"/>
                <w:szCs w:val="16"/>
                <w:shd w:val="clear" w:color="auto" w:fill="FFFFFF"/>
              </w:rPr>
              <w:t>How long will  the other bubble wrap pieces will take to pop?</w:t>
            </w:r>
          </w:p>
          <w:p w:rsidR="00EB4E1D" w:rsidRPr="00B86380" w:rsidRDefault="00EB4E1D" w:rsidP="00C03573">
            <w:pPr>
              <w:ind w:left="794" w:hanging="425"/>
              <w:rPr>
                <w:rFonts w:ascii="Tahoma" w:hAnsi="Tahoma" w:cs="Tahoma"/>
                <w:color w:val="000000" w:themeColor="text1"/>
                <w:sz w:val="16"/>
                <w:szCs w:val="16"/>
              </w:rPr>
            </w:pPr>
          </w:p>
          <w:p w:rsidR="00E151BE" w:rsidRPr="00B86380" w:rsidRDefault="002F37FE" w:rsidP="00AF4257">
            <w:pPr>
              <w:pStyle w:val="ListParagraph"/>
              <w:numPr>
                <w:ilvl w:val="0"/>
                <w:numId w:val="103"/>
              </w:numPr>
              <w:spacing w:after="0"/>
              <w:ind w:left="794" w:hanging="425"/>
              <w:rPr>
                <w:rFonts w:ascii="Tahoma" w:hAnsi="Tahoma" w:cs="Tahoma"/>
                <w:color w:val="000000" w:themeColor="text1"/>
                <w:sz w:val="16"/>
                <w:szCs w:val="16"/>
              </w:rPr>
            </w:pPr>
            <w:hyperlink r:id="rId280" w:history="1">
              <w:r w:rsidR="00E151BE" w:rsidRPr="00B86380">
                <w:rPr>
                  <w:rStyle w:val="Hyperlink"/>
                  <w:rFonts w:ascii="Tahoma" w:hAnsi="Tahoma" w:cs="Tahoma"/>
                  <w:sz w:val="16"/>
                  <w:szCs w:val="16"/>
                </w:rPr>
                <w:t>Dan Meyer's - Coin Carpet</w:t>
              </w:r>
            </w:hyperlink>
          </w:p>
          <w:p w:rsidR="00E151BE" w:rsidRPr="00B86380" w:rsidRDefault="00E151BE" w:rsidP="00C0463F">
            <w:pPr>
              <w:ind w:left="794"/>
              <w:rPr>
                <w:rFonts w:ascii="Tahoma" w:hAnsi="Tahoma" w:cs="Tahoma"/>
                <w:color w:val="000000"/>
                <w:sz w:val="16"/>
                <w:szCs w:val="16"/>
                <w:shd w:val="clear" w:color="auto" w:fill="FFFFFF"/>
              </w:rPr>
            </w:pPr>
            <w:r w:rsidRPr="00B86380">
              <w:rPr>
                <w:rFonts w:ascii="Tahoma" w:hAnsi="Tahoma" w:cs="Tahoma"/>
                <w:color w:val="000000"/>
                <w:sz w:val="16"/>
                <w:szCs w:val="16"/>
                <w:shd w:val="clear" w:color="auto" w:fill="FFFFFF"/>
              </w:rPr>
              <w:t>If you were going to carpet the room with a single kind of coin, which would be the cheapest option?</w:t>
            </w:r>
          </w:p>
          <w:p w:rsidR="00885A32" w:rsidRPr="00B86380" w:rsidRDefault="00885A32" w:rsidP="00E151BE">
            <w:pPr>
              <w:rPr>
                <w:rFonts w:ascii="Tahoma" w:hAnsi="Tahoma" w:cs="Tahoma"/>
                <w:color w:val="000000"/>
                <w:sz w:val="20"/>
                <w:szCs w:val="20"/>
                <w:shd w:val="clear" w:color="auto" w:fill="FFFFFF"/>
              </w:rPr>
            </w:pPr>
          </w:p>
          <w:p w:rsidR="00885A32" w:rsidRPr="00B86380" w:rsidRDefault="00885A32" w:rsidP="00C0463F">
            <w:pPr>
              <w:rPr>
                <w:rFonts w:ascii="Tahoma" w:hAnsi="Tahoma" w:cs="Tahoma"/>
                <w:i/>
                <w:sz w:val="16"/>
                <w:szCs w:val="16"/>
              </w:rPr>
            </w:pPr>
            <w:r w:rsidRPr="00B86380">
              <w:rPr>
                <w:rFonts w:ascii="Tahoma" w:hAnsi="Tahoma" w:cs="Tahoma"/>
                <w:i/>
                <w:sz w:val="16"/>
                <w:szCs w:val="16"/>
              </w:rPr>
              <w:t>Mathematical Literacy PISA Questions:</w:t>
            </w:r>
          </w:p>
          <w:p w:rsidR="00885A32" w:rsidRPr="00B86380" w:rsidRDefault="00885A32" w:rsidP="00C0463F">
            <w:pPr>
              <w:rPr>
                <w:rFonts w:ascii="Tahoma" w:hAnsi="Tahoma" w:cs="Tahoma"/>
                <w:i/>
                <w:sz w:val="16"/>
                <w:szCs w:val="16"/>
              </w:rPr>
            </w:pPr>
            <w:r w:rsidRPr="00B86380">
              <w:rPr>
                <w:rFonts w:ascii="Tahoma" w:hAnsi="Tahoma" w:cs="Tahoma"/>
                <w:i/>
                <w:sz w:val="16"/>
                <w:szCs w:val="16"/>
              </w:rPr>
              <w:t>12 Exchange Rate – understand and use money, algebraic relationships and functions, calculate in a variety of ways, use number and notation</w:t>
            </w:r>
          </w:p>
          <w:p w:rsidR="00C0463F" w:rsidRPr="00B86380" w:rsidRDefault="00C0463F" w:rsidP="00C0463F">
            <w:pPr>
              <w:rPr>
                <w:rFonts w:ascii="Tahoma" w:hAnsi="Tahoma" w:cs="Tahoma"/>
                <w:i/>
                <w:sz w:val="16"/>
                <w:szCs w:val="16"/>
              </w:rPr>
            </w:pPr>
          </w:p>
          <w:p w:rsidR="007C6316" w:rsidRPr="00B86380" w:rsidRDefault="007C6316" w:rsidP="00C0463F">
            <w:pPr>
              <w:rPr>
                <w:rFonts w:ascii="Tahoma" w:hAnsi="Tahoma" w:cs="Tahoma"/>
                <w:i/>
                <w:sz w:val="16"/>
                <w:szCs w:val="16"/>
              </w:rPr>
            </w:pPr>
            <w:r w:rsidRPr="00B86380">
              <w:rPr>
                <w:rFonts w:ascii="Tahoma" w:hAnsi="Tahoma" w:cs="Tahoma"/>
                <w:i/>
                <w:sz w:val="16"/>
                <w:szCs w:val="16"/>
              </w:rPr>
              <w:t>Mathematical Literacy PISA Questions:35 Reaction Time</w:t>
            </w:r>
          </w:p>
          <w:p w:rsidR="00A66304" w:rsidRPr="00B86380" w:rsidRDefault="00A66304" w:rsidP="00C0463F">
            <w:pPr>
              <w:rPr>
                <w:rFonts w:ascii="Tahoma" w:hAnsi="Tahoma" w:cs="Tahoma"/>
                <w:color w:val="000000" w:themeColor="text1"/>
                <w:sz w:val="16"/>
                <w:szCs w:val="16"/>
              </w:rPr>
            </w:pPr>
          </w:p>
          <w:p w:rsidR="00D90397" w:rsidRPr="00B86380" w:rsidRDefault="00D90397" w:rsidP="00C0463F">
            <w:pPr>
              <w:rPr>
                <w:rFonts w:ascii="Tahoma" w:hAnsi="Tahoma" w:cs="Tahoma"/>
                <w:i/>
                <w:sz w:val="16"/>
                <w:szCs w:val="16"/>
              </w:rPr>
            </w:pPr>
            <w:r w:rsidRPr="00B86380">
              <w:rPr>
                <w:rFonts w:ascii="Tahoma" w:hAnsi="Tahoma" w:cs="Tahoma"/>
                <w:i/>
                <w:sz w:val="16"/>
                <w:szCs w:val="16"/>
              </w:rPr>
              <w:t>Mathematical Literacy PISA Questions:11 Internet Relay Chat</w:t>
            </w:r>
          </w:p>
          <w:p w:rsidR="00D90397" w:rsidRPr="00B86380" w:rsidRDefault="00D90397" w:rsidP="00C0463F">
            <w:pPr>
              <w:rPr>
                <w:rFonts w:ascii="Tahoma" w:hAnsi="Tahoma" w:cs="Tahoma"/>
                <w:color w:val="000000" w:themeColor="text1"/>
                <w:sz w:val="16"/>
                <w:szCs w:val="16"/>
              </w:rPr>
            </w:pPr>
          </w:p>
          <w:p w:rsidR="003400A4" w:rsidRPr="00B86380" w:rsidRDefault="003400A4" w:rsidP="00C0463F">
            <w:pPr>
              <w:rPr>
                <w:rFonts w:ascii="Tahoma" w:hAnsi="Tahoma" w:cs="Tahoma"/>
                <w:i/>
                <w:sz w:val="16"/>
                <w:szCs w:val="16"/>
              </w:rPr>
            </w:pPr>
            <w:r w:rsidRPr="00B86380">
              <w:rPr>
                <w:rFonts w:ascii="Tahoma" w:hAnsi="Tahoma" w:cs="Tahoma"/>
                <w:i/>
                <w:sz w:val="16"/>
                <w:szCs w:val="16"/>
              </w:rPr>
              <w:t>Mathematical Literacy PISA Questions:42 Table Tennis Tournament</w:t>
            </w:r>
          </w:p>
          <w:p w:rsidR="00C0463F" w:rsidRPr="00B86380" w:rsidRDefault="00C0463F" w:rsidP="00C0463F">
            <w:pPr>
              <w:rPr>
                <w:rFonts w:ascii="Tahoma" w:hAnsi="Tahoma" w:cs="Tahoma"/>
                <w:i/>
                <w:sz w:val="16"/>
                <w:szCs w:val="16"/>
              </w:rPr>
            </w:pPr>
          </w:p>
          <w:p w:rsidR="00C0463F" w:rsidRPr="00B86380" w:rsidRDefault="00C0463F" w:rsidP="00C0463F">
            <w:pPr>
              <w:rPr>
                <w:rFonts w:ascii="Tahoma" w:hAnsi="Tahoma" w:cs="Tahoma"/>
                <w:i/>
                <w:sz w:val="16"/>
                <w:szCs w:val="16"/>
              </w:rPr>
            </w:pPr>
            <w:r w:rsidRPr="00B86380">
              <w:rPr>
                <w:rFonts w:ascii="Tahoma" w:hAnsi="Tahoma" w:cs="Tahoma"/>
                <w:i/>
                <w:sz w:val="16"/>
                <w:szCs w:val="16"/>
              </w:rPr>
              <w:t>Mathematical Literacy PISA Questions:43 Lighthouse</w:t>
            </w:r>
          </w:p>
          <w:p w:rsidR="00D90397" w:rsidRPr="00B86380" w:rsidRDefault="00D90397" w:rsidP="00E151BE">
            <w:pPr>
              <w:rPr>
                <w:rFonts w:ascii="Tahoma" w:hAnsi="Tahoma" w:cs="Tahoma"/>
                <w:color w:val="000000" w:themeColor="text1"/>
                <w:sz w:val="16"/>
                <w:szCs w:val="16"/>
              </w:rPr>
            </w:pPr>
          </w:p>
          <w:p w:rsidR="001E04B5" w:rsidRPr="00B86380" w:rsidRDefault="001E04B5" w:rsidP="001E04B5">
            <w:pPr>
              <w:autoSpaceDE w:val="0"/>
              <w:autoSpaceDN w:val="0"/>
              <w:adjustRightInd w:val="0"/>
              <w:rPr>
                <w:rFonts w:ascii="Tahoma" w:eastAsiaTheme="minorHAnsi" w:hAnsi="Tahoma" w:cs="Tahoma"/>
                <w:i/>
                <w:iCs/>
                <w:color w:val="000000"/>
                <w:sz w:val="16"/>
                <w:szCs w:val="16"/>
              </w:rPr>
            </w:pPr>
            <w:r w:rsidRPr="00B86380">
              <w:rPr>
                <w:rFonts w:ascii="Tahoma" w:eastAsiaTheme="minorHAnsi" w:hAnsi="Tahoma" w:cs="Tahoma"/>
                <w:i/>
                <w:iCs/>
                <w:color w:val="000000"/>
                <w:sz w:val="16"/>
                <w:szCs w:val="16"/>
              </w:rPr>
              <w:t>Bowland Maths Assessment Task:</w:t>
            </w:r>
          </w:p>
          <w:p w:rsidR="00A66304" w:rsidRPr="00B86380" w:rsidRDefault="002F37FE" w:rsidP="00AF4257">
            <w:pPr>
              <w:pStyle w:val="ListParagraph"/>
              <w:numPr>
                <w:ilvl w:val="0"/>
                <w:numId w:val="143"/>
              </w:numPr>
              <w:rPr>
                <w:rFonts w:ascii="Tahoma" w:hAnsi="Tahoma" w:cs="Tahoma"/>
                <w:color w:val="000000" w:themeColor="text1"/>
                <w:sz w:val="16"/>
                <w:szCs w:val="16"/>
              </w:rPr>
            </w:pPr>
            <w:hyperlink r:id="rId281" w:history="1">
              <w:r w:rsidR="00A66304" w:rsidRPr="00B86380">
                <w:rPr>
                  <w:rStyle w:val="Hyperlink"/>
                  <w:rFonts w:ascii="Tahoma" w:hAnsi="Tahoma" w:cs="Tahoma"/>
                  <w:sz w:val="16"/>
                  <w:szCs w:val="16"/>
                </w:rPr>
                <w:t>Bowland: Fish Dish</w:t>
              </w:r>
            </w:hyperlink>
          </w:p>
          <w:p w:rsidR="00FA1827" w:rsidRPr="00B86380" w:rsidRDefault="002F37FE" w:rsidP="00AF4257">
            <w:pPr>
              <w:pStyle w:val="ListParagraph"/>
              <w:numPr>
                <w:ilvl w:val="0"/>
                <w:numId w:val="143"/>
              </w:numPr>
              <w:rPr>
                <w:rFonts w:ascii="Tahoma" w:hAnsi="Tahoma" w:cs="Tahoma"/>
                <w:color w:val="000000" w:themeColor="text1"/>
                <w:sz w:val="16"/>
                <w:szCs w:val="16"/>
              </w:rPr>
            </w:pPr>
            <w:hyperlink r:id="rId282" w:history="1">
              <w:r w:rsidR="00E02CD0" w:rsidRPr="00B86380">
                <w:rPr>
                  <w:rStyle w:val="Hyperlink"/>
                  <w:rFonts w:ascii="Tahoma" w:hAnsi="Tahoma" w:cs="Tahoma"/>
                  <w:sz w:val="16"/>
                  <w:szCs w:val="16"/>
                </w:rPr>
                <w:t>Bowland: Hilbre Island</w:t>
              </w:r>
            </w:hyperlink>
          </w:p>
          <w:p w:rsidR="00140174" w:rsidRPr="00B86380" w:rsidRDefault="002F37FE" w:rsidP="00AF4257">
            <w:pPr>
              <w:pStyle w:val="ListParagraph"/>
              <w:numPr>
                <w:ilvl w:val="0"/>
                <w:numId w:val="143"/>
              </w:numPr>
              <w:rPr>
                <w:rFonts w:ascii="Tahoma" w:hAnsi="Tahoma" w:cs="Tahoma"/>
                <w:color w:val="000000" w:themeColor="text1"/>
                <w:sz w:val="16"/>
                <w:szCs w:val="16"/>
              </w:rPr>
            </w:pPr>
            <w:hyperlink r:id="rId283" w:history="1">
              <w:r w:rsidR="00140174" w:rsidRPr="00B86380">
                <w:rPr>
                  <w:rStyle w:val="Hyperlink"/>
                  <w:rFonts w:ascii="Tahoma" w:hAnsi="Tahoma" w:cs="Tahoma"/>
                  <w:sz w:val="16"/>
                  <w:szCs w:val="16"/>
                </w:rPr>
                <w:t>Bowland: Speedy Santa</w:t>
              </w:r>
            </w:hyperlink>
          </w:p>
          <w:p w:rsidR="00D67BC4" w:rsidRPr="00B86380" w:rsidRDefault="002F37FE" w:rsidP="00AF4257">
            <w:pPr>
              <w:pStyle w:val="ListParagraph"/>
              <w:numPr>
                <w:ilvl w:val="0"/>
                <w:numId w:val="143"/>
              </w:numPr>
              <w:rPr>
                <w:rFonts w:ascii="Tahoma" w:hAnsi="Tahoma" w:cs="Tahoma"/>
                <w:color w:val="000000" w:themeColor="text1"/>
                <w:sz w:val="16"/>
                <w:szCs w:val="16"/>
              </w:rPr>
            </w:pPr>
            <w:hyperlink r:id="rId284" w:history="1">
              <w:r w:rsidR="00D67BC4" w:rsidRPr="00B86380">
                <w:rPr>
                  <w:rStyle w:val="Hyperlink"/>
                  <w:rFonts w:ascii="Tahoma" w:hAnsi="Tahoma" w:cs="Tahoma"/>
                  <w:sz w:val="16"/>
                  <w:szCs w:val="16"/>
                </w:rPr>
                <w:t>Bowland: Z Factor</w:t>
              </w:r>
            </w:hyperlink>
          </w:p>
          <w:p w:rsidR="00E02CD0" w:rsidRPr="00B86380" w:rsidRDefault="00E02CD0" w:rsidP="00E151BE">
            <w:pPr>
              <w:rPr>
                <w:rFonts w:ascii="Tahoma" w:hAnsi="Tahoma" w:cs="Tahoma"/>
                <w:color w:val="000000" w:themeColor="text1"/>
                <w:sz w:val="16"/>
                <w:szCs w:val="16"/>
              </w:rPr>
            </w:pPr>
          </w:p>
          <w:p w:rsidR="00FF6280" w:rsidRPr="00B86380" w:rsidRDefault="00FF6280" w:rsidP="00FF6280">
            <w:pPr>
              <w:rPr>
                <w:rFonts w:ascii="Tahoma" w:hAnsi="Tahoma" w:cs="Tahoma"/>
                <w:i/>
                <w:color w:val="000000" w:themeColor="text1"/>
                <w:sz w:val="16"/>
                <w:szCs w:val="16"/>
              </w:rPr>
            </w:pPr>
            <w:r w:rsidRPr="00B86380">
              <w:rPr>
                <w:rFonts w:ascii="Tahoma" w:hAnsi="Tahoma" w:cs="Tahoma"/>
                <w:i/>
                <w:color w:val="000000" w:themeColor="text1"/>
                <w:sz w:val="16"/>
                <w:szCs w:val="16"/>
              </w:rPr>
              <w:t>Nuffield Foundation Applying Mathematical Processes Investigations and Practical Explorations:</w:t>
            </w:r>
          </w:p>
          <w:p w:rsidR="0058062B" w:rsidRPr="00B86380" w:rsidRDefault="0058062B" w:rsidP="00E151BE">
            <w:pPr>
              <w:rPr>
                <w:rFonts w:ascii="Tahoma" w:hAnsi="Tahoma" w:cs="Tahoma"/>
                <w:color w:val="000000" w:themeColor="text1"/>
                <w:sz w:val="16"/>
                <w:szCs w:val="16"/>
              </w:rPr>
            </w:pPr>
          </w:p>
          <w:p w:rsidR="0058062B" w:rsidRPr="00B86380" w:rsidRDefault="002F37FE" w:rsidP="00AF4257">
            <w:pPr>
              <w:pStyle w:val="ListParagraph"/>
              <w:numPr>
                <w:ilvl w:val="0"/>
                <w:numId w:val="153"/>
              </w:numPr>
              <w:rPr>
                <w:rFonts w:ascii="Tahoma" w:hAnsi="Tahoma" w:cs="Tahoma"/>
                <w:color w:val="000000" w:themeColor="text1"/>
                <w:sz w:val="16"/>
                <w:szCs w:val="16"/>
              </w:rPr>
            </w:pPr>
            <w:hyperlink r:id="rId285" w:history="1">
              <w:r w:rsidR="0058062B" w:rsidRPr="00B86380">
                <w:rPr>
                  <w:rStyle w:val="Hyperlink"/>
                  <w:rFonts w:ascii="Tahoma" w:hAnsi="Tahoma" w:cs="Tahoma"/>
                  <w:sz w:val="16"/>
                  <w:szCs w:val="16"/>
                </w:rPr>
                <w:t>AMP: Guesthouse</w:t>
              </w:r>
            </w:hyperlink>
          </w:p>
          <w:p w:rsidR="0058062B" w:rsidRPr="00B86380" w:rsidRDefault="002F37FE" w:rsidP="00AF4257">
            <w:pPr>
              <w:pStyle w:val="ListParagraph"/>
              <w:numPr>
                <w:ilvl w:val="0"/>
                <w:numId w:val="154"/>
              </w:numPr>
              <w:rPr>
                <w:rFonts w:ascii="Tahoma" w:hAnsi="Tahoma" w:cs="Tahoma"/>
                <w:color w:val="000000" w:themeColor="text1"/>
                <w:sz w:val="16"/>
                <w:szCs w:val="16"/>
              </w:rPr>
            </w:pPr>
            <w:hyperlink r:id="rId286" w:history="1">
              <w:r w:rsidR="00D42878" w:rsidRPr="00B86380">
                <w:rPr>
                  <w:rStyle w:val="Hyperlink"/>
                  <w:rFonts w:ascii="Tahoma" w:hAnsi="Tahoma" w:cs="Tahoma"/>
                  <w:sz w:val="16"/>
                  <w:szCs w:val="16"/>
                </w:rPr>
                <w:t>AMP: Fashion Entrepreneur</w:t>
              </w:r>
            </w:hyperlink>
          </w:p>
          <w:p w:rsidR="00587EF0" w:rsidRPr="00B86380" w:rsidRDefault="002F37FE" w:rsidP="00AF4257">
            <w:pPr>
              <w:pStyle w:val="ListParagraph"/>
              <w:numPr>
                <w:ilvl w:val="0"/>
                <w:numId w:val="154"/>
              </w:numPr>
              <w:rPr>
                <w:rFonts w:ascii="Tahoma" w:hAnsi="Tahoma" w:cs="Tahoma"/>
                <w:color w:val="000000" w:themeColor="text1"/>
                <w:sz w:val="16"/>
                <w:szCs w:val="16"/>
              </w:rPr>
            </w:pPr>
            <w:hyperlink r:id="rId287" w:history="1">
              <w:r w:rsidR="00587EF0" w:rsidRPr="00B86380">
                <w:rPr>
                  <w:rStyle w:val="Hyperlink"/>
                  <w:rFonts w:ascii="Tahoma" w:hAnsi="Tahoma" w:cs="Tahoma"/>
                  <w:sz w:val="16"/>
                  <w:szCs w:val="16"/>
                </w:rPr>
                <w:t>AMP: School Holidays</w:t>
              </w:r>
            </w:hyperlink>
          </w:p>
          <w:p w:rsidR="00587EF0" w:rsidRPr="00B86380" w:rsidRDefault="00587EF0" w:rsidP="00E151BE">
            <w:pPr>
              <w:rPr>
                <w:rFonts w:ascii="Tahoma" w:hAnsi="Tahoma" w:cs="Tahoma"/>
                <w:color w:val="000000" w:themeColor="text1"/>
                <w:sz w:val="16"/>
                <w:szCs w:val="16"/>
              </w:rPr>
            </w:pPr>
          </w:p>
          <w:p w:rsidR="006727E7" w:rsidRPr="00B86380" w:rsidRDefault="006727E7" w:rsidP="006727E7">
            <w:pPr>
              <w:rPr>
                <w:rFonts w:ascii="Tahoma" w:hAnsi="Tahoma" w:cs="Tahoma"/>
                <w:bCs/>
                <w:color w:val="000000"/>
                <w:sz w:val="16"/>
                <w:szCs w:val="16"/>
                <w:shd w:val="clear" w:color="auto" w:fill="FFFFFF"/>
              </w:rPr>
            </w:pPr>
            <w:r w:rsidRPr="00B86380">
              <w:rPr>
                <w:rFonts w:ascii="Tahoma" w:hAnsi="Tahoma" w:cs="Tahoma"/>
                <w:sz w:val="16"/>
                <w:szCs w:val="16"/>
              </w:rPr>
              <w:t xml:space="preserve">Hwb CAA Contextualised </w:t>
            </w:r>
            <w:r w:rsidRPr="00B86380">
              <w:rPr>
                <w:rFonts w:ascii="Tahoma" w:hAnsi="Tahoma" w:cs="Tahoma"/>
                <w:bCs/>
                <w:color w:val="000000"/>
                <w:sz w:val="16"/>
                <w:szCs w:val="16"/>
                <w:shd w:val="clear" w:color="auto" w:fill="FFFFFF"/>
              </w:rPr>
              <w:t>Task 1 - A Day in the Gower: GCSE Mathematics teaching materials</w:t>
            </w:r>
          </w:p>
          <w:p w:rsidR="00D42878" w:rsidRPr="00B86380" w:rsidRDefault="002F37FE" w:rsidP="00AF4257">
            <w:pPr>
              <w:pStyle w:val="ListParagraph"/>
              <w:numPr>
                <w:ilvl w:val="0"/>
                <w:numId w:val="160"/>
              </w:numPr>
              <w:suppressAutoHyphens w:val="0"/>
              <w:rPr>
                <w:rFonts w:ascii="Tahoma" w:hAnsi="Tahoma" w:cs="Tahoma"/>
                <w:color w:val="000000" w:themeColor="text1"/>
                <w:sz w:val="16"/>
                <w:szCs w:val="16"/>
              </w:rPr>
            </w:pPr>
            <w:hyperlink r:id="rId288" w:history="1">
              <w:r w:rsidR="006727E7" w:rsidRPr="00B86380">
                <w:rPr>
                  <w:rStyle w:val="Hyperlink"/>
                  <w:rFonts w:ascii="Tahoma" w:hAnsi="Tahoma" w:cs="Tahoma"/>
                  <w:sz w:val="16"/>
                  <w:szCs w:val="16"/>
                </w:rPr>
                <w:t>http://hwb.wales.gov.uk/Resources</w:t>
              </w:r>
            </w:hyperlink>
          </w:p>
        </w:tc>
        <w:tc>
          <w:tcPr>
            <w:tcW w:w="6237" w:type="dxa"/>
            <w:shd w:val="clear" w:color="auto" w:fill="auto"/>
            <w:tcMar>
              <w:top w:w="28" w:type="dxa"/>
              <w:left w:w="57" w:type="dxa"/>
              <w:bottom w:w="28" w:type="dxa"/>
              <w:right w:w="57" w:type="dxa"/>
            </w:tcMar>
          </w:tcPr>
          <w:p w:rsidR="00D70F0B" w:rsidRPr="00B86380" w:rsidRDefault="00D70F0B" w:rsidP="00D70F0B">
            <w:pPr>
              <w:rPr>
                <w:rFonts w:ascii="Tahoma" w:hAnsi="Tahoma" w:cs="Tahoma"/>
                <w:i/>
                <w:sz w:val="16"/>
                <w:szCs w:val="16"/>
              </w:rPr>
            </w:pPr>
            <w:r w:rsidRPr="00B86380">
              <w:rPr>
                <w:rFonts w:ascii="Tahoma" w:hAnsi="Tahoma" w:cs="Tahoma"/>
                <w:i/>
                <w:sz w:val="16"/>
                <w:szCs w:val="16"/>
              </w:rPr>
              <w:t>Stick on the Maths</w:t>
            </w:r>
          </w:p>
          <w:p w:rsidR="00D70F0B" w:rsidRPr="00B86380" w:rsidRDefault="00D70F0B" w:rsidP="00C310D6">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Card activities that can be used electronically with a whiteboard or kinaesthetically using a paper version</w:t>
            </w:r>
          </w:p>
          <w:p w:rsidR="00D70F0B" w:rsidRPr="00B86380" w:rsidRDefault="00D70F0B" w:rsidP="00C310D6">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 xml:space="preserve">Solution cards can be hidden </w:t>
            </w:r>
          </w:p>
          <w:p w:rsidR="00D70F0B" w:rsidRPr="00B86380" w:rsidRDefault="00D70F0B" w:rsidP="00C310D6">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Learners can write their own answers on post it notes and place on the grid</w:t>
            </w:r>
          </w:p>
          <w:p w:rsidR="00D70F0B" w:rsidRPr="00B86380" w:rsidRDefault="00D70F0B" w:rsidP="00C310D6">
            <w:pPr>
              <w:pStyle w:val="ListParagraph"/>
              <w:numPr>
                <w:ilvl w:val="0"/>
                <w:numId w:val="14"/>
              </w:numPr>
              <w:suppressAutoHyphens w:val="0"/>
              <w:spacing w:after="0"/>
              <w:rPr>
                <w:rFonts w:ascii="Tahoma" w:hAnsi="Tahoma" w:cs="Tahoma"/>
                <w:sz w:val="16"/>
                <w:szCs w:val="16"/>
              </w:rPr>
            </w:pPr>
            <w:r w:rsidRPr="00B86380">
              <w:rPr>
                <w:rFonts w:ascii="Tahoma" w:hAnsi="Tahoma" w:cs="Tahoma"/>
                <w:sz w:val="16"/>
                <w:szCs w:val="16"/>
              </w:rPr>
              <w:t>Answers given contain common misconceptions</w:t>
            </w:r>
          </w:p>
          <w:p w:rsidR="0074572A" w:rsidRPr="00B86380" w:rsidRDefault="002F37FE" w:rsidP="00C310D6">
            <w:pPr>
              <w:numPr>
                <w:ilvl w:val="0"/>
                <w:numId w:val="14"/>
              </w:numPr>
              <w:shd w:val="clear" w:color="auto" w:fill="FFFFFF"/>
              <w:spacing w:before="100" w:beforeAutospacing="1" w:after="75"/>
              <w:rPr>
                <w:rFonts w:ascii="Tahoma" w:hAnsi="Tahoma" w:cs="Tahoma"/>
                <w:color w:val="0070C0"/>
                <w:sz w:val="16"/>
                <w:szCs w:val="16"/>
                <w:u w:val="single"/>
              </w:rPr>
            </w:pPr>
            <w:hyperlink r:id="rId289" w:history="1">
              <w:r w:rsidR="0074572A" w:rsidRPr="00B86380">
                <w:rPr>
                  <w:rStyle w:val="Hyperlink"/>
                  <w:rFonts w:ascii="Tahoma" w:hAnsi="Tahoma" w:cs="Tahoma"/>
                  <w:bCs/>
                  <w:color w:val="0070C0"/>
                  <w:sz w:val="16"/>
                  <w:szCs w:val="16"/>
                </w:rPr>
                <w:t>SSM6: Time</w:t>
              </w:r>
            </w:hyperlink>
          </w:p>
          <w:p w:rsidR="0074572A" w:rsidRPr="00B86380" w:rsidRDefault="0074572A" w:rsidP="00A77E84">
            <w:pPr>
              <w:pStyle w:val="ListParagraph"/>
              <w:suppressAutoHyphens w:val="0"/>
              <w:rPr>
                <w:rFonts w:ascii="Tahoma" w:hAnsi="Tahoma" w:cs="Tahoma"/>
                <w:sz w:val="16"/>
                <w:szCs w:val="16"/>
              </w:rPr>
            </w:pPr>
          </w:p>
          <w:p w:rsidR="00F50C30" w:rsidRPr="00B86380" w:rsidRDefault="00F50C30" w:rsidP="00AF4257">
            <w:pPr>
              <w:pStyle w:val="ListParagraph"/>
              <w:numPr>
                <w:ilvl w:val="0"/>
                <w:numId w:val="53"/>
              </w:numPr>
              <w:spacing w:line="240" w:lineRule="auto"/>
              <w:rPr>
                <w:rFonts w:ascii="Tahoma" w:hAnsi="Tahoma" w:cs="Tahoma"/>
                <w:sz w:val="16"/>
                <w:szCs w:val="16"/>
              </w:rPr>
            </w:pPr>
            <w:r w:rsidRPr="00B86380">
              <w:rPr>
                <w:rFonts w:ascii="Tahoma" w:hAnsi="Tahoma" w:cs="Tahoma"/>
                <w:sz w:val="16"/>
                <w:szCs w:val="16"/>
              </w:rPr>
              <w:t>Teachers can refer to WJEC Mathematics exam papers (pre 2015) for sample questions on the content for the new GCSE Mathematics</w:t>
            </w:r>
          </w:p>
          <w:p w:rsidR="007C51AE" w:rsidRPr="00B86380" w:rsidRDefault="007C51AE" w:rsidP="00D70F0B">
            <w:pPr>
              <w:rPr>
                <w:rFonts w:ascii="Tahoma" w:hAnsi="Tahoma" w:cs="Tahoma"/>
                <w:sz w:val="16"/>
                <w:szCs w:val="16"/>
              </w:rPr>
            </w:pPr>
          </w:p>
        </w:tc>
      </w:tr>
    </w:tbl>
    <w:p w:rsidR="005370AF" w:rsidRPr="00B86380" w:rsidRDefault="005370AF"/>
    <w:p w:rsidR="005370AF" w:rsidRPr="00B86380" w:rsidRDefault="005370AF"/>
    <w:p w:rsidR="005370AF" w:rsidRPr="00B86380" w:rsidRDefault="005370AF"/>
    <w:p w:rsidR="005370AF" w:rsidRPr="00B86380" w:rsidRDefault="005370AF"/>
    <w:p w:rsidR="005370AF" w:rsidRPr="00B86380" w:rsidRDefault="005370AF"/>
    <w:p w:rsidR="005370AF" w:rsidRPr="00B86380" w:rsidRDefault="005370AF"/>
    <w:p w:rsidR="005370AF" w:rsidRPr="00B86380" w:rsidRDefault="005370AF"/>
    <w:tbl>
      <w:tblPr>
        <w:tblStyle w:val="TableGrid"/>
        <w:tblW w:w="15877" w:type="dxa"/>
        <w:tblInd w:w="-885" w:type="dxa"/>
        <w:tblLook w:val="04A0" w:firstRow="1" w:lastRow="0" w:firstColumn="1" w:lastColumn="0" w:noHBand="0" w:noVBand="1"/>
      </w:tblPr>
      <w:tblGrid>
        <w:gridCol w:w="2127"/>
        <w:gridCol w:w="11624"/>
        <w:gridCol w:w="2126"/>
      </w:tblGrid>
      <w:tr w:rsidR="003543A7" w:rsidRPr="00B86380" w:rsidTr="00F52B7F">
        <w:tc>
          <w:tcPr>
            <w:tcW w:w="2127" w:type="dxa"/>
            <w:vMerge w:val="restart"/>
            <w:shd w:val="clear" w:color="auto" w:fill="auto"/>
            <w:vAlign w:val="bottom"/>
          </w:tcPr>
          <w:p w:rsidR="003543A7" w:rsidRPr="00B86380" w:rsidRDefault="003543A7" w:rsidP="00F52B7F">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99904" behindDoc="0" locked="0" layoutInCell="1" allowOverlap="1" wp14:anchorId="2D4FBB66" wp14:editId="66D504EE">
                      <wp:simplePos x="0" y="0"/>
                      <wp:positionH relativeFrom="column">
                        <wp:posOffset>-81280</wp:posOffset>
                      </wp:positionH>
                      <wp:positionV relativeFrom="paragraph">
                        <wp:posOffset>-15240</wp:posOffset>
                      </wp:positionV>
                      <wp:extent cx="1356360" cy="807720"/>
                      <wp:effectExtent l="0" t="0" r="0" b="0"/>
                      <wp:wrapNone/>
                      <wp:docPr id="54" name="Text Box 54"/>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3543A7">
                                  <w:r>
                                    <w:rPr>
                                      <w:noProof/>
                                      <w:lang w:val="en-GB" w:eastAsia="en-GB"/>
                                    </w:rPr>
                                    <w:drawing>
                                      <wp:inline distT="0" distB="0" distL="0" distR="0" wp14:anchorId="634B4534" wp14:editId="59AABE58">
                                        <wp:extent cx="1257300" cy="673552"/>
                                        <wp:effectExtent l="0" t="0" r="0" b="0"/>
                                        <wp:docPr id="56" name="Picture 5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4" o:spid="_x0000_s1073" type="#_x0000_t202" style="position:absolute;margin-left:-6.4pt;margin-top:-1.2pt;width:106.8pt;height:63.6pt;z-index:251899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5RiPgwIAAGwFAAAOAAAAZHJzL2Uyb0RvYy54bWysVN9P2zAQfp+0/8Hy+0gLbWEVKepATJMQ&#10;oMHEs+vYNJrt8+xrk+6v5+wkpWJ7YdqL49x9d74f3935RWsN26oQa3AlHx+NOFNOQlW755L/eLz+&#10;dMZZROEqYcCpku9U5BeLjx/OGz9Xx7AGU6nAyImL88aXfI3o50UR5VpZEY/AK0dKDcEKpN/wXFRB&#10;NOTdmuJ4NJoVDYTKB5AqRpJedUq+yP61VhLvtI4KmSk5xYb5DPlcpbNYnIv5cxB+Xcs+DPEPUVhR&#10;O3p07+pKoGCbUP/hytYyQASNRxJsAVrXUuUcKJvx6E02D2vhVc6FihP9vkzx/7mVt9v7wOqq5NMJ&#10;Z05Y6tGjapF9gZaRiOrT+Dgn2IMnILYkpz4P8kjClHarg01fSoiRniq921c3eZPJ6GQ6O5mRSpLu&#10;bHR6epzLX7xa+xDxqwLL0qXkgbqXiyq2NxEpEoIOkPSYg+vamNxB41hT8tnJdJQN9hqyMC5hVeZC&#10;7yZl1EWeb7gzKmGM+6401SInkASZherSBLYVxB8hpXKYc89+CZ1QmoJ4j2GPf43qPcZdHsPL4HBv&#10;bGsHIWf/Juzq5xCy7vBUyIO80xXbVZtJMDkdOruCakcND9CNTPTyuqau3IiI9yLQjFAjae7xjg5t&#10;gKoP/Y2zNYTff5MnPFGXtJw1NHMlj782IijOzDdHpP48nkzSkOafyTQRhIVDzepQ4zb2EqgtY9ow&#10;XuZrwqMZrjqAfaL1sEyvkko4SW+XHIfrJXabgNaLVMtlBtFYeoE37sHL5Dp1KXHusX0SwffERKL0&#10;LQzTKeZv+Nlhk6WD5QZB15m8qdBdVfsG0EhnTvfrJ+2Mw/+Mel2SixcAAAD//wMAUEsDBBQABgAI&#10;AAAAIQCMoica4AAAAAoBAAAPAAAAZHJzL2Rvd25yZXYueG1sTI9BT8MwDIXvSPsPkSdx29JFA1Wl&#10;6TRVmpAQHDZ24ZY2XlvROKXJtsKvx5zYzfZ7eu9zvplcLy44hs6ThtUyAYFUe9tRo+H4vlukIEI0&#10;ZE3vCTV8Y4BNMbvLTWb9lfZ4OcRGcAiFzGhoYxwyKUPdojNh6Qck1k5+dCbyOjbSjubK4a6XKkke&#10;pTMdcUNrBixbrD8PZ6fhpdy9mX2lXPrTl8+vp+3wdfx40Pp+Pm2fQESc4r8Z/vAZHQpmqvyZbBC9&#10;hsVKMXrkQa1BsIHr+FCxU61TkEUub18ofgEAAP//AwBQSwECLQAUAAYACAAAACEAtoM4kv4AAADh&#10;AQAAEwAAAAAAAAAAAAAAAAAAAAAAW0NvbnRlbnRfVHlwZXNdLnhtbFBLAQItABQABgAIAAAAIQA4&#10;/SH/1gAAAJQBAAALAAAAAAAAAAAAAAAAAC8BAABfcmVscy8ucmVsc1BLAQItABQABgAIAAAAIQDz&#10;5RiPgwIAAGwFAAAOAAAAAAAAAAAAAAAAAC4CAABkcnMvZTJvRG9jLnhtbFBLAQItABQABgAIAAAA&#10;IQCMoica4AAAAAoBAAAPAAAAAAAAAAAAAAAAAN0EAABkcnMvZG93bnJldi54bWxQSwUGAAAAAAQA&#10;BADzAAAA6gUAAAAA&#10;" filled="f" stroked="f" strokeweight=".5pt">
                      <v:textbox>
                        <w:txbxContent>
                          <w:p w:rsidR="00F42FB8" w:rsidRDefault="00F42FB8" w:rsidP="003543A7">
                            <w:r>
                              <w:rPr>
                                <w:noProof/>
                                <w:lang w:val="en-GB" w:eastAsia="en-GB"/>
                              </w:rPr>
                              <w:drawing>
                                <wp:inline distT="0" distB="0" distL="0" distR="0" wp14:anchorId="634B4534" wp14:editId="59AABE58">
                                  <wp:extent cx="1257300" cy="673552"/>
                                  <wp:effectExtent l="0" t="0" r="0" b="0"/>
                                  <wp:docPr id="56" name="Picture 5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3543A7" w:rsidRPr="00B86380" w:rsidRDefault="003543A7" w:rsidP="00F52B7F">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3543A7" w:rsidRPr="00B86380" w:rsidRDefault="003543A7" w:rsidP="00F52B7F">
            <w:pPr>
              <w:jc w:val="center"/>
              <w:rPr>
                <w:rFonts w:ascii="Tahoma" w:hAnsi="Tahoma" w:cs="Tahoma"/>
                <w:sz w:val="32"/>
                <w:szCs w:val="32"/>
              </w:rPr>
            </w:pPr>
          </w:p>
        </w:tc>
        <w:tc>
          <w:tcPr>
            <w:tcW w:w="2126" w:type="dxa"/>
            <w:vMerge w:val="restart"/>
          </w:tcPr>
          <w:p w:rsidR="003543A7" w:rsidRPr="00B86380" w:rsidRDefault="003543A7" w:rsidP="00F52B7F">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98880" behindDoc="0" locked="0" layoutInCell="1" allowOverlap="1" wp14:anchorId="152B063D" wp14:editId="2E9B1B97">
                      <wp:simplePos x="0" y="0"/>
                      <wp:positionH relativeFrom="column">
                        <wp:posOffset>-76200</wp:posOffset>
                      </wp:positionH>
                      <wp:positionV relativeFrom="paragraph">
                        <wp:posOffset>-35417</wp:posOffset>
                      </wp:positionV>
                      <wp:extent cx="1419225" cy="866775"/>
                      <wp:effectExtent l="0" t="0" r="0" b="0"/>
                      <wp:wrapNone/>
                      <wp:docPr id="55" name="Text Box 55"/>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3543A7">
                                  <w:r>
                                    <w:rPr>
                                      <w:noProof/>
                                      <w:lang w:val="en-GB" w:eastAsia="en-GB"/>
                                    </w:rPr>
                                    <w:drawing>
                                      <wp:inline distT="0" distB="0" distL="0" distR="0" wp14:anchorId="7CE5E791" wp14:editId="1AF1A8CE">
                                        <wp:extent cx="1257300" cy="673552"/>
                                        <wp:effectExtent l="0" t="0" r="0" b="0"/>
                                        <wp:docPr id="57" name="Picture 5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5" o:spid="_x0000_s1074" type="#_x0000_t202" style="position:absolute;margin-left:-6pt;margin-top:-2.8pt;width:111.75pt;height:68.25pt;z-index:251898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LDm9ggIAAGwFAAAOAAAAZHJzL2Uyb0RvYy54bWysVN1P2zAQf5+0/8Hy+0jbtQUqUtSBmCah&#10;gQYTz65j02i2z7OvTbq/fmcnKRXbC9NekvPd774/Li5ba9hOhViDK/n4ZMSZchKq2j2X/PvjzYcz&#10;ziIKVwkDTpV8ryK/XL5/d9H4hZrABkylAiMjLi4aX/INol8URZQbZUU8Aa8cCTUEK5Ce4bmogmjI&#10;ujXFZDSaFw2EygeQKkbiXndCvsz2tVYS77SOCpkpOcWG+Rvyd52+xfJCLJ6D8Jta9mGIf4jCitqR&#10;04Opa4GCbUP9hylbywARNJ5IsAVoXUuVc6BsxqNX2TxshFc5FypO9Icyxf9nVn7d3QdWVyWfzThz&#10;wlKPHlWL7BO0jFhUn8bHBcEePAGxJT71eeBHYqa0Wx1s+lNCjORU6f2husmaTErT8flkQl4kyc7m&#10;89PTbL540fYh4mcFliWi5IG6l4sqdrcRKRKCDpDkzMFNbUzuoHGsKfn842yUFQ4S0jAuYVWehd5M&#10;yqiLPFO4NyphjPumNNUiJ5AYeQrVlQlsJ2h+hJTKYc492yV0QmkK4i2KPf4lqrcod3kMnsHhQdnW&#10;DkLO/lXY1Y8hZN3hqZBHeScS23Wbh2B6NnR2DdWeGh6gW5no5U1NXbkVEe9FoB2hHtPe4x19tAGq&#10;PvQUZxsIv/7GT3gaXZJy1tDOlTz+3IqgODNfHA31+Xg6TUuaH9PZ6YQe4ViyPpa4rb0CasuYLoyX&#10;mUx4NAOpA9gnOg+r5JVEwknyXXIcyCvsLgGdF6lWqwyitfQCb92Dl8l06lKaucf2SQTfDybSSH+F&#10;YTvF4tV8dtik6WC1RdB1Ht5U6K6qfQNopfNM9+cn3Yzjd0a9HMnlbwAAAP//AwBQSwMEFAAGAAgA&#10;AAAhAEoVd5nhAAAACgEAAA8AAABkcnMvZG93bnJldi54bWxMj8FKw0AQhu+C77BMwVu7SSSlxmxK&#10;CRRB9NDai7dJdpuEZmdjdttGn97xZG8zzMc/35+vJ9uLixl950hBvIhAGKqd7qhRcPjYzlcgfEDS&#10;2DsyCr6Nh3Vxf5djpt2VduayD43gEPIZKmhDGDIpfd0ai37hBkN8O7rRYuB1bKQe8crhtpdJFC2l&#10;xY74Q4uDKVtTn/Znq+C13L7jrkrs6qcvX96Om+Hr8Jkq9TCbNs8ggpnCPwx/+qwOBTtV7kzai17B&#10;PE64S+AhXYJgIInjFETF5GP0BLLI5W2F4hcAAP//AwBQSwECLQAUAAYACAAAACEAtoM4kv4AAADh&#10;AQAAEwAAAAAAAAAAAAAAAAAAAAAAW0NvbnRlbnRfVHlwZXNdLnhtbFBLAQItABQABgAIAAAAIQA4&#10;/SH/1gAAAJQBAAALAAAAAAAAAAAAAAAAAC8BAABfcmVscy8ucmVsc1BLAQItABQABgAIAAAAIQB9&#10;LDm9ggIAAGwFAAAOAAAAAAAAAAAAAAAAAC4CAABkcnMvZTJvRG9jLnhtbFBLAQItABQABgAIAAAA&#10;IQBKFXeZ4QAAAAoBAAAPAAAAAAAAAAAAAAAAANwEAABkcnMvZG93bnJldi54bWxQSwUGAAAAAAQA&#10;BADzAAAA6gUAAAAA&#10;" filled="f" stroked="f" strokeweight=".5pt">
                      <v:textbox>
                        <w:txbxContent>
                          <w:p w:rsidR="00F42FB8" w:rsidRDefault="00F42FB8" w:rsidP="003543A7">
                            <w:r>
                              <w:rPr>
                                <w:noProof/>
                                <w:lang w:val="en-GB" w:eastAsia="en-GB"/>
                              </w:rPr>
                              <w:drawing>
                                <wp:inline distT="0" distB="0" distL="0" distR="0" wp14:anchorId="7CE5E791" wp14:editId="1AF1A8CE">
                                  <wp:extent cx="1257300" cy="673552"/>
                                  <wp:effectExtent l="0" t="0" r="0" b="0"/>
                                  <wp:docPr id="57" name="Picture 5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3543A7" w:rsidRPr="00B86380" w:rsidRDefault="003543A7" w:rsidP="00F52B7F">
            <w:pPr>
              <w:rPr>
                <w:rFonts w:ascii="Tahoma" w:hAnsi="Tahoma" w:cs="Tahoma"/>
              </w:rPr>
            </w:pPr>
          </w:p>
          <w:p w:rsidR="003543A7" w:rsidRPr="00B86380" w:rsidRDefault="003543A7" w:rsidP="00F52B7F">
            <w:pPr>
              <w:rPr>
                <w:rFonts w:ascii="Tahoma" w:hAnsi="Tahoma" w:cs="Tahoma"/>
              </w:rPr>
            </w:pPr>
          </w:p>
          <w:p w:rsidR="003543A7" w:rsidRPr="00B86380" w:rsidRDefault="003543A7" w:rsidP="00F52B7F">
            <w:pPr>
              <w:rPr>
                <w:rFonts w:ascii="Tahoma" w:hAnsi="Tahoma" w:cs="Tahoma"/>
              </w:rPr>
            </w:pPr>
          </w:p>
        </w:tc>
      </w:tr>
      <w:tr w:rsidR="003543A7" w:rsidRPr="00B86380" w:rsidTr="00F52B7F">
        <w:tc>
          <w:tcPr>
            <w:tcW w:w="2127" w:type="dxa"/>
            <w:vMerge/>
            <w:shd w:val="clear" w:color="auto" w:fill="auto"/>
            <w:vAlign w:val="bottom"/>
          </w:tcPr>
          <w:p w:rsidR="003543A7" w:rsidRPr="00B86380" w:rsidRDefault="003543A7" w:rsidP="00F52B7F">
            <w:pPr>
              <w:rPr>
                <w:rFonts w:ascii="Tahoma" w:hAnsi="Tahoma" w:cs="Tahoma"/>
                <w:color w:val="FFFFFF" w:themeColor="background1"/>
                <w:sz w:val="32"/>
                <w:szCs w:val="32"/>
              </w:rPr>
            </w:pPr>
          </w:p>
        </w:tc>
        <w:tc>
          <w:tcPr>
            <w:tcW w:w="11624" w:type="dxa"/>
            <w:shd w:val="clear" w:color="auto" w:fill="800080"/>
            <w:vAlign w:val="bottom"/>
          </w:tcPr>
          <w:p w:rsidR="003543A7" w:rsidRPr="00B86380" w:rsidRDefault="00292CAC" w:rsidP="00F52B7F">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3543A7" w:rsidRPr="00B86380" w:rsidRDefault="003543A7" w:rsidP="00F52B7F">
            <w:pPr>
              <w:rPr>
                <w:rFonts w:ascii="Tahoma" w:hAnsi="Tahoma" w:cs="Tahoma"/>
              </w:rPr>
            </w:pPr>
          </w:p>
        </w:tc>
      </w:tr>
    </w:tbl>
    <w:p w:rsidR="003543A7" w:rsidRPr="00B86380" w:rsidRDefault="003543A7" w:rsidP="003543A7"/>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3543A7" w:rsidRPr="00B86380" w:rsidTr="00F52B7F">
        <w:trPr>
          <w:cantSplit/>
          <w:trHeight w:val="170"/>
        </w:trPr>
        <w:tc>
          <w:tcPr>
            <w:tcW w:w="12248" w:type="dxa"/>
            <w:gridSpan w:val="4"/>
            <w:tcBorders>
              <w:bottom w:val="single" w:sz="4" w:space="0" w:color="auto"/>
            </w:tcBorders>
            <w:shd w:val="clear" w:color="auto" w:fill="B2A1C7" w:themeFill="accent4" w:themeFillTint="99"/>
          </w:tcPr>
          <w:p w:rsidR="003543A7" w:rsidRPr="00B86380" w:rsidRDefault="003543A7" w:rsidP="00F52B7F">
            <w:pPr>
              <w:rPr>
                <w:rFonts w:ascii="Tahoma" w:hAnsi="Tahoma" w:cs="Tahoma"/>
                <w:color w:val="FFFFFF" w:themeColor="background1"/>
                <w:sz w:val="20"/>
                <w:szCs w:val="20"/>
              </w:rPr>
            </w:pPr>
            <w:r w:rsidRPr="00B86380">
              <w:rPr>
                <w:rFonts w:ascii="Tahoma" w:hAnsi="Tahoma" w:cs="Tahoma"/>
                <w:color w:val="FFFFFF" w:themeColor="background1"/>
                <w:sz w:val="20"/>
                <w:szCs w:val="20"/>
              </w:rPr>
              <w:t>TOPIC: Real Life Finances</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3543A7" w:rsidRPr="00B86380" w:rsidRDefault="003543A7" w:rsidP="00F52B7F">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Suggested teaching time: </w:t>
            </w:r>
            <w:r w:rsidR="00A90B28">
              <w:rPr>
                <w:rFonts w:ascii="Tahoma" w:hAnsi="Tahoma" w:cs="Tahoma"/>
                <w:color w:val="FFFFFF" w:themeColor="background1"/>
                <w:sz w:val="20"/>
                <w:szCs w:val="20"/>
              </w:rPr>
              <w:t xml:space="preserve">11 </w:t>
            </w:r>
            <w:r w:rsidRPr="00B86380">
              <w:rPr>
                <w:rFonts w:ascii="Tahoma" w:hAnsi="Tahoma" w:cs="Tahoma"/>
                <w:color w:val="FFFFFF" w:themeColor="background1"/>
                <w:sz w:val="20"/>
                <w:szCs w:val="20"/>
              </w:rPr>
              <w:t>hours</w:t>
            </w:r>
          </w:p>
        </w:tc>
      </w:tr>
      <w:tr w:rsidR="003543A7" w:rsidRPr="00B86380" w:rsidTr="00F52B7F">
        <w:trPr>
          <w:cantSplit/>
          <w:trHeight w:val="39"/>
        </w:trPr>
        <w:tc>
          <w:tcPr>
            <w:tcW w:w="426" w:type="dxa"/>
            <w:vMerge w:val="restart"/>
            <w:tcBorders>
              <w:right w:val="nil"/>
            </w:tcBorders>
            <w:shd w:val="clear" w:color="auto" w:fill="E6E6E6"/>
            <w:textDirection w:val="btLr"/>
            <w:vAlign w:val="center"/>
          </w:tcPr>
          <w:p w:rsidR="003543A7" w:rsidRPr="00B86380" w:rsidRDefault="003543A7" w:rsidP="00F52B7F">
            <w:pPr>
              <w:ind w:left="113" w:right="113"/>
              <w:jc w:val="center"/>
              <w:rPr>
                <w:rFonts w:ascii="Tahoma" w:hAnsi="Tahoma" w:cs="Tahoma"/>
                <w:b/>
                <w:sz w:val="16"/>
                <w:szCs w:val="16"/>
              </w:rPr>
            </w:pPr>
            <w:r w:rsidRPr="00B86380">
              <w:rPr>
                <w:rFonts w:ascii="Tahoma" w:hAnsi="Tahoma" w:cs="Tahoma"/>
                <w:b/>
                <w:sz w:val="16"/>
                <w:szCs w:val="16"/>
              </w:rPr>
              <w:t>NUMBER, ALGEBRA</w:t>
            </w:r>
          </w:p>
        </w:tc>
        <w:tc>
          <w:tcPr>
            <w:tcW w:w="7183" w:type="dxa"/>
            <w:tcBorders>
              <w:bottom w:val="single" w:sz="4" w:space="0" w:color="auto"/>
              <w:right w:val="nil"/>
            </w:tcBorders>
            <w:shd w:val="clear" w:color="auto" w:fill="E6E6E6"/>
            <w:tcMar>
              <w:top w:w="28" w:type="dxa"/>
              <w:left w:w="57" w:type="dxa"/>
              <w:bottom w:w="28" w:type="dxa"/>
              <w:right w:w="57" w:type="dxa"/>
            </w:tcMar>
          </w:tcPr>
          <w:p w:rsidR="003543A7" w:rsidRPr="00B86380" w:rsidRDefault="003543A7" w:rsidP="00F52B7F">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rsidR="003543A7" w:rsidRPr="00B86380" w:rsidRDefault="003543A7" w:rsidP="00F52B7F">
            <w:pPr>
              <w:jc w:val="right"/>
              <w:rPr>
                <w:rFonts w:ascii="Tahoma" w:hAnsi="Tahoma" w:cs="Tahoma"/>
                <w:i/>
                <w:sz w:val="16"/>
                <w:szCs w:val="16"/>
              </w:rPr>
            </w:pPr>
          </w:p>
        </w:tc>
      </w:tr>
      <w:tr w:rsidR="003543A7" w:rsidRPr="00B86380" w:rsidTr="00F52B7F">
        <w:trPr>
          <w:cantSplit/>
          <w:trHeight w:val="850"/>
        </w:trPr>
        <w:tc>
          <w:tcPr>
            <w:tcW w:w="426" w:type="dxa"/>
            <w:vMerge/>
            <w:shd w:val="clear" w:color="auto" w:fill="E6E6E6"/>
          </w:tcPr>
          <w:p w:rsidR="003543A7" w:rsidRPr="00B86380" w:rsidRDefault="003543A7" w:rsidP="00F52B7F">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rsidR="003543A7" w:rsidRPr="00B86380" w:rsidRDefault="003543A7" w:rsidP="00F52B7F">
            <w:pPr>
              <w:rPr>
                <w:rFonts w:ascii="Tahoma" w:hAnsi="Tahoma" w:cs="Tahoma"/>
                <w:b/>
                <w:i/>
                <w:sz w:val="16"/>
                <w:szCs w:val="16"/>
              </w:rPr>
            </w:pPr>
            <w:r w:rsidRPr="00B86380">
              <w:rPr>
                <w:rFonts w:ascii="Tahoma" w:hAnsi="Tahoma" w:cs="Tahoma"/>
                <w:b/>
                <w:i/>
                <w:sz w:val="16"/>
                <w:szCs w:val="16"/>
              </w:rPr>
              <w:t>Solving numerical problems</w:t>
            </w:r>
          </w:p>
          <w:p w:rsidR="003543A7" w:rsidRPr="00B86380" w:rsidRDefault="003543A7" w:rsidP="00F52B7F">
            <w:pPr>
              <w:rPr>
                <w:rFonts w:ascii="Tahoma" w:hAnsi="Tahoma" w:cs="Tahoma"/>
                <w:sz w:val="16"/>
                <w:szCs w:val="16"/>
              </w:rPr>
            </w:pPr>
            <w:r w:rsidRPr="00B86380">
              <w:rPr>
                <w:rFonts w:ascii="Tahoma" w:hAnsi="Tahoma" w:cs="Tahoma"/>
                <w:sz w:val="16"/>
                <w:szCs w:val="16"/>
              </w:rPr>
              <w:t>Money:  The basic principles of personal and household finance, including fuel and other bills, hire purchase, discount, VAT, taxation, best buys, wages and salaries, loan repayments, mortgages, budgeting, exchange rates and commissions.</w:t>
            </w:r>
          </w:p>
          <w:p w:rsidR="003543A7" w:rsidRPr="00B86380" w:rsidRDefault="003543A7" w:rsidP="00F52B7F">
            <w:pPr>
              <w:rPr>
                <w:rFonts w:ascii="Tahoma" w:hAnsi="Tahoma" w:cs="Tahoma"/>
                <w:sz w:val="16"/>
                <w:szCs w:val="16"/>
                <w:u w:val="single"/>
              </w:rPr>
            </w:pPr>
            <w:r w:rsidRPr="00B86380">
              <w:rPr>
                <w:rFonts w:ascii="Tahoma" w:hAnsi="Tahoma" w:cs="Tahoma"/>
                <w:sz w:val="16"/>
                <w:szCs w:val="16"/>
              </w:rPr>
              <w:t xml:space="preserve">Simple </w:t>
            </w:r>
            <w:r w:rsidRPr="00B86380">
              <w:rPr>
                <w:rFonts w:ascii="Tahoma" w:hAnsi="Tahoma" w:cs="Tahoma"/>
                <w:sz w:val="16"/>
                <w:szCs w:val="16"/>
                <w:u w:val="single"/>
              </w:rPr>
              <w:t>and compound interest, including the use of efficient calculation methods.</w:t>
            </w:r>
          </w:p>
          <w:p w:rsidR="003543A7" w:rsidRPr="00B86380" w:rsidRDefault="003543A7" w:rsidP="00F52B7F">
            <w:pPr>
              <w:rPr>
                <w:rFonts w:ascii="Tahoma" w:hAnsi="Tahoma" w:cs="Tahoma"/>
                <w:sz w:val="16"/>
                <w:szCs w:val="16"/>
              </w:rPr>
            </w:pPr>
            <w:r w:rsidRPr="00B86380">
              <w:rPr>
                <w:rFonts w:ascii="Tahoma" w:hAnsi="Tahoma" w:cs="Tahoma"/>
                <w:sz w:val="16"/>
                <w:szCs w:val="16"/>
              </w:rPr>
              <w:t xml:space="preserve">Profit and loss. </w:t>
            </w:r>
          </w:p>
          <w:p w:rsidR="004C4905" w:rsidRPr="00B86380" w:rsidRDefault="008B3A25" w:rsidP="00F52B7F">
            <w:pPr>
              <w:rPr>
                <w:rFonts w:ascii="Tahoma" w:hAnsi="Tahoma" w:cs="Tahoma"/>
                <w:b/>
                <w:sz w:val="16"/>
                <w:szCs w:val="16"/>
              </w:rPr>
            </w:pPr>
            <w:r w:rsidRPr="00B86380">
              <w:rPr>
                <w:rFonts w:ascii="Tahoma" w:hAnsi="Tahoma" w:cs="Tahoma"/>
                <w:sz w:val="16"/>
                <w:szCs w:val="16"/>
              </w:rPr>
              <w:t xml:space="preserve">Carrying out calculations relating to enterprise, saving and borrowing, investing, appreciation and depreciation and </w:t>
            </w:r>
            <w:r w:rsidRPr="00B86380">
              <w:rPr>
                <w:rFonts w:ascii="Tahoma" w:hAnsi="Tahoma" w:cs="Tahoma"/>
                <w:b/>
                <w:sz w:val="16"/>
                <w:szCs w:val="16"/>
              </w:rPr>
              <w:t>understanding annual rates, e.g. AER, APR.</w:t>
            </w:r>
          </w:p>
        </w:tc>
        <w:tc>
          <w:tcPr>
            <w:tcW w:w="7726" w:type="dxa"/>
            <w:gridSpan w:val="2"/>
            <w:tcBorders>
              <w:top w:val="single" w:sz="4" w:space="0" w:color="auto"/>
              <w:bottom w:val="single" w:sz="4" w:space="0" w:color="auto"/>
            </w:tcBorders>
            <w:shd w:val="clear" w:color="auto" w:fill="E6E6E6"/>
          </w:tcPr>
          <w:p w:rsidR="003543A7" w:rsidRPr="00B86380" w:rsidRDefault="003543A7" w:rsidP="00F52B7F">
            <w:pPr>
              <w:rPr>
                <w:rFonts w:ascii="Tahoma" w:hAnsi="Tahoma" w:cs="Tahoma"/>
                <w:sz w:val="16"/>
                <w:szCs w:val="16"/>
                <w:u w:val="single"/>
              </w:rPr>
            </w:pPr>
            <w:r w:rsidRPr="00B86380">
              <w:rPr>
                <w:rFonts w:ascii="Tahoma" w:hAnsi="Tahoma" w:cs="Tahoma"/>
                <w:sz w:val="16"/>
                <w:szCs w:val="16"/>
              </w:rPr>
              <w:t xml:space="preserve">Giving solutions in the context of a problem, </w:t>
            </w:r>
            <w:r w:rsidRPr="00B86380">
              <w:rPr>
                <w:rFonts w:ascii="Tahoma" w:hAnsi="Tahoma" w:cs="Tahoma"/>
                <w:sz w:val="16"/>
                <w:szCs w:val="16"/>
                <w:u w:val="single"/>
              </w:rPr>
              <w:t>selecting an appropriate degree of accuracy</w:t>
            </w:r>
            <w:r w:rsidRPr="00B86380">
              <w:rPr>
                <w:rFonts w:ascii="Tahoma" w:hAnsi="Tahoma" w:cs="Tahoma"/>
                <w:sz w:val="16"/>
                <w:szCs w:val="16"/>
              </w:rPr>
              <w:t xml:space="preserve">, interpreting the display on a calculator, </w:t>
            </w:r>
            <w:r w:rsidRPr="00B86380">
              <w:rPr>
                <w:rFonts w:ascii="Tahoma" w:hAnsi="Tahoma" w:cs="Tahoma"/>
                <w:sz w:val="16"/>
                <w:szCs w:val="16"/>
                <w:u w:val="single"/>
              </w:rPr>
              <w:t>and recognising limitations on the accuracy of data and measurements.</w:t>
            </w:r>
          </w:p>
          <w:p w:rsidR="003543A7" w:rsidRPr="00B86380" w:rsidRDefault="003543A7" w:rsidP="00F52B7F">
            <w:pPr>
              <w:rPr>
                <w:rFonts w:ascii="Tahoma" w:hAnsi="Tahoma" w:cs="Tahoma"/>
                <w:sz w:val="16"/>
                <w:szCs w:val="16"/>
                <w:u w:val="single"/>
              </w:rPr>
            </w:pPr>
            <w:r w:rsidRPr="00B86380">
              <w:rPr>
                <w:rFonts w:ascii="Tahoma" w:hAnsi="Tahoma" w:cs="Tahoma"/>
                <w:sz w:val="16"/>
                <w:szCs w:val="16"/>
                <w:u w:val="single"/>
              </w:rPr>
              <w:t>Rounding an answer to a reasonable degree of accuracy in the light of the context.</w:t>
            </w:r>
          </w:p>
          <w:p w:rsidR="003543A7" w:rsidRPr="00B86380" w:rsidRDefault="003543A7" w:rsidP="00F52B7F">
            <w:pPr>
              <w:rPr>
                <w:rFonts w:ascii="Tahoma" w:hAnsi="Tahoma" w:cs="Tahoma"/>
                <w:sz w:val="16"/>
                <w:szCs w:val="16"/>
              </w:rPr>
            </w:pPr>
            <w:r w:rsidRPr="00B86380">
              <w:rPr>
                <w:rFonts w:ascii="Tahoma" w:hAnsi="Tahoma" w:cs="Tahoma"/>
                <w:sz w:val="16"/>
                <w:szCs w:val="16"/>
              </w:rPr>
              <w:t>Interpreting the display on a calculator.</w:t>
            </w:r>
          </w:p>
          <w:p w:rsidR="003543A7" w:rsidRPr="00B86380" w:rsidRDefault="003543A7" w:rsidP="00F52B7F">
            <w:pPr>
              <w:rPr>
                <w:rFonts w:ascii="Tahoma" w:hAnsi="Tahoma" w:cs="Tahoma"/>
                <w:sz w:val="16"/>
                <w:szCs w:val="16"/>
              </w:rPr>
            </w:pPr>
            <w:r w:rsidRPr="00B86380">
              <w:rPr>
                <w:rFonts w:ascii="Tahoma" w:hAnsi="Tahoma" w:cs="Tahoma"/>
                <w:sz w:val="16"/>
                <w:szCs w:val="16"/>
              </w:rPr>
              <w:t>Knowing whether to round up or down as appropriate.</w:t>
            </w:r>
          </w:p>
          <w:p w:rsidR="003543A7" w:rsidRPr="00B86380" w:rsidRDefault="003543A7" w:rsidP="00F52B7F">
            <w:pPr>
              <w:rPr>
                <w:rFonts w:ascii="Tahoma" w:hAnsi="Tahoma" w:cs="Tahoma"/>
                <w:sz w:val="16"/>
                <w:szCs w:val="16"/>
              </w:rPr>
            </w:pPr>
            <w:r w:rsidRPr="00B86380">
              <w:rPr>
                <w:rFonts w:ascii="Tahoma" w:hAnsi="Tahoma" w:cs="Tahoma"/>
                <w:sz w:val="16"/>
                <w:szCs w:val="16"/>
              </w:rPr>
              <w:t xml:space="preserve">Using the facilities of a calculator, including the </w:t>
            </w:r>
            <w:r w:rsidRPr="00B86380">
              <w:rPr>
                <w:rFonts w:ascii="Tahoma" w:hAnsi="Tahoma" w:cs="Tahoma"/>
                <w:sz w:val="16"/>
                <w:szCs w:val="16"/>
                <w:u w:val="single"/>
              </w:rPr>
              <w:t>constant function, memory and brackets</w:t>
            </w:r>
            <w:r w:rsidRPr="00B86380">
              <w:rPr>
                <w:rFonts w:ascii="Tahoma" w:hAnsi="Tahoma" w:cs="Tahoma"/>
                <w:sz w:val="16"/>
                <w:szCs w:val="16"/>
              </w:rPr>
              <w:t>, to plan a calculation and evaluate expressions.</w:t>
            </w:r>
          </w:p>
        </w:tc>
      </w:tr>
      <w:tr w:rsidR="003543A7" w:rsidRPr="00B86380" w:rsidTr="00F52B7F">
        <w:trPr>
          <w:cantSplit/>
          <w:trHeight w:val="40"/>
        </w:trPr>
        <w:tc>
          <w:tcPr>
            <w:tcW w:w="426" w:type="dxa"/>
            <w:vMerge/>
            <w:shd w:val="clear" w:color="auto" w:fill="E6E6E6"/>
          </w:tcPr>
          <w:p w:rsidR="003543A7" w:rsidRPr="00B86380" w:rsidRDefault="003543A7" w:rsidP="00F52B7F">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3543A7" w:rsidRPr="00B86380" w:rsidRDefault="003543A7" w:rsidP="00F52B7F">
            <w:pPr>
              <w:rPr>
                <w:rFonts w:ascii="Tahoma" w:hAnsi="Tahoma" w:cs="Tahoma"/>
                <w:sz w:val="16"/>
                <w:szCs w:val="16"/>
              </w:rPr>
            </w:pPr>
            <w:r w:rsidRPr="00B86380">
              <w:rPr>
                <w:rFonts w:ascii="Tahoma" w:hAnsi="Tahoma" w:cs="Tahoma"/>
                <w:b/>
                <w:sz w:val="16"/>
                <w:szCs w:val="16"/>
              </w:rPr>
              <w:t>WJEC Specification  Additional Content for GCSE Mathematics:</w:t>
            </w:r>
          </w:p>
        </w:tc>
      </w:tr>
      <w:tr w:rsidR="003543A7" w:rsidRPr="00B86380" w:rsidTr="00F52B7F">
        <w:trPr>
          <w:cantSplit/>
          <w:trHeight w:val="493"/>
        </w:trPr>
        <w:tc>
          <w:tcPr>
            <w:tcW w:w="426" w:type="dxa"/>
            <w:vMerge/>
            <w:tcBorders>
              <w:bottom w:val="single" w:sz="4" w:space="0" w:color="auto"/>
            </w:tcBorders>
            <w:shd w:val="clear" w:color="auto" w:fill="E6E6E6"/>
          </w:tcPr>
          <w:p w:rsidR="003543A7" w:rsidRPr="00B86380" w:rsidRDefault="003543A7" w:rsidP="00F52B7F">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3543A7" w:rsidRPr="00B86380" w:rsidRDefault="003543A7" w:rsidP="00F52B7F">
            <w:pPr>
              <w:rPr>
                <w:rFonts w:ascii="Tahoma" w:hAnsi="Tahoma" w:cs="Tahoma"/>
                <w:sz w:val="16"/>
                <w:szCs w:val="16"/>
              </w:rPr>
            </w:pPr>
            <w:r w:rsidRPr="00B86380">
              <w:rPr>
                <w:rFonts w:ascii="Tahoma" w:hAnsi="Tahoma" w:cs="Tahoma"/>
                <w:bCs/>
                <w:sz w:val="16"/>
                <w:szCs w:val="16"/>
              </w:rPr>
              <w:t>Throughout the Number section, candidates will be expected to use the knowledge, skills and understanding detailed in GCSE Mathematics – Numeracy in solving number problems set in purely mathematical contexts; for example, those involving odd &amp; even numbers, magic squares, number puzzles, number grids, etc.</w:t>
            </w:r>
          </w:p>
        </w:tc>
      </w:tr>
    </w:tbl>
    <w:p w:rsidR="003543A7" w:rsidRPr="00B86380" w:rsidRDefault="003543A7" w:rsidP="003543A7"/>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95"/>
        <w:gridCol w:w="1060"/>
        <w:gridCol w:w="229"/>
        <w:gridCol w:w="1289"/>
        <w:gridCol w:w="1289"/>
        <w:gridCol w:w="1289"/>
        <w:gridCol w:w="1290"/>
        <w:gridCol w:w="4536"/>
      </w:tblGrid>
      <w:tr w:rsidR="003543A7" w:rsidRPr="00B86380" w:rsidTr="00F52B7F">
        <w:trPr>
          <w:cantSplit/>
          <w:trHeight w:val="128"/>
        </w:trPr>
        <w:tc>
          <w:tcPr>
            <w:tcW w:w="15877" w:type="dxa"/>
            <w:gridSpan w:val="8"/>
            <w:tcBorders>
              <w:bottom w:val="single" w:sz="4" w:space="0" w:color="auto"/>
            </w:tcBorders>
            <w:shd w:val="clear" w:color="auto" w:fill="B2A1C7" w:themeFill="accent4" w:themeFillTint="99"/>
            <w:noWrap/>
            <w:tcMar>
              <w:top w:w="28" w:type="dxa"/>
              <w:left w:w="57" w:type="dxa"/>
              <w:bottom w:w="28" w:type="dxa"/>
              <w:right w:w="57" w:type="dxa"/>
            </w:tcMar>
          </w:tcPr>
          <w:p w:rsidR="003543A7" w:rsidRPr="00B86380" w:rsidRDefault="003543A7" w:rsidP="00F52B7F">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3543A7" w:rsidRPr="00B86380" w:rsidTr="00F52B7F">
        <w:trPr>
          <w:cantSplit/>
          <w:trHeight w:val="128"/>
        </w:trPr>
        <w:tc>
          <w:tcPr>
            <w:tcW w:w="11341" w:type="dxa"/>
            <w:gridSpan w:val="7"/>
            <w:tcBorders>
              <w:bottom w:val="single" w:sz="4" w:space="0" w:color="auto"/>
            </w:tcBorders>
            <w:shd w:val="clear" w:color="auto" w:fill="auto"/>
            <w:noWrap/>
            <w:tcMar>
              <w:top w:w="28" w:type="dxa"/>
              <w:left w:w="57" w:type="dxa"/>
              <w:bottom w:w="28" w:type="dxa"/>
              <w:right w:w="57" w:type="dxa"/>
            </w:tcMar>
          </w:tcPr>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4536" w:type="dxa"/>
            <w:tcBorders>
              <w:bottom w:val="single" w:sz="4" w:space="0" w:color="auto"/>
            </w:tcBorders>
            <w:shd w:val="clear" w:color="auto" w:fill="auto"/>
            <w:noWrap/>
            <w:tcMar>
              <w:top w:w="28" w:type="dxa"/>
              <w:left w:w="57" w:type="dxa"/>
              <w:bottom w:w="28" w:type="dxa"/>
              <w:right w:w="57" w:type="dxa"/>
            </w:tcMar>
          </w:tcPr>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3543A7" w:rsidRPr="00B86380" w:rsidTr="00F52B7F">
        <w:trPr>
          <w:cantSplit/>
          <w:trHeight w:val="128"/>
        </w:trPr>
        <w:tc>
          <w:tcPr>
            <w:tcW w:w="5955" w:type="dxa"/>
            <w:gridSpan w:val="2"/>
            <w:tcBorders>
              <w:bottom w:val="single" w:sz="4" w:space="0" w:color="auto"/>
            </w:tcBorders>
            <w:shd w:val="clear" w:color="auto" w:fill="auto"/>
            <w:noWrap/>
            <w:tcMar>
              <w:top w:w="28" w:type="dxa"/>
              <w:left w:w="57" w:type="dxa"/>
              <w:bottom w:w="28" w:type="dxa"/>
              <w:right w:w="57" w:type="dxa"/>
            </w:tcMar>
          </w:tcPr>
          <w:p w:rsidR="001761CD" w:rsidRPr="00B86380" w:rsidRDefault="001761CD" w:rsidP="001761CD">
            <w:pPr>
              <w:rPr>
                <w:rFonts w:ascii="Tahoma" w:hAnsi="Tahoma" w:cs="Tahoma"/>
                <w:color w:val="7030A0"/>
                <w:sz w:val="16"/>
                <w:szCs w:val="16"/>
              </w:rPr>
            </w:pPr>
            <w:r w:rsidRPr="00B86380">
              <w:rPr>
                <w:rFonts w:ascii="Tahoma" w:hAnsi="Tahoma" w:cs="Tahoma"/>
                <w:color w:val="7030A0"/>
                <w:sz w:val="16"/>
                <w:szCs w:val="16"/>
              </w:rPr>
              <w:t>Throughout this topic encourage pupils to round to a sensible degree of accuracy, taking account of the context of the problem.</w:t>
            </w:r>
          </w:p>
          <w:p w:rsidR="003543A7" w:rsidRPr="00B86380" w:rsidRDefault="003543A7" w:rsidP="00AF4257">
            <w:pPr>
              <w:pStyle w:val="ListParagraph"/>
              <w:numPr>
                <w:ilvl w:val="0"/>
                <w:numId w:val="109"/>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Work with household budgets (incomings and outgoings) and bank statements </w:t>
            </w:r>
          </w:p>
          <w:p w:rsidR="003543A7" w:rsidRPr="00B86380" w:rsidRDefault="003543A7" w:rsidP="00AF4257">
            <w:pPr>
              <w:pStyle w:val="ListParagraph"/>
              <w:numPr>
                <w:ilvl w:val="0"/>
                <w:numId w:val="109"/>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Solve problems relating to monthly and annual fuel, food, council tax and clothing bills etc. Calculate discounts for prompt or direct debit  monthly payments</w:t>
            </w:r>
          </w:p>
          <w:p w:rsidR="003543A7" w:rsidRPr="00B86380" w:rsidRDefault="003543A7" w:rsidP="00AF4257">
            <w:pPr>
              <w:pStyle w:val="ListParagraph"/>
              <w:numPr>
                <w:ilvl w:val="0"/>
                <w:numId w:val="109"/>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Calculate VAT and other tax payments (e.g. income tax, car tax)</w:t>
            </w:r>
          </w:p>
          <w:p w:rsidR="003543A7" w:rsidRPr="00B86380" w:rsidRDefault="003543A7" w:rsidP="00AF4257">
            <w:pPr>
              <w:pStyle w:val="ListParagraph"/>
              <w:numPr>
                <w:ilvl w:val="0"/>
                <w:numId w:val="109"/>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Read payslips and solve problems relating to wages and salaries</w:t>
            </w:r>
          </w:p>
          <w:p w:rsidR="003543A7" w:rsidRPr="00B86380" w:rsidRDefault="003543A7" w:rsidP="00AF4257">
            <w:pPr>
              <w:pStyle w:val="ListParagraph"/>
              <w:numPr>
                <w:ilvl w:val="0"/>
                <w:numId w:val="109"/>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Compare two service providers and decide on the best one e.g. mobile phone contracts, buying a TV, travel, hotels and holidays, commission on exchanging currencies</w:t>
            </w:r>
          </w:p>
        </w:tc>
        <w:tc>
          <w:tcPr>
            <w:tcW w:w="5386" w:type="dxa"/>
            <w:gridSpan w:val="5"/>
            <w:tcBorders>
              <w:bottom w:val="single" w:sz="4" w:space="0" w:color="auto"/>
            </w:tcBorders>
            <w:shd w:val="clear" w:color="auto" w:fill="auto"/>
          </w:tcPr>
          <w:p w:rsidR="003543A7" w:rsidRPr="00B86380" w:rsidRDefault="003543A7" w:rsidP="00AF4257">
            <w:pPr>
              <w:pStyle w:val="ListParagraph"/>
              <w:numPr>
                <w:ilvl w:val="0"/>
                <w:numId w:val="109"/>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Calculate household bills e.g. gas, electricity and water bills</w:t>
            </w:r>
          </w:p>
          <w:p w:rsidR="003543A7" w:rsidRPr="00B86380" w:rsidRDefault="003543A7" w:rsidP="00AF4257">
            <w:pPr>
              <w:pStyle w:val="ListParagraph"/>
              <w:numPr>
                <w:ilvl w:val="0"/>
                <w:numId w:val="109"/>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Compare best buys using hire purchase </w:t>
            </w:r>
          </w:p>
          <w:p w:rsidR="003543A7" w:rsidRPr="00B86380" w:rsidRDefault="003543A7" w:rsidP="00AF4257">
            <w:pPr>
              <w:pStyle w:val="ListParagraph"/>
              <w:numPr>
                <w:ilvl w:val="0"/>
                <w:numId w:val="109"/>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Calculate loan and mortgage repayments</w:t>
            </w:r>
          </w:p>
          <w:p w:rsidR="003543A7" w:rsidRPr="00B86380" w:rsidRDefault="003543A7" w:rsidP="00AF4257">
            <w:pPr>
              <w:pStyle w:val="ListParagraph"/>
              <w:numPr>
                <w:ilvl w:val="0"/>
                <w:numId w:val="109"/>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graphs and calculations to consider profit and loss and setting up a business</w:t>
            </w:r>
          </w:p>
          <w:p w:rsidR="00C253D7" w:rsidRPr="00B86380" w:rsidRDefault="00C253D7" w:rsidP="00AF4257">
            <w:pPr>
              <w:pStyle w:val="ListParagraph"/>
              <w:numPr>
                <w:ilvl w:val="0"/>
                <w:numId w:val="109"/>
              </w:numPr>
              <w:spacing w:after="0"/>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Complete calculations involving appreciation (e.g. house prices and investments) and depreciation (e.g. car values, sales)</w:t>
            </w:r>
          </w:p>
          <w:p w:rsidR="003543A7" w:rsidRPr="00B86380" w:rsidRDefault="003543A7" w:rsidP="00AF4257">
            <w:pPr>
              <w:pStyle w:val="ListParagraph"/>
              <w:numPr>
                <w:ilvl w:val="0"/>
                <w:numId w:val="109"/>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Decide on the best saving, borrowing or investment product given a set of requirements</w:t>
            </w:r>
            <w:r w:rsidR="00CC40CA" w:rsidRPr="00B86380">
              <w:rPr>
                <w:rFonts w:ascii="Tahoma" w:hAnsi="Tahoma" w:cs="Tahoma"/>
                <w:color w:val="000000" w:themeColor="text1"/>
                <w:sz w:val="16"/>
                <w:szCs w:val="16"/>
              </w:rPr>
              <w:t xml:space="preserve"> (simple and compound interest</w:t>
            </w:r>
            <w:r w:rsidR="00AC66DF" w:rsidRPr="00B86380">
              <w:rPr>
                <w:rFonts w:ascii="Tahoma" w:hAnsi="Tahoma" w:cs="Tahoma"/>
                <w:color w:val="000000" w:themeColor="text1"/>
                <w:sz w:val="16"/>
                <w:szCs w:val="16"/>
              </w:rPr>
              <w:t xml:space="preserve"> using efficient formula method</w:t>
            </w:r>
            <w:r w:rsidR="00CC40CA" w:rsidRPr="00B86380">
              <w:rPr>
                <w:rFonts w:ascii="Tahoma" w:hAnsi="Tahoma" w:cs="Tahoma"/>
                <w:color w:val="000000" w:themeColor="text1"/>
                <w:sz w:val="16"/>
                <w:szCs w:val="16"/>
              </w:rPr>
              <w:t>)</w:t>
            </w:r>
          </w:p>
          <w:p w:rsidR="00C253D7" w:rsidRPr="00B86380" w:rsidRDefault="00C253D7" w:rsidP="00AF4257">
            <w:pPr>
              <w:pStyle w:val="ListParagraph"/>
              <w:numPr>
                <w:ilvl w:val="0"/>
                <w:numId w:val="109"/>
              </w:numPr>
              <w:spacing w:after="0"/>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Complete calculations involving APR (borrowing) and AER (savings and investments)</w:t>
            </w:r>
          </w:p>
        </w:tc>
        <w:tc>
          <w:tcPr>
            <w:tcW w:w="4536" w:type="dxa"/>
            <w:tcBorders>
              <w:bottom w:val="single" w:sz="4" w:space="0" w:color="auto"/>
            </w:tcBorders>
            <w:shd w:val="clear" w:color="auto" w:fill="auto"/>
            <w:noWrap/>
            <w:tcMar>
              <w:top w:w="28" w:type="dxa"/>
              <w:left w:w="57" w:type="dxa"/>
              <w:bottom w:w="28" w:type="dxa"/>
              <w:right w:w="57" w:type="dxa"/>
            </w:tcMar>
          </w:tcPr>
          <w:p w:rsidR="003543A7" w:rsidRPr="00B86380" w:rsidRDefault="003543A7" w:rsidP="00F52B7F">
            <w:pPr>
              <w:rPr>
                <w:rFonts w:ascii="Tahoma" w:hAnsi="Tahoma" w:cs="Tahoma"/>
                <w:color w:val="000000" w:themeColor="text1"/>
                <w:sz w:val="16"/>
                <w:szCs w:val="16"/>
              </w:rPr>
            </w:pPr>
          </w:p>
        </w:tc>
      </w:tr>
      <w:tr w:rsidR="003543A7" w:rsidRPr="00B86380" w:rsidTr="00F52B7F">
        <w:trPr>
          <w:cantSplit/>
          <w:trHeight w:val="36"/>
        </w:trPr>
        <w:tc>
          <w:tcPr>
            <w:tcW w:w="4895" w:type="dxa"/>
            <w:shd w:val="clear" w:color="auto" w:fill="B2A1C7" w:themeFill="accent4" w:themeFillTint="99"/>
            <w:noWrap/>
            <w:tcMar>
              <w:top w:w="28" w:type="dxa"/>
              <w:left w:w="57" w:type="dxa"/>
              <w:bottom w:w="28" w:type="dxa"/>
              <w:right w:w="57" w:type="dxa"/>
            </w:tcMar>
          </w:tcPr>
          <w:p w:rsidR="003543A7" w:rsidRPr="00B86380" w:rsidRDefault="003543A7" w:rsidP="00F52B7F">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6446" w:type="dxa"/>
            <w:gridSpan w:val="6"/>
            <w:shd w:val="clear" w:color="auto" w:fill="B2A1C7" w:themeFill="accent4" w:themeFillTint="99"/>
            <w:tcMar>
              <w:top w:w="28" w:type="dxa"/>
              <w:left w:w="57" w:type="dxa"/>
              <w:bottom w:w="28" w:type="dxa"/>
              <w:right w:w="57" w:type="dxa"/>
            </w:tcMar>
          </w:tcPr>
          <w:p w:rsidR="003543A7" w:rsidRPr="00B86380" w:rsidRDefault="003543A7" w:rsidP="00F52B7F">
            <w:pPr>
              <w:jc w:val="cente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Mathematical Vocabulary</w:t>
            </w:r>
          </w:p>
        </w:tc>
        <w:tc>
          <w:tcPr>
            <w:tcW w:w="4536" w:type="dxa"/>
            <w:shd w:val="clear" w:color="auto" w:fill="B2A1C7" w:themeFill="accent4" w:themeFillTint="99"/>
            <w:noWrap/>
            <w:tcMar>
              <w:top w:w="28" w:type="dxa"/>
              <w:left w:w="57" w:type="dxa"/>
              <w:bottom w:w="28" w:type="dxa"/>
              <w:right w:w="57" w:type="dxa"/>
            </w:tcMar>
          </w:tcPr>
          <w:p w:rsidR="003543A7" w:rsidRPr="00B86380" w:rsidRDefault="003543A7" w:rsidP="00F52B7F">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3543A7" w:rsidRPr="00B86380" w:rsidTr="00F52B7F">
        <w:trPr>
          <w:cantSplit/>
          <w:trHeight w:val="36"/>
        </w:trPr>
        <w:tc>
          <w:tcPr>
            <w:tcW w:w="4895" w:type="dxa"/>
            <w:tcBorders>
              <w:bottom w:val="single" w:sz="4" w:space="0" w:color="auto"/>
            </w:tcBorders>
            <w:shd w:val="clear" w:color="auto" w:fill="auto"/>
            <w:noWrap/>
            <w:tcMar>
              <w:top w:w="28" w:type="dxa"/>
              <w:left w:w="57" w:type="dxa"/>
              <w:bottom w:w="28" w:type="dxa"/>
              <w:right w:w="57" w:type="dxa"/>
            </w:tcMar>
          </w:tcPr>
          <w:p w:rsidR="003543A7" w:rsidRPr="00B86380" w:rsidRDefault="003543A7" w:rsidP="00AF4257">
            <w:pPr>
              <w:pStyle w:val="ListParagraph"/>
              <w:numPr>
                <w:ilvl w:val="0"/>
                <w:numId w:val="113"/>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Percentages</w:t>
            </w:r>
          </w:p>
          <w:p w:rsidR="003543A7" w:rsidRPr="00B86380" w:rsidRDefault="003543A7" w:rsidP="00AF4257">
            <w:pPr>
              <w:pStyle w:val="ListParagraph"/>
              <w:numPr>
                <w:ilvl w:val="0"/>
                <w:numId w:val="113"/>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Negative numbers</w:t>
            </w:r>
          </w:p>
          <w:p w:rsidR="003543A7" w:rsidRPr="00B86380" w:rsidRDefault="003543A7" w:rsidP="00AF4257">
            <w:pPr>
              <w:pStyle w:val="ListParagraph"/>
              <w:numPr>
                <w:ilvl w:val="0"/>
                <w:numId w:val="113"/>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Direct proportion</w:t>
            </w:r>
          </w:p>
          <w:p w:rsidR="003543A7" w:rsidRPr="00B86380" w:rsidRDefault="003543A7" w:rsidP="00AF4257">
            <w:pPr>
              <w:pStyle w:val="ListParagraph"/>
              <w:numPr>
                <w:ilvl w:val="0"/>
                <w:numId w:val="113"/>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Unitary method for best buys</w:t>
            </w:r>
          </w:p>
          <w:p w:rsidR="003543A7" w:rsidRPr="00B86380" w:rsidRDefault="003543A7" w:rsidP="00AF4257">
            <w:pPr>
              <w:pStyle w:val="ListParagraph"/>
              <w:numPr>
                <w:ilvl w:val="0"/>
                <w:numId w:val="113"/>
              </w:numPr>
              <w:ind w:left="369" w:hanging="284"/>
              <w:rPr>
                <w:rFonts w:ascii="Tahoma" w:hAnsi="Tahoma" w:cs="Tahoma"/>
                <w:sz w:val="16"/>
                <w:szCs w:val="16"/>
                <w:u w:val="single"/>
              </w:rPr>
            </w:pPr>
            <w:r w:rsidRPr="00B86380">
              <w:rPr>
                <w:rFonts w:ascii="Tahoma" w:hAnsi="Tahoma" w:cs="Tahoma"/>
                <w:sz w:val="16"/>
                <w:szCs w:val="16"/>
              </w:rPr>
              <w:t>Giving solutions in the context of a problem, interpreting the display on a calculator.</w:t>
            </w:r>
          </w:p>
          <w:p w:rsidR="003543A7" w:rsidRPr="00B86380" w:rsidRDefault="003543A7" w:rsidP="00AF4257">
            <w:pPr>
              <w:pStyle w:val="ListParagraph"/>
              <w:numPr>
                <w:ilvl w:val="0"/>
                <w:numId w:val="113"/>
              </w:numPr>
              <w:ind w:left="369" w:hanging="284"/>
              <w:rPr>
                <w:rFonts w:ascii="Tahoma" w:hAnsi="Tahoma" w:cs="Tahoma"/>
                <w:sz w:val="16"/>
                <w:szCs w:val="16"/>
              </w:rPr>
            </w:pPr>
            <w:r w:rsidRPr="00B86380">
              <w:rPr>
                <w:rFonts w:ascii="Tahoma" w:hAnsi="Tahoma" w:cs="Tahoma"/>
                <w:sz w:val="16"/>
                <w:szCs w:val="16"/>
              </w:rPr>
              <w:t>Interpreting the display on a calculator.</w:t>
            </w:r>
          </w:p>
          <w:p w:rsidR="003543A7" w:rsidRPr="00B86380" w:rsidRDefault="003543A7" w:rsidP="00AF4257">
            <w:pPr>
              <w:pStyle w:val="ListParagraph"/>
              <w:numPr>
                <w:ilvl w:val="0"/>
                <w:numId w:val="113"/>
              </w:numPr>
              <w:ind w:left="369" w:hanging="284"/>
              <w:rPr>
                <w:rFonts w:ascii="Tahoma" w:hAnsi="Tahoma" w:cs="Tahoma"/>
                <w:color w:val="000000" w:themeColor="text1"/>
                <w:sz w:val="16"/>
                <w:szCs w:val="16"/>
              </w:rPr>
            </w:pPr>
            <w:r w:rsidRPr="00B86380">
              <w:rPr>
                <w:rFonts w:ascii="Tahoma" w:hAnsi="Tahoma" w:cs="Tahoma"/>
                <w:sz w:val="16"/>
                <w:szCs w:val="16"/>
              </w:rPr>
              <w:t>Knowing whether to round up or down as appropriate.</w:t>
            </w:r>
          </w:p>
        </w:tc>
        <w:tc>
          <w:tcPr>
            <w:tcW w:w="1289" w:type="dxa"/>
            <w:gridSpan w:val="2"/>
            <w:tcBorders>
              <w:bottom w:val="single" w:sz="4" w:space="0" w:color="auto"/>
            </w:tcBorders>
            <w:shd w:val="clear" w:color="auto" w:fill="auto"/>
            <w:tcMar>
              <w:top w:w="28" w:type="dxa"/>
              <w:left w:w="57" w:type="dxa"/>
              <w:bottom w:w="28" w:type="dxa"/>
              <w:right w:w="57" w:type="dxa"/>
            </w:tcMar>
          </w:tcPr>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Income</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Expenditure</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Incomings</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Outgoings</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Interest rate</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Percentage</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 xml:space="preserve">Credit </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Debit</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Overdraft</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Bank</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Unitary method</w:t>
            </w:r>
          </w:p>
        </w:tc>
        <w:tc>
          <w:tcPr>
            <w:tcW w:w="1289" w:type="dxa"/>
            <w:tcBorders>
              <w:bottom w:val="single" w:sz="4" w:space="0" w:color="auto"/>
            </w:tcBorders>
            <w:shd w:val="clear" w:color="auto" w:fill="auto"/>
          </w:tcPr>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APR</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AER</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Budget</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Borrowing</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Building society</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 xml:space="preserve">Loan </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Credit card</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Mortgage</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Finance</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Hire purchase</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Profit</w:t>
            </w:r>
          </w:p>
        </w:tc>
        <w:tc>
          <w:tcPr>
            <w:tcW w:w="1289" w:type="dxa"/>
            <w:tcBorders>
              <w:bottom w:val="single" w:sz="4" w:space="0" w:color="auto"/>
            </w:tcBorders>
            <w:shd w:val="clear" w:color="auto" w:fill="auto"/>
          </w:tcPr>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Bill</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Discount</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Appreciation</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Depreciation</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Wage</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Salary</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Hourly rate</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Investment</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 xml:space="preserve">Per annum </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Compound interest</w:t>
            </w:r>
          </w:p>
        </w:tc>
        <w:tc>
          <w:tcPr>
            <w:tcW w:w="1289" w:type="dxa"/>
            <w:tcBorders>
              <w:bottom w:val="single" w:sz="4" w:space="0" w:color="auto"/>
            </w:tcBorders>
            <w:shd w:val="clear" w:color="auto" w:fill="auto"/>
          </w:tcPr>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Loss</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Cost</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National insurance</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Tax</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Threshold</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Tax bracket</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VAT</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Best buy</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Minimum wage</w:t>
            </w:r>
          </w:p>
          <w:p w:rsidR="003543A7" w:rsidRPr="00B86380" w:rsidRDefault="003543A7" w:rsidP="00F52B7F">
            <w:pPr>
              <w:rPr>
                <w:rFonts w:ascii="Tahoma" w:hAnsi="Tahoma" w:cs="Tahoma"/>
                <w:color w:val="000000" w:themeColor="text1"/>
                <w:sz w:val="16"/>
                <w:szCs w:val="16"/>
              </w:rPr>
            </w:pPr>
          </w:p>
        </w:tc>
        <w:tc>
          <w:tcPr>
            <w:tcW w:w="1290" w:type="dxa"/>
            <w:tcBorders>
              <w:bottom w:val="single" w:sz="4" w:space="0" w:color="auto"/>
            </w:tcBorders>
            <w:shd w:val="clear" w:color="auto" w:fill="auto"/>
          </w:tcPr>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Direct debit</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Standing order</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 xml:space="preserve">Gross </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Net</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Exchange rate</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Bureau de change</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 xml:space="preserve">Commission </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 xml:space="preserve">Enterprise </w:t>
            </w:r>
          </w:p>
          <w:p w:rsidR="003543A7" w:rsidRPr="00B86380" w:rsidRDefault="003543A7" w:rsidP="00F52B7F">
            <w:pPr>
              <w:rPr>
                <w:rFonts w:ascii="Tahoma" w:hAnsi="Tahoma" w:cs="Tahoma"/>
                <w:color w:val="000000" w:themeColor="text1"/>
                <w:sz w:val="16"/>
                <w:szCs w:val="16"/>
              </w:rPr>
            </w:pPr>
            <w:r w:rsidRPr="00B86380">
              <w:rPr>
                <w:rFonts w:ascii="Tahoma" w:hAnsi="Tahoma" w:cs="Tahoma"/>
                <w:color w:val="000000" w:themeColor="text1"/>
                <w:sz w:val="16"/>
                <w:szCs w:val="16"/>
              </w:rPr>
              <w:t>Simple interest</w:t>
            </w:r>
          </w:p>
          <w:p w:rsidR="003543A7" w:rsidRPr="00B86380" w:rsidRDefault="003543A7" w:rsidP="00F52B7F">
            <w:pPr>
              <w:rPr>
                <w:rFonts w:ascii="Tahoma" w:hAnsi="Tahoma" w:cs="Tahoma"/>
                <w:color w:val="000000" w:themeColor="text1"/>
                <w:sz w:val="16"/>
                <w:szCs w:val="16"/>
              </w:rPr>
            </w:pPr>
          </w:p>
        </w:tc>
        <w:tc>
          <w:tcPr>
            <w:tcW w:w="4536" w:type="dxa"/>
            <w:tcBorders>
              <w:bottom w:val="single" w:sz="4" w:space="0" w:color="auto"/>
            </w:tcBorders>
            <w:shd w:val="clear" w:color="auto" w:fill="auto"/>
            <w:noWrap/>
            <w:tcMar>
              <w:top w:w="28" w:type="dxa"/>
              <w:left w:w="57" w:type="dxa"/>
              <w:bottom w:w="28" w:type="dxa"/>
              <w:right w:w="57" w:type="dxa"/>
            </w:tcMar>
          </w:tcPr>
          <w:p w:rsidR="003543A7" w:rsidRPr="00B86380" w:rsidRDefault="003543A7" w:rsidP="00AF4257">
            <w:pPr>
              <w:pStyle w:val="ListParagraph"/>
              <w:numPr>
                <w:ilvl w:val="0"/>
                <w:numId w:val="114"/>
              </w:numPr>
              <w:ind w:left="360" w:hanging="283"/>
              <w:rPr>
                <w:rFonts w:ascii="Tahoma" w:hAnsi="Tahoma" w:cs="Tahoma"/>
                <w:sz w:val="16"/>
                <w:szCs w:val="16"/>
              </w:rPr>
            </w:pPr>
            <w:r w:rsidRPr="00B86380">
              <w:rPr>
                <w:rFonts w:ascii="Tahoma" w:hAnsi="Tahoma" w:cs="Tahoma"/>
                <w:sz w:val="16"/>
                <w:szCs w:val="16"/>
              </w:rPr>
              <w:t>Explain why you should not round too early when completing a multi stage calculation</w:t>
            </w:r>
          </w:p>
          <w:p w:rsidR="00ED06F8" w:rsidRPr="00B86380" w:rsidRDefault="003543A7" w:rsidP="00AF4257">
            <w:pPr>
              <w:pStyle w:val="ListParagraph"/>
              <w:numPr>
                <w:ilvl w:val="0"/>
                <w:numId w:val="114"/>
              </w:numPr>
              <w:spacing w:after="0"/>
              <w:ind w:left="360" w:hanging="283"/>
              <w:rPr>
                <w:rFonts w:ascii="Tahoma" w:hAnsi="Tahoma" w:cs="Tahoma"/>
                <w:sz w:val="16"/>
                <w:szCs w:val="16"/>
              </w:rPr>
            </w:pPr>
            <w:r w:rsidRPr="00B86380">
              <w:rPr>
                <w:rFonts w:ascii="Tahoma" w:hAnsi="Tahoma" w:cs="Tahoma"/>
                <w:sz w:val="16"/>
                <w:szCs w:val="16"/>
              </w:rPr>
              <w:t>Watch for answers being given in the correct units. Pupils often forget to convert from pence to pounds, encourage them to ask whether their answer seems sensible.</w:t>
            </w:r>
          </w:p>
          <w:p w:rsidR="003543A7" w:rsidRPr="00B86380" w:rsidRDefault="003543A7" w:rsidP="00F52B7F">
            <w:pPr>
              <w:pStyle w:val="Pa3"/>
              <w:rPr>
                <w:rFonts w:ascii="Tahoma" w:hAnsi="Tahoma" w:cs="Tahoma"/>
                <w:color w:val="000000"/>
                <w:sz w:val="16"/>
                <w:szCs w:val="16"/>
              </w:rPr>
            </w:pPr>
            <w:r w:rsidRPr="00B86380">
              <w:rPr>
                <w:rFonts w:ascii="Tahoma" w:hAnsi="Tahoma" w:cs="Tahoma"/>
                <w:color w:val="000000"/>
                <w:sz w:val="16"/>
                <w:szCs w:val="16"/>
              </w:rPr>
              <w:t>Use a spread sheet to solve problems such as:</w:t>
            </w:r>
          </w:p>
          <w:p w:rsidR="003543A7" w:rsidRPr="00B86380" w:rsidRDefault="003543A7" w:rsidP="00AF4257">
            <w:pPr>
              <w:pStyle w:val="Pa3"/>
              <w:numPr>
                <w:ilvl w:val="0"/>
                <w:numId w:val="170"/>
              </w:numPr>
              <w:ind w:left="368" w:hanging="283"/>
              <w:rPr>
                <w:rFonts w:ascii="Tahoma" w:hAnsi="Tahoma" w:cs="Tahoma"/>
                <w:color w:val="000000"/>
                <w:sz w:val="16"/>
                <w:szCs w:val="16"/>
              </w:rPr>
            </w:pPr>
            <w:r w:rsidRPr="00B86380">
              <w:rPr>
                <w:rFonts w:ascii="Tahoma" w:hAnsi="Tahoma" w:cs="Tahoma"/>
                <w:color w:val="000000"/>
                <w:sz w:val="16"/>
                <w:szCs w:val="16"/>
              </w:rPr>
              <w:t>How long would it take to double your</w:t>
            </w:r>
            <w:r w:rsidRPr="00B86380">
              <w:rPr>
                <w:rStyle w:val="A8"/>
                <w:rFonts w:ascii="Tahoma" w:hAnsi="Tahoma" w:cs="Tahoma"/>
                <w:sz w:val="16"/>
                <w:szCs w:val="16"/>
              </w:rPr>
              <w:t xml:space="preserve"> </w:t>
            </w:r>
            <w:r w:rsidRPr="00B86380">
              <w:rPr>
                <w:rFonts w:ascii="Tahoma" w:hAnsi="Tahoma" w:cs="Tahoma"/>
                <w:color w:val="000000"/>
                <w:sz w:val="16"/>
                <w:szCs w:val="16"/>
              </w:rPr>
              <w:t>investment with an interest rate of 4% per annum?</w:t>
            </w:r>
          </w:p>
          <w:p w:rsidR="003543A7" w:rsidRPr="00B86380" w:rsidRDefault="003543A7" w:rsidP="00F52B7F">
            <w:pPr>
              <w:rPr>
                <w:rFonts w:ascii="Tahoma" w:hAnsi="Tahoma" w:cs="Tahoma"/>
                <w:sz w:val="16"/>
                <w:szCs w:val="16"/>
              </w:rPr>
            </w:pPr>
          </w:p>
          <w:p w:rsidR="003543A7" w:rsidRPr="00B86380" w:rsidRDefault="003543A7" w:rsidP="00F52B7F">
            <w:pPr>
              <w:rPr>
                <w:rFonts w:ascii="Tahoma" w:hAnsi="Tahoma" w:cs="Tahoma"/>
                <w:sz w:val="16"/>
                <w:szCs w:val="16"/>
              </w:rPr>
            </w:pPr>
          </w:p>
          <w:p w:rsidR="003543A7" w:rsidRPr="00B86380" w:rsidRDefault="003543A7" w:rsidP="00F52B7F">
            <w:pPr>
              <w:rPr>
                <w:rFonts w:ascii="Tahoma" w:hAnsi="Tahoma" w:cs="Tahoma"/>
                <w:sz w:val="16"/>
                <w:szCs w:val="16"/>
              </w:rPr>
            </w:pPr>
          </w:p>
        </w:tc>
      </w:tr>
    </w:tbl>
    <w:p w:rsidR="003543A7" w:rsidRPr="00B86380" w:rsidRDefault="003543A7" w:rsidP="003543A7"/>
    <w:p w:rsidR="00BA7EC3" w:rsidRPr="00B86380" w:rsidRDefault="00BA7EC3" w:rsidP="003543A7"/>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95"/>
        <w:gridCol w:w="6446"/>
        <w:gridCol w:w="4536"/>
      </w:tblGrid>
      <w:tr w:rsidR="003543A7" w:rsidRPr="00B86380" w:rsidTr="00F52B7F">
        <w:trPr>
          <w:cantSplit/>
          <w:trHeight w:val="123"/>
        </w:trPr>
        <w:tc>
          <w:tcPr>
            <w:tcW w:w="15877" w:type="dxa"/>
            <w:gridSpan w:val="3"/>
            <w:shd w:val="clear" w:color="auto" w:fill="B2A1C7" w:themeFill="accent4" w:themeFillTint="99"/>
            <w:tcMar>
              <w:top w:w="28" w:type="dxa"/>
              <w:left w:w="57" w:type="dxa"/>
              <w:bottom w:w="28" w:type="dxa"/>
              <w:right w:w="57" w:type="dxa"/>
            </w:tcMar>
          </w:tcPr>
          <w:p w:rsidR="003543A7" w:rsidRPr="00B86380" w:rsidRDefault="003543A7" w:rsidP="00F52B7F">
            <w:pPr>
              <w:rPr>
                <w:rFonts w:ascii="Tahoma" w:hAnsi="Tahoma" w:cs="Tahoma"/>
                <w:color w:val="FFFFFF" w:themeColor="background1"/>
                <w:sz w:val="16"/>
                <w:szCs w:val="16"/>
              </w:rPr>
            </w:pPr>
            <w:r w:rsidRPr="00B86380">
              <w:rPr>
                <w:rFonts w:ascii="Tahoma" w:hAnsi="Tahoma" w:cs="Tahoma"/>
                <w:color w:val="FFFFFF" w:themeColor="background1"/>
                <w:sz w:val="20"/>
                <w:szCs w:val="20"/>
              </w:rPr>
              <w:t>TOPIC: Real Life Finances</w:t>
            </w:r>
          </w:p>
        </w:tc>
      </w:tr>
      <w:tr w:rsidR="003543A7" w:rsidRPr="00B86380" w:rsidTr="00054861">
        <w:trPr>
          <w:cantSplit/>
          <w:trHeight w:val="123"/>
        </w:trPr>
        <w:tc>
          <w:tcPr>
            <w:tcW w:w="4895" w:type="dxa"/>
            <w:shd w:val="clear" w:color="auto" w:fill="B2A1C7" w:themeFill="accent4" w:themeFillTint="99"/>
            <w:tcMar>
              <w:top w:w="28" w:type="dxa"/>
              <w:left w:w="57" w:type="dxa"/>
              <w:bottom w:w="28" w:type="dxa"/>
              <w:right w:w="57" w:type="dxa"/>
            </w:tcMar>
          </w:tcPr>
          <w:p w:rsidR="003543A7" w:rsidRPr="00B86380" w:rsidRDefault="003543A7" w:rsidP="00F52B7F">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6446" w:type="dxa"/>
            <w:shd w:val="clear" w:color="auto" w:fill="B2A1C7" w:themeFill="accent4" w:themeFillTint="99"/>
            <w:tcMar>
              <w:top w:w="28" w:type="dxa"/>
              <w:left w:w="57" w:type="dxa"/>
              <w:bottom w:w="28" w:type="dxa"/>
              <w:right w:w="57" w:type="dxa"/>
            </w:tcMar>
          </w:tcPr>
          <w:p w:rsidR="003543A7" w:rsidRPr="00B86380" w:rsidRDefault="003543A7" w:rsidP="00F52B7F">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4536" w:type="dxa"/>
            <w:shd w:val="clear" w:color="auto" w:fill="B2A1C7" w:themeFill="accent4" w:themeFillTint="99"/>
            <w:tcMar>
              <w:top w:w="28" w:type="dxa"/>
              <w:left w:w="57" w:type="dxa"/>
              <w:bottom w:w="28" w:type="dxa"/>
              <w:right w:w="57" w:type="dxa"/>
            </w:tcMar>
          </w:tcPr>
          <w:p w:rsidR="003543A7" w:rsidRPr="00B86380" w:rsidRDefault="003543A7" w:rsidP="00F52B7F">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3543A7" w:rsidRPr="00B86380" w:rsidTr="00054861">
        <w:trPr>
          <w:cantSplit/>
          <w:trHeight w:val="36"/>
        </w:trPr>
        <w:tc>
          <w:tcPr>
            <w:tcW w:w="4895" w:type="dxa"/>
            <w:shd w:val="clear" w:color="auto" w:fill="auto"/>
            <w:tcMar>
              <w:top w:w="28" w:type="dxa"/>
              <w:left w:w="57" w:type="dxa"/>
              <w:bottom w:w="28" w:type="dxa"/>
              <w:right w:w="57" w:type="dxa"/>
            </w:tcMar>
          </w:tcPr>
          <w:p w:rsidR="003543A7" w:rsidRPr="00B86380" w:rsidRDefault="003543A7" w:rsidP="00AF4257">
            <w:pPr>
              <w:pStyle w:val="ListParagraph"/>
              <w:numPr>
                <w:ilvl w:val="0"/>
                <w:numId w:val="170"/>
              </w:numPr>
              <w:ind w:left="227" w:hanging="227"/>
              <w:rPr>
                <w:rFonts w:ascii="Tahoma" w:hAnsi="Tahoma" w:cs="Tahoma"/>
                <w:sz w:val="16"/>
                <w:szCs w:val="16"/>
              </w:rPr>
            </w:pPr>
            <w:r w:rsidRPr="00B86380">
              <w:rPr>
                <w:rFonts w:ascii="Tahoma" w:hAnsi="Tahoma" w:cs="Tahoma"/>
                <w:sz w:val="16"/>
                <w:szCs w:val="16"/>
              </w:rPr>
              <w:t>True/Never/Sometimes: Increasing an amount of money by 20% then decreasing the answer by 20% takes you back to where you started</w:t>
            </w:r>
          </w:p>
          <w:p w:rsidR="003543A7" w:rsidRPr="00B86380" w:rsidRDefault="003543A7" w:rsidP="00AF4257">
            <w:pPr>
              <w:pStyle w:val="ListParagraph"/>
              <w:numPr>
                <w:ilvl w:val="0"/>
                <w:numId w:val="170"/>
              </w:numPr>
              <w:ind w:left="227" w:hanging="227"/>
              <w:rPr>
                <w:rFonts w:ascii="Tahoma" w:hAnsi="Tahoma" w:cs="Tahoma"/>
                <w:sz w:val="16"/>
                <w:szCs w:val="16"/>
              </w:rPr>
            </w:pPr>
            <w:r w:rsidRPr="00B86380">
              <w:rPr>
                <w:rFonts w:ascii="Tahoma" w:hAnsi="Tahoma" w:cs="Tahoma"/>
                <w:sz w:val="16"/>
                <w:szCs w:val="16"/>
              </w:rPr>
              <w:t>Is a 10% increase on £300 the same as 30% increase on £100?  Why?</w:t>
            </w:r>
          </w:p>
          <w:p w:rsidR="003543A7" w:rsidRPr="00B86380" w:rsidRDefault="003543A7" w:rsidP="00AF4257">
            <w:pPr>
              <w:pStyle w:val="ListParagraph"/>
              <w:numPr>
                <w:ilvl w:val="0"/>
                <w:numId w:val="170"/>
              </w:numPr>
              <w:ind w:left="227" w:hanging="227"/>
              <w:rPr>
                <w:rFonts w:ascii="Tahoma" w:hAnsi="Tahoma" w:cs="Tahoma"/>
                <w:sz w:val="16"/>
                <w:szCs w:val="16"/>
              </w:rPr>
            </w:pPr>
            <w:r w:rsidRPr="00B86380">
              <w:rPr>
                <w:rFonts w:ascii="Tahoma" w:hAnsi="Tahoma" w:cs="Tahoma"/>
                <w:sz w:val="16"/>
                <w:szCs w:val="16"/>
              </w:rPr>
              <w:t>If you increase by 20% then by a further 20% is this the same as increasing by 40%?  Explain your answer</w:t>
            </w:r>
          </w:p>
          <w:p w:rsidR="003543A7" w:rsidRPr="00B86380" w:rsidRDefault="003543A7" w:rsidP="00AF4257">
            <w:pPr>
              <w:pStyle w:val="ListParagraph"/>
              <w:numPr>
                <w:ilvl w:val="0"/>
                <w:numId w:val="170"/>
              </w:numPr>
              <w:ind w:left="227" w:hanging="227"/>
              <w:rPr>
                <w:rFonts w:ascii="Tahoma" w:hAnsi="Tahoma" w:cs="Tahoma"/>
                <w:sz w:val="16"/>
                <w:szCs w:val="16"/>
              </w:rPr>
            </w:pPr>
            <w:r w:rsidRPr="00B86380">
              <w:rPr>
                <w:rFonts w:ascii="Tahoma" w:hAnsi="Tahoma" w:cs="Tahoma"/>
                <w:sz w:val="16"/>
                <w:szCs w:val="16"/>
              </w:rPr>
              <w:t>Convince me that decreasing an amount of money by 20% then decreasing the answer by 20% leaves you with 64% of the amount you started with</w:t>
            </w:r>
          </w:p>
          <w:p w:rsidR="003543A7" w:rsidRPr="00B86380" w:rsidRDefault="003543A7" w:rsidP="00AF4257">
            <w:pPr>
              <w:pStyle w:val="ListParagraph"/>
              <w:numPr>
                <w:ilvl w:val="0"/>
                <w:numId w:val="170"/>
              </w:numPr>
              <w:ind w:left="227" w:hanging="227"/>
              <w:rPr>
                <w:rFonts w:ascii="Tahoma" w:hAnsi="Tahoma" w:cs="Tahoma"/>
                <w:sz w:val="16"/>
                <w:szCs w:val="16"/>
              </w:rPr>
            </w:pPr>
            <w:r w:rsidRPr="00B86380">
              <w:rPr>
                <w:rFonts w:ascii="Tahoma" w:hAnsi="Tahoma" w:cs="Tahoma"/>
                <w:sz w:val="16"/>
                <w:szCs w:val="16"/>
              </w:rPr>
              <w:t>What is wrong: To increase an amount by 80% you multiply by 0.8</w:t>
            </w:r>
          </w:p>
          <w:p w:rsidR="003543A7" w:rsidRPr="00B86380" w:rsidRDefault="003543A7" w:rsidP="00AF4257">
            <w:pPr>
              <w:pStyle w:val="ListParagraph"/>
              <w:numPr>
                <w:ilvl w:val="0"/>
                <w:numId w:val="170"/>
              </w:numPr>
              <w:spacing w:after="100"/>
              <w:ind w:left="227" w:hanging="227"/>
              <w:rPr>
                <w:rFonts w:ascii="Tahoma" w:hAnsi="Tahoma" w:cs="Tahoma"/>
                <w:color w:val="000000"/>
                <w:sz w:val="16"/>
                <w:szCs w:val="16"/>
              </w:rPr>
            </w:pPr>
            <w:r w:rsidRPr="00B86380">
              <w:rPr>
                <w:rFonts w:ascii="Tahoma" w:hAnsi="Tahoma" w:cs="Tahoma"/>
                <w:sz w:val="16"/>
                <w:szCs w:val="16"/>
              </w:rPr>
              <w:t>I want to reduce an amount by 30%, which of the following numbers could I multiply by to help me to find the answer, and which one is the odd one out:  0.3, 1.3, 0.7</w:t>
            </w:r>
          </w:p>
          <w:p w:rsidR="003543A7" w:rsidRPr="00B86380" w:rsidRDefault="003543A7" w:rsidP="00AF4257">
            <w:pPr>
              <w:pStyle w:val="ListParagraph"/>
              <w:numPr>
                <w:ilvl w:val="0"/>
                <w:numId w:val="170"/>
              </w:numPr>
              <w:spacing w:after="100"/>
              <w:ind w:left="227" w:hanging="227"/>
              <w:rPr>
                <w:rFonts w:ascii="Tahoma" w:hAnsi="Tahoma" w:cs="Tahoma"/>
                <w:color w:val="000000"/>
                <w:sz w:val="16"/>
                <w:szCs w:val="16"/>
              </w:rPr>
            </w:pPr>
            <w:r w:rsidRPr="00B86380">
              <w:rPr>
                <w:rFonts w:ascii="Tahoma" w:hAnsi="Tahoma" w:cs="Tahoma"/>
                <w:color w:val="000000"/>
                <w:sz w:val="16"/>
                <w:szCs w:val="16"/>
              </w:rPr>
              <w:t>How is compound interest different from simple interest?</w:t>
            </w:r>
          </w:p>
          <w:p w:rsidR="003543A7" w:rsidRPr="00B86380" w:rsidRDefault="003543A7" w:rsidP="00F52B7F">
            <w:pPr>
              <w:rPr>
                <w:rFonts w:ascii="Tahoma" w:hAnsi="Tahoma" w:cs="Tahoma"/>
                <w:color w:val="000000" w:themeColor="text1"/>
                <w:sz w:val="16"/>
                <w:szCs w:val="16"/>
              </w:rPr>
            </w:pPr>
          </w:p>
          <w:p w:rsidR="003543A7" w:rsidRPr="00B86380" w:rsidRDefault="003543A7" w:rsidP="00F52B7F">
            <w:pPr>
              <w:rPr>
                <w:rFonts w:ascii="Tahoma" w:hAnsi="Tahoma" w:cs="Tahoma"/>
                <w:color w:val="000000" w:themeColor="text1"/>
                <w:sz w:val="16"/>
                <w:szCs w:val="16"/>
              </w:rPr>
            </w:pPr>
          </w:p>
          <w:p w:rsidR="003543A7" w:rsidRPr="00B86380" w:rsidRDefault="003543A7" w:rsidP="00F52B7F">
            <w:pPr>
              <w:rPr>
                <w:rFonts w:ascii="Tahoma" w:hAnsi="Tahoma" w:cs="Tahoma"/>
                <w:color w:val="000000" w:themeColor="text1"/>
                <w:sz w:val="16"/>
                <w:szCs w:val="16"/>
              </w:rPr>
            </w:pPr>
          </w:p>
          <w:p w:rsidR="003543A7" w:rsidRPr="00B86380" w:rsidRDefault="003543A7" w:rsidP="00F52B7F">
            <w:pPr>
              <w:rPr>
                <w:rFonts w:ascii="Tahoma" w:hAnsi="Tahoma" w:cs="Tahoma"/>
                <w:color w:val="000000" w:themeColor="text1"/>
                <w:sz w:val="16"/>
                <w:szCs w:val="16"/>
              </w:rPr>
            </w:pPr>
          </w:p>
          <w:p w:rsidR="003543A7" w:rsidRPr="00B86380" w:rsidRDefault="003543A7" w:rsidP="00F52B7F">
            <w:pPr>
              <w:rPr>
                <w:rFonts w:ascii="Tahoma" w:hAnsi="Tahoma" w:cs="Tahoma"/>
                <w:color w:val="000000" w:themeColor="text1"/>
                <w:sz w:val="16"/>
                <w:szCs w:val="16"/>
              </w:rPr>
            </w:pPr>
          </w:p>
          <w:p w:rsidR="003543A7" w:rsidRPr="00B86380" w:rsidRDefault="003543A7" w:rsidP="00F52B7F">
            <w:pPr>
              <w:rPr>
                <w:rFonts w:ascii="Tahoma" w:hAnsi="Tahoma" w:cs="Tahoma"/>
                <w:color w:val="000000" w:themeColor="text1"/>
                <w:sz w:val="16"/>
                <w:szCs w:val="16"/>
              </w:rPr>
            </w:pPr>
          </w:p>
          <w:p w:rsidR="003543A7" w:rsidRPr="00B86380" w:rsidRDefault="003543A7" w:rsidP="00F52B7F">
            <w:pPr>
              <w:rPr>
                <w:rFonts w:ascii="Tahoma" w:hAnsi="Tahoma" w:cs="Tahoma"/>
                <w:color w:val="000000" w:themeColor="text1"/>
                <w:sz w:val="16"/>
                <w:szCs w:val="16"/>
              </w:rPr>
            </w:pPr>
          </w:p>
          <w:p w:rsidR="003543A7" w:rsidRPr="00B86380" w:rsidRDefault="003543A7" w:rsidP="00F52B7F">
            <w:pPr>
              <w:rPr>
                <w:rFonts w:ascii="Tahoma" w:hAnsi="Tahoma" w:cs="Tahoma"/>
                <w:color w:val="000000" w:themeColor="text1"/>
                <w:sz w:val="16"/>
                <w:szCs w:val="16"/>
              </w:rPr>
            </w:pPr>
          </w:p>
          <w:p w:rsidR="003543A7" w:rsidRPr="00B86380" w:rsidRDefault="003543A7" w:rsidP="00F52B7F">
            <w:pPr>
              <w:rPr>
                <w:rFonts w:ascii="Tahoma" w:hAnsi="Tahoma" w:cs="Tahoma"/>
                <w:color w:val="000000" w:themeColor="text1"/>
                <w:sz w:val="16"/>
                <w:szCs w:val="16"/>
              </w:rPr>
            </w:pPr>
          </w:p>
          <w:p w:rsidR="003543A7" w:rsidRPr="00B86380" w:rsidRDefault="003543A7" w:rsidP="00F52B7F">
            <w:pPr>
              <w:rPr>
                <w:rFonts w:ascii="Tahoma" w:hAnsi="Tahoma" w:cs="Tahoma"/>
                <w:color w:val="000000" w:themeColor="text1"/>
                <w:sz w:val="16"/>
                <w:szCs w:val="16"/>
              </w:rPr>
            </w:pPr>
          </w:p>
        </w:tc>
        <w:tc>
          <w:tcPr>
            <w:tcW w:w="6446" w:type="dxa"/>
            <w:shd w:val="clear" w:color="auto" w:fill="auto"/>
            <w:tcMar>
              <w:top w:w="28" w:type="dxa"/>
              <w:left w:w="57" w:type="dxa"/>
              <w:bottom w:w="28" w:type="dxa"/>
              <w:right w:w="57" w:type="dxa"/>
            </w:tcMar>
          </w:tcPr>
          <w:p w:rsidR="003543A7" w:rsidRPr="00B86380" w:rsidRDefault="003543A7" w:rsidP="00F52B7F">
            <w:pPr>
              <w:rPr>
                <w:rStyle w:val="Hyperlink"/>
                <w:rFonts w:ascii="Tahoma" w:hAnsi="Tahoma" w:cs="Tahoma"/>
                <w:color w:val="auto"/>
                <w:sz w:val="16"/>
                <w:szCs w:val="16"/>
                <w:u w:val="none"/>
              </w:rPr>
            </w:pPr>
            <w:r w:rsidRPr="00B86380">
              <w:rPr>
                <w:rStyle w:val="Hyperlink"/>
                <w:rFonts w:ascii="Tahoma" w:hAnsi="Tahoma" w:cs="Tahoma"/>
                <w:color w:val="auto"/>
                <w:sz w:val="16"/>
                <w:szCs w:val="16"/>
                <w:u w:val="none"/>
              </w:rPr>
              <w:t>Dan Meyer’s Three act Maths:</w:t>
            </w:r>
          </w:p>
          <w:p w:rsidR="003543A7" w:rsidRPr="00B86380" w:rsidRDefault="003543A7" w:rsidP="00F52B7F">
            <w:pPr>
              <w:rPr>
                <w:rStyle w:val="Hyperlink"/>
                <w:rFonts w:ascii="Tahoma" w:hAnsi="Tahoma" w:cs="Tahoma"/>
                <w:color w:val="auto"/>
                <w:sz w:val="16"/>
                <w:szCs w:val="16"/>
                <w:u w:val="none"/>
              </w:rPr>
            </w:pPr>
          </w:p>
          <w:p w:rsidR="003543A7" w:rsidRPr="00B86380" w:rsidRDefault="002F37FE" w:rsidP="00AF4257">
            <w:pPr>
              <w:pStyle w:val="ListParagraph"/>
              <w:numPr>
                <w:ilvl w:val="0"/>
                <w:numId w:val="254"/>
              </w:numPr>
              <w:rPr>
                <w:rFonts w:ascii="Tahoma" w:hAnsi="Tahoma" w:cs="Tahoma"/>
                <w:color w:val="000000" w:themeColor="text1"/>
                <w:sz w:val="16"/>
                <w:szCs w:val="16"/>
              </w:rPr>
            </w:pPr>
            <w:hyperlink r:id="rId290" w:history="1">
              <w:r w:rsidR="003543A7" w:rsidRPr="00B86380">
                <w:rPr>
                  <w:rStyle w:val="Hyperlink"/>
                  <w:rFonts w:ascii="Tahoma" w:hAnsi="Tahoma" w:cs="Tahoma"/>
                  <w:sz w:val="16"/>
                  <w:szCs w:val="16"/>
                </w:rPr>
                <w:t>Dan Meyer's - Dueling Discounts</w:t>
              </w:r>
            </w:hyperlink>
          </w:p>
          <w:p w:rsidR="003543A7" w:rsidRPr="00B86380" w:rsidRDefault="003543A7" w:rsidP="00C71DBE">
            <w:pPr>
              <w:pStyle w:val="ListParagraph"/>
              <w:rPr>
                <w:rFonts w:ascii="Tahoma" w:hAnsi="Tahoma" w:cs="Tahoma"/>
                <w:color w:val="000000" w:themeColor="text1"/>
                <w:sz w:val="16"/>
                <w:szCs w:val="16"/>
              </w:rPr>
            </w:pPr>
            <w:r w:rsidRPr="00B86380">
              <w:rPr>
                <w:rFonts w:ascii="Tahoma" w:hAnsi="Tahoma" w:cs="Tahoma"/>
                <w:color w:val="000000"/>
                <w:sz w:val="16"/>
                <w:szCs w:val="16"/>
                <w:shd w:val="clear" w:color="auto" w:fill="FFFFFF"/>
              </w:rPr>
              <w:t>Which coupon should I use?</w:t>
            </w:r>
          </w:p>
          <w:p w:rsidR="003543A7" w:rsidRPr="00B86380" w:rsidRDefault="002F37FE" w:rsidP="00AF4257">
            <w:pPr>
              <w:pStyle w:val="ListParagraph"/>
              <w:numPr>
                <w:ilvl w:val="0"/>
                <w:numId w:val="254"/>
              </w:numPr>
              <w:rPr>
                <w:rFonts w:ascii="Tahoma" w:hAnsi="Tahoma" w:cs="Tahoma"/>
                <w:color w:val="000000" w:themeColor="text1"/>
                <w:sz w:val="16"/>
                <w:szCs w:val="16"/>
              </w:rPr>
            </w:pPr>
            <w:hyperlink r:id="rId291" w:history="1">
              <w:r w:rsidR="003543A7" w:rsidRPr="00B86380">
                <w:rPr>
                  <w:rStyle w:val="Hyperlink"/>
                  <w:rFonts w:ascii="Tahoma" w:hAnsi="Tahoma" w:cs="Tahoma"/>
                  <w:sz w:val="16"/>
                  <w:szCs w:val="16"/>
                </w:rPr>
                <w:t>Dan Meyer's - Bubble Wrap</w:t>
              </w:r>
            </w:hyperlink>
          </w:p>
          <w:p w:rsidR="003543A7" w:rsidRPr="00B86380" w:rsidRDefault="003543A7" w:rsidP="00C71DBE">
            <w:pPr>
              <w:pStyle w:val="ListParagraph"/>
              <w:rPr>
                <w:rFonts w:ascii="Tahoma" w:hAnsi="Tahoma" w:cs="Tahoma"/>
                <w:color w:val="000000" w:themeColor="text1"/>
                <w:sz w:val="16"/>
                <w:szCs w:val="16"/>
              </w:rPr>
            </w:pPr>
            <w:r w:rsidRPr="00B86380">
              <w:rPr>
                <w:rFonts w:ascii="Tahoma" w:hAnsi="Tahoma" w:cs="Tahoma"/>
                <w:color w:val="000000"/>
                <w:sz w:val="16"/>
                <w:szCs w:val="16"/>
                <w:shd w:val="clear" w:color="auto" w:fill="FFFFFF"/>
              </w:rPr>
              <w:t>How long will the other bubble wrap pieces will take to pop?</w:t>
            </w:r>
          </w:p>
          <w:p w:rsidR="003543A7" w:rsidRPr="00B86380" w:rsidRDefault="002F37FE" w:rsidP="00AF4257">
            <w:pPr>
              <w:pStyle w:val="ListParagraph"/>
              <w:numPr>
                <w:ilvl w:val="0"/>
                <w:numId w:val="254"/>
              </w:numPr>
              <w:rPr>
                <w:rFonts w:ascii="Tahoma" w:hAnsi="Tahoma" w:cs="Tahoma"/>
                <w:color w:val="000000" w:themeColor="text1"/>
                <w:sz w:val="16"/>
                <w:szCs w:val="16"/>
              </w:rPr>
            </w:pPr>
            <w:hyperlink r:id="rId292" w:history="1">
              <w:r w:rsidR="003543A7" w:rsidRPr="00B86380">
                <w:rPr>
                  <w:rStyle w:val="Hyperlink"/>
                  <w:rFonts w:ascii="Tahoma" w:hAnsi="Tahoma" w:cs="Tahoma"/>
                  <w:sz w:val="16"/>
                  <w:szCs w:val="16"/>
                </w:rPr>
                <w:t>Dan Meyer's - Coin Carpet</w:t>
              </w:r>
            </w:hyperlink>
          </w:p>
          <w:p w:rsidR="003543A7" w:rsidRPr="00B86380" w:rsidRDefault="003543A7" w:rsidP="00C71DBE">
            <w:pPr>
              <w:pStyle w:val="ListParagraph"/>
              <w:rPr>
                <w:rFonts w:ascii="Tahoma" w:hAnsi="Tahoma" w:cs="Tahoma"/>
                <w:color w:val="000000"/>
                <w:sz w:val="16"/>
                <w:szCs w:val="16"/>
                <w:shd w:val="clear" w:color="auto" w:fill="FFFFFF"/>
              </w:rPr>
            </w:pPr>
            <w:r w:rsidRPr="00B86380">
              <w:rPr>
                <w:rFonts w:ascii="Tahoma" w:hAnsi="Tahoma" w:cs="Tahoma"/>
                <w:color w:val="000000"/>
                <w:sz w:val="16"/>
                <w:szCs w:val="16"/>
                <w:shd w:val="clear" w:color="auto" w:fill="FFFFFF"/>
              </w:rPr>
              <w:t>If you were going to carpet the room with a single kind of coin, which would be the cheapest option?</w:t>
            </w:r>
          </w:p>
          <w:p w:rsidR="003543A7" w:rsidRPr="00B86380" w:rsidRDefault="002F37FE" w:rsidP="00AF4257">
            <w:pPr>
              <w:pStyle w:val="ListParagraph"/>
              <w:numPr>
                <w:ilvl w:val="0"/>
                <w:numId w:val="254"/>
              </w:numPr>
              <w:rPr>
                <w:rFonts w:ascii="Tahoma" w:hAnsi="Tahoma" w:cs="Tahoma"/>
                <w:color w:val="000000" w:themeColor="text1"/>
                <w:sz w:val="16"/>
                <w:szCs w:val="16"/>
              </w:rPr>
            </w:pPr>
            <w:hyperlink r:id="rId293" w:history="1">
              <w:r w:rsidR="003543A7" w:rsidRPr="00B86380">
                <w:rPr>
                  <w:rStyle w:val="Hyperlink"/>
                  <w:rFonts w:ascii="Tahoma" w:hAnsi="Tahoma" w:cs="Tahoma"/>
                  <w:sz w:val="16"/>
                  <w:szCs w:val="16"/>
                </w:rPr>
                <w:t>Dan Meyer's - Fry's Bank</w:t>
              </w:r>
            </w:hyperlink>
          </w:p>
          <w:p w:rsidR="003543A7" w:rsidRPr="00B86380" w:rsidRDefault="003543A7" w:rsidP="00C71DBE">
            <w:pPr>
              <w:pStyle w:val="ListParagraph"/>
              <w:rPr>
                <w:rFonts w:ascii="Tahoma" w:hAnsi="Tahoma" w:cs="Tahoma"/>
                <w:color w:val="000000" w:themeColor="text1"/>
                <w:sz w:val="16"/>
                <w:szCs w:val="16"/>
              </w:rPr>
            </w:pPr>
            <w:r w:rsidRPr="00B86380">
              <w:rPr>
                <w:rFonts w:ascii="Tahoma" w:hAnsi="Tahoma" w:cs="Tahoma"/>
                <w:color w:val="000000"/>
                <w:sz w:val="16"/>
                <w:szCs w:val="16"/>
                <w:shd w:val="clear" w:color="auto" w:fill="FFFFFF"/>
              </w:rPr>
              <w:t>How much money does Fry have in his bank account right now?</w:t>
            </w:r>
          </w:p>
          <w:p w:rsidR="003543A7" w:rsidRPr="00B86380" w:rsidRDefault="002F37FE" w:rsidP="00AF4257">
            <w:pPr>
              <w:pStyle w:val="ListParagraph"/>
              <w:numPr>
                <w:ilvl w:val="0"/>
                <w:numId w:val="254"/>
              </w:numPr>
              <w:rPr>
                <w:rFonts w:ascii="Tahoma" w:hAnsi="Tahoma" w:cs="Tahoma"/>
                <w:color w:val="000000" w:themeColor="text1"/>
                <w:sz w:val="16"/>
                <w:szCs w:val="16"/>
              </w:rPr>
            </w:pPr>
            <w:hyperlink r:id="rId294" w:history="1">
              <w:r w:rsidR="003543A7" w:rsidRPr="00B86380">
                <w:rPr>
                  <w:rStyle w:val="Hyperlink"/>
                  <w:rFonts w:ascii="Tahoma" w:hAnsi="Tahoma" w:cs="Tahoma"/>
                  <w:sz w:val="16"/>
                  <w:szCs w:val="16"/>
                </w:rPr>
                <w:t>Dan Meyer's - 25 Billion Apps</w:t>
              </w:r>
            </w:hyperlink>
          </w:p>
          <w:p w:rsidR="003543A7" w:rsidRPr="00B86380" w:rsidRDefault="003543A7" w:rsidP="00C71DBE">
            <w:pPr>
              <w:pStyle w:val="ListParagraph"/>
              <w:rPr>
                <w:rFonts w:ascii="Tahoma" w:hAnsi="Tahoma" w:cs="Tahoma"/>
                <w:color w:val="000000"/>
                <w:sz w:val="16"/>
                <w:szCs w:val="16"/>
                <w:shd w:val="clear" w:color="auto" w:fill="FFFFFF"/>
              </w:rPr>
            </w:pPr>
            <w:r w:rsidRPr="00B86380">
              <w:rPr>
                <w:rFonts w:ascii="Tahoma" w:hAnsi="Tahoma" w:cs="Tahoma"/>
                <w:color w:val="000000"/>
                <w:sz w:val="16"/>
                <w:szCs w:val="16"/>
                <w:shd w:val="clear" w:color="auto" w:fill="FFFFFF"/>
              </w:rPr>
              <w:t>When should you start bombarding the App Store with purchases if you want to win?</w:t>
            </w:r>
          </w:p>
          <w:p w:rsidR="003543A7" w:rsidRPr="00B86380" w:rsidRDefault="002F37FE" w:rsidP="00AF4257">
            <w:pPr>
              <w:pStyle w:val="ListParagraph"/>
              <w:numPr>
                <w:ilvl w:val="0"/>
                <w:numId w:val="254"/>
              </w:numPr>
              <w:rPr>
                <w:rFonts w:ascii="Tahoma" w:hAnsi="Tahoma" w:cs="Tahoma"/>
                <w:color w:val="000000"/>
                <w:sz w:val="16"/>
                <w:szCs w:val="16"/>
                <w:shd w:val="clear" w:color="auto" w:fill="FFFFFF"/>
              </w:rPr>
            </w:pPr>
            <w:hyperlink r:id="rId295" w:history="1">
              <w:r w:rsidR="003543A7" w:rsidRPr="00B86380">
                <w:rPr>
                  <w:rStyle w:val="Hyperlink"/>
                  <w:rFonts w:ascii="Tahoma" w:hAnsi="Tahoma" w:cs="Tahoma"/>
                  <w:sz w:val="16"/>
                  <w:szCs w:val="16"/>
                  <w:shd w:val="clear" w:color="auto" w:fill="FFFFFF"/>
                </w:rPr>
                <w:t>Dan Meyer's - Shower v Bath</w:t>
              </w:r>
            </w:hyperlink>
          </w:p>
          <w:p w:rsidR="003543A7" w:rsidRPr="00B86380" w:rsidRDefault="003543A7" w:rsidP="00C71DBE">
            <w:pPr>
              <w:pStyle w:val="ListParagraph"/>
              <w:rPr>
                <w:rFonts w:ascii="Tahoma" w:hAnsi="Tahoma" w:cs="Tahoma"/>
                <w:color w:val="000000"/>
                <w:sz w:val="16"/>
                <w:szCs w:val="16"/>
                <w:shd w:val="clear" w:color="auto" w:fill="FFFFFF"/>
              </w:rPr>
            </w:pPr>
            <w:r w:rsidRPr="00B86380">
              <w:rPr>
                <w:rFonts w:ascii="Tahoma" w:hAnsi="Tahoma" w:cs="Tahoma"/>
                <w:color w:val="000000"/>
                <w:sz w:val="16"/>
                <w:szCs w:val="16"/>
                <w:shd w:val="clear" w:color="auto" w:fill="FFFFFF"/>
              </w:rPr>
              <w:t>Which is cheaper: a shower or a bath?</w:t>
            </w:r>
          </w:p>
          <w:p w:rsidR="003543A7" w:rsidRPr="00B86380" w:rsidRDefault="003543A7" w:rsidP="00F52B7F">
            <w:pPr>
              <w:rPr>
                <w:rFonts w:ascii="Tahoma" w:hAnsi="Tahoma" w:cs="Tahoma"/>
                <w:color w:val="000000"/>
                <w:sz w:val="16"/>
                <w:szCs w:val="16"/>
                <w:shd w:val="clear" w:color="auto" w:fill="FFFFFF"/>
              </w:rPr>
            </w:pPr>
          </w:p>
          <w:p w:rsidR="003543A7" w:rsidRPr="00B86380" w:rsidRDefault="003543A7" w:rsidP="00F52B7F">
            <w:pPr>
              <w:rPr>
                <w:rFonts w:ascii="Tahoma" w:hAnsi="Tahoma" w:cs="Tahoma"/>
                <w:i/>
                <w:sz w:val="16"/>
                <w:szCs w:val="16"/>
              </w:rPr>
            </w:pPr>
            <w:r w:rsidRPr="00B86380">
              <w:rPr>
                <w:rFonts w:ascii="Tahoma" w:hAnsi="Tahoma" w:cs="Tahoma"/>
                <w:i/>
                <w:sz w:val="16"/>
                <w:szCs w:val="16"/>
              </w:rPr>
              <w:t>Mathematical Literacy PISA Questions:33 Drug Concentrations (possible cross curricular link with Science)</w:t>
            </w:r>
          </w:p>
          <w:p w:rsidR="003543A7" w:rsidRPr="00B86380" w:rsidRDefault="003543A7" w:rsidP="00F52B7F">
            <w:pPr>
              <w:rPr>
                <w:rFonts w:ascii="Tahoma" w:hAnsi="Tahoma" w:cs="Tahoma"/>
                <w:color w:val="000000" w:themeColor="text1"/>
                <w:sz w:val="16"/>
                <w:szCs w:val="16"/>
              </w:rPr>
            </w:pPr>
          </w:p>
          <w:p w:rsidR="003543A7" w:rsidRPr="00B86380" w:rsidRDefault="003543A7" w:rsidP="00F52B7F">
            <w:pPr>
              <w:rPr>
                <w:rFonts w:ascii="Tahoma" w:hAnsi="Tahoma" w:cs="Tahoma"/>
                <w:color w:val="000000" w:themeColor="text1"/>
                <w:sz w:val="16"/>
                <w:szCs w:val="16"/>
              </w:rPr>
            </w:pPr>
          </w:p>
          <w:p w:rsidR="003543A7" w:rsidRPr="00B86380" w:rsidRDefault="003543A7" w:rsidP="00F52B7F">
            <w:pPr>
              <w:autoSpaceDE w:val="0"/>
              <w:autoSpaceDN w:val="0"/>
              <w:adjustRightInd w:val="0"/>
              <w:rPr>
                <w:rFonts w:ascii="Tahoma" w:eastAsiaTheme="minorHAnsi" w:hAnsi="Tahoma" w:cs="Tahoma"/>
                <w:i/>
                <w:iCs/>
                <w:color w:val="000000"/>
                <w:sz w:val="16"/>
                <w:szCs w:val="16"/>
              </w:rPr>
            </w:pPr>
            <w:r w:rsidRPr="00B86380">
              <w:rPr>
                <w:rFonts w:ascii="Tahoma" w:eastAsiaTheme="minorHAnsi" w:hAnsi="Tahoma" w:cs="Tahoma"/>
                <w:i/>
                <w:iCs/>
                <w:color w:val="000000"/>
                <w:sz w:val="16"/>
                <w:szCs w:val="16"/>
              </w:rPr>
              <w:t>Bowland Maths Assessment Task:</w:t>
            </w:r>
          </w:p>
          <w:p w:rsidR="003543A7" w:rsidRPr="00B86380" w:rsidRDefault="002F37FE" w:rsidP="00AF4257">
            <w:pPr>
              <w:pStyle w:val="ListParagraph"/>
              <w:numPr>
                <w:ilvl w:val="0"/>
                <w:numId w:val="115"/>
              </w:numPr>
              <w:rPr>
                <w:rFonts w:ascii="Tahoma" w:hAnsi="Tahoma" w:cs="Tahoma"/>
                <w:color w:val="000000" w:themeColor="text1"/>
                <w:sz w:val="16"/>
                <w:szCs w:val="16"/>
              </w:rPr>
            </w:pPr>
            <w:hyperlink r:id="rId296" w:history="1">
              <w:r w:rsidR="003543A7" w:rsidRPr="00B86380">
                <w:rPr>
                  <w:rStyle w:val="Hyperlink"/>
                  <w:rFonts w:ascii="Tahoma" w:hAnsi="Tahoma" w:cs="Tahoma"/>
                  <w:sz w:val="16"/>
                  <w:szCs w:val="16"/>
                </w:rPr>
                <w:t>Bowland: Ice Cream</w:t>
              </w:r>
            </w:hyperlink>
          </w:p>
          <w:p w:rsidR="003543A7" w:rsidRPr="00B86380" w:rsidRDefault="002F37FE" w:rsidP="00AF4257">
            <w:pPr>
              <w:pStyle w:val="ListParagraph"/>
              <w:numPr>
                <w:ilvl w:val="0"/>
                <w:numId w:val="115"/>
              </w:numPr>
              <w:rPr>
                <w:rFonts w:ascii="Tahoma" w:hAnsi="Tahoma" w:cs="Tahoma"/>
                <w:color w:val="000000" w:themeColor="text1"/>
                <w:sz w:val="16"/>
                <w:szCs w:val="16"/>
              </w:rPr>
            </w:pPr>
            <w:hyperlink r:id="rId297" w:history="1">
              <w:r w:rsidR="003543A7" w:rsidRPr="00B86380">
                <w:rPr>
                  <w:rStyle w:val="Hyperlink"/>
                  <w:rFonts w:ascii="Tahoma" w:hAnsi="Tahoma" w:cs="Tahoma"/>
                  <w:sz w:val="16"/>
                  <w:szCs w:val="16"/>
                </w:rPr>
                <w:t>Bowland: Mobile Phones</w:t>
              </w:r>
            </w:hyperlink>
          </w:p>
          <w:p w:rsidR="003543A7" w:rsidRPr="00B86380" w:rsidRDefault="003543A7" w:rsidP="00F52B7F">
            <w:pPr>
              <w:rPr>
                <w:rFonts w:ascii="Tahoma" w:hAnsi="Tahoma" w:cs="Tahoma"/>
                <w:color w:val="000000" w:themeColor="text1"/>
                <w:sz w:val="16"/>
                <w:szCs w:val="16"/>
              </w:rPr>
            </w:pPr>
          </w:p>
          <w:p w:rsidR="003543A7" w:rsidRPr="00B86380" w:rsidRDefault="003543A7" w:rsidP="00F52B7F">
            <w:pPr>
              <w:rPr>
                <w:rFonts w:ascii="Tahoma" w:hAnsi="Tahoma" w:cs="Tahoma"/>
                <w:color w:val="000000" w:themeColor="text1"/>
                <w:sz w:val="16"/>
                <w:szCs w:val="16"/>
              </w:rPr>
            </w:pPr>
          </w:p>
          <w:p w:rsidR="003543A7" w:rsidRPr="00B86380" w:rsidRDefault="003543A7" w:rsidP="00F52B7F">
            <w:pPr>
              <w:rPr>
                <w:rFonts w:ascii="Tahoma" w:hAnsi="Tahoma" w:cs="Tahoma"/>
                <w:sz w:val="16"/>
                <w:szCs w:val="16"/>
              </w:rPr>
            </w:pPr>
            <w:r w:rsidRPr="00B86380">
              <w:rPr>
                <w:rFonts w:ascii="Tahoma" w:hAnsi="Tahoma" w:cs="Tahoma"/>
                <w:sz w:val="16"/>
                <w:szCs w:val="16"/>
              </w:rPr>
              <w:t>Hwb CAA Stimulus Question 13: Lowri First Job</w:t>
            </w:r>
          </w:p>
          <w:p w:rsidR="003543A7" w:rsidRPr="00B86380" w:rsidRDefault="002F37FE" w:rsidP="00AF4257">
            <w:pPr>
              <w:pStyle w:val="ListParagraph"/>
              <w:numPr>
                <w:ilvl w:val="0"/>
                <w:numId w:val="160"/>
              </w:numPr>
              <w:suppressAutoHyphens w:val="0"/>
              <w:rPr>
                <w:rFonts w:ascii="Tahoma" w:hAnsi="Tahoma" w:cs="Tahoma"/>
                <w:sz w:val="16"/>
                <w:szCs w:val="16"/>
              </w:rPr>
            </w:pPr>
            <w:hyperlink r:id="rId298" w:history="1">
              <w:r w:rsidR="003543A7" w:rsidRPr="00B86380">
                <w:rPr>
                  <w:rStyle w:val="Hyperlink"/>
                  <w:rFonts w:ascii="Tahoma" w:hAnsi="Tahoma" w:cs="Tahoma"/>
                  <w:sz w:val="16"/>
                  <w:szCs w:val="16"/>
                </w:rPr>
                <w:t>http://hwb.wales.gov.uk/Resources</w:t>
              </w:r>
            </w:hyperlink>
          </w:p>
          <w:p w:rsidR="003543A7" w:rsidRPr="00B86380" w:rsidRDefault="003543A7" w:rsidP="00F52B7F">
            <w:pPr>
              <w:rPr>
                <w:rFonts w:ascii="Tahoma" w:hAnsi="Tahoma" w:cs="Tahoma"/>
                <w:bCs/>
                <w:color w:val="000000"/>
                <w:sz w:val="16"/>
                <w:szCs w:val="16"/>
                <w:shd w:val="clear" w:color="auto" w:fill="FFFFFF"/>
              </w:rPr>
            </w:pPr>
            <w:r w:rsidRPr="00B86380">
              <w:rPr>
                <w:rFonts w:ascii="Tahoma" w:hAnsi="Tahoma" w:cs="Tahoma"/>
                <w:sz w:val="16"/>
                <w:szCs w:val="16"/>
              </w:rPr>
              <w:t xml:space="preserve">Hwb CAA Contextualised </w:t>
            </w:r>
            <w:r w:rsidRPr="00B86380">
              <w:rPr>
                <w:rFonts w:ascii="Tahoma" w:hAnsi="Tahoma" w:cs="Tahoma"/>
                <w:bCs/>
                <w:color w:val="000000"/>
                <w:sz w:val="16"/>
                <w:szCs w:val="16"/>
                <w:shd w:val="clear" w:color="auto" w:fill="FFFFFF"/>
              </w:rPr>
              <w:t>Task 10 - Tax: GCSE Mathematics teaching materials</w:t>
            </w:r>
          </w:p>
          <w:p w:rsidR="003543A7" w:rsidRPr="00B86380" w:rsidRDefault="002F37FE" w:rsidP="00AF4257">
            <w:pPr>
              <w:pStyle w:val="ListParagraph"/>
              <w:numPr>
                <w:ilvl w:val="0"/>
                <w:numId w:val="160"/>
              </w:numPr>
              <w:suppressAutoHyphens w:val="0"/>
              <w:rPr>
                <w:rStyle w:val="Hyperlink"/>
                <w:rFonts w:ascii="Tahoma" w:hAnsi="Tahoma" w:cs="Tahoma"/>
                <w:color w:val="00000A"/>
                <w:sz w:val="16"/>
                <w:szCs w:val="16"/>
                <w:u w:val="none"/>
              </w:rPr>
            </w:pPr>
            <w:hyperlink r:id="rId299" w:history="1">
              <w:r w:rsidR="003543A7" w:rsidRPr="00B86380">
                <w:rPr>
                  <w:rStyle w:val="Hyperlink"/>
                  <w:rFonts w:ascii="Tahoma" w:hAnsi="Tahoma" w:cs="Tahoma"/>
                  <w:sz w:val="16"/>
                  <w:szCs w:val="16"/>
                </w:rPr>
                <w:t>http://hwb.wales.gov.uk/Resources</w:t>
              </w:r>
            </w:hyperlink>
          </w:p>
          <w:p w:rsidR="00F40B8F" w:rsidRPr="00B86380" w:rsidRDefault="00F40B8F" w:rsidP="00F40B8F">
            <w:pPr>
              <w:rPr>
                <w:rFonts w:ascii="Tahoma" w:hAnsi="Tahoma" w:cs="Tahoma"/>
                <w:sz w:val="16"/>
                <w:szCs w:val="16"/>
              </w:rPr>
            </w:pPr>
            <w:r w:rsidRPr="00B86380">
              <w:rPr>
                <w:rFonts w:ascii="Tahoma" w:hAnsi="Tahoma" w:cs="Tahoma"/>
                <w:sz w:val="16"/>
                <w:szCs w:val="16"/>
              </w:rPr>
              <w:t>Hwb CAA Stimulus Question 14: Comparing Interest</w:t>
            </w:r>
          </w:p>
          <w:p w:rsidR="00F40B8F" w:rsidRPr="00B86380" w:rsidRDefault="002F37FE" w:rsidP="00AF4257">
            <w:pPr>
              <w:pStyle w:val="ListParagraph"/>
              <w:numPr>
                <w:ilvl w:val="0"/>
                <w:numId w:val="160"/>
              </w:numPr>
              <w:suppressAutoHyphens w:val="0"/>
              <w:rPr>
                <w:rFonts w:ascii="Tahoma" w:hAnsi="Tahoma" w:cs="Tahoma"/>
                <w:sz w:val="16"/>
                <w:szCs w:val="16"/>
              </w:rPr>
            </w:pPr>
            <w:hyperlink r:id="rId300" w:history="1">
              <w:r w:rsidR="00F40B8F" w:rsidRPr="00B86380">
                <w:rPr>
                  <w:rStyle w:val="Hyperlink"/>
                  <w:rFonts w:ascii="Tahoma" w:hAnsi="Tahoma" w:cs="Tahoma"/>
                  <w:sz w:val="16"/>
                  <w:szCs w:val="16"/>
                </w:rPr>
                <w:t>http://hwb.wales.gov.uk/Resources</w:t>
              </w:r>
            </w:hyperlink>
          </w:p>
          <w:p w:rsidR="00F40B8F" w:rsidRPr="00B86380" w:rsidRDefault="00F40B8F" w:rsidP="00F40B8F">
            <w:pPr>
              <w:rPr>
                <w:rFonts w:ascii="Tahoma" w:hAnsi="Tahoma" w:cs="Tahoma"/>
                <w:sz w:val="16"/>
                <w:szCs w:val="16"/>
              </w:rPr>
            </w:pPr>
          </w:p>
          <w:p w:rsidR="00F119C4" w:rsidRPr="00B86380" w:rsidRDefault="00F119C4" w:rsidP="00F119C4">
            <w:pPr>
              <w:rPr>
                <w:rFonts w:ascii="Tahoma" w:hAnsi="Tahoma" w:cs="Tahoma"/>
                <w:sz w:val="16"/>
                <w:szCs w:val="16"/>
              </w:rPr>
            </w:pPr>
            <w:r w:rsidRPr="00B86380">
              <w:rPr>
                <w:rFonts w:ascii="Tahoma" w:hAnsi="Tahoma" w:cs="Tahoma"/>
                <w:sz w:val="16"/>
                <w:szCs w:val="16"/>
              </w:rPr>
              <w:t>Hwb CAA Stimulus Question 15:  Double Your Money</w:t>
            </w:r>
          </w:p>
          <w:p w:rsidR="00F119C4" w:rsidRPr="00B86380" w:rsidRDefault="002F37FE" w:rsidP="00AF4257">
            <w:pPr>
              <w:pStyle w:val="ListParagraph"/>
              <w:numPr>
                <w:ilvl w:val="0"/>
                <w:numId w:val="160"/>
              </w:numPr>
              <w:suppressAutoHyphens w:val="0"/>
              <w:rPr>
                <w:rFonts w:ascii="Tahoma" w:hAnsi="Tahoma" w:cs="Tahoma"/>
                <w:sz w:val="16"/>
                <w:szCs w:val="16"/>
              </w:rPr>
            </w:pPr>
            <w:hyperlink r:id="rId301" w:history="1">
              <w:r w:rsidR="00F119C4" w:rsidRPr="00B86380">
                <w:rPr>
                  <w:rStyle w:val="Hyperlink"/>
                  <w:rFonts w:ascii="Tahoma" w:hAnsi="Tahoma" w:cs="Tahoma"/>
                  <w:sz w:val="16"/>
                  <w:szCs w:val="16"/>
                </w:rPr>
                <w:t>http://hwb.wales.gov.uk/Resources</w:t>
              </w:r>
            </w:hyperlink>
          </w:p>
          <w:p w:rsidR="00F119C4" w:rsidRPr="00B86380" w:rsidRDefault="00F119C4" w:rsidP="00F40B8F">
            <w:pPr>
              <w:rPr>
                <w:rFonts w:ascii="Tahoma" w:hAnsi="Tahoma" w:cs="Tahoma"/>
                <w:sz w:val="16"/>
                <w:szCs w:val="16"/>
              </w:rPr>
            </w:pPr>
          </w:p>
          <w:p w:rsidR="003543A7" w:rsidRPr="00B86380" w:rsidRDefault="003543A7" w:rsidP="00F52B7F">
            <w:pPr>
              <w:rPr>
                <w:rFonts w:ascii="Tahoma" w:hAnsi="Tahoma" w:cs="Tahoma"/>
                <w:sz w:val="16"/>
                <w:szCs w:val="16"/>
              </w:rPr>
            </w:pPr>
          </w:p>
          <w:p w:rsidR="003543A7" w:rsidRPr="00B86380" w:rsidRDefault="003543A7" w:rsidP="00F52B7F">
            <w:pPr>
              <w:rPr>
                <w:rFonts w:ascii="Tahoma" w:hAnsi="Tahoma" w:cs="Tahoma"/>
                <w:color w:val="000000" w:themeColor="text1"/>
                <w:sz w:val="16"/>
                <w:szCs w:val="16"/>
              </w:rPr>
            </w:pPr>
          </w:p>
        </w:tc>
        <w:tc>
          <w:tcPr>
            <w:tcW w:w="4536" w:type="dxa"/>
            <w:shd w:val="clear" w:color="auto" w:fill="auto"/>
            <w:tcMar>
              <w:top w:w="28" w:type="dxa"/>
              <w:left w:w="57" w:type="dxa"/>
              <w:bottom w:w="28" w:type="dxa"/>
              <w:right w:w="57" w:type="dxa"/>
            </w:tcMar>
          </w:tcPr>
          <w:p w:rsidR="003543A7" w:rsidRPr="00B86380" w:rsidRDefault="003543A7" w:rsidP="00F52B7F">
            <w:pPr>
              <w:pStyle w:val="ListParagraph"/>
              <w:suppressAutoHyphens w:val="0"/>
              <w:rPr>
                <w:rFonts w:ascii="Tahoma" w:hAnsi="Tahoma" w:cs="Tahoma"/>
                <w:sz w:val="16"/>
                <w:szCs w:val="16"/>
              </w:rPr>
            </w:pPr>
          </w:p>
        </w:tc>
      </w:tr>
    </w:tbl>
    <w:p w:rsidR="00054861" w:rsidRPr="00B86380" w:rsidRDefault="00054861"/>
    <w:p w:rsidR="00C71DBE" w:rsidRPr="00B86380" w:rsidRDefault="00C71DBE"/>
    <w:p w:rsidR="00C71DBE" w:rsidRPr="00B86380" w:rsidRDefault="00C71DBE"/>
    <w:p w:rsidR="00C71DBE" w:rsidRPr="00B86380" w:rsidRDefault="00C71DBE"/>
    <w:p w:rsidR="00C71DBE" w:rsidRPr="00B86380" w:rsidRDefault="00C71DBE"/>
    <w:p w:rsidR="00C71DBE" w:rsidRPr="00B86380" w:rsidRDefault="00C71DBE"/>
    <w:tbl>
      <w:tblPr>
        <w:tblStyle w:val="TableGrid"/>
        <w:tblW w:w="15877" w:type="dxa"/>
        <w:tblInd w:w="-885" w:type="dxa"/>
        <w:tblLook w:val="04A0" w:firstRow="1" w:lastRow="0" w:firstColumn="1" w:lastColumn="0" w:noHBand="0" w:noVBand="1"/>
      </w:tblPr>
      <w:tblGrid>
        <w:gridCol w:w="2127"/>
        <w:gridCol w:w="11624"/>
        <w:gridCol w:w="2126"/>
      </w:tblGrid>
      <w:tr w:rsidR="00F20D4A" w:rsidRPr="00B86380" w:rsidTr="00D66FDF">
        <w:tc>
          <w:tcPr>
            <w:tcW w:w="2127" w:type="dxa"/>
            <w:vMerge w:val="restart"/>
            <w:shd w:val="clear" w:color="auto" w:fill="auto"/>
            <w:vAlign w:val="bottom"/>
          </w:tcPr>
          <w:p w:rsidR="00F20D4A" w:rsidRPr="00B86380" w:rsidRDefault="00F20D4A" w:rsidP="00D66FDF">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73280" behindDoc="0" locked="0" layoutInCell="1" allowOverlap="1" wp14:anchorId="0F7E49FF" wp14:editId="7AE982D1">
                      <wp:simplePos x="0" y="0"/>
                      <wp:positionH relativeFrom="column">
                        <wp:posOffset>-81280</wp:posOffset>
                      </wp:positionH>
                      <wp:positionV relativeFrom="paragraph">
                        <wp:posOffset>-15240</wp:posOffset>
                      </wp:positionV>
                      <wp:extent cx="1356360" cy="807720"/>
                      <wp:effectExtent l="0" t="0" r="0" b="0"/>
                      <wp:wrapNone/>
                      <wp:docPr id="151" name="Text Box 151"/>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F20D4A">
                                  <w:r>
                                    <w:rPr>
                                      <w:noProof/>
                                      <w:lang w:val="en-GB" w:eastAsia="en-GB"/>
                                    </w:rPr>
                                    <w:drawing>
                                      <wp:inline distT="0" distB="0" distL="0" distR="0" wp14:anchorId="6B9078E6" wp14:editId="207B11C8">
                                        <wp:extent cx="1257300" cy="673552"/>
                                        <wp:effectExtent l="0" t="0" r="0" b="0"/>
                                        <wp:docPr id="155" name="Picture 15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51" o:spid="_x0000_s1075" type="#_x0000_t202" style="position:absolute;margin-left:-6.4pt;margin-top:-1.2pt;width:106.8pt;height:63.6pt;z-index:251873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i1lzggIAAG4FAAAOAAAAZHJzL2Uyb0RvYy54bWysVN9P2zAQfp+0/8Hy+0gLbYGKFHUgpkkI&#10;0GDi2XVsGs32ebbbpPvrd+ckpWJ7YdqLc/F9d74f393FZWsN26oQa3AlHx+NOFNOQlW7l5J/f7r5&#10;dMZZTMJVwoBTJd+pyC8XHz9cNH6ujmENplKBoRMX540v+TolPy+KKNfKingEXjlUaghWJPwNL0UV&#10;RIPerSmOR6NZ0UCofACpYsTb607JF9m/1kqme62jSsyUHGNL+Qz5XNFZLC7E/CUIv65lH4b4hyis&#10;qB0+und1LZJgm1D/4crWMkAEnY4k2AK0rqXKOWA249GbbB7XwqucCxYn+n2Z4v9zK++2D4HVFfZu&#10;OubMCYtNelJtYp+hZXSHFWp8nCPw0SM0tahA9HAf8ZISb3Ww9MWUGOqx1rt9fcmdJKOT6exkhiqJ&#10;urPR6elxbkDxau1DTF8UWEZCyQP2L5dVbG9jwkgQOkDoMQc3tTG5h8axpuSzk+koG+w1aGEcYVVm&#10;Q++GMuoiz1LaGUUY474pjdXICdBF5qG6MoFtBTJISKlcyrlnv4gmlMYg3mPY41+jeo9xl8fwMri0&#10;N7a1g5CzfxN29WMIWXd4LORB3iSmdtVmGkzOh86uoNphwwN0QxO9vKmxK7cipgcRcEqwkTj56R4P&#10;bQCrD73E2RrCr7/dEx7Ji1rOGpy6ksefGxEUZ+arQ1qfjycTGtP8M5kSQVg41KwONW5jrwDbgsTF&#10;6LJI+GQGUQewz7gglvQqqoST+HbJ0yBepW4X4IKRarnMIBxML9Kte/SSXFOXiHNP7bMIvidmQkrf&#10;wTCfYv6Gnx2WLB0sNwl0nclLhe6q2jcAhzpzul9AtDUO/zPqdU0ufgM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B+L&#10;WXOCAgAAbgUAAA4AAAAAAAAAAAAAAAAALgIAAGRycy9lMm9Eb2MueG1sUEsBAi0AFAAGAAgAAAAh&#10;AIyiJxrgAAAACgEAAA8AAAAAAAAAAAAAAAAA3AQAAGRycy9kb3ducmV2LnhtbFBLBQYAAAAABAAE&#10;APMAAADpBQAAAAA=&#10;" filled="f" stroked="f" strokeweight=".5pt">
                      <v:textbox>
                        <w:txbxContent>
                          <w:p w:rsidR="00F42FB8" w:rsidRDefault="00F42FB8" w:rsidP="00F20D4A">
                            <w:r>
                              <w:rPr>
                                <w:noProof/>
                                <w:lang w:val="en-GB" w:eastAsia="en-GB"/>
                              </w:rPr>
                              <w:drawing>
                                <wp:inline distT="0" distB="0" distL="0" distR="0" wp14:anchorId="6B9078E6" wp14:editId="207B11C8">
                                  <wp:extent cx="1257300" cy="673552"/>
                                  <wp:effectExtent l="0" t="0" r="0" b="0"/>
                                  <wp:docPr id="155" name="Picture 15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F20D4A" w:rsidRPr="00B86380" w:rsidRDefault="00F20D4A" w:rsidP="00D66FDF">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F20D4A" w:rsidRPr="00B86380" w:rsidRDefault="00F20D4A" w:rsidP="00D66FDF">
            <w:pPr>
              <w:jc w:val="center"/>
              <w:rPr>
                <w:rFonts w:ascii="Tahoma" w:hAnsi="Tahoma" w:cs="Tahoma"/>
                <w:sz w:val="32"/>
                <w:szCs w:val="32"/>
              </w:rPr>
            </w:pPr>
          </w:p>
        </w:tc>
        <w:tc>
          <w:tcPr>
            <w:tcW w:w="2126" w:type="dxa"/>
            <w:vMerge w:val="restart"/>
          </w:tcPr>
          <w:p w:rsidR="00F20D4A" w:rsidRPr="00B86380" w:rsidRDefault="00F20D4A" w:rsidP="00D66FDF">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72256" behindDoc="0" locked="0" layoutInCell="1" allowOverlap="1" wp14:anchorId="6B4C7B31" wp14:editId="701EFCF6">
                      <wp:simplePos x="0" y="0"/>
                      <wp:positionH relativeFrom="column">
                        <wp:posOffset>-76200</wp:posOffset>
                      </wp:positionH>
                      <wp:positionV relativeFrom="paragraph">
                        <wp:posOffset>-35417</wp:posOffset>
                      </wp:positionV>
                      <wp:extent cx="1419225" cy="866775"/>
                      <wp:effectExtent l="0" t="0" r="0" b="0"/>
                      <wp:wrapNone/>
                      <wp:docPr id="152" name="Text Box 152"/>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F20D4A">
                                  <w:r>
                                    <w:rPr>
                                      <w:noProof/>
                                      <w:lang w:val="en-GB" w:eastAsia="en-GB"/>
                                    </w:rPr>
                                    <w:drawing>
                                      <wp:inline distT="0" distB="0" distL="0" distR="0" wp14:anchorId="0AD68FDE" wp14:editId="6459F10B">
                                        <wp:extent cx="1257300" cy="673552"/>
                                        <wp:effectExtent l="0" t="0" r="0" b="0"/>
                                        <wp:docPr id="156" name="Picture 15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52" o:spid="_x0000_s1076" type="#_x0000_t202" style="position:absolute;margin-left:-6pt;margin-top:-2.8pt;width:111.75pt;height:68.25pt;z-index:251872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mTEhAIAAG4FAAAOAAAAZHJzL2Uyb0RvYy54bWysVE1v2zAMvQ/YfxB0X51kSdoGdYqsRYcB&#10;xVqsHXpWZKkxJomaxMTOfv0o2U6DbpcOu9iU+Ejx45EXl601bKdCrMGVfHwy4kw5CVXtnkv+/fHm&#10;wxlnEYWrhAGnSr5XkV8u37+7aPxCTWADplKBkRMXF40v+QbRL4oiyo2yIp6AV46UGoIVSMfwXFRB&#10;NOTdmmIyGs2LBkLlA0gVI91ed0q+zP61VhLvtI4KmSk5xYb5G/J3nb7F8kIsnoPwm1r2YYh/iMKK&#10;2tGjB1fXAgXbhvoPV7aWASJoPJFgC9C6lirnQNmMR6+yedgIr3IuVJzoD2WK/8+t/Lq7D6yuqHez&#10;CWdOWGrSo2qRfYKWpTuqUOPjgoAPnqDYkoLQw32ky5R4q4NNf0qJkZ5qvT/UN7mTyWg6Pp9MZpxJ&#10;0p3N56ens+SmeLH2IeJnBZYloeSB+pfLKna3ETvoAEmPObipjck9NI41JZ9/nI2ywUFDzo1LWJXZ&#10;0LtJGXWRZwn3RiWMcd+UpmrkBNJF5qG6MoHtBDFISKkc5tyzX0InlKYg3mLY41+ieotxl8fwMjg8&#10;GNvaQcjZvwq7+jGErDs81fwo7yRiu24zDah+fcfXUO2p4QG6oYle3tTUlVsR8V4EmhLqMU0+3tFH&#10;G6DqQy9xtoHw62/3CU/kJS1nDU1dyePPrQiKM/PFEa3Px9NpGtN8mM5OJ3QIx5r1scZt7RVQW8a0&#10;Y7zMYsKjGUQdwD7RglilV0klnKS3S46DeIXdLqAFI9VqlUE0mF7grXvwMrlOXUqce2yfRPA9MZEo&#10;/RWG+RSLV/zssMnSwWqLoOtM3lTorqp9A2ioM/37BZS2xvE5o17W5PI3AAAA//8DAFBLAwQUAAYA&#10;CAAAACEAShV3meEAAAAKAQAADwAAAGRycy9kb3ducmV2LnhtbEyPwUrDQBCG74LvsEzBW7tJJKXG&#10;bEoJFEH00NqLt0l2m4RmZ2N220af3vFkbzPMxz/fn68n24uLGX3nSEG8iEAYqp3uqFFw+NjOVyB8&#10;QNLYOzIKvo2HdXF/l2Om3ZV25rIPjeAQ8hkqaEMYMil93RqLfuEGQ3w7utFi4HVspB7xyuG2l0kU&#10;LaXFjvhDi4MpW1Of9mer4LXcvuOuSuzqpy9f3o6b4evwmSr1MJs2zyCCmcI/DH/6rA4FO1XuTNqL&#10;XsE8TrhL4CFdgmAgieMURMXkY/QEssjlbYXiFwAA//8DAFBLAQItABQABgAIAAAAIQC2gziS/gAA&#10;AOEBAAATAAAAAAAAAAAAAAAAAAAAAABbQ29udGVudF9UeXBlc10ueG1sUEsBAi0AFAAGAAgAAAAh&#10;ADj9If/WAAAAlAEAAAsAAAAAAAAAAAAAAAAALwEAAF9yZWxzLy5yZWxzUEsBAi0AFAAGAAgAAAAh&#10;AOVaZMSEAgAAbgUAAA4AAAAAAAAAAAAAAAAALgIAAGRycy9lMm9Eb2MueG1sUEsBAi0AFAAGAAgA&#10;AAAhAEoVd5nhAAAACgEAAA8AAAAAAAAAAAAAAAAA3gQAAGRycy9kb3ducmV2LnhtbFBLBQYAAAAA&#10;BAAEAPMAAADsBQAAAAA=&#10;" filled="f" stroked="f" strokeweight=".5pt">
                      <v:textbox>
                        <w:txbxContent>
                          <w:p w:rsidR="00F42FB8" w:rsidRDefault="00F42FB8" w:rsidP="00F20D4A">
                            <w:r>
                              <w:rPr>
                                <w:noProof/>
                                <w:lang w:val="en-GB" w:eastAsia="en-GB"/>
                              </w:rPr>
                              <w:drawing>
                                <wp:inline distT="0" distB="0" distL="0" distR="0" wp14:anchorId="0AD68FDE" wp14:editId="6459F10B">
                                  <wp:extent cx="1257300" cy="673552"/>
                                  <wp:effectExtent l="0" t="0" r="0" b="0"/>
                                  <wp:docPr id="156" name="Picture 15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F20D4A" w:rsidRPr="00B86380" w:rsidRDefault="00F20D4A" w:rsidP="00D66FDF">
            <w:pPr>
              <w:rPr>
                <w:rFonts w:ascii="Tahoma" w:hAnsi="Tahoma" w:cs="Tahoma"/>
              </w:rPr>
            </w:pPr>
          </w:p>
          <w:p w:rsidR="00F20D4A" w:rsidRPr="00B86380" w:rsidRDefault="00F20D4A" w:rsidP="00D66FDF">
            <w:pPr>
              <w:rPr>
                <w:rFonts w:ascii="Tahoma" w:hAnsi="Tahoma" w:cs="Tahoma"/>
              </w:rPr>
            </w:pPr>
          </w:p>
          <w:p w:rsidR="00F20D4A" w:rsidRPr="00B86380" w:rsidRDefault="00F20D4A" w:rsidP="00D66FDF">
            <w:pPr>
              <w:rPr>
                <w:rFonts w:ascii="Tahoma" w:hAnsi="Tahoma" w:cs="Tahoma"/>
              </w:rPr>
            </w:pPr>
          </w:p>
        </w:tc>
      </w:tr>
      <w:tr w:rsidR="00F20D4A" w:rsidRPr="00B86380" w:rsidTr="00D66FDF">
        <w:tc>
          <w:tcPr>
            <w:tcW w:w="2127" w:type="dxa"/>
            <w:vMerge/>
            <w:shd w:val="clear" w:color="auto" w:fill="auto"/>
            <w:vAlign w:val="bottom"/>
          </w:tcPr>
          <w:p w:rsidR="00F20D4A" w:rsidRPr="00B86380" w:rsidRDefault="00F20D4A" w:rsidP="00D66FDF">
            <w:pPr>
              <w:rPr>
                <w:rFonts w:ascii="Tahoma" w:hAnsi="Tahoma" w:cs="Tahoma"/>
                <w:color w:val="FFFFFF" w:themeColor="background1"/>
                <w:sz w:val="32"/>
                <w:szCs w:val="32"/>
              </w:rPr>
            </w:pPr>
          </w:p>
        </w:tc>
        <w:tc>
          <w:tcPr>
            <w:tcW w:w="11624" w:type="dxa"/>
            <w:shd w:val="clear" w:color="auto" w:fill="800080"/>
            <w:vAlign w:val="bottom"/>
          </w:tcPr>
          <w:p w:rsidR="00F20D4A" w:rsidRPr="00B86380" w:rsidRDefault="00292CAC" w:rsidP="00D66FDF">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F20D4A" w:rsidRPr="00B86380" w:rsidRDefault="00F20D4A" w:rsidP="00D66FDF">
            <w:pPr>
              <w:rPr>
                <w:rFonts w:ascii="Tahoma" w:hAnsi="Tahoma" w:cs="Tahoma"/>
              </w:rPr>
            </w:pPr>
          </w:p>
        </w:tc>
      </w:tr>
    </w:tbl>
    <w:p w:rsidR="00C67E12" w:rsidRPr="00B86380" w:rsidRDefault="00C67E12"/>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892"/>
        <w:gridCol w:w="542"/>
        <w:gridCol w:w="1631"/>
        <w:gridCol w:w="5386"/>
      </w:tblGrid>
      <w:tr w:rsidR="00F20D4A" w:rsidRPr="00B86380" w:rsidTr="00D66FDF">
        <w:trPr>
          <w:cantSplit/>
          <w:trHeight w:val="170"/>
        </w:trPr>
        <w:tc>
          <w:tcPr>
            <w:tcW w:w="10491" w:type="dxa"/>
            <w:gridSpan w:val="4"/>
            <w:tcBorders>
              <w:bottom w:val="single" w:sz="4" w:space="0" w:color="auto"/>
            </w:tcBorders>
            <w:shd w:val="clear" w:color="auto" w:fill="B2A1C7" w:themeFill="accent4" w:themeFillTint="99"/>
          </w:tcPr>
          <w:p w:rsidR="00F20D4A" w:rsidRPr="00B86380" w:rsidRDefault="00F20D4A" w:rsidP="00D66FDF">
            <w:pPr>
              <w:rPr>
                <w:rFonts w:ascii="Tahoma" w:hAnsi="Tahoma" w:cs="Tahoma"/>
                <w:color w:val="FFFFFF" w:themeColor="background1"/>
                <w:sz w:val="20"/>
                <w:szCs w:val="20"/>
              </w:rPr>
            </w:pPr>
            <w:r w:rsidRPr="00B86380">
              <w:rPr>
                <w:rFonts w:ascii="Tahoma" w:hAnsi="Tahoma" w:cs="Tahoma"/>
                <w:color w:val="FFFFFF" w:themeColor="background1"/>
                <w:sz w:val="20"/>
                <w:szCs w:val="20"/>
              </w:rPr>
              <w:t>TOPIC: Graphs and Proportion</w:t>
            </w:r>
          </w:p>
        </w:tc>
        <w:tc>
          <w:tcPr>
            <w:tcW w:w="5386"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F20D4A" w:rsidRPr="00B86380" w:rsidRDefault="00F20D4A" w:rsidP="00D66FDF">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Suggested teaching time: </w:t>
            </w:r>
            <w:r w:rsidR="00A90B28">
              <w:rPr>
                <w:rFonts w:ascii="Tahoma" w:hAnsi="Tahoma" w:cs="Tahoma"/>
                <w:color w:val="FFFFFF" w:themeColor="background1"/>
                <w:sz w:val="20"/>
                <w:szCs w:val="20"/>
              </w:rPr>
              <w:t xml:space="preserve">16 </w:t>
            </w:r>
            <w:r w:rsidRPr="00B86380">
              <w:rPr>
                <w:rFonts w:ascii="Tahoma" w:hAnsi="Tahoma" w:cs="Tahoma"/>
                <w:color w:val="FFFFFF" w:themeColor="background1"/>
                <w:sz w:val="20"/>
                <w:szCs w:val="20"/>
              </w:rPr>
              <w:t>hours</w:t>
            </w:r>
          </w:p>
        </w:tc>
      </w:tr>
      <w:tr w:rsidR="00F20D4A" w:rsidRPr="00B86380" w:rsidTr="00D66FDF">
        <w:trPr>
          <w:cantSplit/>
          <w:trHeight w:val="39"/>
        </w:trPr>
        <w:tc>
          <w:tcPr>
            <w:tcW w:w="426" w:type="dxa"/>
            <w:vMerge w:val="restart"/>
            <w:tcBorders>
              <w:right w:val="nil"/>
            </w:tcBorders>
            <w:shd w:val="clear" w:color="auto" w:fill="E6E6E6"/>
            <w:textDirection w:val="btLr"/>
            <w:vAlign w:val="center"/>
          </w:tcPr>
          <w:p w:rsidR="00F20D4A" w:rsidRPr="00B86380" w:rsidRDefault="00F20D4A" w:rsidP="00D66FDF">
            <w:pPr>
              <w:ind w:left="113" w:right="113"/>
              <w:jc w:val="center"/>
              <w:rPr>
                <w:rFonts w:ascii="Tahoma" w:hAnsi="Tahoma" w:cs="Tahoma"/>
                <w:b/>
                <w:sz w:val="16"/>
                <w:szCs w:val="16"/>
              </w:rPr>
            </w:pPr>
            <w:r w:rsidRPr="00B86380">
              <w:rPr>
                <w:rFonts w:ascii="Tahoma" w:hAnsi="Tahoma" w:cs="Tahoma"/>
                <w:b/>
                <w:sz w:val="16"/>
                <w:szCs w:val="16"/>
              </w:rPr>
              <w:t>ALGEBRA, NUMBER, GEOMETRY AND MEASURE</w:t>
            </w:r>
          </w:p>
        </w:tc>
        <w:tc>
          <w:tcPr>
            <w:tcW w:w="7892" w:type="dxa"/>
            <w:tcBorders>
              <w:bottom w:val="single" w:sz="4" w:space="0" w:color="auto"/>
              <w:right w:val="nil"/>
            </w:tcBorders>
            <w:shd w:val="clear" w:color="auto" w:fill="E6E6E6"/>
            <w:tcMar>
              <w:top w:w="28" w:type="dxa"/>
              <w:left w:w="57" w:type="dxa"/>
              <w:bottom w:w="28" w:type="dxa"/>
              <w:right w:w="57" w:type="dxa"/>
            </w:tcMar>
          </w:tcPr>
          <w:p w:rsidR="00F20D4A" w:rsidRPr="00B86380" w:rsidRDefault="00F20D4A" w:rsidP="00D66FDF">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7559" w:type="dxa"/>
            <w:gridSpan w:val="3"/>
            <w:tcBorders>
              <w:left w:val="nil"/>
              <w:bottom w:val="single" w:sz="4" w:space="0" w:color="auto"/>
            </w:tcBorders>
            <w:shd w:val="clear" w:color="auto" w:fill="E6E6E6"/>
          </w:tcPr>
          <w:p w:rsidR="00F20D4A" w:rsidRPr="00B86380" w:rsidRDefault="00F20D4A" w:rsidP="00D66FDF">
            <w:pPr>
              <w:jc w:val="right"/>
              <w:rPr>
                <w:rFonts w:ascii="Tahoma" w:hAnsi="Tahoma" w:cs="Tahoma"/>
                <w:i/>
                <w:sz w:val="16"/>
                <w:szCs w:val="16"/>
              </w:rPr>
            </w:pPr>
          </w:p>
        </w:tc>
      </w:tr>
      <w:tr w:rsidR="00F20D4A" w:rsidRPr="00B86380" w:rsidTr="00D66FDF">
        <w:trPr>
          <w:cantSplit/>
          <w:trHeight w:val="850"/>
        </w:trPr>
        <w:tc>
          <w:tcPr>
            <w:tcW w:w="426" w:type="dxa"/>
            <w:vMerge/>
            <w:shd w:val="clear" w:color="auto" w:fill="E6E6E6"/>
          </w:tcPr>
          <w:p w:rsidR="00F20D4A" w:rsidRPr="00B86380" w:rsidRDefault="00F20D4A" w:rsidP="00D66FDF">
            <w:pPr>
              <w:rPr>
                <w:rFonts w:ascii="Tahoma" w:hAnsi="Tahoma" w:cs="Tahoma"/>
                <w:sz w:val="16"/>
                <w:szCs w:val="16"/>
              </w:rPr>
            </w:pPr>
          </w:p>
        </w:tc>
        <w:tc>
          <w:tcPr>
            <w:tcW w:w="8434" w:type="dxa"/>
            <w:gridSpan w:val="2"/>
            <w:tcBorders>
              <w:top w:val="single" w:sz="4" w:space="0" w:color="auto"/>
              <w:bottom w:val="single" w:sz="4" w:space="0" w:color="auto"/>
            </w:tcBorders>
            <w:shd w:val="clear" w:color="auto" w:fill="E6E6E6"/>
            <w:tcMar>
              <w:top w:w="28" w:type="dxa"/>
              <w:left w:w="57" w:type="dxa"/>
              <w:bottom w:w="28" w:type="dxa"/>
              <w:right w:w="57" w:type="dxa"/>
            </w:tcMar>
          </w:tcPr>
          <w:p w:rsidR="00F20D4A" w:rsidRPr="00B86380" w:rsidRDefault="00F20D4A" w:rsidP="00D66FDF">
            <w:pPr>
              <w:rPr>
                <w:rFonts w:ascii="Tahoma" w:hAnsi="Tahoma" w:cs="Tahoma"/>
                <w:b/>
                <w:i/>
                <w:sz w:val="16"/>
                <w:szCs w:val="16"/>
              </w:rPr>
            </w:pPr>
            <w:r w:rsidRPr="00B86380">
              <w:rPr>
                <w:rFonts w:ascii="Tahoma" w:hAnsi="Tahoma" w:cs="Tahoma"/>
                <w:b/>
                <w:i/>
                <w:sz w:val="16"/>
                <w:szCs w:val="16"/>
              </w:rPr>
              <w:t>Understanding and using functional relationships</w:t>
            </w:r>
          </w:p>
          <w:p w:rsidR="00F20D4A" w:rsidRPr="00B86380" w:rsidRDefault="00F20D4A" w:rsidP="00D66FDF">
            <w:pPr>
              <w:rPr>
                <w:rFonts w:ascii="Tahoma" w:hAnsi="Tahoma" w:cs="Tahoma"/>
                <w:sz w:val="16"/>
                <w:szCs w:val="16"/>
              </w:rPr>
            </w:pPr>
            <w:r w:rsidRPr="00B86380">
              <w:rPr>
                <w:rFonts w:ascii="Tahoma" w:hAnsi="Tahoma" w:cs="Tahoma"/>
                <w:sz w:val="16"/>
                <w:szCs w:val="16"/>
              </w:rPr>
              <w:t>Using coordinates in 4 quadrants.</w:t>
            </w:r>
          </w:p>
          <w:p w:rsidR="00F20D4A" w:rsidRPr="00B86380" w:rsidRDefault="00F20D4A" w:rsidP="00D66FDF">
            <w:pPr>
              <w:rPr>
                <w:rFonts w:ascii="Tahoma" w:hAnsi="Tahoma" w:cs="Tahoma"/>
                <w:i/>
                <w:sz w:val="16"/>
                <w:szCs w:val="16"/>
              </w:rPr>
            </w:pPr>
            <w:r w:rsidRPr="00B86380">
              <w:rPr>
                <w:rFonts w:ascii="Tahoma" w:hAnsi="Tahoma" w:cs="Tahoma"/>
                <w:sz w:val="16"/>
                <w:szCs w:val="16"/>
              </w:rPr>
              <w:t xml:space="preserve">Drawing, interpretation and </w:t>
            </w:r>
            <w:r w:rsidRPr="00B86380">
              <w:rPr>
                <w:rFonts w:ascii="Tahoma" w:hAnsi="Tahoma" w:cs="Tahoma"/>
                <w:bCs/>
                <w:sz w:val="16"/>
                <w:szCs w:val="16"/>
                <w:u w:val="single"/>
              </w:rPr>
              <w:t>recognition and sketching</w:t>
            </w:r>
            <w:r w:rsidRPr="00B86380">
              <w:rPr>
                <w:rFonts w:ascii="Tahoma" w:hAnsi="Tahoma" w:cs="Tahoma"/>
                <w:bCs/>
                <w:sz w:val="16"/>
                <w:szCs w:val="16"/>
              </w:rPr>
              <w:t xml:space="preserve"> of</w:t>
            </w:r>
            <w:r w:rsidRPr="00B86380">
              <w:rPr>
                <w:rFonts w:ascii="Tahoma" w:hAnsi="Tahoma" w:cs="Tahoma"/>
                <w:sz w:val="16"/>
                <w:szCs w:val="16"/>
              </w:rPr>
              <w:t xml:space="preserve"> the graphs of x</w:t>
            </w:r>
            <w:r w:rsidRPr="00B86380">
              <w:rPr>
                <w:rFonts w:ascii="Tahoma" w:hAnsi="Tahoma" w:cs="Tahoma"/>
                <w:i/>
                <w:sz w:val="16"/>
                <w:szCs w:val="16"/>
              </w:rPr>
              <w:t xml:space="preserve"> = a, y = b, y = ax + b.</w:t>
            </w:r>
          </w:p>
          <w:p w:rsidR="00F20D4A" w:rsidRPr="00B86380" w:rsidRDefault="00F20D4A" w:rsidP="00D66FDF">
            <w:pPr>
              <w:rPr>
                <w:rFonts w:ascii="Tahoma" w:hAnsi="Tahoma" w:cs="Tahoma"/>
                <w:bCs/>
                <w:sz w:val="16"/>
                <w:szCs w:val="16"/>
                <w:u w:val="single"/>
              </w:rPr>
            </w:pPr>
            <w:r w:rsidRPr="00B86380">
              <w:rPr>
                <w:rFonts w:ascii="Tahoma" w:hAnsi="Tahoma" w:cs="Tahoma"/>
                <w:bCs/>
                <w:sz w:val="16"/>
                <w:szCs w:val="16"/>
                <w:u w:val="single"/>
              </w:rPr>
              <w:t>The gradients of parallel lines.</w:t>
            </w:r>
          </w:p>
        </w:tc>
        <w:tc>
          <w:tcPr>
            <w:tcW w:w="7017" w:type="dxa"/>
            <w:gridSpan w:val="2"/>
            <w:tcBorders>
              <w:top w:val="single" w:sz="4" w:space="0" w:color="auto"/>
              <w:bottom w:val="single" w:sz="4" w:space="0" w:color="auto"/>
            </w:tcBorders>
            <w:shd w:val="clear" w:color="auto" w:fill="E6E6E6"/>
          </w:tcPr>
          <w:p w:rsidR="00F20D4A" w:rsidRPr="00B86380" w:rsidRDefault="00F20D4A" w:rsidP="00D66FDF">
            <w:pPr>
              <w:rPr>
                <w:rFonts w:ascii="Tahoma" w:hAnsi="Tahoma" w:cs="Tahoma"/>
                <w:b/>
                <w:i/>
                <w:sz w:val="16"/>
                <w:szCs w:val="16"/>
              </w:rPr>
            </w:pPr>
            <w:r w:rsidRPr="00B86380">
              <w:rPr>
                <w:rFonts w:ascii="Tahoma" w:hAnsi="Tahoma" w:cs="Tahoma"/>
                <w:bCs/>
                <w:sz w:val="16"/>
                <w:szCs w:val="16"/>
                <w:u w:val="single"/>
              </w:rPr>
              <w:t>Recognising and interpreting graphs that illustrate direct and inverse proportion.</w:t>
            </w:r>
          </w:p>
          <w:p w:rsidR="00F20D4A" w:rsidRPr="00B86380" w:rsidRDefault="00F20D4A" w:rsidP="00D66FDF">
            <w:pPr>
              <w:rPr>
                <w:rFonts w:ascii="Tahoma" w:hAnsi="Tahoma" w:cs="Tahoma"/>
                <w:sz w:val="16"/>
                <w:szCs w:val="16"/>
                <w:u w:val="single"/>
              </w:rPr>
            </w:pPr>
            <w:r w:rsidRPr="00B86380">
              <w:rPr>
                <w:rFonts w:ascii="Tahoma" w:hAnsi="Tahoma" w:cs="Tahoma"/>
                <w:b/>
                <w:i/>
                <w:sz w:val="16"/>
                <w:szCs w:val="16"/>
              </w:rPr>
              <w:t>Understanding number relationships and methods of calculation</w:t>
            </w:r>
          </w:p>
          <w:p w:rsidR="00F20D4A" w:rsidRPr="00B86380" w:rsidRDefault="00F20D4A" w:rsidP="00D66FDF">
            <w:pPr>
              <w:rPr>
                <w:rFonts w:ascii="Tahoma" w:hAnsi="Tahoma" w:cs="Tahoma"/>
                <w:sz w:val="16"/>
                <w:szCs w:val="16"/>
                <w:u w:val="single"/>
              </w:rPr>
            </w:pPr>
            <w:r w:rsidRPr="00B86380">
              <w:rPr>
                <w:rFonts w:ascii="Tahoma" w:hAnsi="Tahoma" w:cs="Tahoma"/>
                <w:sz w:val="16"/>
                <w:szCs w:val="16"/>
                <w:u w:val="single"/>
              </w:rPr>
              <w:t>Direct and inverse proportion.</w:t>
            </w:r>
          </w:p>
          <w:p w:rsidR="00F20D4A" w:rsidRPr="00B86380" w:rsidRDefault="00F20D4A" w:rsidP="00D66FDF">
            <w:pPr>
              <w:ind w:hanging="26"/>
              <w:rPr>
                <w:rFonts w:ascii="Tahoma" w:hAnsi="Tahoma" w:cs="Tahoma"/>
                <w:sz w:val="16"/>
                <w:szCs w:val="16"/>
              </w:rPr>
            </w:pPr>
          </w:p>
          <w:p w:rsidR="008F326C" w:rsidRPr="00B86380" w:rsidRDefault="008F326C" w:rsidP="00D66FDF">
            <w:pPr>
              <w:ind w:hanging="26"/>
              <w:rPr>
                <w:rFonts w:ascii="Tahoma" w:hAnsi="Tahoma" w:cs="Tahoma"/>
                <w:sz w:val="16"/>
                <w:szCs w:val="16"/>
              </w:rPr>
            </w:pPr>
          </w:p>
        </w:tc>
      </w:tr>
      <w:tr w:rsidR="00F20D4A" w:rsidRPr="00B86380" w:rsidTr="00D66FDF">
        <w:trPr>
          <w:cantSplit/>
          <w:trHeight w:val="40"/>
        </w:trPr>
        <w:tc>
          <w:tcPr>
            <w:tcW w:w="426" w:type="dxa"/>
            <w:vMerge/>
            <w:shd w:val="clear" w:color="auto" w:fill="E6E6E6"/>
          </w:tcPr>
          <w:p w:rsidR="00F20D4A" w:rsidRPr="00B86380" w:rsidRDefault="00F20D4A" w:rsidP="00D66FDF">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F20D4A" w:rsidRPr="00B86380" w:rsidRDefault="00F20D4A" w:rsidP="00D66FDF">
            <w:pPr>
              <w:rPr>
                <w:rFonts w:ascii="Tahoma" w:hAnsi="Tahoma" w:cs="Tahoma"/>
                <w:sz w:val="16"/>
                <w:szCs w:val="16"/>
              </w:rPr>
            </w:pPr>
            <w:r w:rsidRPr="00B86380">
              <w:rPr>
                <w:rFonts w:ascii="Tahoma" w:hAnsi="Tahoma" w:cs="Tahoma"/>
                <w:b/>
                <w:sz w:val="16"/>
                <w:szCs w:val="16"/>
              </w:rPr>
              <w:t>WJEC Specification  Additional Content for GCSE Mathematics:</w:t>
            </w:r>
          </w:p>
        </w:tc>
      </w:tr>
      <w:tr w:rsidR="00F20D4A" w:rsidRPr="00B86380" w:rsidTr="00D66FDF">
        <w:trPr>
          <w:cantSplit/>
          <w:trHeight w:val="850"/>
        </w:trPr>
        <w:tc>
          <w:tcPr>
            <w:tcW w:w="426" w:type="dxa"/>
            <w:vMerge/>
            <w:tcBorders>
              <w:bottom w:val="single" w:sz="4" w:space="0" w:color="auto"/>
            </w:tcBorders>
            <w:shd w:val="clear" w:color="auto" w:fill="E6E6E6"/>
          </w:tcPr>
          <w:p w:rsidR="00F20D4A" w:rsidRPr="00B86380" w:rsidRDefault="00F20D4A" w:rsidP="00D66FDF">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F20D4A" w:rsidRPr="00B86380" w:rsidRDefault="00F20D4A" w:rsidP="00D66FDF">
            <w:pPr>
              <w:rPr>
                <w:rFonts w:ascii="Tahoma" w:hAnsi="Tahoma" w:cs="Tahoma"/>
                <w:b/>
                <w:i/>
                <w:sz w:val="16"/>
                <w:szCs w:val="16"/>
              </w:rPr>
            </w:pPr>
            <w:r w:rsidRPr="00B86380">
              <w:rPr>
                <w:rFonts w:ascii="Tahoma" w:hAnsi="Tahoma" w:cs="Tahoma"/>
                <w:b/>
                <w:i/>
                <w:sz w:val="16"/>
                <w:szCs w:val="16"/>
              </w:rPr>
              <w:t>Understanding and using properties of position, movement and transformation</w:t>
            </w:r>
          </w:p>
          <w:p w:rsidR="00F20D4A" w:rsidRPr="00B86380" w:rsidRDefault="00F20D4A" w:rsidP="00D66FDF">
            <w:pPr>
              <w:ind w:hanging="26"/>
              <w:rPr>
                <w:rFonts w:ascii="Tahoma" w:hAnsi="Tahoma" w:cs="Tahoma"/>
                <w:sz w:val="16"/>
                <w:szCs w:val="16"/>
              </w:rPr>
            </w:pPr>
            <w:r w:rsidRPr="00B86380">
              <w:rPr>
                <w:rFonts w:ascii="Tahoma" w:hAnsi="Tahoma" w:cs="Tahoma"/>
                <w:sz w:val="16"/>
                <w:szCs w:val="16"/>
              </w:rPr>
              <w:t xml:space="preserve">Finding the coordinates of points identified by geometrical information, for example, finding the coordinates of the mid-point of the line segment </w:t>
            </w:r>
            <w:r w:rsidRPr="00B86380">
              <w:rPr>
                <w:rFonts w:ascii="Tahoma" w:hAnsi="Tahoma" w:cs="Tahoma"/>
                <w:i/>
                <w:sz w:val="16"/>
                <w:szCs w:val="16"/>
              </w:rPr>
              <w:t>AB</w:t>
            </w:r>
            <w:r w:rsidRPr="00B86380">
              <w:rPr>
                <w:rFonts w:ascii="Tahoma" w:hAnsi="Tahoma" w:cs="Tahoma"/>
                <w:sz w:val="16"/>
                <w:szCs w:val="16"/>
              </w:rPr>
              <w:t xml:space="preserve">, given points </w:t>
            </w:r>
            <w:r w:rsidRPr="00B86380">
              <w:rPr>
                <w:rFonts w:ascii="Tahoma" w:hAnsi="Tahoma" w:cs="Tahoma"/>
                <w:i/>
                <w:sz w:val="16"/>
                <w:szCs w:val="16"/>
              </w:rPr>
              <w:t>A</w:t>
            </w:r>
            <w:r w:rsidRPr="00B86380">
              <w:rPr>
                <w:rFonts w:ascii="Tahoma" w:hAnsi="Tahoma" w:cs="Tahoma"/>
                <w:sz w:val="16"/>
                <w:szCs w:val="16"/>
              </w:rPr>
              <w:t xml:space="preserve"> and </w:t>
            </w:r>
            <w:r w:rsidRPr="00B86380">
              <w:rPr>
                <w:rFonts w:ascii="Tahoma" w:hAnsi="Tahoma" w:cs="Tahoma"/>
                <w:i/>
                <w:sz w:val="16"/>
                <w:szCs w:val="16"/>
              </w:rPr>
              <w:t>B</w:t>
            </w:r>
            <w:r w:rsidRPr="00B86380">
              <w:rPr>
                <w:rFonts w:ascii="Tahoma" w:hAnsi="Tahoma" w:cs="Tahoma"/>
                <w:sz w:val="16"/>
                <w:szCs w:val="16"/>
              </w:rPr>
              <w:t>; finding the coordinates of the fourth vertex of a parallelogram, given the coordinates of the other three vertices.</w:t>
            </w:r>
          </w:p>
          <w:p w:rsidR="00F20D4A" w:rsidRPr="00B86380" w:rsidRDefault="00F20D4A" w:rsidP="00D66FDF">
            <w:pPr>
              <w:rPr>
                <w:rFonts w:ascii="Tahoma" w:hAnsi="Tahoma" w:cs="Tahoma"/>
                <w:bCs/>
                <w:sz w:val="16"/>
                <w:szCs w:val="16"/>
              </w:rPr>
            </w:pPr>
            <w:r w:rsidRPr="00B86380">
              <w:rPr>
                <w:rFonts w:ascii="Tahoma" w:hAnsi="Tahoma" w:cs="Tahoma"/>
                <w:b/>
                <w:i/>
                <w:sz w:val="16"/>
                <w:szCs w:val="16"/>
              </w:rPr>
              <w:t>Understanding and using functional relationships</w:t>
            </w:r>
          </w:p>
          <w:p w:rsidR="00F20D4A" w:rsidRPr="00B86380" w:rsidRDefault="00F20D4A" w:rsidP="00D66FDF">
            <w:pPr>
              <w:rPr>
                <w:rFonts w:ascii="Tahoma" w:hAnsi="Tahoma" w:cs="Tahoma"/>
                <w:bCs/>
                <w:sz w:val="16"/>
                <w:szCs w:val="16"/>
                <w:u w:val="single"/>
              </w:rPr>
            </w:pPr>
            <w:r w:rsidRPr="00B86380">
              <w:rPr>
                <w:rFonts w:ascii="Tahoma" w:hAnsi="Tahoma" w:cs="Tahoma"/>
                <w:bCs/>
                <w:sz w:val="16"/>
                <w:szCs w:val="16"/>
                <w:u w:val="single"/>
              </w:rPr>
              <w:t xml:space="preserve">Identifying the equation of lines parallel or perpendicular to a given line, to satisfy given conditions. </w:t>
            </w:r>
          </w:p>
          <w:p w:rsidR="00F20D4A" w:rsidRPr="00B86380" w:rsidRDefault="00F20D4A" w:rsidP="00D66FDF">
            <w:pPr>
              <w:rPr>
                <w:rFonts w:ascii="Tahoma" w:hAnsi="Tahoma" w:cs="Tahoma"/>
                <w:b/>
                <w:bCs/>
                <w:sz w:val="16"/>
                <w:szCs w:val="16"/>
              </w:rPr>
            </w:pPr>
            <w:r w:rsidRPr="00B86380">
              <w:rPr>
                <w:rFonts w:ascii="Tahoma" w:hAnsi="Tahoma" w:cs="Tahoma"/>
                <w:bCs/>
                <w:sz w:val="16"/>
                <w:szCs w:val="16"/>
                <w:u w:val="single"/>
              </w:rPr>
              <w:t xml:space="preserve">Knowledge and use of the form </w:t>
            </w:r>
            <w:r w:rsidRPr="00B86380">
              <w:rPr>
                <w:rFonts w:ascii="Tahoma" w:hAnsi="Tahoma" w:cs="Tahoma"/>
                <w:bCs/>
                <w:i/>
                <w:sz w:val="16"/>
                <w:szCs w:val="16"/>
                <w:u w:val="single"/>
              </w:rPr>
              <w:t>y</w:t>
            </w:r>
            <w:r w:rsidRPr="00B86380">
              <w:rPr>
                <w:rFonts w:ascii="Tahoma" w:hAnsi="Tahoma" w:cs="Tahoma"/>
                <w:bCs/>
                <w:sz w:val="16"/>
                <w:szCs w:val="16"/>
                <w:u w:val="single"/>
              </w:rPr>
              <w:t xml:space="preserve"> = </w:t>
            </w:r>
            <w:r w:rsidRPr="00B86380">
              <w:rPr>
                <w:rFonts w:ascii="Tahoma" w:hAnsi="Tahoma" w:cs="Tahoma"/>
                <w:bCs/>
                <w:i/>
                <w:sz w:val="16"/>
                <w:szCs w:val="16"/>
                <w:u w:val="single"/>
              </w:rPr>
              <w:t>mx</w:t>
            </w:r>
            <w:r w:rsidRPr="00B86380">
              <w:rPr>
                <w:rFonts w:ascii="Tahoma" w:hAnsi="Tahoma" w:cs="Tahoma"/>
                <w:bCs/>
                <w:sz w:val="16"/>
                <w:szCs w:val="16"/>
                <w:u w:val="single"/>
              </w:rPr>
              <w:t xml:space="preserve"> + </w:t>
            </w:r>
            <w:r w:rsidRPr="00B86380">
              <w:rPr>
                <w:rFonts w:ascii="Tahoma" w:hAnsi="Tahoma" w:cs="Tahoma"/>
                <w:bCs/>
                <w:i/>
                <w:sz w:val="16"/>
                <w:szCs w:val="16"/>
                <w:u w:val="single"/>
              </w:rPr>
              <w:t>c</w:t>
            </w:r>
            <w:r w:rsidRPr="00B86380">
              <w:rPr>
                <w:rFonts w:ascii="Tahoma" w:hAnsi="Tahoma" w:cs="Tahoma"/>
                <w:bCs/>
                <w:sz w:val="16"/>
                <w:szCs w:val="16"/>
                <w:u w:val="single"/>
              </w:rPr>
              <w:t xml:space="preserve"> to represent a straight line where </w:t>
            </w:r>
            <w:r w:rsidRPr="00B86380">
              <w:rPr>
                <w:rFonts w:ascii="Tahoma" w:hAnsi="Tahoma" w:cs="Tahoma"/>
                <w:bCs/>
                <w:i/>
                <w:sz w:val="16"/>
                <w:szCs w:val="16"/>
                <w:u w:val="single"/>
              </w:rPr>
              <w:t>m</w:t>
            </w:r>
            <w:r w:rsidRPr="00B86380">
              <w:rPr>
                <w:rFonts w:ascii="Tahoma" w:hAnsi="Tahoma" w:cs="Tahoma"/>
                <w:bCs/>
                <w:sz w:val="16"/>
                <w:szCs w:val="16"/>
                <w:u w:val="single"/>
              </w:rPr>
              <w:t xml:space="preserve"> is the gradient of the line, and </w:t>
            </w:r>
            <w:r w:rsidRPr="00B86380">
              <w:rPr>
                <w:rFonts w:ascii="Tahoma" w:hAnsi="Tahoma" w:cs="Tahoma"/>
                <w:bCs/>
                <w:i/>
                <w:sz w:val="16"/>
                <w:szCs w:val="16"/>
                <w:u w:val="single"/>
              </w:rPr>
              <w:t>c</w:t>
            </w:r>
            <w:r w:rsidRPr="00B86380">
              <w:rPr>
                <w:rFonts w:ascii="Tahoma" w:hAnsi="Tahoma" w:cs="Tahoma"/>
                <w:bCs/>
                <w:sz w:val="16"/>
                <w:szCs w:val="16"/>
                <w:u w:val="single"/>
              </w:rPr>
              <w:t xml:space="preserve"> is the value of the </w:t>
            </w:r>
            <w:r w:rsidRPr="00B86380">
              <w:rPr>
                <w:rFonts w:ascii="Tahoma" w:hAnsi="Tahoma" w:cs="Tahoma"/>
                <w:bCs/>
                <w:i/>
                <w:sz w:val="16"/>
                <w:szCs w:val="16"/>
                <w:u w:val="single"/>
              </w:rPr>
              <w:t>y</w:t>
            </w:r>
            <w:r w:rsidRPr="00B86380">
              <w:rPr>
                <w:rFonts w:ascii="Tahoma" w:hAnsi="Tahoma" w:cs="Tahoma"/>
                <w:bCs/>
                <w:sz w:val="16"/>
                <w:szCs w:val="16"/>
                <w:u w:val="single"/>
              </w:rPr>
              <w:t>-intercept.</w:t>
            </w:r>
          </w:p>
          <w:p w:rsidR="00F20D4A" w:rsidRPr="00B86380" w:rsidRDefault="00F20D4A" w:rsidP="00D66FDF">
            <w:pPr>
              <w:rPr>
                <w:rFonts w:ascii="Tahoma" w:hAnsi="Tahoma" w:cs="Tahoma"/>
                <w:bCs/>
                <w:sz w:val="20"/>
                <w:szCs w:val="20"/>
                <w:u w:val="single"/>
              </w:rPr>
            </w:pPr>
            <w:r w:rsidRPr="00B86380">
              <w:rPr>
                <w:rFonts w:ascii="Tahoma" w:hAnsi="Tahoma" w:cs="Tahoma"/>
                <w:bCs/>
                <w:sz w:val="16"/>
                <w:szCs w:val="16"/>
                <w:u w:val="single"/>
              </w:rPr>
              <w:t xml:space="preserve">Drawing and interpreting graphs when </w:t>
            </w:r>
            <w:r w:rsidRPr="00B86380">
              <w:rPr>
                <w:rFonts w:ascii="Tahoma" w:hAnsi="Tahoma" w:cs="Tahoma"/>
                <w:bCs/>
                <w:i/>
                <w:sz w:val="16"/>
                <w:szCs w:val="16"/>
                <w:u w:val="single"/>
              </w:rPr>
              <w:t xml:space="preserve">y </w:t>
            </w:r>
            <w:r w:rsidRPr="00B86380">
              <w:rPr>
                <w:rFonts w:ascii="Tahoma" w:hAnsi="Tahoma" w:cs="Tahoma"/>
                <w:bCs/>
                <w:sz w:val="16"/>
                <w:szCs w:val="16"/>
                <w:u w:val="single"/>
              </w:rPr>
              <w:t xml:space="preserve">is given implicitly in terms of </w:t>
            </w:r>
            <w:r w:rsidRPr="00B86380">
              <w:rPr>
                <w:rFonts w:ascii="Tahoma" w:hAnsi="Tahoma" w:cs="Tahoma"/>
                <w:bCs/>
                <w:i/>
                <w:sz w:val="16"/>
                <w:szCs w:val="16"/>
                <w:u w:val="single"/>
              </w:rPr>
              <w:t>x</w:t>
            </w:r>
            <w:r w:rsidRPr="00B86380">
              <w:rPr>
                <w:rFonts w:ascii="Tahoma" w:hAnsi="Tahoma" w:cs="Tahoma"/>
                <w:bCs/>
                <w:sz w:val="16"/>
                <w:szCs w:val="16"/>
                <w:u w:val="single"/>
              </w:rPr>
              <w:t>.</w:t>
            </w:r>
          </w:p>
          <w:p w:rsidR="008F326C" w:rsidRPr="00B86380" w:rsidRDefault="008F326C" w:rsidP="00D66FDF">
            <w:pPr>
              <w:rPr>
                <w:rFonts w:ascii="Tahoma" w:hAnsi="Tahoma" w:cs="Tahoma"/>
                <w:bCs/>
                <w:sz w:val="16"/>
                <w:szCs w:val="16"/>
                <w:u w:val="single"/>
              </w:rPr>
            </w:pPr>
            <w:r w:rsidRPr="00B86380">
              <w:rPr>
                <w:rFonts w:ascii="Tahoma" w:hAnsi="Tahoma" w:cs="Tahoma"/>
                <w:b/>
                <w:i/>
                <w:sz w:val="16"/>
                <w:szCs w:val="16"/>
              </w:rPr>
              <w:t>Understanding and using equations and formulae</w:t>
            </w:r>
          </w:p>
          <w:p w:rsidR="008F326C" w:rsidRPr="00B86380" w:rsidRDefault="008F326C" w:rsidP="004F158B">
            <w:pPr>
              <w:ind w:hanging="26"/>
              <w:rPr>
                <w:rFonts w:ascii="Tahoma" w:hAnsi="Tahoma" w:cs="Tahoma"/>
                <w:b/>
                <w:bCs/>
                <w:sz w:val="16"/>
                <w:szCs w:val="16"/>
              </w:rPr>
            </w:pPr>
            <w:r w:rsidRPr="00B86380">
              <w:rPr>
                <w:rFonts w:ascii="Tahoma" w:hAnsi="Tahoma" w:cs="Tahoma"/>
                <w:b/>
                <w:bCs/>
                <w:sz w:val="16"/>
                <w:szCs w:val="16"/>
              </w:rPr>
              <w:t>Constructing and using equations that describe direct and inverse proportion.</w:t>
            </w:r>
          </w:p>
        </w:tc>
      </w:tr>
    </w:tbl>
    <w:p w:rsidR="00C71DBE" w:rsidRPr="00B86380" w:rsidRDefault="00C71DBE"/>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3970"/>
        <w:gridCol w:w="1134"/>
        <w:gridCol w:w="1134"/>
        <w:gridCol w:w="1134"/>
        <w:gridCol w:w="1134"/>
        <w:gridCol w:w="3969"/>
        <w:gridCol w:w="3402"/>
      </w:tblGrid>
      <w:tr w:rsidR="00F20D4A" w:rsidRPr="00B86380" w:rsidTr="00D66FDF">
        <w:trPr>
          <w:cantSplit/>
          <w:trHeight w:val="128"/>
        </w:trPr>
        <w:tc>
          <w:tcPr>
            <w:tcW w:w="15877" w:type="dxa"/>
            <w:gridSpan w:val="7"/>
            <w:tcBorders>
              <w:bottom w:val="single" w:sz="4" w:space="0" w:color="auto"/>
            </w:tcBorders>
            <w:shd w:val="clear" w:color="auto" w:fill="B2A1C7" w:themeFill="accent4" w:themeFillTint="99"/>
            <w:noWrap/>
            <w:tcMar>
              <w:top w:w="28" w:type="dxa"/>
              <w:left w:w="57" w:type="dxa"/>
              <w:bottom w:w="28" w:type="dxa"/>
              <w:right w:w="57" w:type="dxa"/>
            </w:tcMar>
          </w:tcPr>
          <w:p w:rsidR="00F20D4A" w:rsidRPr="00B86380" w:rsidRDefault="00F20D4A" w:rsidP="00D66FDF">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F20D4A" w:rsidRPr="00B86380" w:rsidTr="00765742">
        <w:trPr>
          <w:cantSplit/>
          <w:trHeight w:val="128"/>
        </w:trPr>
        <w:tc>
          <w:tcPr>
            <w:tcW w:w="7372" w:type="dxa"/>
            <w:gridSpan w:val="4"/>
            <w:tcBorders>
              <w:bottom w:val="single" w:sz="4" w:space="0" w:color="auto"/>
            </w:tcBorders>
            <w:shd w:val="clear" w:color="auto" w:fill="auto"/>
            <w:noWrap/>
            <w:tcMar>
              <w:top w:w="28" w:type="dxa"/>
              <w:left w:w="57" w:type="dxa"/>
              <w:bottom w:w="28" w:type="dxa"/>
              <w:right w:w="57" w:type="dxa"/>
            </w:tcMar>
          </w:tcPr>
          <w:p w:rsidR="00F20D4A" w:rsidRPr="00B86380" w:rsidRDefault="00F20D4A" w:rsidP="00D66FDF">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8505" w:type="dxa"/>
            <w:gridSpan w:val="3"/>
            <w:tcBorders>
              <w:bottom w:val="single" w:sz="4" w:space="0" w:color="auto"/>
            </w:tcBorders>
            <w:shd w:val="clear" w:color="auto" w:fill="auto"/>
            <w:noWrap/>
            <w:tcMar>
              <w:top w:w="28" w:type="dxa"/>
              <w:left w:w="57" w:type="dxa"/>
              <w:bottom w:w="28" w:type="dxa"/>
              <w:right w:w="57" w:type="dxa"/>
            </w:tcMar>
          </w:tcPr>
          <w:p w:rsidR="00F20D4A" w:rsidRPr="00B86380" w:rsidRDefault="00F20D4A" w:rsidP="00D66FDF">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F20D4A" w:rsidRPr="00B86380" w:rsidTr="00765742">
        <w:trPr>
          <w:cantSplit/>
          <w:trHeight w:val="128"/>
        </w:trPr>
        <w:tc>
          <w:tcPr>
            <w:tcW w:w="7372" w:type="dxa"/>
            <w:gridSpan w:val="4"/>
            <w:tcBorders>
              <w:bottom w:val="single" w:sz="4" w:space="0" w:color="auto"/>
            </w:tcBorders>
            <w:shd w:val="clear" w:color="auto" w:fill="auto"/>
            <w:noWrap/>
            <w:tcMar>
              <w:top w:w="28" w:type="dxa"/>
              <w:left w:w="57" w:type="dxa"/>
              <w:bottom w:w="28" w:type="dxa"/>
              <w:right w:w="57" w:type="dxa"/>
            </w:tcMar>
          </w:tcPr>
          <w:p w:rsidR="00F20D4A" w:rsidRPr="00B86380" w:rsidRDefault="00F20D4A" w:rsidP="00AF4257">
            <w:pPr>
              <w:pStyle w:val="ListParagraph"/>
              <w:numPr>
                <w:ilvl w:val="0"/>
                <w:numId w:val="16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Recognise, draw, sketch and interpret graphs of straight lines of the form x = a and y = b</w:t>
            </w:r>
          </w:p>
          <w:p w:rsidR="00F20D4A" w:rsidRPr="00B86380" w:rsidRDefault="00F20D4A" w:rsidP="00AF4257">
            <w:pPr>
              <w:pStyle w:val="ListParagraph"/>
              <w:numPr>
                <w:ilvl w:val="0"/>
                <w:numId w:val="16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ICT to recognise and interpret graphs of the form y = ax + b</w:t>
            </w:r>
          </w:p>
          <w:p w:rsidR="00F20D4A" w:rsidRPr="00B86380" w:rsidRDefault="00F20D4A" w:rsidP="00AF4257">
            <w:pPr>
              <w:pStyle w:val="ListParagraph"/>
              <w:numPr>
                <w:ilvl w:val="0"/>
                <w:numId w:val="16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ICT to identify parallel lines, investigating the effect of varying the gradient and y intercept for graphs of the form y = ax + b</w:t>
            </w:r>
          </w:p>
          <w:p w:rsidR="00F20D4A" w:rsidRPr="00B86380" w:rsidRDefault="00F20D4A" w:rsidP="00AF4257">
            <w:pPr>
              <w:pStyle w:val="ListParagraph"/>
              <w:numPr>
                <w:ilvl w:val="0"/>
                <w:numId w:val="16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Sketch and draw graphs of the form y = ax + b</w:t>
            </w:r>
          </w:p>
          <w:p w:rsidR="00F20D4A" w:rsidRPr="00B86380" w:rsidRDefault="00F20D4A" w:rsidP="00AF4257">
            <w:pPr>
              <w:pStyle w:val="ListParagraph"/>
              <w:numPr>
                <w:ilvl w:val="0"/>
                <w:numId w:val="16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the concepts of direct proportion and inverse proportion to recognise and interpret graphs</w:t>
            </w:r>
          </w:p>
          <w:p w:rsidR="00F20D4A" w:rsidRPr="00B86380" w:rsidRDefault="00F20D4A" w:rsidP="00AF4257">
            <w:pPr>
              <w:pStyle w:val="ListParagraph"/>
              <w:numPr>
                <w:ilvl w:val="0"/>
                <w:numId w:val="16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the principle of direct proportion to calculate unknown values</w:t>
            </w:r>
          </w:p>
          <w:p w:rsidR="00F20D4A" w:rsidRPr="00B86380" w:rsidRDefault="00F20D4A" w:rsidP="00AF4257">
            <w:pPr>
              <w:pStyle w:val="ListParagraph"/>
              <w:numPr>
                <w:ilvl w:val="0"/>
                <w:numId w:val="16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the principle of inverse proportion to calculate unknown values</w:t>
            </w:r>
          </w:p>
          <w:p w:rsidR="00F20D4A" w:rsidRPr="00B86380" w:rsidRDefault="00F20D4A" w:rsidP="00AF4257">
            <w:pPr>
              <w:pStyle w:val="ListParagraph"/>
              <w:numPr>
                <w:ilvl w:val="0"/>
                <w:numId w:val="16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Solve problems involving direct and inverse proportion </w:t>
            </w:r>
          </w:p>
        </w:tc>
        <w:tc>
          <w:tcPr>
            <w:tcW w:w="8505" w:type="dxa"/>
            <w:gridSpan w:val="3"/>
            <w:tcBorders>
              <w:bottom w:val="single" w:sz="4" w:space="0" w:color="auto"/>
            </w:tcBorders>
            <w:shd w:val="clear" w:color="auto" w:fill="auto"/>
            <w:noWrap/>
            <w:tcMar>
              <w:top w:w="28" w:type="dxa"/>
              <w:left w:w="57" w:type="dxa"/>
              <w:bottom w:w="28" w:type="dxa"/>
              <w:right w:w="57" w:type="dxa"/>
            </w:tcMar>
          </w:tcPr>
          <w:p w:rsidR="00F20D4A" w:rsidRPr="00B86380" w:rsidRDefault="00F20D4A" w:rsidP="00AF4257">
            <w:pPr>
              <w:pStyle w:val="ListParagraph"/>
              <w:numPr>
                <w:ilvl w:val="0"/>
                <w:numId w:val="163"/>
              </w:numPr>
              <w:spacing w:after="0"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Use coordinates to find the missing vertex of a quadrilateral</w:t>
            </w:r>
          </w:p>
          <w:p w:rsidR="00F20D4A" w:rsidRPr="00B86380" w:rsidRDefault="00F20D4A" w:rsidP="00AF4257">
            <w:pPr>
              <w:pStyle w:val="ListParagraph"/>
              <w:numPr>
                <w:ilvl w:val="0"/>
                <w:numId w:val="163"/>
              </w:numPr>
              <w:spacing w:after="0"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Find the coordinates of the mid-point of a line segment</w:t>
            </w:r>
          </w:p>
          <w:p w:rsidR="00F20D4A" w:rsidRPr="00B86380" w:rsidRDefault="00F20D4A" w:rsidP="00AF4257">
            <w:pPr>
              <w:pStyle w:val="ListParagraph"/>
              <w:numPr>
                <w:ilvl w:val="0"/>
                <w:numId w:val="163"/>
              </w:numPr>
              <w:spacing w:after="0"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Use the equation of a straight line of the form y = mx + c to draw straight line graphs</w:t>
            </w:r>
          </w:p>
          <w:p w:rsidR="00F20D4A" w:rsidRPr="00B86380" w:rsidRDefault="00F20D4A" w:rsidP="00AF4257">
            <w:pPr>
              <w:pStyle w:val="ListParagraph"/>
              <w:numPr>
                <w:ilvl w:val="0"/>
                <w:numId w:val="163"/>
              </w:numPr>
              <w:spacing w:after="0"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Identify the equation of a straight line from a graph and the equation of lines parallel to it</w:t>
            </w:r>
          </w:p>
          <w:p w:rsidR="00F20D4A" w:rsidRPr="00B86380" w:rsidRDefault="00F20D4A" w:rsidP="00AF4257">
            <w:pPr>
              <w:pStyle w:val="ListParagraph"/>
              <w:numPr>
                <w:ilvl w:val="0"/>
                <w:numId w:val="163"/>
              </w:numPr>
              <w:spacing w:after="0"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Identify the equation of lines perpendicular to a given line</w:t>
            </w:r>
          </w:p>
          <w:p w:rsidR="00F20D4A" w:rsidRPr="00B86380" w:rsidRDefault="00F20D4A" w:rsidP="00AF4257">
            <w:pPr>
              <w:pStyle w:val="ListParagraph"/>
              <w:numPr>
                <w:ilvl w:val="0"/>
                <w:numId w:val="163"/>
              </w:numPr>
              <w:spacing w:after="0"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Draw and interpret graphs when y is given implicitly in terms of x (linear only)</w:t>
            </w:r>
          </w:p>
          <w:p w:rsidR="00CC4640" w:rsidRPr="00B86380" w:rsidRDefault="00CC4640" w:rsidP="00AF4257">
            <w:pPr>
              <w:pStyle w:val="ListParagraph"/>
              <w:numPr>
                <w:ilvl w:val="0"/>
                <w:numId w:val="163"/>
              </w:numPr>
              <w:spacing w:after="0"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Construct and use equations that describe </w:t>
            </w:r>
            <w:r w:rsidR="00F27A60" w:rsidRPr="00B86380">
              <w:rPr>
                <w:rFonts w:ascii="Tahoma" w:hAnsi="Tahoma" w:cs="Tahoma"/>
                <w:color w:val="000000" w:themeColor="text1"/>
                <w:sz w:val="16"/>
                <w:szCs w:val="16"/>
              </w:rPr>
              <w:t xml:space="preserve">(linear) </w:t>
            </w:r>
            <w:r w:rsidRPr="00B86380">
              <w:rPr>
                <w:rFonts w:ascii="Tahoma" w:hAnsi="Tahoma" w:cs="Tahoma"/>
                <w:color w:val="000000" w:themeColor="text1"/>
                <w:sz w:val="16"/>
                <w:szCs w:val="16"/>
              </w:rPr>
              <w:t xml:space="preserve">direct proportion </w:t>
            </w:r>
          </w:p>
          <w:p w:rsidR="00CC4640" w:rsidRPr="00B86380" w:rsidRDefault="00CC4640" w:rsidP="00AF4257">
            <w:pPr>
              <w:pStyle w:val="ListParagraph"/>
              <w:numPr>
                <w:ilvl w:val="0"/>
                <w:numId w:val="163"/>
              </w:numPr>
              <w:spacing w:after="0"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Construct and use equations that describe </w:t>
            </w:r>
            <w:r w:rsidR="00F27A60" w:rsidRPr="00B86380">
              <w:rPr>
                <w:rFonts w:ascii="Tahoma" w:hAnsi="Tahoma" w:cs="Tahoma"/>
                <w:color w:val="000000" w:themeColor="text1"/>
                <w:sz w:val="16"/>
                <w:szCs w:val="16"/>
              </w:rPr>
              <w:t xml:space="preserve">(non-linear) </w:t>
            </w:r>
            <w:r w:rsidRPr="00B86380">
              <w:rPr>
                <w:rFonts w:ascii="Tahoma" w:hAnsi="Tahoma" w:cs="Tahoma"/>
                <w:color w:val="000000" w:themeColor="text1"/>
                <w:sz w:val="16"/>
                <w:szCs w:val="16"/>
              </w:rPr>
              <w:t>inverse proportion</w:t>
            </w:r>
          </w:p>
          <w:p w:rsidR="007408A9" w:rsidRPr="00B86380" w:rsidRDefault="007408A9" w:rsidP="00AF4257">
            <w:pPr>
              <w:pStyle w:val="ListParagraph"/>
              <w:numPr>
                <w:ilvl w:val="0"/>
                <w:numId w:val="163"/>
              </w:numPr>
              <w:spacing w:after="0"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Construct and use equations involving powers and roots </w:t>
            </w:r>
            <w:r w:rsidR="00ED2C80" w:rsidRPr="00B86380">
              <w:rPr>
                <w:rFonts w:ascii="Tahoma" w:hAnsi="Tahoma" w:cs="Tahoma"/>
                <w:color w:val="000000" w:themeColor="text1"/>
                <w:sz w:val="16"/>
                <w:szCs w:val="16"/>
              </w:rPr>
              <w:t>to</w:t>
            </w:r>
            <w:r w:rsidRPr="00B86380">
              <w:rPr>
                <w:rFonts w:ascii="Tahoma" w:hAnsi="Tahoma" w:cs="Tahoma"/>
                <w:color w:val="000000" w:themeColor="text1"/>
                <w:sz w:val="16"/>
                <w:szCs w:val="16"/>
              </w:rPr>
              <w:t xml:space="preserve"> describe proportion </w:t>
            </w:r>
          </w:p>
        </w:tc>
      </w:tr>
      <w:tr w:rsidR="00F20D4A" w:rsidRPr="00B86380" w:rsidTr="00ED2C80">
        <w:trPr>
          <w:cantSplit/>
          <w:trHeight w:val="36"/>
        </w:trPr>
        <w:tc>
          <w:tcPr>
            <w:tcW w:w="3970" w:type="dxa"/>
            <w:shd w:val="clear" w:color="auto" w:fill="B2A1C7" w:themeFill="accent4" w:themeFillTint="99"/>
            <w:noWrap/>
            <w:tcMar>
              <w:top w:w="28" w:type="dxa"/>
              <w:left w:w="57" w:type="dxa"/>
              <w:bottom w:w="28" w:type="dxa"/>
              <w:right w:w="57" w:type="dxa"/>
            </w:tcMar>
          </w:tcPr>
          <w:p w:rsidR="00F20D4A" w:rsidRPr="00B86380" w:rsidRDefault="00F20D4A" w:rsidP="00D66FDF">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3402" w:type="dxa"/>
            <w:gridSpan w:val="3"/>
            <w:shd w:val="clear" w:color="auto" w:fill="B2A1C7" w:themeFill="accent4" w:themeFillTint="99"/>
            <w:tcMar>
              <w:top w:w="28" w:type="dxa"/>
              <w:left w:w="57" w:type="dxa"/>
              <w:bottom w:w="28" w:type="dxa"/>
              <w:right w:w="57" w:type="dxa"/>
            </w:tcMar>
          </w:tcPr>
          <w:p w:rsidR="00F20D4A" w:rsidRPr="00B86380" w:rsidRDefault="00F20D4A" w:rsidP="00A708A7">
            <w:pPr>
              <w:jc w:val="cente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Mathematical Vocabulary</w:t>
            </w:r>
          </w:p>
        </w:tc>
        <w:tc>
          <w:tcPr>
            <w:tcW w:w="8505" w:type="dxa"/>
            <w:gridSpan w:val="3"/>
            <w:shd w:val="clear" w:color="auto" w:fill="B2A1C7" w:themeFill="accent4" w:themeFillTint="99"/>
            <w:noWrap/>
            <w:tcMar>
              <w:top w:w="28" w:type="dxa"/>
              <w:left w:w="57" w:type="dxa"/>
              <w:bottom w:w="28" w:type="dxa"/>
              <w:right w:w="57" w:type="dxa"/>
            </w:tcMar>
          </w:tcPr>
          <w:p w:rsidR="00F20D4A" w:rsidRPr="00B86380" w:rsidRDefault="00F20D4A" w:rsidP="00D66FDF">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ED2C80" w:rsidRPr="00B86380" w:rsidTr="00ED2C80">
        <w:trPr>
          <w:cantSplit/>
          <w:trHeight w:val="277"/>
        </w:trPr>
        <w:tc>
          <w:tcPr>
            <w:tcW w:w="3970" w:type="dxa"/>
            <w:shd w:val="clear" w:color="auto" w:fill="auto"/>
            <w:noWrap/>
            <w:tcMar>
              <w:top w:w="28" w:type="dxa"/>
              <w:left w:w="57" w:type="dxa"/>
              <w:bottom w:w="28" w:type="dxa"/>
              <w:right w:w="57" w:type="dxa"/>
            </w:tcMar>
          </w:tcPr>
          <w:p w:rsidR="00ED2C80" w:rsidRPr="00B86380" w:rsidRDefault="00ED2C80" w:rsidP="00AF4257">
            <w:pPr>
              <w:pStyle w:val="ListParagraph"/>
              <w:numPr>
                <w:ilvl w:val="0"/>
                <w:numId w:val="59"/>
              </w:numPr>
              <w:spacing w:line="240" w:lineRule="auto"/>
              <w:ind w:left="227" w:hanging="227"/>
              <w:rPr>
                <w:rFonts w:ascii="Tahoma" w:hAnsi="Tahoma" w:cs="Tahoma"/>
                <w:color w:val="000000" w:themeColor="text1"/>
                <w:sz w:val="16"/>
                <w:szCs w:val="16"/>
              </w:rPr>
            </w:pPr>
            <w:r w:rsidRPr="00B86380">
              <w:rPr>
                <w:rFonts w:ascii="Tahoma" w:hAnsi="Tahoma" w:cs="Tahoma"/>
                <w:color w:val="000000" w:themeColor="text1"/>
                <w:sz w:val="16"/>
                <w:szCs w:val="16"/>
              </w:rPr>
              <w:t>Number lines/scales using negative numbers</w:t>
            </w:r>
          </w:p>
          <w:p w:rsidR="00ED2C80" w:rsidRPr="00B86380" w:rsidRDefault="00ED2C80" w:rsidP="00C67E12">
            <w:pPr>
              <w:rPr>
                <w:rFonts w:ascii="Tahoma" w:hAnsi="Tahoma" w:cs="Tahoma"/>
                <w:color w:val="000000" w:themeColor="text1"/>
                <w:sz w:val="16"/>
                <w:szCs w:val="16"/>
              </w:rPr>
            </w:pPr>
          </w:p>
        </w:tc>
        <w:tc>
          <w:tcPr>
            <w:tcW w:w="1134" w:type="dxa"/>
            <w:vMerge w:val="restart"/>
            <w:shd w:val="clear" w:color="auto" w:fill="auto"/>
            <w:tcMar>
              <w:top w:w="28" w:type="dxa"/>
              <w:left w:w="57" w:type="dxa"/>
              <w:bottom w:w="28" w:type="dxa"/>
              <w:right w:w="57" w:type="dxa"/>
            </w:tcMar>
          </w:tcPr>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Proportion</w:t>
            </w:r>
          </w:p>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Variance</w:t>
            </w:r>
          </w:p>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Direct</w:t>
            </w:r>
          </w:p>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Inverse</w:t>
            </w:r>
          </w:p>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Straight line</w:t>
            </w:r>
          </w:p>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Linear</w:t>
            </w:r>
          </w:p>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Quadratic</w:t>
            </w:r>
          </w:p>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Equation</w:t>
            </w:r>
          </w:p>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Vertical line</w:t>
            </w:r>
          </w:p>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Horizontal line</w:t>
            </w:r>
          </w:p>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Parallel</w:t>
            </w:r>
          </w:p>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Perpendicular</w:t>
            </w:r>
          </w:p>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Gradient</w:t>
            </w:r>
          </w:p>
        </w:tc>
        <w:tc>
          <w:tcPr>
            <w:tcW w:w="1134" w:type="dxa"/>
            <w:vMerge w:val="restart"/>
            <w:shd w:val="clear" w:color="auto" w:fill="auto"/>
          </w:tcPr>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Function</w:t>
            </w:r>
          </w:p>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Slope</w:t>
            </w:r>
          </w:p>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Steepness</w:t>
            </w:r>
          </w:p>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y-intercept</w:t>
            </w:r>
          </w:p>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square</w:t>
            </w:r>
          </w:p>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cube</w:t>
            </w:r>
          </w:p>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Square root</w:t>
            </w:r>
          </w:p>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Sketch</w:t>
            </w:r>
          </w:p>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Coordinates</w:t>
            </w:r>
          </w:p>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Parallelogram</w:t>
            </w:r>
          </w:p>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Quadrilateral</w:t>
            </w:r>
          </w:p>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Line segment</w:t>
            </w:r>
          </w:p>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Graph</w:t>
            </w:r>
          </w:p>
        </w:tc>
        <w:tc>
          <w:tcPr>
            <w:tcW w:w="1134" w:type="dxa"/>
            <w:vMerge w:val="restart"/>
            <w:shd w:val="clear" w:color="auto" w:fill="auto"/>
          </w:tcPr>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Vertices</w:t>
            </w:r>
          </w:p>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Vertex</w:t>
            </w:r>
          </w:p>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Quadrants</w:t>
            </w:r>
          </w:p>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Axes</w:t>
            </w:r>
          </w:p>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 xml:space="preserve">Axis </w:t>
            </w:r>
          </w:p>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Coordinates</w:t>
            </w:r>
          </w:p>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Quadrant</w:t>
            </w:r>
          </w:p>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Variable</w:t>
            </w:r>
          </w:p>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 xml:space="preserve">Constant (k) </w:t>
            </w:r>
          </w:p>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 xml:space="preserve">Equation </w:t>
            </w:r>
          </w:p>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 xml:space="preserve">Powers </w:t>
            </w:r>
          </w:p>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Roots</w:t>
            </w:r>
          </w:p>
          <w:p w:rsidR="00ED2C80" w:rsidRPr="00B86380" w:rsidRDefault="00ED2C80" w:rsidP="00C67E12">
            <w:pPr>
              <w:rPr>
                <w:rFonts w:ascii="Tahoma" w:hAnsi="Tahoma" w:cs="Tahoma"/>
                <w:color w:val="000000" w:themeColor="text1"/>
                <w:sz w:val="16"/>
                <w:szCs w:val="16"/>
              </w:rPr>
            </w:pPr>
            <w:r w:rsidRPr="00B86380">
              <w:rPr>
                <w:rFonts w:ascii="Tahoma" w:hAnsi="Tahoma" w:cs="Tahoma"/>
                <w:color w:val="000000" w:themeColor="text1"/>
                <w:sz w:val="16"/>
                <w:szCs w:val="16"/>
              </w:rPr>
              <w:t>Cube root</w:t>
            </w:r>
          </w:p>
        </w:tc>
        <w:tc>
          <w:tcPr>
            <w:tcW w:w="8505" w:type="dxa"/>
            <w:gridSpan w:val="3"/>
            <w:vMerge w:val="restart"/>
            <w:shd w:val="clear" w:color="auto" w:fill="auto"/>
            <w:noWrap/>
            <w:tcMar>
              <w:top w:w="28" w:type="dxa"/>
              <w:left w:w="57" w:type="dxa"/>
              <w:bottom w:w="28" w:type="dxa"/>
              <w:right w:w="57" w:type="dxa"/>
            </w:tcMar>
          </w:tcPr>
          <w:p w:rsidR="00ED2C80" w:rsidRPr="00B86380" w:rsidRDefault="00ED2C80" w:rsidP="00AF4257">
            <w:pPr>
              <w:pStyle w:val="ListParagraph"/>
              <w:numPr>
                <w:ilvl w:val="0"/>
                <w:numId w:val="164"/>
              </w:numPr>
              <w:spacing w:line="240" w:lineRule="auto"/>
              <w:ind w:left="360" w:hanging="284"/>
              <w:rPr>
                <w:rFonts w:ascii="Tahoma" w:hAnsi="Tahoma" w:cs="Tahoma"/>
                <w:i/>
                <w:sz w:val="16"/>
                <w:szCs w:val="16"/>
              </w:rPr>
            </w:pPr>
            <w:r w:rsidRPr="00B86380">
              <w:rPr>
                <w:rFonts w:ascii="Tahoma" w:hAnsi="Tahoma" w:cs="Tahoma"/>
                <w:sz w:val="16"/>
                <w:szCs w:val="16"/>
              </w:rPr>
              <w:t>There are many opportunities for candidates to use ICT in this topic.  Real-life graphs can focus on cross-curricular links with other subjects such as Science and Geography.</w:t>
            </w:r>
          </w:p>
          <w:p w:rsidR="00ED2C80" w:rsidRPr="00B86380" w:rsidRDefault="00ED2C80" w:rsidP="00AF4257">
            <w:pPr>
              <w:pStyle w:val="ListParagraph"/>
              <w:numPr>
                <w:ilvl w:val="0"/>
                <w:numId w:val="164"/>
              </w:numPr>
              <w:spacing w:line="240" w:lineRule="auto"/>
              <w:ind w:left="360" w:hanging="284"/>
              <w:rPr>
                <w:rFonts w:ascii="Tahoma" w:hAnsi="Tahoma" w:cs="Tahoma"/>
                <w:bCs/>
                <w:sz w:val="16"/>
                <w:szCs w:val="16"/>
                <w:u w:val="single"/>
              </w:rPr>
            </w:pPr>
            <w:r w:rsidRPr="00B86380">
              <w:rPr>
                <w:rFonts w:ascii="Tahoma" w:hAnsi="Tahoma" w:cs="Tahoma"/>
                <w:sz w:val="16"/>
                <w:szCs w:val="16"/>
              </w:rPr>
              <w:t>When asked to ‘</w:t>
            </w:r>
            <w:r w:rsidRPr="00B86380">
              <w:rPr>
                <w:rFonts w:ascii="Tahoma" w:hAnsi="Tahoma" w:cs="Tahoma"/>
                <w:bCs/>
                <w:sz w:val="16"/>
                <w:szCs w:val="16"/>
                <w:u w:val="single"/>
              </w:rPr>
              <w:t xml:space="preserve">Recognise and interpret graphs that illustrate direct and inverse proportion’ </w:t>
            </w:r>
            <w:r w:rsidRPr="00B86380">
              <w:rPr>
                <w:rFonts w:ascii="Tahoma" w:hAnsi="Tahoma" w:cs="Tahoma"/>
                <w:bCs/>
                <w:sz w:val="16"/>
                <w:szCs w:val="16"/>
              </w:rPr>
              <w:t>it should be noted that g</w:t>
            </w:r>
            <w:r w:rsidRPr="00B86380">
              <w:rPr>
                <w:rFonts w:ascii="Tahoma" w:hAnsi="Tahoma" w:cs="Tahoma"/>
                <w:sz w:val="16"/>
                <w:szCs w:val="16"/>
              </w:rPr>
              <w:t>raphs of non-linear equations are featured on the Higher Tier of the GCSE Mathematics Specification however candidates could be asked to recognise non-linear real life graphs at this level.</w:t>
            </w:r>
          </w:p>
          <w:p w:rsidR="00ED2C80" w:rsidRPr="00B86380" w:rsidRDefault="00ED2C80" w:rsidP="00AF4257">
            <w:pPr>
              <w:pStyle w:val="ListParagraph"/>
              <w:numPr>
                <w:ilvl w:val="0"/>
                <w:numId w:val="164"/>
              </w:numPr>
              <w:spacing w:after="0" w:line="240" w:lineRule="auto"/>
              <w:ind w:left="360" w:hanging="284"/>
              <w:rPr>
                <w:rFonts w:ascii="Tahoma" w:hAnsi="Tahoma" w:cs="Tahoma"/>
                <w:sz w:val="16"/>
                <w:szCs w:val="16"/>
              </w:rPr>
            </w:pPr>
            <w:r w:rsidRPr="00B86380">
              <w:rPr>
                <w:rFonts w:ascii="Tahoma" w:hAnsi="Tahoma" w:cs="Tahoma"/>
                <w:color w:val="000000" w:themeColor="text1"/>
                <w:sz w:val="16"/>
                <w:szCs w:val="16"/>
              </w:rPr>
              <w:t>When solving problems involving direct/inverse proportion more able candidates can extend their knowledge to the use of roots and powers.</w:t>
            </w:r>
          </w:p>
          <w:p w:rsidR="00ED2C80" w:rsidRPr="00B86380" w:rsidRDefault="00ED2C80" w:rsidP="00CF0F18">
            <w:pPr>
              <w:pStyle w:val="ListParagraph"/>
              <w:spacing w:after="0" w:line="240" w:lineRule="auto"/>
              <w:ind w:left="360"/>
              <w:rPr>
                <w:rFonts w:ascii="Tahoma" w:hAnsi="Tahoma" w:cs="Tahoma"/>
                <w:sz w:val="16"/>
                <w:szCs w:val="16"/>
              </w:rPr>
            </w:pPr>
          </w:p>
          <w:p w:rsidR="00ED2C80" w:rsidRPr="00B86380" w:rsidRDefault="00ED2C80" w:rsidP="00C67E12">
            <w:pPr>
              <w:rPr>
                <w:rFonts w:ascii="Tahoma" w:hAnsi="Tahoma" w:cs="Tahoma"/>
                <w:color w:val="7030A0"/>
                <w:sz w:val="16"/>
                <w:szCs w:val="16"/>
              </w:rPr>
            </w:pPr>
            <w:r w:rsidRPr="00B86380">
              <w:rPr>
                <w:rFonts w:ascii="Tahoma" w:hAnsi="Tahoma" w:cs="Tahoma"/>
                <w:color w:val="7030A0"/>
                <w:sz w:val="16"/>
                <w:szCs w:val="16"/>
              </w:rPr>
              <w:t>Misconceptions:</w:t>
            </w:r>
          </w:p>
          <w:p w:rsidR="00ED2C80" w:rsidRPr="00B86380" w:rsidRDefault="00ED2C80" w:rsidP="00AF4257">
            <w:pPr>
              <w:pStyle w:val="ListParagraph"/>
              <w:numPr>
                <w:ilvl w:val="0"/>
                <w:numId w:val="164"/>
              </w:numPr>
              <w:spacing w:line="240" w:lineRule="auto"/>
              <w:ind w:left="360" w:hanging="284"/>
              <w:rPr>
                <w:rFonts w:ascii="Tahoma" w:hAnsi="Tahoma" w:cs="Tahoma"/>
                <w:sz w:val="16"/>
                <w:szCs w:val="16"/>
              </w:rPr>
            </w:pPr>
            <w:r w:rsidRPr="00B86380">
              <w:rPr>
                <w:rFonts w:ascii="Tahoma" w:hAnsi="Tahoma" w:cs="Tahoma"/>
                <w:sz w:val="16"/>
                <w:szCs w:val="16"/>
              </w:rPr>
              <w:t>Reversing coordinates when plotting or writing.</w:t>
            </w:r>
          </w:p>
          <w:p w:rsidR="00ED2C80" w:rsidRPr="00B86380" w:rsidRDefault="00ED2C80" w:rsidP="00AF4257">
            <w:pPr>
              <w:pStyle w:val="ListParagraph"/>
              <w:numPr>
                <w:ilvl w:val="0"/>
                <w:numId w:val="164"/>
              </w:numPr>
              <w:spacing w:line="240" w:lineRule="auto"/>
              <w:ind w:left="360" w:hanging="284"/>
              <w:rPr>
                <w:rFonts w:ascii="Tahoma" w:hAnsi="Tahoma" w:cs="Tahoma"/>
                <w:sz w:val="16"/>
                <w:szCs w:val="16"/>
              </w:rPr>
            </w:pPr>
            <w:r w:rsidRPr="00B86380">
              <w:rPr>
                <w:rFonts w:ascii="Tahoma" w:hAnsi="Tahoma" w:cs="Tahoma"/>
                <w:sz w:val="16"/>
                <w:szCs w:val="16"/>
              </w:rPr>
              <w:t>Labelling of axes is often forgotten</w:t>
            </w:r>
          </w:p>
          <w:p w:rsidR="00ED2C80" w:rsidRPr="00B86380" w:rsidRDefault="00ED2C80" w:rsidP="00AF4257">
            <w:pPr>
              <w:pStyle w:val="ListParagraph"/>
              <w:numPr>
                <w:ilvl w:val="0"/>
                <w:numId w:val="164"/>
              </w:numPr>
              <w:spacing w:line="240" w:lineRule="auto"/>
              <w:ind w:left="360" w:hanging="284"/>
              <w:rPr>
                <w:rFonts w:ascii="Tahoma" w:hAnsi="Tahoma" w:cs="Tahoma"/>
                <w:sz w:val="16"/>
                <w:szCs w:val="16"/>
              </w:rPr>
            </w:pPr>
            <w:r w:rsidRPr="00B86380">
              <w:rPr>
                <w:rFonts w:ascii="Tahoma" w:hAnsi="Tahoma" w:cs="Tahoma"/>
                <w:sz w:val="16"/>
                <w:szCs w:val="16"/>
              </w:rPr>
              <w:t>Ignoring zero as a value on an axis</w:t>
            </w:r>
          </w:p>
          <w:p w:rsidR="00ED2C80" w:rsidRPr="00B86380" w:rsidRDefault="00ED2C80" w:rsidP="00AF4257">
            <w:pPr>
              <w:pStyle w:val="ListParagraph"/>
              <w:numPr>
                <w:ilvl w:val="0"/>
                <w:numId w:val="164"/>
              </w:numPr>
              <w:spacing w:after="0" w:line="240" w:lineRule="auto"/>
              <w:ind w:left="360" w:hanging="284"/>
              <w:rPr>
                <w:rFonts w:ascii="Tahoma" w:hAnsi="Tahoma" w:cs="Tahoma"/>
                <w:sz w:val="16"/>
                <w:szCs w:val="16"/>
              </w:rPr>
            </w:pPr>
            <w:r w:rsidRPr="00B86380">
              <w:rPr>
                <w:rFonts w:ascii="Tahoma" w:hAnsi="Tahoma" w:cs="Tahoma"/>
                <w:sz w:val="16"/>
                <w:szCs w:val="16"/>
              </w:rPr>
              <w:t>Confusion between the location of (0, 3) and (3, 0) etc.</w:t>
            </w:r>
          </w:p>
          <w:p w:rsidR="00ED2C80" w:rsidRPr="00B86380" w:rsidRDefault="00ED2C80" w:rsidP="00AF4257">
            <w:pPr>
              <w:pStyle w:val="ListParagraph"/>
              <w:numPr>
                <w:ilvl w:val="0"/>
                <w:numId w:val="164"/>
              </w:numPr>
              <w:spacing w:line="240" w:lineRule="auto"/>
              <w:ind w:left="360" w:hanging="284"/>
              <w:rPr>
                <w:rFonts w:ascii="Tahoma" w:hAnsi="Tahoma" w:cs="Tahoma"/>
                <w:sz w:val="16"/>
                <w:szCs w:val="16"/>
              </w:rPr>
            </w:pPr>
            <w:r w:rsidRPr="00B86380">
              <w:rPr>
                <w:rFonts w:ascii="Tahoma" w:hAnsi="Tahoma" w:cs="Tahoma"/>
                <w:sz w:val="16"/>
                <w:szCs w:val="16"/>
              </w:rPr>
              <w:t>Candidates often reverse m and c.</w:t>
            </w:r>
          </w:p>
          <w:p w:rsidR="00ED2C80" w:rsidRPr="00B86380" w:rsidRDefault="00ED2C80" w:rsidP="00AF4257">
            <w:pPr>
              <w:pStyle w:val="ListParagraph"/>
              <w:numPr>
                <w:ilvl w:val="0"/>
                <w:numId w:val="164"/>
              </w:numPr>
              <w:spacing w:after="0" w:line="240" w:lineRule="auto"/>
              <w:ind w:left="360" w:hanging="284"/>
              <w:rPr>
                <w:rFonts w:ascii="Tahoma" w:hAnsi="Tahoma" w:cs="Tahoma"/>
                <w:sz w:val="16"/>
                <w:szCs w:val="16"/>
              </w:rPr>
            </w:pPr>
            <w:r w:rsidRPr="00B86380">
              <w:rPr>
                <w:rFonts w:ascii="Tahoma" w:hAnsi="Tahoma" w:cs="Tahoma"/>
                <w:sz w:val="16"/>
                <w:szCs w:val="16"/>
              </w:rPr>
              <w:t>Y= 3 produces a horizontal line, parallel to the x axis. However, candidates often draw a line parallel to the y axis.</w:t>
            </w:r>
          </w:p>
        </w:tc>
      </w:tr>
      <w:tr w:rsidR="00ED2C80" w:rsidRPr="00B86380" w:rsidTr="00ED2C80">
        <w:trPr>
          <w:cantSplit/>
          <w:trHeight w:val="34"/>
        </w:trPr>
        <w:tc>
          <w:tcPr>
            <w:tcW w:w="3970" w:type="dxa"/>
            <w:shd w:val="clear" w:color="auto" w:fill="B2A1C7" w:themeFill="accent4" w:themeFillTint="99"/>
            <w:noWrap/>
            <w:tcMar>
              <w:top w:w="28" w:type="dxa"/>
              <w:left w:w="57" w:type="dxa"/>
              <w:bottom w:w="28" w:type="dxa"/>
              <w:right w:w="57" w:type="dxa"/>
            </w:tcMar>
          </w:tcPr>
          <w:p w:rsidR="00ED2C80" w:rsidRPr="00B86380" w:rsidRDefault="00ED2C80" w:rsidP="00C67E12">
            <w:pPr>
              <w:rPr>
                <w:rFonts w:ascii="Tahoma" w:hAnsi="Tahoma" w:cs="Tahoma"/>
                <w:color w:val="FFFFFF" w:themeColor="background1"/>
                <w:sz w:val="16"/>
                <w:szCs w:val="16"/>
              </w:rPr>
            </w:pPr>
            <w:r w:rsidRPr="00B86380">
              <w:rPr>
                <w:rFonts w:ascii="Tahoma" w:hAnsi="Tahoma" w:cs="Tahoma"/>
                <w:color w:val="FFFFFF" w:themeColor="background1"/>
                <w:sz w:val="16"/>
                <w:szCs w:val="16"/>
              </w:rPr>
              <w:t>Starter activities based on foundation tier content:</w:t>
            </w:r>
          </w:p>
        </w:tc>
        <w:tc>
          <w:tcPr>
            <w:tcW w:w="1134" w:type="dxa"/>
            <w:vMerge/>
            <w:shd w:val="clear" w:color="auto" w:fill="auto"/>
            <w:tcMar>
              <w:top w:w="28" w:type="dxa"/>
              <w:left w:w="57" w:type="dxa"/>
              <w:bottom w:w="28" w:type="dxa"/>
              <w:right w:w="57" w:type="dxa"/>
            </w:tcMar>
          </w:tcPr>
          <w:p w:rsidR="00ED2C80" w:rsidRPr="00B86380" w:rsidRDefault="00ED2C80" w:rsidP="00C67E12">
            <w:pPr>
              <w:rPr>
                <w:rFonts w:ascii="Tahoma" w:hAnsi="Tahoma" w:cs="Tahoma"/>
                <w:color w:val="000000" w:themeColor="text1"/>
                <w:sz w:val="16"/>
                <w:szCs w:val="16"/>
              </w:rPr>
            </w:pPr>
          </w:p>
        </w:tc>
        <w:tc>
          <w:tcPr>
            <w:tcW w:w="1134" w:type="dxa"/>
            <w:vMerge/>
            <w:shd w:val="clear" w:color="auto" w:fill="auto"/>
          </w:tcPr>
          <w:p w:rsidR="00ED2C80" w:rsidRPr="00B86380" w:rsidRDefault="00ED2C80" w:rsidP="00C67E12">
            <w:pPr>
              <w:rPr>
                <w:rFonts w:ascii="Tahoma" w:hAnsi="Tahoma" w:cs="Tahoma"/>
                <w:color w:val="000000" w:themeColor="text1"/>
                <w:sz w:val="16"/>
                <w:szCs w:val="16"/>
              </w:rPr>
            </w:pPr>
          </w:p>
        </w:tc>
        <w:tc>
          <w:tcPr>
            <w:tcW w:w="1134" w:type="dxa"/>
            <w:vMerge/>
            <w:shd w:val="clear" w:color="auto" w:fill="auto"/>
          </w:tcPr>
          <w:p w:rsidR="00ED2C80" w:rsidRPr="00B86380" w:rsidRDefault="00ED2C80" w:rsidP="00C67E12">
            <w:pPr>
              <w:rPr>
                <w:rFonts w:ascii="Tahoma" w:hAnsi="Tahoma" w:cs="Tahoma"/>
                <w:color w:val="000000" w:themeColor="text1"/>
                <w:sz w:val="16"/>
                <w:szCs w:val="16"/>
              </w:rPr>
            </w:pPr>
          </w:p>
        </w:tc>
        <w:tc>
          <w:tcPr>
            <w:tcW w:w="8505" w:type="dxa"/>
            <w:gridSpan w:val="3"/>
            <w:vMerge/>
            <w:shd w:val="clear" w:color="auto" w:fill="auto"/>
            <w:noWrap/>
            <w:tcMar>
              <w:top w:w="28" w:type="dxa"/>
              <w:left w:w="57" w:type="dxa"/>
              <w:bottom w:w="28" w:type="dxa"/>
              <w:right w:w="57" w:type="dxa"/>
            </w:tcMar>
          </w:tcPr>
          <w:p w:rsidR="00ED2C80" w:rsidRPr="00B86380" w:rsidRDefault="00ED2C80" w:rsidP="00AF4257">
            <w:pPr>
              <w:pStyle w:val="ListParagraph"/>
              <w:numPr>
                <w:ilvl w:val="0"/>
                <w:numId w:val="164"/>
              </w:numPr>
              <w:spacing w:line="240" w:lineRule="auto"/>
              <w:ind w:left="360" w:hanging="284"/>
              <w:rPr>
                <w:rFonts w:ascii="Tahoma" w:hAnsi="Tahoma" w:cs="Tahoma"/>
                <w:sz w:val="16"/>
                <w:szCs w:val="16"/>
              </w:rPr>
            </w:pPr>
          </w:p>
        </w:tc>
      </w:tr>
      <w:tr w:rsidR="00ED2C80" w:rsidRPr="00B86380" w:rsidTr="00ED2C80">
        <w:trPr>
          <w:cantSplit/>
          <w:trHeight w:val="2260"/>
        </w:trPr>
        <w:tc>
          <w:tcPr>
            <w:tcW w:w="3970" w:type="dxa"/>
            <w:tcBorders>
              <w:bottom w:val="single" w:sz="4" w:space="0" w:color="auto"/>
            </w:tcBorders>
            <w:shd w:val="clear" w:color="auto" w:fill="auto"/>
            <w:noWrap/>
            <w:tcMar>
              <w:top w:w="28" w:type="dxa"/>
              <w:left w:w="57" w:type="dxa"/>
              <w:bottom w:w="28" w:type="dxa"/>
              <w:right w:w="57" w:type="dxa"/>
            </w:tcMar>
          </w:tcPr>
          <w:p w:rsidR="00ED2C80" w:rsidRPr="00B86380" w:rsidRDefault="00ED2C80" w:rsidP="00AF4257">
            <w:pPr>
              <w:pStyle w:val="ListParagraph"/>
              <w:numPr>
                <w:ilvl w:val="0"/>
                <w:numId w:val="59"/>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Reading and plotting coordinates in all four quadrants</w:t>
            </w:r>
          </w:p>
          <w:p w:rsidR="00ED2C80" w:rsidRPr="00B86380" w:rsidRDefault="00ED2C80" w:rsidP="00C67E12">
            <w:pPr>
              <w:pStyle w:val="ListParagraph"/>
              <w:spacing w:line="240" w:lineRule="auto"/>
              <w:rPr>
                <w:rFonts w:ascii="Tahoma" w:hAnsi="Tahoma" w:cs="Tahoma"/>
                <w:color w:val="000000" w:themeColor="text1"/>
                <w:sz w:val="16"/>
                <w:szCs w:val="16"/>
              </w:rPr>
            </w:pPr>
          </w:p>
        </w:tc>
        <w:tc>
          <w:tcPr>
            <w:tcW w:w="1134" w:type="dxa"/>
            <w:vMerge/>
            <w:tcBorders>
              <w:bottom w:val="single" w:sz="4" w:space="0" w:color="auto"/>
            </w:tcBorders>
            <w:shd w:val="clear" w:color="auto" w:fill="auto"/>
            <w:tcMar>
              <w:top w:w="28" w:type="dxa"/>
              <w:left w:w="57" w:type="dxa"/>
              <w:bottom w:w="28" w:type="dxa"/>
              <w:right w:w="57" w:type="dxa"/>
            </w:tcMar>
          </w:tcPr>
          <w:p w:rsidR="00ED2C80" w:rsidRPr="00B86380" w:rsidRDefault="00ED2C80" w:rsidP="00C67E12">
            <w:pPr>
              <w:rPr>
                <w:rFonts w:ascii="Tahoma" w:hAnsi="Tahoma" w:cs="Tahoma"/>
                <w:color w:val="000000" w:themeColor="text1"/>
                <w:sz w:val="16"/>
                <w:szCs w:val="16"/>
              </w:rPr>
            </w:pPr>
          </w:p>
        </w:tc>
        <w:tc>
          <w:tcPr>
            <w:tcW w:w="1134" w:type="dxa"/>
            <w:vMerge/>
            <w:tcBorders>
              <w:bottom w:val="single" w:sz="4" w:space="0" w:color="auto"/>
            </w:tcBorders>
            <w:shd w:val="clear" w:color="auto" w:fill="auto"/>
          </w:tcPr>
          <w:p w:rsidR="00ED2C80" w:rsidRPr="00B86380" w:rsidRDefault="00ED2C80" w:rsidP="00C67E12">
            <w:pPr>
              <w:rPr>
                <w:rFonts w:ascii="Tahoma" w:hAnsi="Tahoma" w:cs="Tahoma"/>
                <w:color w:val="000000" w:themeColor="text1"/>
                <w:sz w:val="16"/>
                <w:szCs w:val="16"/>
              </w:rPr>
            </w:pPr>
          </w:p>
        </w:tc>
        <w:tc>
          <w:tcPr>
            <w:tcW w:w="1134" w:type="dxa"/>
            <w:vMerge/>
            <w:tcBorders>
              <w:bottom w:val="single" w:sz="4" w:space="0" w:color="auto"/>
            </w:tcBorders>
            <w:shd w:val="clear" w:color="auto" w:fill="auto"/>
          </w:tcPr>
          <w:p w:rsidR="00ED2C80" w:rsidRPr="00B86380" w:rsidRDefault="00ED2C80" w:rsidP="00C67E12">
            <w:pPr>
              <w:rPr>
                <w:rFonts w:ascii="Tahoma" w:hAnsi="Tahoma" w:cs="Tahoma"/>
                <w:color w:val="000000" w:themeColor="text1"/>
                <w:sz w:val="16"/>
                <w:szCs w:val="16"/>
              </w:rPr>
            </w:pPr>
          </w:p>
        </w:tc>
        <w:tc>
          <w:tcPr>
            <w:tcW w:w="8505" w:type="dxa"/>
            <w:gridSpan w:val="3"/>
            <w:vMerge/>
            <w:tcBorders>
              <w:bottom w:val="single" w:sz="4" w:space="0" w:color="auto"/>
            </w:tcBorders>
            <w:shd w:val="clear" w:color="auto" w:fill="auto"/>
            <w:noWrap/>
            <w:tcMar>
              <w:top w:w="28" w:type="dxa"/>
              <w:left w:w="57" w:type="dxa"/>
              <w:bottom w:w="28" w:type="dxa"/>
              <w:right w:w="57" w:type="dxa"/>
            </w:tcMar>
          </w:tcPr>
          <w:p w:rsidR="00ED2C80" w:rsidRPr="00B86380" w:rsidRDefault="00ED2C80" w:rsidP="00AF4257">
            <w:pPr>
              <w:pStyle w:val="ListParagraph"/>
              <w:numPr>
                <w:ilvl w:val="0"/>
                <w:numId w:val="164"/>
              </w:numPr>
              <w:spacing w:line="240" w:lineRule="auto"/>
              <w:ind w:left="360" w:hanging="284"/>
              <w:rPr>
                <w:rFonts w:ascii="Tahoma" w:hAnsi="Tahoma" w:cs="Tahoma"/>
                <w:sz w:val="16"/>
                <w:szCs w:val="16"/>
              </w:rPr>
            </w:pPr>
          </w:p>
        </w:tc>
      </w:tr>
      <w:tr w:rsidR="00F20D4A" w:rsidRPr="00B86380" w:rsidTr="00D66FDF">
        <w:trPr>
          <w:cantSplit/>
          <w:trHeight w:val="123"/>
        </w:trPr>
        <w:tc>
          <w:tcPr>
            <w:tcW w:w="15877" w:type="dxa"/>
            <w:gridSpan w:val="7"/>
            <w:shd w:val="clear" w:color="auto" w:fill="B2A1C7" w:themeFill="accent4" w:themeFillTint="99"/>
            <w:tcMar>
              <w:top w:w="28" w:type="dxa"/>
              <w:left w:w="57" w:type="dxa"/>
              <w:bottom w:w="28" w:type="dxa"/>
              <w:right w:w="57" w:type="dxa"/>
            </w:tcMar>
          </w:tcPr>
          <w:p w:rsidR="00F20D4A" w:rsidRPr="00B86380" w:rsidRDefault="00F20D4A" w:rsidP="00D66FDF">
            <w:pPr>
              <w:rPr>
                <w:rFonts w:ascii="Tahoma" w:hAnsi="Tahoma" w:cs="Tahoma"/>
                <w:color w:val="FFFFFF" w:themeColor="background1"/>
                <w:sz w:val="16"/>
                <w:szCs w:val="16"/>
              </w:rPr>
            </w:pPr>
            <w:r w:rsidRPr="00B86380">
              <w:rPr>
                <w:rFonts w:ascii="Tahoma" w:hAnsi="Tahoma" w:cs="Tahoma"/>
                <w:color w:val="FFFFFF" w:themeColor="background1"/>
                <w:sz w:val="20"/>
                <w:szCs w:val="20"/>
              </w:rPr>
              <w:t>TOPIC: Graphs and Proportion</w:t>
            </w:r>
          </w:p>
        </w:tc>
      </w:tr>
      <w:tr w:rsidR="00F20D4A" w:rsidRPr="00B86380" w:rsidTr="00D66FDF">
        <w:trPr>
          <w:cantSplit/>
          <w:trHeight w:val="123"/>
        </w:trPr>
        <w:tc>
          <w:tcPr>
            <w:tcW w:w="8506" w:type="dxa"/>
            <w:gridSpan w:val="5"/>
            <w:shd w:val="clear" w:color="auto" w:fill="B2A1C7" w:themeFill="accent4" w:themeFillTint="99"/>
            <w:tcMar>
              <w:top w:w="28" w:type="dxa"/>
              <w:left w:w="57" w:type="dxa"/>
              <w:bottom w:w="28" w:type="dxa"/>
              <w:right w:w="57" w:type="dxa"/>
            </w:tcMar>
          </w:tcPr>
          <w:p w:rsidR="00F20D4A" w:rsidRPr="00B86380" w:rsidRDefault="00F20D4A" w:rsidP="00D66FDF">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3969" w:type="dxa"/>
            <w:shd w:val="clear" w:color="auto" w:fill="B2A1C7" w:themeFill="accent4" w:themeFillTint="99"/>
            <w:tcMar>
              <w:top w:w="28" w:type="dxa"/>
              <w:left w:w="57" w:type="dxa"/>
              <w:bottom w:w="28" w:type="dxa"/>
              <w:right w:w="57" w:type="dxa"/>
            </w:tcMar>
          </w:tcPr>
          <w:p w:rsidR="00F20D4A" w:rsidRPr="00B86380" w:rsidRDefault="00F20D4A" w:rsidP="00D66FDF">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3402" w:type="dxa"/>
            <w:shd w:val="clear" w:color="auto" w:fill="B2A1C7" w:themeFill="accent4" w:themeFillTint="99"/>
            <w:tcMar>
              <w:top w:w="28" w:type="dxa"/>
              <w:left w:w="57" w:type="dxa"/>
              <w:bottom w:w="28" w:type="dxa"/>
              <w:right w:w="57" w:type="dxa"/>
            </w:tcMar>
          </w:tcPr>
          <w:p w:rsidR="00F20D4A" w:rsidRPr="00B86380" w:rsidRDefault="00F20D4A" w:rsidP="00D66FDF">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F20D4A" w:rsidRPr="00B86380" w:rsidTr="00D66FDF">
        <w:trPr>
          <w:cantSplit/>
          <w:trHeight w:val="36"/>
        </w:trPr>
        <w:tc>
          <w:tcPr>
            <w:tcW w:w="8506" w:type="dxa"/>
            <w:gridSpan w:val="5"/>
            <w:shd w:val="clear" w:color="auto" w:fill="auto"/>
            <w:tcMar>
              <w:top w:w="28" w:type="dxa"/>
              <w:left w:w="57" w:type="dxa"/>
              <w:bottom w:w="28" w:type="dxa"/>
              <w:right w:w="57" w:type="dxa"/>
            </w:tcMar>
          </w:tcPr>
          <w:p w:rsidR="00F20D4A" w:rsidRPr="00B86380" w:rsidRDefault="00F20D4A" w:rsidP="00AF4257">
            <w:pPr>
              <w:pStyle w:val="Pa3"/>
              <w:numPr>
                <w:ilvl w:val="0"/>
                <w:numId w:val="175"/>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 xml:space="preserve">If I wanted to plot the graph </w:t>
            </w:r>
            <w:r w:rsidRPr="00B86380">
              <w:rPr>
                <w:rFonts w:ascii="Tahoma" w:hAnsi="Tahoma" w:cs="Tahoma"/>
                <w:i/>
                <w:iCs/>
                <w:color w:val="000000"/>
                <w:sz w:val="16"/>
                <w:szCs w:val="16"/>
              </w:rPr>
              <w:t xml:space="preserve">y </w:t>
            </w:r>
            <w:r w:rsidRPr="00B86380">
              <w:rPr>
                <w:rFonts w:ascii="Tahoma" w:hAnsi="Tahoma" w:cs="Tahoma"/>
                <w:color w:val="000000"/>
                <w:sz w:val="16"/>
                <w:szCs w:val="16"/>
              </w:rPr>
              <w:t>= 2</w:t>
            </w:r>
            <w:r w:rsidRPr="00B86380">
              <w:rPr>
                <w:rFonts w:ascii="Tahoma" w:hAnsi="Tahoma" w:cs="Tahoma"/>
                <w:i/>
                <w:iCs/>
                <w:color w:val="000000"/>
                <w:sz w:val="16"/>
                <w:szCs w:val="16"/>
              </w:rPr>
              <w:t xml:space="preserve">x </w:t>
            </w:r>
            <w:r w:rsidRPr="00B86380">
              <w:rPr>
                <w:rFonts w:ascii="Tahoma" w:hAnsi="Tahoma" w:cs="Tahoma"/>
                <w:color w:val="000000"/>
                <w:sz w:val="16"/>
                <w:szCs w:val="16"/>
              </w:rPr>
              <w:t xml:space="preserve">how should I start? </w:t>
            </w:r>
          </w:p>
          <w:p w:rsidR="00F20D4A" w:rsidRPr="00B86380" w:rsidRDefault="00F20D4A" w:rsidP="00AF4257">
            <w:pPr>
              <w:pStyle w:val="Pa3"/>
              <w:numPr>
                <w:ilvl w:val="0"/>
                <w:numId w:val="175"/>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 xml:space="preserve">How do you decide on the range of numbers to put on the </w:t>
            </w:r>
            <w:r w:rsidRPr="00B86380">
              <w:rPr>
                <w:rFonts w:ascii="Tahoma" w:hAnsi="Tahoma" w:cs="Tahoma"/>
                <w:i/>
                <w:iCs/>
                <w:color w:val="000000"/>
                <w:sz w:val="16"/>
                <w:szCs w:val="16"/>
              </w:rPr>
              <w:t xml:space="preserve">x </w:t>
            </w:r>
            <w:r w:rsidRPr="00B86380">
              <w:rPr>
                <w:rFonts w:ascii="Tahoma" w:hAnsi="Tahoma" w:cs="Tahoma"/>
                <w:color w:val="000000"/>
                <w:sz w:val="16"/>
                <w:szCs w:val="16"/>
              </w:rPr>
              <w:t xml:space="preserve">and </w:t>
            </w:r>
            <w:r w:rsidRPr="00B86380">
              <w:rPr>
                <w:rFonts w:ascii="Tahoma" w:hAnsi="Tahoma" w:cs="Tahoma"/>
                <w:i/>
                <w:iCs/>
                <w:color w:val="000000"/>
                <w:sz w:val="16"/>
                <w:szCs w:val="16"/>
              </w:rPr>
              <w:t xml:space="preserve">y </w:t>
            </w:r>
            <w:r w:rsidRPr="00B86380">
              <w:rPr>
                <w:rFonts w:ascii="Tahoma" w:hAnsi="Tahoma" w:cs="Tahoma"/>
                <w:color w:val="000000"/>
                <w:sz w:val="16"/>
                <w:szCs w:val="16"/>
              </w:rPr>
              <w:t>axes?</w:t>
            </w:r>
          </w:p>
          <w:p w:rsidR="00F20D4A" w:rsidRPr="00B86380" w:rsidRDefault="00F20D4A" w:rsidP="00AF4257">
            <w:pPr>
              <w:pStyle w:val="Pa3"/>
              <w:numPr>
                <w:ilvl w:val="0"/>
                <w:numId w:val="175"/>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How do you decide on the scale you are going to use?</w:t>
            </w:r>
          </w:p>
          <w:p w:rsidR="00F20D4A" w:rsidRPr="00B86380" w:rsidRDefault="00F20D4A" w:rsidP="00AF4257">
            <w:pPr>
              <w:pStyle w:val="Pa3"/>
              <w:numPr>
                <w:ilvl w:val="0"/>
                <w:numId w:val="175"/>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 xml:space="preserve">If you increase/decrease the value of </w:t>
            </w:r>
            <w:r w:rsidRPr="00B86380">
              <w:rPr>
                <w:rFonts w:ascii="Tahoma" w:hAnsi="Tahoma" w:cs="Tahoma"/>
                <w:i/>
                <w:iCs/>
                <w:color w:val="000000"/>
                <w:sz w:val="16"/>
                <w:szCs w:val="16"/>
              </w:rPr>
              <w:t>m</w:t>
            </w:r>
            <w:r w:rsidRPr="00B86380">
              <w:rPr>
                <w:rFonts w:ascii="Tahoma" w:hAnsi="Tahoma" w:cs="Tahoma"/>
                <w:color w:val="000000"/>
                <w:sz w:val="16"/>
                <w:szCs w:val="16"/>
              </w:rPr>
              <w:t xml:space="preserve">, what effect does this have on the graph? What about changes to </w:t>
            </w:r>
            <w:r w:rsidRPr="00B86380">
              <w:rPr>
                <w:rFonts w:ascii="Tahoma" w:hAnsi="Tahoma" w:cs="Tahoma"/>
                <w:i/>
                <w:iCs/>
                <w:color w:val="000000"/>
                <w:sz w:val="16"/>
                <w:szCs w:val="16"/>
              </w:rPr>
              <w:t>c</w:t>
            </w:r>
            <w:r w:rsidRPr="00B86380">
              <w:rPr>
                <w:rFonts w:ascii="Tahoma" w:hAnsi="Tahoma" w:cs="Tahoma"/>
                <w:color w:val="000000"/>
                <w:sz w:val="16"/>
                <w:szCs w:val="16"/>
              </w:rPr>
              <w:t>?</w:t>
            </w:r>
          </w:p>
          <w:p w:rsidR="00F20D4A" w:rsidRPr="00B86380" w:rsidRDefault="00F20D4A" w:rsidP="00AF4257">
            <w:pPr>
              <w:pStyle w:val="ListParagraph"/>
              <w:numPr>
                <w:ilvl w:val="0"/>
                <w:numId w:val="175"/>
              </w:numPr>
              <w:spacing w:after="0" w:line="240" w:lineRule="auto"/>
              <w:ind w:left="369" w:hanging="284"/>
              <w:rPr>
                <w:rFonts w:ascii="Tahoma" w:hAnsi="Tahoma" w:cs="Tahoma"/>
                <w:sz w:val="16"/>
                <w:szCs w:val="16"/>
              </w:rPr>
            </w:pPr>
            <w:r w:rsidRPr="00B86380">
              <w:rPr>
                <w:rFonts w:ascii="Tahoma" w:hAnsi="Tahoma" w:cs="Tahoma"/>
                <w:color w:val="000000"/>
                <w:sz w:val="16"/>
                <w:szCs w:val="16"/>
              </w:rPr>
              <w:t xml:space="preserve">What have you noticed about the graphs of functions of the form </w:t>
            </w:r>
            <w:r w:rsidRPr="00B86380">
              <w:rPr>
                <w:rFonts w:ascii="Tahoma" w:hAnsi="Tahoma" w:cs="Tahoma"/>
                <w:i/>
                <w:iCs/>
                <w:color w:val="000000"/>
                <w:sz w:val="16"/>
                <w:szCs w:val="16"/>
              </w:rPr>
              <w:t xml:space="preserve">y </w:t>
            </w:r>
            <w:r w:rsidRPr="00B86380">
              <w:rPr>
                <w:rFonts w:ascii="Tahoma" w:hAnsi="Tahoma" w:cs="Tahoma"/>
                <w:color w:val="000000"/>
                <w:sz w:val="16"/>
                <w:szCs w:val="16"/>
              </w:rPr>
              <w:t xml:space="preserve">= </w:t>
            </w:r>
            <w:r w:rsidRPr="00B86380">
              <w:rPr>
                <w:rFonts w:ascii="Tahoma" w:hAnsi="Tahoma" w:cs="Tahoma"/>
                <w:i/>
                <w:iCs/>
                <w:color w:val="000000"/>
                <w:sz w:val="16"/>
                <w:szCs w:val="16"/>
              </w:rPr>
              <w:t xml:space="preserve">mx </w:t>
            </w:r>
            <w:r w:rsidRPr="00B86380">
              <w:rPr>
                <w:rFonts w:ascii="Tahoma" w:hAnsi="Tahoma" w:cs="Tahoma"/>
                <w:color w:val="000000"/>
                <w:sz w:val="16"/>
                <w:szCs w:val="16"/>
              </w:rPr>
              <w:t xml:space="preserve">+ </w:t>
            </w:r>
            <w:r w:rsidRPr="00B86380">
              <w:rPr>
                <w:rFonts w:ascii="Tahoma" w:hAnsi="Tahoma" w:cs="Tahoma"/>
                <w:i/>
                <w:iCs/>
                <w:color w:val="000000"/>
                <w:sz w:val="16"/>
                <w:szCs w:val="16"/>
              </w:rPr>
              <w:t>c</w:t>
            </w:r>
            <w:r w:rsidRPr="00B86380">
              <w:rPr>
                <w:rFonts w:ascii="Tahoma" w:hAnsi="Tahoma" w:cs="Tahoma"/>
                <w:color w:val="000000"/>
                <w:sz w:val="16"/>
                <w:szCs w:val="16"/>
              </w:rPr>
              <w:t>? What are the similarities and differences?</w:t>
            </w:r>
          </w:p>
          <w:p w:rsidR="00F20D4A" w:rsidRPr="00B86380" w:rsidRDefault="00F20D4A" w:rsidP="00AF4257">
            <w:pPr>
              <w:pStyle w:val="ListParagraph"/>
              <w:numPr>
                <w:ilvl w:val="0"/>
                <w:numId w:val="175"/>
              </w:numPr>
              <w:spacing w:after="0" w:line="240" w:lineRule="auto"/>
              <w:ind w:left="369" w:hanging="284"/>
              <w:rPr>
                <w:rFonts w:ascii="Tahoma" w:hAnsi="Tahoma" w:cs="Tahoma"/>
                <w:sz w:val="16"/>
                <w:szCs w:val="16"/>
              </w:rPr>
            </w:pPr>
            <w:r w:rsidRPr="00B86380">
              <w:rPr>
                <w:rFonts w:ascii="Tahoma" w:hAnsi="Tahoma" w:cs="Tahoma"/>
                <w:sz w:val="16"/>
                <w:szCs w:val="16"/>
              </w:rPr>
              <w:t>What happens when the gradient gets bigger / smaller / negative?</w:t>
            </w:r>
          </w:p>
          <w:p w:rsidR="00F20D4A" w:rsidRPr="00B86380" w:rsidRDefault="00F20D4A" w:rsidP="00AF4257">
            <w:pPr>
              <w:pStyle w:val="ListParagraph"/>
              <w:numPr>
                <w:ilvl w:val="0"/>
                <w:numId w:val="175"/>
              </w:numPr>
              <w:ind w:left="369" w:hanging="284"/>
              <w:rPr>
                <w:rFonts w:ascii="Tahoma" w:hAnsi="Tahoma" w:cs="Tahoma"/>
                <w:sz w:val="16"/>
                <w:szCs w:val="16"/>
              </w:rPr>
            </w:pPr>
            <w:r w:rsidRPr="00B86380">
              <w:rPr>
                <w:rFonts w:ascii="Tahoma" w:hAnsi="Tahoma" w:cs="Tahoma"/>
                <w:sz w:val="16"/>
                <w:szCs w:val="16"/>
              </w:rPr>
              <w:t>Find another line that is parallel to this one.  How do you know they are parallel?</w:t>
            </w:r>
          </w:p>
          <w:p w:rsidR="00F20D4A" w:rsidRPr="00B86380" w:rsidRDefault="00F20D4A" w:rsidP="00AF4257">
            <w:pPr>
              <w:pStyle w:val="ListParagraph"/>
              <w:numPr>
                <w:ilvl w:val="0"/>
                <w:numId w:val="175"/>
              </w:numPr>
              <w:spacing w:line="240" w:lineRule="auto"/>
              <w:ind w:left="369" w:hanging="284"/>
              <w:rPr>
                <w:rFonts w:ascii="Tahoma" w:hAnsi="Tahoma" w:cs="Tahoma"/>
                <w:color w:val="000000"/>
                <w:sz w:val="16"/>
                <w:szCs w:val="16"/>
              </w:rPr>
            </w:pPr>
            <w:r w:rsidRPr="00B86380">
              <w:rPr>
                <w:rFonts w:ascii="Tahoma" w:hAnsi="Tahoma" w:cs="Tahoma"/>
                <w:sz w:val="16"/>
                <w:szCs w:val="16"/>
              </w:rPr>
              <w:t>Find another line with the same y-intercept</w:t>
            </w:r>
          </w:p>
          <w:p w:rsidR="00F20D4A" w:rsidRPr="00B86380" w:rsidRDefault="00F20D4A" w:rsidP="00AF4257">
            <w:pPr>
              <w:pStyle w:val="ListParagraph"/>
              <w:numPr>
                <w:ilvl w:val="0"/>
                <w:numId w:val="175"/>
              </w:numPr>
              <w:spacing w:after="0" w:line="240" w:lineRule="auto"/>
              <w:ind w:left="369" w:hanging="284"/>
              <w:rPr>
                <w:rFonts w:ascii="Tahoma" w:hAnsi="Tahoma" w:cs="Tahoma"/>
                <w:color w:val="000000"/>
                <w:sz w:val="16"/>
                <w:szCs w:val="16"/>
              </w:rPr>
            </w:pPr>
            <w:r w:rsidRPr="00B86380">
              <w:rPr>
                <w:rFonts w:ascii="Tahoma" w:hAnsi="Tahoma" w:cs="Tahoma"/>
                <w:color w:val="000000"/>
                <w:sz w:val="16"/>
                <w:szCs w:val="16"/>
              </w:rPr>
              <w:t xml:space="preserve">How do you know the point (3, 6) is not on the line </w:t>
            </w:r>
            <w:r w:rsidRPr="00B86380">
              <w:rPr>
                <w:rFonts w:ascii="Tahoma" w:hAnsi="Tahoma" w:cs="Tahoma"/>
                <w:i/>
                <w:iCs/>
                <w:color w:val="000000"/>
                <w:sz w:val="16"/>
                <w:szCs w:val="16"/>
              </w:rPr>
              <w:t xml:space="preserve">y </w:t>
            </w:r>
            <w:r w:rsidRPr="00B86380">
              <w:rPr>
                <w:rFonts w:ascii="Tahoma" w:hAnsi="Tahoma" w:cs="Tahoma"/>
                <w:color w:val="000000"/>
                <w:sz w:val="16"/>
                <w:szCs w:val="16"/>
              </w:rPr>
              <w:t xml:space="preserve">= </w:t>
            </w:r>
            <w:r w:rsidRPr="00B86380">
              <w:rPr>
                <w:rFonts w:ascii="Tahoma" w:hAnsi="Tahoma" w:cs="Tahoma"/>
                <w:i/>
                <w:iCs/>
                <w:color w:val="000000"/>
                <w:sz w:val="16"/>
                <w:szCs w:val="16"/>
              </w:rPr>
              <w:t xml:space="preserve">x </w:t>
            </w:r>
            <w:r w:rsidRPr="00B86380">
              <w:rPr>
                <w:rFonts w:ascii="Tahoma" w:hAnsi="Tahoma" w:cs="Tahoma"/>
                <w:color w:val="000000"/>
                <w:sz w:val="16"/>
                <w:szCs w:val="16"/>
              </w:rPr>
              <w:t>+ 2?</w:t>
            </w:r>
          </w:p>
          <w:p w:rsidR="00F20D4A" w:rsidRPr="00B86380" w:rsidRDefault="00F20D4A" w:rsidP="00AF4257">
            <w:pPr>
              <w:pStyle w:val="Pa3"/>
              <w:numPr>
                <w:ilvl w:val="0"/>
                <w:numId w:val="175"/>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Can you give me the equations of some graphs that pass through (0, 1)? What about…?</w:t>
            </w:r>
          </w:p>
          <w:p w:rsidR="00F20D4A" w:rsidRPr="00B86380" w:rsidRDefault="00F20D4A" w:rsidP="00AF4257">
            <w:pPr>
              <w:pStyle w:val="ListParagraph"/>
              <w:numPr>
                <w:ilvl w:val="0"/>
                <w:numId w:val="175"/>
              </w:numPr>
              <w:spacing w:after="0" w:line="240" w:lineRule="auto"/>
              <w:ind w:left="369" w:hanging="284"/>
              <w:rPr>
                <w:rFonts w:ascii="Tahoma" w:hAnsi="Tahoma" w:cs="Tahoma"/>
                <w:sz w:val="16"/>
                <w:szCs w:val="16"/>
              </w:rPr>
            </w:pPr>
            <w:r w:rsidRPr="00B86380">
              <w:rPr>
                <w:rFonts w:ascii="Tahoma" w:hAnsi="Tahoma" w:cs="Tahoma"/>
                <w:color w:val="000000"/>
                <w:sz w:val="16"/>
                <w:szCs w:val="16"/>
              </w:rPr>
              <w:t>How would you go about finding coordinates for this straight line graph that are in this quadrant?</w:t>
            </w:r>
          </w:p>
          <w:p w:rsidR="00F20D4A" w:rsidRPr="00B86380" w:rsidRDefault="00F20D4A" w:rsidP="00AF4257">
            <w:pPr>
              <w:pStyle w:val="Pa3"/>
              <w:numPr>
                <w:ilvl w:val="0"/>
                <w:numId w:val="175"/>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 xml:space="preserve">How do you go about finding a set of coordinates for a straight line graph, e.g. </w:t>
            </w:r>
            <w:r w:rsidRPr="00B86380">
              <w:rPr>
                <w:rFonts w:ascii="Tahoma" w:hAnsi="Tahoma" w:cs="Tahoma"/>
                <w:i/>
                <w:iCs/>
                <w:color w:val="000000"/>
                <w:sz w:val="16"/>
                <w:szCs w:val="16"/>
              </w:rPr>
              <w:t xml:space="preserve">y </w:t>
            </w:r>
            <w:r w:rsidRPr="00B86380">
              <w:rPr>
                <w:rFonts w:ascii="Tahoma" w:hAnsi="Tahoma" w:cs="Tahoma"/>
                <w:color w:val="000000"/>
                <w:sz w:val="16"/>
                <w:szCs w:val="16"/>
              </w:rPr>
              <w:t>= 2</w:t>
            </w:r>
            <w:r w:rsidRPr="00B86380">
              <w:rPr>
                <w:rFonts w:ascii="Tahoma" w:hAnsi="Tahoma" w:cs="Tahoma"/>
                <w:i/>
                <w:iCs/>
                <w:color w:val="000000"/>
                <w:sz w:val="16"/>
                <w:szCs w:val="16"/>
              </w:rPr>
              <w:t xml:space="preserve">x </w:t>
            </w:r>
            <w:r w:rsidRPr="00B86380">
              <w:rPr>
                <w:rFonts w:ascii="Tahoma" w:hAnsi="Tahoma" w:cs="Tahoma"/>
                <w:color w:val="000000"/>
                <w:sz w:val="16"/>
                <w:szCs w:val="16"/>
              </w:rPr>
              <w:t>+ 4?</w:t>
            </w:r>
          </w:p>
          <w:p w:rsidR="00F20D4A" w:rsidRPr="00B86380" w:rsidRDefault="00F20D4A" w:rsidP="00AF4257">
            <w:pPr>
              <w:pStyle w:val="ListParagraph"/>
              <w:numPr>
                <w:ilvl w:val="0"/>
                <w:numId w:val="175"/>
              </w:numPr>
              <w:ind w:left="369" w:hanging="284"/>
              <w:rPr>
                <w:rFonts w:ascii="Tahoma" w:hAnsi="Tahoma" w:cs="Tahoma"/>
                <w:sz w:val="16"/>
                <w:szCs w:val="16"/>
              </w:rPr>
            </w:pPr>
            <w:r w:rsidRPr="00B86380">
              <w:rPr>
                <w:rFonts w:ascii="Tahoma" w:hAnsi="Tahoma" w:cs="Tahoma"/>
                <w:sz w:val="16"/>
                <w:szCs w:val="16"/>
              </w:rPr>
              <w:t>Which of these are parallel: y = 2x+1, y = x+2, 2y = 4x – 10?</w:t>
            </w:r>
          </w:p>
          <w:p w:rsidR="00F20D4A" w:rsidRPr="00B86380" w:rsidRDefault="00F20D4A" w:rsidP="00AF4257">
            <w:pPr>
              <w:pStyle w:val="ListParagraph"/>
              <w:numPr>
                <w:ilvl w:val="0"/>
                <w:numId w:val="175"/>
              </w:numPr>
              <w:ind w:left="369" w:hanging="284"/>
              <w:rPr>
                <w:rFonts w:ascii="Tahoma" w:hAnsi="Tahoma" w:cs="Tahoma"/>
                <w:sz w:val="16"/>
                <w:szCs w:val="16"/>
              </w:rPr>
            </w:pPr>
            <w:r w:rsidRPr="00B86380">
              <w:rPr>
                <w:rFonts w:ascii="Tahoma" w:hAnsi="Tahoma" w:cs="Tahoma"/>
                <w:sz w:val="16"/>
                <w:szCs w:val="16"/>
              </w:rPr>
              <w:t>Explain what happens when two lines are perpendicular?</w:t>
            </w:r>
          </w:p>
          <w:p w:rsidR="00F20D4A" w:rsidRPr="00B86380" w:rsidRDefault="00F20D4A" w:rsidP="00AF4257">
            <w:pPr>
              <w:pStyle w:val="ListParagraph"/>
              <w:numPr>
                <w:ilvl w:val="0"/>
                <w:numId w:val="175"/>
              </w:numPr>
              <w:ind w:left="369" w:hanging="284"/>
              <w:rPr>
                <w:rFonts w:ascii="Tahoma" w:hAnsi="Tahoma" w:cs="Tahoma"/>
                <w:color w:val="000000" w:themeColor="text1"/>
                <w:sz w:val="16"/>
                <w:szCs w:val="16"/>
              </w:rPr>
            </w:pPr>
            <w:r w:rsidRPr="00B86380">
              <w:rPr>
                <w:rFonts w:ascii="Tahoma" w:hAnsi="Tahoma" w:cs="Tahoma"/>
                <w:sz w:val="16"/>
                <w:szCs w:val="16"/>
              </w:rPr>
              <w:t>Show me the equations of two parallel lines that are in the form y = mx + c</w:t>
            </w:r>
          </w:p>
          <w:p w:rsidR="00F20D4A" w:rsidRPr="00B86380" w:rsidRDefault="00F20D4A" w:rsidP="00AF4257">
            <w:pPr>
              <w:pStyle w:val="ListParagraph"/>
              <w:numPr>
                <w:ilvl w:val="0"/>
                <w:numId w:val="175"/>
              </w:numPr>
              <w:ind w:left="369" w:hanging="284"/>
              <w:rPr>
                <w:rFonts w:ascii="Tahoma" w:hAnsi="Tahoma" w:cs="Tahoma"/>
                <w:sz w:val="16"/>
                <w:szCs w:val="16"/>
              </w:rPr>
            </w:pPr>
            <w:r w:rsidRPr="00B86380">
              <w:rPr>
                <w:rFonts w:ascii="Tahoma" w:hAnsi="Tahoma" w:cs="Tahoma"/>
                <w:sz w:val="16"/>
                <w:szCs w:val="16"/>
              </w:rPr>
              <w:t>Show me an example of a linear graph with a gradient of…</w:t>
            </w:r>
          </w:p>
          <w:p w:rsidR="00F20D4A" w:rsidRPr="00B86380" w:rsidRDefault="00F20D4A" w:rsidP="00AF4257">
            <w:pPr>
              <w:pStyle w:val="ListParagraph"/>
              <w:numPr>
                <w:ilvl w:val="0"/>
                <w:numId w:val="175"/>
              </w:numPr>
              <w:ind w:left="369" w:hanging="284"/>
              <w:rPr>
                <w:rFonts w:ascii="Tahoma" w:hAnsi="Tahoma" w:cs="Tahoma"/>
                <w:sz w:val="16"/>
                <w:szCs w:val="16"/>
              </w:rPr>
            </w:pPr>
            <w:r w:rsidRPr="00B86380">
              <w:rPr>
                <w:rFonts w:ascii="Tahoma" w:hAnsi="Tahoma" w:cs="Tahoma"/>
                <w:sz w:val="16"/>
                <w:szCs w:val="16"/>
              </w:rPr>
              <w:t>Give me two equations of straight line graphs that will intersect and prove it!</w:t>
            </w:r>
          </w:p>
          <w:p w:rsidR="00F20D4A" w:rsidRPr="00B86380" w:rsidRDefault="00F20D4A" w:rsidP="00AF4257">
            <w:pPr>
              <w:pStyle w:val="ListParagraph"/>
              <w:numPr>
                <w:ilvl w:val="0"/>
                <w:numId w:val="175"/>
              </w:numPr>
              <w:ind w:left="369" w:hanging="284"/>
              <w:rPr>
                <w:rFonts w:ascii="Tahoma" w:hAnsi="Tahoma" w:cs="Tahoma"/>
                <w:sz w:val="16"/>
                <w:szCs w:val="16"/>
              </w:rPr>
            </w:pPr>
            <w:r w:rsidRPr="00B86380">
              <w:rPr>
                <w:rFonts w:ascii="Tahoma" w:hAnsi="Tahoma" w:cs="Tahoma"/>
                <w:sz w:val="16"/>
                <w:szCs w:val="16"/>
              </w:rPr>
              <w:t>Show me a coordinate that lies on …</w:t>
            </w:r>
          </w:p>
          <w:p w:rsidR="00F20D4A" w:rsidRPr="00B86380" w:rsidRDefault="00F20D4A" w:rsidP="00AF4257">
            <w:pPr>
              <w:pStyle w:val="ListParagraph"/>
              <w:numPr>
                <w:ilvl w:val="0"/>
                <w:numId w:val="175"/>
              </w:numPr>
              <w:spacing w:after="0"/>
              <w:ind w:left="369" w:hanging="284"/>
              <w:rPr>
                <w:rFonts w:ascii="Tahoma" w:hAnsi="Tahoma" w:cs="Tahoma"/>
                <w:i/>
                <w:sz w:val="16"/>
                <w:szCs w:val="16"/>
              </w:rPr>
            </w:pPr>
            <w:r w:rsidRPr="00B86380">
              <w:rPr>
                <w:rFonts w:ascii="Tahoma" w:hAnsi="Tahoma" w:cs="Tahoma"/>
                <w:sz w:val="16"/>
                <w:szCs w:val="16"/>
              </w:rPr>
              <w:t>How can you change the following coordinates so that when plotted they lie on a straight line graph: (-2, -7),    (-1, -4), (0, 3), (1, 4), (2, 7)</w:t>
            </w:r>
          </w:p>
          <w:p w:rsidR="00F20D4A" w:rsidRPr="00B86380" w:rsidRDefault="00F20D4A" w:rsidP="00D66FDF">
            <w:pPr>
              <w:pStyle w:val="Pa3"/>
              <w:spacing w:line="240" w:lineRule="auto"/>
              <w:rPr>
                <w:rFonts w:ascii="Tahoma" w:hAnsi="Tahoma" w:cs="Tahoma"/>
                <w:color w:val="000000"/>
                <w:sz w:val="16"/>
                <w:szCs w:val="16"/>
              </w:rPr>
            </w:pPr>
            <w:r w:rsidRPr="00B86380">
              <w:rPr>
                <w:rFonts w:ascii="Tahoma" w:hAnsi="Tahoma" w:cs="Tahoma"/>
                <w:noProof/>
                <w:sz w:val="16"/>
                <w:szCs w:val="16"/>
                <w:lang w:eastAsia="en-GB"/>
              </w:rPr>
              <mc:AlternateContent>
                <mc:Choice Requires="wps">
                  <w:drawing>
                    <wp:anchor distT="0" distB="0" distL="114300" distR="114300" simplePos="0" relativeHeight="251875328" behindDoc="0" locked="0" layoutInCell="1" allowOverlap="1" wp14:anchorId="6FDB5470" wp14:editId="4C433C41">
                      <wp:simplePos x="0" y="0"/>
                      <wp:positionH relativeFrom="column">
                        <wp:posOffset>2469837</wp:posOffset>
                      </wp:positionH>
                      <wp:positionV relativeFrom="paragraph">
                        <wp:posOffset>3810</wp:posOffset>
                      </wp:positionV>
                      <wp:extent cx="3657600" cy="1282700"/>
                      <wp:effectExtent l="0" t="0" r="0" b="0"/>
                      <wp:wrapNone/>
                      <wp:docPr id="153" name="Text Box 153"/>
                      <wp:cNvGraphicFramePr/>
                      <a:graphic xmlns:a="http://schemas.openxmlformats.org/drawingml/2006/main">
                        <a:graphicData uri="http://schemas.microsoft.com/office/word/2010/wordprocessingShape">
                          <wps:wsp>
                            <wps:cNvSpPr txBox="1"/>
                            <wps:spPr>
                              <a:xfrm>
                                <a:off x="0" y="0"/>
                                <a:ext cx="3657600" cy="1282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Style w:val="TableGrid"/>
                                    <w:tblW w:w="0" w:type="auto"/>
                                    <w:tblInd w:w="1924" w:type="dxa"/>
                                    <w:tblLayout w:type="fixed"/>
                                    <w:tblLook w:val="04A0" w:firstRow="1" w:lastRow="0" w:firstColumn="1" w:lastColumn="0" w:noHBand="0" w:noVBand="1"/>
                                  </w:tblPr>
                                  <w:tblGrid>
                                    <w:gridCol w:w="1215"/>
                                    <w:gridCol w:w="1134"/>
                                  </w:tblGrid>
                                  <w:tr w:rsidR="00A90B28" w:rsidRPr="00D66AC4" w:rsidTr="009B7824">
                                    <w:tc>
                                      <w:tcPr>
                                        <w:tcW w:w="1215" w:type="dxa"/>
                                      </w:tcPr>
                                      <w:p w:rsidR="00A90B28" w:rsidRPr="00D66AC4" w:rsidRDefault="00A90B28" w:rsidP="009B7824">
                                        <w:pPr>
                                          <w:ind w:left="114"/>
                                          <w:jc w:val="center"/>
                                          <w:rPr>
                                            <w:rFonts w:ascii="Tahoma" w:hAnsi="Tahoma" w:cs="Tahoma"/>
                                            <w:i/>
                                            <w:sz w:val="16"/>
                                            <w:szCs w:val="16"/>
                                          </w:rPr>
                                        </w:pPr>
                                        <w:r w:rsidRPr="00D66AC4">
                                          <w:rPr>
                                            <w:rFonts w:ascii="Tahoma" w:hAnsi="Tahoma" w:cs="Tahoma"/>
                                            <w:i/>
                                            <w:sz w:val="16"/>
                                            <w:szCs w:val="16"/>
                                          </w:rPr>
                                          <w:t>Miles</w:t>
                                        </w:r>
                                      </w:p>
                                    </w:tc>
                                    <w:tc>
                                      <w:tcPr>
                                        <w:tcW w:w="1134" w:type="dxa"/>
                                      </w:tcPr>
                                      <w:p w:rsidR="00A90B28" w:rsidRPr="00D66AC4" w:rsidRDefault="00A90B28" w:rsidP="009B7824">
                                        <w:pPr>
                                          <w:ind w:left="114"/>
                                          <w:jc w:val="center"/>
                                          <w:rPr>
                                            <w:rFonts w:ascii="Tahoma" w:hAnsi="Tahoma" w:cs="Tahoma"/>
                                            <w:i/>
                                            <w:sz w:val="16"/>
                                            <w:szCs w:val="16"/>
                                          </w:rPr>
                                        </w:pPr>
                                        <w:r w:rsidRPr="00D66AC4">
                                          <w:rPr>
                                            <w:rFonts w:ascii="Tahoma" w:hAnsi="Tahoma" w:cs="Tahoma"/>
                                            <w:i/>
                                            <w:sz w:val="16"/>
                                            <w:szCs w:val="16"/>
                                          </w:rPr>
                                          <w:t>Kilometers</w:t>
                                        </w:r>
                                      </w:p>
                                    </w:tc>
                                  </w:tr>
                                  <w:tr w:rsidR="00A90B28" w:rsidRPr="00D66AC4" w:rsidTr="009B7824">
                                    <w:tc>
                                      <w:tcPr>
                                        <w:tcW w:w="1215" w:type="dxa"/>
                                      </w:tcPr>
                                      <w:p w:rsidR="00A90B28" w:rsidRPr="00D66AC4" w:rsidRDefault="00A90B28" w:rsidP="009B7824">
                                        <w:pPr>
                                          <w:ind w:left="114"/>
                                          <w:jc w:val="center"/>
                                          <w:rPr>
                                            <w:rFonts w:ascii="Tahoma" w:hAnsi="Tahoma" w:cs="Tahoma"/>
                                            <w:i/>
                                            <w:sz w:val="16"/>
                                            <w:szCs w:val="16"/>
                                          </w:rPr>
                                        </w:pPr>
                                        <w:r w:rsidRPr="00D66AC4">
                                          <w:rPr>
                                            <w:rFonts w:ascii="Tahoma" w:hAnsi="Tahoma" w:cs="Tahoma"/>
                                            <w:i/>
                                            <w:sz w:val="16"/>
                                            <w:szCs w:val="16"/>
                                          </w:rPr>
                                          <w:t>5</w:t>
                                        </w:r>
                                      </w:p>
                                    </w:tc>
                                    <w:tc>
                                      <w:tcPr>
                                        <w:tcW w:w="1134" w:type="dxa"/>
                                      </w:tcPr>
                                      <w:p w:rsidR="00A90B28" w:rsidRPr="00D66AC4" w:rsidRDefault="00A90B28" w:rsidP="009B7824">
                                        <w:pPr>
                                          <w:ind w:left="114"/>
                                          <w:jc w:val="center"/>
                                          <w:rPr>
                                            <w:rFonts w:ascii="Tahoma" w:hAnsi="Tahoma" w:cs="Tahoma"/>
                                            <w:i/>
                                            <w:sz w:val="16"/>
                                            <w:szCs w:val="16"/>
                                          </w:rPr>
                                        </w:pPr>
                                        <w:r w:rsidRPr="00D66AC4">
                                          <w:rPr>
                                            <w:rFonts w:ascii="Tahoma" w:hAnsi="Tahoma" w:cs="Tahoma"/>
                                            <w:i/>
                                            <w:sz w:val="16"/>
                                            <w:szCs w:val="16"/>
                                          </w:rPr>
                                          <w:t>8</w:t>
                                        </w:r>
                                      </w:p>
                                    </w:tc>
                                  </w:tr>
                                  <w:tr w:rsidR="00A90B28" w:rsidRPr="00D66AC4" w:rsidTr="009B7824">
                                    <w:tc>
                                      <w:tcPr>
                                        <w:tcW w:w="1215" w:type="dxa"/>
                                      </w:tcPr>
                                      <w:p w:rsidR="00A90B28" w:rsidRPr="00D66AC4" w:rsidRDefault="00A90B28" w:rsidP="009B7824">
                                        <w:pPr>
                                          <w:ind w:left="114"/>
                                          <w:jc w:val="center"/>
                                          <w:rPr>
                                            <w:rFonts w:ascii="Tahoma" w:hAnsi="Tahoma" w:cs="Tahoma"/>
                                            <w:i/>
                                            <w:sz w:val="16"/>
                                            <w:szCs w:val="16"/>
                                          </w:rPr>
                                        </w:pPr>
                                        <w:r w:rsidRPr="00D66AC4">
                                          <w:rPr>
                                            <w:rFonts w:ascii="Tahoma" w:hAnsi="Tahoma" w:cs="Tahoma"/>
                                            <w:i/>
                                            <w:sz w:val="16"/>
                                            <w:szCs w:val="16"/>
                                          </w:rPr>
                                          <w:t>?</w:t>
                                        </w:r>
                                      </w:p>
                                    </w:tc>
                                    <w:tc>
                                      <w:tcPr>
                                        <w:tcW w:w="1134" w:type="dxa"/>
                                      </w:tcPr>
                                      <w:p w:rsidR="00A90B28" w:rsidRPr="00D66AC4" w:rsidRDefault="00A90B28" w:rsidP="009B7824">
                                        <w:pPr>
                                          <w:ind w:left="114"/>
                                          <w:jc w:val="center"/>
                                          <w:rPr>
                                            <w:rFonts w:ascii="Tahoma" w:hAnsi="Tahoma" w:cs="Tahoma"/>
                                            <w:i/>
                                            <w:sz w:val="16"/>
                                            <w:szCs w:val="16"/>
                                          </w:rPr>
                                        </w:pPr>
                                        <w:r w:rsidRPr="00D66AC4">
                                          <w:rPr>
                                            <w:rFonts w:ascii="Tahoma" w:hAnsi="Tahoma" w:cs="Tahoma"/>
                                            <w:i/>
                                            <w:sz w:val="16"/>
                                            <w:szCs w:val="16"/>
                                          </w:rPr>
                                          <w:t>20</w:t>
                                        </w:r>
                                      </w:p>
                                    </w:tc>
                                  </w:tr>
                                  <w:tr w:rsidR="00A90B28" w:rsidRPr="00D66AC4" w:rsidTr="009B7824">
                                    <w:tc>
                                      <w:tcPr>
                                        <w:tcW w:w="1215" w:type="dxa"/>
                                      </w:tcPr>
                                      <w:p w:rsidR="00A90B28" w:rsidRPr="00D66AC4" w:rsidRDefault="00A90B28" w:rsidP="009B7824">
                                        <w:pPr>
                                          <w:ind w:left="114"/>
                                          <w:jc w:val="center"/>
                                          <w:rPr>
                                            <w:rFonts w:ascii="Tahoma" w:hAnsi="Tahoma" w:cs="Tahoma"/>
                                            <w:i/>
                                            <w:sz w:val="16"/>
                                            <w:szCs w:val="16"/>
                                          </w:rPr>
                                        </w:pPr>
                                        <w:r w:rsidRPr="00D66AC4">
                                          <w:rPr>
                                            <w:rFonts w:ascii="Tahoma" w:hAnsi="Tahoma" w:cs="Tahoma"/>
                                            <w:i/>
                                            <w:sz w:val="16"/>
                                            <w:szCs w:val="16"/>
                                          </w:rPr>
                                          <w:t>36</w:t>
                                        </w:r>
                                      </w:p>
                                    </w:tc>
                                    <w:tc>
                                      <w:tcPr>
                                        <w:tcW w:w="1134" w:type="dxa"/>
                                      </w:tcPr>
                                      <w:p w:rsidR="00A90B28" w:rsidRPr="00D66AC4" w:rsidRDefault="00A90B28" w:rsidP="009B7824">
                                        <w:pPr>
                                          <w:ind w:left="114"/>
                                          <w:jc w:val="center"/>
                                          <w:rPr>
                                            <w:rFonts w:ascii="Tahoma" w:hAnsi="Tahoma" w:cs="Tahoma"/>
                                            <w:i/>
                                            <w:sz w:val="16"/>
                                            <w:szCs w:val="16"/>
                                          </w:rPr>
                                        </w:pPr>
                                        <w:r w:rsidRPr="00D66AC4">
                                          <w:rPr>
                                            <w:rFonts w:ascii="Tahoma" w:hAnsi="Tahoma" w:cs="Tahoma"/>
                                            <w:i/>
                                            <w:sz w:val="16"/>
                                            <w:szCs w:val="16"/>
                                          </w:rPr>
                                          <w:t>?</w:t>
                                        </w:r>
                                      </w:p>
                                    </w:tc>
                                  </w:tr>
                                </w:tbl>
                                <w:p w:rsidR="00A90B28" w:rsidRDefault="00A90B28" w:rsidP="00F20D4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id="_x0000_t202" coordsize="21600,21600" o:spt="202" path="m,l,21600r21600,l21600,xe">
                      <v:stroke joinstyle="miter"/>
                      <v:path gradientshapeok="t" o:connecttype="rect"/>
                    </v:shapetype>
                    <v:shape id="Text Box 153" o:spid="_x0000_s1077" type="#_x0000_t202" style="position:absolute;margin-left:194.5pt;margin-top:.3pt;width:4in;height:101pt;z-index:2518753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sdKwgQIAAG8FAAAOAAAAZHJzL2Uyb0RvYy54bWysVE1PGzEQvVfqf7B8L5sEEmjEBqUgqkoI&#10;UKHi7HhtsqrX49pOsumv59m7CRHthaqX3fHM8/N8n1+0jWFr5UNNtuTDowFnykqqavtc8h+P15/O&#10;OAtR2EoYsqrkWxX4xezjh/ONm6oRLclUyjOQ2DDduJIvY3TToghyqRoRjsgpC6Mm34iIo38uKi82&#10;YG9MMRoMJsWGfOU8SRUCtFedkc8yv9ZKxjutg4rMlBy+xfz1+btI32J2LqbPXrhlLXs3xD940Yja&#10;4tE91ZWIgq18/QdVU0tPgXQ8ktQUpHUtVY4B0QwHb6J5WAqncixITnD7NIX/Rytv1/ee1RVqNz7m&#10;zIoGRXpUbWRfqGVJhwxtXJgC+OAAjS0MQO/0AcoUeKt9k/4IicGOXG/3+U10Esrjyfh0MoBJwjYc&#10;nY1OcQB/8Xrd+RC/KmpYEkruUcCcV7G+CbGD7iDpNUvXtTG5iMayTcknx+NBvrC3gNzYhFW5HXqa&#10;FFLnepbi1qiEMfa70khHjiApciOqS+PZWqCFhJTKxhx85gU6oTSceM/FHv/q1Xsud3HsXiYb95eb&#10;2pLP0b9xu/q5c1l3eOT8IO4kxnbR5j4Y70u7oGqLinvqpiY4eV2jKjcixHvhMSaoJEY/3uGjDSH7&#10;1EucLcn//ps+4dG9sHK2wdiVPPxaCa84M98s+vrz8OQkzWk+nIxPRzj4Q8vi0GJXzSWhLEMsGSez&#10;mPDR7ETtqXnChpinV2ESVuLtksedeBm7ZYANI9V8nkGYTCfijX1wMlGnKqWee2yfhHd9Y0b09C3t&#10;BlRM3/Rnh003Lc1XkXSdmzclustqXwBMdW7/fgOltXF4zqjXPTl7AQAA//8DAFBLAwQUAAYACAAA&#10;ACEAM0Hhu98AAAAIAQAADwAAAGRycy9kb3ducmV2LnhtbEyPT0vDQBTE74LfYXmCN7sx0pDGvJQS&#10;KILoobUXby/Z1yS4f2J220Y/vetJj8MMM78p17PR4syTH5xFuF8kINi2Tg22Qzi8be9yED6QVaSd&#10;ZYQv9rCurq9KKpS72B2f96ETscT6ghD6EMZCSt/2bMgv3Mg2ekc3GQpRTp1UE11iudEyTZJMGhps&#10;XOhp5Lrn9mN/MgjP9faVdk1q8m9dP70cN+Pn4X2JeHszbx5BBJ7DXxh+8SM6VJGpcServNAID/kq&#10;fgkIGYhor7JllA1CmqQZyKqU/w9UPwAAAP//AwBQSwECLQAUAAYACAAAACEAtoM4kv4AAADhAQAA&#10;EwAAAAAAAAAAAAAAAAAAAAAAW0NvbnRlbnRfVHlwZXNdLnhtbFBLAQItABQABgAIAAAAIQA4/SH/&#10;1gAAAJQBAAALAAAAAAAAAAAAAAAAAC8BAABfcmVscy8ucmVsc1BLAQItABQABgAIAAAAIQCUsdKw&#10;gQIAAG8FAAAOAAAAAAAAAAAAAAAAAC4CAABkcnMvZTJvRG9jLnhtbFBLAQItABQABgAIAAAAIQAz&#10;QeG73wAAAAgBAAAPAAAAAAAAAAAAAAAAANsEAABkcnMvZG93bnJldi54bWxQSwUGAAAAAAQABADz&#10;AAAA5wUAAAAA&#10;" filled="f" stroked="f" strokeweight=".5pt">
                      <v:textbox>
                        <w:txbxContent>
                          <w:tbl>
                            <w:tblPr>
                              <w:tblStyle w:val="TableGrid"/>
                              <w:tblW w:w="0" w:type="auto"/>
                              <w:tblInd w:w="1924" w:type="dxa"/>
                              <w:tblLayout w:type="fixed"/>
                              <w:tblLook w:val="04A0" w:firstRow="1" w:lastRow="0" w:firstColumn="1" w:lastColumn="0" w:noHBand="0" w:noVBand="1"/>
                            </w:tblPr>
                            <w:tblGrid>
                              <w:gridCol w:w="1215"/>
                              <w:gridCol w:w="1134"/>
                            </w:tblGrid>
                            <w:tr w:rsidR="00A90B28" w:rsidRPr="00D66AC4" w:rsidTr="009B7824">
                              <w:tc>
                                <w:tcPr>
                                  <w:tcW w:w="1215" w:type="dxa"/>
                                </w:tcPr>
                                <w:p w:rsidR="00A90B28" w:rsidRPr="00D66AC4" w:rsidRDefault="00A90B28" w:rsidP="009B7824">
                                  <w:pPr>
                                    <w:ind w:left="114"/>
                                    <w:jc w:val="center"/>
                                    <w:rPr>
                                      <w:rFonts w:ascii="Tahoma" w:hAnsi="Tahoma" w:cs="Tahoma"/>
                                      <w:i/>
                                      <w:sz w:val="16"/>
                                      <w:szCs w:val="16"/>
                                    </w:rPr>
                                  </w:pPr>
                                  <w:r w:rsidRPr="00D66AC4">
                                    <w:rPr>
                                      <w:rFonts w:ascii="Tahoma" w:hAnsi="Tahoma" w:cs="Tahoma"/>
                                      <w:i/>
                                      <w:sz w:val="16"/>
                                      <w:szCs w:val="16"/>
                                    </w:rPr>
                                    <w:t>Miles</w:t>
                                  </w:r>
                                </w:p>
                              </w:tc>
                              <w:tc>
                                <w:tcPr>
                                  <w:tcW w:w="1134" w:type="dxa"/>
                                </w:tcPr>
                                <w:p w:rsidR="00A90B28" w:rsidRPr="00D66AC4" w:rsidRDefault="00A90B28" w:rsidP="009B7824">
                                  <w:pPr>
                                    <w:ind w:left="114"/>
                                    <w:jc w:val="center"/>
                                    <w:rPr>
                                      <w:rFonts w:ascii="Tahoma" w:hAnsi="Tahoma" w:cs="Tahoma"/>
                                      <w:i/>
                                      <w:sz w:val="16"/>
                                      <w:szCs w:val="16"/>
                                    </w:rPr>
                                  </w:pPr>
                                  <w:r w:rsidRPr="00D66AC4">
                                    <w:rPr>
                                      <w:rFonts w:ascii="Tahoma" w:hAnsi="Tahoma" w:cs="Tahoma"/>
                                      <w:i/>
                                      <w:sz w:val="16"/>
                                      <w:szCs w:val="16"/>
                                    </w:rPr>
                                    <w:t>Kilometers</w:t>
                                  </w:r>
                                </w:p>
                              </w:tc>
                            </w:tr>
                            <w:tr w:rsidR="00A90B28" w:rsidRPr="00D66AC4" w:rsidTr="009B7824">
                              <w:tc>
                                <w:tcPr>
                                  <w:tcW w:w="1215" w:type="dxa"/>
                                </w:tcPr>
                                <w:p w:rsidR="00A90B28" w:rsidRPr="00D66AC4" w:rsidRDefault="00A90B28" w:rsidP="009B7824">
                                  <w:pPr>
                                    <w:ind w:left="114"/>
                                    <w:jc w:val="center"/>
                                    <w:rPr>
                                      <w:rFonts w:ascii="Tahoma" w:hAnsi="Tahoma" w:cs="Tahoma"/>
                                      <w:i/>
                                      <w:sz w:val="16"/>
                                      <w:szCs w:val="16"/>
                                    </w:rPr>
                                  </w:pPr>
                                  <w:r w:rsidRPr="00D66AC4">
                                    <w:rPr>
                                      <w:rFonts w:ascii="Tahoma" w:hAnsi="Tahoma" w:cs="Tahoma"/>
                                      <w:i/>
                                      <w:sz w:val="16"/>
                                      <w:szCs w:val="16"/>
                                    </w:rPr>
                                    <w:t>5</w:t>
                                  </w:r>
                                </w:p>
                              </w:tc>
                              <w:tc>
                                <w:tcPr>
                                  <w:tcW w:w="1134" w:type="dxa"/>
                                </w:tcPr>
                                <w:p w:rsidR="00A90B28" w:rsidRPr="00D66AC4" w:rsidRDefault="00A90B28" w:rsidP="009B7824">
                                  <w:pPr>
                                    <w:ind w:left="114"/>
                                    <w:jc w:val="center"/>
                                    <w:rPr>
                                      <w:rFonts w:ascii="Tahoma" w:hAnsi="Tahoma" w:cs="Tahoma"/>
                                      <w:i/>
                                      <w:sz w:val="16"/>
                                      <w:szCs w:val="16"/>
                                    </w:rPr>
                                  </w:pPr>
                                  <w:r w:rsidRPr="00D66AC4">
                                    <w:rPr>
                                      <w:rFonts w:ascii="Tahoma" w:hAnsi="Tahoma" w:cs="Tahoma"/>
                                      <w:i/>
                                      <w:sz w:val="16"/>
                                      <w:szCs w:val="16"/>
                                    </w:rPr>
                                    <w:t>8</w:t>
                                  </w:r>
                                </w:p>
                              </w:tc>
                            </w:tr>
                            <w:tr w:rsidR="00A90B28" w:rsidRPr="00D66AC4" w:rsidTr="009B7824">
                              <w:tc>
                                <w:tcPr>
                                  <w:tcW w:w="1215" w:type="dxa"/>
                                </w:tcPr>
                                <w:p w:rsidR="00A90B28" w:rsidRPr="00D66AC4" w:rsidRDefault="00A90B28" w:rsidP="009B7824">
                                  <w:pPr>
                                    <w:ind w:left="114"/>
                                    <w:jc w:val="center"/>
                                    <w:rPr>
                                      <w:rFonts w:ascii="Tahoma" w:hAnsi="Tahoma" w:cs="Tahoma"/>
                                      <w:i/>
                                      <w:sz w:val="16"/>
                                      <w:szCs w:val="16"/>
                                    </w:rPr>
                                  </w:pPr>
                                  <w:r w:rsidRPr="00D66AC4">
                                    <w:rPr>
                                      <w:rFonts w:ascii="Tahoma" w:hAnsi="Tahoma" w:cs="Tahoma"/>
                                      <w:i/>
                                      <w:sz w:val="16"/>
                                      <w:szCs w:val="16"/>
                                    </w:rPr>
                                    <w:t>?</w:t>
                                  </w:r>
                                </w:p>
                              </w:tc>
                              <w:tc>
                                <w:tcPr>
                                  <w:tcW w:w="1134" w:type="dxa"/>
                                </w:tcPr>
                                <w:p w:rsidR="00A90B28" w:rsidRPr="00D66AC4" w:rsidRDefault="00A90B28" w:rsidP="009B7824">
                                  <w:pPr>
                                    <w:ind w:left="114"/>
                                    <w:jc w:val="center"/>
                                    <w:rPr>
                                      <w:rFonts w:ascii="Tahoma" w:hAnsi="Tahoma" w:cs="Tahoma"/>
                                      <w:i/>
                                      <w:sz w:val="16"/>
                                      <w:szCs w:val="16"/>
                                    </w:rPr>
                                  </w:pPr>
                                  <w:r w:rsidRPr="00D66AC4">
                                    <w:rPr>
                                      <w:rFonts w:ascii="Tahoma" w:hAnsi="Tahoma" w:cs="Tahoma"/>
                                      <w:i/>
                                      <w:sz w:val="16"/>
                                      <w:szCs w:val="16"/>
                                    </w:rPr>
                                    <w:t>20</w:t>
                                  </w:r>
                                </w:p>
                              </w:tc>
                            </w:tr>
                            <w:tr w:rsidR="00A90B28" w:rsidRPr="00D66AC4" w:rsidTr="009B7824">
                              <w:tc>
                                <w:tcPr>
                                  <w:tcW w:w="1215" w:type="dxa"/>
                                </w:tcPr>
                                <w:p w:rsidR="00A90B28" w:rsidRPr="00D66AC4" w:rsidRDefault="00A90B28" w:rsidP="009B7824">
                                  <w:pPr>
                                    <w:ind w:left="114"/>
                                    <w:jc w:val="center"/>
                                    <w:rPr>
                                      <w:rFonts w:ascii="Tahoma" w:hAnsi="Tahoma" w:cs="Tahoma"/>
                                      <w:i/>
                                      <w:sz w:val="16"/>
                                      <w:szCs w:val="16"/>
                                    </w:rPr>
                                  </w:pPr>
                                  <w:r w:rsidRPr="00D66AC4">
                                    <w:rPr>
                                      <w:rFonts w:ascii="Tahoma" w:hAnsi="Tahoma" w:cs="Tahoma"/>
                                      <w:i/>
                                      <w:sz w:val="16"/>
                                      <w:szCs w:val="16"/>
                                    </w:rPr>
                                    <w:t>36</w:t>
                                  </w:r>
                                </w:p>
                              </w:tc>
                              <w:tc>
                                <w:tcPr>
                                  <w:tcW w:w="1134" w:type="dxa"/>
                                </w:tcPr>
                                <w:p w:rsidR="00A90B28" w:rsidRPr="00D66AC4" w:rsidRDefault="00A90B28" w:rsidP="009B7824">
                                  <w:pPr>
                                    <w:ind w:left="114"/>
                                    <w:jc w:val="center"/>
                                    <w:rPr>
                                      <w:rFonts w:ascii="Tahoma" w:hAnsi="Tahoma" w:cs="Tahoma"/>
                                      <w:i/>
                                      <w:sz w:val="16"/>
                                      <w:szCs w:val="16"/>
                                    </w:rPr>
                                  </w:pPr>
                                  <w:r w:rsidRPr="00D66AC4">
                                    <w:rPr>
                                      <w:rFonts w:ascii="Tahoma" w:hAnsi="Tahoma" w:cs="Tahoma"/>
                                      <w:i/>
                                      <w:sz w:val="16"/>
                                      <w:szCs w:val="16"/>
                                    </w:rPr>
                                    <w:t>?</w:t>
                                  </w:r>
                                </w:p>
                              </w:tc>
                            </w:tr>
                          </w:tbl>
                          <w:p w:rsidR="00A90B28" w:rsidRDefault="00A90B28" w:rsidP="00F20D4A"/>
                        </w:txbxContent>
                      </v:textbox>
                    </v:shape>
                  </w:pict>
                </mc:Fallback>
              </mc:AlternateContent>
            </w:r>
            <w:r w:rsidRPr="00B86380">
              <w:rPr>
                <w:rFonts w:ascii="Tahoma" w:hAnsi="Tahoma" w:cs="Tahoma"/>
                <w:color w:val="000000"/>
                <w:sz w:val="16"/>
                <w:szCs w:val="16"/>
              </w:rPr>
              <w:t>For real-life problems that lead to linear functions:</w:t>
            </w:r>
          </w:p>
          <w:p w:rsidR="00F20D4A" w:rsidRPr="00B86380" w:rsidRDefault="00F20D4A" w:rsidP="00AF4257">
            <w:pPr>
              <w:pStyle w:val="Pa12"/>
              <w:numPr>
                <w:ilvl w:val="0"/>
                <w:numId w:val="178"/>
              </w:numPr>
              <w:spacing w:line="240" w:lineRule="auto"/>
              <w:ind w:left="227" w:hanging="227"/>
              <w:rPr>
                <w:rFonts w:ascii="Tahoma" w:hAnsi="Tahoma" w:cs="Tahoma"/>
                <w:color w:val="000000"/>
                <w:sz w:val="16"/>
                <w:szCs w:val="16"/>
              </w:rPr>
            </w:pPr>
            <w:r w:rsidRPr="00B86380">
              <w:rPr>
                <w:rFonts w:ascii="Tahoma" w:hAnsi="Tahoma" w:cs="Tahoma"/>
                <w:color w:val="000000"/>
                <w:sz w:val="16"/>
                <w:szCs w:val="16"/>
              </w:rPr>
              <w:t xml:space="preserve">How does the gradient relate to the original problem? </w:t>
            </w:r>
          </w:p>
          <w:p w:rsidR="00F20D4A" w:rsidRPr="00B86380" w:rsidRDefault="00F20D4A" w:rsidP="00AF4257">
            <w:pPr>
              <w:pStyle w:val="Pa12"/>
              <w:numPr>
                <w:ilvl w:val="0"/>
                <w:numId w:val="178"/>
              </w:numPr>
              <w:spacing w:line="240" w:lineRule="auto"/>
              <w:ind w:left="227" w:hanging="227"/>
              <w:rPr>
                <w:rFonts w:ascii="Tahoma" w:hAnsi="Tahoma" w:cs="Tahoma"/>
                <w:color w:val="000000"/>
                <w:sz w:val="16"/>
                <w:szCs w:val="16"/>
              </w:rPr>
            </w:pPr>
            <w:r w:rsidRPr="00B86380">
              <w:rPr>
                <w:rFonts w:ascii="Tahoma" w:hAnsi="Tahoma" w:cs="Tahoma"/>
                <w:color w:val="000000"/>
                <w:sz w:val="16"/>
                <w:szCs w:val="16"/>
              </w:rPr>
              <w:t>Do the intermediate points have any practical meaning?</w:t>
            </w:r>
          </w:p>
          <w:p w:rsidR="00F20D4A" w:rsidRPr="00B86380" w:rsidRDefault="00F20D4A" w:rsidP="00AF4257">
            <w:pPr>
              <w:pStyle w:val="ListParagraph"/>
              <w:numPr>
                <w:ilvl w:val="0"/>
                <w:numId w:val="178"/>
              </w:numPr>
              <w:spacing w:after="0" w:line="240" w:lineRule="auto"/>
              <w:ind w:left="227" w:hanging="227"/>
              <w:rPr>
                <w:rFonts w:ascii="Tahoma" w:hAnsi="Tahoma" w:cs="Tahoma"/>
                <w:i/>
                <w:sz w:val="16"/>
                <w:szCs w:val="16"/>
              </w:rPr>
            </w:pPr>
            <w:r w:rsidRPr="00B86380">
              <w:rPr>
                <w:rFonts w:ascii="Tahoma" w:hAnsi="Tahoma" w:cs="Tahoma"/>
                <w:color w:val="000000"/>
                <w:sz w:val="16"/>
                <w:szCs w:val="16"/>
              </w:rPr>
              <w:t>What’s the relevance of the intercept in relation to the original problem?</w:t>
            </w:r>
          </w:p>
          <w:p w:rsidR="00F20D4A" w:rsidRPr="00B86380" w:rsidRDefault="00F20D4A" w:rsidP="00AF4257">
            <w:pPr>
              <w:pStyle w:val="Pa3"/>
              <w:numPr>
                <w:ilvl w:val="0"/>
                <w:numId w:val="178"/>
              </w:numPr>
              <w:ind w:left="227" w:hanging="227"/>
              <w:rPr>
                <w:rFonts w:ascii="Tahoma" w:hAnsi="Tahoma" w:cs="Tahoma"/>
                <w:color w:val="000000"/>
                <w:sz w:val="16"/>
                <w:szCs w:val="16"/>
              </w:rPr>
            </w:pPr>
            <w:r w:rsidRPr="00B86380">
              <w:rPr>
                <w:rFonts w:ascii="Tahoma" w:hAnsi="Tahoma" w:cs="Tahoma"/>
                <w:color w:val="000000"/>
                <w:sz w:val="16"/>
                <w:szCs w:val="16"/>
              </w:rPr>
              <w:t xml:space="preserve">How do you go about finding the missing numbers in the table to the right? </w:t>
            </w:r>
          </w:p>
          <w:p w:rsidR="00F20D4A" w:rsidRPr="00B86380" w:rsidRDefault="00F20D4A" w:rsidP="00AF4257">
            <w:pPr>
              <w:pStyle w:val="Pa3"/>
              <w:numPr>
                <w:ilvl w:val="0"/>
                <w:numId w:val="178"/>
              </w:numPr>
              <w:ind w:left="227" w:hanging="227"/>
              <w:rPr>
                <w:rFonts w:ascii="Tahoma" w:hAnsi="Tahoma" w:cs="Tahoma"/>
                <w:i/>
                <w:sz w:val="16"/>
                <w:szCs w:val="16"/>
              </w:rPr>
            </w:pPr>
            <w:r w:rsidRPr="00B86380">
              <w:rPr>
                <w:rFonts w:ascii="Tahoma" w:hAnsi="Tahoma" w:cs="Tahoma"/>
                <w:color w:val="000000"/>
                <w:sz w:val="16"/>
                <w:szCs w:val="16"/>
              </w:rPr>
              <w:t>Can you do it in a different way? What do you look for in deciding the most efficient way to find the missing numbers? How do you go about checking whether given sets of numbers are in direct proportion? What hints would you give someone to help them solve word problems involving proportionality? Talk me through the reasoning that took you to this answer. How did you think this through?</w:t>
            </w:r>
          </w:p>
          <w:p w:rsidR="00F20D4A" w:rsidRPr="00B86380" w:rsidRDefault="00F20D4A" w:rsidP="00AF4257">
            <w:pPr>
              <w:pStyle w:val="Pa3"/>
              <w:numPr>
                <w:ilvl w:val="0"/>
                <w:numId w:val="178"/>
              </w:numPr>
              <w:ind w:left="227" w:hanging="227"/>
            </w:pPr>
            <w:r w:rsidRPr="00B86380">
              <w:rPr>
                <w:rFonts w:ascii="Tahoma" w:hAnsi="Tahoma" w:cs="Tahoma"/>
                <w:noProof/>
                <w:color w:val="000000"/>
                <w:sz w:val="16"/>
                <w:szCs w:val="16"/>
                <w:lang w:eastAsia="en-GB"/>
              </w:rPr>
              <mc:AlternateContent>
                <mc:Choice Requires="wps">
                  <w:drawing>
                    <wp:anchor distT="0" distB="0" distL="114300" distR="114300" simplePos="0" relativeHeight="251874304" behindDoc="0" locked="0" layoutInCell="1" allowOverlap="1" wp14:anchorId="4A6B7549" wp14:editId="177F4C09">
                      <wp:simplePos x="0" y="0"/>
                      <wp:positionH relativeFrom="column">
                        <wp:posOffset>-1173158</wp:posOffset>
                      </wp:positionH>
                      <wp:positionV relativeFrom="paragraph">
                        <wp:posOffset>106680</wp:posOffset>
                      </wp:positionV>
                      <wp:extent cx="3630295" cy="1323340"/>
                      <wp:effectExtent l="0" t="0" r="0" b="0"/>
                      <wp:wrapNone/>
                      <wp:docPr id="154" name="Text Box 154"/>
                      <wp:cNvGraphicFramePr/>
                      <a:graphic xmlns:a="http://schemas.openxmlformats.org/drawingml/2006/main">
                        <a:graphicData uri="http://schemas.microsoft.com/office/word/2010/wordprocessingShape">
                          <wps:wsp>
                            <wps:cNvSpPr txBox="1"/>
                            <wps:spPr>
                              <a:xfrm>
                                <a:off x="0" y="0"/>
                                <a:ext cx="3630295" cy="1323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Style w:val="TableGrid1"/>
                                    <w:tblW w:w="0" w:type="auto"/>
                                    <w:tblInd w:w="2065" w:type="dxa"/>
                                    <w:tblLayout w:type="fixed"/>
                                    <w:tblLook w:val="04A0" w:firstRow="1" w:lastRow="0" w:firstColumn="1" w:lastColumn="0" w:noHBand="0" w:noVBand="1"/>
                                  </w:tblPr>
                                  <w:tblGrid>
                                    <w:gridCol w:w="647"/>
                                    <w:gridCol w:w="710"/>
                                    <w:gridCol w:w="708"/>
                                  </w:tblGrid>
                                  <w:tr w:rsidR="00A90B28" w:rsidRPr="0006347A" w:rsidTr="009B7824">
                                    <w:trPr>
                                      <w:trHeight w:val="274"/>
                                    </w:trPr>
                                    <w:tc>
                                      <w:tcPr>
                                        <w:tcW w:w="647" w:type="dxa"/>
                                      </w:tcPr>
                                      <w:p w:rsidR="00A90B28" w:rsidRPr="0006347A" w:rsidRDefault="00A90B28" w:rsidP="009B7824">
                                        <w:pPr>
                                          <w:jc w:val="center"/>
                                          <w:rPr>
                                            <w:rFonts w:ascii="Tahoma" w:hAnsi="Tahoma" w:cs="Tahoma"/>
                                            <w:i/>
                                            <w:sz w:val="16"/>
                                            <w:szCs w:val="16"/>
                                          </w:rPr>
                                        </w:pPr>
                                        <w:r w:rsidRPr="0006347A">
                                          <w:rPr>
                                            <w:rFonts w:ascii="Tahoma" w:hAnsi="Tahoma" w:cs="Tahoma"/>
                                            <w:i/>
                                            <w:sz w:val="16"/>
                                            <w:szCs w:val="16"/>
                                          </w:rPr>
                                          <w:t>Set A</w:t>
                                        </w:r>
                                      </w:p>
                                    </w:tc>
                                    <w:tc>
                                      <w:tcPr>
                                        <w:tcW w:w="710" w:type="dxa"/>
                                      </w:tcPr>
                                      <w:p w:rsidR="00A90B28" w:rsidRPr="0006347A" w:rsidRDefault="00A90B28" w:rsidP="009B7824">
                                        <w:pPr>
                                          <w:jc w:val="center"/>
                                          <w:rPr>
                                            <w:rFonts w:ascii="Tahoma" w:hAnsi="Tahoma" w:cs="Tahoma"/>
                                            <w:i/>
                                            <w:sz w:val="16"/>
                                            <w:szCs w:val="16"/>
                                          </w:rPr>
                                        </w:pPr>
                                        <w:r w:rsidRPr="0006347A">
                                          <w:rPr>
                                            <w:rFonts w:ascii="Tahoma" w:hAnsi="Tahoma" w:cs="Tahoma"/>
                                            <w:i/>
                                            <w:sz w:val="16"/>
                                            <w:szCs w:val="16"/>
                                          </w:rPr>
                                          <w:t>Set B</w:t>
                                        </w:r>
                                      </w:p>
                                    </w:tc>
                                    <w:tc>
                                      <w:tcPr>
                                        <w:tcW w:w="708" w:type="dxa"/>
                                      </w:tcPr>
                                      <w:p w:rsidR="00A90B28" w:rsidRPr="0006347A" w:rsidRDefault="00A90B28" w:rsidP="009B7824">
                                        <w:pPr>
                                          <w:jc w:val="center"/>
                                          <w:rPr>
                                            <w:rFonts w:ascii="Tahoma" w:hAnsi="Tahoma" w:cs="Tahoma"/>
                                            <w:i/>
                                            <w:sz w:val="16"/>
                                            <w:szCs w:val="16"/>
                                          </w:rPr>
                                        </w:pPr>
                                        <w:r w:rsidRPr="0006347A">
                                          <w:rPr>
                                            <w:rFonts w:ascii="Tahoma" w:hAnsi="Tahoma" w:cs="Tahoma"/>
                                            <w:i/>
                                            <w:sz w:val="16"/>
                                            <w:szCs w:val="16"/>
                                          </w:rPr>
                                          <w:t>Set C</w:t>
                                        </w:r>
                                      </w:p>
                                    </w:tc>
                                  </w:tr>
                                  <w:tr w:rsidR="00A90B28" w:rsidRPr="0006347A" w:rsidTr="009B7824">
                                    <w:tc>
                                      <w:tcPr>
                                        <w:tcW w:w="647" w:type="dxa"/>
                                      </w:tcPr>
                                      <w:p w:rsidR="00A90B28" w:rsidRPr="0006347A" w:rsidRDefault="00A90B28" w:rsidP="009B7824">
                                        <w:pPr>
                                          <w:jc w:val="center"/>
                                          <w:rPr>
                                            <w:rFonts w:ascii="Tahoma" w:hAnsi="Tahoma" w:cs="Tahoma"/>
                                            <w:i/>
                                            <w:sz w:val="16"/>
                                            <w:szCs w:val="16"/>
                                          </w:rPr>
                                        </w:pPr>
                                        <w:r w:rsidRPr="0006347A">
                                          <w:rPr>
                                            <w:rFonts w:ascii="Tahoma" w:hAnsi="Tahoma" w:cs="Tahoma"/>
                                            <w:i/>
                                            <w:sz w:val="16"/>
                                            <w:szCs w:val="16"/>
                                          </w:rPr>
                                          <w:t>5</w:t>
                                        </w:r>
                                      </w:p>
                                    </w:tc>
                                    <w:tc>
                                      <w:tcPr>
                                        <w:tcW w:w="710" w:type="dxa"/>
                                      </w:tcPr>
                                      <w:p w:rsidR="00A90B28" w:rsidRPr="0006347A" w:rsidRDefault="00A90B28" w:rsidP="009B7824">
                                        <w:pPr>
                                          <w:jc w:val="center"/>
                                          <w:rPr>
                                            <w:rFonts w:ascii="Tahoma" w:hAnsi="Tahoma" w:cs="Tahoma"/>
                                            <w:i/>
                                            <w:sz w:val="16"/>
                                            <w:szCs w:val="16"/>
                                          </w:rPr>
                                        </w:pPr>
                                      </w:p>
                                    </w:tc>
                                    <w:tc>
                                      <w:tcPr>
                                        <w:tcW w:w="708" w:type="dxa"/>
                                      </w:tcPr>
                                      <w:p w:rsidR="00A90B28" w:rsidRPr="0006347A" w:rsidRDefault="00A90B28" w:rsidP="009B7824">
                                        <w:pPr>
                                          <w:jc w:val="center"/>
                                          <w:rPr>
                                            <w:rFonts w:ascii="Tahoma" w:hAnsi="Tahoma" w:cs="Tahoma"/>
                                            <w:i/>
                                            <w:sz w:val="16"/>
                                            <w:szCs w:val="16"/>
                                          </w:rPr>
                                        </w:pPr>
                                        <w:r w:rsidRPr="0006347A">
                                          <w:rPr>
                                            <w:rFonts w:ascii="Tahoma" w:hAnsi="Tahoma" w:cs="Tahoma"/>
                                            <w:i/>
                                            <w:sz w:val="16"/>
                                            <w:szCs w:val="16"/>
                                          </w:rPr>
                                          <w:t>11</w:t>
                                        </w:r>
                                      </w:p>
                                    </w:tc>
                                  </w:tr>
                                  <w:tr w:rsidR="00A90B28" w:rsidRPr="0006347A" w:rsidTr="009B7824">
                                    <w:tc>
                                      <w:tcPr>
                                        <w:tcW w:w="647" w:type="dxa"/>
                                      </w:tcPr>
                                      <w:p w:rsidR="00A90B28" w:rsidRPr="0006347A" w:rsidRDefault="00A90B28" w:rsidP="009B7824">
                                        <w:pPr>
                                          <w:jc w:val="center"/>
                                          <w:rPr>
                                            <w:rFonts w:ascii="Tahoma" w:hAnsi="Tahoma" w:cs="Tahoma"/>
                                            <w:i/>
                                            <w:sz w:val="16"/>
                                            <w:szCs w:val="16"/>
                                          </w:rPr>
                                        </w:pPr>
                                      </w:p>
                                    </w:tc>
                                    <w:tc>
                                      <w:tcPr>
                                        <w:tcW w:w="710" w:type="dxa"/>
                                      </w:tcPr>
                                      <w:p w:rsidR="00A90B28" w:rsidRPr="0006347A" w:rsidRDefault="00A90B28" w:rsidP="009B7824">
                                        <w:pPr>
                                          <w:jc w:val="center"/>
                                          <w:rPr>
                                            <w:rFonts w:ascii="Tahoma" w:hAnsi="Tahoma" w:cs="Tahoma"/>
                                            <w:i/>
                                            <w:sz w:val="16"/>
                                            <w:szCs w:val="16"/>
                                          </w:rPr>
                                        </w:pPr>
                                        <w:r w:rsidRPr="0006347A">
                                          <w:rPr>
                                            <w:rFonts w:ascii="Tahoma" w:hAnsi="Tahoma" w:cs="Tahoma"/>
                                            <w:i/>
                                            <w:sz w:val="16"/>
                                            <w:szCs w:val="16"/>
                                          </w:rPr>
                                          <w:t>5</w:t>
                                        </w:r>
                                      </w:p>
                                    </w:tc>
                                    <w:tc>
                                      <w:tcPr>
                                        <w:tcW w:w="708" w:type="dxa"/>
                                      </w:tcPr>
                                      <w:p w:rsidR="00A90B28" w:rsidRPr="0006347A" w:rsidRDefault="00A90B28" w:rsidP="009B7824">
                                        <w:pPr>
                                          <w:jc w:val="center"/>
                                          <w:rPr>
                                            <w:rFonts w:ascii="Tahoma" w:hAnsi="Tahoma" w:cs="Tahoma"/>
                                            <w:i/>
                                            <w:sz w:val="16"/>
                                            <w:szCs w:val="16"/>
                                          </w:rPr>
                                        </w:pPr>
                                      </w:p>
                                    </w:tc>
                                  </w:tr>
                                  <w:tr w:rsidR="00A90B28" w:rsidRPr="0006347A" w:rsidTr="009B7824">
                                    <w:tc>
                                      <w:tcPr>
                                        <w:tcW w:w="647" w:type="dxa"/>
                                      </w:tcPr>
                                      <w:p w:rsidR="00A90B28" w:rsidRPr="0006347A" w:rsidRDefault="00A90B28" w:rsidP="009B7824">
                                        <w:pPr>
                                          <w:jc w:val="center"/>
                                          <w:rPr>
                                            <w:rFonts w:ascii="Tahoma" w:hAnsi="Tahoma" w:cs="Tahoma"/>
                                            <w:i/>
                                            <w:sz w:val="16"/>
                                            <w:szCs w:val="16"/>
                                          </w:rPr>
                                        </w:pPr>
                                        <w:r w:rsidRPr="0006347A">
                                          <w:rPr>
                                            <w:rFonts w:ascii="Tahoma" w:hAnsi="Tahoma" w:cs="Tahoma"/>
                                            <w:i/>
                                            <w:sz w:val="16"/>
                                            <w:szCs w:val="16"/>
                                          </w:rPr>
                                          <w:t>3</w:t>
                                        </w:r>
                                      </w:p>
                                    </w:tc>
                                    <w:tc>
                                      <w:tcPr>
                                        <w:tcW w:w="710" w:type="dxa"/>
                                      </w:tcPr>
                                      <w:p w:rsidR="00A90B28" w:rsidRPr="0006347A" w:rsidRDefault="00A90B28" w:rsidP="009B7824">
                                        <w:pPr>
                                          <w:jc w:val="center"/>
                                          <w:rPr>
                                            <w:rFonts w:ascii="Tahoma" w:hAnsi="Tahoma" w:cs="Tahoma"/>
                                            <w:i/>
                                            <w:sz w:val="16"/>
                                            <w:szCs w:val="16"/>
                                          </w:rPr>
                                        </w:pPr>
                                        <w:r w:rsidRPr="0006347A">
                                          <w:rPr>
                                            <w:rFonts w:ascii="Tahoma" w:hAnsi="Tahoma" w:cs="Tahoma"/>
                                            <w:i/>
                                            <w:sz w:val="16"/>
                                            <w:szCs w:val="16"/>
                                          </w:rPr>
                                          <w:t>2.4</w:t>
                                        </w:r>
                                      </w:p>
                                    </w:tc>
                                    <w:tc>
                                      <w:tcPr>
                                        <w:tcW w:w="708" w:type="dxa"/>
                                      </w:tcPr>
                                      <w:p w:rsidR="00A90B28" w:rsidRPr="0006347A" w:rsidRDefault="00A90B28" w:rsidP="009B7824">
                                        <w:pPr>
                                          <w:jc w:val="center"/>
                                          <w:rPr>
                                            <w:rFonts w:ascii="Tahoma" w:hAnsi="Tahoma" w:cs="Tahoma"/>
                                            <w:i/>
                                            <w:sz w:val="16"/>
                                            <w:szCs w:val="16"/>
                                          </w:rPr>
                                        </w:pPr>
                                      </w:p>
                                    </w:tc>
                                  </w:tr>
                                  <w:tr w:rsidR="00A90B28" w:rsidRPr="0006347A" w:rsidTr="009B7824">
                                    <w:tc>
                                      <w:tcPr>
                                        <w:tcW w:w="647" w:type="dxa"/>
                                      </w:tcPr>
                                      <w:p w:rsidR="00A90B28" w:rsidRPr="0006347A" w:rsidRDefault="00A90B28" w:rsidP="009B7824">
                                        <w:pPr>
                                          <w:jc w:val="center"/>
                                          <w:rPr>
                                            <w:rFonts w:ascii="Tahoma" w:hAnsi="Tahoma" w:cs="Tahoma"/>
                                            <w:i/>
                                            <w:sz w:val="16"/>
                                            <w:szCs w:val="16"/>
                                          </w:rPr>
                                        </w:pPr>
                                        <w:r w:rsidRPr="0006347A">
                                          <w:rPr>
                                            <w:rFonts w:ascii="Tahoma" w:hAnsi="Tahoma" w:cs="Tahoma"/>
                                            <w:i/>
                                            <w:sz w:val="16"/>
                                            <w:szCs w:val="16"/>
                                          </w:rPr>
                                          <w:t>7</w:t>
                                        </w:r>
                                      </w:p>
                                    </w:tc>
                                    <w:tc>
                                      <w:tcPr>
                                        <w:tcW w:w="710" w:type="dxa"/>
                                      </w:tcPr>
                                      <w:p w:rsidR="00A90B28" w:rsidRPr="0006347A" w:rsidRDefault="00A90B28" w:rsidP="009B7824">
                                        <w:pPr>
                                          <w:jc w:val="center"/>
                                          <w:rPr>
                                            <w:rFonts w:ascii="Tahoma" w:hAnsi="Tahoma" w:cs="Tahoma"/>
                                            <w:i/>
                                            <w:sz w:val="16"/>
                                            <w:szCs w:val="16"/>
                                          </w:rPr>
                                        </w:pPr>
                                      </w:p>
                                    </w:tc>
                                    <w:tc>
                                      <w:tcPr>
                                        <w:tcW w:w="708" w:type="dxa"/>
                                      </w:tcPr>
                                      <w:p w:rsidR="00A90B28" w:rsidRPr="0006347A" w:rsidRDefault="00A90B28" w:rsidP="009B7824">
                                        <w:pPr>
                                          <w:jc w:val="center"/>
                                          <w:rPr>
                                            <w:rFonts w:ascii="Tahoma" w:hAnsi="Tahoma" w:cs="Tahoma"/>
                                            <w:i/>
                                            <w:sz w:val="16"/>
                                            <w:szCs w:val="16"/>
                                          </w:rPr>
                                        </w:pPr>
                                      </w:p>
                                    </w:tc>
                                  </w:tr>
                                  <w:tr w:rsidR="00A90B28" w:rsidRPr="0006347A" w:rsidTr="009B7824">
                                    <w:tc>
                                      <w:tcPr>
                                        <w:tcW w:w="647" w:type="dxa"/>
                                      </w:tcPr>
                                      <w:p w:rsidR="00A90B28" w:rsidRPr="0006347A" w:rsidRDefault="00A90B28" w:rsidP="009B7824">
                                        <w:pPr>
                                          <w:jc w:val="center"/>
                                          <w:rPr>
                                            <w:rFonts w:ascii="Tahoma" w:hAnsi="Tahoma" w:cs="Tahoma"/>
                                            <w:i/>
                                            <w:sz w:val="16"/>
                                            <w:szCs w:val="16"/>
                                          </w:rPr>
                                        </w:pPr>
                                      </w:p>
                                    </w:tc>
                                    <w:tc>
                                      <w:tcPr>
                                        <w:tcW w:w="710" w:type="dxa"/>
                                      </w:tcPr>
                                      <w:p w:rsidR="00A90B28" w:rsidRPr="0006347A" w:rsidRDefault="00A90B28" w:rsidP="009B7824">
                                        <w:pPr>
                                          <w:jc w:val="center"/>
                                          <w:rPr>
                                            <w:rFonts w:ascii="Tahoma" w:hAnsi="Tahoma" w:cs="Tahoma"/>
                                            <w:i/>
                                            <w:sz w:val="16"/>
                                            <w:szCs w:val="16"/>
                                          </w:rPr>
                                        </w:pPr>
                                      </w:p>
                                    </w:tc>
                                    <w:tc>
                                      <w:tcPr>
                                        <w:tcW w:w="708" w:type="dxa"/>
                                      </w:tcPr>
                                      <w:p w:rsidR="00A90B28" w:rsidRPr="0006347A" w:rsidRDefault="00A90B28" w:rsidP="009B7824">
                                        <w:pPr>
                                          <w:jc w:val="center"/>
                                          <w:rPr>
                                            <w:rFonts w:ascii="Tahoma" w:hAnsi="Tahoma" w:cs="Tahoma"/>
                                            <w:i/>
                                            <w:sz w:val="16"/>
                                            <w:szCs w:val="16"/>
                                          </w:rPr>
                                        </w:pPr>
                                        <w:r w:rsidRPr="0006347A">
                                          <w:rPr>
                                            <w:rFonts w:ascii="Tahoma" w:hAnsi="Tahoma" w:cs="Tahoma"/>
                                            <w:i/>
                                            <w:sz w:val="16"/>
                                            <w:szCs w:val="16"/>
                                          </w:rPr>
                                          <w:t>1.1</w:t>
                                        </w:r>
                                      </w:p>
                                    </w:tc>
                                  </w:tr>
                                  <w:tr w:rsidR="00A90B28" w:rsidRPr="0006347A" w:rsidTr="009B7824">
                                    <w:tc>
                                      <w:tcPr>
                                        <w:tcW w:w="647" w:type="dxa"/>
                                      </w:tcPr>
                                      <w:p w:rsidR="00A90B28" w:rsidRPr="0006347A" w:rsidRDefault="00A90B28" w:rsidP="009B7824">
                                        <w:pPr>
                                          <w:jc w:val="center"/>
                                          <w:rPr>
                                            <w:rFonts w:ascii="Tahoma" w:hAnsi="Tahoma" w:cs="Tahoma"/>
                                            <w:i/>
                                            <w:sz w:val="16"/>
                                            <w:szCs w:val="16"/>
                                          </w:rPr>
                                        </w:pPr>
                                      </w:p>
                                    </w:tc>
                                    <w:tc>
                                      <w:tcPr>
                                        <w:tcW w:w="710" w:type="dxa"/>
                                      </w:tcPr>
                                      <w:p w:rsidR="00A90B28" w:rsidRPr="0006347A" w:rsidRDefault="00A90B28" w:rsidP="009B7824">
                                        <w:pPr>
                                          <w:jc w:val="center"/>
                                          <w:rPr>
                                            <w:rFonts w:ascii="Tahoma" w:hAnsi="Tahoma" w:cs="Tahoma"/>
                                            <w:i/>
                                            <w:sz w:val="16"/>
                                            <w:szCs w:val="16"/>
                                          </w:rPr>
                                        </w:pPr>
                                      </w:p>
                                    </w:tc>
                                    <w:tc>
                                      <w:tcPr>
                                        <w:tcW w:w="708" w:type="dxa"/>
                                      </w:tcPr>
                                      <w:p w:rsidR="00A90B28" w:rsidRPr="0006347A" w:rsidRDefault="00A90B28" w:rsidP="009B7824">
                                        <w:pPr>
                                          <w:jc w:val="center"/>
                                          <w:rPr>
                                            <w:rFonts w:ascii="Tahoma" w:hAnsi="Tahoma" w:cs="Tahoma"/>
                                            <w:i/>
                                            <w:sz w:val="16"/>
                                            <w:szCs w:val="16"/>
                                          </w:rPr>
                                        </w:pPr>
                                        <w:r w:rsidRPr="0006347A">
                                          <w:rPr>
                                            <w:rFonts w:ascii="Tahoma" w:hAnsi="Tahoma" w:cs="Tahoma"/>
                                            <w:i/>
                                            <w:sz w:val="16"/>
                                            <w:szCs w:val="16"/>
                                          </w:rPr>
                                          <w:t>17.6</w:t>
                                        </w:r>
                                      </w:p>
                                    </w:tc>
                                  </w:tr>
                                  <w:tr w:rsidR="00A90B28" w:rsidRPr="0006347A" w:rsidTr="009B7824">
                                    <w:tc>
                                      <w:tcPr>
                                        <w:tcW w:w="647" w:type="dxa"/>
                                      </w:tcPr>
                                      <w:p w:rsidR="00A90B28" w:rsidRPr="0006347A" w:rsidRDefault="00A90B28" w:rsidP="009B7824">
                                        <w:pPr>
                                          <w:jc w:val="center"/>
                                          <w:rPr>
                                            <w:rFonts w:ascii="Tahoma" w:hAnsi="Tahoma" w:cs="Tahoma"/>
                                            <w:i/>
                                            <w:sz w:val="16"/>
                                            <w:szCs w:val="16"/>
                                          </w:rPr>
                                        </w:pPr>
                                        <w:r w:rsidRPr="0006347A">
                                          <w:rPr>
                                            <w:rFonts w:ascii="Tahoma" w:hAnsi="Tahoma" w:cs="Tahoma"/>
                                            <w:i/>
                                            <w:sz w:val="16"/>
                                            <w:szCs w:val="16"/>
                                          </w:rPr>
                                          <w:t>10.5</w:t>
                                        </w:r>
                                      </w:p>
                                    </w:tc>
                                    <w:tc>
                                      <w:tcPr>
                                        <w:tcW w:w="710" w:type="dxa"/>
                                      </w:tcPr>
                                      <w:p w:rsidR="00A90B28" w:rsidRPr="0006347A" w:rsidRDefault="00A90B28" w:rsidP="009B7824">
                                        <w:pPr>
                                          <w:jc w:val="center"/>
                                          <w:rPr>
                                            <w:rFonts w:ascii="Tahoma" w:hAnsi="Tahoma" w:cs="Tahoma"/>
                                            <w:i/>
                                            <w:sz w:val="16"/>
                                            <w:szCs w:val="16"/>
                                          </w:rPr>
                                        </w:pPr>
                                      </w:p>
                                    </w:tc>
                                    <w:tc>
                                      <w:tcPr>
                                        <w:tcW w:w="708" w:type="dxa"/>
                                      </w:tcPr>
                                      <w:p w:rsidR="00A90B28" w:rsidRPr="0006347A" w:rsidRDefault="00A90B28" w:rsidP="009B7824">
                                        <w:pPr>
                                          <w:jc w:val="center"/>
                                          <w:rPr>
                                            <w:rFonts w:ascii="Tahoma" w:hAnsi="Tahoma" w:cs="Tahoma"/>
                                            <w:i/>
                                            <w:sz w:val="16"/>
                                            <w:szCs w:val="16"/>
                                          </w:rPr>
                                        </w:pPr>
                                      </w:p>
                                    </w:tc>
                                  </w:tr>
                                </w:tbl>
                                <w:p w:rsidR="00A90B28" w:rsidRPr="0006347A" w:rsidRDefault="00A90B28" w:rsidP="00F20D4A"/>
                                <w:p w:rsidR="00A90B28" w:rsidRDefault="00A90B28" w:rsidP="00F20D4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54" o:spid="_x0000_s1078" type="#_x0000_t202" style="position:absolute;left:0;text-align:left;margin-left:-92.35pt;margin-top:8.4pt;width:285.85pt;height:104.2pt;z-index:2518743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VhQIAAG8FAAAOAAAAZHJzL2Uyb0RvYy54bWysVEtv2zAMvg/YfxB0X51ntwZ1iqxFhwFF&#10;W6wdelZkqTEmiZrExM5+/SjZToNulw672BL5keLjI88vWmvYToVYgyv5+GTEmXISqto9l/z74/WH&#10;T5xFFK4SBpwq+V5FfrF8/+688Qs1gQ2YSgVGTlxcNL7kG0S/KIooN8qKeAJeOVJqCFYgXcNzUQXR&#10;kHdrislodFo0ECofQKoYSXrVKfky+9daSbzTOipkpuQUG+ZvyN91+hbLc7F4DsJvatmHIf4hCitq&#10;R48eXF0JFGwb6j9c2VoGiKDxRIItQOtaqpwDZTMevcrmYSO8yrlQcaI/lCn+P7fydncfWF1R7+Yz&#10;zpyw1KRH1SL7DC1LMqpQ4+OCgA+eoNiSgtCDPJIwJd7qYNOfUmKkp1rvD/VN7iQJp6fT0eRszpkk&#10;3Xg6mU5nuQPFi7kPEb8osCwdSh6ogbmuYncTkUIh6ABJrzm4ro3JTTSONSU/nc5H2eCgIQvjElZl&#10;OvRuUkpd6PmEe6MSxrhvSlM5cgZJkImoLk1gO0EUElIqhzn57JfQCaUpiLcY9viXqN5i3OUxvAwO&#10;D8a2dhBy9q/Crn4MIesOT4U8yjsdsV23mQfzydDaNVR76niAbmqil9c1deVGRLwXgcaEmkyjj3f0&#10;0Qao+tCfONtA+PU3ecITe0nLWUNjV/L4cyuC4sx8dcTrs/GMOMEwX2bzjxO6hGPN+ljjtvYSqC1j&#10;WjJe5mPCoxmOOoB9og2xSq+SSjhJb5cch+MldsuANoxUq1UG0WR6gTfuwcvkOnUpce6xfRLB98RE&#10;4vQtDAMqFq/42WGTpYPVFkHXmbyp0F1V+wbQVGdO9xsorY3je0a97MnlbwAAAP//AwBQSwMEFAAG&#10;AAgAAAAhADSm6rbiAAAACwEAAA8AAABkcnMvZG93bnJldi54bWxMj8FuwjAQRO+V+g/WIvUGDm6B&#10;KI2DUCRUqWoPUC69ObFJIux1GhtI+/XdnuhxNaPZ9/L16Cy7mCF0HiXMZwkwg7XXHTYSDh/baQos&#10;RIVaWY9GwrcJsC7u73KVaX/FnbnsY8NoBEOmJLQx9hnnoW6NU2Hme4OUHf3gVKRzaLge1JXGneUi&#10;SZbcqQ7pQ6t6U7amPu3PTsJruX1Xu0q49MeWL2/HTf91+FxI+TAZN8/AohnjrQx/+IQOBTFV/ow6&#10;MCthOk+fVtSlZEkO1HhMV2RXSRBiIYAXOf/vUPwCAAD//wMAUEsBAi0AFAAGAAgAAAAhALaDOJL+&#10;AAAA4QEAABMAAAAAAAAAAAAAAAAAAAAAAFtDb250ZW50X1R5cGVzXS54bWxQSwECLQAUAAYACAAA&#10;ACEAOP0h/9YAAACUAQAACwAAAAAAAAAAAAAAAAAvAQAAX3JlbHMvLnJlbHNQSwECLQAUAAYACAAA&#10;ACEAfvq21YUCAABvBQAADgAAAAAAAAAAAAAAAAAuAgAAZHJzL2Uyb0RvYy54bWxQSwECLQAUAAYA&#10;CAAAACEANKbqtuIAAAALAQAADwAAAAAAAAAAAAAAAADfBAAAZHJzL2Rvd25yZXYueG1sUEsFBgAA&#10;AAAEAAQA8wAAAO4FAAAAAA==&#10;" filled="f" stroked="f" strokeweight=".5pt">
                      <v:textbox>
                        <w:txbxContent>
                          <w:tbl>
                            <w:tblPr>
                              <w:tblStyle w:val="TableGrid1"/>
                              <w:tblW w:w="0" w:type="auto"/>
                              <w:tblInd w:w="2065" w:type="dxa"/>
                              <w:tblLayout w:type="fixed"/>
                              <w:tblLook w:val="04A0" w:firstRow="1" w:lastRow="0" w:firstColumn="1" w:lastColumn="0" w:noHBand="0" w:noVBand="1"/>
                            </w:tblPr>
                            <w:tblGrid>
                              <w:gridCol w:w="647"/>
                              <w:gridCol w:w="710"/>
                              <w:gridCol w:w="708"/>
                            </w:tblGrid>
                            <w:tr w:rsidR="00A90B28" w:rsidRPr="0006347A" w:rsidTr="009B7824">
                              <w:trPr>
                                <w:trHeight w:val="274"/>
                              </w:trPr>
                              <w:tc>
                                <w:tcPr>
                                  <w:tcW w:w="647" w:type="dxa"/>
                                </w:tcPr>
                                <w:p w:rsidR="00A90B28" w:rsidRPr="0006347A" w:rsidRDefault="00A90B28" w:rsidP="009B7824">
                                  <w:pPr>
                                    <w:jc w:val="center"/>
                                    <w:rPr>
                                      <w:rFonts w:ascii="Tahoma" w:hAnsi="Tahoma" w:cs="Tahoma"/>
                                      <w:i/>
                                      <w:sz w:val="16"/>
                                      <w:szCs w:val="16"/>
                                    </w:rPr>
                                  </w:pPr>
                                  <w:r w:rsidRPr="0006347A">
                                    <w:rPr>
                                      <w:rFonts w:ascii="Tahoma" w:hAnsi="Tahoma" w:cs="Tahoma"/>
                                      <w:i/>
                                      <w:sz w:val="16"/>
                                      <w:szCs w:val="16"/>
                                    </w:rPr>
                                    <w:t>Set A</w:t>
                                  </w:r>
                                </w:p>
                              </w:tc>
                              <w:tc>
                                <w:tcPr>
                                  <w:tcW w:w="710" w:type="dxa"/>
                                </w:tcPr>
                                <w:p w:rsidR="00A90B28" w:rsidRPr="0006347A" w:rsidRDefault="00A90B28" w:rsidP="009B7824">
                                  <w:pPr>
                                    <w:jc w:val="center"/>
                                    <w:rPr>
                                      <w:rFonts w:ascii="Tahoma" w:hAnsi="Tahoma" w:cs="Tahoma"/>
                                      <w:i/>
                                      <w:sz w:val="16"/>
                                      <w:szCs w:val="16"/>
                                    </w:rPr>
                                  </w:pPr>
                                  <w:r w:rsidRPr="0006347A">
                                    <w:rPr>
                                      <w:rFonts w:ascii="Tahoma" w:hAnsi="Tahoma" w:cs="Tahoma"/>
                                      <w:i/>
                                      <w:sz w:val="16"/>
                                      <w:szCs w:val="16"/>
                                    </w:rPr>
                                    <w:t>Set B</w:t>
                                  </w:r>
                                </w:p>
                              </w:tc>
                              <w:tc>
                                <w:tcPr>
                                  <w:tcW w:w="708" w:type="dxa"/>
                                </w:tcPr>
                                <w:p w:rsidR="00A90B28" w:rsidRPr="0006347A" w:rsidRDefault="00A90B28" w:rsidP="009B7824">
                                  <w:pPr>
                                    <w:jc w:val="center"/>
                                    <w:rPr>
                                      <w:rFonts w:ascii="Tahoma" w:hAnsi="Tahoma" w:cs="Tahoma"/>
                                      <w:i/>
                                      <w:sz w:val="16"/>
                                      <w:szCs w:val="16"/>
                                    </w:rPr>
                                  </w:pPr>
                                  <w:r w:rsidRPr="0006347A">
                                    <w:rPr>
                                      <w:rFonts w:ascii="Tahoma" w:hAnsi="Tahoma" w:cs="Tahoma"/>
                                      <w:i/>
                                      <w:sz w:val="16"/>
                                      <w:szCs w:val="16"/>
                                    </w:rPr>
                                    <w:t>Set C</w:t>
                                  </w:r>
                                </w:p>
                              </w:tc>
                            </w:tr>
                            <w:tr w:rsidR="00A90B28" w:rsidRPr="0006347A" w:rsidTr="009B7824">
                              <w:tc>
                                <w:tcPr>
                                  <w:tcW w:w="647" w:type="dxa"/>
                                </w:tcPr>
                                <w:p w:rsidR="00A90B28" w:rsidRPr="0006347A" w:rsidRDefault="00A90B28" w:rsidP="009B7824">
                                  <w:pPr>
                                    <w:jc w:val="center"/>
                                    <w:rPr>
                                      <w:rFonts w:ascii="Tahoma" w:hAnsi="Tahoma" w:cs="Tahoma"/>
                                      <w:i/>
                                      <w:sz w:val="16"/>
                                      <w:szCs w:val="16"/>
                                    </w:rPr>
                                  </w:pPr>
                                  <w:r w:rsidRPr="0006347A">
                                    <w:rPr>
                                      <w:rFonts w:ascii="Tahoma" w:hAnsi="Tahoma" w:cs="Tahoma"/>
                                      <w:i/>
                                      <w:sz w:val="16"/>
                                      <w:szCs w:val="16"/>
                                    </w:rPr>
                                    <w:t>5</w:t>
                                  </w:r>
                                </w:p>
                              </w:tc>
                              <w:tc>
                                <w:tcPr>
                                  <w:tcW w:w="710" w:type="dxa"/>
                                </w:tcPr>
                                <w:p w:rsidR="00A90B28" w:rsidRPr="0006347A" w:rsidRDefault="00A90B28" w:rsidP="009B7824">
                                  <w:pPr>
                                    <w:jc w:val="center"/>
                                    <w:rPr>
                                      <w:rFonts w:ascii="Tahoma" w:hAnsi="Tahoma" w:cs="Tahoma"/>
                                      <w:i/>
                                      <w:sz w:val="16"/>
                                      <w:szCs w:val="16"/>
                                    </w:rPr>
                                  </w:pPr>
                                </w:p>
                              </w:tc>
                              <w:tc>
                                <w:tcPr>
                                  <w:tcW w:w="708" w:type="dxa"/>
                                </w:tcPr>
                                <w:p w:rsidR="00A90B28" w:rsidRPr="0006347A" w:rsidRDefault="00A90B28" w:rsidP="009B7824">
                                  <w:pPr>
                                    <w:jc w:val="center"/>
                                    <w:rPr>
                                      <w:rFonts w:ascii="Tahoma" w:hAnsi="Tahoma" w:cs="Tahoma"/>
                                      <w:i/>
                                      <w:sz w:val="16"/>
                                      <w:szCs w:val="16"/>
                                    </w:rPr>
                                  </w:pPr>
                                  <w:r w:rsidRPr="0006347A">
                                    <w:rPr>
                                      <w:rFonts w:ascii="Tahoma" w:hAnsi="Tahoma" w:cs="Tahoma"/>
                                      <w:i/>
                                      <w:sz w:val="16"/>
                                      <w:szCs w:val="16"/>
                                    </w:rPr>
                                    <w:t>11</w:t>
                                  </w:r>
                                </w:p>
                              </w:tc>
                            </w:tr>
                            <w:tr w:rsidR="00A90B28" w:rsidRPr="0006347A" w:rsidTr="009B7824">
                              <w:tc>
                                <w:tcPr>
                                  <w:tcW w:w="647" w:type="dxa"/>
                                </w:tcPr>
                                <w:p w:rsidR="00A90B28" w:rsidRPr="0006347A" w:rsidRDefault="00A90B28" w:rsidP="009B7824">
                                  <w:pPr>
                                    <w:jc w:val="center"/>
                                    <w:rPr>
                                      <w:rFonts w:ascii="Tahoma" w:hAnsi="Tahoma" w:cs="Tahoma"/>
                                      <w:i/>
                                      <w:sz w:val="16"/>
                                      <w:szCs w:val="16"/>
                                    </w:rPr>
                                  </w:pPr>
                                </w:p>
                              </w:tc>
                              <w:tc>
                                <w:tcPr>
                                  <w:tcW w:w="710" w:type="dxa"/>
                                </w:tcPr>
                                <w:p w:rsidR="00A90B28" w:rsidRPr="0006347A" w:rsidRDefault="00A90B28" w:rsidP="009B7824">
                                  <w:pPr>
                                    <w:jc w:val="center"/>
                                    <w:rPr>
                                      <w:rFonts w:ascii="Tahoma" w:hAnsi="Tahoma" w:cs="Tahoma"/>
                                      <w:i/>
                                      <w:sz w:val="16"/>
                                      <w:szCs w:val="16"/>
                                    </w:rPr>
                                  </w:pPr>
                                  <w:r w:rsidRPr="0006347A">
                                    <w:rPr>
                                      <w:rFonts w:ascii="Tahoma" w:hAnsi="Tahoma" w:cs="Tahoma"/>
                                      <w:i/>
                                      <w:sz w:val="16"/>
                                      <w:szCs w:val="16"/>
                                    </w:rPr>
                                    <w:t>5</w:t>
                                  </w:r>
                                </w:p>
                              </w:tc>
                              <w:tc>
                                <w:tcPr>
                                  <w:tcW w:w="708" w:type="dxa"/>
                                </w:tcPr>
                                <w:p w:rsidR="00A90B28" w:rsidRPr="0006347A" w:rsidRDefault="00A90B28" w:rsidP="009B7824">
                                  <w:pPr>
                                    <w:jc w:val="center"/>
                                    <w:rPr>
                                      <w:rFonts w:ascii="Tahoma" w:hAnsi="Tahoma" w:cs="Tahoma"/>
                                      <w:i/>
                                      <w:sz w:val="16"/>
                                      <w:szCs w:val="16"/>
                                    </w:rPr>
                                  </w:pPr>
                                </w:p>
                              </w:tc>
                            </w:tr>
                            <w:tr w:rsidR="00A90B28" w:rsidRPr="0006347A" w:rsidTr="009B7824">
                              <w:tc>
                                <w:tcPr>
                                  <w:tcW w:w="647" w:type="dxa"/>
                                </w:tcPr>
                                <w:p w:rsidR="00A90B28" w:rsidRPr="0006347A" w:rsidRDefault="00A90B28" w:rsidP="009B7824">
                                  <w:pPr>
                                    <w:jc w:val="center"/>
                                    <w:rPr>
                                      <w:rFonts w:ascii="Tahoma" w:hAnsi="Tahoma" w:cs="Tahoma"/>
                                      <w:i/>
                                      <w:sz w:val="16"/>
                                      <w:szCs w:val="16"/>
                                    </w:rPr>
                                  </w:pPr>
                                  <w:r w:rsidRPr="0006347A">
                                    <w:rPr>
                                      <w:rFonts w:ascii="Tahoma" w:hAnsi="Tahoma" w:cs="Tahoma"/>
                                      <w:i/>
                                      <w:sz w:val="16"/>
                                      <w:szCs w:val="16"/>
                                    </w:rPr>
                                    <w:t>3</w:t>
                                  </w:r>
                                </w:p>
                              </w:tc>
                              <w:tc>
                                <w:tcPr>
                                  <w:tcW w:w="710" w:type="dxa"/>
                                </w:tcPr>
                                <w:p w:rsidR="00A90B28" w:rsidRPr="0006347A" w:rsidRDefault="00A90B28" w:rsidP="009B7824">
                                  <w:pPr>
                                    <w:jc w:val="center"/>
                                    <w:rPr>
                                      <w:rFonts w:ascii="Tahoma" w:hAnsi="Tahoma" w:cs="Tahoma"/>
                                      <w:i/>
                                      <w:sz w:val="16"/>
                                      <w:szCs w:val="16"/>
                                    </w:rPr>
                                  </w:pPr>
                                  <w:r w:rsidRPr="0006347A">
                                    <w:rPr>
                                      <w:rFonts w:ascii="Tahoma" w:hAnsi="Tahoma" w:cs="Tahoma"/>
                                      <w:i/>
                                      <w:sz w:val="16"/>
                                      <w:szCs w:val="16"/>
                                    </w:rPr>
                                    <w:t>2.4</w:t>
                                  </w:r>
                                </w:p>
                              </w:tc>
                              <w:tc>
                                <w:tcPr>
                                  <w:tcW w:w="708" w:type="dxa"/>
                                </w:tcPr>
                                <w:p w:rsidR="00A90B28" w:rsidRPr="0006347A" w:rsidRDefault="00A90B28" w:rsidP="009B7824">
                                  <w:pPr>
                                    <w:jc w:val="center"/>
                                    <w:rPr>
                                      <w:rFonts w:ascii="Tahoma" w:hAnsi="Tahoma" w:cs="Tahoma"/>
                                      <w:i/>
                                      <w:sz w:val="16"/>
                                      <w:szCs w:val="16"/>
                                    </w:rPr>
                                  </w:pPr>
                                </w:p>
                              </w:tc>
                            </w:tr>
                            <w:tr w:rsidR="00A90B28" w:rsidRPr="0006347A" w:rsidTr="009B7824">
                              <w:tc>
                                <w:tcPr>
                                  <w:tcW w:w="647" w:type="dxa"/>
                                </w:tcPr>
                                <w:p w:rsidR="00A90B28" w:rsidRPr="0006347A" w:rsidRDefault="00A90B28" w:rsidP="009B7824">
                                  <w:pPr>
                                    <w:jc w:val="center"/>
                                    <w:rPr>
                                      <w:rFonts w:ascii="Tahoma" w:hAnsi="Tahoma" w:cs="Tahoma"/>
                                      <w:i/>
                                      <w:sz w:val="16"/>
                                      <w:szCs w:val="16"/>
                                    </w:rPr>
                                  </w:pPr>
                                  <w:r w:rsidRPr="0006347A">
                                    <w:rPr>
                                      <w:rFonts w:ascii="Tahoma" w:hAnsi="Tahoma" w:cs="Tahoma"/>
                                      <w:i/>
                                      <w:sz w:val="16"/>
                                      <w:szCs w:val="16"/>
                                    </w:rPr>
                                    <w:t>7</w:t>
                                  </w:r>
                                </w:p>
                              </w:tc>
                              <w:tc>
                                <w:tcPr>
                                  <w:tcW w:w="710" w:type="dxa"/>
                                </w:tcPr>
                                <w:p w:rsidR="00A90B28" w:rsidRPr="0006347A" w:rsidRDefault="00A90B28" w:rsidP="009B7824">
                                  <w:pPr>
                                    <w:jc w:val="center"/>
                                    <w:rPr>
                                      <w:rFonts w:ascii="Tahoma" w:hAnsi="Tahoma" w:cs="Tahoma"/>
                                      <w:i/>
                                      <w:sz w:val="16"/>
                                      <w:szCs w:val="16"/>
                                    </w:rPr>
                                  </w:pPr>
                                </w:p>
                              </w:tc>
                              <w:tc>
                                <w:tcPr>
                                  <w:tcW w:w="708" w:type="dxa"/>
                                </w:tcPr>
                                <w:p w:rsidR="00A90B28" w:rsidRPr="0006347A" w:rsidRDefault="00A90B28" w:rsidP="009B7824">
                                  <w:pPr>
                                    <w:jc w:val="center"/>
                                    <w:rPr>
                                      <w:rFonts w:ascii="Tahoma" w:hAnsi="Tahoma" w:cs="Tahoma"/>
                                      <w:i/>
                                      <w:sz w:val="16"/>
                                      <w:szCs w:val="16"/>
                                    </w:rPr>
                                  </w:pPr>
                                </w:p>
                              </w:tc>
                            </w:tr>
                            <w:tr w:rsidR="00A90B28" w:rsidRPr="0006347A" w:rsidTr="009B7824">
                              <w:tc>
                                <w:tcPr>
                                  <w:tcW w:w="647" w:type="dxa"/>
                                </w:tcPr>
                                <w:p w:rsidR="00A90B28" w:rsidRPr="0006347A" w:rsidRDefault="00A90B28" w:rsidP="009B7824">
                                  <w:pPr>
                                    <w:jc w:val="center"/>
                                    <w:rPr>
                                      <w:rFonts w:ascii="Tahoma" w:hAnsi="Tahoma" w:cs="Tahoma"/>
                                      <w:i/>
                                      <w:sz w:val="16"/>
                                      <w:szCs w:val="16"/>
                                    </w:rPr>
                                  </w:pPr>
                                </w:p>
                              </w:tc>
                              <w:tc>
                                <w:tcPr>
                                  <w:tcW w:w="710" w:type="dxa"/>
                                </w:tcPr>
                                <w:p w:rsidR="00A90B28" w:rsidRPr="0006347A" w:rsidRDefault="00A90B28" w:rsidP="009B7824">
                                  <w:pPr>
                                    <w:jc w:val="center"/>
                                    <w:rPr>
                                      <w:rFonts w:ascii="Tahoma" w:hAnsi="Tahoma" w:cs="Tahoma"/>
                                      <w:i/>
                                      <w:sz w:val="16"/>
                                      <w:szCs w:val="16"/>
                                    </w:rPr>
                                  </w:pPr>
                                </w:p>
                              </w:tc>
                              <w:tc>
                                <w:tcPr>
                                  <w:tcW w:w="708" w:type="dxa"/>
                                </w:tcPr>
                                <w:p w:rsidR="00A90B28" w:rsidRPr="0006347A" w:rsidRDefault="00A90B28" w:rsidP="009B7824">
                                  <w:pPr>
                                    <w:jc w:val="center"/>
                                    <w:rPr>
                                      <w:rFonts w:ascii="Tahoma" w:hAnsi="Tahoma" w:cs="Tahoma"/>
                                      <w:i/>
                                      <w:sz w:val="16"/>
                                      <w:szCs w:val="16"/>
                                    </w:rPr>
                                  </w:pPr>
                                  <w:r w:rsidRPr="0006347A">
                                    <w:rPr>
                                      <w:rFonts w:ascii="Tahoma" w:hAnsi="Tahoma" w:cs="Tahoma"/>
                                      <w:i/>
                                      <w:sz w:val="16"/>
                                      <w:szCs w:val="16"/>
                                    </w:rPr>
                                    <w:t>1.1</w:t>
                                  </w:r>
                                </w:p>
                              </w:tc>
                            </w:tr>
                            <w:tr w:rsidR="00A90B28" w:rsidRPr="0006347A" w:rsidTr="009B7824">
                              <w:tc>
                                <w:tcPr>
                                  <w:tcW w:w="647" w:type="dxa"/>
                                </w:tcPr>
                                <w:p w:rsidR="00A90B28" w:rsidRPr="0006347A" w:rsidRDefault="00A90B28" w:rsidP="009B7824">
                                  <w:pPr>
                                    <w:jc w:val="center"/>
                                    <w:rPr>
                                      <w:rFonts w:ascii="Tahoma" w:hAnsi="Tahoma" w:cs="Tahoma"/>
                                      <w:i/>
                                      <w:sz w:val="16"/>
                                      <w:szCs w:val="16"/>
                                    </w:rPr>
                                  </w:pPr>
                                </w:p>
                              </w:tc>
                              <w:tc>
                                <w:tcPr>
                                  <w:tcW w:w="710" w:type="dxa"/>
                                </w:tcPr>
                                <w:p w:rsidR="00A90B28" w:rsidRPr="0006347A" w:rsidRDefault="00A90B28" w:rsidP="009B7824">
                                  <w:pPr>
                                    <w:jc w:val="center"/>
                                    <w:rPr>
                                      <w:rFonts w:ascii="Tahoma" w:hAnsi="Tahoma" w:cs="Tahoma"/>
                                      <w:i/>
                                      <w:sz w:val="16"/>
                                      <w:szCs w:val="16"/>
                                    </w:rPr>
                                  </w:pPr>
                                </w:p>
                              </w:tc>
                              <w:tc>
                                <w:tcPr>
                                  <w:tcW w:w="708" w:type="dxa"/>
                                </w:tcPr>
                                <w:p w:rsidR="00A90B28" w:rsidRPr="0006347A" w:rsidRDefault="00A90B28" w:rsidP="009B7824">
                                  <w:pPr>
                                    <w:jc w:val="center"/>
                                    <w:rPr>
                                      <w:rFonts w:ascii="Tahoma" w:hAnsi="Tahoma" w:cs="Tahoma"/>
                                      <w:i/>
                                      <w:sz w:val="16"/>
                                      <w:szCs w:val="16"/>
                                    </w:rPr>
                                  </w:pPr>
                                  <w:r w:rsidRPr="0006347A">
                                    <w:rPr>
                                      <w:rFonts w:ascii="Tahoma" w:hAnsi="Tahoma" w:cs="Tahoma"/>
                                      <w:i/>
                                      <w:sz w:val="16"/>
                                      <w:szCs w:val="16"/>
                                    </w:rPr>
                                    <w:t>17.6</w:t>
                                  </w:r>
                                </w:p>
                              </w:tc>
                            </w:tr>
                            <w:tr w:rsidR="00A90B28" w:rsidRPr="0006347A" w:rsidTr="009B7824">
                              <w:tc>
                                <w:tcPr>
                                  <w:tcW w:w="647" w:type="dxa"/>
                                </w:tcPr>
                                <w:p w:rsidR="00A90B28" w:rsidRPr="0006347A" w:rsidRDefault="00A90B28" w:rsidP="009B7824">
                                  <w:pPr>
                                    <w:jc w:val="center"/>
                                    <w:rPr>
                                      <w:rFonts w:ascii="Tahoma" w:hAnsi="Tahoma" w:cs="Tahoma"/>
                                      <w:i/>
                                      <w:sz w:val="16"/>
                                      <w:szCs w:val="16"/>
                                    </w:rPr>
                                  </w:pPr>
                                  <w:r w:rsidRPr="0006347A">
                                    <w:rPr>
                                      <w:rFonts w:ascii="Tahoma" w:hAnsi="Tahoma" w:cs="Tahoma"/>
                                      <w:i/>
                                      <w:sz w:val="16"/>
                                      <w:szCs w:val="16"/>
                                    </w:rPr>
                                    <w:t>10.5</w:t>
                                  </w:r>
                                </w:p>
                              </w:tc>
                              <w:tc>
                                <w:tcPr>
                                  <w:tcW w:w="710" w:type="dxa"/>
                                </w:tcPr>
                                <w:p w:rsidR="00A90B28" w:rsidRPr="0006347A" w:rsidRDefault="00A90B28" w:rsidP="009B7824">
                                  <w:pPr>
                                    <w:jc w:val="center"/>
                                    <w:rPr>
                                      <w:rFonts w:ascii="Tahoma" w:hAnsi="Tahoma" w:cs="Tahoma"/>
                                      <w:i/>
                                      <w:sz w:val="16"/>
                                      <w:szCs w:val="16"/>
                                    </w:rPr>
                                  </w:pPr>
                                </w:p>
                              </w:tc>
                              <w:tc>
                                <w:tcPr>
                                  <w:tcW w:w="708" w:type="dxa"/>
                                </w:tcPr>
                                <w:p w:rsidR="00A90B28" w:rsidRPr="0006347A" w:rsidRDefault="00A90B28" w:rsidP="009B7824">
                                  <w:pPr>
                                    <w:jc w:val="center"/>
                                    <w:rPr>
                                      <w:rFonts w:ascii="Tahoma" w:hAnsi="Tahoma" w:cs="Tahoma"/>
                                      <w:i/>
                                      <w:sz w:val="16"/>
                                      <w:szCs w:val="16"/>
                                    </w:rPr>
                                  </w:pPr>
                                </w:p>
                              </w:tc>
                            </w:tr>
                          </w:tbl>
                          <w:p w:rsidR="00A90B28" w:rsidRPr="0006347A" w:rsidRDefault="00A90B28" w:rsidP="00F20D4A"/>
                          <w:p w:rsidR="00A90B28" w:rsidRDefault="00A90B28" w:rsidP="00F20D4A"/>
                        </w:txbxContent>
                      </v:textbox>
                    </v:shape>
                  </w:pict>
                </mc:Fallback>
              </mc:AlternateContent>
            </w:r>
            <w:r w:rsidRPr="00B86380">
              <w:rPr>
                <w:rFonts w:ascii="Tahoma" w:hAnsi="Tahoma" w:cs="Tahoma"/>
                <w:color w:val="000000"/>
                <w:sz w:val="16"/>
                <w:szCs w:val="16"/>
              </w:rPr>
              <w:t>Sets A, B and C are in direct proportion.</w:t>
            </w:r>
          </w:p>
          <w:p w:rsidR="00F20D4A" w:rsidRPr="00B86380" w:rsidRDefault="00F20D4A" w:rsidP="00D66FDF">
            <w:pPr>
              <w:pStyle w:val="Pa12"/>
              <w:ind w:left="2496"/>
              <w:rPr>
                <w:rFonts w:ascii="Tahoma" w:hAnsi="Tahoma" w:cs="Tahoma"/>
                <w:i/>
                <w:sz w:val="16"/>
                <w:szCs w:val="16"/>
              </w:rPr>
            </w:pPr>
            <w:r w:rsidRPr="00B86380">
              <w:rPr>
                <w:rFonts w:ascii="Tahoma" w:hAnsi="Tahoma" w:cs="Tahoma"/>
                <w:color w:val="000000"/>
                <w:sz w:val="16"/>
                <w:szCs w:val="16"/>
              </w:rPr>
              <w:t xml:space="preserve">Is there sufficient information to find all the missing entries? What is the maximum number of items which could be entered </w:t>
            </w:r>
            <w:r w:rsidRPr="00B86380">
              <w:rPr>
                <w:rStyle w:val="A9"/>
                <w:rFonts w:ascii="Tahoma" w:hAnsi="Tahoma" w:cs="Tahoma"/>
                <w:sz w:val="16"/>
                <w:szCs w:val="16"/>
              </w:rPr>
              <w:t xml:space="preserve">• </w:t>
            </w:r>
            <w:r w:rsidRPr="00B86380">
              <w:rPr>
                <w:rFonts w:ascii="Tahoma" w:hAnsi="Tahoma" w:cs="Tahoma"/>
                <w:color w:val="000000"/>
                <w:sz w:val="16"/>
                <w:szCs w:val="16"/>
              </w:rPr>
              <w:t>and the task remain impossible? What is the minimum number of entries needed and what is important about their location? For any one empty cell – what is the best starting point? How many different starting points are there?</w:t>
            </w:r>
          </w:p>
          <w:p w:rsidR="00F20D4A" w:rsidRPr="00B86380" w:rsidRDefault="00F20D4A" w:rsidP="00D66FDF">
            <w:pPr>
              <w:pStyle w:val="Default"/>
              <w:ind w:left="1980" w:hanging="1980"/>
              <w:rPr>
                <w:rFonts w:ascii="Tahoma" w:hAnsi="Tahoma" w:cs="Tahoma"/>
                <w:bCs/>
                <w:i/>
                <w:sz w:val="16"/>
                <w:szCs w:val="16"/>
              </w:rPr>
            </w:pPr>
          </w:p>
          <w:p w:rsidR="00F20D4A" w:rsidRPr="00B86380" w:rsidRDefault="00F20D4A" w:rsidP="00D66FDF">
            <w:pPr>
              <w:pStyle w:val="Default"/>
              <w:ind w:left="1980" w:hanging="1980"/>
              <w:rPr>
                <w:rFonts w:ascii="Tahoma" w:hAnsi="Tahoma" w:cs="Tahoma"/>
                <w:bCs/>
                <w:i/>
                <w:sz w:val="16"/>
                <w:szCs w:val="16"/>
              </w:rPr>
            </w:pPr>
          </w:p>
          <w:p w:rsidR="00F20D4A" w:rsidRPr="00B86380" w:rsidRDefault="00F20D4A" w:rsidP="00D66FDF">
            <w:pPr>
              <w:pStyle w:val="Default"/>
              <w:ind w:left="1980" w:hanging="1980"/>
              <w:rPr>
                <w:rFonts w:ascii="Tahoma" w:hAnsi="Tahoma" w:cs="Tahoma"/>
                <w:bCs/>
                <w:i/>
                <w:sz w:val="16"/>
                <w:szCs w:val="16"/>
              </w:rPr>
            </w:pPr>
          </w:p>
          <w:p w:rsidR="00F20D4A" w:rsidRPr="00B86380" w:rsidRDefault="00F20D4A" w:rsidP="00D66FDF">
            <w:pPr>
              <w:pStyle w:val="Default"/>
              <w:ind w:left="1980" w:hanging="1980"/>
              <w:rPr>
                <w:rFonts w:ascii="Tahoma" w:hAnsi="Tahoma" w:cs="Tahoma"/>
                <w:bCs/>
                <w:i/>
                <w:sz w:val="16"/>
                <w:szCs w:val="16"/>
              </w:rPr>
            </w:pPr>
          </w:p>
          <w:p w:rsidR="00F20D4A" w:rsidRPr="00B86380" w:rsidRDefault="00F20D4A" w:rsidP="00D66FDF">
            <w:pPr>
              <w:pStyle w:val="Default"/>
              <w:ind w:left="1980" w:hanging="1980"/>
              <w:rPr>
                <w:rFonts w:ascii="Tahoma" w:hAnsi="Tahoma" w:cs="Tahoma"/>
                <w:bCs/>
                <w:i/>
                <w:sz w:val="16"/>
                <w:szCs w:val="16"/>
              </w:rPr>
            </w:pPr>
          </w:p>
          <w:p w:rsidR="00F20D4A" w:rsidRPr="00B86380" w:rsidRDefault="00F20D4A" w:rsidP="00D66FDF">
            <w:pPr>
              <w:pStyle w:val="Default"/>
              <w:ind w:left="1980" w:hanging="1980"/>
              <w:rPr>
                <w:rFonts w:ascii="Tahoma" w:hAnsi="Tahoma" w:cs="Tahoma"/>
                <w:i/>
                <w:color w:val="7030A0"/>
                <w:sz w:val="16"/>
                <w:szCs w:val="16"/>
              </w:rPr>
            </w:pPr>
            <w:r w:rsidRPr="00B86380">
              <w:rPr>
                <w:rFonts w:ascii="Tahoma" w:hAnsi="Tahoma" w:cs="Tahoma"/>
                <w:bCs/>
                <w:i/>
                <w:color w:val="7030A0"/>
                <w:sz w:val="16"/>
                <w:szCs w:val="16"/>
              </w:rPr>
              <w:t>Blooms Taxonomy - Drawing Straight Line Graphs:</w:t>
            </w:r>
          </w:p>
          <w:p w:rsidR="00F20D4A" w:rsidRPr="00B86380" w:rsidRDefault="00F20D4A" w:rsidP="00D66FDF">
            <w:pPr>
              <w:pStyle w:val="Default"/>
              <w:rPr>
                <w:rFonts w:ascii="Tahoma" w:hAnsi="Tahoma" w:cs="Tahoma"/>
                <w:sz w:val="16"/>
                <w:szCs w:val="16"/>
              </w:rPr>
            </w:pPr>
            <w:r w:rsidRPr="00B86380">
              <w:rPr>
                <w:rFonts w:ascii="Tahoma" w:hAnsi="Tahoma" w:cs="Tahoma"/>
                <w:bCs/>
                <w:i/>
                <w:iCs/>
                <w:sz w:val="16"/>
                <w:szCs w:val="16"/>
              </w:rPr>
              <w:t xml:space="preserve">Remembering:  </w:t>
            </w:r>
            <w:r w:rsidRPr="00B86380">
              <w:rPr>
                <w:rFonts w:ascii="Tahoma" w:hAnsi="Tahoma" w:cs="Tahoma"/>
                <w:sz w:val="16"/>
                <w:szCs w:val="16"/>
              </w:rPr>
              <w:t xml:space="preserve">How many points do you need to draw a straight line graph? </w:t>
            </w:r>
          </w:p>
          <w:p w:rsidR="00F20D4A" w:rsidRPr="00B86380" w:rsidRDefault="00F20D4A" w:rsidP="00D66FDF">
            <w:pPr>
              <w:pStyle w:val="Default"/>
              <w:ind w:left="1980" w:hanging="1980"/>
              <w:rPr>
                <w:rFonts w:ascii="Tahoma" w:hAnsi="Tahoma" w:cs="Tahoma"/>
                <w:sz w:val="16"/>
                <w:szCs w:val="16"/>
              </w:rPr>
            </w:pPr>
            <w:r w:rsidRPr="00B86380">
              <w:rPr>
                <w:rFonts w:ascii="Tahoma" w:hAnsi="Tahoma" w:cs="Tahoma"/>
                <w:bCs/>
                <w:i/>
                <w:iCs/>
                <w:sz w:val="16"/>
                <w:szCs w:val="16"/>
              </w:rPr>
              <w:t xml:space="preserve">Understanding:  </w:t>
            </w:r>
            <w:r w:rsidRPr="00B86380">
              <w:rPr>
                <w:rFonts w:ascii="Tahoma" w:hAnsi="Tahoma" w:cs="Tahoma"/>
                <w:sz w:val="16"/>
                <w:szCs w:val="16"/>
              </w:rPr>
              <w:t xml:space="preserve">Why is the point (3, 6) not on the line </w:t>
            </w:r>
            <w:r w:rsidRPr="00B86380">
              <w:rPr>
                <w:rFonts w:ascii="Tahoma" w:hAnsi="Tahoma" w:cs="Tahoma"/>
                <w:i/>
                <w:iCs/>
                <w:sz w:val="16"/>
                <w:szCs w:val="16"/>
              </w:rPr>
              <w:t xml:space="preserve">y </w:t>
            </w:r>
            <w:r w:rsidRPr="00B86380">
              <w:rPr>
                <w:rFonts w:ascii="Tahoma" w:hAnsi="Tahoma" w:cs="Tahoma"/>
                <w:sz w:val="16"/>
                <w:szCs w:val="16"/>
              </w:rPr>
              <w:t xml:space="preserve">= </w:t>
            </w:r>
            <w:r w:rsidRPr="00B86380">
              <w:rPr>
                <w:rFonts w:ascii="Tahoma" w:hAnsi="Tahoma" w:cs="Tahoma"/>
                <w:i/>
                <w:iCs/>
                <w:sz w:val="16"/>
                <w:szCs w:val="16"/>
              </w:rPr>
              <w:t xml:space="preserve">x </w:t>
            </w:r>
            <w:r w:rsidRPr="00B86380">
              <w:rPr>
                <w:rFonts w:ascii="Tahoma" w:hAnsi="Tahoma" w:cs="Tahoma"/>
                <w:sz w:val="16"/>
                <w:szCs w:val="16"/>
              </w:rPr>
              <w:t xml:space="preserve">+ 2? </w:t>
            </w:r>
          </w:p>
          <w:p w:rsidR="00F20D4A" w:rsidRPr="00B86380" w:rsidRDefault="00F20D4A" w:rsidP="00D66FDF">
            <w:pPr>
              <w:rPr>
                <w:rFonts w:ascii="Tahoma" w:hAnsi="Tahoma" w:cs="Tahoma"/>
                <w:sz w:val="16"/>
                <w:szCs w:val="16"/>
              </w:rPr>
            </w:pPr>
            <w:r w:rsidRPr="00B86380">
              <w:rPr>
                <w:rFonts w:ascii="Tahoma" w:hAnsi="Tahoma" w:cs="Tahoma"/>
                <w:bCs/>
                <w:i/>
                <w:iCs/>
                <w:sz w:val="16"/>
                <w:szCs w:val="16"/>
              </w:rPr>
              <w:t xml:space="preserve">Applying: </w:t>
            </w:r>
            <w:r w:rsidRPr="00B86380">
              <w:rPr>
                <w:rFonts w:ascii="Tahoma" w:hAnsi="Tahoma" w:cs="Tahoma"/>
                <w:sz w:val="16"/>
                <w:szCs w:val="16"/>
              </w:rPr>
              <w:t xml:space="preserve">If I wanted to plot the graph </w:t>
            </w:r>
            <w:r w:rsidRPr="00B86380">
              <w:rPr>
                <w:rFonts w:ascii="Tahoma" w:hAnsi="Tahoma" w:cs="Tahoma"/>
                <w:i/>
                <w:iCs/>
                <w:sz w:val="16"/>
                <w:szCs w:val="16"/>
              </w:rPr>
              <w:t xml:space="preserve">y </w:t>
            </w:r>
            <w:r w:rsidRPr="00B86380">
              <w:rPr>
                <w:rFonts w:ascii="Tahoma" w:hAnsi="Tahoma" w:cs="Tahoma"/>
                <w:sz w:val="16"/>
                <w:szCs w:val="16"/>
              </w:rPr>
              <w:t>= 2</w:t>
            </w:r>
            <w:r w:rsidRPr="00B86380">
              <w:rPr>
                <w:rFonts w:ascii="Tahoma" w:hAnsi="Tahoma" w:cs="Tahoma"/>
                <w:i/>
                <w:iCs/>
                <w:sz w:val="16"/>
                <w:szCs w:val="16"/>
              </w:rPr>
              <w:t xml:space="preserve">x </w:t>
            </w:r>
            <w:r w:rsidRPr="00B86380">
              <w:rPr>
                <w:rFonts w:ascii="Tahoma" w:hAnsi="Tahoma" w:cs="Tahoma"/>
                <w:sz w:val="16"/>
                <w:szCs w:val="16"/>
              </w:rPr>
              <w:t>how should I start? How do you go about finding a set of coordinates for a straight</w:t>
            </w:r>
            <w:r w:rsidRPr="00B86380">
              <w:rPr>
                <w:rFonts w:ascii="Cambria Math" w:hAnsi="Cambria Math" w:cs="Cambria Math"/>
                <w:sz w:val="16"/>
                <w:szCs w:val="16"/>
              </w:rPr>
              <w:t>‐</w:t>
            </w:r>
            <w:r w:rsidRPr="00B86380">
              <w:rPr>
                <w:rFonts w:ascii="Tahoma" w:hAnsi="Tahoma" w:cs="Tahoma"/>
                <w:sz w:val="16"/>
                <w:szCs w:val="16"/>
              </w:rPr>
              <w:t xml:space="preserve">line graph, for example </w:t>
            </w:r>
            <w:r w:rsidRPr="00B86380">
              <w:rPr>
                <w:rFonts w:ascii="Tahoma" w:hAnsi="Tahoma" w:cs="Tahoma"/>
                <w:i/>
                <w:iCs/>
                <w:sz w:val="16"/>
                <w:szCs w:val="16"/>
              </w:rPr>
              <w:t xml:space="preserve">y </w:t>
            </w:r>
            <w:r w:rsidRPr="00B86380">
              <w:rPr>
                <w:rFonts w:ascii="Tahoma" w:hAnsi="Tahoma" w:cs="Tahoma"/>
                <w:sz w:val="16"/>
                <w:szCs w:val="16"/>
              </w:rPr>
              <w:t>= 2</w:t>
            </w:r>
            <w:r w:rsidRPr="00B86380">
              <w:rPr>
                <w:rFonts w:ascii="Tahoma" w:hAnsi="Tahoma" w:cs="Tahoma"/>
                <w:i/>
                <w:iCs/>
                <w:sz w:val="16"/>
                <w:szCs w:val="16"/>
              </w:rPr>
              <w:t xml:space="preserve">x </w:t>
            </w:r>
            <w:r w:rsidRPr="00B86380">
              <w:rPr>
                <w:rFonts w:ascii="Tahoma" w:hAnsi="Tahoma" w:cs="Tahoma"/>
                <w:sz w:val="16"/>
                <w:szCs w:val="16"/>
              </w:rPr>
              <w:t>+ 4?</w:t>
            </w:r>
          </w:p>
          <w:p w:rsidR="00F20D4A" w:rsidRPr="00B86380" w:rsidRDefault="00F20D4A" w:rsidP="00D66FDF">
            <w:pPr>
              <w:rPr>
                <w:rFonts w:ascii="Tahoma" w:hAnsi="Tahoma" w:cs="Tahoma"/>
                <w:sz w:val="16"/>
                <w:szCs w:val="16"/>
              </w:rPr>
            </w:pPr>
            <w:r w:rsidRPr="00B86380">
              <w:rPr>
                <w:rFonts w:ascii="Tahoma" w:hAnsi="Tahoma" w:cs="Tahoma"/>
                <w:bCs/>
                <w:i/>
                <w:iCs/>
                <w:sz w:val="16"/>
                <w:szCs w:val="16"/>
              </w:rPr>
              <w:t xml:space="preserve">Analysing: </w:t>
            </w:r>
            <w:r w:rsidRPr="00B86380">
              <w:rPr>
                <w:rFonts w:ascii="Tahoma" w:hAnsi="Tahoma" w:cs="Tahoma"/>
                <w:sz w:val="16"/>
                <w:szCs w:val="16"/>
              </w:rPr>
              <w:t>A student has completed the following table for a straight line graph. Explain which point is incorrect:</w:t>
            </w:r>
          </w:p>
          <w:tbl>
            <w:tblPr>
              <w:tblStyle w:val="TableGrid"/>
              <w:tblW w:w="0" w:type="auto"/>
              <w:tblInd w:w="567" w:type="dxa"/>
              <w:tblLayout w:type="fixed"/>
              <w:tblLook w:val="04A0" w:firstRow="1" w:lastRow="0" w:firstColumn="1" w:lastColumn="0" w:noHBand="0" w:noVBand="1"/>
            </w:tblPr>
            <w:tblGrid>
              <w:gridCol w:w="567"/>
              <w:gridCol w:w="567"/>
              <w:gridCol w:w="567"/>
              <w:gridCol w:w="567"/>
              <w:gridCol w:w="567"/>
            </w:tblGrid>
            <w:tr w:rsidR="00F20D4A" w:rsidRPr="00B86380" w:rsidTr="00D66FDF">
              <w:tc>
                <w:tcPr>
                  <w:tcW w:w="567" w:type="dxa"/>
                </w:tcPr>
                <w:p w:rsidR="00F20D4A" w:rsidRPr="00B86380" w:rsidRDefault="00F20D4A" w:rsidP="00D66FDF">
                  <w:pPr>
                    <w:jc w:val="center"/>
                    <w:rPr>
                      <w:rFonts w:ascii="Tahoma" w:hAnsi="Tahoma" w:cs="Tahoma"/>
                      <w:sz w:val="16"/>
                      <w:szCs w:val="16"/>
                    </w:rPr>
                  </w:pPr>
                  <w:r w:rsidRPr="00B86380">
                    <w:rPr>
                      <w:rFonts w:ascii="Tahoma" w:hAnsi="Tahoma" w:cs="Tahoma"/>
                      <w:sz w:val="16"/>
                      <w:szCs w:val="16"/>
                    </w:rPr>
                    <w:t>x</w:t>
                  </w:r>
                </w:p>
              </w:tc>
              <w:tc>
                <w:tcPr>
                  <w:tcW w:w="567" w:type="dxa"/>
                </w:tcPr>
                <w:p w:rsidR="00F20D4A" w:rsidRPr="00B86380" w:rsidRDefault="00F20D4A" w:rsidP="00D66FDF">
                  <w:pPr>
                    <w:jc w:val="center"/>
                    <w:rPr>
                      <w:rFonts w:ascii="Tahoma" w:hAnsi="Tahoma" w:cs="Tahoma"/>
                      <w:sz w:val="16"/>
                      <w:szCs w:val="16"/>
                    </w:rPr>
                  </w:pPr>
                  <w:r w:rsidRPr="00B86380">
                    <w:rPr>
                      <w:rFonts w:ascii="Tahoma" w:hAnsi="Tahoma" w:cs="Tahoma"/>
                      <w:sz w:val="16"/>
                      <w:szCs w:val="16"/>
                    </w:rPr>
                    <w:t>1</w:t>
                  </w:r>
                </w:p>
              </w:tc>
              <w:tc>
                <w:tcPr>
                  <w:tcW w:w="567" w:type="dxa"/>
                </w:tcPr>
                <w:p w:rsidR="00F20D4A" w:rsidRPr="00B86380" w:rsidRDefault="00F20D4A" w:rsidP="00D66FDF">
                  <w:pPr>
                    <w:jc w:val="center"/>
                    <w:rPr>
                      <w:rFonts w:ascii="Tahoma" w:hAnsi="Tahoma" w:cs="Tahoma"/>
                      <w:sz w:val="16"/>
                      <w:szCs w:val="16"/>
                    </w:rPr>
                  </w:pPr>
                  <w:r w:rsidRPr="00B86380">
                    <w:rPr>
                      <w:rFonts w:ascii="Tahoma" w:hAnsi="Tahoma" w:cs="Tahoma"/>
                      <w:sz w:val="16"/>
                      <w:szCs w:val="16"/>
                    </w:rPr>
                    <w:t>2</w:t>
                  </w:r>
                </w:p>
              </w:tc>
              <w:tc>
                <w:tcPr>
                  <w:tcW w:w="567" w:type="dxa"/>
                </w:tcPr>
                <w:p w:rsidR="00F20D4A" w:rsidRPr="00B86380" w:rsidRDefault="00F20D4A" w:rsidP="00D66FDF">
                  <w:pPr>
                    <w:jc w:val="center"/>
                    <w:rPr>
                      <w:rFonts w:ascii="Tahoma" w:hAnsi="Tahoma" w:cs="Tahoma"/>
                      <w:sz w:val="16"/>
                      <w:szCs w:val="16"/>
                    </w:rPr>
                  </w:pPr>
                  <w:r w:rsidRPr="00B86380">
                    <w:rPr>
                      <w:rFonts w:ascii="Tahoma" w:hAnsi="Tahoma" w:cs="Tahoma"/>
                      <w:sz w:val="16"/>
                      <w:szCs w:val="16"/>
                    </w:rPr>
                    <w:t>3</w:t>
                  </w:r>
                </w:p>
              </w:tc>
              <w:tc>
                <w:tcPr>
                  <w:tcW w:w="567" w:type="dxa"/>
                </w:tcPr>
                <w:p w:rsidR="00F20D4A" w:rsidRPr="00B86380" w:rsidRDefault="00F20D4A" w:rsidP="00D66FDF">
                  <w:pPr>
                    <w:jc w:val="center"/>
                    <w:rPr>
                      <w:rFonts w:ascii="Tahoma" w:hAnsi="Tahoma" w:cs="Tahoma"/>
                      <w:sz w:val="16"/>
                      <w:szCs w:val="16"/>
                    </w:rPr>
                  </w:pPr>
                  <w:r w:rsidRPr="00B86380">
                    <w:rPr>
                      <w:rFonts w:ascii="Tahoma" w:hAnsi="Tahoma" w:cs="Tahoma"/>
                      <w:sz w:val="16"/>
                      <w:szCs w:val="16"/>
                    </w:rPr>
                    <w:t>4</w:t>
                  </w:r>
                </w:p>
              </w:tc>
            </w:tr>
            <w:tr w:rsidR="00F20D4A" w:rsidRPr="00B86380" w:rsidTr="00D66FDF">
              <w:tc>
                <w:tcPr>
                  <w:tcW w:w="567" w:type="dxa"/>
                </w:tcPr>
                <w:p w:rsidR="00F20D4A" w:rsidRPr="00B86380" w:rsidRDefault="00F20D4A" w:rsidP="00D66FDF">
                  <w:pPr>
                    <w:jc w:val="center"/>
                    <w:rPr>
                      <w:rFonts w:ascii="Tahoma" w:hAnsi="Tahoma" w:cs="Tahoma"/>
                      <w:sz w:val="16"/>
                      <w:szCs w:val="16"/>
                    </w:rPr>
                  </w:pPr>
                  <w:r w:rsidRPr="00B86380">
                    <w:rPr>
                      <w:rFonts w:ascii="Tahoma" w:hAnsi="Tahoma" w:cs="Tahoma"/>
                      <w:sz w:val="16"/>
                      <w:szCs w:val="16"/>
                    </w:rPr>
                    <w:t>y</w:t>
                  </w:r>
                </w:p>
              </w:tc>
              <w:tc>
                <w:tcPr>
                  <w:tcW w:w="567" w:type="dxa"/>
                </w:tcPr>
                <w:p w:rsidR="00F20D4A" w:rsidRPr="00B86380" w:rsidRDefault="00F20D4A" w:rsidP="00D66FDF">
                  <w:pPr>
                    <w:jc w:val="center"/>
                    <w:rPr>
                      <w:rFonts w:ascii="Tahoma" w:hAnsi="Tahoma" w:cs="Tahoma"/>
                      <w:sz w:val="16"/>
                      <w:szCs w:val="16"/>
                    </w:rPr>
                  </w:pPr>
                  <w:r w:rsidRPr="00B86380">
                    <w:rPr>
                      <w:rFonts w:ascii="Tahoma" w:hAnsi="Tahoma" w:cs="Tahoma"/>
                      <w:sz w:val="16"/>
                      <w:szCs w:val="16"/>
                    </w:rPr>
                    <w:t>10</w:t>
                  </w:r>
                </w:p>
              </w:tc>
              <w:tc>
                <w:tcPr>
                  <w:tcW w:w="567" w:type="dxa"/>
                </w:tcPr>
                <w:p w:rsidR="00F20D4A" w:rsidRPr="00B86380" w:rsidRDefault="00F20D4A" w:rsidP="00D66FDF">
                  <w:pPr>
                    <w:jc w:val="center"/>
                    <w:rPr>
                      <w:rFonts w:ascii="Tahoma" w:hAnsi="Tahoma" w:cs="Tahoma"/>
                      <w:sz w:val="16"/>
                      <w:szCs w:val="16"/>
                    </w:rPr>
                  </w:pPr>
                  <w:r w:rsidRPr="00B86380">
                    <w:rPr>
                      <w:rFonts w:ascii="Tahoma" w:hAnsi="Tahoma" w:cs="Tahoma"/>
                      <w:sz w:val="16"/>
                      <w:szCs w:val="16"/>
                    </w:rPr>
                    <w:t>8</w:t>
                  </w:r>
                </w:p>
              </w:tc>
              <w:tc>
                <w:tcPr>
                  <w:tcW w:w="567" w:type="dxa"/>
                </w:tcPr>
                <w:p w:rsidR="00F20D4A" w:rsidRPr="00B86380" w:rsidRDefault="00F20D4A" w:rsidP="00D66FDF">
                  <w:pPr>
                    <w:jc w:val="center"/>
                    <w:rPr>
                      <w:rFonts w:ascii="Tahoma" w:hAnsi="Tahoma" w:cs="Tahoma"/>
                      <w:sz w:val="16"/>
                      <w:szCs w:val="16"/>
                    </w:rPr>
                  </w:pPr>
                  <w:r w:rsidRPr="00B86380">
                    <w:rPr>
                      <w:rFonts w:ascii="Tahoma" w:hAnsi="Tahoma" w:cs="Tahoma"/>
                      <w:sz w:val="16"/>
                      <w:szCs w:val="16"/>
                    </w:rPr>
                    <w:t>5</w:t>
                  </w:r>
                </w:p>
              </w:tc>
              <w:tc>
                <w:tcPr>
                  <w:tcW w:w="567" w:type="dxa"/>
                </w:tcPr>
                <w:p w:rsidR="00F20D4A" w:rsidRPr="00B86380" w:rsidRDefault="00F20D4A" w:rsidP="00D66FDF">
                  <w:pPr>
                    <w:jc w:val="center"/>
                    <w:rPr>
                      <w:rFonts w:ascii="Tahoma" w:hAnsi="Tahoma" w:cs="Tahoma"/>
                      <w:sz w:val="16"/>
                      <w:szCs w:val="16"/>
                    </w:rPr>
                  </w:pPr>
                  <w:r w:rsidRPr="00B86380">
                    <w:rPr>
                      <w:rFonts w:ascii="Tahoma" w:hAnsi="Tahoma" w:cs="Tahoma"/>
                      <w:sz w:val="16"/>
                      <w:szCs w:val="16"/>
                    </w:rPr>
                    <w:t>4</w:t>
                  </w:r>
                </w:p>
              </w:tc>
            </w:tr>
          </w:tbl>
          <w:p w:rsidR="00F20D4A" w:rsidRPr="00B86380" w:rsidRDefault="00F20D4A" w:rsidP="00D66FDF">
            <w:pPr>
              <w:pStyle w:val="Default"/>
              <w:rPr>
                <w:rFonts w:ascii="Tahoma" w:hAnsi="Tahoma" w:cs="Tahoma"/>
                <w:sz w:val="16"/>
                <w:szCs w:val="16"/>
              </w:rPr>
            </w:pPr>
            <w:r w:rsidRPr="00B86380">
              <w:rPr>
                <w:rFonts w:ascii="Tahoma" w:hAnsi="Tahoma" w:cs="Tahoma"/>
                <w:bCs/>
                <w:i/>
                <w:iCs/>
                <w:sz w:val="16"/>
                <w:szCs w:val="16"/>
              </w:rPr>
              <w:t xml:space="preserve">Evaluating: </w:t>
            </w:r>
            <w:r w:rsidRPr="00B86380">
              <w:rPr>
                <w:rFonts w:ascii="Tahoma" w:hAnsi="Tahoma" w:cs="Tahoma"/>
                <w:sz w:val="16"/>
                <w:szCs w:val="16"/>
              </w:rPr>
              <w:t xml:space="preserve">How do you decide on the range of numbers to put on the </w:t>
            </w:r>
            <w:r w:rsidRPr="00B86380">
              <w:rPr>
                <w:rFonts w:ascii="Tahoma" w:hAnsi="Tahoma" w:cs="Tahoma"/>
                <w:i/>
                <w:iCs/>
                <w:sz w:val="16"/>
                <w:szCs w:val="16"/>
              </w:rPr>
              <w:t xml:space="preserve">x </w:t>
            </w:r>
            <w:r w:rsidRPr="00B86380">
              <w:rPr>
                <w:rFonts w:ascii="Tahoma" w:hAnsi="Tahoma" w:cs="Tahoma"/>
                <w:sz w:val="16"/>
                <w:szCs w:val="16"/>
              </w:rPr>
              <w:t xml:space="preserve">and </w:t>
            </w:r>
            <w:r w:rsidRPr="00B86380">
              <w:rPr>
                <w:rFonts w:ascii="Tahoma" w:hAnsi="Tahoma" w:cs="Tahoma"/>
                <w:i/>
                <w:iCs/>
                <w:sz w:val="16"/>
                <w:szCs w:val="16"/>
              </w:rPr>
              <w:t xml:space="preserve">y </w:t>
            </w:r>
            <w:r w:rsidRPr="00B86380">
              <w:rPr>
                <w:rFonts w:ascii="Tahoma" w:hAnsi="Tahoma" w:cs="Tahoma"/>
                <w:sz w:val="16"/>
                <w:szCs w:val="16"/>
              </w:rPr>
              <w:t xml:space="preserve">axes? How do you decide on the scale you are going to use? </w:t>
            </w:r>
          </w:p>
          <w:p w:rsidR="00F20D4A" w:rsidRPr="00B86380" w:rsidRDefault="00F20D4A" w:rsidP="00D66FDF">
            <w:pPr>
              <w:rPr>
                <w:rFonts w:ascii="Tahoma" w:hAnsi="Tahoma" w:cs="Tahoma"/>
                <w:color w:val="000000" w:themeColor="text1"/>
                <w:sz w:val="16"/>
                <w:szCs w:val="16"/>
              </w:rPr>
            </w:pPr>
            <w:r w:rsidRPr="00B86380">
              <w:rPr>
                <w:rFonts w:ascii="Tahoma" w:hAnsi="Tahoma" w:cs="Tahoma"/>
                <w:bCs/>
                <w:i/>
                <w:iCs/>
                <w:sz w:val="16"/>
                <w:szCs w:val="16"/>
              </w:rPr>
              <w:t>Creating:</w:t>
            </w:r>
            <w:r w:rsidRPr="00B86380">
              <w:rPr>
                <w:rFonts w:ascii="Tahoma" w:hAnsi="Tahoma" w:cs="Tahoma"/>
                <w:b/>
                <w:bCs/>
                <w:i/>
                <w:iCs/>
                <w:sz w:val="16"/>
                <w:szCs w:val="16"/>
              </w:rPr>
              <w:t xml:space="preserve"> </w:t>
            </w:r>
            <w:r w:rsidRPr="00B86380">
              <w:rPr>
                <w:rFonts w:ascii="Tahoma" w:hAnsi="Tahoma" w:cs="Tahoma"/>
                <w:sz w:val="16"/>
                <w:szCs w:val="16"/>
              </w:rPr>
              <w:t>Can you give me the equations of some graphs that pass through (0, 1)? What about …</w:t>
            </w:r>
          </w:p>
        </w:tc>
        <w:tc>
          <w:tcPr>
            <w:tcW w:w="3969" w:type="dxa"/>
            <w:shd w:val="clear" w:color="auto" w:fill="auto"/>
            <w:tcMar>
              <w:top w:w="28" w:type="dxa"/>
              <w:left w:w="57" w:type="dxa"/>
              <w:bottom w:w="28" w:type="dxa"/>
              <w:right w:w="57" w:type="dxa"/>
            </w:tcMar>
          </w:tcPr>
          <w:p w:rsidR="00F20D4A" w:rsidRPr="00B86380" w:rsidRDefault="00F20D4A" w:rsidP="00D66FDF">
            <w:pPr>
              <w:rPr>
                <w:rFonts w:ascii="Tahoma" w:hAnsi="Tahoma" w:cs="Tahoma"/>
                <w:i/>
                <w:color w:val="000000" w:themeColor="text1"/>
                <w:sz w:val="16"/>
                <w:szCs w:val="16"/>
              </w:rPr>
            </w:pPr>
            <w:r w:rsidRPr="00B86380">
              <w:rPr>
                <w:rFonts w:ascii="Tahoma" w:hAnsi="Tahoma" w:cs="Tahoma"/>
                <w:i/>
                <w:color w:val="000000" w:themeColor="text1"/>
                <w:sz w:val="16"/>
                <w:szCs w:val="16"/>
              </w:rPr>
              <w:t>CAME: Thinking Maths</w:t>
            </w:r>
          </w:p>
          <w:p w:rsidR="00F20D4A" w:rsidRPr="00B86380" w:rsidRDefault="00F20D4A" w:rsidP="00AF4257">
            <w:pPr>
              <w:pStyle w:val="ListParagraph"/>
              <w:numPr>
                <w:ilvl w:val="0"/>
                <w:numId w:val="177"/>
              </w:numPr>
              <w:rPr>
                <w:rFonts w:ascii="Tahoma" w:hAnsi="Tahoma" w:cs="Tahoma"/>
                <w:color w:val="000000" w:themeColor="text1"/>
                <w:sz w:val="16"/>
                <w:szCs w:val="16"/>
              </w:rPr>
            </w:pPr>
            <w:r w:rsidRPr="00B86380">
              <w:rPr>
                <w:rFonts w:ascii="Tahoma" w:hAnsi="Tahoma" w:cs="Tahoma"/>
                <w:color w:val="000000" w:themeColor="text1"/>
                <w:sz w:val="16"/>
                <w:szCs w:val="16"/>
              </w:rPr>
              <w:t>Unit 7: Which offer shall I take?                                                     Graphs, introduction to gradient and y intercept</w:t>
            </w:r>
          </w:p>
          <w:p w:rsidR="00F20D4A" w:rsidRPr="00B86380" w:rsidRDefault="00F20D4A" w:rsidP="00AF4257">
            <w:pPr>
              <w:pStyle w:val="ListParagraph"/>
              <w:numPr>
                <w:ilvl w:val="0"/>
                <w:numId w:val="177"/>
              </w:numPr>
              <w:rPr>
                <w:rFonts w:ascii="Tahoma" w:hAnsi="Tahoma" w:cs="Tahoma"/>
                <w:color w:val="000000" w:themeColor="text1"/>
                <w:sz w:val="16"/>
                <w:szCs w:val="16"/>
              </w:rPr>
            </w:pPr>
            <w:r w:rsidRPr="00B86380">
              <w:rPr>
                <w:rFonts w:ascii="Tahoma" w:hAnsi="Tahoma" w:cs="Tahoma"/>
                <w:color w:val="000000" w:themeColor="text1"/>
                <w:sz w:val="16"/>
                <w:szCs w:val="16"/>
              </w:rPr>
              <w:t>Unit 8:  Ladders and Slides                                                            Simple direct proportion</w:t>
            </w:r>
          </w:p>
          <w:p w:rsidR="00F20D4A" w:rsidRPr="00B86380" w:rsidRDefault="00F20D4A" w:rsidP="00AF4257">
            <w:pPr>
              <w:pStyle w:val="ListParagraph"/>
              <w:numPr>
                <w:ilvl w:val="0"/>
                <w:numId w:val="177"/>
              </w:numPr>
              <w:rPr>
                <w:rFonts w:ascii="Tahoma" w:hAnsi="Tahoma" w:cs="Tahoma"/>
                <w:color w:val="000000" w:themeColor="text1"/>
                <w:sz w:val="16"/>
                <w:szCs w:val="16"/>
              </w:rPr>
            </w:pPr>
            <w:r w:rsidRPr="00B86380">
              <w:rPr>
                <w:rFonts w:ascii="Tahoma" w:hAnsi="Tahoma" w:cs="Tahoma"/>
                <w:color w:val="000000" w:themeColor="text1"/>
                <w:sz w:val="16"/>
                <w:szCs w:val="16"/>
              </w:rPr>
              <w:t>Unit 12: Functions                                                                 Linear functions</w:t>
            </w:r>
          </w:p>
          <w:p w:rsidR="00F20D4A" w:rsidRPr="00B86380" w:rsidRDefault="00F20D4A" w:rsidP="00AF4257">
            <w:pPr>
              <w:pStyle w:val="ListParagraph"/>
              <w:numPr>
                <w:ilvl w:val="0"/>
                <w:numId w:val="177"/>
              </w:numPr>
              <w:spacing w:after="0"/>
              <w:rPr>
                <w:rFonts w:ascii="Tahoma" w:hAnsi="Tahoma" w:cs="Tahoma"/>
                <w:color w:val="000000" w:themeColor="text1"/>
                <w:sz w:val="16"/>
                <w:szCs w:val="16"/>
              </w:rPr>
            </w:pPr>
            <w:r w:rsidRPr="00B86380">
              <w:rPr>
                <w:rFonts w:ascii="Tahoma" w:hAnsi="Tahoma" w:cs="Tahoma"/>
                <w:color w:val="000000" w:themeColor="text1"/>
                <w:sz w:val="16"/>
                <w:szCs w:val="16"/>
              </w:rPr>
              <w:t>Unit 29: Straight Line Graphs                                                     Graphs of linear functions</w:t>
            </w:r>
          </w:p>
          <w:p w:rsidR="00F20D4A" w:rsidRPr="00B86380" w:rsidRDefault="00F20D4A" w:rsidP="00D66FDF">
            <w:pPr>
              <w:rPr>
                <w:rFonts w:ascii="Tahoma" w:hAnsi="Tahoma" w:cs="Tahoma"/>
                <w:i/>
                <w:color w:val="000000" w:themeColor="text1"/>
                <w:sz w:val="16"/>
                <w:szCs w:val="16"/>
              </w:rPr>
            </w:pPr>
            <w:r w:rsidRPr="00B86380">
              <w:rPr>
                <w:rFonts w:ascii="Tahoma" w:hAnsi="Tahoma" w:cs="Tahoma"/>
                <w:i/>
                <w:color w:val="000000" w:themeColor="text1"/>
                <w:sz w:val="16"/>
                <w:szCs w:val="16"/>
              </w:rPr>
              <w:t>Bowland Maths</w:t>
            </w:r>
          </w:p>
          <w:p w:rsidR="00F20D4A" w:rsidRPr="00B86380" w:rsidRDefault="00F20D4A" w:rsidP="00D66FDF">
            <w:pPr>
              <w:rPr>
                <w:rFonts w:ascii="Tahoma" w:hAnsi="Tahoma" w:cs="Tahoma"/>
                <w:color w:val="000000" w:themeColor="text1"/>
                <w:sz w:val="16"/>
                <w:szCs w:val="16"/>
              </w:rPr>
            </w:pPr>
            <w:r w:rsidRPr="00B86380">
              <w:rPr>
                <w:rFonts w:ascii="Tahoma" w:hAnsi="Tahoma" w:cs="Tahoma"/>
                <w:color w:val="000000" w:themeColor="text1"/>
                <w:sz w:val="16"/>
                <w:szCs w:val="16"/>
              </w:rPr>
              <w:t>Assessment Tasks – Problem Page requires an understanding of linear graphs.</w:t>
            </w:r>
          </w:p>
          <w:p w:rsidR="00F20D4A" w:rsidRPr="00B86380" w:rsidRDefault="002F37FE" w:rsidP="00AF4257">
            <w:pPr>
              <w:pStyle w:val="ListParagraph"/>
              <w:numPr>
                <w:ilvl w:val="0"/>
                <w:numId w:val="181"/>
              </w:numPr>
              <w:spacing w:after="0"/>
              <w:rPr>
                <w:rFonts w:ascii="Tahoma" w:hAnsi="Tahoma" w:cs="Tahoma"/>
                <w:color w:val="000000" w:themeColor="text1"/>
                <w:sz w:val="16"/>
                <w:szCs w:val="16"/>
              </w:rPr>
            </w:pPr>
            <w:hyperlink r:id="rId302" w:history="1">
              <w:r w:rsidR="00F20D4A" w:rsidRPr="00B86380">
                <w:rPr>
                  <w:rStyle w:val="Hyperlink"/>
                  <w:rFonts w:ascii="Tahoma" w:hAnsi="Tahoma" w:cs="Tahoma"/>
                  <w:sz w:val="16"/>
                  <w:szCs w:val="16"/>
                </w:rPr>
                <w:t>Problem Page Assessment Task</w:t>
              </w:r>
            </w:hyperlink>
          </w:p>
          <w:p w:rsidR="00F20D4A" w:rsidRPr="00B86380" w:rsidRDefault="00F20D4A" w:rsidP="00D66FDF">
            <w:pPr>
              <w:rPr>
                <w:rFonts w:ascii="Tahoma" w:hAnsi="Tahoma" w:cs="Tahoma"/>
                <w:i/>
                <w:color w:val="000000" w:themeColor="text1"/>
                <w:sz w:val="16"/>
                <w:szCs w:val="16"/>
              </w:rPr>
            </w:pPr>
            <w:r w:rsidRPr="00B86380">
              <w:rPr>
                <w:rFonts w:ascii="Tahoma" w:hAnsi="Tahoma" w:cs="Tahoma"/>
                <w:i/>
                <w:color w:val="000000" w:themeColor="text1"/>
                <w:sz w:val="16"/>
                <w:szCs w:val="16"/>
              </w:rPr>
              <w:t>Standards Unit Materials</w:t>
            </w:r>
          </w:p>
          <w:p w:rsidR="00F20D4A" w:rsidRPr="00B86380" w:rsidRDefault="00F20D4A" w:rsidP="00D66FDF">
            <w:pPr>
              <w:rPr>
                <w:rFonts w:ascii="Tahoma" w:hAnsi="Tahoma" w:cs="Tahoma"/>
                <w:color w:val="000000" w:themeColor="text1"/>
                <w:sz w:val="16"/>
                <w:szCs w:val="16"/>
              </w:rPr>
            </w:pPr>
            <w:r w:rsidRPr="00B86380">
              <w:rPr>
                <w:rFonts w:ascii="Tahoma" w:hAnsi="Tahoma" w:cs="Tahoma"/>
                <w:color w:val="000000" w:themeColor="text1"/>
                <w:sz w:val="16"/>
                <w:szCs w:val="16"/>
              </w:rPr>
              <w:t>A10: Connecting Perpendicular Lines</w:t>
            </w:r>
          </w:p>
          <w:p w:rsidR="00F20D4A" w:rsidRPr="00B86380" w:rsidRDefault="00F20D4A" w:rsidP="00D66FDF">
            <w:pPr>
              <w:rPr>
                <w:rFonts w:ascii="Tahoma" w:hAnsi="Tahoma" w:cs="Tahoma"/>
                <w:color w:val="000000" w:themeColor="text1"/>
                <w:sz w:val="16"/>
                <w:szCs w:val="16"/>
              </w:rPr>
            </w:pPr>
            <w:r w:rsidRPr="00B86380">
              <w:rPr>
                <w:rFonts w:ascii="Tahoma" w:hAnsi="Tahoma" w:cs="Tahoma"/>
                <w:color w:val="000000" w:themeColor="text1"/>
                <w:sz w:val="16"/>
                <w:szCs w:val="16"/>
              </w:rPr>
              <w:t>Lesson on perpendicular lines and gradients</w:t>
            </w:r>
          </w:p>
          <w:p w:rsidR="00F20D4A" w:rsidRPr="00B86380" w:rsidRDefault="002F37FE" w:rsidP="00D66FDF">
            <w:pPr>
              <w:rPr>
                <w:rFonts w:ascii="Tahoma" w:hAnsi="Tahoma" w:cs="Tahoma"/>
                <w:color w:val="000000" w:themeColor="text1"/>
                <w:sz w:val="16"/>
                <w:szCs w:val="16"/>
              </w:rPr>
            </w:pPr>
            <w:hyperlink r:id="rId303" w:history="1">
              <w:r w:rsidR="00F20D4A" w:rsidRPr="00B86380">
                <w:rPr>
                  <w:rStyle w:val="Hyperlink"/>
                  <w:rFonts w:ascii="Tahoma" w:hAnsi="Tahoma" w:cs="Tahoma"/>
                  <w:sz w:val="16"/>
                  <w:szCs w:val="16"/>
                </w:rPr>
                <w:t>Standards Unit A10 Connecting Perpendicular Lines</w:t>
              </w:r>
            </w:hyperlink>
          </w:p>
          <w:p w:rsidR="00F20D4A" w:rsidRPr="00B86380" w:rsidRDefault="00F20D4A" w:rsidP="00D66FDF">
            <w:pPr>
              <w:rPr>
                <w:rFonts w:ascii="Tahoma" w:hAnsi="Tahoma" w:cs="Tahoma"/>
                <w:i/>
                <w:sz w:val="16"/>
                <w:szCs w:val="16"/>
              </w:rPr>
            </w:pPr>
            <w:r w:rsidRPr="00B86380">
              <w:rPr>
                <w:rFonts w:ascii="Tahoma" w:hAnsi="Tahoma" w:cs="Tahoma"/>
                <w:i/>
                <w:sz w:val="16"/>
                <w:szCs w:val="16"/>
              </w:rPr>
              <w:t>Nrich</w:t>
            </w:r>
          </w:p>
          <w:p w:rsidR="00F20D4A" w:rsidRPr="00B86380" w:rsidRDefault="002F37FE" w:rsidP="00AF4257">
            <w:pPr>
              <w:numPr>
                <w:ilvl w:val="0"/>
                <w:numId w:val="177"/>
              </w:numPr>
              <w:rPr>
                <w:rFonts w:ascii="Tahoma" w:hAnsi="Tahoma" w:cs="Tahoma"/>
                <w:bCs/>
                <w:sz w:val="16"/>
                <w:szCs w:val="16"/>
              </w:rPr>
            </w:pPr>
            <w:hyperlink r:id="rId304" w:history="1">
              <w:r w:rsidR="00F20D4A" w:rsidRPr="00B86380">
                <w:rPr>
                  <w:rStyle w:val="Hyperlink"/>
                  <w:rFonts w:ascii="Tahoma" w:hAnsi="Tahoma" w:cs="Tahoma"/>
                  <w:sz w:val="16"/>
                  <w:szCs w:val="16"/>
                </w:rPr>
                <w:t>Diamond Collector</w:t>
              </w:r>
            </w:hyperlink>
          </w:p>
          <w:p w:rsidR="00F20D4A" w:rsidRPr="00B86380" w:rsidRDefault="002F37FE" w:rsidP="00AF4257">
            <w:pPr>
              <w:numPr>
                <w:ilvl w:val="0"/>
                <w:numId w:val="177"/>
              </w:numPr>
              <w:rPr>
                <w:rFonts w:ascii="Tahoma" w:hAnsi="Tahoma" w:cs="Tahoma"/>
                <w:bCs/>
                <w:sz w:val="16"/>
                <w:szCs w:val="16"/>
              </w:rPr>
            </w:pPr>
            <w:hyperlink r:id="rId305" w:history="1">
              <w:r w:rsidR="00F20D4A" w:rsidRPr="00B86380">
                <w:rPr>
                  <w:rStyle w:val="Hyperlink"/>
                  <w:rFonts w:ascii="Tahoma" w:hAnsi="Tahoma" w:cs="Tahoma"/>
                  <w:sz w:val="16"/>
                  <w:szCs w:val="16"/>
                </w:rPr>
                <w:t>Translating Lines</w:t>
              </w:r>
            </w:hyperlink>
          </w:p>
          <w:p w:rsidR="00F20D4A" w:rsidRPr="00B86380" w:rsidRDefault="002F37FE" w:rsidP="00AF4257">
            <w:pPr>
              <w:numPr>
                <w:ilvl w:val="0"/>
                <w:numId w:val="177"/>
              </w:numPr>
              <w:rPr>
                <w:rFonts w:ascii="Tahoma" w:hAnsi="Tahoma" w:cs="Tahoma"/>
                <w:bCs/>
                <w:sz w:val="16"/>
                <w:szCs w:val="16"/>
              </w:rPr>
            </w:pPr>
            <w:hyperlink r:id="rId306" w:history="1">
              <w:r w:rsidR="00F20D4A" w:rsidRPr="00B86380">
                <w:rPr>
                  <w:rStyle w:val="Hyperlink"/>
                  <w:rFonts w:ascii="Tahoma" w:hAnsi="Tahoma" w:cs="Tahoma"/>
                  <w:sz w:val="16"/>
                  <w:szCs w:val="16"/>
                </w:rPr>
                <w:t>Reflecting Lines</w:t>
              </w:r>
            </w:hyperlink>
          </w:p>
          <w:p w:rsidR="00F20D4A" w:rsidRPr="00B86380" w:rsidRDefault="00F20D4A" w:rsidP="00D66FDF">
            <w:pPr>
              <w:rPr>
                <w:rFonts w:ascii="Tahoma" w:hAnsi="Tahoma" w:cs="Tahoma"/>
                <w:i/>
                <w:color w:val="00000A"/>
                <w:sz w:val="16"/>
                <w:szCs w:val="16"/>
              </w:rPr>
            </w:pPr>
            <w:r w:rsidRPr="00B86380">
              <w:rPr>
                <w:rFonts w:ascii="Tahoma" w:hAnsi="Tahoma" w:cs="Tahoma"/>
                <w:i/>
                <w:color w:val="00000A"/>
                <w:sz w:val="16"/>
                <w:szCs w:val="16"/>
              </w:rPr>
              <w:t>Kangaroo Maths:</w:t>
            </w:r>
          </w:p>
          <w:p w:rsidR="00F20D4A" w:rsidRPr="00B86380" w:rsidRDefault="00F20D4A" w:rsidP="00AF4257">
            <w:pPr>
              <w:pStyle w:val="ListParagraph"/>
              <w:numPr>
                <w:ilvl w:val="0"/>
                <w:numId w:val="177"/>
              </w:numPr>
              <w:spacing w:after="0" w:line="240" w:lineRule="auto"/>
              <w:rPr>
                <w:rFonts w:ascii="Tahoma" w:hAnsi="Tahoma" w:cs="Tahoma"/>
                <w:i/>
                <w:sz w:val="16"/>
                <w:szCs w:val="16"/>
              </w:rPr>
            </w:pPr>
            <w:r w:rsidRPr="00B86380">
              <w:rPr>
                <w:rFonts w:ascii="Tahoma" w:hAnsi="Tahoma" w:cs="Tahoma"/>
                <w:sz w:val="16"/>
                <w:szCs w:val="16"/>
              </w:rPr>
              <w:t xml:space="preserve">Give </w:t>
            </w:r>
            <w:hyperlink r:id="rId307" w:history="1">
              <w:r w:rsidRPr="00B86380">
                <w:rPr>
                  <w:rStyle w:val="Hyperlink"/>
                  <w:rFonts w:ascii="Tahoma" w:hAnsi="Tahoma" w:cs="Tahoma"/>
                  <w:sz w:val="16"/>
                  <w:szCs w:val="16"/>
                </w:rPr>
                <w:t>set of equations and set of graphs to match</w:t>
              </w:r>
            </w:hyperlink>
            <w:r w:rsidRPr="00B86380">
              <w:rPr>
                <w:rFonts w:ascii="Tahoma" w:hAnsi="Tahoma" w:cs="Tahoma"/>
                <w:sz w:val="16"/>
                <w:szCs w:val="16"/>
              </w:rPr>
              <w:t>.  How did you work it out?</w:t>
            </w:r>
          </w:p>
          <w:p w:rsidR="00F20D4A" w:rsidRPr="00B86380" w:rsidRDefault="002F37FE" w:rsidP="00AF4257">
            <w:pPr>
              <w:pStyle w:val="ListParagraph"/>
              <w:numPr>
                <w:ilvl w:val="0"/>
                <w:numId w:val="177"/>
              </w:numPr>
              <w:spacing w:after="0" w:line="240" w:lineRule="auto"/>
              <w:rPr>
                <w:rStyle w:val="Hyperlink"/>
                <w:rFonts w:ascii="Tahoma" w:hAnsi="Tahoma" w:cs="Tahoma"/>
                <w:color w:val="000000"/>
                <w:sz w:val="16"/>
                <w:szCs w:val="16"/>
                <w:u w:val="none"/>
              </w:rPr>
            </w:pPr>
            <w:hyperlink r:id="rId308" w:history="1">
              <w:r w:rsidR="00F20D4A" w:rsidRPr="00B86380">
                <w:rPr>
                  <w:rStyle w:val="Hyperlink"/>
                  <w:rFonts w:ascii="Tahoma" w:hAnsi="Tahoma" w:cs="Tahoma"/>
                  <w:sz w:val="16"/>
                  <w:szCs w:val="16"/>
                </w:rPr>
                <w:t>Mobile Phones Investigation</w:t>
              </w:r>
            </w:hyperlink>
          </w:p>
          <w:p w:rsidR="00F20D4A" w:rsidRPr="00B86380" w:rsidRDefault="002F37FE" w:rsidP="00AF4257">
            <w:pPr>
              <w:pStyle w:val="ListParagraph"/>
              <w:numPr>
                <w:ilvl w:val="0"/>
                <w:numId w:val="177"/>
              </w:numPr>
              <w:spacing w:after="0" w:line="240" w:lineRule="auto"/>
              <w:rPr>
                <w:rFonts w:ascii="Tahoma" w:hAnsi="Tahoma" w:cs="Tahoma"/>
                <w:color w:val="000000"/>
                <w:sz w:val="16"/>
                <w:szCs w:val="16"/>
              </w:rPr>
            </w:pPr>
            <w:hyperlink r:id="rId309" w:history="1">
              <w:r w:rsidR="00F20D4A" w:rsidRPr="00B86380">
                <w:rPr>
                  <w:rStyle w:val="Hyperlink"/>
                  <w:rFonts w:ascii="Tahoma" w:hAnsi="Tahoma" w:cs="Tahoma"/>
                  <w:sz w:val="16"/>
                  <w:szCs w:val="16"/>
                </w:rPr>
                <w:t>Using equations of straight lines, can you create a square</w:t>
              </w:r>
            </w:hyperlink>
            <w:r w:rsidR="00F20D4A" w:rsidRPr="00B86380">
              <w:rPr>
                <w:rFonts w:ascii="Tahoma" w:hAnsi="Tahoma" w:cs="Tahoma"/>
                <w:sz w:val="16"/>
                <w:szCs w:val="16"/>
              </w:rPr>
              <w:t xml:space="preserve">? </w:t>
            </w:r>
          </w:p>
          <w:p w:rsidR="00F20D4A" w:rsidRPr="00B86380" w:rsidRDefault="00F20D4A" w:rsidP="00D66FDF">
            <w:pPr>
              <w:rPr>
                <w:rFonts w:ascii="Tahoma" w:hAnsi="Tahoma" w:cs="Tahoma"/>
                <w:i/>
                <w:sz w:val="16"/>
                <w:szCs w:val="16"/>
              </w:rPr>
            </w:pPr>
            <w:r w:rsidRPr="00B86380">
              <w:rPr>
                <w:rFonts w:ascii="Tahoma" w:hAnsi="Tahoma" w:cs="Tahoma"/>
                <w:i/>
                <w:sz w:val="16"/>
                <w:szCs w:val="16"/>
              </w:rPr>
              <w:t>Stick on the Maths</w:t>
            </w:r>
          </w:p>
          <w:p w:rsidR="00F20D4A" w:rsidRPr="00B86380" w:rsidRDefault="00F20D4A" w:rsidP="00AF4257">
            <w:pPr>
              <w:pStyle w:val="ListParagraph"/>
              <w:numPr>
                <w:ilvl w:val="0"/>
                <w:numId w:val="177"/>
              </w:numPr>
              <w:suppressAutoHyphens w:val="0"/>
              <w:spacing w:after="0" w:line="240" w:lineRule="auto"/>
              <w:rPr>
                <w:rFonts w:ascii="Tahoma" w:hAnsi="Tahoma" w:cs="Tahoma"/>
                <w:sz w:val="16"/>
                <w:szCs w:val="16"/>
              </w:rPr>
            </w:pPr>
            <w:r w:rsidRPr="00B86380">
              <w:rPr>
                <w:rFonts w:ascii="Tahoma" w:hAnsi="Tahoma" w:cs="Tahoma"/>
                <w:sz w:val="16"/>
                <w:szCs w:val="16"/>
              </w:rPr>
              <w:t>Card activities that can be used electronically with a whiteboard or kinaesthetically using a paper version</w:t>
            </w:r>
          </w:p>
          <w:p w:rsidR="00F20D4A" w:rsidRPr="00B86380" w:rsidRDefault="00F20D4A" w:rsidP="00AF4257">
            <w:pPr>
              <w:pStyle w:val="ListParagraph"/>
              <w:numPr>
                <w:ilvl w:val="0"/>
                <w:numId w:val="177"/>
              </w:numPr>
              <w:suppressAutoHyphens w:val="0"/>
              <w:spacing w:after="0" w:line="240" w:lineRule="auto"/>
              <w:rPr>
                <w:rFonts w:ascii="Tahoma" w:hAnsi="Tahoma" w:cs="Tahoma"/>
                <w:sz w:val="16"/>
                <w:szCs w:val="16"/>
              </w:rPr>
            </w:pPr>
            <w:r w:rsidRPr="00B86380">
              <w:rPr>
                <w:rFonts w:ascii="Tahoma" w:hAnsi="Tahoma" w:cs="Tahoma"/>
                <w:sz w:val="16"/>
                <w:szCs w:val="16"/>
              </w:rPr>
              <w:t xml:space="preserve">Solution cards can be hidden </w:t>
            </w:r>
          </w:p>
          <w:p w:rsidR="00F20D4A" w:rsidRPr="00B86380" w:rsidRDefault="00F20D4A" w:rsidP="00AF4257">
            <w:pPr>
              <w:pStyle w:val="ListParagraph"/>
              <w:numPr>
                <w:ilvl w:val="0"/>
                <w:numId w:val="177"/>
              </w:numPr>
              <w:suppressAutoHyphens w:val="0"/>
              <w:spacing w:line="240" w:lineRule="auto"/>
              <w:rPr>
                <w:rFonts w:ascii="Tahoma" w:hAnsi="Tahoma" w:cs="Tahoma"/>
                <w:sz w:val="16"/>
                <w:szCs w:val="16"/>
              </w:rPr>
            </w:pPr>
            <w:r w:rsidRPr="00B86380">
              <w:rPr>
                <w:rFonts w:ascii="Tahoma" w:hAnsi="Tahoma" w:cs="Tahoma"/>
                <w:sz w:val="16"/>
                <w:szCs w:val="16"/>
              </w:rPr>
              <w:t>Learners can write their own answers on post it notes and place on the grid</w:t>
            </w:r>
          </w:p>
          <w:p w:rsidR="00F20D4A" w:rsidRPr="00B86380" w:rsidRDefault="00F20D4A" w:rsidP="00AF4257">
            <w:pPr>
              <w:pStyle w:val="ListParagraph"/>
              <w:numPr>
                <w:ilvl w:val="0"/>
                <w:numId w:val="177"/>
              </w:numPr>
              <w:suppressAutoHyphens w:val="0"/>
              <w:spacing w:after="0" w:line="240" w:lineRule="auto"/>
              <w:rPr>
                <w:rFonts w:ascii="Tahoma" w:hAnsi="Tahoma" w:cs="Tahoma"/>
                <w:sz w:val="16"/>
                <w:szCs w:val="16"/>
              </w:rPr>
            </w:pPr>
            <w:r w:rsidRPr="00B86380">
              <w:rPr>
                <w:rFonts w:ascii="Tahoma" w:hAnsi="Tahoma" w:cs="Tahoma"/>
                <w:sz w:val="16"/>
                <w:szCs w:val="16"/>
              </w:rPr>
              <w:t>Answers given contain common misconceptions</w:t>
            </w:r>
          </w:p>
          <w:p w:rsidR="00F20D4A" w:rsidRPr="00B86380" w:rsidRDefault="002F37FE" w:rsidP="00AF4257">
            <w:pPr>
              <w:numPr>
                <w:ilvl w:val="0"/>
                <w:numId w:val="177"/>
              </w:numPr>
              <w:shd w:val="clear" w:color="auto" w:fill="FFFFFF"/>
              <w:rPr>
                <w:rStyle w:val="Hyperlink"/>
                <w:rFonts w:ascii="Tahoma" w:hAnsi="Tahoma" w:cs="Tahoma"/>
                <w:color w:val="333333"/>
                <w:sz w:val="16"/>
                <w:szCs w:val="16"/>
              </w:rPr>
            </w:pPr>
            <w:hyperlink r:id="rId310" w:history="1">
              <w:r w:rsidR="00F20D4A" w:rsidRPr="00B86380">
                <w:rPr>
                  <w:rStyle w:val="Hyperlink"/>
                  <w:rFonts w:ascii="Tahoma" w:hAnsi="Tahoma" w:cs="Tahoma"/>
                  <w:bCs/>
                  <w:color w:val="009797"/>
                  <w:sz w:val="16"/>
                  <w:szCs w:val="16"/>
                </w:rPr>
                <w:t>ALG2: Coordinates in four quadrants</w:t>
              </w:r>
            </w:hyperlink>
          </w:p>
          <w:p w:rsidR="00F20D4A" w:rsidRPr="00B86380" w:rsidRDefault="002F37FE" w:rsidP="00AF4257">
            <w:pPr>
              <w:numPr>
                <w:ilvl w:val="0"/>
                <w:numId w:val="177"/>
              </w:numPr>
              <w:shd w:val="clear" w:color="auto" w:fill="FFFFFF"/>
              <w:spacing w:before="100" w:beforeAutospacing="1"/>
              <w:rPr>
                <w:rFonts w:ascii="Tahoma" w:hAnsi="Tahoma" w:cs="Tahoma"/>
                <w:color w:val="365F91" w:themeColor="accent1" w:themeShade="BF"/>
                <w:sz w:val="16"/>
                <w:szCs w:val="16"/>
                <w:u w:val="single"/>
              </w:rPr>
            </w:pPr>
            <w:hyperlink r:id="rId311" w:history="1">
              <w:r w:rsidR="00F20D4A" w:rsidRPr="00B86380">
                <w:rPr>
                  <w:rStyle w:val="Hyperlink"/>
                  <w:rFonts w:ascii="Tahoma" w:hAnsi="Tahoma" w:cs="Tahoma"/>
                  <w:bCs/>
                  <w:color w:val="365F91" w:themeColor="accent1" w:themeShade="BF"/>
                  <w:sz w:val="16"/>
                  <w:szCs w:val="16"/>
                </w:rPr>
                <w:t>SSM2: Making models and drawing shapes</w:t>
              </w:r>
            </w:hyperlink>
          </w:p>
          <w:p w:rsidR="00F20D4A" w:rsidRPr="00B86380" w:rsidRDefault="002F37FE" w:rsidP="00AF4257">
            <w:pPr>
              <w:numPr>
                <w:ilvl w:val="0"/>
                <w:numId w:val="177"/>
              </w:numPr>
              <w:shd w:val="clear" w:color="auto" w:fill="FFFFFF"/>
              <w:rPr>
                <w:rFonts w:ascii="Tahoma" w:hAnsi="Tahoma" w:cs="Tahoma"/>
                <w:color w:val="333333"/>
                <w:sz w:val="16"/>
                <w:szCs w:val="16"/>
                <w:u w:val="single"/>
              </w:rPr>
            </w:pPr>
            <w:hyperlink r:id="rId312" w:history="1">
              <w:r w:rsidR="00F20D4A" w:rsidRPr="00B86380">
                <w:rPr>
                  <w:rStyle w:val="Hyperlink"/>
                  <w:rFonts w:ascii="Tahoma" w:hAnsi="Tahoma" w:cs="Tahoma"/>
                  <w:bCs/>
                  <w:color w:val="009797"/>
                  <w:sz w:val="16"/>
                  <w:szCs w:val="16"/>
                </w:rPr>
                <w:t>ALG4: Graphs of linear functions</w:t>
              </w:r>
            </w:hyperlink>
          </w:p>
          <w:p w:rsidR="00F20D4A" w:rsidRPr="00B86380" w:rsidRDefault="00F20D4A" w:rsidP="00D66FDF">
            <w:pPr>
              <w:rPr>
                <w:rFonts w:ascii="Tahoma" w:hAnsi="Tahoma" w:cs="Tahoma"/>
                <w:color w:val="000000"/>
                <w:sz w:val="16"/>
                <w:szCs w:val="16"/>
              </w:rPr>
            </w:pPr>
          </w:p>
          <w:p w:rsidR="00F20D4A" w:rsidRPr="00B86380" w:rsidRDefault="00F20D4A" w:rsidP="00D66FDF">
            <w:pPr>
              <w:rPr>
                <w:rFonts w:ascii="Tahoma" w:hAnsi="Tahoma" w:cs="Tahoma"/>
                <w:i/>
                <w:color w:val="000000"/>
                <w:sz w:val="16"/>
                <w:szCs w:val="16"/>
              </w:rPr>
            </w:pPr>
            <w:r w:rsidRPr="00B86380">
              <w:rPr>
                <w:rFonts w:ascii="Tahoma" w:hAnsi="Tahoma" w:cs="Tahoma"/>
                <w:i/>
                <w:color w:val="000000"/>
                <w:sz w:val="16"/>
                <w:szCs w:val="16"/>
              </w:rPr>
              <w:t>Dan Meyer’s Three Act Maths Lessons:</w:t>
            </w:r>
          </w:p>
          <w:p w:rsidR="00F20D4A" w:rsidRPr="00B86380" w:rsidRDefault="002F37FE" w:rsidP="00D66FDF">
            <w:pPr>
              <w:rPr>
                <w:rFonts w:ascii="Tahoma" w:hAnsi="Tahoma" w:cs="Tahoma"/>
                <w:color w:val="000000"/>
                <w:sz w:val="16"/>
                <w:szCs w:val="16"/>
              </w:rPr>
            </w:pPr>
            <w:hyperlink r:id="rId313" w:history="1">
              <w:r w:rsidR="00F20D4A" w:rsidRPr="00B86380">
                <w:rPr>
                  <w:rStyle w:val="Hyperlink"/>
                  <w:rFonts w:ascii="Tahoma" w:hAnsi="Tahoma" w:cs="Tahoma"/>
                  <w:sz w:val="16"/>
                  <w:szCs w:val="16"/>
                </w:rPr>
                <w:t>Dan Meyer's - Ditch Diggers</w:t>
              </w:r>
            </w:hyperlink>
          </w:p>
          <w:p w:rsidR="00F20D4A" w:rsidRPr="00B86380" w:rsidRDefault="00F20D4A" w:rsidP="00D66FDF">
            <w:pPr>
              <w:rPr>
                <w:rFonts w:ascii="Tahoma" w:hAnsi="Tahoma" w:cs="Tahoma"/>
                <w:color w:val="000000"/>
                <w:sz w:val="16"/>
                <w:szCs w:val="16"/>
                <w:shd w:val="clear" w:color="auto" w:fill="FFFFFF"/>
              </w:rPr>
            </w:pPr>
            <w:r w:rsidRPr="00B86380">
              <w:rPr>
                <w:rFonts w:ascii="Tahoma" w:hAnsi="Tahoma" w:cs="Tahoma"/>
                <w:color w:val="000000"/>
                <w:sz w:val="16"/>
                <w:szCs w:val="16"/>
                <w:shd w:val="clear" w:color="auto" w:fill="FFFFFF"/>
              </w:rPr>
              <w:t>Guess whether or not the two ditch diggers will meet.</w:t>
            </w:r>
          </w:p>
          <w:p w:rsidR="00F20D4A" w:rsidRPr="00B86380" w:rsidRDefault="002F37FE" w:rsidP="00D66FDF">
            <w:pPr>
              <w:rPr>
                <w:rFonts w:ascii="Tahoma" w:hAnsi="Tahoma" w:cs="Tahoma"/>
                <w:color w:val="000000"/>
                <w:sz w:val="16"/>
                <w:szCs w:val="16"/>
              </w:rPr>
            </w:pPr>
            <w:hyperlink r:id="rId314" w:history="1">
              <w:r w:rsidR="00F20D4A" w:rsidRPr="00B86380">
                <w:rPr>
                  <w:rStyle w:val="Hyperlink"/>
                  <w:rFonts w:ascii="Tahoma" w:hAnsi="Tahoma" w:cs="Tahoma"/>
                  <w:sz w:val="16"/>
                  <w:szCs w:val="16"/>
                </w:rPr>
                <w:t>Dan Meyer's - Best Midpoint</w:t>
              </w:r>
            </w:hyperlink>
          </w:p>
          <w:p w:rsidR="00F20D4A" w:rsidRPr="00B86380" w:rsidRDefault="00F20D4A" w:rsidP="00D66FDF">
            <w:pPr>
              <w:rPr>
                <w:rFonts w:ascii="Tahoma" w:hAnsi="Tahoma" w:cs="Tahoma"/>
                <w:color w:val="000000"/>
                <w:sz w:val="16"/>
                <w:szCs w:val="16"/>
              </w:rPr>
            </w:pPr>
            <w:r w:rsidRPr="00B86380">
              <w:rPr>
                <w:rFonts w:ascii="Tahoma" w:hAnsi="Tahoma" w:cs="Tahoma"/>
                <w:color w:val="000000"/>
                <w:sz w:val="16"/>
                <w:szCs w:val="16"/>
                <w:shd w:val="clear" w:color="auto" w:fill="FFFFFF"/>
              </w:rPr>
              <w:t>Who do you think did the best job drawing the midpoint?</w:t>
            </w:r>
          </w:p>
          <w:p w:rsidR="00F20D4A" w:rsidRPr="00B86380" w:rsidRDefault="002F37FE" w:rsidP="00D66FDF">
            <w:pPr>
              <w:rPr>
                <w:rFonts w:ascii="Tahoma" w:hAnsi="Tahoma" w:cs="Tahoma"/>
                <w:color w:val="000000" w:themeColor="text1"/>
                <w:sz w:val="16"/>
                <w:szCs w:val="16"/>
              </w:rPr>
            </w:pPr>
            <w:hyperlink r:id="rId315" w:history="1">
              <w:r w:rsidR="00F20D4A" w:rsidRPr="00B86380">
                <w:rPr>
                  <w:rStyle w:val="Hyperlink"/>
                  <w:rFonts w:ascii="Tahoma" w:hAnsi="Tahoma" w:cs="Tahoma"/>
                  <w:sz w:val="16"/>
                  <w:szCs w:val="16"/>
                </w:rPr>
                <w:t>Dan Meyer's - Best Square</w:t>
              </w:r>
            </w:hyperlink>
          </w:p>
          <w:p w:rsidR="00F20D4A" w:rsidRPr="00B86380" w:rsidRDefault="00F20D4A" w:rsidP="00D66FDF">
            <w:pPr>
              <w:rPr>
                <w:rFonts w:ascii="Tahoma" w:hAnsi="Tahoma" w:cs="Tahoma"/>
                <w:color w:val="000000"/>
                <w:sz w:val="16"/>
                <w:szCs w:val="16"/>
                <w:shd w:val="clear" w:color="auto" w:fill="FFFFFF"/>
              </w:rPr>
            </w:pPr>
            <w:r w:rsidRPr="00B86380">
              <w:rPr>
                <w:rFonts w:ascii="Tahoma" w:hAnsi="Tahoma" w:cs="Tahoma"/>
                <w:color w:val="000000"/>
                <w:sz w:val="16"/>
                <w:szCs w:val="16"/>
                <w:shd w:val="clear" w:color="auto" w:fill="FFFFFF"/>
              </w:rPr>
              <w:t>Who do you think did the best job drawing a square?</w:t>
            </w:r>
          </w:p>
          <w:p w:rsidR="00F20D4A" w:rsidRPr="00B86380" w:rsidRDefault="002F37FE" w:rsidP="00D66FDF">
            <w:pPr>
              <w:rPr>
                <w:rFonts w:ascii="Tahoma" w:hAnsi="Tahoma" w:cs="Tahoma"/>
                <w:color w:val="000000" w:themeColor="text1"/>
                <w:sz w:val="16"/>
                <w:szCs w:val="16"/>
              </w:rPr>
            </w:pPr>
            <w:hyperlink r:id="rId316" w:history="1">
              <w:r w:rsidR="00F20D4A" w:rsidRPr="00B86380">
                <w:rPr>
                  <w:rStyle w:val="Hyperlink"/>
                  <w:rFonts w:ascii="Tahoma" w:hAnsi="Tahoma" w:cs="Tahoma"/>
                  <w:sz w:val="16"/>
                  <w:szCs w:val="16"/>
                </w:rPr>
                <w:t>Dan Meyer's - Best Triangle</w:t>
              </w:r>
            </w:hyperlink>
          </w:p>
          <w:p w:rsidR="000024DB" w:rsidRPr="00B86380" w:rsidRDefault="00F20D4A" w:rsidP="00D66FDF">
            <w:pPr>
              <w:rPr>
                <w:rFonts w:ascii="Tahoma" w:hAnsi="Tahoma" w:cs="Tahoma"/>
                <w:color w:val="000000"/>
                <w:sz w:val="16"/>
                <w:szCs w:val="16"/>
                <w:shd w:val="clear" w:color="auto" w:fill="FFFFFF"/>
              </w:rPr>
            </w:pPr>
            <w:r w:rsidRPr="00B86380">
              <w:rPr>
                <w:rFonts w:ascii="Tahoma" w:hAnsi="Tahoma" w:cs="Tahoma"/>
                <w:color w:val="000000"/>
                <w:sz w:val="16"/>
                <w:szCs w:val="16"/>
                <w:shd w:val="clear" w:color="auto" w:fill="FFFFFF"/>
              </w:rPr>
              <w:t>Who do you think did the best job drawing an equilateral triangle?</w:t>
            </w:r>
          </w:p>
        </w:tc>
        <w:tc>
          <w:tcPr>
            <w:tcW w:w="3402" w:type="dxa"/>
            <w:shd w:val="clear" w:color="auto" w:fill="auto"/>
            <w:tcMar>
              <w:top w:w="28" w:type="dxa"/>
              <w:left w:w="57" w:type="dxa"/>
              <w:bottom w:w="28" w:type="dxa"/>
              <w:right w:w="57" w:type="dxa"/>
            </w:tcMar>
          </w:tcPr>
          <w:p w:rsidR="00F20D4A" w:rsidRPr="00B86380" w:rsidRDefault="00F20D4A" w:rsidP="00D66FDF">
            <w:pPr>
              <w:rPr>
                <w:rFonts w:ascii="Tahoma" w:hAnsi="Tahoma" w:cs="Tahoma"/>
                <w:i/>
                <w:sz w:val="16"/>
                <w:szCs w:val="16"/>
              </w:rPr>
            </w:pPr>
            <w:r w:rsidRPr="00B86380">
              <w:rPr>
                <w:rFonts w:ascii="Tahoma" w:hAnsi="Tahoma" w:cs="Tahoma"/>
                <w:i/>
                <w:sz w:val="16"/>
                <w:szCs w:val="16"/>
              </w:rPr>
              <w:t>Autograph:</w:t>
            </w:r>
          </w:p>
          <w:p w:rsidR="00F20D4A" w:rsidRPr="00B86380" w:rsidRDefault="00F20D4A" w:rsidP="00D66FDF">
            <w:pPr>
              <w:rPr>
                <w:rFonts w:ascii="Tahoma" w:hAnsi="Tahoma" w:cs="Tahoma"/>
                <w:sz w:val="16"/>
                <w:szCs w:val="16"/>
              </w:rPr>
            </w:pPr>
            <w:r w:rsidRPr="00B86380">
              <w:rPr>
                <w:rFonts w:ascii="Tahoma" w:hAnsi="Tahoma" w:cs="Tahoma"/>
                <w:sz w:val="16"/>
                <w:szCs w:val="16"/>
              </w:rPr>
              <w:t xml:space="preserve">The use of ICT e.g. Autograph, Omnigraph, Geo Gebra or graphical calculators is encouraged to allow candidates to engage with the content and look for answers to what if… questions </w:t>
            </w:r>
          </w:p>
          <w:p w:rsidR="00F20D4A" w:rsidRPr="00B86380" w:rsidRDefault="002F37FE" w:rsidP="00AF4257">
            <w:pPr>
              <w:numPr>
                <w:ilvl w:val="0"/>
                <w:numId w:val="176"/>
              </w:numPr>
              <w:shd w:val="clear" w:color="auto" w:fill="FFFFFF"/>
              <w:spacing w:after="75"/>
              <w:rPr>
                <w:rStyle w:val="Hyperlink"/>
                <w:rFonts w:ascii="Tahoma" w:hAnsi="Tahoma" w:cs="Tahoma"/>
                <w:color w:val="333333"/>
                <w:sz w:val="16"/>
                <w:szCs w:val="16"/>
                <w:u w:val="none"/>
              </w:rPr>
            </w:pPr>
            <w:hyperlink r:id="rId317" w:history="1">
              <w:r w:rsidR="00F20D4A" w:rsidRPr="00B86380">
                <w:rPr>
                  <w:rStyle w:val="Hyperlink"/>
                  <w:rFonts w:ascii="Tahoma" w:hAnsi="Tahoma" w:cs="Tahoma"/>
                  <w:sz w:val="16"/>
                  <w:szCs w:val="16"/>
                </w:rPr>
                <w:t>Straight Line Graphs</w:t>
              </w:r>
            </w:hyperlink>
          </w:p>
          <w:p w:rsidR="00F20D4A" w:rsidRPr="00B86380" w:rsidRDefault="00F20D4A" w:rsidP="00D66FDF">
            <w:pPr>
              <w:rPr>
                <w:rFonts w:ascii="Tahoma" w:hAnsi="Tahoma" w:cs="Tahoma"/>
                <w:sz w:val="16"/>
                <w:szCs w:val="16"/>
              </w:rPr>
            </w:pPr>
            <w:r w:rsidRPr="00B86380">
              <w:rPr>
                <w:rFonts w:ascii="Tahoma" w:hAnsi="Tahoma" w:cs="Tahoma"/>
                <w:sz w:val="16"/>
                <w:szCs w:val="16"/>
              </w:rPr>
              <w:t>Autograph:</w:t>
            </w:r>
          </w:p>
          <w:p w:rsidR="00F20D4A" w:rsidRPr="00B86380" w:rsidRDefault="002F37FE" w:rsidP="00AF4257">
            <w:pPr>
              <w:pStyle w:val="ListParagraph"/>
              <w:numPr>
                <w:ilvl w:val="0"/>
                <w:numId w:val="176"/>
              </w:numPr>
              <w:spacing w:after="0" w:line="240" w:lineRule="auto"/>
              <w:rPr>
                <w:rStyle w:val="Hyperlink"/>
                <w:rFonts w:ascii="Tahoma" w:hAnsi="Tahoma" w:cs="Tahoma"/>
                <w:color w:val="00000A"/>
                <w:sz w:val="16"/>
                <w:szCs w:val="16"/>
                <w:u w:val="none"/>
              </w:rPr>
            </w:pPr>
            <w:hyperlink r:id="rId318" w:history="1">
              <w:r w:rsidR="00F20D4A" w:rsidRPr="00B86380">
                <w:rPr>
                  <w:rStyle w:val="Hyperlink"/>
                  <w:rFonts w:ascii="Tahoma" w:hAnsi="Tahoma" w:cs="Tahoma"/>
                  <w:sz w:val="16"/>
                  <w:szCs w:val="16"/>
                </w:rPr>
                <w:t>http://www.mrbartonmaths.com/autographact10.htm</w:t>
              </w:r>
            </w:hyperlink>
          </w:p>
          <w:p w:rsidR="00F20D4A" w:rsidRPr="00B86380" w:rsidRDefault="002F37FE" w:rsidP="00AF4257">
            <w:pPr>
              <w:pStyle w:val="ListParagraph"/>
              <w:numPr>
                <w:ilvl w:val="0"/>
                <w:numId w:val="176"/>
              </w:numPr>
              <w:spacing w:after="0" w:line="240" w:lineRule="auto"/>
              <w:rPr>
                <w:rFonts w:ascii="Tahoma" w:hAnsi="Tahoma" w:cs="Tahoma"/>
                <w:sz w:val="16"/>
                <w:szCs w:val="16"/>
              </w:rPr>
            </w:pPr>
            <w:hyperlink r:id="rId319" w:history="1">
              <w:r w:rsidR="00F20D4A" w:rsidRPr="00B86380">
                <w:rPr>
                  <w:rStyle w:val="Hyperlink"/>
                  <w:rFonts w:ascii="Tahoma" w:hAnsi="Tahoma" w:cs="Tahoma"/>
                  <w:sz w:val="16"/>
                  <w:szCs w:val="16"/>
                </w:rPr>
                <w:t>Using equations of straight lines, can you create a square</w:t>
              </w:r>
            </w:hyperlink>
            <w:r w:rsidR="00F20D4A" w:rsidRPr="00B86380">
              <w:rPr>
                <w:rFonts w:ascii="Tahoma" w:hAnsi="Tahoma" w:cs="Tahoma"/>
                <w:sz w:val="16"/>
                <w:szCs w:val="16"/>
              </w:rPr>
              <w:t>?  Explain what happens when two lines are perpendicular?</w:t>
            </w:r>
          </w:p>
          <w:p w:rsidR="00F20D4A" w:rsidRPr="00B86380" w:rsidRDefault="00F20D4A" w:rsidP="00D66FDF">
            <w:pPr>
              <w:rPr>
                <w:rFonts w:ascii="Tahoma" w:hAnsi="Tahoma" w:cs="Tahoma"/>
                <w:i/>
                <w:sz w:val="16"/>
                <w:szCs w:val="16"/>
              </w:rPr>
            </w:pPr>
            <w:r w:rsidRPr="00B86380">
              <w:rPr>
                <w:rFonts w:ascii="Tahoma" w:hAnsi="Tahoma" w:cs="Tahoma"/>
                <w:i/>
                <w:sz w:val="16"/>
                <w:szCs w:val="16"/>
              </w:rPr>
              <w:t>Kangaroo Maths</w:t>
            </w:r>
          </w:p>
          <w:p w:rsidR="00F20D4A" w:rsidRPr="00B86380" w:rsidRDefault="00F20D4A" w:rsidP="00D66FDF">
            <w:pPr>
              <w:rPr>
                <w:rFonts w:ascii="Tahoma" w:hAnsi="Tahoma" w:cs="Tahoma"/>
                <w:sz w:val="16"/>
                <w:szCs w:val="16"/>
              </w:rPr>
            </w:pPr>
            <w:r w:rsidRPr="00B86380">
              <w:rPr>
                <w:rFonts w:ascii="Tahoma" w:hAnsi="Tahoma" w:cs="Tahoma"/>
                <w:sz w:val="16"/>
                <w:szCs w:val="16"/>
              </w:rPr>
              <w:t xml:space="preserve">Click on </w:t>
            </w:r>
            <w:hyperlink r:id="rId320" w:history="1">
              <w:r w:rsidRPr="00B86380">
                <w:rPr>
                  <w:rStyle w:val="Hyperlink"/>
                  <w:rFonts w:ascii="Tahoma" w:hAnsi="Tahoma" w:cs="Tahoma"/>
                  <w:sz w:val="16"/>
                  <w:szCs w:val="16"/>
                </w:rPr>
                <w:t>Kangaroo Maths Linear Functions Autograph Resources</w:t>
              </w:r>
            </w:hyperlink>
            <w:r w:rsidRPr="00B86380">
              <w:rPr>
                <w:rFonts w:ascii="Tahoma" w:hAnsi="Tahoma" w:cs="Tahoma"/>
                <w:sz w:val="16"/>
                <w:szCs w:val="16"/>
              </w:rPr>
              <w:t xml:space="preserve"> for the following activities that can be used with Autograph:</w:t>
            </w:r>
          </w:p>
          <w:p w:rsidR="00F20D4A" w:rsidRPr="00B86380" w:rsidRDefault="002F37FE" w:rsidP="00AF4257">
            <w:pPr>
              <w:numPr>
                <w:ilvl w:val="0"/>
                <w:numId w:val="176"/>
              </w:numPr>
              <w:shd w:val="clear" w:color="auto" w:fill="FFFFFF"/>
              <w:rPr>
                <w:rFonts w:ascii="Tahoma" w:hAnsi="Tahoma" w:cs="Tahoma"/>
                <w:sz w:val="16"/>
                <w:szCs w:val="16"/>
              </w:rPr>
            </w:pPr>
            <w:hyperlink r:id="rId321" w:history="1">
              <w:r w:rsidR="00F20D4A" w:rsidRPr="00B86380">
                <w:rPr>
                  <w:rStyle w:val="Hyperlink"/>
                  <w:rFonts w:ascii="Tahoma" w:hAnsi="Tahoma" w:cs="Tahoma"/>
                  <w:bCs/>
                  <w:color w:val="auto"/>
                  <w:sz w:val="16"/>
                  <w:szCs w:val="16"/>
                  <w:u w:val="none"/>
                </w:rPr>
                <w:t>Lines parallel to the axes</w:t>
              </w:r>
            </w:hyperlink>
          </w:p>
          <w:p w:rsidR="00F20D4A" w:rsidRPr="00B86380" w:rsidRDefault="002F37FE" w:rsidP="00AF4257">
            <w:pPr>
              <w:numPr>
                <w:ilvl w:val="0"/>
                <w:numId w:val="176"/>
              </w:numPr>
              <w:shd w:val="clear" w:color="auto" w:fill="FFFFFF"/>
              <w:rPr>
                <w:rFonts w:ascii="Tahoma" w:hAnsi="Tahoma" w:cs="Tahoma"/>
                <w:sz w:val="16"/>
                <w:szCs w:val="16"/>
              </w:rPr>
            </w:pPr>
            <w:hyperlink r:id="rId322" w:history="1">
              <w:r w:rsidR="00F20D4A" w:rsidRPr="00B86380">
                <w:rPr>
                  <w:rStyle w:val="Hyperlink"/>
                  <w:rFonts w:ascii="Tahoma" w:hAnsi="Tahoma" w:cs="Tahoma"/>
                  <w:bCs/>
                  <w:color w:val="auto"/>
                  <w:sz w:val="16"/>
                  <w:szCs w:val="16"/>
                  <w:u w:val="none"/>
                </w:rPr>
                <w:t>Investigating the 'c' in 'y = mx + c'</w:t>
              </w:r>
            </w:hyperlink>
          </w:p>
          <w:p w:rsidR="00F20D4A" w:rsidRPr="00B86380" w:rsidRDefault="002F37FE" w:rsidP="00AF4257">
            <w:pPr>
              <w:numPr>
                <w:ilvl w:val="0"/>
                <w:numId w:val="176"/>
              </w:numPr>
              <w:shd w:val="clear" w:color="auto" w:fill="FFFFFF"/>
              <w:rPr>
                <w:rFonts w:ascii="Tahoma" w:hAnsi="Tahoma" w:cs="Tahoma"/>
                <w:sz w:val="16"/>
                <w:szCs w:val="16"/>
              </w:rPr>
            </w:pPr>
            <w:hyperlink r:id="rId323" w:history="1">
              <w:r w:rsidR="00F20D4A" w:rsidRPr="00B86380">
                <w:rPr>
                  <w:rStyle w:val="Hyperlink"/>
                  <w:rFonts w:ascii="Tahoma" w:hAnsi="Tahoma" w:cs="Tahoma"/>
                  <w:bCs/>
                  <w:color w:val="auto"/>
                  <w:sz w:val="16"/>
                  <w:szCs w:val="16"/>
                  <w:u w:val="none"/>
                </w:rPr>
                <w:t>Investigating the 'm' in 'y = mx + c'</w:t>
              </w:r>
            </w:hyperlink>
          </w:p>
          <w:p w:rsidR="00F20D4A" w:rsidRPr="00B86380" w:rsidRDefault="002F37FE" w:rsidP="00AF4257">
            <w:pPr>
              <w:numPr>
                <w:ilvl w:val="0"/>
                <w:numId w:val="176"/>
              </w:numPr>
              <w:shd w:val="clear" w:color="auto" w:fill="FFFFFF"/>
              <w:rPr>
                <w:rFonts w:ascii="Tahoma" w:hAnsi="Tahoma" w:cs="Tahoma"/>
                <w:sz w:val="16"/>
                <w:szCs w:val="16"/>
              </w:rPr>
            </w:pPr>
            <w:hyperlink r:id="rId324" w:history="1">
              <w:r w:rsidR="00F20D4A" w:rsidRPr="00B86380">
                <w:rPr>
                  <w:rStyle w:val="Hyperlink"/>
                  <w:rFonts w:ascii="Tahoma" w:hAnsi="Tahoma" w:cs="Tahoma"/>
                  <w:bCs/>
                  <w:color w:val="auto"/>
                  <w:sz w:val="16"/>
                  <w:szCs w:val="16"/>
                  <w:u w:val="none"/>
                </w:rPr>
                <w:t>Matching linear graphs to their functions - all the twos</w:t>
              </w:r>
            </w:hyperlink>
          </w:p>
          <w:p w:rsidR="00F20D4A" w:rsidRPr="00B86380" w:rsidRDefault="002F37FE" w:rsidP="00AF4257">
            <w:pPr>
              <w:numPr>
                <w:ilvl w:val="0"/>
                <w:numId w:val="176"/>
              </w:numPr>
              <w:shd w:val="clear" w:color="auto" w:fill="FFFFFF"/>
              <w:rPr>
                <w:rFonts w:ascii="Tahoma" w:hAnsi="Tahoma" w:cs="Tahoma"/>
                <w:sz w:val="16"/>
                <w:szCs w:val="16"/>
              </w:rPr>
            </w:pPr>
            <w:hyperlink r:id="rId325" w:history="1">
              <w:r w:rsidR="00F20D4A" w:rsidRPr="00B86380">
                <w:rPr>
                  <w:rStyle w:val="Hyperlink"/>
                  <w:rFonts w:ascii="Tahoma" w:hAnsi="Tahoma" w:cs="Tahoma"/>
                  <w:bCs/>
                  <w:color w:val="auto"/>
                  <w:sz w:val="16"/>
                  <w:szCs w:val="16"/>
                  <w:u w:val="none"/>
                </w:rPr>
                <w:t>Straight line graphs</w:t>
              </w:r>
            </w:hyperlink>
          </w:p>
          <w:p w:rsidR="00F20D4A" w:rsidRPr="00B86380" w:rsidRDefault="002F37FE" w:rsidP="00AF4257">
            <w:pPr>
              <w:numPr>
                <w:ilvl w:val="0"/>
                <w:numId w:val="176"/>
              </w:numPr>
              <w:shd w:val="clear" w:color="auto" w:fill="FFFFFF"/>
              <w:rPr>
                <w:rFonts w:ascii="Tahoma" w:hAnsi="Tahoma" w:cs="Tahoma"/>
                <w:sz w:val="16"/>
                <w:szCs w:val="16"/>
              </w:rPr>
            </w:pPr>
            <w:hyperlink r:id="rId326" w:history="1">
              <w:r w:rsidR="00F20D4A" w:rsidRPr="00B86380">
                <w:rPr>
                  <w:rStyle w:val="Hyperlink"/>
                  <w:rFonts w:ascii="Tahoma" w:hAnsi="Tahoma" w:cs="Tahoma"/>
                  <w:bCs/>
                  <w:color w:val="auto"/>
                  <w:sz w:val="16"/>
                  <w:szCs w:val="16"/>
                  <w:u w:val="none"/>
                </w:rPr>
                <w:t>More straight line graphs (mostly)</w:t>
              </w:r>
            </w:hyperlink>
          </w:p>
          <w:p w:rsidR="00F20D4A" w:rsidRPr="00B86380" w:rsidRDefault="002F37FE" w:rsidP="00AF4257">
            <w:pPr>
              <w:numPr>
                <w:ilvl w:val="0"/>
                <w:numId w:val="176"/>
              </w:numPr>
              <w:shd w:val="clear" w:color="auto" w:fill="FFFFFF"/>
              <w:rPr>
                <w:rFonts w:ascii="Tahoma" w:hAnsi="Tahoma" w:cs="Tahoma"/>
                <w:sz w:val="16"/>
                <w:szCs w:val="16"/>
              </w:rPr>
            </w:pPr>
            <w:hyperlink r:id="rId327" w:history="1">
              <w:r w:rsidR="00F20D4A" w:rsidRPr="00B86380">
                <w:rPr>
                  <w:rStyle w:val="Hyperlink"/>
                  <w:rFonts w:ascii="Tahoma" w:hAnsi="Tahoma" w:cs="Tahoma"/>
                  <w:bCs/>
                  <w:color w:val="auto"/>
                  <w:sz w:val="16"/>
                  <w:szCs w:val="16"/>
                  <w:u w:val="none"/>
                </w:rPr>
                <w:t>Linear graphs quiz 1</w:t>
              </w:r>
            </w:hyperlink>
          </w:p>
          <w:p w:rsidR="00F20D4A" w:rsidRPr="00B86380" w:rsidRDefault="002F37FE" w:rsidP="00AF4257">
            <w:pPr>
              <w:numPr>
                <w:ilvl w:val="0"/>
                <w:numId w:val="176"/>
              </w:numPr>
              <w:shd w:val="clear" w:color="auto" w:fill="FFFFFF"/>
              <w:rPr>
                <w:rFonts w:ascii="Tahoma" w:hAnsi="Tahoma" w:cs="Tahoma"/>
                <w:sz w:val="16"/>
                <w:szCs w:val="16"/>
              </w:rPr>
            </w:pPr>
            <w:hyperlink r:id="rId328" w:history="1">
              <w:r w:rsidR="00F20D4A" w:rsidRPr="00B86380">
                <w:rPr>
                  <w:rStyle w:val="Hyperlink"/>
                  <w:rFonts w:ascii="Tahoma" w:hAnsi="Tahoma" w:cs="Tahoma"/>
                  <w:bCs/>
                  <w:color w:val="auto"/>
                  <w:sz w:val="16"/>
                  <w:szCs w:val="16"/>
                  <w:u w:val="none"/>
                </w:rPr>
                <w:t>Linear graphs quiz 2</w:t>
              </w:r>
            </w:hyperlink>
          </w:p>
          <w:p w:rsidR="00F20D4A" w:rsidRPr="00B86380" w:rsidRDefault="002F37FE" w:rsidP="00AF4257">
            <w:pPr>
              <w:numPr>
                <w:ilvl w:val="0"/>
                <w:numId w:val="176"/>
              </w:numPr>
              <w:shd w:val="clear" w:color="auto" w:fill="FFFFFF"/>
              <w:rPr>
                <w:rFonts w:ascii="Tahoma" w:hAnsi="Tahoma" w:cs="Tahoma"/>
                <w:sz w:val="16"/>
                <w:szCs w:val="16"/>
              </w:rPr>
            </w:pPr>
            <w:hyperlink r:id="rId329" w:history="1">
              <w:r w:rsidR="00F20D4A" w:rsidRPr="00B86380">
                <w:rPr>
                  <w:rStyle w:val="Hyperlink"/>
                  <w:rFonts w:ascii="Tahoma" w:hAnsi="Tahoma" w:cs="Tahoma"/>
                  <w:bCs/>
                  <w:color w:val="auto"/>
                  <w:sz w:val="16"/>
                  <w:szCs w:val="16"/>
                  <w:u w:val="none"/>
                </w:rPr>
                <w:t>Linear graphs quiz 3</w:t>
              </w:r>
            </w:hyperlink>
          </w:p>
          <w:p w:rsidR="00F20D4A" w:rsidRPr="00B86380" w:rsidRDefault="002F37FE" w:rsidP="00AF4257">
            <w:pPr>
              <w:numPr>
                <w:ilvl w:val="0"/>
                <w:numId w:val="176"/>
              </w:numPr>
              <w:shd w:val="clear" w:color="auto" w:fill="FFFFFF"/>
              <w:rPr>
                <w:rFonts w:ascii="Tahoma" w:hAnsi="Tahoma" w:cs="Tahoma"/>
                <w:sz w:val="16"/>
                <w:szCs w:val="16"/>
              </w:rPr>
            </w:pPr>
            <w:hyperlink r:id="rId330" w:history="1">
              <w:r w:rsidR="00F20D4A" w:rsidRPr="00B86380">
                <w:rPr>
                  <w:rStyle w:val="Hyperlink"/>
                  <w:rFonts w:ascii="Tahoma" w:hAnsi="Tahoma" w:cs="Tahoma"/>
                  <w:bCs/>
                  <w:color w:val="auto"/>
                  <w:sz w:val="16"/>
                  <w:szCs w:val="16"/>
                  <w:u w:val="none"/>
                </w:rPr>
                <w:t>Defining the gradient</w:t>
              </w:r>
            </w:hyperlink>
          </w:p>
          <w:p w:rsidR="00F20D4A" w:rsidRPr="00B86380" w:rsidRDefault="002F37FE" w:rsidP="00AF4257">
            <w:pPr>
              <w:numPr>
                <w:ilvl w:val="0"/>
                <w:numId w:val="176"/>
              </w:numPr>
              <w:shd w:val="clear" w:color="auto" w:fill="FFFFFF"/>
              <w:rPr>
                <w:rStyle w:val="Hyperlink"/>
                <w:rFonts w:ascii="Tahoma" w:hAnsi="Tahoma" w:cs="Tahoma"/>
                <w:color w:val="auto"/>
                <w:sz w:val="16"/>
                <w:szCs w:val="16"/>
                <w:u w:val="none"/>
              </w:rPr>
            </w:pPr>
            <w:hyperlink r:id="rId331" w:history="1">
              <w:r w:rsidR="00F20D4A" w:rsidRPr="00B86380">
                <w:rPr>
                  <w:rStyle w:val="Hyperlink"/>
                  <w:rFonts w:ascii="Tahoma" w:hAnsi="Tahoma" w:cs="Tahoma"/>
                  <w:bCs/>
                  <w:color w:val="auto"/>
                  <w:sz w:val="16"/>
                  <w:szCs w:val="16"/>
                  <w:u w:val="none"/>
                </w:rPr>
                <w:t>The gradients of perpendicular lines</w:t>
              </w:r>
            </w:hyperlink>
          </w:p>
          <w:p w:rsidR="00F20D4A" w:rsidRPr="00B86380" w:rsidRDefault="00F20D4A" w:rsidP="00D66FDF">
            <w:pPr>
              <w:rPr>
                <w:rFonts w:ascii="Tahoma" w:hAnsi="Tahoma" w:cs="Tahoma"/>
                <w:color w:val="000000" w:themeColor="text1"/>
                <w:sz w:val="16"/>
                <w:szCs w:val="16"/>
              </w:rPr>
            </w:pPr>
          </w:p>
          <w:p w:rsidR="00F20D4A" w:rsidRPr="00B86380" w:rsidRDefault="00F20D4A" w:rsidP="00D66FDF">
            <w:pPr>
              <w:rPr>
                <w:rFonts w:ascii="Tahoma" w:hAnsi="Tahoma" w:cs="Tahoma"/>
                <w:sz w:val="16"/>
                <w:szCs w:val="16"/>
              </w:rPr>
            </w:pPr>
            <w:r w:rsidRPr="00B86380">
              <w:rPr>
                <w:rFonts w:ascii="Tahoma" w:hAnsi="Tahoma" w:cs="Tahoma"/>
                <w:color w:val="000000" w:themeColor="text1"/>
                <w:sz w:val="16"/>
                <w:szCs w:val="16"/>
              </w:rPr>
              <w:t>Use the concepts of direct proportion and inverse proportion to recognise and interpret graphs:</w:t>
            </w:r>
          </w:p>
          <w:p w:rsidR="00F20D4A" w:rsidRPr="00B86380" w:rsidRDefault="002F37FE" w:rsidP="00AF4257">
            <w:pPr>
              <w:numPr>
                <w:ilvl w:val="0"/>
                <w:numId w:val="176"/>
              </w:numPr>
              <w:rPr>
                <w:rStyle w:val="Hyperlink"/>
                <w:rFonts w:ascii="Tahoma" w:hAnsi="Tahoma" w:cs="Tahoma"/>
                <w:color w:val="auto"/>
                <w:sz w:val="16"/>
                <w:szCs w:val="16"/>
                <w:u w:val="none"/>
              </w:rPr>
            </w:pPr>
            <w:hyperlink r:id="rId332" w:history="1">
              <w:r w:rsidR="00F20D4A" w:rsidRPr="00B86380">
                <w:rPr>
                  <w:rStyle w:val="Hyperlink"/>
                  <w:rFonts w:ascii="Tahoma" w:hAnsi="Tahoma" w:cs="Tahoma"/>
                  <w:sz w:val="16"/>
                  <w:szCs w:val="16"/>
                </w:rPr>
                <w:t>Proportion and graphs</w:t>
              </w:r>
            </w:hyperlink>
          </w:p>
          <w:p w:rsidR="00F20D4A" w:rsidRPr="00B86380" w:rsidRDefault="00F20D4A" w:rsidP="00D66FDF">
            <w:pPr>
              <w:tabs>
                <w:tab w:val="num" w:pos="360"/>
              </w:tabs>
              <w:rPr>
                <w:rFonts w:ascii="Tahoma" w:hAnsi="Tahoma" w:cs="Tahoma"/>
                <w:sz w:val="16"/>
                <w:szCs w:val="16"/>
              </w:rPr>
            </w:pPr>
          </w:p>
          <w:p w:rsidR="00F20D4A" w:rsidRPr="00B86380" w:rsidRDefault="00F20D4A" w:rsidP="00D66FDF">
            <w:pPr>
              <w:tabs>
                <w:tab w:val="num" w:pos="360"/>
              </w:tabs>
              <w:rPr>
                <w:rFonts w:ascii="Tahoma" w:hAnsi="Tahoma" w:cs="Tahoma"/>
                <w:sz w:val="16"/>
                <w:szCs w:val="16"/>
              </w:rPr>
            </w:pPr>
            <w:r w:rsidRPr="00B86380">
              <w:rPr>
                <w:rFonts w:ascii="Tahoma" w:hAnsi="Tahoma" w:cs="Tahoma"/>
                <w:sz w:val="16"/>
                <w:szCs w:val="16"/>
              </w:rPr>
              <w:t>Data for direct and inverse proportion:</w:t>
            </w:r>
          </w:p>
          <w:p w:rsidR="00F20D4A" w:rsidRPr="00B86380" w:rsidRDefault="002F37FE" w:rsidP="00AF4257">
            <w:pPr>
              <w:numPr>
                <w:ilvl w:val="0"/>
                <w:numId w:val="176"/>
              </w:numPr>
              <w:rPr>
                <w:rFonts w:ascii="Tahoma" w:hAnsi="Tahoma" w:cs="Tahoma"/>
                <w:i/>
                <w:color w:val="565353"/>
                <w:sz w:val="16"/>
                <w:szCs w:val="16"/>
                <w:lang w:val="en"/>
              </w:rPr>
            </w:pPr>
            <w:hyperlink r:id="rId333" w:history="1">
              <w:r w:rsidR="00F20D4A" w:rsidRPr="00B86380">
                <w:rPr>
                  <w:rStyle w:val="Hyperlink"/>
                  <w:rFonts w:ascii="Tahoma" w:hAnsi="Tahoma" w:cs="Tahoma"/>
                  <w:i/>
                  <w:sz w:val="16"/>
                  <w:szCs w:val="16"/>
                </w:rPr>
                <w:t>Proportional sets 1</w:t>
              </w:r>
            </w:hyperlink>
          </w:p>
          <w:p w:rsidR="00F20D4A" w:rsidRPr="00B86380" w:rsidRDefault="002F37FE" w:rsidP="00AF4257">
            <w:pPr>
              <w:numPr>
                <w:ilvl w:val="0"/>
                <w:numId w:val="176"/>
              </w:numPr>
              <w:rPr>
                <w:rFonts w:ascii="Tahoma" w:hAnsi="Tahoma" w:cs="Tahoma"/>
                <w:i/>
                <w:color w:val="565353"/>
                <w:sz w:val="16"/>
                <w:szCs w:val="16"/>
                <w:lang w:val="en"/>
              </w:rPr>
            </w:pPr>
            <w:hyperlink r:id="rId334" w:history="1">
              <w:r w:rsidR="00F20D4A" w:rsidRPr="00B86380">
                <w:rPr>
                  <w:rStyle w:val="Hyperlink"/>
                  <w:rFonts w:ascii="Tahoma" w:hAnsi="Tahoma" w:cs="Tahoma"/>
                  <w:i/>
                  <w:sz w:val="16"/>
                  <w:szCs w:val="16"/>
                </w:rPr>
                <w:t>Proportional sets 2</w:t>
              </w:r>
            </w:hyperlink>
          </w:p>
          <w:p w:rsidR="00F20D4A" w:rsidRPr="00B86380" w:rsidRDefault="00F20D4A" w:rsidP="00D66FDF">
            <w:pPr>
              <w:rPr>
                <w:rFonts w:ascii="Tahoma" w:hAnsi="Tahoma" w:cs="Tahoma"/>
                <w:i/>
                <w:sz w:val="16"/>
                <w:szCs w:val="16"/>
              </w:rPr>
            </w:pPr>
            <w:r w:rsidRPr="00B86380">
              <w:rPr>
                <w:rFonts w:ascii="Tahoma" w:hAnsi="Tahoma" w:cs="Tahoma"/>
                <w:bCs/>
                <w:i/>
                <w:sz w:val="16"/>
                <w:szCs w:val="16"/>
              </w:rPr>
              <w:t>Maths Apprentice</w:t>
            </w:r>
          </w:p>
          <w:p w:rsidR="00F20D4A" w:rsidRPr="00B86380" w:rsidRDefault="002F37FE" w:rsidP="00AF4257">
            <w:pPr>
              <w:numPr>
                <w:ilvl w:val="0"/>
                <w:numId w:val="176"/>
              </w:numPr>
              <w:rPr>
                <w:rFonts w:ascii="Tahoma" w:hAnsi="Tahoma" w:cs="Tahoma"/>
                <w:sz w:val="16"/>
                <w:szCs w:val="16"/>
              </w:rPr>
            </w:pPr>
            <w:hyperlink r:id="rId335" w:history="1">
              <w:r w:rsidR="00F20D4A" w:rsidRPr="00B86380">
                <w:rPr>
                  <w:rStyle w:val="Hyperlink"/>
                  <w:rFonts w:ascii="Tahoma" w:hAnsi="Tahoma" w:cs="Tahoma"/>
                  <w:sz w:val="16"/>
                  <w:szCs w:val="16"/>
                </w:rPr>
                <w:t>Using Autograph 2</w:t>
              </w:r>
            </w:hyperlink>
          </w:p>
          <w:p w:rsidR="00F20D4A" w:rsidRPr="00B86380" w:rsidRDefault="002F37FE" w:rsidP="00AF4257">
            <w:pPr>
              <w:numPr>
                <w:ilvl w:val="0"/>
                <w:numId w:val="176"/>
              </w:numPr>
              <w:rPr>
                <w:rFonts w:ascii="Tahoma" w:hAnsi="Tahoma" w:cs="Tahoma"/>
                <w:sz w:val="16"/>
                <w:szCs w:val="16"/>
              </w:rPr>
            </w:pPr>
            <w:hyperlink r:id="rId336" w:history="1">
              <w:r w:rsidR="00F20D4A" w:rsidRPr="00B86380">
                <w:rPr>
                  <w:rStyle w:val="Hyperlink"/>
                  <w:rFonts w:ascii="Tahoma" w:hAnsi="Tahoma" w:cs="Tahoma"/>
                  <w:sz w:val="16"/>
                  <w:szCs w:val="16"/>
                </w:rPr>
                <w:t>Screenshot challenge</w:t>
              </w:r>
            </w:hyperlink>
          </w:p>
          <w:p w:rsidR="00F20D4A" w:rsidRPr="00B86380" w:rsidRDefault="00F20D4A" w:rsidP="00D66FDF">
            <w:pPr>
              <w:rPr>
                <w:rFonts w:ascii="Tahoma" w:hAnsi="Tahoma" w:cs="Tahoma"/>
                <w:i/>
                <w:sz w:val="16"/>
                <w:szCs w:val="16"/>
              </w:rPr>
            </w:pPr>
            <w:r w:rsidRPr="00B86380">
              <w:rPr>
                <w:rFonts w:ascii="Tahoma" w:hAnsi="Tahoma" w:cs="Tahoma"/>
                <w:bCs/>
                <w:i/>
                <w:sz w:val="16"/>
                <w:szCs w:val="16"/>
              </w:rPr>
              <w:t>Beyond the Classroom</w:t>
            </w:r>
          </w:p>
          <w:p w:rsidR="00F20D4A" w:rsidRPr="00B86380" w:rsidRDefault="002F37FE" w:rsidP="00AF4257">
            <w:pPr>
              <w:numPr>
                <w:ilvl w:val="0"/>
                <w:numId w:val="176"/>
              </w:numPr>
              <w:rPr>
                <w:rFonts w:ascii="Tahoma" w:hAnsi="Tahoma" w:cs="Tahoma"/>
                <w:sz w:val="16"/>
                <w:szCs w:val="16"/>
              </w:rPr>
            </w:pPr>
            <w:hyperlink r:id="rId337" w:tooltip="construct functions arising from real-life problems and plot their corresponding graphs; interpret graphs arising from real situations" w:history="1">
              <w:r w:rsidR="00F20D4A" w:rsidRPr="00B86380">
                <w:rPr>
                  <w:rStyle w:val="Hyperlink"/>
                  <w:rFonts w:ascii="Tahoma" w:hAnsi="Tahoma" w:cs="Tahoma"/>
                  <w:sz w:val="16"/>
                </w:rPr>
                <w:t>Real-life graphs</w:t>
              </w:r>
            </w:hyperlink>
          </w:p>
          <w:p w:rsidR="00F20D4A" w:rsidRPr="00B86380" w:rsidRDefault="00F20D4A" w:rsidP="00D66FDF">
            <w:pPr>
              <w:rPr>
                <w:rFonts w:ascii="Tahoma" w:hAnsi="Tahoma" w:cs="Tahoma"/>
                <w:sz w:val="16"/>
                <w:szCs w:val="16"/>
              </w:rPr>
            </w:pPr>
            <w:r w:rsidRPr="00B86380">
              <w:rPr>
                <w:rFonts w:ascii="Tahoma" w:hAnsi="Tahoma" w:cs="Tahoma"/>
                <w:i/>
                <w:color w:val="333333"/>
                <w:sz w:val="16"/>
                <w:szCs w:val="16"/>
              </w:rPr>
              <w:t>Grade Buster Recap:</w:t>
            </w:r>
          </w:p>
          <w:p w:rsidR="00F20D4A" w:rsidRPr="00B86380" w:rsidRDefault="002F37FE" w:rsidP="00AF4257">
            <w:pPr>
              <w:numPr>
                <w:ilvl w:val="0"/>
                <w:numId w:val="176"/>
              </w:numPr>
              <w:shd w:val="clear" w:color="auto" w:fill="FFFFFF"/>
              <w:spacing w:after="75"/>
              <w:rPr>
                <w:rStyle w:val="Hyperlink"/>
                <w:rFonts w:ascii="Tahoma" w:hAnsi="Tahoma" w:cs="Tahoma"/>
                <w:color w:val="333333"/>
                <w:sz w:val="16"/>
                <w:szCs w:val="16"/>
              </w:rPr>
            </w:pPr>
            <w:hyperlink r:id="rId338" w:history="1">
              <w:r w:rsidR="00F20D4A" w:rsidRPr="00B86380">
                <w:rPr>
                  <w:rStyle w:val="Hyperlink"/>
                  <w:rFonts w:ascii="Tahoma" w:hAnsi="Tahoma" w:cs="Tahoma"/>
                  <w:bCs/>
                  <w:color w:val="009797"/>
                  <w:sz w:val="16"/>
                  <w:szCs w:val="16"/>
                </w:rPr>
                <w:t>Algebraic graphs</w:t>
              </w:r>
            </w:hyperlink>
          </w:p>
          <w:p w:rsidR="00F20D4A" w:rsidRPr="00B86380" w:rsidRDefault="00F20D4A" w:rsidP="00D66FDF">
            <w:pPr>
              <w:rPr>
                <w:rFonts w:ascii="Tahoma" w:hAnsi="Tahoma" w:cs="Tahoma"/>
                <w:i/>
                <w:sz w:val="16"/>
                <w:szCs w:val="16"/>
                <w:shd w:val="clear" w:color="auto" w:fill="FFFFFF"/>
              </w:rPr>
            </w:pPr>
            <w:r w:rsidRPr="00B86380">
              <w:rPr>
                <w:rFonts w:ascii="Tahoma" w:hAnsi="Tahoma" w:cs="Tahoma"/>
                <w:i/>
                <w:sz w:val="16"/>
                <w:szCs w:val="16"/>
                <w:shd w:val="clear" w:color="auto" w:fill="FFFFFF"/>
              </w:rPr>
              <w:t xml:space="preserve">Improving Learning in Mathematics Standards Units Lesson </w:t>
            </w:r>
          </w:p>
          <w:p w:rsidR="00F20D4A" w:rsidRPr="00B86380" w:rsidRDefault="002F37FE" w:rsidP="00D66FDF">
            <w:pPr>
              <w:rPr>
                <w:rFonts w:ascii="Tahoma" w:hAnsi="Tahoma" w:cs="Tahoma"/>
                <w:sz w:val="16"/>
                <w:szCs w:val="16"/>
                <w:lang w:eastAsia="en-GB"/>
              </w:rPr>
            </w:pPr>
            <w:hyperlink r:id="rId339" w:history="1">
              <w:r w:rsidR="00F20D4A" w:rsidRPr="00B86380">
                <w:rPr>
                  <w:rFonts w:ascii="Tahoma" w:hAnsi="Tahoma" w:cs="Tahoma"/>
                  <w:color w:val="0000FF"/>
                  <w:sz w:val="16"/>
                  <w:szCs w:val="16"/>
                  <w:u w:val="single"/>
                  <w:lang w:eastAsia="en-GB"/>
                </w:rPr>
                <w:t>N10 - Developing an exam question: number</w:t>
              </w:r>
            </w:hyperlink>
            <w:r w:rsidR="00F20D4A" w:rsidRPr="00B86380">
              <w:rPr>
                <w:rFonts w:ascii="Tahoma" w:hAnsi="Tahoma" w:cs="Tahoma"/>
                <w:sz w:val="16"/>
                <w:szCs w:val="16"/>
                <w:lang w:eastAsia="en-GB"/>
              </w:rPr>
              <w:t> </w:t>
            </w:r>
          </w:p>
          <w:p w:rsidR="00F20D4A" w:rsidRPr="00B86380" w:rsidRDefault="002F37FE" w:rsidP="00D66FDF">
            <w:pPr>
              <w:rPr>
                <w:rFonts w:ascii="Tahoma" w:hAnsi="Tahoma" w:cs="Tahoma"/>
                <w:sz w:val="16"/>
                <w:szCs w:val="16"/>
                <w:lang w:eastAsia="en-GB"/>
              </w:rPr>
            </w:pPr>
            <w:hyperlink r:id="rId340" w:history="1">
              <w:r w:rsidR="00F20D4A" w:rsidRPr="00B86380">
                <w:rPr>
                  <w:rFonts w:ascii="Tahoma" w:hAnsi="Tahoma" w:cs="Tahoma"/>
                  <w:color w:val="0000FF"/>
                  <w:sz w:val="16"/>
                  <w:szCs w:val="16"/>
                  <w:u w:val="single"/>
                  <w:lang w:eastAsia="en-GB"/>
                </w:rPr>
                <w:t>A10 - Connecting perpendicular lines</w:t>
              </w:r>
            </w:hyperlink>
            <w:r w:rsidR="00F20D4A" w:rsidRPr="00B86380">
              <w:rPr>
                <w:rFonts w:ascii="Tahoma" w:hAnsi="Tahoma" w:cs="Tahoma"/>
                <w:sz w:val="16"/>
                <w:szCs w:val="16"/>
                <w:lang w:eastAsia="en-GB"/>
              </w:rPr>
              <w:t> </w:t>
            </w:r>
          </w:p>
          <w:p w:rsidR="00444D32" w:rsidRPr="00B86380" w:rsidRDefault="00444D32" w:rsidP="00D66FDF">
            <w:pPr>
              <w:rPr>
                <w:rFonts w:ascii="Tahoma" w:hAnsi="Tahoma" w:cs="Tahoma"/>
                <w:sz w:val="16"/>
                <w:szCs w:val="16"/>
                <w:lang w:eastAsia="en-GB"/>
              </w:rPr>
            </w:pPr>
          </w:p>
          <w:p w:rsidR="00444D32" w:rsidRPr="00B86380" w:rsidRDefault="00444D32" w:rsidP="00444D32">
            <w:pPr>
              <w:rPr>
                <w:rFonts w:ascii="Tahoma" w:hAnsi="Tahoma" w:cs="Tahoma"/>
                <w:sz w:val="16"/>
                <w:szCs w:val="16"/>
                <w:lang w:eastAsia="en-GB"/>
              </w:rPr>
            </w:pPr>
            <w:r w:rsidRPr="00B86380">
              <w:rPr>
                <w:rFonts w:ascii="Tahoma" w:hAnsi="Tahoma" w:cs="Tahoma"/>
                <w:i/>
                <w:sz w:val="16"/>
                <w:szCs w:val="16"/>
                <w:lang w:eastAsia="en-GB"/>
              </w:rPr>
              <w:t>Homework</w:t>
            </w:r>
            <w:r w:rsidRPr="00B86380">
              <w:rPr>
                <w:rFonts w:ascii="Tahoma" w:hAnsi="Tahoma" w:cs="Tahoma"/>
                <w:sz w:val="16"/>
                <w:szCs w:val="16"/>
                <w:lang w:eastAsia="en-GB"/>
              </w:rPr>
              <w:t>:</w:t>
            </w:r>
          </w:p>
          <w:p w:rsidR="00444D32" w:rsidRPr="00B86380" w:rsidRDefault="002F37FE" w:rsidP="00AF4257">
            <w:pPr>
              <w:pStyle w:val="ListParagraph"/>
              <w:numPr>
                <w:ilvl w:val="0"/>
                <w:numId w:val="181"/>
              </w:numPr>
              <w:spacing w:after="0" w:line="240" w:lineRule="auto"/>
              <w:rPr>
                <w:rFonts w:ascii="Tahoma" w:hAnsi="Tahoma" w:cs="Tahoma"/>
                <w:sz w:val="16"/>
                <w:szCs w:val="16"/>
                <w:lang w:eastAsia="en-GB"/>
              </w:rPr>
            </w:pPr>
            <w:hyperlink r:id="rId341" w:history="1">
              <w:r w:rsidR="00444D32" w:rsidRPr="00B86380">
                <w:rPr>
                  <w:rStyle w:val="Hyperlink"/>
                  <w:rFonts w:ascii="Tahoma" w:hAnsi="Tahoma" w:cs="Tahoma"/>
                  <w:bCs/>
                  <w:color w:val="7030A0"/>
                  <w:sz w:val="16"/>
                  <w:szCs w:val="16"/>
                </w:rPr>
                <w:t>Direct and inverse proportion</w:t>
              </w:r>
            </w:hyperlink>
          </w:p>
        </w:tc>
      </w:tr>
    </w:tbl>
    <w:tbl>
      <w:tblPr>
        <w:tblStyle w:val="TableGrid"/>
        <w:tblW w:w="15877" w:type="dxa"/>
        <w:tblInd w:w="-885" w:type="dxa"/>
        <w:tblLook w:val="04A0" w:firstRow="1" w:lastRow="0" w:firstColumn="1" w:lastColumn="0" w:noHBand="0" w:noVBand="1"/>
      </w:tblPr>
      <w:tblGrid>
        <w:gridCol w:w="2127"/>
        <w:gridCol w:w="11624"/>
        <w:gridCol w:w="2126"/>
      </w:tblGrid>
      <w:tr w:rsidR="000024DB" w:rsidRPr="00B86380" w:rsidTr="00F52B7F">
        <w:tc>
          <w:tcPr>
            <w:tcW w:w="2127" w:type="dxa"/>
            <w:vMerge w:val="restart"/>
            <w:shd w:val="clear" w:color="auto" w:fill="auto"/>
            <w:vAlign w:val="bottom"/>
          </w:tcPr>
          <w:p w:rsidR="000024DB" w:rsidRPr="00B86380" w:rsidRDefault="000024DB" w:rsidP="00F52B7F">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02976" behindDoc="0" locked="0" layoutInCell="1" allowOverlap="1" wp14:anchorId="0994B8EF" wp14:editId="29875D20">
                      <wp:simplePos x="0" y="0"/>
                      <wp:positionH relativeFrom="column">
                        <wp:posOffset>-81280</wp:posOffset>
                      </wp:positionH>
                      <wp:positionV relativeFrom="paragraph">
                        <wp:posOffset>-15240</wp:posOffset>
                      </wp:positionV>
                      <wp:extent cx="1356360" cy="807720"/>
                      <wp:effectExtent l="0" t="0" r="0" b="0"/>
                      <wp:wrapNone/>
                      <wp:docPr id="6" name="Text Box 6"/>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0024DB">
                                  <w:r>
                                    <w:rPr>
                                      <w:noProof/>
                                      <w:lang w:val="en-GB" w:eastAsia="en-GB"/>
                                    </w:rPr>
                                    <w:drawing>
                                      <wp:inline distT="0" distB="0" distL="0" distR="0" wp14:anchorId="4F044BEC" wp14:editId="72E18DA6">
                                        <wp:extent cx="1257300" cy="673552"/>
                                        <wp:effectExtent l="0" t="0" r="0" b="0"/>
                                        <wp:docPr id="78" name="Picture 7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 o:spid="_x0000_s1079" type="#_x0000_t202" style="position:absolute;margin-left:-6.4pt;margin-top:-1.2pt;width:106.8pt;height:63.6pt;z-index:251902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qxggQIAAGoFAAAOAAAAZHJzL2Uyb0RvYy54bWysVN9P2zAQfp+0/8Hy+0hLaWEVKepATJMQ&#10;oMHEs+vYNJrt8+xrk+6v5+wkpWJ7YdqLc/F9d74f3935RWsN26oQa3AlHx+NOFNOQlW755L/eLz+&#10;dMZZROEqYcCpku9U5BeLjx/OGz9Xx7AGU6nAyImL88aXfI3o50UR5VpZEY/AK0dKDcEKpN/wXFRB&#10;NOTdmuJ4NJoVDYTKB5AqRrq96pR8kf1rrSTeaR0VMlNyig3zGfK5SmexOBfz5yD8upZ9GOIforCi&#10;dvTo3tWVQME2of7Dla1lgAgajyTYArSupco5UDbj0ZtsHtbCq5wLFSf6fZni/3Mrb7f3gdVVyWec&#10;OWGpRY+qRfYFWjZL1Wl8nBPowRMMW7qmLg/3kS5T0q0ONn0pHUZ6qvNuX9vkTCajyXQ2mZFKku5s&#10;dHp6nItfvFr7EPGrAsuSUPJAvcslFdubiBQJQQdIeszBdW1M7p9xrKEEJtNRNthryMK4hFWZCb2b&#10;lFEXeZZwZ1TCGPddaapETiBdZA6qSxPYVhB7hJTKYc49+yV0QmkK4j2GPf41qvcYd3kML4PDvbGt&#10;HYSc/Zuwq59DyLrDUyEP8k4itqs2U2A6GTq7gmpHDQ/QDUz08rqmrtyIiPci0IRQI2nq8Y4ObYCq&#10;D73E2RrC77/dJzwRl7ScNTRxJY+/NiIozsw3R5T+PD45SSOaf06miSAsHGpWhxq3sZdAbRnTfvEy&#10;iwmPZhB1APtEy2GZXiWVcJLeLjkO4iV2e4CWi1TLZQbRUHqBN+7By+Q6dSlx7rF9EsH3xESi9C0M&#10;synmb/jZYZOlg+UGQdeZvKnQXVX7BtBAZ073yydtjMP/jHpdkYsXAAAA//8DAFBLAwQUAAYACAAA&#10;ACEAjKInGuAAAAAKAQAADwAAAGRycy9kb3ducmV2LnhtbEyPQU/DMAyF70j7D5EncdvSRQNVpek0&#10;VZqQEBw2duGWNl5b0TilybbCr8ec2M32e3rvc76ZXC8uOIbOk4bVMgGBVHvbUaPh+L5bpCBCNGRN&#10;7wk1fGOATTG7y01m/ZX2eDnERnAIhcxoaGMcMilD3aIzYekHJNZOfnQm8jo20o7myuGulypJHqUz&#10;HXFDawYsW6w/D2en4aXcvZl9pVz605fPr6ft8HX8eND6fj5tn0BEnOK/Gf7wGR0KZqr8mWwQvYbF&#10;SjF65EGtQbCB6/hQsVOtU5BFLm9fKH4BAAD//wMAUEsBAi0AFAAGAAgAAAAhALaDOJL+AAAA4QEA&#10;ABMAAAAAAAAAAAAAAAAAAAAAAFtDb250ZW50X1R5cGVzXS54bWxQSwECLQAUAAYACAAAACEAOP0h&#10;/9YAAACUAQAACwAAAAAAAAAAAAAAAAAvAQAAX3JlbHMvLnJlbHNQSwECLQAUAAYACAAAACEAJbqs&#10;YIECAABqBQAADgAAAAAAAAAAAAAAAAAuAgAAZHJzL2Uyb0RvYy54bWxQSwECLQAUAAYACAAAACEA&#10;jKInGuAAAAAKAQAADwAAAAAAAAAAAAAAAADbBAAAZHJzL2Rvd25yZXYueG1sUEsFBgAAAAAEAAQA&#10;8wAAAOgFAAAAAA==&#10;" filled="f" stroked="f" strokeweight=".5pt">
                      <v:textbox>
                        <w:txbxContent>
                          <w:p w:rsidR="00F42FB8" w:rsidRDefault="00F42FB8" w:rsidP="000024DB">
                            <w:r>
                              <w:rPr>
                                <w:noProof/>
                                <w:lang w:val="en-GB" w:eastAsia="en-GB"/>
                              </w:rPr>
                              <w:drawing>
                                <wp:inline distT="0" distB="0" distL="0" distR="0" wp14:anchorId="4F044BEC" wp14:editId="72E18DA6">
                                  <wp:extent cx="1257300" cy="673552"/>
                                  <wp:effectExtent l="0" t="0" r="0" b="0"/>
                                  <wp:docPr id="78" name="Picture 7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0024DB" w:rsidRPr="00B86380" w:rsidRDefault="000024DB" w:rsidP="00F52B7F">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0024DB" w:rsidRPr="00B86380" w:rsidRDefault="000024DB" w:rsidP="00F52B7F">
            <w:pPr>
              <w:jc w:val="center"/>
              <w:rPr>
                <w:rFonts w:ascii="Tahoma" w:hAnsi="Tahoma" w:cs="Tahoma"/>
                <w:sz w:val="32"/>
                <w:szCs w:val="32"/>
              </w:rPr>
            </w:pPr>
          </w:p>
        </w:tc>
        <w:tc>
          <w:tcPr>
            <w:tcW w:w="2126" w:type="dxa"/>
            <w:vMerge w:val="restart"/>
          </w:tcPr>
          <w:p w:rsidR="000024DB" w:rsidRPr="00B86380" w:rsidRDefault="000024DB" w:rsidP="00F52B7F">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01952" behindDoc="0" locked="0" layoutInCell="1" allowOverlap="1" wp14:anchorId="490C6639" wp14:editId="7BBA6B20">
                      <wp:simplePos x="0" y="0"/>
                      <wp:positionH relativeFrom="column">
                        <wp:posOffset>-76200</wp:posOffset>
                      </wp:positionH>
                      <wp:positionV relativeFrom="paragraph">
                        <wp:posOffset>-35417</wp:posOffset>
                      </wp:positionV>
                      <wp:extent cx="1419225" cy="866775"/>
                      <wp:effectExtent l="0" t="0" r="0" b="0"/>
                      <wp:wrapNone/>
                      <wp:docPr id="76" name="Text Box 76"/>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0024DB">
                                  <w:r>
                                    <w:rPr>
                                      <w:noProof/>
                                      <w:lang w:val="en-GB" w:eastAsia="en-GB"/>
                                    </w:rPr>
                                    <w:drawing>
                                      <wp:inline distT="0" distB="0" distL="0" distR="0" wp14:anchorId="5030E2EC" wp14:editId="7E7E5F5C">
                                        <wp:extent cx="1257300" cy="673552"/>
                                        <wp:effectExtent l="0" t="0" r="0" b="0"/>
                                        <wp:docPr id="79" name="Picture 7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6" o:spid="_x0000_s1080" type="#_x0000_t202" style="position:absolute;margin-left:-6pt;margin-top:-2.8pt;width:111.75pt;height:68.25pt;z-index:251901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rVkggIAAGwFAAAOAAAAZHJzL2Uyb0RvYy54bWysVEtvGjEQvlfqf7B8LwuUR4JYIkqUqlKU&#10;RE2qnI3XhlVtj2sbdumvz9i7C4j2kqoXezzzzXje85taK7IXzpdgcjro9SkRhkNRmk1Of7zcfbqi&#10;xAdmCqbAiJwehKc3i48f5pWdiSFsQRXCETRi/KyyOd2GYGdZ5vlWaOZ7YIVBoQSnWcCn22SFYxVa&#10;1yob9vuTrAJXWAdceI/c20ZIF8m+lIKHRym9CETlFH0L6XTpXMczW8zZbOOY3Za8dYP9gxealQY/&#10;PZq6ZYGRnSv/MKVL7sCDDD0OOgMpSy5SDBjNoH8RzfOWWZFiweR4e0yT/39m+cP+yZGyyOl0Qolh&#10;Gmv0IupAvkBNkIX5qayfIezZIjDUyMc6d3yPzBh2LZ2ONwZEUI6ZPhyzG63xqDQaXA+HY0o4yq4m&#10;k+l0HM1kJ23rfPgqQJNI5NRh9VJS2f7ehwbaQeJnBu5KpVIFlSFVTiefx/2kcJSgcWUiVqReaM3E&#10;iBrPExUOSkSMMt+FxFykACIjdaFYKUf2DPuHcS5MSLEnu4iOKIlOvEexxZ+8eo9yE0f3M5hwVNal&#10;AZeiv3C7+Nm5LBs85vws7kiGel2nJhiPusquoThgwR00I+MtvyuxKvfMhyfmcEawxjj34REPqQCz&#10;Dy1FyRbc77/xIx5bF6WUVDhzOfW/dswJStQ3g019PRiN4pCmx2g8HeLDnUvW5xKz0yvAsgxww1ie&#10;yIgPqiOlA/2K62EZf0URMxz/zmnoyFVoNgGuFy6WywTCsbQs3Jtny6PpWKXYcy/1K3O2bcyALf0A&#10;3XSy2UV/NtioaWC5CyDL1Lwx0U1W2wLgSKf2b9dP3Bnn74Q6LcnFGwAAAP//AwBQSwMEFAAGAAgA&#10;AAAhAEoVd5nhAAAACgEAAA8AAABkcnMvZG93bnJldi54bWxMj8FKw0AQhu+C77BMwVu7SSSlxmxK&#10;CRRB9NDai7dJdpuEZmdjdttGn97xZG8zzMc/35+vJ9uLixl950hBvIhAGKqd7qhRcPjYzlcgfEDS&#10;2DsyCr6Nh3Vxf5djpt2VduayD43gEPIZKmhDGDIpfd0ai37hBkN8O7rRYuB1bKQe8crhtpdJFC2l&#10;xY74Q4uDKVtTn/Znq+C13L7jrkrs6qcvX96Om+Hr8Jkq9TCbNs8ggpnCPwx/+qwOBTtV7kzai17B&#10;PE64S+AhXYJgIInjFETF5GP0BLLI5W2F4hcAAP//AwBQSwECLQAUAAYACAAAACEAtoM4kv4AAADh&#10;AQAAEwAAAAAAAAAAAAAAAAAAAAAAW0NvbnRlbnRfVHlwZXNdLnhtbFBLAQItABQABgAIAAAAIQA4&#10;/SH/1gAAAJQBAAALAAAAAAAAAAAAAAAAAC8BAABfcmVscy8ucmVsc1BLAQItABQABgAIAAAAIQAk&#10;wrVkggIAAGwFAAAOAAAAAAAAAAAAAAAAAC4CAABkcnMvZTJvRG9jLnhtbFBLAQItABQABgAIAAAA&#10;IQBKFXeZ4QAAAAoBAAAPAAAAAAAAAAAAAAAAANwEAABkcnMvZG93bnJldi54bWxQSwUGAAAAAAQA&#10;BADzAAAA6gUAAAAA&#10;" filled="f" stroked="f" strokeweight=".5pt">
                      <v:textbox>
                        <w:txbxContent>
                          <w:p w:rsidR="00F42FB8" w:rsidRDefault="00F42FB8" w:rsidP="000024DB">
                            <w:r>
                              <w:rPr>
                                <w:noProof/>
                                <w:lang w:val="en-GB" w:eastAsia="en-GB"/>
                              </w:rPr>
                              <w:drawing>
                                <wp:inline distT="0" distB="0" distL="0" distR="0" wp14:anchorId="5030E2EC" wp14:editId="7E7E5F5C">
                                  <wp:extent cx="1257300" cy="673552"/>
                                  <wp:effectExtent l="0" t="0" r="0" b="0"/>
                                  <wp:docPr id="79" name="Picture 7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0024DB" w:rsidRPr="00B86380" w:rsidRDefault="000024DB" w:rsidP="00F52B7F">
            <w:pPr>
              <w:rPr>
                <w:rFonts w:ascii="Tahoma" w:hAnsi="Tahoma" w:cs="Tahoma"/>
              </w:rPr>
            </w:pPr>
          </w:p>
          <w:p w:rsidR="000024DB" w:rsidRPr="00B86380" w:rsidRDefault="000024DB" w:rsidP="00F52B7F">
            <w:pPr>
              <w:rPr>
                <w:rFonts w:ascii="Tahoma" w:hAnsi="Tahoma" w:cs="Tahoma"/>
              </w:rPr>
            </w:pPr>
          </w:p>
          <w:p w:rsidR="000024DB" w:rsidRPr="00B86380" w:rsidRDefault="000024DB" w:rsidP="00F52B7F">
            <w:pPr>
              <w:rPr>
                <w:rFonts w:ascii="Tahoma" w:hAnsi="Tahoma" w:cs="Tahoma"/>
              </w:rPr>
            </w:pPr>
          </w:p>
        </w:tc>
      </w:tr>
      <w:tr w:rsidR="000024DB" w:rsidRPr="00B86380" w:rsidTr="00F52B7F">
        <w:tc>
          <w:tcPr>
            <w:tcW w:w="2127" w:type="dxa"/>
            <w:vMerge/>
            <w:shd w:val="clear" w:color="auto" w:fill="auto"/>
            <w:vAlign w:val="bottom"/>
          </w:tcPr>
          <w:p w:rsidR="000024DB" w:rsidRPr="00B86380" w:rsidRDefault="000024DB" w:rsidP="00F52B7F">
            <w:pPr>
              <w:rPr>
                <w:rFonts w:ascii="Tahoma" w:hAnsi="Tahoma" w:cs="Tahoma"/>
                <w:color w:val="FFFFFF" w:themeColor="background1"/>
                <w:sz w:val="32"/>
                <w:szCs w:val="32"/>
              </w:rPr>
            </w:pPr>
          </w:p>
        </w:tc>
        <w:tc>
          <w:tcPr>
            <w:tcW w:w="11624" w:type="dxa"/>
            <w:shd w:val="clear" w:color="auto" w:fill="800080"/>
            <w:vAlign w:val="bottom"/>
          </w:tcPr>
          <w:p w:rsidR="000024DB" w:rsidRPr="00B86380" w:rsidRDefault="00292CAC" w:rsidP="00F52B7F">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0024DB" w:rsidRPr="00B86380" w:rsidRDefault="000024DB" w:rsidP="00F52B7F">
            <w:pPr>
              <w:rPr>
                <w:rFonts w:ascii="Tahoma" w:hAnsi="Tahoma" w:cs="Tahoma"/>
              </w:rPr>
            </w:pPr>
          </w:p>
        </w:tc>
      </w:tr>
    </w:tbl>
    <w:p w:rsidR="000024DB" w:rsidRPr="00B86380" w:rsidRDefault="000024DB" w:rsidP="000024DB">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0024DB" w:rsidRPr="00B86380" w:rsidTr="00F52B7F">
        <w:trPr>
          <w:cantSplit/>
          <w:trHeight w:val="170"/>
        </w:trPr>
        <w:tc>
          <w:tcPr>
            <w:tcW w:w="12248" w:type="dxa"/>
            <w:gridSpan w:val="4"/>
            <w:tcBorders>
              <w:bottom w:val="single" w:sz="4" w:space="0" w:color="auto"/>
            </w:tcBorders>
            <w:shd w:val="clear" w:color="auto" w:fill="B2A1C7" w:themeFill="accent4" w:themeFillTint="99"/>
          </w:tcPr>
          <w:p w:rsidR="000024DB" w:rsidRPr="00B86380" w:rsidRDefault="000024DB" w:rsidP="00B4377B">
            <w:pPr>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TOPIC: Pythagoras’ Theorem and Trigonometry </w:t>
            </w:r>
            <w:r w:rsidR="00D52F49" w:rsidRPr="00B86380">
              <w:rPr>
                <w:rFonts w:ascii="Tahoma" w:hAnsi="Tahoma" w:cs="Tahoma"/>
                <w:color w:val="FFFFFF" w:themeColor="background1"/>
                <w:sz w:val="20"/>
                <w:szCs w:val="20"/>
              </w:rPr>
              <w:t>1</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0024DB" w:rsidRPr="00B86380" w:rsidRDefault="000024DB" w:rsidP="00F52B7F">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Suggested teaching time: </w:t>
            </w:r>
            <w:r w:rsidR="00A90B28">
              <w:rPr>
                <w:rFonts w:ascii="Tahoma" w:hAnsi="Tahoma" w:cs="Tahoma"/>
                <w:color w:val="FFFFFF" w:themeColor="background1"/>
                <w:sz w:val="20"/>
                <w:szCs w:val="20"/>
              </w:rPr>
              <w:t xml:space="preserve">10 </w:t>
            </w:r>
            <w:r w:rsidRPr="00B86380">
              <w:rPr>
                <w:rFonts w:ascii="Tahoma" w:hAnsi="Tahoma" w:cs="Tahoma"/>
                <w:color w:val="FFFFFF" w:themeColor="background1"/>
                <w:sz w:val="20"/>
                <w:szCs w:val="20"/>
              </w:rPr>
              <w:t>hours</w:t>
            </w:r>
          </w:p>
        </w:tc>
      </w:tr>
      <w:tr w:rsidR="000024DB" w:rsidRPr="00B86380" w:rsidTr="00F52B7F">
        <w:trPr>
          <w:cantSplit/>
          <w:trHeight w:val="39"/>
        </w:trPr>
        <w:tc>
          <w:tcPr>
            <w:tcW w:w="426" w:type="dxa"/>
            <w:vMerge w:val="restart"/>
            <w:tcBorders>
              <w:right w:val="nil"/>
            </w:tcBorders>
            <w:shd w:val="clear" w:color="auto" w:fill="E6E6E6"/>
            <w:textDirection w:val="btLr"/>
            <w:vAlign w:val="center"/>
          </w:tcPr>
          <w:p w:rsidR="000024DB" w:rsidRPr="00B86380" w:rsidRDefault="000024DB" w:rsidP="00F52B7F">
            <w:pPr>
              <w:ind w:left="113" w:right="113"/>
              <w:jc w:val="center"/>
              <w:rPr>
                <w:rFonts w:ascii="Tahoma" w:hAnsi="Tahoma" w:cs="Tahoma"/>
                <w:b/>
                <w:sz w:val="16"/>
                <w:szCs w:val="16"/>
              </w:rPr>
            </w:pPr>
            <w:r w:rsidRPr="00B86380">
              <w:rPr>
                <w:rFonts w:ascii="Tahoma" w:hAnsi="Tahoma" w:cs="Tahoma"/>
                <w:b/>
                <w:sz w:val="16"/>
                <w:szCs w:val="16"/>
              </w:rPr>
              <w:t>GEOMETRY AND MEASURE</w:t>
            </w:r>
          </w:p>
        </w:tc>
        <w:tc>
          <w:tcPr>
            <w:tcW w:w="7183" w:type="dxa"/>
            <w:tcBorders>
              <w:bottom w:val="single" w:sz="4" w:space="0" w:color="auto"/>
              <w:right w:val="nil"/>
            </w:tcBorders>
            <w:shd w:val="clear" w:color="auto" w:fill="E6E6E6"/>
            <w:tcMar>
              <w:top w:w="28" w:type="dxa"/>
              <w:left w:w="57" w:type="dxa"/>
              <w:bottom w:w="28" w:type="dxa"/>
              <w:right w:w="57" w:type="dxa"/>
            </w:tcMar>
          </w:tcPr>
          <w:p w:rsidR="000024DB" w:rsidRPr="00B86380" w:rsidRDefault="000024DB" w:rsidP="00F52B7F">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rsidR="000024DB" w:rsidRPr="00B86380" w:rsidRDefault="000024DB" w:rsidP="00F52B7F">
            <w:pPr>
              <w:jc w:val="right"/>
              <w:rPr>
                <w:rFonts w:ascii="Tahoma" w:hAnsi="Tahoma" w:cs="Tahoma"/>
                <w:i/>
                <w:sz w:val="16"/>
                <w:szCs w:val="16"/>
              </w:rPr>
            </w:pPr>
          </w:p>
        </w:tc>
      </w:tr>
      <w:tr w:rsidR="000024DB" w:rsidRPr="00B86380" w:rsidTr="00F52B7F">
        <w:trPr>
          <w:cantSplit/>
          <w:trHeight w:val="850"/>
        </w:trPr>
        <w:tc>
          <w:tcPr>
            <w:tcW w:w="426" w:type="dxa"/>
            <w:vMerge/>
            <w:shd w:val="clear" w:color="auto" w:fill="E6E6E6"/>
          </w:tcPr>
          <w:p w:rsidR="000024DB" w:rsidRPr="00B86380" w:rsidRDefault="000024DB" w:rsidP="00F52B7F">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rsidR="000024DB" w:rsidRPr="00B86380" w:rsidRDefault="000024DB" w:rsidP="00F52B7F">
            <w:pPr>
              <w:rPr>
                <w:rFonts w:ascii="Tahoma" w:hAnsi="Tahoma" w:cs="Tahoma"/>
                <w:b/>
                <w:i/>
                <w:sz w:val="16"/>
                <w:szCs w:val="16"/>
              </w:rPr>
            </w:pPr>
            <w:r w:rsidRPr="00B86380">
              <w:rPr>
                <w:rFonts w:ascii="Tahoma" w:hAnsi="Tahoma" w:cs="Tahoma"/>
                <w:b/>
                <w:i/>
                <w:sz w:val="16"/>
                <w:szCs w:val="16"/>
              </w:rPr>
              <w:t>Understanding and using properties of shape</w:t>
            </w:r>
          </w:p>
          <w:p w:rsidR="00AC7167" w:rsidRPr="00B86380" w:rsidRDefault="00AC7167" w:rsidP="00F52B7F">
            <w:pPr>
              <w:rPr>
                <w:rFonts w:ascii="Tahoma" w:hAnsi="Tahoma" w:cs="Tahoma"/>
                <w:sz w:val="16"/>
                <w:szCs w:val="16"/>
                <w:u w:val="single"/>
              </w:rPr>
            </w:pPr>
            <w:r w:rsidRPr="00B86380">
              <w:rPr>
                <w:rFonts w:ascii="Tahoma" w:hAnsi="Tahoma" w:cs="Tahoma"/>
                <w:sz w:val="16"/>
                <w:szCs w:val="16"/>
                <w:u w:val="single"/>
              </w:rPr>
              <w:t xml:space="preserve">Using Pythagoras’ theorem in 2-D </w:t>
            </w:r>
            <w:r w:rsidRPr="00B86380">
              <w:rPr>
                <w:rFonts w:ascii="Tahoma" w:hAnsi="Tahoma" w:cs="Tahoma"/>
                <w:b/>
                <w:sz w:val="16"/>
                <w:szCs w:val="16"/>
              </w:rPr>
              <w:t>and 3-D</w:t>
            </w:r>
            <w:r w:rsidRPr="00B86380">
              <w:rPr>
                <w:rFonts w:ascii="Tahoma" w:hAnsi="Tahoma" w:cs="Tahoma"/>
                <w:sz w:val="16"/>
                <w:szCs w:val="16"/>
                <w:u w:val="single"/>
              </w:rPr>
              <w:t xml:space="preserve">, including reverse problems. </w:t>
            </w:r>
          </w:p>
          <w:p w:rsidR="00000323" w:rsidRPr="00B86380" w:rsidRDefault="00000323" w:rsidP="00000323">
            <w:pPr>
              <w:rPr>
                <w:rFonts w:ascii="Tahoma" w:hAnsi="Tahoma" w:cs="Tahoma"/>
                <w:sz w:val="16"/>
                <w:szCs w:val="16"/>
                <w:u w:val="single"/>
              </w:rPr>
            </w:pPr>
            <w:r w:rsidRPr="00B86380">
              <w:rPr>
                <w:rFonts w:ascii="Tahoma" w:hAnsi="Tahoma" w:cs="Tahoma"/>
                <w:sz w:val="16"/>
                <w:szCs w:val="16"/>
                <w:u w:val="single"/>
              </w:rPr>
              <w:t xml:space="preserve">Calculating a side or an angle of a right-angled triangle in 2-D </w:t>
            </w:r>
            <w:r w:rsidRPr="00B86380">
              <w:rPr>
                <w:rFonts w:ascii="Tahoma" w:hAnsi="Tahoma" w:cs="Tahoma"/>
                <w:b/>
                <w:sz w:val="16"/>
                <w:szCs w:val="16"/>
              </w:rPr>
              <w:t>and 3-D.</w:t>
            </w:r>
            <w:r w:rsidRPr="00B86380">
              <w:rPr>
                <w:rFonts w:ascii="Tahoma" w:hAnsi="Tahoma" w:cs="Tahoma"/>
                <w:sz w:val="16"/>
                <w:szCs w:val="16"/>
                <w:u w:val="single"/>
              </w:rPr>
              <w:t xml:space="preserve"> </w:t>
            </w:r>
          </w:p>
          <w:p w:rsidR="000024DB" w:rsidRPr="00B86380" w:rsidRDefault="000024DB" w:rsidP="00F52B7F">
            <w:pPr>
              <w:rPr>
                <w:rFonts w:ascii="Tahoma" w:hAnsi="Tahoma" w:cs="Tahoma"/>
                <w:sz w:val="16"/>
                <w:szCs w:val="16"/>
                <w:u w:val="single"/>
              </w:rPr>
            </w:pPr>
            <w:r w:rsidRPr="00B86380">
              <w:rPr>
                <w:rFonts w:ascii="Tahoma" w:hAnsi="Tahoma" w:cs="Tahoma"/>
                <w:sz w:val="16"/>
                <w:szCs w:val="16"/>
                <w:u w:val="single"/>
              </w:rPr>
              <w:t>Using trigonometric relationships in right-angled triangles to solve problems, including those involving bearings and angles of elevation and depression.</w:t>
            </w:r>
          </w:p>
          <w:p w:rsidR="000024DB" w:rsidRPr="00B86380" w:rsidRDefault="000024DB" w:rsidP="00F52B7F">
            <w:pPr>
              <w:rPr>
                <w:rFonts w:ascii="Tahoma" w:hAnsi="Tahoma" w:cs="Tahoma"/>
                <w:b/>
                <w:i/>
                <w:sz w:val="16"/>
                <w:szCs w:val="16"/>
              </w:rPr>
            </w:pPr>
            <w:r w:rsidRPr="00B86380">
              <w:rPr>
                <w:rFonts w:ascii="Tahoma" w:hAnsi="Tahoma" w:cs="Tahoma"/>
                <w:b/>
                <w:i/>
                <w:sz w:val="16"/>
                <w:szCs w:val="16"/>
              </w:rPr>
              <w:t>Understanding number relationships and methods of calculation</w:t>
            </w:r>
          </w:p>
          <w:p w:rsidR="000024DB" w:rsidRPr="00B86380" w:rsidRDefault="000024DB" w:rsidP="00F52B7F">
            <w:pPr>
              <w:rPr>
                <w:rFonts w:ascii="Tahoma" w:hAnsi="Tahoma" w:cs="Tahoma"/>
                <w:b/>
                <w:i/>
                <w:sz w:val="16"/>
                <w:szCs w:val="16"/>
              </w:rPr>
            </w:pPr>
            <w:r w:rsidRPr="00B86380">
              <w:rPr>
                <w:rFonts w:ascii="Tahoma" w:hAnsi="Tahoma" w:cs="Tahoma"/>
                <w:sz w:val="16"/>
                <w:szCs w:val="16"/>
              </w:rPr>
              <w:t xml:space="preserve">Using the facilities of a calculator, including the </w:t>
            </w:r>
            <w:r w:rsidRPr="00B86380">
              <w:rPr>
                <w:rFonts w:ascii="Tahoma" w:hAnsi="Tahoma" w:cs="Tahoma"/>
                <w:sz w:val="16"/>
                <w:szCs w:val="16"/>
                <w:u w:val="single"/>
              </w:rPr>
              <w:t>constant function, memory and brackets</w:t>
            </w:r>
            <w:r w:rsidRPr="00B86380">
              <w:rPr>
                <w:rFonts w:ascii="Tahoma" w:hAnsi="Tahoma" w:cs="Tahoma"/>
                <w:sz w:val="16"/>
                <w:szCs w:val="16"/>
              </w:rPr>
              <w:t>, to plan a</w:t>
            </w:r>
          </w:p>
        </w:tc>
        <w:tc>
          <w:tcPr>
            <w:tcW w:w="7726" w:type="dxa"/>
            <w:gridSpan w:val="2"/>
            <w:tcBorders>
              <w:top w:val="single" w:sz="4" w:space="0" w:color="auto"/>
              <w:bottom w:val="single" w:sz="4" w:space="0" w:color="auto"/>
            </w:tcBorders>
            <w:shd w:val="clear" w:color="auto" w:fill="E6E6E6"/>
          </w:tcPr>
          <w:p w:rsidR="000024DB" w:rsidRPr="00B86380" w:rsidRDefault="000024DB" w:rsidP="00F52B7F">
            <w:pPr>
              <w:rPr>
                <w:rFonts w:ascii="Tahoma" w:hAnsi="Tahoma" w:cs="Tahoma"/>
                <w:sz w:val="16"/>
                <w:szCs w:val="16"/>
              </w:rPr>
            </w:pPr>
            <w:r w:rsidRPr="00B86380">
              <w:rPr>
                <w:rFonts w:ascii="Tahoma" w:hAnsi="Tahoma" w:cs="Tahoma"/>
                <w:sz w:val="16"/>
                <w:szCs w:val="16"/>
              </w:rPr>
              <w:t>calculation and evaluate expressions.</w:t>
            </w:r>
          </w:p>
          <w:p w:rsidR="000024DB" w:rsidRPr="00B86380" w:rsidRDefault="000024DB" w:rsidP="00F52B7F">
            <w:pPr>
              <w:rPr>
                <w:rFonts w:ascii="Tahoma" w:hAnsi="Tahoma" w:cs="Tahoma"/>
                <w:sz w:val="16"/>
                <w:szCs w:val="16"/>
              </w:rPr>
            </w:pPr>
            <w:r w:rsidRPr="00B86380">
              <w:rPr>
                <w:rFonts w:ascii="Tahoma" w:hAnsi="Tahoma" w:cs="Tahoma"/>
                <w:sz w:val="16"/>
                <w:szCs w:val="16"/>
              </w:rPr>
              <w:t xml:space="preserve">Using addition, subtraction, multiplication, division, square, square root, </w:t>
            </w:r>
            <w:r w:rsidRPr="00B86380">
              <w:rPr>
                <w:rFonts w:ascii="Tahoma" w:hAnsi="Tahoma" w:cs="Tahoma"/>
                <w:sz w:val="16"/>
                <w:szCs w:val="16"/>
                <w:u w:val="single"/>
              </w:rPr>
              <w:t>power, root, constant, memory, brackets and appropriate statistical functions</w:t>
            </w:r>
            <w:r w:rsidRPr="00B86380">
              <w:rPr>
                <w:rFonts w:ascii="Tahoma" w:hAnsi="Tahoma" w:cs="Tahoma"/>
                <w:sz w:val="16"/>
                <w:szCs w:val="16"/>
              </w:rPr>
              <w:t>.</w:t>
            </w:r>
          </w:p>
          <w:p w:rsidR="000024DB" w:rsidRPr="00B86380" w:rsidRDefault="000024DB" w:rsidP="00F52B7F">
            <w:pPr>
              <w:rPr>
                <w:rFonts w:ascii="Tahoma" w:hAnsi="Tahoma" w:cs="Tahoma"/>
                <w:sz w:val="16"/>
                <w:szCs w:val="16"/>
              </w:rPr>
            </w:pPr>
            <w:r w:rsidRPr="00B86380">
              <w:rPr>
                <w:rFonts w:ascii="Tahoma" w:hAnsi="Tahoma" w:cs="Tahoma"/>
                <w:sz w:val="16"/>
                <w:szCs w:val="16"/>
              </w:rPr>
              <w:t>Knowing how a calculator orders its operations. (Candidates will not be expected to list the key depressions that they have made.)</w:t>
            </w:r>
          </w:p>
          <w:p w:rsidR="000024DB" w:rsidRPr="00B86380" w:rsidRDefault="000024DB" w:rsidP="00F52B7F">
            <w:pPr>
              <w:rPr>
                <w:rFonts w:ascii="Tahoma" w:hAnsi="Tahoma" w:cs="Tahoma"/>
                <w:sz w:val="16"/>
                <w:szCs w:val="16"/>
              </w:rPr>
            </w:pPr>
            <w:r w:rsidRPr="00B86380">
              <w:rPr>
                <w:rFonts w:ascii="Tahoma" w:hAnsi="Tahoma" w:cs="Tahoma"/>
                <w:sz w:val="16"/>
                <w:szCs w:val="16"/>
              </w:rPr>
              <w:t>Using calculators effectively and efficiently.</w:t>
            </w:r>
          </w:p>
          <w:p w:rsidR="000024DB" w:rsidRPr="00B86380" w:rsidRDefault="000024DB" w:rsidP="00F52B7F">
            <w:pPr>
              <w:rPr>
                <w:rFonts w:ascii="Tahoma" w:hAnsi="Tahoma" w:cs="Tahoma"/>
                <w:sz w:val="16"/>
                <w:szCs w:val="16"/>
              </w:rPr>
            </w:pPr>
            <w:r w:rsidRPr="00B86380">
              <w:rPr>
                <w:rFonts w:ascii="Tahoma" w:hAnsi="Tahoma" w:cs="Tahoma"/>
                <w:sz w:val="16"/>
                <w:szCs w:val="16"/>
                <w:u w:val="single"/>
              </w:rPr>
              <w:t>Using appropriate trigonometric functions on a calculator.</w:t>
            </w:r>
          </w:p>
        </w:tc>
      </w:tr>
      <w:tr w:rsidR="000024DB" w:rsidRPr="00B86380" w:rsidTr="00F52B7F">
        <w:trPr>
          <w:cantSplit/>
          <w:trHeight w:val="40"/>
        </w:trPr>
        <w:tc>
          <w:tcPr>
            <w:tcW w:w="426" w:type="dxa"/>
            <w:vMerge/>
            <w:shd w:val="clear" w:color="auto" w:fill="E6E6E6"/>
          </w:tcPr>
          <w:p w:rsidR="000024DB" w:rsidRPr="00B86380" w:rsidRDefault="000024DB" w:rsidP="00F52B7F">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0024DB" w:rsidRPr="00B86380" w:rsidRDefault="000024DB" w:rsidP="00F52B7F">
            <w:pPr>
              <w:rPr>
                <w:rFonts w:ascii="Tahoma" w:hAnsi="Tahoma" w:cs="Tahoma"/>
                <w:sz w:val="16"/>
                <w:szCs w:val="16"/>
              </w:rPr>
            </w:pPr>
            <w:r w:rsidRPr="00B86380">
              <w:rPr>
                <w:rFonts w:ascii="Tahoma" w:hAnsi="Tahoma" w:cs="Tahoma"/>
                <w:b/>
                <w:sz w:val="16"/>
                <w:szCs w:val="16"/>
              </w:rPr>
              <w:t>WJEC Specification  Additional Content for GCSE Mathematics:</w:t>
            </w:r>
          </w:p>
        </w:tc>
      </w:tr>
      <w:tr w:rsidR="000024DB" w:rsidRPr="00B86380" w:rsidTr="00AB1CC2">
        <w:trPr>
          <w:cantSplit/>
          <w:trHeight w:val="179"/>
        </w:trPr>
        <w:tc>
          <w:tcPr>
            <w:tcW w:w="426" w:type="dxa"/>
            <w:vMerge/>
            <w:tcBorders>
              <w:bottom w:val="single" w:sz="4" w:space="0" w:color="auto"/>
            </w:tcBorders>
            <w:shd w:val="clear" w:color="auto" w:fill="E6E6E6"/>
          </w:tcPr>
          <w:p w:rsidR="000024DB" w:rsidRPr="00B86380" w:rsidRDefault="000024DB" w:rsidP="00F52B7F">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0024DB" w:rsidRPr="00B86380" w:rsidRDefault="00AB1CC2" w:rsidP="00F52B7F">
            <w:pPr>
              <w:rPr>
                <w:rFonts w:ascii="Tahoma" w:hAnsi="Tahoma" w:cs="Tahoma"/>
                <w:sz w:val="16"/>
                <w:szCs w:val="16"/>
              </w:rPr>
            </w:pPr>
            <w:r w:rsidRPr="00B86380">
              <w:rPr>
                <w:rFonts w:ascii="Tahoma" w:hAnsi="Tahoma" w:cs="Tahoma"/>
                <w:sz w:val="16"/>
                <w:szCs w:val="16"/>
              </w:rPr>
              <w:t>-</w:t>
            </w:r>
          </w:p>
        </w:tc>
      </w:tr>
    </w:tbl>
    <w:p w:rsidR="000024DB" w:rsidRPr="00B86380" w:rsidRDefault="000024DB" w:rsidP="000024DB">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95"/>
        <w:gridCol w:w="1723"/>
        <w:gridCol w:w="1723"/>
        <w:gridCol w:w="1724"/>
        <w:gridCol w:w="5812"/>
      </w:tblGrid>
      <w:tr w:rsidR="000024DB" w:rsidRPr="00B86380" w:rsidTr="00F52B7F">
        <w:trPr>
          <w:cantSplit/>
          <w:trHeight w:val="128"/>
        </w:trPr>
        <w:tc>
          <w:tcPr>
            <w:tcW w:w="15877" w:type="dxa"/>
            <w:gridSpan w:val="5"/>
            <w:tcBorders>
              <w:bottom w:val="single" w:sz="4" w:space="0" w:color="auto"/>
            </w:tcBorders>
            <w:shd w:val="clear" w:color="auto" w:fill="B2A1C7" w:themeFill="accent4" w:themeFillTint="99"/>
            <w:noWrap/>
            <w:tcMar>
              <w:top w:w="28" w:type="dxa"/>
              <w:left w:w="57" w:type="dxa"/>
              <w:bottom w:w="28" w:type="dxa"/>
              <w:right w:w="57" w:type="dxa"/>
            </w:tcMar>
          </w:tcPr>
          <w:p w:rsidR="000024DB" w:rsidRPr="00B86380" w:rsidRDefault="000024DB" w:rsidP="00F52B7F">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0024DB" w:rsidRPr="00B86380" w:rsidTr="002F719E">
        <w:trPr>
          <w:cantSplit/>
          <w:trHeight w:val="128"/>
        </w:trPr>
        <w:tc>
          <w:tcPr>
            <w:tcW w:w="10065" w:type="dxa"/>
            <w:gridSpan w:val="4"/>
            <w:tcBorders>
              <w:bottom w:val="single" w:sz="4" w:space="0" w:color="auto"/>
            </w:tcBorders>
            <w:shd w:val="clear" w:color="auto" w:fill="auto"/>
            <w:noWrap/>
            <w:tcMar>
              <w:top w:w="28" w:type="dxa"/>
              <w:left w:w="57" w:type="dxa"/>
              <w:bottom w:w="28" w:type="dxa"/>
              <w:right w:w="57" w:type="dxa"/>
            </w:tcMar>
          </w:tcPr>
          <w:p w:rsidR="000024DB" w:rsidRPr="00B86380" w:rsidRDefault="000024DB" w:rsidP="00F52B7F">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5812" w:type="dxa"/>
            <w:tcBorders>
              <w:bottom w:val="single" w:sz="4" w:space="0" w:color="auto"/>
            </w:tcBorders>
            <w:shd w:val="clear" w:color="auto" w:fill="auto"/>
            <w:noWrap/>
            <w:tcMar>
              <w:top w:w="28" w:type="dxa"/>
              <w:left w:w="57" w:type="dxa"/>
              <w:bottom w:w="28" w:type="dxa"/>
              <w:right w:w="57" w:type="dxa"/>
            </w:tcMar>
          </w:tcPr>
          <w:p w:rsidR="000024DB" w:rsidRPr="00B86380" w:rsidRDefault="000024DB" w:rsidP="00F52B7F">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0024DB" w:rsidRPr="00B86380" w:rsidTr="002F719E">
        <w:trPr>
          <w:cantSplit/>
          <w:trHeight w:val="128"/>
        </w:trPr>
        <w:tc>
          <w:tcPr>
            <w:tcW w:w="10065" w:type="dxa"/>
            <w:gridSpan w:val="4"/>
            <w:tcBorders>
              <w:bottom w:val="single" w:sz="4" w:space="0" w:color="auto"/>
            </w:tcBorders>
            <w:shd w:val="clear" w:color="auto" w:fill="auto"/>
            <w:noWrap/>
            <w:tcMar>
              <w:top w:w="28" w:type="dxa"/>
              <w:left w:w="57" w:type="dxa"/>
              <w:bottom w:w="28" w:type="dxa"/>
              <w:right w:w="57" w:type="dxa"/>
            </w:tcMar>
          </w:tcPr>
          <w:p w:rsidR="007808F8" w:rsidRPr="00B86380" w:rsidRDefault="007808F8" w:rsidP="00AF4257">
            <w:pPr>
              <w:pStyle w:val="Pa3"/>
              <w:numPr>
                <w:ilvl w:val="0"/>
                <w:numId w:val="181"/>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Investigate lengths of sides and the area of squares on the sides of right angle triangles to determine Pythagoras’ Theorem</w:t>
            </w:r>
            <w:r w:rsidR="00282927" w:rsidRPr="00B86380">
              <w:rPr>
                <w:rFonts w:ascii="Tahoma" w:hAnsi="Tahoma" w:cs="Tahoma"/>
                <w:color w:val="000000"/>
                <w:sz w:val="16"/>
                <w:szCs w:val="16"/>
              </w:rPr>
              <w:t>.</w:t>
            </w:r>
          </w:p>
          <w:p w:rsidR="004924DB" w:rsidRPr="00B86380" w:rsidRDefault="004924DB" w:rsidP="00AF4257">
            <w:pPr>
              <w:pStyle w:val="Pa3"/>
              <w:numPr>
                <w:ilvl w:val="0"/>
                <w:numId w:val="181"/>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Use Pythagoras’</w:t>
            </w:r>
            <w:r w:rsidR="00F64B57" w:rsidRPr="00B86380">
              <w:rPr>
                <w:rFonts w:ascii="Tahoma" w:hAnsi="Tahoma" w:cs="Tahoma"/>
                <w:color w:val="000000"/>
                <w:sz w:val="16"/>
                <w:szCs w:val="16"/>
              </w:rPr>
              <w:t xml:space="preserve"> t</w:t>
            </w:r>
            <w:r w:rsidRPr="00B86380">
              <w:rPr>
                <w:rFonts w:ascii="Tahoma" w:hAnsi="Tahoma" w:cs="Tahoma"/>
                <w:color w:val="000000"/>
                <w:sz w:val="16"/>
                <w:szCs w:val="16"/>
              </w:rPr>
              <w:t xml:space="preserve">heorem </w:t>
            </w:r>
            <w:r w:rsidR="00F837D7" w:rsidRPr="00B86380">
              <w:rPr>
                <w:rFonts w:ascii="Tahoma" w:hAnsi="Tahoma" w:cs="Tahoma"/>
                <w:color w:val="000000"/>
                <w:sz w:val="16"/>
                <w:szCs w:val="16"/>
              </w:rPr>
              <w:t xml:space="preserve">in 2-D and 3-D </w:t>
            </w:r>
            <w:r w:rsidRPr="00B86380">
              <w:rPr>
                <w:rFonts w:ascii="Tahoma" w:hAnsi="Tahoma" w:cs="Tahoma"/>
                <w:color w:val="000000"/>
                <w:sz w:val="16"/>
                <w:szCs w:val="16"/>
              </w:rPr>
              <w:t>to c</w:t>
            </w:r>
            <w:r w:rsidR="007808F8" w:rsidRPr="00B86380">
              <w:rPr>
                <w:rFonts w:ascii="Tahoma" w:hAnsi="Tahoma" w:cs="Tahoma"/>
                <w:color w:val="000000"/>
                <w:sz w:val="16"/>
                <w:szCs w:val="16"/>
              </w:rPr>
              <w:t>alculate the length of a side of a right-angled triangle when you know the other two</w:t>
            </w:r>
            <w:r w:rsidR="00282927" w:rsidRPr="00B86380">
              <w:rPr>
                <w:rFonts w:ascii="Tahoma" w:hAnsi="Tahoma" w:cs="Tahoma"/>
                <w:color w:val="000000"/>
                <w:sz w:val="16"/>
                <w:szCs w:val="16"/>
              </w:rPr>
              <w:t>.</w:t>
            </w:r>
          </w:p>
          <w:p w:rsidR="003F58F6" w:rsidRPr="00B86380" w:rsidRDefault="003F58F6" w:rsidP="00AF4257">
            <w:pPr>
              <w:pStyle w:val="ListParagraph"/>
              <w:numPr>
                <w:ilvl w:val="0"/>
                <w:numId w:val="181"/>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sz w:val="16"/>
                <w:szCs w:val="16"/>
              </w:rPr>
              <w:t xml:space="preserve">Identify triangles that must be right-angled from their side lengths. </w:t>
            </w:r>
          </w:p>
          <w:p w:rsidR="00B4377B" w:rsidRPr="00B86380" w:rsidRDefault="00C53DE6" w:rsidP="00AF4257">
            <w:pPr>
              <w:pStyle w:val="Pa3"/>
              <w:numPr>
                <w:ilvl w:val="0"/>
                <w:numId w:val="181"/>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Apply</w:t>
            </w:r>
            <w:r w:rsidR="004924DB" w:rsidRPr="00B86380">
              <w:rPr>
                <w:rFonts w:ascii="Tahoma" w:hAnsi="Tahoma" w:cs="Tahoma"/>
                <w:color w:val="000000"/>
                <w:sz w:val="16"/>
                <w:szCs w:val="16"/>
              </w:rPr>
              <w:t xml:space="preserve"> Pythagoras</w:t>
            </w:r>
            <w:r w:rsidR="00F64B57" w:rsidRPr="00B86380">
              <w:rPr>
                <w:rFonts w:ascii="Tahoma" w:hAnsi="Tahoma" w:cs="Tahoma"/>
                <w:color w:val="000000"/>
                <w:sz w:val="16"/>
                <w:szCs w:val="16"/>
              </w:rPr>
              <w:t>’ t</w:t>
            </w:r>
            <w:r w:rsidR="004924DB" w:rsidRPr="00B86380">
              <w:rPr>
                <w:rFonts w:ascii="Tahoma" w:hAnsi="Tahoma" w:cs="Tahoma"/>
                <w:color w:val="000000"/>
                <w:sz w:val="16"/>
                <w:szCs w:val="16"/>
              </w:rPr>
              <w:t>heorem to real life situations</w:t>
            </w:r>
            <w:r w:rsidR="00F6263C" w:rsidRPr="00B86380">
              <w:rPr>
                <w:rFonts w:ascii="Tahoma" w:hAnsi="Tahoma" w:cs="Tahoma"/>
                <w:color w:val="000000"/>
                <w:sz w:val="16"/>
                <w:szCs w:val="16"/>
              </w:rPr>
              <w:t xml:space="preserve"> in 2-D and 3-D,</w:t>
            </w:r>
            <w:r w:rsidRPr="00B86380">
              <w:rPr>
                <w:rFonts w:ascii="Tahoma" w:hAnsi="Tahoma" w:cs="Tahoma"/>
                <w:color w:val="000000"/>
                <w:sz w:val="16"/>
                <w:szCs w:val="16"/>
              </w:rPr>
              <w:t xml:space="preserve"> including reverse problems</w:t>
            </w:r>
            <w:r w:rsidR="00F6263C" w:rsidRPr="00B86380">
              <w:rPr>
                <w:rFonts w:ascii="Tahoma" w:hAnsi="Tahoma" w:cs="Tahoma"/>
                <w:color w:val="000000"/>
                <w:sz w:val="16"/>
                <w:szCs w:val="16"/>
              </w:rPr>
              <w:t xml:space="preserve"> and </w:t>
            </w:r>
            <w:r w:rsidR="00D03844" w:rsidRPr="00B86380">
              <w:rPr>
                <w:rFonts w:ascii="Tahoma" w:hAnsi="Tahoma" w:cs="Tahoma"/>
                <w:color w:val="000000"/>
                <w:sz w:val="16"/>
                <w:szCs w:val="16"/>
              </w:rPr>
              <w:t>diagonals of rectangular figures.</w:t>
            </w:r>
            <w:r w:rsidR="00B4377B" w:rsidRPr="00B86380">
              <w:rPr>
                <w:rFonts w:ascii="Tahoma" w:hAnsi="Tahoma" w:cs="Tahoma"/>
                <w:color w:val="000000"/>
                <w:sz w:val="16"/>
                <w:szCs w:val="16"/>
              </w:rPr>
              <w:t xml:space="preserve">  </w:t>
            </w:r>
          </w:p>
          <w:p w:rsidR="009A2AE6" w:rsidRPr="00B86380" w:rsidRDefault="002E1F90" w:rsidP="00AF4257">
            <w:pPr>
              <w:pStyle w:val="Pa3"/>
              <w:numPr>
                <w:ilvl w:val="0"/>
                <w:numId w:val="181"/>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Label the sides of</w:t>
            </w:r>
            <w:r w:rsidR="00B4377B" w:rsidRPr="00B86380">
              <w:rPr>
                <w:rFonts w:ascii="Tahoma" w:hAnsi="Tahoma" w:cs="Tahoma"/>
                <w:color w:val="000000"/>
                <w:sz w:val="16"/>
                <w:szCs w:val="16"/>
              </w:rPr>
              <w:t xml:space="preserve"> right-angled triangle</w:t>
            </w:r>
            <w:r w:rsidRPr="00B86380">
              <w:rPr>
                <w:rFonts w:ascii="Tahoma" w:hAnsi="Tahoma" w:cs="Tahoma"/>
                <w:color w:val="000000"/>
                <w:sz w:val="16"/>
                <w:szCs w:val="16"/>
              </w:rPr>
              <w:t>s</w:t>
            </w:r>
            <w:r w:rsidR="00BD6B0C" w:rsidRPr="00B86380">
              <w:rPr>
                <w:rFonts w:ascii="Tahoma" w:hAnsi="Tahoma" w:cs="Tahoma"/>
                <w:color w:val="000000"/>
                <w:sz w:val="16"/>
                <w:szCs w:val="16"/>
              </w:rPr>
              <w:t xml:space="preserve"> </w:t>
            </w:r>
            <w:r w:rsidRPr="00B86380">
              <w:rPr>
                <w:rFonts w:ascii="Tahoma" w:hAnsi="Tahoma" w:cs="Tahoma"/>
                <w:color w:val="000000"/>
                <w:sz w:val="16"/>
                <w:szCs w:val="16"/>
              </w:rPr>
              <w:t>to</w:t>
            </w:r>
            <w:r w:rsidR="00BD6B0C" w:rsidRPr="00B86380">
              <w:rPr>
                <w:rFonts w:ascii="Tahoma" w:hAnsi="Tahoma" w:cs="Tahoma"/>
                <w:color w:val="000000"/>
                <w:sz w:val="16"/>
                <w:szCs w:val="16"/>
              </w:rPr>
              <w:t xml:space="preserve"> </w:t>
            </w:r>
            <w:r w:rsidR="009E051C" w:rsidRPr="00B86380">
              <w:rPr>
                <w:rFonts w:ascii="Tahoma" w:hAnsi="Tahoma" w:cs="Tahoma"/>
                <w:color w:val="000000"/>
                <w:sz w:val="16"/>
                <w:szCs w:val="16"/>
              </w:rPr>
              <w:t>investigate the connection between sides and angles in right-angle triangles</w:t>
            </w:r>
            <w:r w:rsidR="00D974CD" w:rsidRPr="00B86380">
              <w:rPr>
                <w:rFonts w:ascii="Tahoma" w:hAnsi="Tahoma" w:cs="Tahoma"/>
                <w:color w:val="000000"/>
                <w:sz w:val="16"/>
                <w:szCs w:val="16"/>
              </w:rPr>
              <w:t>.</w:t>
            </w:r>
          </w:p>
          <w:p w:rsidR="009A2AE6" w:rsidRPr="00B86380" w:rsidRDefault="009A2AE6" w:rsidP="00AF4257">
            <w:pPr>
              <w:pStyle w:val="Pa3"/>
              <w:numPr>
                <w:ilvl w:val="0"/>
                <w:numId w:val="181"/>
              </w:numPr>
              <w:spacing w:line="240" w:lineRule="auto"/>
              <w:ind w:left="369" w:hanging="284"/>
              <w:rPr>
                <w:rFonts w:ascii="Tahoma" w:hAnsi="Tahoma" w:cs="Tahoma"/>
                <w:color w:val="000000"/>
                <w:sz w:val="16"/>
                <w:szCs w:val="16"/>
              </w:rPr>
            </w:pPr>
            <w:r w:rsidRPr="00B86380">
              <w:rPr>
                <w:rFonts w:ascii="Tahoma" w:hAnsi="Tahoma" w:cs="Tahoma"/>
                <w:sz w:val="16"/>
                <w:szCs w:val="16"/>
              </w:rPr>
              <w:t>Use the trigonometric functions on a calculator.</w:t>
            </w:r>
          </w:p>
          <w:p w:rsidR="00B36EAB" w:rsidRPr="00B86380" w:rsidRDefault="00D974CD" w:rsidP="00AF4257">
            <w:pPr>
              <w:pStyle w:val="Pa3"/>
              <w:numPr>
                <w:ilvl w:val="0"/>
                <w:numId w:val="181"/>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Apply</w:t>
            </w:r>
            <w:r w:rsidR="002F719E" w:rsidRPr="00B86380">
              <w:rPr>
                <w:rFonts w:ascii="Tahoma" w:hAnsi="Tahoma" w:cs="Tahoma"/>
                <w:color w:val="000000"/>
                <w:sz w:val="16"/>
                <w:szCs w:val="16"/>
              </w:rPr>
              <w:t xml:space="preserve"> a </w:t>
            </w:r>
            <w:r w:rsidR="00BD6B0C" w:rsidRPr="00B86380">
              <w:rPr>
                <w:rFonts w:ascii="Tahoma" w:hAnsi="Tahoma" w:cs="Tahoma"/>
                <w:color w:val="000000"/>
                <w:sz w:val="16"/>
                <w:szCs w:val="16"/>
              </w:rPr>
              <w:t xml:space="preserve">trig ratio to calculate the length of a </w:t>
            </w:r>
            <w:r w:rsidR="002F719E" w:rsidRPr="00B86380">
              <w:rPr>
                <w:rFonts w:ascii="Tahoma" w:hAnsi="Tahoma" w:cs="Tahoma"/>
                <w:color w:val="000000"/>
                <w:sz w:val="16"/>
                <w:szCs w:val="16"/>
              </w:rPr>
              <w:t>side in a right-angled triangle (where the unknown is the numerator of the fraction)</w:t>
            </w:r>
            <w:r w:rsidR="0036435A" w:rsidRPr="00B86380">
              <w:rPr>
                <w:rFonts w:ascii="Tahoma" w:hAnsi="Tahoma" w:cs="Tahoma"/>
                <w:color w:val="000000"/>
                <w:sz w:val="16"/>
                <w:szCs w:val="16"/>
              </w:rPr>
              <w:t>.</w:t>
            </w:r>
          </w:p>
          <w:p w:rsidR="00E740F6" w:rsidRPr="00B86380" w:rsidRDefault="00B36EAB" w:rsidP="00AF4257">
            <w:pPr>
              <w:pStyle w:val="Pa3"/>
              <w:numPr>
                <w:ilvl w:val="0"/>
                <w:numId w:val="181"/>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Apply a trig ratio to calculate the length of a side in a right-angled triangle (where the unknown is the denominator of the fraction)</w:t>
            </w:r>
            <w:r w:rsidR="0036435A" w:rsidRPr="00B86380">
              <w:rPr>
                <w:rFonts w:ascii="Tahoma" w:hAnsi="Tahoma" w:cs="Tahoma"/>
                <w:color w:val="000000"/>
                <w:sz w:val="16"/>
                <w:szCs w:val="16"/>
              </w:rPr>
              <w:t>.</w:t>
            </w:r>
          </w:p>
          <w:p w:rsidR="00E740F6" w:rsidRPr="00B86380" w:rsidRDefault="0036435A" w:rsidP="00AF4257">
            <w:pPr>
              <w:pStyle w:val="Pa3"/>
              <w:numPr>
                <w:ilvl w:val="0"/>
                <w:numId w:val="181"/>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Use</w:t>
            </w:r>
            <w:r w:rsidR="006D0B4D" w:rsidRPr="00B86380">
              <w:rPr>
                <w:rFonts w:ascii="Tahoma" w:hAnsi="Tahoma" w:cs="Tahoma"/>
                <w:color w:val="000000"/>
                <w:sz w:val="16"/>
                <w:szCs w:val="16"/>
              </w:rPr>
              <w:t xml:space="preserve"> trig ratio</w:t>
            </w:r>
            <w:r w:rsidR="00507645" w:rsidRPr="00B86380">
              <w:rPr>
                <w:rFonts w:ascii="Tahoma" w:hAnsi="Tahoma" w:cs="Tahoma"/>
                <w:color w:val="000000"/>
                <w:sz w:val="16"/>
                <w:szCs w:val="16"/>
              </w:rPr>
              <w:t>s</w:t>
            </w:r>
            <w:r w:rsidR="006D0B4D" w:rsidRPr="00B86380">
              <w:rPr>
                <w:rFonts w:ascii="Tahoma" w:hAnsi="Tahoma" w:cs="Tahoma"/>
                <w:color w:val="000000"/>
                <w:sz w:val="16"/>
                <w:szCs w:val="16"/>
              </w:rPr>
              <w:t xml:space="preserve"> to calculate an angle </w:t>
            </w:r>
            <w:r w:rsidRPr="00B86380">
              <w:rPr>
                <w:rFonts w:ascii="Tahoma" w:hAnsi="Tahoma" w:cs="Tahoma"/>
                <w:color w:val="000000"/>
                <w:sz w:val="16"/>
                <w:szCs w:val="16"/>
              </w:rPr>
              <w:t>in a right-angled triangle.</w:t>
            </w:r>
            <w:r w:rsidR="00E740F6" w:rsidRPr="00B86380">
              <w:rPr>
                <w:rFonts w:ascii="Tahoma" w:hAnsi="Tahoma" w:cs="Tahoma"/>
                <w:color w:val="000000"/>
                <w:sz w:val="16"/>
                <w:szCs w:val="16"/>
              </w:rPr>
              <w:t xml:space="preserve"> </w:t>
            </w:r>
          </w:p>
          <w:p w:rsidR="00202874" w:rsidRPr="00B86380" w:rsidRDefault="00E740F6" w:rsidP="00AF4257">
            <w:pPr>
              <w:pStyle w:val="Pa3"/>
              <w:numPr>
                <w:ilvl w:val="0"/>
                <w:numId w:val="181"/>
              </w:numPr>
              <w:spacing w:line="240" w:lineRule="auto"/>
              <w:ind w:left="369" w:hanging="284"/>
              <w:rPr>
                <w:rFonts w:ascii="Tahoma" w:hAnsi="Tahoma" w:cs="Tahoma"/>
                <w:sz w:val="16"/>
                <w:szCs w:val="16"/>
              </w:rPr>
            </w:pPr>
            <w:r w:rsidRPr="00B86380">
              <w:rPr>
                <w:rFonts w:ascii="Tahoma" w:hAnsi="Tahoma" w:cs="Tahoma"/>
                <w:sz w:val="16"/>
                <w:szCs w:val="16"/>
              </w:rPr>
              <w:t>Use trigonometric relationships in right-angled triangles to solve problems, including those involving bearings and angles of elevation and depression.</w:t>
            </w:r>
            <w:r w:rsidR="00202874" w:rsidRPr="00B86380">
              <w:rPr>
                <w:rFonts w:ascii="Tahoma" w:hAnsi="Tahoma" w:cs="Tahoma"/>
                <w:sz w:val="16"/>
                <w:szCs w:val="16"/>
              </w:rPr>
              <w:t xml:space="preserve"> </w:t>
            </w:r>
          </w:p>
          <w:p w:rsidR="00202874" w:rsidRPr="00B86380" w:rsidRDefault="00202874" w:rsidP="00AF4257">
            <w:pPr>
              <w:pStyle w:val="Pa3"/>
              <w:numPr>
                <w:ilvl w:val="0"/>
                <w:numId w:val="181"/>
              </w:numPr>
              <w:spacing w:line="240" w:lineRule="auto"/>
              <w:ind w:left="369" w:hanging="284"/>
              <w:rPr>
                <w:rFonts w:ascii="Tahoma" w:hAnsi="Tahoma" w:cs="Tahoma"/>
                <w:sz w:val="16"/>
                <w:szCs w:val="16"/>
              </w:rPr>
            </w:pPr>
            <w:r w:rsidRPr="00B86380">
              <w:rPr>
                <w:rFonts w:ascii="Tahoma" w:hAnsi="Tahoma" w:cs="Tahoma"/>
                <w:sz w:val="16"/>
                <w:szCs w:val="16"/>
              </w:rPr>
              <w:t>Solve problems involving</w:t>
            </w:r>
            <w:r w:rsidR="005B3407" w:rsidRPr="00B86380">
              <w:rPr>
                <w:rFonts w:ascii="Tahoma" w:hAnsi="Tahoma" w:cs="Tahoma"/>
                <w:sz w:val="16"/>
                <w:szCs w:val="16"/>
              </w:rPr>
              <w:t xml:space="preserve"> combinations of </w:t>
            </w:r>
            <w:r w:rsidRPr="00B86380">
              <w:rPr>
                <w:rFonts w:ascii="Tahoma" w:hAnsi="Tahoma" w:cs="Tahoma"/>
                <w:sz w:val="16"/>
                <w:szCs w:val="16"/>
              </w:rPr>
              <w:t>Pythagoras’ theorem</w:t>
            </w:r>
            <w:r w:rsidR="005B3407" w:rsidRPr="00B86380">
              <w:rPr>
                <w:rFonts w:ascii="Tahoma" w:hAnsi="Tahoma" w:cs="Tahoma"/>
                <w:sz w:val="16"/>
                <w:szCs w:val="16"/>
              </w:rPr>
              <w:t xml:space="preserve"> and trig ratios </w:t>
            </w:r>
          </w:p>
        </w:tc>
        <w:tc>
          <w:tcPr>
            <w:tcW w:w="5812" w:type="dxa"/>
            <w:tcBorders>
              <w:bottom w:val="single" w:sz="4" w:space="0" w:color="auto"/>
            </w:tcBorders>
            <w:shd w:val="clear" w:color="auto" w:fill="auto"/>
            <w:noWrap/>
            <w:tcMar>
              <w:top w:w="28" w:type="dxa"/>
              <w:left w:w="57" w:type="dxa"/>
              <w:bottom w:w="28" w:type="dxa"/>
              <w:right w:w="57" w:type="dxa"/>
            </w:tcMar>
          </w:tcPr>
          <w:p w:rsidR="000024DB" w:rsidRPr="00B86380" w:rsidRDefault="00ED7EA9" w:rsidP="00AF4257">
            <w:pPr>
              <w:pStyle w:val="ListParagraph"/>
              <w:numPr>
                <w:ilvl w:val="0"/>
                <w:numId w:val="181"/>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Pythagoras</w:t>
            </w:r>
            <w:r w:rsidR="00F64B57" w:rsidRPr="00B86380">
              <w:rPr>
                <w:rFonts w:ascii="Tahoma" w:hAnsi="Tahoma" w:cs="Tahoma"/>
                <w:color w:val="000000" w:themeColor="text1"/>
                <w:sz w:val="16"/>
                <w:szCs w:val="16"/>
              </w:rPr>
              <w:t>’ t</w:t>
            </w:r>
            <w:r w:rsidRPr="00B86380">
              <w:rPr>
                <w:rFonts w:ascii="Tahoma" w:hAnsi="Tahoma" w:cs="Tahoma"/>
                <w:color w:val="000000" w:themeColor="text1"/>
                <w:sz w:val="16"/>
                <w:szCs w:val="16"/>
              </w:rPr>
              <w:t>heorem and trig ratios to calculate missing sides and angles in purely mathematical contexts.</w:t>
            </w:r>
          </w:p>
        </w:tc>
      </w:tr>
      <w:tr w:rsidR="000024DB" w:rsidRPr="00B86380" w:rsidTr="002F719E">
        <w:trPr>
          <w:cantSplit/>
          <w:trHeight w:val="36"/>
        </w:trPr>
        <w:tc>
          <w:tcPr>
            <w:tcW w:w="4895" w:type="dxa"/>
            <w:shd w:val="clear" w:color="auto" w:fill="B2A1C7" w:themeFill="accent4" w:themeFillTint="99"/>
            <w:noWrap/>
            <w:tcMar>
              <w:top w:w="28" w:type="dxa"/>
              <w:left w:w="57" w:type="dxa"/>
              <w:bottom w:w="28" w:type="dxa"/>
              <w:right w:w="57" w:type="dxa"/>
            </w:tcMar>
          </w:tcPr>
          <w:p w:rsidR="000024DB" w:rsidRPr="00B86380" w:rsidRDefault="000024DB" w:rsidP="00CB7EFA">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5170" w:type="dxa"/>
            <w:gridSpan w:val="3"/>
            <w:shd w:val="clear" w:color="auto" w:fill="B2A1C7" w:themeFill="accent4" w:themeFillTint="99"/>
            <w:tcMar>
              <w:top w:w="28" w:type="dxa"/>
              <w:left w:w="57" w:type="dxa"/>
              <w:bottom w:w="28" w:type="dxa"/>
              <w:right w:w="57" w:type="dxa"/>
            </w:tcMar>
          </w:tcPr>
          <w:p w:rsidR="000024DB" w:rsidRPr="00B86380" w:rsidRDefault="000024DB" w:rsidP="00C71DBE">
            <w:pPr>
              <w:jc w:val="cente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Mathematical Vocabulary</w:t>
            </w:r>
          </w:p>
        </w:tc>
        <w:tc>
          <w:tcPr>
            <w:tcW w:w="5812" w:type="dxa"/>
            <w:shd w:val="clear" w:color="auto" w:fill="B2A1C7" w:themeFill="accent4" w:themeFillTint="99"/>
            <w:noWrap/>
            <w:tcMar>
              <w:top w:w="28" w:type="dxa"/>
              <w:left w:w="57" w:type="dxa"/>
              <w:bottom w:w="28" w:type="dxa"/>
              <w:right w:w="57" w:type="dxa"/>
            </w:tcMar>
          </w:tcPr>
          <w:p w:rsidR="000024DB" w:rsidRPr="00B86380" w:rsidRDefault="000024DB" w:rsidP="00CB7EFA">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3F6B25" w:rsidRPr="00B86380" w:rsidTr="00C502CD">
        <w:trPr>
          <w:cantSplit/>
          <w:trHeight w:val="1702"/>
        </w:trPr>
        <w:tc>
          <w:tcPr>
            <w:tcW w:w="4895" w:type="dxa"/>
            <w:tcBorders>
              <w:bottom w:val="single" w:sz="4" w:space="0" w:color="auto"/>
            </w:tcBorders>
            <w:shd w:val="clear" w:color="auto" w:fill="auto"/>
            <w:noWrap/>
            <w:tcMar>
              <w:top w:w="28" w:type="dxa"/>
              <w:left w:w="57" w:type="dxa"/>
              <w:bottom w:w="28" w:type="dxa"/>
              <w:right w:w="57" w:type="dxa"/>
            </w:tcMar>
          </w:tcPr>
          <w:p w:rsidR="003F6B25" w:rsidRPr="00B86380" w:rsidRDefault="003F6B25" w:rsidP="00AF4257">
            <w:pPr>
              <w:pStyle w:val="ListParagraph"/>
              <w:numPr>
                <w:ilvl w:val="0"/>
                <w:numId w:val="184"/>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Find squares and square roots (with/without a calculator)</w:t>
            </w:r>
          </w:p>
          <w:p w:rsidR="003F6B25" w:rsidRPr="00B86380" w:rsidRDefault="003F6B25" w:rsidP="00AF4257">
            <w:pPr>
              <w:pStyle w:val="ListParagraph"/>
              <w:numPr>
                <w:ilvl w:val="0"/>
                <w:numId w:val="184"/>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Solving simple equations</w:t>
            </w:r>
          </w:p>
          <w:p w:rsidR="003F6B25" w:rsidRPr="00B86380" w:rsidRDefault="003F6B25" w:rsidP="00AF4257">
            <w:pPr>
              <w:pStyle w:val="ListParagraph"/>
              <w:numPr>
                <w:ilvl w:val="0"/>
                <w:numId w:val="184"/>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Bearings and compass directions</w:t>
            </w:r>
          </w:p>
          <w:p w:rsidR="003F6B25" w:rsidRPr="00B86380" w:rsidRDefault="003F6B25" w:rsidP="00AF4257">
            <w:pPr>
              <w:pStyle w:val="ListParagraph"/>
              <w:numPr>
                <w:ilvl w:val="0"/>
                <w:numId w:val="184"/>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Rounding methods – decimal places and significant figures</w:t>
            </w:r>
          </w:p>
        </w:tc>
        <w:tc>
          <w:tcPr>
            <w:tcW w:w="1723" w:type="dxa"/>
            <w:tcBorders>
              <w:bottom w:val="single" w:sz="4" w:space="0" w:color="auto"/>
            </w:tcBorders>
            <w:shd w:val="clear" w:color="auto" w:fill="auto"/>
            <w:tcMar>
              <w:top w:w="28" w:type="dxa"/>
              <w:left w:w="57" w:type="dxa"/>
              <w:bottom w:w="28" w:type="dxa"/>
              <w:right w:w="57" w:type="dxa"/>
            </w:tcMar>
          </w:tcPr>
          <w:p w:rsidR="003F6B25" w:rsidRPr="00B86380" w:rsidRDefault="003F6B25" w:rsidP="00CB7EFA">
            <w:pPr>
              <w:rPr>
                <w:rFonts w:ascii="Tahoma" w:hAnsi="Tahoma" w:cs="Tahoma"/>
                <w:color w:val="000000" w:themeColor="text1"/>
                <w:sz w:val="16"/>
                <w:szCs w:val="16"/>
              </w:rPr>
            </w:pPr>
            <w:r w:rsidRPr="00B86380">
              <w:rPr>
                <w:rFonts w:ascii="Tahoma" w:hAnsi="Tahoma" w:cs="Tahoma"/>
                <w:color w:val="000000" w:themeColor="text1"/>
                <w:sz w:val="16"/>
                <w:szCs w:val="16"/>
              </w:rPr>
              <w:t>Pythagoras</w:t>
            </w:r>
          </w:p>
          <w:p w:rsidR="003F6B25" w:rsidRPr="00B86380" w:rsidRDefault="003F6B25" w:rsidP="00CB7EFA">
            <w:pPr>
              <w:rPr>
                <w:rFonts w:ascii="Tahoma" w:hAnsi="Tahoma" w:cs="Tahoma"/>
                <w:color w:val="000000" w:themeColor="text1"/>
                <w:sz w:val="16"/>
                <w:szCs w:val="16"/>
              </w:rPr>
            </w:pPr>
            <w:r w:rsidRPr="00B86380">
              <w:rPr>
                <w:rFonts w:ascii="Tahoma" w:hAnsi="Tahoma" w:cs="Tahoma"/>
                <w:color w:val="000000" w:themeColor="text1"/>
                <w:sz w:val="16"/>
                <w:szCs w:val="16"/>
              </w:rPr>
              <w:t xml:space="preserve">Height </w:t>
            </w:r>
          </w:p>
          <w:p w:rsidR="003F6B25" w:rsidRPr="00B86380" w:rsidRDefault="003F6B25" w:rsidP="00CB7EFA">
            <w:pPr>
              <w:rPr>
                <w:rFonts w:ascii="Tahoma" w:hAnsi="Tahoma" w:cs="Tahoma"/>
                <w:color w:val="000000" w:themeColor="text1"/>
                <w:sz w:val="16"/>
                <w:szCs w:val="16"/>
              </w:rPr>
            </w:pPr>
            <w:r w:rsidRPr="00B86380">
              <w:rPr>
                <w:rFonts w:ascii="Tahoma" w:hAnsi="Tahoma" w:cs="Tahoma"/>
                <w:color w:val="000000" w:themeColor="text1"/>
                <w:sz w:val="16"/>
                <w:szCs w:val="16"/>
              </w:rPr>
              <w:t>Base</w:t>
            </w:r>
          </w:p>
          <w:p w:rsidR="003F6B25" w:rsidRPr="00B86380" w:rsidRDefault="003F6B25" w:rsidP="00CB7EFA">
            <w:pPr>
              <w:rPr>
                <w:rFonts w:ascii="Tahoma" w:hAnsi="Tahoma" w:cs="Tahoma"/>
                <w:color w:val="000000" w:themeColor="text1"/>
                <w:sz w:val="16"/>
                <w:szCs w:val="16"/>
              </w:rPr>
            </w:pPr>
            <w:r w:rsidRPr="00B86380">
              <w:rPr>
                <w:rFonts w:ascii="Tahoma" w:hAnsi="Tahoma" w:cs="Tahoma"/>
                <w:color w:val="000000" w:themeColor="text1"/>
                <w:sz w:val="16"/>
                <w:szCs w:val="16"/>
              </w:rPr>
              <w:t>Triangle</w:t>
            </w:r>
          </w:p>
          <w:p w:rsidR="003F6B25" w:rsidRPr="00B86380" w:rsidRDefault="003F6B25" w:rsidP="00CB7EFA">
            <w:pPr>
              <w:rPr>
                <w:rFonts w:ascii="Tahoma" w:hAnsi="Tahoma" w:cs="Tahoma"/>
                <w:color w:val="000000" w:themeColor="text1"/>
                <w:sz w:val="16"/>
                <w:szCs w:val="16"/>
              </w:rPr>
            </w:pPr>
            <w:r w:rsidRPr="00B86380">
              <w:rPr>
                <w:rFonts w:ascii="Tahoma" w:hAnsi="Tahoma" w:cs="Tahoma"/>
                <w:color w:val="000000" w:themeColor="text1"/>
                <w:sz w:val="16"/>
                <w:szCs w:val="16"/>
              </w:rPr>
              <w:t>Hypotenuse</w:t>
            </w:r>
          </w:p>
          <w:p w:rsidR="003F6B25" w:rsidRPr="00B86380" w:rsidRDefault="003F6B25" w:rsidP="00CB7EFA">
            <w:pPr>
              <w:rPr>
                <w:rFonts w:ascii="Tahoma" w:hAnsi="Tahoma" w:cs="Tahoma"/>
                <w:color w:val="000000" w:themeColor="text1"/>
                <w:sz w:val="16"/>
                <w:szCs w:val="16"/>
              </w:rPr>
            </w:pPr>
            <w:r w:rsidRPr="00B86380">
              <w:rPr>
                <w:rFonts w:ascii="Tahoma" w:hAnsi="Tahoma" w:cs="Tahoma"/>
                <w:color w:val="000000" w:themeColor="text1"/>
                <w:sz w:val="16"/>
                <w:szCs w:val="16"/>
              </w:rPr>
              <w:t>Square</w:t>
            </w:r>
          </w:p>
          <w:p w:rsidR="003F6B25" w:rsidRPr="00B86380" w:rsidRDefault="003F6B25" w:rsidP="00CB7EFA">
            <w:pPr>
              <w:rPr>
                <w:rFonts w:ascii="Tahoma" w:hAnsi="Tahoma" w:cs="Tahoma"/>
                <w:color w:val="000000" w:themeColor="text1"/>
                <w:sz w:val="16"/>
                <w:szCs w:val="16"/>
              </w:rPr>
            </w:pPr>
            <w:r w:rsidRPr="00B86380">
              <w:rPr>
                <w:rFonts w:ascii="Tahoma" w:hAnsi="Tahoma" w:cs="Tahoma"/>
                <w:color w:val="000000" w:themeColor="text1"/>
                <w:sz w:val="16"/>
                <w:szCs w:val="16"/>
              </w:rPr>
              <w:t>Square root</w:t>
            </w:r>
          </w:p>
          <w:p w:rsidR="003F6B25" w:rsidRPr="00B86380" w:rsidRDefault="003F6B25" w:rsidP="00CB7EFA">
            <w:pPr>
              <w:rPr>
                <w:rFonts w:ascii="Tahoma" w:hAnsi="Tahoma" w:cs="Tahoma"/>
                <w:color w:val="000000" w:themeColor="text1"/>
                <w:sz w:val="16"/>
                <w:szCs w:val="16"/>
              </w:rPr>
            </w:pPr>
            <w:r w:rsidRPr="00B86380">
              <w:rPr>
                <w:rFonts w:ascii="Tahoma" w:hAnsi="Tahoma" w:cs="Tahoma"/>
                <w:color w:val="000000" w:themeColor="text1"/>
                <w:sz w:val="16"/>
                <w:szCs w:val="16"/>
              </w:rPr>
              <w:t>Numerator</w:t>
            </w:r>
          </w:p>
          <w:p w:rsidR="003F6B25" w:rsidRPr="00B86380" w:rsidRDefault="003F6B25" w:rsidP="00CB7EFA">
            <w:pPr>
              <w:rPr>
                <w:rFonts w:ascii="Tahoma" w:hAnsi="Tahoma" w:cs="Tahoma"/>
                <w:color w:val="000000" w:themeColor="text1"/>
                <w:sz w:val="16"/>
                <w:szCs w:val="16"/>
              </w:rPr>
            </w:pPr>
            <w:r w:rsidRPr="00B86380">
              <w:rPr>
                <w:rFonts w:ascii="Tahoma" w:hAnsi="Tahoma" w:cs="Tahoma"/>
                <w:color w:val="000000" w:themeColor="text1"/>
                <w:sz w:val="16"/>
                <w:szCs w:val="16"/>
              </w:rPr>
              <w:t>Denominator</w:t>
            </w:r>
          </w:p>
          <w:p w:rsidR="003F6B25" w:rsidRPr="00B86380" w:rsidRDefault="00B40954" w:rsidP="00CB7EFA">
            <w:pPr>
              <w:rPr>
                <w:rFonts w:ascii="Tahoma" w:hAnsi="Tahoma" w:cs="Tahoma"/>
                <w:color w:val="000000" w:themeColor="text1"/>
                <w:sz w:val="16"/>
                <w:szCs w:val="16"/>
              </w:rPr>
            </w:pPr>
            <w:r w:rsidRPr="00B86380">
              <w:rPr>
                <w:rFonts w:ascii="Tahoma" w:hAnsi="Tahoma" w:cs="Tahoma"/>
                <w:color w:val="000000" w:themeColor="text1"/>
                <w:sz w:val="16"/>
                <w:szCs w:val="16"/>
              </w:rPr>
              <w:t>2-D</w:t>
            </w:r>
          </w:p>
        </w:tc>
        <w:tc>
          <w:tcPr>
            <w:tcW w:w="1723" w:type="dxa"/>
            <w:tcBorders>
              <w:bottom w:val="single" w:sz="4" w:space="0" w:color="auto"/>
            </w:tcBorders>
            <w:shd w:val="clear" w:color="auto" w:fill="auto"/>
          </w:tcPr>
          <w:p w:rsidR="003F6B25" w:rsidRPr="00B86380" w:rsidRDefault="003F6B25" w:rsidP="00CB7EFA">
            <w:pPr>
              <w:rPr>
                <w:rFonts w:ascii="Tahoma" w:hAnsi="Tahoma" w:cs="Tahoma"/>
                <w:color w:val="000000" w:themeColor="text1"/>
                <w:sz w:val="16"/>
                <w:szCs w:val="16"/>
              </w:rPr>
            </w:pPr>
            <w:r w:rsidRPr="00B86380">
              <w:rPr>
                <w:rFonts w:ascii="Tahoma" w:hAnsi="Tahoma" w:cs="Tahoma"/>
                <w:color w:val="000000" w:themeColor="text1"/>
                <w:sz w:val="16"/>
                <w:szCs w:val="16"/>
              </w:rPr>
              <w:t>Cos</w:t>
            </w:r>
          </w:p>
          <w:p w:rsidR="003F6B25" w:rsidRPr="00B86380" w:rsidRDefault="003F6B25" w:rsidP="00CB7EFA">
            <w:pPr>
              <w:rPr>
                <w:rFonts w:ascii="Tahoma" w:hAnsi="Tahoma" w:cs="Tahoma"/>
                <w:color w:val="000000" w:themeColor="text1"/>
                <w:sz w:val="16"/>
                <w:szCs w:val="16"/>
              </w:rPr>
            </w:pPr>
            <w:r w:rsidRPr="00B86380">
              <w:rPr>
                <w:rFonts w:ascii="Tahoma" w:hAnsi="Tahoma" w:cs="Tahoma"/>
                <w:color w:val="000000" w:themeColor="text1"/>
                <w:sz w:val="16"/>
                <w:szCs w:val="16"/>
              </w:rPr>
              <w:t>Tan</w:t>
            </w:r>
          </w:p>
          <w:p w:rsidR="003F6B25" w:rsidRPr="00B86380" w:rsidRDefault="003F6B25" w:rsidP="00CB7EFA">
            <w:pPr>
              <w:rPr>
                <w:rFonts w:ascii="Tahoma" w:hAnsi="Tahoma" w:cs="Tahoma"/>
                <w:color w:val="000000" w:themeColor="text1"/>
                <w:sz w:val="16"/>
                <w:szCs w:val="16"/>
              </w:rPr>
            </w:pPr>
            <w:r w:rsidRPr="00B86380">
              <w:rPr>
                <w:rFonts w:ascii="Tahoma" w:hAnsi="Tahoma" w:cs="Tahoma"/>
                <w:color w:val="000000" w:themeColor="text1"/>
                <w:sz w:val="16"/>
                <w:szCs w:val="16"/>
              </w:rPr>
              <w:t>Adjacent</w:t>
            </w:r>
          </w:p>
          <w:p w:rsidR="003F6B25" w:rsidRPr="00B86380" w:rsidRDefault="003F6B25" w:rsidP="00CB7EFA">
            <w:pPr>
              <w:rPr>
                <w:rFonts w:ascii="Tahoma" w:hAnsi="Tahoma" w:cs="Tahoma"/>
                <w:color w:val="000000" w:themeColor="text1"/>
                <w:sz w:val="16"/>
                <w:szCs w:val="16"/>
              </w:rPr>
            </w:pPr>
            <w:r w:rsidRPr="00B86380">
              <w:rPr>
                <w:rFonts w:ascii="Tahoma" w:hAnsi="Tahoma" w:cs="Tahoma"/>
                <w:color w:val="000000" w:themeColor="text1"/>
                <w:sz w:val="16"/>
                <w:szCs w:val="16"/>
              </w:rPr>
              <w:t>Opposite</w:t>
            </w:r>
          </w:p>
          <w:p w:rsidR="003F6B25" w:rsidRPr="00B86380" w:rsidRDefault="003F6B25" w:rsidP="00CB7EFA">
            <w:pPr>
              <w:rPr>
                <w:rFonts w:ascii="Tahoma" w:hAnsi="Tahoma" w:cs="Tahoma"/>
                <w:color w:val="000000" w:themeColor="text1"/>
                <w:sz w:val="16"/>
                <w:szCs w:val="16"/>
              </w:rPr>
            </w:pPr>
            <w:r w:rsidRPr="00B86380">
              <w:rPr>
                <w:rFonts w:ascii="Tahoma" w:hAnsi="Tahoma" w:cs="Tahoma"/>
                <w:color w:val="000000" w:themeColor="text1"/>
                <w:sz w:val="16"/>
                <w:szCs w:val="16"/>
              </w:rPr>
              <w:t xml:space="preserve">Angle </w:t>
            </w:r>
          </w:p>
          <w:p w:rsidR="003F6B25" w:rsidRPr="00B86380" w:rsidRDefault="003F6B25" w:rsidP="00CB7EFA">
            <w:pPr>
              <w:rPr>
                <w:rFonts w:ascii="Tahoma" w:hAnsi="Tahoma" w:cs="Tahoma"/>
                <w:color w:val="000000" w:themeColor="text1"/>
                <w:sz w:val="16"/>
                <w:szCs w:val="16"/>
              </w:rPr>
            </w:pPr>
            <w:r w:rsidRPr="00B86380">
              <w:rPr>
                <w:rFonts w:ascii="Tahoma" w:hAnsi="Tahoma" w:cs="Tahoma"/>
                <w:color w:val="000000" w:themeColor="text1"/>
                <w:sz w:val="16"/>
                <w:szCs w:val="16"/>
              </w:rPr>
              <w:t>Angle of elevation</w:t>
            </w:r>
          </w:p>
          <w:p w:rsidR="003F6B25" w:rsidRPr="00B86380" w:rsidRDefault="003F6B25" w:rsidP="00CB7EFA">
            <w:pPr>
              <w:rPr>
                <w:rFonts w:ascii="Tahoma" w:hAnsi="Tahoma" w:cs="Tahoma"/>
                <w:color w:val="000000" w:themeColor="text1"/>
                <w:sz w:val="16"/>
                <w:szCs w:val="16"/>
              </w:rPr>
            </w:pPr>
            <w:r w:rsidRPr="00B86380">
              <w:rPr>
                <w:rFonts w:ascii="Tahoma" w:hAnsi="Tahoma" w:cs="Tahoma"/>
                <w:color w:val="000000" w:themeColor="text1"/>
                <w:sz w:val="16"/>
                <w:szCs w:val="16"/>
              </w:rPr>
              <w:t>Angle of depression</w:t>
            </w:r>
          </w:p>
          <w:p w:rsidR="003F6B25" w:rsidRPr="00B86380" w:rsidRDefault="003F6B25" w:rsidP="00CB7EFA">
            <w:pPr>
              <w:rPr>
                <w:rFonts w:ascii="Tahoma" w:hAnsi="Tahoma" w:cs="Tahoma"/>
                <w:color w:val="000000" w:themeColor="text1"/>
                <w:sz w:val="16"/>
                <w:szCs w:val="16"/>
              </w:rPr>
            </w:pPr>
            <w:r w:rsidRPr="00B86380">
              <w:rPr>
                <w:rFonts w:ascii="Tahoma" w:hAnsi="Tahoma" w:cs="Tahoma"/>
                <w:color w:val="000000" w:themeColor="text1"/>
                <w:sz w:val="16"/>
                <w:szCs w:val="16"/>
              </w:rPr>
              <w:t>Similar triangles</w:t>
            </w:r>
          </w:p>
          <w:p w:rsidR="003F6B25" w:rsidRPr="00B86380" w:rsidRDefault="003F6B25" w:rsidP="00CB7EFA">
            <w:pPr>
              <w:rPr>
                <w:rFonts w:ascii="Tahoma" w:hAnsi="Tahoma" w:cs="Tahoma"/>
                <w:color w:val="000000" w:themeColor="text1"/>
                <w:sz w:val="16"/>
                <w:szCs w:val="16"/>
              </w:rPr>
            </w:pPr>
            <w:r w:rsidRPr="00B86380">
              <w:rPr>
                <w:rFonts w:ascii="Tahoma" w:hAnsi="Tahoma" w:cs="Tahoma"/>
                <w:color w:val="000000" w:themeColor="text1"/>
                <w:sz w:val="16"/>
                <w:szCs w:val="16"/>
              </w:rPr>
              <w:t xml:space="preserve">Bearings </w:t>
            </w:r>
          </w:p>
          <w:p w:rsidR="003F6B25" w:rsidRPr="00B86380" w:rsidRDefault="00B40954" w:rsidP="00CB7EFA">
            <w:pPr>
              <w:rPr>
                <w:rFonts w:ascii="Tahoma" w:hAnsi="Tahoma" w:cs="Tahoma"/>
                <w:color w:val="000000" w:themeColor="text1"/>
                <w:sz w:val="16"/>
                <w:szCs w:val="16"/>
              </w:rPr>
            </w:pPr>
            <w:r w:rsidRPr="00B86380">
              <w:rPr>
                <w:rFonts w:ascii="Tahoma" w:hAnsi="Tahoma" w:cs="Tahoma"/>
                <w:color w:val="000000" w:themeColor="text1"/>
                <w:sz w:val="16"/>
                <w:szCs w:val="16"/>
              </w:rPr>
              <w:t>3-D</w:t>
            </w:r>
          </w:p>
        </w:tc>
        <w:tc>
          <w:tcPr>
            <w:tcW w:w="1724" w:type="dxa"/>
            <w:tcBorders>
              <w:bottom w:val="single" w:sz="4" w:space="0" w:color="auto"/>
            </w:tcBorders>
            <w:shd w:val="clear" w:color="auto" w:fill="auto"/>
          </w:tcPr>
          <w:p w:rsidR="003F6B25" w:rsidRPr="00B86380" w:rsidRDefault="003F6B25" w:rsidP="00CB7EFA">
            <w:pPr>
              <w:rPr>
                <w:rFonts w:ascii="Tahoma" w:hAnsi="Tahoma" w:cs="Tahoma"/>
                <w:color w:val="000000" w:themeColor="text1"/>
                <w:sz w:val="16"/>
                <w:szCs w:val="16"/>
              </w:rPr>
            </w:pPr>
            <w:r w:rsidRPr="00B86380">
              <w:rPr>
                <w:rFonts w:ascii="Tahoma" w:hAnsi="Tahoma" w:cs="Tahoma"/>
                <w:color w:val="000000" w:themeColor="text1"/>
                <w:sz w:val="16"/>
                <w:szCs w:val="16"/>
              </w:rPr>
              <w:t>Longest side</w:t>
            </w:r>
          </w:p>
          <w:p w:rsidR="003F6B25" w:rsidRPr="00B86380" w:rsidRDefault="003F6B25" w:rsidP="00CB7EFA">
            <w:pPr>
              <w:rPr>
                <w:rFonts w:ascii="Tahoma" w:hAnsi="Tahoma" w:cs="Tahoma"/>
                <w:color w:val="000000" w:themeColor="text1"/>
                <w:sz w:val="16"/>
                <w:szCs w:val="16"/>
              </w:rPr>
            </w:pPr>
            <w:r w:rsidRPr="00B86380">
              <w:rPr>
                <w:rFonts w:ascii="Tahoma" w:hAnsi="Tahoma" w:cs="Tahoma"/>
                <w:color w:val="000000" w:themeColor="text1"/>
                <w:sz w:val="16"/>
                <w:szCs w:val="16"/>
              </w:rPr>
              <w:t>Shortest side</w:t>
            </w:r>
          </w:p>
          <w:p w:rsidR="003F6B25" w:rsidRPr="00B86380" w:rsidRDefault="003F6B25" w:rsidP="00CB7EFA">
            <w:pPr>
              <w:rPr>
                <w:rFonts w:ascii="Tahoma" w:hAnsi="Tahoma" w:cs="Tahoma"/>
                <w:color w:val="000000" w:themeColor="text1"/>
                <w:sz w:val="16"/>
                <w:szCs w:val="16"/>
              </w:rPr>
            </w:pPr>
            <w:r w:rsidRPr="00B86380">
              <w:rPr>
                <w:rFonts w:ascii="Tahoma" w:hAnsi="Tahoma" w:cs="Tahoma"/>
                <w:color w:val="000000" w:themeColor="text1"/>
                <w:sz w:val="16"/>
                <w:szCs w:val="16"/>
              </w:rPr>
              <w:t>Pythagorean triples</w:t>
            </w:r>
          </w:p>
          <w:p w:rsidR="003F6B25" w:rsidRPr="00B86380" w:rsidRDefault="003F6B25" w:rsidP="00CB7EFA">
            <w:pPr>
              <w:rPr>
                <w:rFonts w:ascii="Tahoma" w:hAnsi="Tahoma" w:cs="Tahoma"/>
                <w:color w:val="000000" w:themeColor="text1"/>
                <w:sz w:val="16"/>
                <w:szCs w:val="16"/>
              </w:rPr>
            </w:pPr>
            <w:r w:rsidRPr="00B86380">
              <w:rPr>
                <w:rFonts w:ascii="Tahoma" w:hAnsi="Tahoma" w:cs="Tahoma"/>
                <w:color w:val="000000" w:themeColor="text1"/>
                <w:sz w:val="16"/>
                <w:szCs w:val="16"/>
              </w:rPr>
              <w:t>Right angle triangle</w:t>
            </w:r>
          </w:p>
          <w:p w:rsidR="003F6B25" w:rsidRPr="00B86380" w:rsidRDefault="003F6B25" w:rsidP="00CB7EFA">
            <w:pPr>
              <w:rPr>
                <w:rFonts w:ascii="Tahoma" w:hAnsi="Tahoma" w:cs="Tahoma"/>
                <w:color w:val="000000" w:themeColor="text1"/>
                <w:sz w:val="16"/>
                <w:szCs w:val="16"/>
              </w:rPr>
            </w:pPr>
            <w:r w:rsidRPr="00B86380">
              <w:rPr>
                <w:rFonts w:ascii="Tahoma" w:hAnsi="Tahoma" w:cs="Tahoma"/>
                <w:color w:val="000000" w:themeColor="text1"/>
                <w:sz w:val="16"/>
                <w:szCs w:val="16"/>
              </w:rPr>
              <w:t>Trig ratios</w:t>
            </w:r>
          </w:p>
          <w:p w:rsidR="003F6B25" w:rsidRPr="00B86380" w:rsidRDefault="003F6B25" w:rsidP="00CB7EFA">
            <w:pPr>
              <w:rPr>
                <w:rFonts w:ascii="Tahoma" w:hAnsi="Tahoma" w:cs="Tahoma"/>
                <w:color w:val="000000" w:themeColor="text1"/>
                <w:sz w:val="16"/>
                <w:szCs w:val="16"/>
              </w:rPr>
            </w:pPr>
            <w:r w:rsidRPr="00B86380">
              <w:rPr>
                <w:rFonts w:ascii="Tahoma" w:hAnsi="Tahoma" w:cs="Tahoma"/>
                <w:color w:val="000000" w:themeColor="text1"/>
                <w:sz w:val="16"/>
                <w:szCs w:val="16"/>
              </w:rPr>
              <w:t>Cosine</w:t>
            </w:r>
          </w:p>
          <w:p w:rsidR="003F6B25" w:rsidRPr="00B86380" w:rsidRDefault="003F6B25" w:rsidP="00CB7EFA">
            <w:pPr>
              <w:rPr>
                <w:rFonts w:ascii="Tahoma" w:hAnsi="Tahoma" w:cs="Tahoma"/>
                <w:color w:val="000000" w:themeColor="text1"/>
                <w:sz w:val="16"/>
                <w:szCs w:val="16"/>
              </w:rPr>
            </w:pPr>
            <w:r w:rsidRPr="00B86380">
              <w:rPr>
                <w:rFonts w:ascii="Tahoma" w:hAnsi="Tahoma" w:cs="Tahoma"/>
                <w:color w:val="000000" w:themeColor="text1"/>
                <w:sz w:val="16"/>
                <w:szCs w:val="16"/>
              </w:rPr>
              <w:t>Tangent</w:t>
            </w:r>
          </w:p>
          <w:p w:rsidR="003F6B25" w:rsidRPr="00B86380" w:rsidRDefault="003F6B25" w:rsidP="00CB7EFA">
            <w:pPr>
              <w:rPr>
                <w:rFonts w:ascii="Tahoma" w:hAnsi="Tahoma" w:cs="Tahoma"/>
                <w:color w:val="000000" w:themeColor="text1"/>
                <w:sz w:val="16"/>
                <w:szCs w:val="16"/>
              </w:rPr>
            </w:pPr>
            <w:r w:rsidRPr="00B86380">
              <w:rPr>
                <w:rFonts w:ascii="Tahoma" w:hAnsi="Tahoma" w:cs="Tahoma"/>
                <w:color w:val="000000" w:themeColor="text1"/>
                <w:sz w:val="16"/>
                <w:szCs w:val="16"/>
              </w:rPr>
              <w:t>Sine</w:t>
            </w:r>
          </w:p>
          <w:p w:rsidR="003F6B25" w:rsidRPr="00B86380" w:rsidRDefault="003F6B25" w:rsidP="00CB7EFA">
            <w:pPr>
              <w:rPr>
                <w:rFonts w:ascii="Tahoma" w:hAnsi="Tahoma" w:cs="Tahoma"/>
                <w:color w:val="000000" w:themeColor="text1"/>
                <w:sz w:val="16"/>
                <w:szCs w:val="16"/>
              </w:rPr>
            </w:pPr>
            <w:r w:rsidRPr="00B86380">
              <w:rPr>
                <w:rFonts w:ascii="Tahoma" w:hAnsi="Tahoma" w:cs="Tahoma"/>
                <w:color w:val="000000" w:themeColor="text1"/>
                <w:sz w:val="16"/>
                <w:szCs w:val="16"/>
              </w:rPr>
              <w:t>Sin</w:t>
            </w:r>
          </w:p>
        </w:tc>
        <w:tc>
          <w:tcPr>
            <w:tcW w:w="5812" w:type="dxa"/>
            <w:tcBorders>
              <w:bottom w:val="single" w:sz="4" w:space="0" w:color="auto"/>
            </w:tcBorders>
            <w:shd w:val="clear" w:color="auto" w:fill="auto"/>
            <w:noWrap/>
            <w:tcMar>
              <w:top w:w="28" w:type="dxa"/>
              <w:left w:w="57" w:type="dxa"/>
              <w:bottom w:w="28" w:type="dxa"/>
              <w:right w:w="57" w:type="dxa"/>
            </w:tcMar>
          </w:tcPr>
          <w:p w:rsidR="003F6B25" w:rsidRPr="00B86380" w:rsidRDefault="002910EC" w:rsidP="00AF4257">
            <w:pPr>
              <w:pStyle w:val="ListParagraph"/>
              <w:numPr>
                <w:ilvl w:val="0"/>
                <w:numId w:val="186"/>
              </w:numPr>
              <w:spacing w:line="240" w:lineRule="auto"/>
              <w:ind w:left="369" w:hanging="284"/>
              <w:rPr>
                <w:rFonts w:ascii="Tahoma" w:hAnsi="Tahoma" w:cs="Tahoma"/>
                <w:sz w:val="16"/>
                <w:szCs w:val="16"/>
              </w:rPr>
            </w:pPr>
            <w:r w:rsidRPr="00B86380">
              <w:rPr>
                <w:rFonts w:ascii="Tahoma" w:hAnsi="Tahoma" w:cs="Tahoma"/>
                <w:sz w:val="16"/>
                <w:szCs w:val="16"/>
              </w:rPr>
              <w:t>Use c</w:t>
            </w:r>
            <w:r w:rsidR="003F6B25" w:rsidRPr="00B86380">
              <w:rPr>
                <w:rFonts w:ascii="Tahoma" w:hAnsi="Tahoma" w:cs="Tahoma"/>
                <w:sz w:val="16"/>
                <w:szCs w:val="16"/>
              </w:rPr>
              <w:t>linometers</w:t>
            </w:r>
            <w:r w:rsidRPr="00B86380">
              <w:rPr>
                <w:rFonts w:ascii="Tahoma" w:hAnsi="Tahoma" w:cs="Tahoma"/>
                <w:sz w:val="16"/>
                <w:szCs w:val="16"/>
              </w:rPr>
              <w:t xml:space="preserve"> and measuring devices to apply Pythagoras’ Theorem and trig ratios outdoors.</w:t>
            </w:r>
          </w:p>
          <w:p w:rsidR="003F6B25" w:rsidRPr="00B86380" w:rsidRDefault="003F6B25" w:rsidP="00AF4257">
            <w:pPr>
              <w:pStyle w:val="ListParagraph"/>
              <w:numPr>
                <w:ilvl w:val="0"/>
                <w:numId w:val="185"/>
              </w:numPr>
              <w:spacing w:line="240" w:lineRule="auto"/>
              <w:ind w:left="369" w:hanging="284"/>
              <w:rPr>
                <w:rFonts w:ascii="Tahoma" w:hAnsi="Tahoma" w:cs="Tahoma"/>
                <w:sz w:val="16"/>
                <w:szCs w:val="16"/>
              </w:rPr>
            </w:pPr>
            <w:r w:rsidRPr="00B86380">
              <w:rPr>
                <w:rFonts w:ascii="Tahoma" w:hAnsi="Tahoma" w:cs="Tahoma"/>
                <w:sz w:val="16"/>
                <w:szCs w:val="16"/>
              </w:rPr>
              <w:t xml:space="preserve">Ensure calculators are set to degrees rather than radians </w:t>
            </w:r>
          </w:p>
          <w:p w:rsidR="003F6B25" w:rsidRPr="00B86380" w:rsidRDefault="003F6B25" w:rsidP="00AF4257">
            <w:pPr>
              <w:pStyle w:val="ListParagraph"/>
              <w:numPr>
                <w:ilvl w:val="0"/>
                <w:numId w:val="185"/>
              </w:numPr>
              <w:spacing w:line="240" w:lineRule="auto"/>
              <w:ind w:left="369" w:hanging="284"/>
              <w:rPr>
                <w:rFonts w:ascii="Tahoma" w:hAnsi="Tahoma" w:cs="Tahoma"/>
                <w:sz w:val="16"/>
                <w:szCs w:val="16"/>
              </w:rPr>
            </w:pPr>
            <w:r w:rsidRPr="00B86380">
              <w:rPr>
                <w:rFonts w:ascii="Tahoma" w:hAnsi="Tahoma" w:cs="Tahoma"/>
                <w:sz w:val="16"/>
                <w:szCs w:val="16"/>
              </w:rPr>
              <w:t>When applying Pythagoras’ Theorem pupils often forget to square sides/take the square root</w:t>
            </w:r>
          </w:p>
          <w:p w:rsidR="003F6B25" w:rsidRPr="00B86380" w:rsidRDefault="003F6B25" w:rsidP="00AF4257">
            <w:pPr>
              <w:pStyle w:val="ListParagraph"/>
              <w:numPr>
                <w:ilvl w:val="0"/>
                <w:numId w:val="185"/>
              </w:numPr>
              <w:spacing w:after="0" w:line="240" w:lineRule="auto"/>
              <w:ind w:left="369" w:hanging="284"/>
              <w:rPr>
                <w:rFonts w:ascii="Tahoma" w:hAnsi="Tahoma" w:cs="Tahoma"/>
                <w:sz w:val="16"/>
                <w:szCs w:val="16"/>
              </w:rPr>
            </w:pPr>
            <w:r w:rsidRPr="00B86380">
              <w:rPr>
                <w:rFonts w:ascii="Tahoma" w:hAnsi="Tahoma" w:cs="Tahoma"/>
                <w:sz w:val="16"/>
                <w:szCs w:val="16"/>
              </w:rPr>
              <w:t xml:space="preserve">Encourage pupils to </w:t>
            </w:r>
            <w:r w:rsidRPr="00B86380">
              <w:rPr>
                <w:rFonts w:ascii="Tahoma" w:hAnsi="Tahoma" w:cs="Tahoma"/>
                <w:color w:val="000000"/>
                <w:sz w:val="16"/>
                <w:szCs w:val="16"/>
              </w:rPr>
              <w:t>sketch right-angled triangles for problems expressed in words.</w:t>
            </w:r>
          </w:p>
        </w:tc>
      </w:tr>
    </w:tbl>
    <w:p w:rsidR="003F6B25" w:rsidRPr="00B86380" w:rsidRDefault="003F6B25"/>
    <w:p w:rsidR="003F6B25" w:rsidRPr="00B86380" w:rsidRDefault="003F6B25"/>
    <w:p w:rsidR="003F6B25" w:rsidRPr="00B86380" w:rsidRDefault="003F6B25"/>
    <w:p w:rsidR="003F6B25" w:rsidRPr="00B86380" w:rsidRDefault="003F6B25"/>
    <w:p w:rsidR="003F6B25" w:rsidRPr="00B86380" w:rsidRDefault="003F6B25"/>
    <w:p w:rsidR="003F6B25" w:rsidRPr="00B86380" w:rsidRDefault="003F6B25"/>
    <w:p w:rsidR="003F6B25" w:rsidRPr="00B86380" w:rsidRDefault="003F6B25"/>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805"/>
        <w:gridCol w:w="3402"/>
        <w:gridCol w:w="5670"/>
      </w:tblGrid>
      <w:tr w:rsidR="000024DB" w:rsidRPr="00B86380" w:rsidTr="00F52B7F">
        <w:trPr>
          <w:cantSplit/>
          <w:trHeight w:val="123"/>
        </w:trPr>
        <w:tc>
          <w:tcPr>
            <w:tcW w:w="15877" w:type="dxa"/>
            <w:gridSpan w:val="3"/>
            <w:shd w:val="clear" w:color="auto" w:fill="B2A1C7" w:themeFill="accent4" w:themeFillTint="99"/>
            <w:tcMar>
              <w:top w:w="28" w:type="dxa"/>
              <w:left w:w="57" w:type="dxa"/>
              <w:bottom w:w="28" w:type="dxa"/>
              <w:right w:w="57" w:type="dxa"/>
            </w:tcMar>
          </w:tcPr>
          <w:p w:rsidR="000024DB" w:rsidRPr="00B86380" w:rsidRDefault="000024DB" w:rsidP="00F52B7F">
            <w:pPr>
              <w:rPr>
                <w:rFonts w:ascii="Tahoma" w:hAnsi="Tahoma" w:cs="Tahoma"/>
                <w:color w:val="FFFFFF" w:themeColor="background1"/>
                <w:sz w:val="16"/>
                <w:szCs w:val="16"/>
              </w:rPr>
            </w:pPr>
            <w:r w:rsidRPr="00B86380">
              <w:rPr>
                <w:rFonts w:ascii="Tahoma" w:hAnsi="Tahoma" w:cs="Tahoma"/>
                <w:color w:val="FFFFFF" w:themeColor="background1"/>
                <w:sz w:val="20"/>
                <w:szCs w:val="20"/>
              </w:rPr>
              <w:t>TOPIC: Pythagoras’ Theorem and Trigonometry</w:t>
            </w:r>
          </w:p>
        </w:tc>
      </w:tr>
      <w:tr w:rsidR="000024DB" w:rsidRPr="00B86380" w:rsidTr="00F618A1">
        <w:trPr>
          <w:cantSplit/>
          <w:trHeight w:val="123"/>
        </w:trPr>
        <w:tc>
          <w:tcPr>
            <w:tcW w:w="6805" w:type="dxa"/>
            <w:shd w:val="clear" w:color="auto" w:fill="B2A1C7" w:themeFill="accent4" w:themeFillTint="99"/>
            <w:tcMar>
              <w:top w:w="28" w:type="dxa"/>
              <w:left w:w="57" w:type="dxa"/>
              <w:bottom w:w="28" w:type="dxa"/>
              <w:right w:w="57" w:type="dxa"/>
            </w:tcMar>
          </w:tcPr>
          <w:p w:rsidR="000024DB" w:rsidRPr="00B86380" w:rsidRDefault="000024DB" w:rsidP="00F52B7F">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3402" w:type="dxa"/>
            <w:shd w:val="clear" w:color="auto" w:fill="B2A1C7" w:themeFill="accent4" w:themeFillTint="99"/>
            <w:tcMar>
              <w:top w:w="28" w:type="dxa"/>
              <w:left w:w="57" w:type="dxa"/>
              <w:bottom w:w="28" w:type="dxa"/>
              <w:right w:w="57" w:type="dxa"/>
            </w:tcMar>
          </w:tcPr>
          <w:p w:rsidR="000024DB" w:rsidRPr="00B86380" w:rsidRDefault="000024DB" w:rsidP="00F52B7F">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5670" w:type="dxa"/>
            <w:shd w:val="clear" w:color="auto" w:fill="B2A1C7" w:themeFill="accent4" w:themeFillTint="99"/>
            <w:tcMar>
              <w:top w:w="28" w:type="dxa"/>
              <w:left w:w="57" w:type="dxa"/>
              <w:bottom w:w="28" w:type="dxa"/>
              <w:right w:w="57" w:type="dxa"/>
            </w:tcMar>
          </w:tcPr>
          <w:p w:rsidR="000024DB" w:rsidRPr="00B86380" w:rsidRDefault="000024DB" w:rsidP="00F52B7F">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0024DB" w:rsidRPr="00B86380" w:rsidTr="00F618A1">
        <w:trPr>
          <w:cantSplit/>
          <w:trHeight w:val="36"/>
        </w:trPr>
        <w:tc>
          <w:tcPr>
            <w:tcW w:w="6805" w:type="dxa"/>
            <w:shd w:val="clear" w:color="auto" w:fill="auto"/>
            <w:tcMar>
              <w:top w:w="28" w:type="dxa"/>
              <w:left w:w="57" w:type="dxa"/>
              <w:bottom w:w="28" w:type="dxa"/>
              <w:right w:w="57" w:type="dxa"/>
            </w:tcMar>
          </w:tcPr>
          <w:p w:rsidR="000024DB" w:rsidRPr="00B86380" w:rsidRDefault="000024DB" w:rsidP="00AF4257">
            <w:pPr>
              <w:pStyle w:val="ListParagraph"/>
              <w:numPr>
                <w:ilvl w:val="0"/>
                <w:numId w:val="188"/>
              </w:numPr>
              <w:ind w:left="369" w:hanging="284"/>
              <w:rPr>
                <w:rFonts w:ascii="Tahoma" w:hAnsi="Tahoma" w:cs="Tahoma"/>
                <w:sz w:val="16"/>
                <w:szCs w:val="16"/>
              </w:rPr>
            </w:pPr>
            <w:r w:rsidRPr="00B86380">
              <w:rPr>
                <w:rFonts w:ascii="Tahoma" w:hAnsi="Tahoma" w:cs="Tahoma"/>
                <w:sz w:val="16"/>
                <w:szCs w:val="16"/>
              </w:rPr>
              <w:t>Is the hypotenuse always the sloping side?</w:t>
            </w:r>
          </w:p>
          <w:p w:rsidR="000024DB" w:rsidRPr="00B86380" w:rsidRDefault="000024DB" w:rsidP="00AF4257">
            <w:pPr>
              <w:pStyle w:val="ListParagraph"/>
              <w:numPr>
                <w:ilvl w:val="0"/>
                <w:numId w:val="188"/>
              </w:numPr>
              <w:ind w:left="369" w:hanging="284"/>
              <w:rPr>
                <w:rFonts w:ascii="Tahoma" w:hAnsi="Tahoma" w:cs="Tahoma"/>
                <w:sz w:val="16"/>
                <w:szCs w:val="16"/>
              </w:rPr>
            </w:pPr>
            <w:r w:rsidRPr="00B86380">
              <w:rPr>
                <w:rFonts w:ascii="Tahoma" w:hAnsi="Tahoma" w:cs="Tahoma"/>
                <w:sz w:val="16"/>
                <w:szCs w:val="16"/>
              </w:rPr>
              <w:t>How can we identify the hypotenuse?</w:t>
            </w:r>
          </w:p>
          <w:p w:rsidR="000024DB" w:rsidRPr="00B86380" w:rsidRDefault="000024DB" w:rsidP="00AF4257">
            <w:pPr>
              <w:pStyle w:val="ListParagraph"/>
              <w:numPr>
                <w:ilvl w:val="0"/>
                <w:numId w:val="188"/>
              </w:numPr>
              <w:ind w:left="369" w:hanging="284"/>
              <w:rPr>
                <w:rFonts w:ascii="Tahoma" w:hAnsi="Tahoma" w:cs="Tahoma"/>
                <w:sz w:val="16"/>
                <w:szCs w:val="16"/>
              </w:rPr>
            </w:pPr>
            <w:r w:rsidRPr="00B86380">
              <w:rPr>
                <w:rFonts w:ascii="Tahoma" w:hAnsi="Tahoma" w:cs="Tahoma"/>
                <w:sz w:val="16"/>
                <w:szCs w:val="16"/>
              </w:rPr>
              <w:t>Is the longest side always opposite the largest angle?</w:t>
            </w:r>
          </w:p>
          <w:p w:rsidR="000024DB" w:rsidRPr="00B86380" w:rsidRDefault="000024DB" w:rsidP="00AF4257">
            <w:pPr>
              <w:pStyle w:val="ListParagraph"/>
              <w:numPr>
                <w:ilvl w:val="0"/>
                <w:numId w:val="188"/>
              </w:numPr>
              <w:ind w:left="369" w:hanging="284"/>
              <w:rPr>
                <w:rFonts w:ascii="Tahoma" w:hAnsi="Tahoma" w:cs="Tahoma"/>
                <w:sz w:val="16"/>
                <w:szCs w:val="16"/>
              </w:rPr>
            </w:pPr>
            <w:r w:rsidRPr="00B86380">
              <w:rPr>
                <w:rFonts w:ascii="Tahoma" w:hAnsi="Tahoma" w:cs="Tahoma"/>
                <w:sz w:val="16"/>
                <w:szCs w:val="16"/>
              </w:rPr>
              <w:t>The hypotenuse of a right-angled triangle is 13cm.  What are the other two sides?  Is there more than one solution?</w:t>
            </w:r>
          </w:p>
          <w:p w:rsidR="000024DB" w:rsidRPr="00B86380" w:rsidRDefault="000024DB" w:rsidP="00AF4257">
            <w:pPr>
              <w:pStyle w:val="ListParagraph"/>
              <w:numPr>
                <w:ilvl w:val="0"/>
                <w:numId w:val="188"/>
              </w:numPr>
              <w:ind w:left="369" w:hanging="284"/>
              <w:rPr>
                <w:rFonts w:ascii="Tahoma" w:hAnsi="Tahoma" w:cs="Tahoma"/>
                <w:sz w:val="16"/>
                <w:szCs w:val="16"/>
              </w:rPr>
            </w:pPr>
            <w:r w:rsidRPr="00B86380">
              <w:rPr>
                <w:rFonts w:ascii="Tahoma" w:hAnsi="Tahoma" w:cs="Tahoma"/>
                <w:sz w:val="16"/>
                <w:szCs w:val="16"/>
              </w:rPr>
              <w:t xml:space="preserve">Are there any patterns in the Pythagorean triples? (See </w:t>
            </w:r>
            <w:hyperlink r:id="rId342" w:history="1">
              <w:r w:rsidR="005A2EC3" w:rsidRPr="00B86380">
                <w:rPr>
                  <w:rStyle w:val="Hyperlink"/>
                  <w:rFonts w:ascii="Tahoma" w:hAnsi="Tahoma" w:cs="Tahoma"/>
                  <w:sz w:val="16"/>
                  <w:szCs w:val="16"/>
                </w:rPr>
                <w:t xml:space="preserve">Pythagorean </w:t>
              </w:r>
              <w:r w:rsidRPr="00B86380">
                <w:rPr>
                  <w:rStyle w:val="Hyperlink"/>
                  <w:rFonts w:ascii="Tahoma" w:hAnsi="Tahoma" w:cs="Tahoma"/>
                  <w:sz w:val="16"/>
                  <w:szCs w:val="16"/>
                </w:rPr>
                <w:t>triples</w:t>
              </w:r>
            </w:hyperlink>
            <w:r w:rsidRPr="00B86380">
              <w:rPr>
                <w:rFonts w:ascii="Tahoma" w:hAnsi="Tahoma" w:cs="Tahoma"/>
                <w:sz w:val="16"/>
                <w:szCs w:val="16"/>
              </w:rPr>
              <w:t>)</w:t>
            </w:r>
          </w:p>
          <w:p w:rsidR="000024DB" w:rsidRPr="00B86380" w:rsidRDefault="000024DB" w:rsidP="00AF4257">
            <w:pPr>
              <w:pStyle w:val="ListParagraph"/>
              <w:numPr>
                <w:ilvl w:val="0"/>
                <w:numId w:val="188"/>
              </w:numPr>
              <w:ind w:left="369" w:hanging="284"/>
              <w:rPr>
                <w:rFonts w:ascii="Tahoma" w:hAnsi="Tahoma" w:cs="Tahoma"/>
                <w:sz w:val="16"/>
                <w:szCs w:val="16"/>
              </w:rPr>
            </w:pPr>
            <w:r w:rsidRPr="00B86380">
              <w:rPr>
                <w:rFonts w:ascii="Tahoma" w:hAnsi="Tahoma" w:cs="Tahoma"/>
                <w:sz w:val="16"/>
                <w:szCs w:val="16"/>
              </w:rPr>
              <w:t>A square has a diagonal of length 5m. What is its area?</w:t>
            </w:r>
          </w:p>
          <w:p w:rsidR="000024DB" w:rsidRPr="00B86380" w:rsidRDefault="000024DB" w:rsidP="00AF4257">
            <w:pPr>
              <w:pStyle w:val="ListParagraph"/>
              <w:numPr>
                <w:ilvl w:val="0"/>
                <w:numId w:val="188"/>
              </w:numPr>
              <w:spacing w:after="0"/>
              <w:ind w:left="369" w:hanging="284"/>
              <w:rPr>
                <w:rFonts w:ascii="Tahoma" w:hAnsi="Tahoma" w:cs="Tahoma"/>
                <w:sz w:val="16"/>
                <w:szCs w:val="16"/>
              </w:rPr>
            </w:pPr>
            <w:r w:rsidRPr="00B86380">
              <w:rPr>
                <w:rFonts w:ascii="Tahoma" w:hAnsi="Tahoma" w:cs="Tahoma"/>
                <w:sz w:val="16"/>
                <w:szCs w:val="16"/>
              </w:rPr>
              <w:t>How can you make a right angle using a piece of string?</w:t>
            </w:r>
          </w:p>
          <w:p w:rsidR="000024DB" w:rsidRPr="00B86380" w:rsidRDefault="000024DB" w:rsidP="00AF4257">
            <w:pPr>
              <w:pStyle w:val="Pa3"/>
              <w:numPr>
                <w:ilvl w:val="0"/>
                <w:numId w:val="188"/>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How do you identify the hypotenuse when solving a problem using Pythagoras’ theorem?</w:t>
            </w:r>
          </w:p>
          <w:p w:rsidR="000024DB" w:rsidRPr="00B86380" w:rsidRDefault="000024DB" w:rsidP="00AF4257">
            <w:pPr>
              <w:pStyle w:val="Pa3"/>
              <w:numPr>
                <w:ilvl w:val="0"/>
                <w:numId w:val="188"/>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What do you look for in a problem to decide whether it can be solved using Pythagoras’ theorem?</w:t>
            </w:r>
          </w:p>
          <w:p w:rsidR="000024DB" w:rsidRPr="00B86380" w:rsidRDefault="000024DB" w:rsidP="00AF4257">
            <w:pPr>
              <w:pStyle w:val="Pa3"/>
              <w:numPr>
                <w:ilvl w:val="0"/>
                <w:numId w:val="188"/>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 xml:space="preserve">Talk me through how you went about drawing and labelling this triangle for this problem. </w:t>
            </w:r>
          </w:p>
          <w:p w:rsidR="000024DB" w:rsidRPr="00B86380" w:rsidRDefault="000024DB" w:rsidP="00AF4257">
            <w:pPr>
              <w:pStyle w:val="Pa3"/>
              <w:numPr>
                <w:ilvl w:val="0"/>
                <w:numId w:val="188"/>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How can you use Pythagoras’ theorem to tell whether an angle in a triangle is equal to, greater than or less than 90 degrees?</w:t>
            </w:r>
          </w:p>
          <w:p w:rsidR="000024DB" w:rsidRPr="00B86380" w:rsidRDefault="000024DB" w:rsidP="00AF4257">
            <w:pPr>
              <w:pStyle w:val="ListParagraph"/>
              <w:numPr>
                <w:ilvl w:val="0"/>
                <w:numId w:val="188"/>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sz w:val="16"/>
                <w:szCs w:val="16"/>
              </w:rPr>
              <w:t>What is the same/different about a right-angled triangle with sides 5cm, 12cm and an unknown hypotenuse, and a right-angled triangle with sides 5cm, 12cm and an unknown shorter side?</w:t>
            </w:r>
          </w:p>
          <w:p w:rsidR="00D95671" w:rsidRPr="00B86380" w:rsidRDefault="00D95671" w:rsidP="00AF4257">
            <w:pPr>
              <w:pStyle w:val="Pa12"/>
              <w:numPr>
                <w:ilvl w:val="0"/>
                <w:numId w:val="181"/>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 xml:space="preserve">A 5m ladder leans against a wall with its foot </w:t>
            </w:r>
            <w:r w:rsidRPr="00B86380">
              <w:rPr>
                <w:rStyle w:val="A9"/>
                <w:rFonts w:ascii="Tahoma" w:hAnsi="Tahoma" w:cs="Tahoma"/>
                <w:sz w:val="16"/>
                <w:szCs w:val="16"/>
              </w:rPr>
              <w:t xml:space="preserve">• </w:t>
            </w:r>
            <w:r w:rsidRPr="00B86380">
              <w:rPr>
                <w:rFonts w:ascii="Tahoma" w:hAnsi="Tahoma" w:cs="Tahoma"/>
                <w:color w:val="000000"/>
                <w:sz w:val="16"/>
                <w:szCs w:val="16"/>
              </w:rPr>
              <w:t>1.5m away from the wall. How far up the wall does the ladder reach?</w:t>
            </w:r>
          </w:p>
          <w:p w:rsidR="00AD747C" w:rsidRPr="00B86380" w:rsidRDefault="00D95671" w:rsidP="00AF4257">
            <w:pPr>
              <w:pStyle w:val="Pa12"/>
              <w:numPr>
                <w:ilvl w:val="0"/>
                <w:numId w:val="181"/>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 xml:space="preserve">You walk due north for 5 miles, then due east </w:t>
            </w:r>
            <w:r w:rsidRPr="00B86380">
              <w:rPr>
                <w:rStyle w:val="A9"/>
                <w:rFonts w:ascii="Tahoma" w:hAnsi="Tahoma" w:cs="Tahoma"/>
                <w:sz w:val="16"/>
                <w:szCs w:val="16"/>
              </w:rPr>
              <w:t xml:space="preserve">• </w:t>
            </w:r>
            <w:r w:rsidRPr="00B86380">
              <w:rPr>
                <w:rFonts w:ascii="Tahoma" w:hAnsi="Tahoma" w:cs="Tahoma"/>
                <w:color w:val="000000"/>
                <w:sz w:val="16"/>
                <w:szCs w:val="16"/>
              </w:rPr>
              <w:t>for 3 miles. What is the shortest distance you are from your starting point?</w:t>
            </w:r>
          </w:p>
          <w:p w:rsidR="000024DB" w:rsidRPr="00B86380" w:rsidRDefault="000024DB" w:rsidP="00AF4257">
            <w:pPr>
              <w:pStyle w:val="Pa12"/>
              <w:numPr>
                <w:ilvl w:val="0"/>
                <w:numId w:val="181"/>
              </w:numPr>
              <w:spacing w:line="240" w:lineRule="auto"/>
              <w:ind w:left="369" w:hanging="284"/>
              <w:rPr>
                <w:rFonts w:ascii="Tahoma" w:hAnsi="Tahoma" w:cs="Tahoma"/>
                <w:color w:val="000000"/>
                <w:sz w:val="16"/>
                <w:szCs w:val="16"/>
              </w:rPr>
            </w:pPr>
            <w:r w:rsidRPr="00B86380">
              <w:rPr>
                <w:noProof/>
                <w:lang w:eastAsia="en-GB"/>
              </w:rPr>
              <mc:AlternateContent>
                <mc:Choice Requires="wps">
                  <w:drawing>
                    <wp:anchor distT="0" distB="0" distL="114300" distR="114300" simplePos="0" relativeHeight="251904000" behindDoc="0" locked="0" layoutInCell="1" allowOverlap="1" wp14:anchorId="39ACA356" wp14:editId="2F02E5B2">
                      <wp:simplePos x="0" y="0"/>
                      <wp:positionH relativeFrom="column">
                        <wp:posOffset>395292</wp:posOffset>
                      </wp:positionH>
                      <wp:positionV relativeFrom="paragraph">
                        <wp:posOffset>231775</wp:posOffset>
                      </wp:positionV>
                      <wp:extent cx="3056890" cy="1896745"/>
                      <wp:effectExtent l="0" t="0" r="0" b="0"/>
                      <wp:wrapNone/>
                      <wp:docPr id="77" name="Text Box 77"/>
                      <wp:cNvGraphicFramePr/>
                      <a:graphic xmlns:a="http://schemas.openxmlformats.org/drawingml/2006/main">
                        <a:graphicData uri="http://schemas.microsoft.com/office/word/2010/wordprocessingShape">
                          <wps:wsp>
                            <wps:cNvSpPr txBox="1"/>
                            <wps:spPr>
                              <a:xfrm>
                                <a:off x="0" y="0"/>
                                <a:ext cx="3056890" cy="18967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0024DB">
                                  <w:r>
                                    <w:rPr>
                                      <w:noProof/>
                                      <w:lang w:val="en-GB" w:eastAsia="en-GB"/>
                                    </w:rPr>
                                    <w:drawing>
                                      <wp:inline distT="0" distB="0" distL="0" distR="0" wp14:anchorId="657A79EC" wp14:editId="26A43185">
                                        <wp:extent cx="1475651" cy="941696"/>
                                        <wp:effectExtent l="0" t="0" r="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3">
                                                  <a:extLst>
                                                    <a:ext uri="{28A0092B-C50C-407E-A947-70E740481C1C}">
                                                      <a14:useLocalDpi xmlns:a14="http://schemas.microsoft.com/office/drawing/2010/main" val="0"/>
                                                    </a:ext>
                                                  </a:extLst>
                                                </a:blip>
                                                <a:srcRect/>
                                                <a:stretch>
                                                  <a:fillRect/>
                                                </a:stretch>
                                              </pic:blipFill>
                                              <pic:spPr bwMode="auto">
                                                <a:xfrm>
                                                  <a:off x="0" y="0"/>
                                                  <a:ext cx="1477828" cy="943085"/>
                                                </a:xfrm>
                                                <a:prstGeom prst="rect">
                                                  <a:avLst/>
                                                </a:prstGeom>
                                                <a:noFill/>
                                                <a:ln>
                                                  <a:noFill/>
                                                </a:ln>
                                              </pic:spPr>
                                            </pic:pic>
                                          </a:graphicData>
                                        </a:graphic>
                                      </wp:inline>
                                    </w:drawing>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id="Text Box 77" o:spid="_x0000_s1081" type="#_x0000_t202" style="position:absolute;left:0;text-align:left;margin-left:31.15pt;margin-top:18.25pt;width:240.7pt;height:149.35pt;z-index:2519040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7hKgAIAAGsFAAAOAAAAZHJzL2Uyb0RvYy54bWysVNtOGzEQfa/Uf7D8XjaBXCBig1IQVSVU&#10;UKHi2fHaZFXfZJvspl/fY+9uEtG+UPVldzxzPJ7Lmbm8arUiW+FDbU1JxycjSoThtqrNS0l/PN1+&#10;OqckRGYqpqwRJd2JQK+WHz9cNm4hTu3Gqkp4AicmLBpX0k2MblEUgW+EZuHEOmFglNZrFnH0L0Xl&#10;WQPvWhWno9GsaKyvnLdchADtTWeky+xfSsHjvZRBRKJKithi/vr8XadvsbxkixfP3KbmfRjsH6LQ&#10;rDZ4dO/qhkVGXn39hytdc2+DlfGEW11YKWsucg7IZjx6k83jhjmRc0FxgtuXKfw/t/zb9sGTuirp&#10;fE6JYRo9ehJtJJ9tS6BCfRoXFoA9OgBjCz36POgDlCntVnqd/kiIwI5K7/bVTd44lGej6ez8AiYO&#10;2/j8YjafTJOf4nDd+RC/CKtJEkrq0b5cVba9C7GDDpD0mrG3tVK5hcqQpqSzs+koX9hb4FyZhBWZ&#10;DL2blFIXepbiTomEUea7kChGziApMg3FtfJky0AgxrkwMSef/QKdUBJBvOdijz9E9Z7LXR7Dy9bE&#10;/WVdG+tz9m/Crn4OIcsOj5of5Z3E2K7bzIJpbklSrW21Q8e97WYmOH5boyt3LMQH5jEk6CQGP97j&#10;I5VF9W0vUbKx/tff9AkP7sJKSYOhK6nBVqBEfTXg9MV4Mkkzmg+T6fwUB39sWR9bzKu+tmjKGAvG&#10;8SwmfFSDKL3Vz9gOq/QmTMxwvFzSOIjXsVsE2C5crFYZhKl0LN6ZR8eT69SjxLin9pl519MygtHf&#10;7DCcbPGGnR0208etXiM4mql7qGlffkx0Jn+/fdLKOD5n1GFHLn8DAAD//wMAUEsDBBQABgAIAAAA&#10;IQAE7oU83wAAAAkBAAAPAAAAZHJzL2Rvd25yZXYueG1sTI/NTsMwEITvSLyDtUjcqENMQhXiVKgS&#10;vSAOFESvm9hNosQ/it008PQsJ3qcndHMt+VmMSOb9RR6ZyXcrxJg2jZO9baV8PnxcrcGFiJahaOz&#10;WsK3DrCprq9KLJQ723c972PLqMSGAiV0MfqC89B02mBYOa8teUc3GYwkp5arCc9UbkaeJknODfaW&#10;Fjr0etvpZtifjIQ3/NrFeRma3eCP6mB8vRU/r1Le3izPT8CiXuJ/GP7wCR0qYqrdyarARgl5Kigp&#10;QeQZMPKzB/EIrKaDyFLgVckvP6h+AQAA//8DAFBLAQItABQABgAIAAAAIQC2gziS/gAAAOEBAAAT&#10;AAAAAAAAAAAAAAAAAAAAAABbQ29udGVudF9UeXBlc10ueG1sUEsBAi0AFAAGAAgAAAAhADj9If/W&#10;AAAAlAEAAAsAAAAAAAAAAAAAAAAALwEAAF9yZWxzLy5yZWxzUEsBAi0AFAAGAAgAAAAhANETuEqA&#10;AgAAawUAAA4AAAAAAAAAAAAAAAAALgIAAGRycy9lMm9Eb2MueG1sUEsBAi0AFAAGAAgAAAAhAATu&#10;hTzfAAAACQEAAA8AAAAAAAAAAAAAAAAA2gQAAGRycy9kb3ducmV2LnhtbFBLBQYAAAAABAAEAPMA&#10;AADmBQAAAAA=&#10;" filled="f" stroked="f" strokeweight=".5pt">
                      <v:textbox style="mso-fit-shape-to-text:t">
                        <w:txbxContent>
                          <w:p w:rsidR="00F42FB8" w:rsidRDefault="00F42FB8" w:rsidP="000024DB">
                            <w:r>
                              <w:rPr>
                                <w:noProof/>
                                <w:lang w:val="en-GB" w:eastAsia="en-GB"/>
                              </w:rPr>
                              <w:drawing>
                                <wp:inline distT="0" distB="0" distL="0" distR="0" wp14:anchorId="657A79EC" wp14:editId="26A43185">
                                  <wp:extent cx="1475651" cy="941696"/>
                                  <wp:effectExtent l="0" t="0" r="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4">
                                            <a:extLst>
                                              <a:ext uri="{28A0092B-C50C-407E-A947-70E740481C1C}">
                                                <a14:useLocalDpi xmlns:a14="http://schemas.microsoft.com/office/drawing/2010/main" val="0"/>
                                              </a:ext>
                                            </a:extLst>
                                          </a:blip>
                                          <a:srcRect/>
                                          <a:stretch>
                                            <a:fillRect/>
                                          </a:stretch>
                                        </pic:blipFill>
                                        <pic:spPr bwMode="auto">
                                          <a:xfrm>
                                            <a:off x="0" y="0"/>
                                            <a:ext cx="1477828" cy="943085"/>
                                          </a:xfrm>
                                          <a:prstGeom prst="rect">
                                            <a:avLst/>
                                          </a:prstGeom>
                                          <a:noFill/>
                                          <a:ln>
                                            <a:noFill/>
                                          </a:ln>
                                        </pic:spPr>
                                      </pic:pic>
                                    </a:graphicData>
                                  </a:graphic>
                                </wp:inline>
                              </w:drawing>
                            </w:r>
                          </w:p>
                        </w:txbxContent>
                      </v:textbox>
                    </v:shape>
                  </w:pict>
                </mc:Fallback>
              </mc:AlternateContent>
            </w:r>
            <w:r w:rsidRPr="00B86380">
              <w:rPr>
                <w:rFonts w:ascii="Tahoma" w:hAnsi="Tahoma" w:cs="Tahoma"/>
                <w:color w:val="000000"/>
                <w:sz w:val="16"/>
                <w:szCs w:val="16"/>
              </w:rPr>
              <w:t>Is it possible to have a triangle with the angles and lengths shown below?</w:t>
            </w:r>
          </w:p>
          <w:p w:rsidR="000024DB" w:rsidRPr="00B86380" w:rsidRDefault="000024DB" w:rsidP="00F52B7F">
            <w:pPr>
              <w:rPr>
                <w:rFonts w:ascii="Tahoma" w:hAnsi="Tahoma" w:cs="Tahoma"/>
                <w:color w:val="000000" w:themeColor="text1"/>
                <w:sz w:val="16"/>
                <w:szCs w:val="16"/>
              </w:rPr>
            </w:pPr>
          </w:p>
          <w:p w:rsidR="000024DB" w:rsidRPr="00B86380" w:rsidRDefault="000024DB" w:rsidP="00F52B7F">
            <w:pPr>
              <w:rPr>
                <w:rFonts w:ascii="Tahoma" w:hAnsi="Tahoma" w:cs="Tahoma"/>
                <w:color w:val="000000" w:themeColor="text1"/>
                <w:sz w:val="16"/>
                <w:szCs w:val="16"/>
              </w:rPr>
            </w:pPr>
          </w:p>
          <w:p w:rsidR="000024DB" w:rsidRPr="00B86380" w:rsidRDefault="000024DB" w:rsidP="00F52B7F">
            <w:pPr>
              <w:rPr>
                <w:rFonts w:ascii="Tahoma" w:hAnsi="Tahoma" w:cs="Tahoma"/>
                <w:color w:val="000000" w:themeColor="text1"/>
                <w:sz w:val="16"/>
                <w:szCs w:val="16"/>
              </w:rPr>
            </w:pPr>
          </w:p>
          <w:p w:rsidR="000024DB" w:rsidRPr="00B86380" w:rsidRDefault="000024DB" w:rsidP="00F52B7F">
            <w:pPr>
              <w:rPr>
                <w:rFonts w:ascii="Tahoma" w:hAnsi="Tahoma" w:cs="Tahoma"/>
                <w:color w:val="000000" w:themeColor="text1"/>
                <w:sz w:val="16"/>
                <w:szCs w:val="16"/>
              </w:rPr>
            </w:pPr>
          </w:p>
          <w:p w:rsidR="000024DB" w:rsidRPr="00B86380" w:rsidRDefault="000024DB" w:rsidP="00F52B7F">
            <w:pPr>
              <w:rPr>
                <w:rFonts w:ascii="Tahoma" w:hAnsi="Tahoma" w:cs="Tahoma"/>
                <w:color w:val="000000" w:themeColor="text1"/>
                <w:sz w:val="16"/>
                <w:szCs w:val="16"/>
              </w:rPr>
            </w:pPr>
          </w:p>
          <w:p w:rsidR="000024DB" w:rsidRPr="00B86380" w:rsidRDefault="000024DB" w:rsidP="00F52B7F">
            <w:pPr>
              <w:rPr>
                <w:rFonts w:ascii="Tahoma" w:hAnsi="Tahoma" w:cs="Tahoma"/>
                <w:color w:val="000000" w:themeColor="text1"/>
                <w:sz w:val="16"/>
                <w:szCs w:val="16"/>
              </w:rPr>
            </w:pPr>
          </w:p>
          <w:p w:rsidR="000024DB" w:rsidRPr="00B86380" w:rsidRDefault="000024DB" w:rsidP="00F52B7F">
            <w:pPr>
              <w:rPr>
                <w:rFonts w:ascii="Tahoma" w:hAnsi="Tahoma" w:cs="Tahoma"/>
                <w:color w:val="000000" w:themeColor="text1"/>
                <w:sz w:val="16"/>
                <w:szCs w:val="16"/>
              </w:rPr>
            </w:pPr>
          </w:p>
          <w:p w:rsidR="000024DB" w:rsidRPr="00B86380" w:rsidRDefault="000024DB" w:rsidP="00F52B7F">
            <w:pPr>
              <w:rPr>
                <w:rFonts w:ascii="Tahoma" w:hAnsi="Tahoma" w:cs="Tahoma"/>
                <w:color w:val="000000" w:themeColor="text1"/>
                <w:sz w:val="16"/>
                <w:szCs w:val="16"/>
              </w:rPr>
            </w:pPr>
          </w:p>
          <w:p w:rsidR="00AD747C" w:rsidRPr="00B86380" w:rsidRDefault="00AD747C" w:rsidP="00F52B7F">
            <w:pPr>
              <w:rPr>
                <w:rFonts w:ascii="Tahoma" w:hAnsi="Tahoma" w:cs="Tahoma"/>
                <w:color w:val="000000" w:themeColor="text1"/>
                <w:sz w:val="16"/>
                <w:szCs w:val="16"/>
              </w:rPr>
            </w:pPr>
          </w:p>
          <w:p w:rsidR="00AD747C" w:rsidRPr="00B86380" w:rsidRDefault="00AD747C" w:rsidP="00F52B7F">
            <w:pPr>
              <w:rPr>
                <w:rFonts w:ascii="Tahoma" w:hAnsi="Tahoma" w:cs="Tahoma"/>
                <w:color w:val="000000" w:themeColor="text1"/>
                <w:sz w:val="16"/>
                <w:szCs w:val="16"/>
              </w:rPr>
            </w:pPr>
          </w:p>
          <w:p w:rsidR="000024DB" w:rsidRPr="00B86380" w:rsidRDefault="000024DB" w:rsidP="00AF4257">
            <w:pPr>
              <w:pStyle w:val="Pa3"/>
              <w:numPr>
                <w:ilvl w:val="0"/>
                <w:numId w:val="189"/>
              </w:numPr>
              <w:ind w:left="369" w:hanging="284"/>
              <w:rPr>
                <w:rFonts w:ascii="Tahoma" w:hAnsi="Tahoma" w:cs="Tahoma"/>
                <w:color w:val="000000"/>
                <w:sz w:val="16"/>
                <w:szCs w:val="16"/>
              </w:rPr>
            </w:pPr>
            <w:r w:rsidRPr="00B86380">
              <w:rPr>
                <w:rFonts w:ascii="Tahoma" w:hAnsi="Tahoma" w:cs="Tahoma"/>
                <w:color w:val="000000"/>
                <w:sz w:val="16"/>
                <w:szCs w:val="16"/>
              </w:rPr>
              <w:t>What do you look for when deciding whether a problem can be solved using trigonometry</w:t>
            </w:r>
            <w:r w:rsidR="00AD747C" w:rsidRPr="00B86380">
              <w:rPr>
                <w:rFonts w:ascii="Tahoma" w:hAnsi="Tahoma" w:cs="Tahoma"/>
                <w:color w:val="000000"/>
                <w:sz w:val="16"/>
                <w:szCs w:val="16"/>
              </w:rPr>
              <w:t xml:space="preserve"> (or Pythagoras)</w:t>
            </w:r>
            <w:r w:rsidRPr="00B86380">
              <w:rPr>
                <w:rFonts w:ascii="Tahoma" w:hAnsi="Tahoma" w:cs="Tahoma"/>
                <w:color w:val="000000"/>
                <w:sz w:val="16"/>
                <w:szCs w:val="16"/>
              </w:rPr>
              <w:t>?</w:t>
            </w:r>
          </w:p>
          <w:p w:rsidR="000024DB" w:rsidRPr="00B86380" w:rsidRDefault="000024DB" w:rsidP="00AF4257">
            <w:pPr>
              <w:pStyle w:val="Pa3"/>
              <w:numPr>
                <w:ilvl w:val="0"/>
                <w:numId w:val="189"/>
              </w:numPr>
              <w:ind w:left="369" w:hanging="284"/>
              <w:rPr>
                <w:rFonts w:ascii="Tahoma" w:hAnsi="Tahoma" w:cs="Tahoma"/>
                <w:color w:val="000000"/>
                <w:sz w:val="16"/>
                <w:szCs w:val="16"/>
              </w:rPr>
            </w:pPr>
            <w:r w:rsidRPr="00B86380">
              <w:rPr>
                <w:rFonts w:ascii="Tahoma" w:hAnsi="Tahoma" w:cs="Tahoma"/>
                <w:color w:val="000000"/>
                <w:sz w:val="16"/>
                <w:szCs w:val="16"/>
              </w:rPr>
              <w:t>What’s the minimum information you need about a triangle to be able to calculate all three sides and all three angles?</w:t>
            </w:r>
          </w:p>
          <w:p w:rsidR="000024DB" w:rsidRPr="00B86380" w:rsidRDefault="000024DB" w:rsidP="00AF4257">
            <w:pPr>
              <w:pStyle w:val="Pa3"/>
              <w:numPr>
                <w:ilvl w:val="0"/>
                <w:numId w:val="189"/>
              </w:numPr>
              <w:ind w:left="369" w:hanging="284"/>
              <w:rPr>
                <w:rFonts w:ascii="Tahoma" w:hAnsi="Tahoma" w:cs="Tahoma"/>
                <w:color w:val="000000"/>
                <w:sz w:val="16"/>
                <w:szCs w:val="16"/>
              </w:rPr>
            </w:pPr>
            <w:r w:rsidRPr="00B86380">
              <w:rPr>
                <w:rFonts w:ascii="Tahoma" w:hAnsi="Tahoma" w:cs="Tahoma"/>
                <w:color w:val="000000"/>
                <w:sz w:val="16"/>
                <w:szCs w:val="16"/>
              </w:rPr>
              <w:t>How do you decide whether a problem requires use of a trigonometric relationship (sine, cosine or tangent) or Pythagoras’ theorem to solve it?</w:t>
            </w:r>
          </w:p>
          <w:p w:rsidR="000024DB" w:rsidRPr="00B86380" w:rsidRDefault="000024DB" w:rsidP="00AF4257">
            <w:pPr>
              <w:pStyle w:val="Pa3"/>
              <w:numPr>
                <w:ilvl w:val="0"/>
                <w:numId w:val="189"/>
              </w:numPr>
              <w:ind w:left="369" w:hanging="284"/>
              <w:rPr>
                <w:rFonts w:ascii="Tahoma" w:hAnsi="Tahoma" w:cs="Tahoma"/>
                <w:color w:val="000000"/>
                <w:sz w:val="16"/>
                <w:szCs w:val="16"/>
              </w:rPr>
            </w:pPr>
            <w:r w:rsidRPr="00B86380">
              <w:rPr>
                <w:rFonts w:ascii="Tahoma" w:hAnsi="Tahoma" w:cs="Tahoma"/>
                <w:color w:val="000000"/>
                <w:sz w:val="16"/>
                <w:szCs w:val="16"/>
              </w:rPr>
              <w:t>‘You can use trigonometry to find missing lengths and/or angles in all triangles.’ Is this statement true?</w:t>
            </w:r>
          </w:p>
          <w:p w:rsidR="000024DB" w:rsidRPr="00B86380" w:rsidRDefault="000024DB" w:rsidP="00AF4257">
            <w:pPr>
              <w:pStyle w:val="ListParagraph"/>
              <w:numPr>
                <w:ilvl w:val="0"/>
                <w:numId w:val="189"/>
              </w:numPr>
              <w:ind w:left="369" w:hanging="284"/>
              <w:rPr>
                <w:rFonts w:ascii="Tahoma" w:hAnsi="Tahoma" w:cs="Tahoma"/>
                <w:color w:val="000000" w:themeColor="text1"/>
                <w:sz w:val="16"/>
                <w:szCs w:val="16"/>
              </w:rPr>
            </w:pPr>
            <w:r w:rsidRPr="00B86380">
              <w:rPr>
                <w:rFonts w:ascii="Tahoma" w:hAnsi="Tahoma" w:cs="Tahoma"/>
                <w:color w:val="000000"/>
                <w:sz w:val="16"/>
                <w:szCs w:val="16"/>
              </w:rPr>
              <w:t>Why is it important to understand similar triangles when using trigonometric relationships (sine, cosines and tangents)?</w:t>
            </w:r>
          </w:p>
        </w:tc>
        <w:tc>
          <w:tcPr>
            <w:tcW w:w="3402" w:type="dxa"/>
            <w:shd w:val="clear" w:color="auto" w:fill="auto"/>
            <w:tcMar>
              <w:top w:w="28" w:type="dxa"/>
              <w:left w:w="57" w:type="dxa"/>
              <w:bottom w:w="28" w:type="dxa"/>
              <w:right w:w="57" w:type="dxa"/>
            </w:tcMar>
          </w:tcPr>
          <w:p w:rsidR="000024DB" w:rsidRPr="00B86380" w:rsidRDefault="000024DB" w:rsidP="00F52B7F">
            <w:pPr>
              <w:autoSpaceDE w:val="0"/>
              <w:autoSpaceDN w:val="0"/>
              <w:adjustRightInd w:val="0"/>
              <w:rPr>
                <w:rFonts w:ascii="Tahoma" w:eastAsiaTheme="minorHAnsi" w:hAnsi="Tahoma" w:cs="Tahoma"/>
                <w:color w:val="000000"/>
                <w:sz w:val="16"/>
                <w:szCs w:val="16"/>
              </w:rPr>
            </w:pPr>
            <w:r w:rsidRPr="00B86380">
              <w:rPr>
                <w:rFonts w:ascii="Tahoma" w:eastAsiaTheme="minorHAnsi" w:hAnsi="Tahoma" w:cs="Tahoma"/>
                <w:color w:val="000000"/>
                <w:sz w:val="16"/>
                <w:szCs w:val="16"/>
              </w:rPr>
              <w:t xml:space="preserve">Mathematical Team Games Book (Tarquin) </w:t>
            </w:r>
          </w:p>
          <w:p w:rsidR="000024DB" w:rsidRPr="00B86380" w:rsidRDefault="000024DB" w:rsidP="00F52B7F">
            <w:pPr>
              <w:autoSpaceDE w:val="0"/>
              <w:autoSpaceDN w:val="0"/>
              <w:adjustRightInd w:val="0"/>
              <w:rPr>
                <w:rFonts w:ascii="Tahoma" w:eastAsiaTheme="minorHAnsi" w:hAnsi="Tahoma" w:cs="Tahoma"/>
                <w:color w:val="000000"/>
                <w:sz w:val="16"/>
                <w:szCs w:val="16"/>
              </w:rPr>
            </w:pPr>
            <w:r w:rsidRPr="00B86380">
              <w:rPr>
                <w:rFonts w:ascii="Tahoma" w:eastAsiaTheme="minorHAnsi" w:hAnsi="Tahoma" w:cs="Tahoma"/>
                <w:color w:val="000000"/>
                <w:sz w:val="16"/>
                <w:szCs w:val="16"/>
              </w:rPr>
              <w:t xml:space="preserve"> </w:t>
            </w:r>
            <w:hyperlink r:id="rId345" w:history="1">
              <w:r w:rsidRPr="00B86380">
                <w:rPr>
                  <w:rFonts w:ascii="Tahoma" w:eastAsiaTheme="minorHAnsi" w:hAnsi="Tahoma" w:cs="Tahoma"/>
                  <w:color w:val="0000FF"/>
                  <w:sz w:val="16"/>
                  <w:szCs w:val="16"/>
                  <w:u w:val="single"/>
                </w:rPr>
                <w:t xml:space="preserve">Link to buy Team Games Book </w:t>
              </w:r>
            </w:hyperlink>
          </w:p>
          <w:p w:rsidR="000024DB" w:rsidRPr="00B86380" w:rsidRDefault="000024DB" w:rsidP="00F52B7F">
            <w:pPr>
              <w:rPr>
                <w:rFonts w:ascii="Tahoma" w:hAnsi="Tahoma" w:cs="Tahoma"/>
                <w:color w:val="000000" w:themeColor="text1"/>
                <w:sz w:val="16"/>
                <w:szCs w:val="16"/>
              </w:rPr>
            </w:pPr>
          </w:p>
          <w:p w:rsidR="000024DB" w:rsidRPr="00B86380" w:rsidRDefault="000024DB" w:rsidP="00AF4257">
            <w:pPr>
              <w:pStyle w:val="ListParagraph"/>
              <w:numPr>
                <w:ilvl w:val="0"/>
                <w:numId w:val="161"/>
              </w:numPr>
              <w:spacing w:line="240" w:lineRule="auto"/>
              <w:ind w:left="368" w:hanging="283"/>
              <w:rPr>
                <w:rFonts w:ascii="Tahoma" w:hAnsi="Tahoma" w:cs="Tahoma"/>
                <w:color w:val="000000" w:themeColor="text1"/>
                <w:sz w:val="16"/>
                <w:szCs w:val="16"/>
              </w:rPr>
            </w:pPr>
            <w:r w:rsidRPr="00B86380">
              <w:rPr>
                <w:rFonts w:ascii="Tahoma" w:hAnsi="Tahoma" w:cs="Tahoma"/>
                <w:color w:val="000000" w:themeColor="text1"/>
                <w:sz w:val="16"/>
                <w:szCs w:val="16"/>
              </w:rPr>
              <w:t>Place to Place</w:t>
            </w:r>
          </w:p>
          <w:p w:rsidR="000024DB" w:rsidRPr="00B86380" w:rsidRDefault="000024DB" w:rsidP="00AF4257">
            <w:pPr>
              <w:pStyle w:val="ListParagraph"/>
              <w:numPr>
                <w:ilvl w:val="0"/>
                <w:numId w:val="161"/>
              </w:numPr>
              <w:spacing w:line="240" w:lineRule="auto"/>
              <w:ind w:left="368" w:hanging="283"/>
              <w:rPr>
                <w:rFonts w:ascii="Tahoma" w:hAnsi="Tahoma" w:cs="Tahoma"/>
                <w:color w:val="000000" w:themeColor="text1"/>
                <w:sz w:val="16"/>
                <w:szCs w:val="16"/>
              </w:rPr>
            </w:pPr>
            <w:r w:rsidRPr="00B86380">
              <w:rPr>
                <w:rFonts w:ascii="Tahoma" w:hAnsi="Tahoma" w:cs="Tahoma"/>
                <w:color w:val="000000" w:themeColor="text1"/>
                <w:sz w:val="16"/>
                <w:szCs w:val="16"/>
              </w:rPr>
              <w:t>Travelling Salesmen</w:t>
            </w:r>
          </w:p>
          <w:p w:rsidR="00B900C6" w:rsidRPr="00B86380" w:rsidRDefault="00B900C6" w:rsidP="00B900C6">
            <w:pPr>
              <w:rPr>
                <w:rFonts w:ascii="Tahoma" w:hAnsi="Tahoma" w:cs="Tahoma"/>
                <w:color w:val="000000" w:themeColor="text1"/>
                <w:sz w:val="16"/>
                <w:szCs w:val="16"/>
              </w:rPr>
            </w:pPr>
          </w:p>
          <w:p w:rsidR="00B900C6" w:rsidRPr="00B86380" w:rsidRDefault="00B900C6" w:rsidP="00B900C6">
            <w:pPr>
              <w:rPr>
                <w:rFonts w:ascii="Tahoma" w:hAnsi="Tahoma" w:cs="Tahoma"/>
                <w:color w:val="000000" w:themeColor="text1"/>
                <w:sz w:val="16"/>
                <w:szCs w:val="16"/>
              </w:rPr>
            </w:pPr>
          </w:p>
          <w:p w:rsidR="00B900C6" w:rsidRPr="00B86380" w:rsidRDefault="00B900C6" w:rsidP="00B900C6">
            <w:pPr>
              <w:rPr>
                <w:rFonts w:ascii="Tahoma" w:hAnsi="Tahoma" w:cs="Tahoma"/>
                <w:bCs/>
                <w:color w:val="000000"/>
                <w:sz w:val="16"/>
                <w:szCs w:val="16"/>
                <w:shd w:val="clear" w:color="auto" w:fill="FFFFFF"/>
              </w:rPr>
            </w:pPr>
            <w:r w:rsidRPr="00B86380">
              <w:rPr>
                <w:rFonts w:ascii="Tahoma" w:hAnsi="Tahoma" w:cs="Tahoma"/>
                <w:sz w:val="16"/>
                <w:szCs w:val="16"/>
              </w:rPr>
              <w:t xml:space="preserve">Hwb CAA Contextualised </w:t>
            </w:r>
            <w:r w:rsidRPr="00B86380">
              <w:rPr>
                <w:rFonts w:ascii="Tahoma" w:hAnsi="Tahoma" w:cs="Tahoma"/>
                <w:bCs/>
                <w:color w:val="000000"/>
                <w:sz w:val="16"/>
                <w:szCs w:val="16"/>
                <w:shd w:val="clear" w:color="auto" w:fill="FFFFFF"/>
              </w:rPr>
              <w:t>Task 3 - Greenhouse Roof: GCSE Mathematics teaching materials</w:t>
            </w:r>
          </w:p>
          <w:p w:rsidR="00B900C6" w:rsidRPr="00B86380" w:rsidRDefault="002F37FE" w:rsidP="00AF4257">
            <w:pPr>
              <w:pStyle w:val="ListParagraph"/>
              <w:numPr>
                <w:ilvl w:val="0"/>
                <w:numId w:val="160"/>
              </w:numPr>
              <w:suppressAutoHyphens w:val="0"/>
              <w:rPr>
                <w:rFonts w:ascii="Tahoma" w:hAnsi="Tahoma" w:cs="Tahoma"/>
                <w:sz w:val="16"/>
                <w:szCs w:val="16"/>
              </w:rPr>
            </w:pPr>
            <w:hyperlink r:id="rId346" w:history="1">
              <w:r w:rsidR="00B900C6" w:rsidRPr="00B86380">
                <w:rPr>
                  <w:rStyle w:val="Hyperlink"/>
                  <w:rFonts w:ascii="Tahoma" w:hAnsi="Tahoma" w:cs="Tahoma"/>
                  <w:sz w:val="16"/>
                  <w:szCs w:val="16"/>
                </w:rPr>
                <w:t>http://hwb.wales.gov.uk/Resources</w:t>
              </w:r>
            </w:hyperlink>
          </w:p>
          <w:p w:rsidR="00B900C6" w:rsidRPr="00B86380" w:rsidRDefault="00B900C6" w:rsidP="00B900C6">
            <w:pPr>
              <w:rPr>
                <w:rFonts w:ascii="Tahoma" w:hAnsi="Tahoma" w:cs="Tahoma"/>
                <w:color w:val="000000" w:themeColor="text1"/>
                <w:sz w:val="16"/>
                <w:szCs w:val="16"/>
              </w:rPr>
            </w:pPr>
          </w:p>
        </w:tc>
        <w:tc>
          <w:tcPr>
            <w:tcW w:w="5670" w:type="dxa"/>
            <w:shd w:val="clear" w:color="auto" w:fill="auto"/>
            <w:tcMar>
              <w:top w:w="28" w:type="dxa"/>
              <w:left w:w="57" w:type="dxa"/>
              <w:bottom w:w="28" w:type="dxa"/>
              <w:right w:w="57" w:type="dxa"/>
            </w:tcMar>
          </w:tcPr>
          <w:p w:rsidR="000024DB" w:rsidRPr="00B86380" w:rsidRDefault="000024DB" w:rsidP="00F52B7F">
            <w:pPr>
              <w:rPr>
                <w:rFonts w:ascii="Tahoma" w:hAnsi="Tahoma" w:cs="Tahoma"/>
                <w:i/>
                <w:sz w:val="16"/>
                <w:szCs w:val="16"/>
              </w:rPr>
            </w:pPr>
            <w:r w:rsidRPr="00B86380">
              <w:rPr>
                <w:rFonts w:ascii="Tahoma" w:hAnsi="Tahoma" w:cs="Tahoma"/>
                <w:i/>
                <w:sz w:val="16"/>
                <w:szCs w:val="16"/>
              </w:rPr>
              <w:t>Stick on the Maths</w:t>
            </w:r>
          </w:p>
          <w:p w:rsidR="000024DB" w:rsidRPr="00B86380" w:rsidRDefault="000024DB" w:rsidP="00AF4257">
            <w:pPr>
              <w:pStyle w:val="ListParagraph"/>
              <w:numPr>
                <w:ilvl w:val="0"/>
                <w:numId w:val="187"/>
              </w:numPr>
              <w:suppressAutoHyphens w:val="0"/>
              <w:rPr>
                <w:rFonts w:ascii="Tahoma" w:hAnsi="Tahoma" w:cs="Tahoma"/>
                <w:sz w:val="16"/>
                <w:szCs w:val="16"/>
              </w:rPr>
            </w:pPr>
            <w:r w:rsidRPr="00B86380">
              <w:rPr>
                <w:rFonts w:ascii="Tahoma" w:hAnsi="Tahoma" w:cs="Tahoma"/>
                <w:sz w:val="16"/>
                <w:szCs w:val="16"/>
              </w:rPr>
              <w:t>Card activities that can be used electronically with a whiteboard or kinaesthetically using a paper version</w:t>
            </w:r>
          </w:p>
          <w:p w:rsidR="000024DB" w:rsidRPr="00B86380" w:rsidRDefault="000024DB" w:rsidP="00AF4257">
            <w:pPr>
              <w:pStyle w:val="ListParagraph"/>
              <w:numPr>
                <w:ilvl w:val="0"/>
                <w:numId w:val="187"/>
              </w:numPr>
              <w:suppressAutoHyphens w:val="0"/>
              <w:rPr>
                <w:rFonts w:ascii="Tahoma" w:hAnsi="Tahoma" w:cs="Tahoma"/>
                <w:sz w:val="16"/>
                <w:szCs w:val="16"/>
              </w:rPr>
            </w:pPr>
            <w:r w:rsidRPr="00B86380">
              <w:rPr>
                <w:rFonts w:ascii="Tahoma" w:hAnsi="Tahoma" w:cs="Tahoma"/>
                <w:sz w:val="16"/>
                <w:szCs w:val="16"/>
              </w:rPr>
              <w:t xml:space="preserve">Solution cards can be hidden </w:t>
            </w:r>
          </w:p>
          <w:p w:rsidR="000024DB" w:rsidRPr="00B86380" w:rsidRDefault="000024DB" w:rsidP="00AF4257">
            <w:pPr>
              <w:pStyle w:val="ListParagraph"/>
              <w:numPr>
                <w:ilvl w:val="0"/>
                <w:numId w:val="187"/>
              </w:numPr>
              <w:suppressAutoHyphens w:val="0"/>
              <w:rPr>
                <w:rFonts w:ascii="Tahoma" w:hAnsi="Tahoma" w:cs="Tahoma"/>
                <w:sz w:val="16"/>
                <w:szCs w:val="16"/>
              </w:rPr>
            </w:pPr>
            <w:r w:rsidRPr="00B86380">
              <w:rPr>
                <w:rFonts w:ascii="Tahoma" w:hAnsi="Tahoma" w:cs="Tahoma"/>
                <w:sz w:val="16"/>
                <w:szCs w:val="16"/>
              </w:rPr>
              <w:t>Learners can write their own answers on post it notes and place on the grid</w:t>
            </w:r>
          </w:p>
          <w:p w:rsidR="000024DB" w:rsidRPr="00B86380" w:rsidRDefault="000024DB" w:rsidP="00AF4257">
            <w:pPr>
              <w:pStyle w:val="ListParagraph"/>
              <w:numPr>
                <w:ilvl w:val="0"/>
                <w:numId w:val="187"/>
              </w:numPr>
              <w:suppressAutoHyphens w:val="0"/>
              <w:spacing w:after="0"/>
              <w:rPr>
                <w:rFonts w:ascii="Tahoma" w:hAnsi="Tahoma" w:cs="Tahoma"/>
                <w:sz w:val="16"/>
                <w:szCs w:val="16"/>
              </w:rPr>
            </w:pPr>
            <w:r w:rsidRPr="00B86380">
              <w:rPr>
                <w:rFonts w:ascii="Tahoma" w:hAnsi="Tahoma" w:cs="Tahoma"/>
                <w:sz w:val="16"/>
                <w:szCs w:val="16"/>
              </w:rPr>
              <w:t>Answers given contain common misconceptions</w:t>
            </w:r>
          </w:p>
          <w:p w:rsidR="000024DB" w:rsidRPr="00B86380" w:rsidRDefault="002F37FE" w:rsidP="00AF4257">
            <w:pPr>
              <w:numPr>
                <w:ilvl w:val="0"/>
                <w:numId w:val="187"/>
              </w:numPr>
              <w:shd w:val="clear" w:color="auto" w:fill="FFFFFF"/>
              <w:spacing w:after="75"/>
              <w:rPr>
                <w:rFonts w:ascii="Tahoma" w:hAnsi="Tahoma" w:cs="Tahoma"/>
                <w:color w:val="7030A0"/>
                <w:sz w:val="16"/>
                <w:szCs w:val="16"/>
                <w:u w:val="single"/>
              </w:rPr>
            </w:pPr>
            <w:hyperlink r:id="rId347" w:history="1">
              <w:r w:rsidR="000024DB" w:rsidRPr="00B86380">
                <w:rPr>
                  <w:rStyle w:val="Hyperlink"/>
                  <w:rFonts w:ascii="Tahoma" w:hAnsi="Tahoma" w:cs="Tahoma"/>
                  <w:bCs/>
                  <w:color w:val="7030A0"/>
                  <w:sz w:val="16"/>
                  <w:szCs w:val="16"/>
                </w:rPr>
                <w:t>SSM1: Pythagoras' Theorem</w:t>
              </w:r>
            </w:hyperlink>
          </w:p>
          <w:p w:rsidR="00F77A18" w:rsidRPr="00B86380" w:rsidRDefault="002F37FE" w:rsidP="00AF4257">
            <w:pPr>
              <w:numPr>
                <w:ilvl w:val="0"/>
                <w:numId w:val="187"/>
              </w:numPr>
              <w:shd w:val="clear" w:color="auto" w:fill="FFFFFF"/>
              <w:spacing w:before="100" w:beforeAutospacing="1" w:after="75"/>
              <w:rPr>
                <w:rStyle w:val="Hyperlink"/>
                <w:rFonts w:ascii="Tahoma" w:hAnsi="Tahoma" w:cs="Tahoma"/>
                <w:color w:val="7030A0"/>
                <w:sz w:val="16"/>
                <w:szCs w:val="16"/>
              </w:rPr>
            </w:pPr>
            <w:hyperlink r:id="rId348" w:history="1">
              <w:r w:rsidR="000024DB" w:rsidRPr="00B86380">
                <w:rPr>
                  <w:rStyle w:val="Hyperlink"/>
                  <w:rFonts w:ascii="Tahoma" w:hAnsi="Tahoma" w:cs="Tahoma"/>
                  <w:bCs/>
                  <w:color w:val="7030A0"/>
                  <w:sz w:val="16"/>
                  <w:szCs w:val="16"/>
                </w:rPr>
                <w:t>SSM2: Trigonometry</w:t>
              </w:r>
            </w:hyperlink>
          </w:p>
          <w:p w:rsidR="00F77A18" w:rsidRPr="00B86380" w:rsidRDefault="00F77A18" w:rsidP="00F77A18">
            <w:pPr>
              <w:rPr>
                <w:rFonts w:ascii="Tahoma" w:hAnsi="Tahoma" w:cs="Tahoma"/>
                <w:sz w:val="16"/>
                <w:szCs w:val="16"/>
              </w:rPr>
            </w:pPr>
          </w:p>
          <w:p w:rsidR="000024DB" w:rsidRPr="00B86380" w:rsidRDefault="000024DB" w:rsidP="00F77A18">
            <w:pPr>
              <w:rPr>
                <w:rFonts w:ascii="Tahoma" w:hAnsi="Tahoma" w:cs="Tahoma"/>
                <w:i/>
                <w:sz w:val="16"/>
                <w:szCs w:val="16"/>
              </w:rPr>
            </w:pPr>
            <w:r w:rsidRPr="00B86380">
              <w:rPr>
                <w:rFonts w:ascii="Tahoma" w:hAnsi="Tahoma" w:cs="Tahoma"/>
                <w:i/>
                <w:sz w:val="16"/>
                <w:szCs w:val="16"/>
              </w:rPr>
              <w:t>Grade Buster Recap:</w:t>
            </w:r>
          </w:p>
          <w:p w:rsidR="000024DB" w:rsidRPr="00B86380" w:rsidRDefault="002F37FE" w:rsidP="00AF4257">
            <w:pPr>
              <w:numPr>
                <w:ilvl w:val="0"/>
                <w:numId w:val="187"/>
              </w:numPr>
              <w:shd w:val="clear" w:color="auto" w:fill="FFFFFF"/>
              <w:spacing w:after="75"/>
              <w:rPr>
                <w:rFonts w:ascii="Tahoma" w:hAnsi="Tahoma" w:cs="Tahoma"/>
                <w:color w:val="7030A0"/>
                <w:sz w:val="16"/>
                <w:szCs w:val="16"/>
                <w:u w:val="single"/>
              </w:rPr>
            </w:pPr>
            <w:hyperlink r:id="rId349" w:history="1">
              <w:r w:rsidR="000024DB" w:rsidRPr="00B86380">
                <w:rPr>
                  <w:rStyle w:val="Hyperlink"/>
                  <w:rFonts w:ascii="Tahoma" w:hAnsi="Tahoma" w:cs="Tahoma"/>
                  <w:bCs/>
                  <w:color w:val="7030A0"/>
                  <w:sz w:val="16"/>
                  <w:szCs w:val="16"/>
                </w:rPr>
                <w:t>Trigonometry</w:t>
              </w:r>
            </w:hyperlink>
          </w:p>
          <w:p w:rsidR="000024DB" w:rsidRPr="00B86380" w:rsidRDefault="002F37FE" w:rsidP="00AF4257">
            <w:pPr>
              <w:numPr>
                <w:ilvl w:val="0"/>
                <w:numId w:val="187"/>
              </w:numPr>
              <w:shd w:val="clear" w:color="auto" w:fill="FFFFFF"/>
              <w:spacing w:before="100" w:beforeAutospacing="1" w:after="75"/>
              <w:rPr>
                <w:rStyle w:val="Hyperlink"/>
                <w:rFonts w:ascii="Tahoma" w:hAnsi="Tahoma" w:cs="Tahoma"/>
                <w:color w:val="7030A0"/>
                <w:sz w:val="16"/>
                <w:szCs w:val="16"/>
              </w:rPr>
            </w:pPr>
            <w:hyperlink r:id="rId350" w:history="1">
              <w:r w:rsidR="000024DB" w:rsidRPr="00B86380">
                <w:rPr>
                  <w:rStyle w:val="Hyperlink"/>
                  <w:rFonts w:ascii="Tahoma" w:hAnsi="Tahoma" w:cs="Tahoma"/>
                  <w:bCs/>
                  <w:color w:val="7030A0"/>
                  <w:sz w:val="16"/>
                  <w:szCs w:val="16"/>
                </w:rPr>
                <w:t>Pythagoras' Theorem</w:t>
              </w:r>
            </w:hyperlink>
          </w:p>
          <w:p w:rsidR="000024DB" w:rsidRPr="00B86380" w:rsidRDefault="002F37FE" w:rsidP="00AF4257">
            <w:pPr>
              <w:numPr>
                <w:ilvl w:val="0"/>
                <w:numId w:val="187"/>
              </w:numPr>
              <w:shd w:val="clear" w:color="auto" w:fill="FFFFFF"/>
              <w:spacing w:before="100" w:beforeAutospacing="1" w:after="75"/>
              <w:rPr>
                <w:rFonts w:ascii="Tahoma" w:hAnsi="Tahoma" w:cs="Tahoma"/>
                <w:color w:val="7030A0"/>
                <w:sz w:val="16"/>
                <w:szCs w:val="16"/>
              </w:rPr>
            </w:pPr>
            <w:hyperlink r:id="rId351" w:history="1">
              <w:r w:rsidR="00F137FF" w:rsidRPr="00B86380">
                <w:rPr>
                  <w:rStyle w:val="Hyperlink"/>
                  <w:rFonts w:ascii="Tahoma" w:hAnsi="Tahoma" w:cs="Tahoma"/>
                  <w:bCs/>
                  <w:color w:val="7030A0"/>
                  <w:sz w:val="16"/>
                  <w:szCs w:val="16"/>
                </w:rPr>
                <w:t>Pythagoras' Theorem in 3D</w:t>
              </w:r>
            </w:hyperlink>
          </w:p>
          <w:p w:rsidR="00FF415F" w:rsidRPr="00B86380" w:rsidRDefault="00FF415F" w:rsidP="00FF415F">
            <w:pPr>
              <w:shd w:val="clear" w:color="auto" w:fill="FFFFFF"/>
              <w:spacing w:before="100" w:beforeAutospacing="1" w:after="75"/>
              <w:ind w:left="720"/>
              <w:rPr>
                <w:rFonts w:ascii="Tahoma" w:hAnsi="Tahoma" w:cs="Tahoma"/>
                <w:color w:val="7030A0"/>
                <w:sz w:val="16"/>
                <w:szCs w:val="16"/>
              </w:rPr>
            </w:pPr>
          </w:p>
          <w:p w:rsidR="000024DB" w:rsidRPr="00B86380" w:rsidRDefault="000024DB" w:rsidP="00F52B7F">
            <w:pPr>
              <w:rPr>
                <w:rFonts w:ascii="Tahoma" w:hAnsi="Tahoma" w:cs="Tahoma"/>
                <w:i/>
                <w:sz w:val="16"/>
                <w:szCs w:val="16"/>
              </w:rPr>
            </w:pPr>
            <w:r w:rsidRPr="00B86380">
              <w:rPr>
                <w:rFonts w:ascii="Tahoma" w:hAnsi="Tahoma" w:cs="Tahoma"/>
                <w:i/>
                <w:sz w:val="16"/>
                <w:szCs w:val="16"/>
              </w:rPr>
              <w:t>Autograph:</w:t>
            </w:r>
          </w:p>
          <w:p w:rsidR="000024DB" w:rsidRPr="00B86380" w:rsidRDefault="002F37FE" w:rsidP="00AF4257">
            <w:pPr>
              <w:pStyle w:val="ListParagraph"/>
              <w:numPr>
                <w:ilvl w:val="0"/>
                <w:numId w:val="187"/>
              </w:numPr>
              <w:rPr>
                <w:rFonts w:ascii="Tahoma" w:hAnsi="Tahoma" w:cs="Tahoma"/>
                <w:color w:val="7030A0"/>
                <w:sz w:val="16"/>
                <w:szCs w:val="16"/>
              </w:rPr>
            </w:pPr>
            <w:hyperlink r:id="rId352" w:history="1">
              <w:r w:rsidR="000024DB" w:rsidRPr="00B86380">
                <w:rPr>
                  <w:rStyle w:val="Hyperlink"/>
                  <w:rFonts w:ascii="Tahoma" w:hAnsi="Tahoma" w:cs="Tahoma"/>
                  <w:color w:val="7030A0"/>
                  <w:sz w:val="16"/>
                  <w:szCs w:val="16"/>
                </w:rPr>
                <w:t>Pythag and Trig</w:t>
              </w:r>
            </w:hyperlink>
          </w:p>
          <w:p w:rsidR="000024DB" w:rsidRPr="00B86380" w:rsidRDefault="000024DB" w:rsidP="00F52B7F">
            <w:pPr>
              <w:rPr>
                <w:rFonts w:ascii="Tahoma" w:hAnsi="Tahoma" w:cs="Tahoma"/>
                <w:sz w:val="16"/>
                <w:szCs w:val="16"/>
              </w:rPr>
            </w:pPr>
          </w:p>
          <w:p w:rsidR="000024DB" w:rsidRPr="00B86380" w:rsidRDefault="000024DB" w:rsidP="00F52B7F">
            <w:pPr>
              <w:rPr>
                <w:rFonts w:ascii="Tahoma" w:hAnsi="Tahoma" w:cs="Tahoma"/>
                <w:sz w:val="16"/>
                <w:szCs w:val="16"/>
              </w:rPr>
            </w:pPr>
          </w:p>
          <w:p w:rsidR="000024DB" w:rsidRPr="00B86380" w:rsidRDefault="000024DB" w:rsidP="00F52B7F">
            <w:pPr>
              <w:rPr>
                <w:rFonts w:ascii="Tahoma" w:hAnsi="Tahoma" w:cs="Tahoma"/>
                <w:i/>
                <w:color w:val="000000" w:themeColor="text1"/>
                <w:sz w:val="16"/>
                <w:szCs w:val="16"/>
              </w:rPr>
            </w:pPr>
            <w:r w:rsidRPr="00B86380">
              <w:rPr>
                <w:rFonts w:ascii="Tahoma" w:hAnsi="Tahoma" w:cs="Tahoma"/>
                <w:i/>
                <w:color w:val="000000" w:themeColor="text1"/>
                <w:sz w:val="16"/>
                <w:szCs w:val="16"/>
              </w:rPr>
              <w:t>CAME: Thinking Maths</w:t>
            </w:r>
            <w:r w:rsidR="004A449E" w:rsidRPr="00B86380">
              <w:rPr>
                <w:rFonts w:ascii="Tahoma" w:hAnsi="Tahoma" w:cs="Tahoma"/>
                <w:i/>
                <w:color w:val="000000" w:themeColor="text1"/>
                <w:sz w:val="16"/>
                <w:szCs w:val="16"/>
              </w:rPr>
              <w:t>:</w:t>
            </w:r>
          </w:p>
          <w:p w:rsidR="000805EC" w:rsidRPr="00B86380" w:rsidRDefault="000024DB" w:rsidP="00AF4257">
            <w:pPr>
              <w:pStyle w:val="ListParagraph"/>
              <w:numPr>
                <w:ilvl w:val="0"/>
                <w:numId w:val="187"/>
              </w:numPr>
              <w:rPr>
                <w:rFonts w:ascii="Tahoma" w:hAnsi="Tahoma" w:cs="Tahoma"/>
                <w:color w:val="000000" w:themeColor="text1"/>
                <w:sz w:val="16"/>
                <w:szCs w:val="16"/>
              </w:rPr>
            </w:pPr>
            <w:r w:rsidRPr="00B86380">
              <w:rPr>
                <w:rFonts w:ascii="Tahoma" w:hAnsi="Tahoma" w:cs="Tahoma"/>
                <w:color w:val="000000" w:themeColor="text1"/>
                <w:sz w:val="16"/>
                <w:szCs w:val="16"/>
              </w:rPr>
              <w:t>Unit 25: Triangle ratios</w:t>
            </w:r>
          </w:p>
          <w:p w:rsidR="000024DB" w:rsidRPr="00B86380" w:rsidRDefault="000024DB" w:rsidP="000805EC">
            <w:pPr>
              <w:pStyle w:val="ListParagraph"/>
              <w:rPr>
                <w:rFonts w:ascii="Tahoma" w:hAnsi="Tahoma" w:cs="Tahoma"/>
                <w:color w:val="000000" w:themeColor="text1"/>
                <w:sz w:val="16"/>
                <w:szCs w:val="16"/>
              </w:rPr>
            </w:pPr>
            <w:r w:rsidRPr="00B86380">
              <w:rPr>
                <w:rFonts w:ascii="Tahoma" w:hAnsi="Tahoma" w:cs="Tahoma"/>
                <w:color w:val="000000" w:themeColor="text1"/>
                <w:sz w:val="16"/>
                <w:szCs w:val="16"/>
              </w:rPr>
              <w:t>Explores the concepts underlying trigonometry.</w:t>
            </w:r>
          </w:p>
          <w:p w:rsidR="001B1657" w:rsidRPr="00B86380" w:rsidRDefault="001B1657" w:rsidP="004A449E">
            <w:pPr>
              <w:rPr>
                <w:rFonts w:ascii="Tahoma" w:hAnsi="Tahoma" w:cs="Tahoma"/>
                <w:i/>
                <w:color w:val="000000" w:themeColor="text1"/>
                <w:sz w:val="16"/>
                <w:szCs w:val="16"/>
              </w:rPr>
            </w:pPr>
          </w:p>
          <w:p w:rsidR="004A449E" w:rsidRPr="00B86380" w:rsidRDefault="004A449E" w:rsidP="004A449E">
            <w:pPr>
              <w:rPr>
                <w:rFonts w:ascii="Tahoma" w:hAnsi="Tahoma" w:cs="Tahoma"/>
                <w:i/>
                <w:color w:val="000000" w:themeColor="text1"/>
                <w:sz w:val="16"/>
                <w:szCs w:val="16"/>
              </w:rPr>
            </w:pPr>
            <w:r w:rsidRPr="00B86380">
              <w:rPr>
                <w:rFonts w:ascii="Tahoma" w:hAnsi="Tahoma" w:cs="Tahoma"/>
                <w:i/>
                <w:color w:val="000000" w:themeColor="text1"/>
                <w:sz w:val="16"/>
                <w:szCs w:val="16"/>
              </w:rPr>
              <w:t>Kangaroo Maths:</w:t>
            </w:r>
          </w:p>
          <w:p w:rsidR="004A449E" w:rsidRPr="00B86380" w:rsidRDefault="002F37FE" w:rsidP="00AF4257">
            <w:pPr>
              <w:pStyle w:val="ListParagraph"/>
              <w:numPr>
                <w:ilvl w:val="0"/>
                <w:numId w:val="187"/>
              </w:numPr>
              <w:rPr>
                <w:rFonts w:ascii="Tahoma" w:hAnsi="Tahoma" w:cs="Tahoma"/>
                <w:color w:val="000000" w:themeColor="text1"/>
                <w:sz w:val="16"/>
                <w:szCs w:val="16"/>
              </w:rPr>
            </w:pPr>
            <w:hyperlink r:id="rId353" w:history="1">
              <w:r w:rsidR="004A449E" w:rsidRPr="00B86380">
                <w:rPr>
                  <w:rStyle w:val="Hyperlink"/>
                  <w:rFonts w:ascii="Tahoma" w:hAnsi="Tahoma" w:cs="Tahoma"/>
                  <w:sz w:val="16"/>
                  <w:szCs w:val="16"/>
                </w:rPr>
                <w:t>Pythagorean triples</w:t>
              </w:r>
            </w:hyperlink>
          </w:p>
          <w:p w:rsidR="000024DB" w:rsidRPr="00B86380" w:rsidRDefault="000024DB" w:rsidP="00F52B7F">
            <w:pPr>
              <w:rPr>
                <w:rFonts w:ascii="Tahoma" w:hAnsi="Tahoma" w:cs="Tahoma"/>
                <w:sz w:val="16"/>
                <w:szCs w:val="16"/>
              </w:rPr>
            </w:pPr>
          </w:p>
          <w:p w:rsidR="006F0CBC" w:rsidRPr="00B86380" w:rsidRDefault="006F0CBC" w:rsidP="00F52B7F">
            <w:pPr>
              <w:rPr>
                <w:rFonts w:ascii="Tahoma" w:hAnsi="Tahoma" w:cs="Tahoma"/>
                <w:i/>
                <w:sz w:val="16"/>
                <w:szCs w:val="16"/>
              </w:rPr>
            </w:pPr>
            <w:r w:rsidRPr="00B86380">
              <w:rPr>
                <w:rFonts w:ascii="Tahoma" w:hAnsi="Tahoma" w:cs="Tahoma"/>
                <w:i/>
                <w:sz w:val="16"/>
                <w:szCs w:val="16"/>
              </w:rPr>
              <w:t>Homework:</w:t>
            </w:r>
          </w:p>
          <w:p w:rsidR="006F0CBC" w:rsidRPr="00B86380" w:rsidRDefault="002F37FE" w:rsidP="00AF4257">
            <w:pPr>
              <w:numPr>
                <w:ilvl w:val="0"/>
                <w:numId w:val="224"/>
              </w:numPr>
              <w:shd w:val="clear" w:color="auto" w:fill="FFFFFF"/>
              <w:spacing w:before="100" w:beforeAutospacing="1" w:after="75"/>
              <w:rPr>
                <w:rFonts w:ascii="Tahoma" w:hAnsi="Tahoma" w:cs="Tahoma"/>
                <w:color w:val="7030A0"/>
                <w:sz w:val="16"/>
                <w:szCs w:val="16"/>
              </w:rPr>
            </w:pPr>
            <w:hyperlink r:id="rId354" w:history="1">
              <w:r w:rsidR="006F0CBC" w:rsidRPr="00B86380">
                <w:rPr>
                  <w:rStyle w:val="Hyperlink"/>
                  <w:rFonts w:ascii="Tahoma" w:hAnsi="Tahoma" w:cs="Tahoma"/>
                  <w:bCs/>
                  <w:color w:val="7030A0"/>
                  <w:sz w:val="16"/>
                  <w:szCs w:val="16"/>
                </w:rPr>
                <w:t>Pythagoras' Theorem</w:t>
              </w:r>
            </w:hyperlink>
          </w:p>
          <w:p w:rsidR="006F0CBC" w:rsidRPr="00B86380" w:rsidRDefault="002F37FE" w:rsidP="00AF4257">
            <w:pPr>
              <w:numPr>
                <w:ilvl w:val="0"/>
                <w:numId w:val="224"/>
              </w:numPr>
              <w:shd w:val="clear" w:color="auto" w:fill="FFFFFF"/>
              <w:spacing w:before="100" w:beforeAutospacing="1" w:after="75"/>
              <w:rPr>
                <w:rFonts w:ascii="Tahoma" w:hAnsi="Tahoma" w:cs="Tahoma"/>
                <w:color w:val="7030A0"/>
                <w:sz w:val="16"/>
                <w:szCs w:val="16"/>
              </w:rPr>
            </w:pPr>
            <w:hyperlink r:id="rId355" w:history="1">
              <w:r w:rsidR="006F0CBC" w:rsidRPr="00B86380">
                <w:rPr>
                  <w:rStyle w:val="Hyperlink"/>
                  <w:rFonts w:ascii="Tahoma" w:hAnsi="Tahoma" w:cs="Tahoma"/>
                  <w:bCs/>
                  <w:color w:val="7030A0"/>
                  <w:sz w:val="16"/>
                  <w:szCs w:val="16"/>
                </w:rPr>
                <w:t>Trigonometry</w:t>
              </w:r>
            </w:hyperlink>
          </w:p>
          <w:p w:rsidR="006F0CBC" w:rsidRPr="00B86380" w:rsidRDefault="006F0CBC" w:rsidP="00F52B7F">
            <w:pPr>
              <w:rPr>
                <w:rFonts w:ascii="Tahoma" w:hAnsi="Tahoma" w:cs="Tahoma"/>
                <w:sz w:val="16"/>
                <w:szCs w:val="16"/>
              </w:rPr>
            </w:pPr>
          </w:p>
          <w:p w:rsidR="00723992" w:rsidRPr="00B86380" w:rsidRDefault="00723992" w:rsidP="00F52B7F">
            <w:pPr>
              <w:rPr>
                <w:rFonts w:ascii="Tahoma" w:hAnsi="Tahoma" w:cs="Tahoma"/>
                <w:sz w:val="16"/>
                <w:szCs w:val="16"/>
              </w:rPr>
            </w:pPr>
          </w:p>
          <w:p w:rsidR="00723992" w:rsidRPr="00B86380" w:rsidRDefault="00723992" w:rsidP="00723992">
            <w:pPr>
              <w:shd w:val="clear" w:color="auto" w:fill="FFFFFF"/>
              <w:spacing w:before="100" w:beforeAutospacing="1" w:after="75"/>
              <w:rPr>
                <w:rFonts w:ascii="Tahoma" w:hAnsi="Tahoma" w:cs="Tahoma"/>
                <w:sz w:val="16"/>
                <w:szCs w:val="16"/>
              </w:rPr>
            </w:pPr>
            <w:r w:rsidRPr="00B86380">
              <w:rPr>
                <w:rFonts w:ascii="Tahoma" w:hAnsi="Tahoma" w:cs="Tahoma"/>
                <w:sz w:val="16"/>
                <w:szCs w:val="16"/>
              </w:rPr>
              <w:t>GCSE Extension Questions FURTHER MATHS SUPPORT PROGRAMME</w:t>
            </w:r>
          </w:p>
          <w:p w:rsidR="00723992" w:rsidRPr="00B86380" w:rsidRDefault="002F37FE" w:rsidP="00AF4257">
            <w:pPr>
              <w:pStyle w:val="ListParagraph"/>
              <w:numPr>
                <w:ilvl w:val="0"/>
                <w:numId w:val="229"/>
              </w:numPr>
              <w:rPr>
                <w:rStyle w:val="Hyperlink"/>
                <w:rFonts w:ascii="Tahoma" w:hAnsi="Tahoma" w:cs="Tahoma"/>
                <w:color w:val="00000A"/>
                <w:sz w:val="16"/>
                <w:szCs w:val="16"/>
                <w:u w:val="none"/>
              </w:rPr>
            </w:pPr>
            <w:hyperlink r:id="rId356" w:tgtFrame="blank" w:history="1">
              <w:r w:rsidR="00723992" w:rsidRPr="00B86380">
                <w:rPr>
                  <w:rStyle w:val="Hyperlink"/>
                  <w:rFonts w:ascii="Tahoma" w:hAnsi="Tahoma" w:cs="Tahoma"/>
                  <w:bCs/>
                  <w:color w:val="7030A0"/>
                  <w:sz w:val="16"/>
                  <w:szCs w:val="16"/>
                </w:rPr>
                <w:t>Trigonometry 1</w:t>
              </w:r>
            </w:hyperlink>
          </w:p>
          <w:p w:rsidR="00354764" w:rsidRPr="00B86380" w:rsidRDefault="002F37FE" w:rsidP="00AF4257">
            <w:pPr>
              <w:pStyle w:val="ListParagraph"/>
              <w:numPr>
                <w:ilvl w:val="0"/>
                <w:numId w:val="229"/>
              </w:numPr>
              <w:rPr>
                <w:rFonts w:ascii="Tahoma" w:hAnsi="Tahoma" w:cs="Tahoma"/>
                <w:sz w:val="16"/>
                <w:szCs w:val="16"/>
              </w:rPr>
            </w:pPr>
            <w:hyperlink r:id="rId357" w:tgtFrame="blank" w:history="1">
              <w:r w:rsidR="00354764" w:rsidRPr="00B86380">
                <w:rPr>
                  <w:rStyle w:val="Hyperlink"/>
                  <w:rFonts w:ascii="Tahoma" w:hAnsi="Tahoma" w:cs="Tahoma"/>
                  <w:bCs/>
                  <w:color w:val="7030A0"/>
                  <w:sz w:val="16"/>
                  <w:szCs w:val="16"/>
                </w:rPr>
                <w:t>Pythagoras’ theorem</w:t>
              </w:r>
            </w:hyperlink>
          </w:p>
        </w:tc>
      </w:tr>
    </w:tbl>
    <w:p w:rsidR="000024DB" w:rsidRPr="00B86380" w:rsidRDefault="000024DB"/>
    <w:p w:rsidR="00AD747C" w:rsidRPr="00B86380" w:rsidRDefault="00AD747C"/>
    <w:p w:rsidR="00AD747C" w:rsidRPr="00B86380" w:rsidRDefault="00AD747C"/>
    <w:p w:rsidR="00AD747C" w:rsidRPr="00B86380" w:rsidRDefault="00AD747C"/>
    <w:p w:rsidR="00AD747C" w:rsidRPr="00B86380" w:rsidRDefault="00AD747C"/>
    <w:tbl>
      <w:tblPr>
        <w:tblStyle w:val="TableGrid"/>
        <w:tblW w:w="15877" w:type="dxa"/>
        <w:tblInd w:w="-885" w:type="dxa"/>
        <w:tblLook w:val="04A0" w:firstRow="1" w:lastRow="0" w:firstColumn="1" w:lastColumn="0" w:noHBand="0" w:noVBand="1"/>
      </w:tblPr>
      <w:tblGrid>
        <w:gridCol w:w="2127"/>
        <w:gridCol w:w="11624"/>
        <w:gridCol w:w="2126"/>
      </w:tblGrid>
      <w:tr w:rsidR="000C13CF" w:rsidRPr="00B86380" w:rsidTr="0057119C">
        <w:tc>
          <w:tcPr>
            <w:tcW w:w="2127" w:type="dxa"/>
            <w:vMerge w:val="restart"/>
            <w:shd w:val="clear" w:color="auto" w:fill="auto"/>
            <w:vAlign w:val="bottom"/>
          </w:tcPr>
          <w:p w:rsidR="000C13CF" w:rsidRPr="00B86380" w:rsidRDefault="000C13CF" w:rsidP="0057119C">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695104" behindDoc="0" locked="0" layoutInCell="1" allowOverlap="1" wp14:anchorId="1D32B422" wp14:editId="3D35475B">
                      <wp:simplePos x="0" y="0"/>
                      <wp:positionH relativeFrom="column">
                        <wp:posOffset>-81280</wp:posOffset>
                      </wp:positionH>
                      <wp:positionV relativeFrom="paragraph">
                        <wp:posOffset>-15240</wp:posOffset>
                      </wp:positionV>
                      <wp:extent cx="1356360" cy="807720"/>
                      <wp:effectExtent l="0" t="0" r="0" b="0"/>
                      <wp:wrapNone/>
                      <wp:docPr id="46" name="Text Box 46"/>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0C13CF">
                                  <w:r>
                                    <w:rPr>
                                      <w:noProof/>
                                      <w:lang w:val="en-GB" w:eastAsia="en-GB"/>
                                    </w:rPr>
                                    <w:drawing>
                                      <wp:inline distT="0" distB="0" distL="0" distR="0" wp14:anchorId="550A9FDA" wp14:editId="13A35E11">
                                        <wp:extent cx="1257300" cy="673552"/>
                                        <wp:effectExtent l="0" t="0" r="0" b="0"/>
                                        <wp:docPr id="48" name="Picture 4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6" o:spid="_x0000_s1082" type="#_x0000_t202" style="position:absolute;margin-left:-6.4pt;margin-top:-1.2pt;width:106.8pt;height:63.6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X8QeggIAAGwFAAAOAAAAZHJzL2Uyb0RvYy54bWysVN9P2zAQfp+0/8Hy+0gLbWEVKepATJMQ&#10;oMHEs+vYNJrt8+xrk+6v5+wkpWJ7YdqL49x9d74f3935RWsN26oQa3AlHx+NOFNOQlW755L/eLz+&#10;dMZZROEqYcCpku9U5BeLjx/OGz9Xx7AGU6nAyImL88aXfI3o50UR5VpZEY/AK0dKDcEKpN/wXFRB&#10;NOTdmuJ4NJoVDYTKB5AqRpJedUq+yP61VhLvtI4KmSk5xYb5DPlcpbNYnIv5cxB+Xcs+DPEPUVhR&#10;O3p07+pKoGCbUP/hytYyQASNRxJsAVrXUuUcKJvx6E02D2vhVc6FihP9vkzx/7mVt9v7wOqq5JMZ&#10;Z05Y6tGjapF9gZaRiOrT+Dgn2IMnILYkpz4P8kjClHarg01fSoiRniq921c3eZPJ6GQ6O5mRSpLu&#10;bHR6epzLX7xa+xDxqwLL0qXkgbqXiyq2NxEpEoIOkPSYg+vamNxB41hT8tnJdJQN9hqyMC5hVeZC&#10;7yZl1EWeb7gzKmGM+6401SInkASZherSBLYVxB8hpXKYc89+CZ1QmoJ4j2GPf43qPcZdHsPL4HBv&#10;bGsHIWf/Juzq5xCy7vBUyIO80xXbVZtJMN13fAXVjhoeoBuZ6OV1TV25ERHvRaAZoUbS3OMdHdoA&#10;VR/6G2drCL//Jk94oi5pOWto5koef21EUJyZb45I/Xk8maQhzT+TaSIIC4ea1aHGbewlUFvGtGG8&#10;zNeERzNcdQD7ROthmV4llXCS3i45DtdL7DYBrReplssMorH0Am/cg5fJdepS4txj+ySC74mJROlb&#10;GKZTzN/ws8MmSwfLDYKuM3lTobuq9g2gkc6c7tdP2hmH/xn1uiQXLwA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ARf&#10;xB6CAgAAbAUAAA4AAAAAAAAAAAAAAAAALgIAAGRycy9lMm9Eb2MueG1sUEsBAi0AFAAGAAgAAAAh&#10;AIyiJxrgAAAACgEAAA8AAAAAAAAAAAAAAAAA3AQAAGRycy9kb3ducmV2LnhtbFBLBQYAAAAABAAE&#10;APMAAADpBQAAAAA=&#10;" filled="f" stroked="f" strokeweight=".5pt">
                      <v:textbox>
                        <w:txbxContent>
                          <w:p w:rsidR="00F42FB8" w:rsidRDefault="00F42FB8" w:rsidP="000C13CF">
                            <w:r>
                              <w:rPr>
                                <w:noProof/>
                                <w:lang w:val="en-GB" w:eastAsia="en-GB"/>
                              </w:rPr>
                              <w:drawing>
                                <wp:inline distT="0" distB="0" distL="0" distR="0" wp14:anchorId="550A9FDA" wp14:editId="13A35E11">
                                  <wp:extent cx="1257300" cy="673552"/>
                                  <wp:effectExtent l="0" t="0" r="0" b="0"/>
                                  <wp:docPr id="48" name="Picture 4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0C13CF" w:rsidRPr="00B86380" w:rsidRDefault="000C13CF" w:rsidP="0057119C">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0C13CF" w:rsidRPr="00B86380" w:rsidRDefault="000C13CF" w:rsidP="0057119C">
            <w:pPr>
              <w:jc w:val="center"/>
              <w:rPr>
                <w:rFonts w:ascii="Tahoma" w:hAnsi="Tahoma" w:cs="Tahoma"/>
                <w:sz w:val="32"/>
                <w:szCs w:val="32"/>
              </w:rPr>
            </w:pPr>
          </w:p>
        </w:tc>
        <w:tc>
          <w:tcPr>
            <w:tcW w:w="2126" w:type="dxa"/>
            <w:vMerge w:val="restart"/>
          </w:tcPr>
          <w:p w:rsidR="000C13CF" w:rsidRPr="00B86380" w:rsidRDefault="000C13CF" w:rsidP="0057119C">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694080" behindDoc="0" locked="0" layoutInCell="1" allowOverlap="1" wp14:anchorId="3FFF4114" wp14:editId="3E707FFF">
                      <wp:simplePos x="0" y="0"/>
                      <wp:positionH relativeFrom="column">
                        <wp:posOffset>-76200</wp:posOffset>
                      </wp:positionH>
                      <wp:positionV relativeFrom="paragraph">
                        <wp:posOffset>-35417</wp:posOffset>
                      </wp:positionV>
                      <wp:extent cx="1419225" cy="866775"/>
                      <wp:effectExtent l="0" t="0" r="0" b="0"/>
                      <wp:wrapNone/>
                      <wp:docPr id="47" name="Text Box 47"/>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0C13CF">
                                  <w:r>
                                    <w:rPr>
                                      <w:noProof/>
                                      <w:lang w:val="en-GB" w:eastAsia="en-GB"/>
                                    </w:rPr>
                                    <w:drawing>
                                      <wp:inline distT="0" distB="0" distL="0" distR="0" wp14:anchorId="5DB3C776" wp14:editId="54F7F366">
                                        <wp:extent cx="1257300" cy="673552"/>
                                        <wp:effectExtent l="0" t="0" r="0" b="0"/>
                                        <wp:docPr id="49" name="Picture 4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7" o:spid="_x0000_s1083" type="#_x0000_t202" style="position:absolute;margin-left:-6pt;margin-top:-2.8pt;width:111.75pt;height:68.2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vR+igQIAAGwFAAAOAAAAZHJzL2Uyb0RvYy54bWysVEtvGjEQvlfqf7B8bxYojwSxRDQRVSWU&#10;RIUqZ+O1w6q2x7UNu/TXZ+zdJYj2kqoXezzzzXjes9taK3IQzpdgctq/6lEiDIeiNC85/bFZfrqm&#10;xAdmCqbAiJwehae3848fZpWdigHsQBXCETRi/LSyOd2FYKdZ5vlOaOavwAqDQglOs4BP95IVjlVo&#10;Xats0OuNswpcYR1w4T1y7xshnSf7UgoeHqX0IhCVU/QtpNOlcxvPbD5j0xfH7K7krRvsH7zQrDT4&#10;6cnUPQuM7F35hyldcgceZLjioDOQsuQixYDR9HsX0ax3zIoUCybH21Oa/P8zyx8OT46URU6HE0oM&#10;01ijjagD+QI1QRbmp7J+irC1RWCokY917vgemTHsWjodbwyIoBwzfTxlN1rjUWnYvxkMRpRwlF2P&#10;x5PJKJrJ3rSt8+GrAE0ikVOH1UtJZYeVDw20g8TPDCxLpVIFlSFVTsefR72kcJKgcWUiVqReaM3E&#10;iBrPExWOSkSMMt+FxFykACIjdaG4U44cGPYP41yYkGJPdhEdURKdeI9ii3/z6j3KTRzdz2DCSVmX&#10;BlyK/sLt4mfnsmzwmPOzuCMZ6m2dmmB0qvgWiiMW3EEzMt7yZYlVWTEfnpjDGcEa49yHRzykAsw+&#10;tBQlO3C//8aPeGxdlFJS4czl1P/aMycoUd8MNvVNfziMQ5oew9FkgA93LtmeS8xe3wGWpY8bxvJE&#10;RnxQHSkd6GdcD4v4K4qY4fh3TkNH3oVmE+B64WKxSCAcS8vCyqwtj6ZjlWLPbepn5mzbmAFb+gG6&#10;6WTTi/5ssFHTwGIfQJapeWOim6y2BcCRTu3frp+4M87fCfW2JOevAAAA//8DAFBLAwQUAAYACAAA&#10;ACEAShV3meEAAAAKAQAADwAAAGRycy9kb3ducmV2LnhtbEyPwUrDQBCG74LvsEzBW7tJJKXGbEoJ&#10;FEH00NqLt0l2m4RmZ2N220af3vFkbzPMxz/fn68n24uLGX3nSEG8iEAYqp3uqFFw+NjOVyB8QNLY&#10;OzIKvo2HdXF/l2Om3ZV25rIPjeAQ8hkqaEMYMil93RqLfuEGQ3w7utFi4HVspB7xyuG2l0kULaXF&#10;jvhDi4MpW1Of9mer4LXcvuOuSuzqpy9f3o6b4evwmSr1MJs2zyCCmcI/DH/6rA4FO1XuTNqLXsE8&#10;TrhL4CFdgmAgieMURMXkY/QEssjlbYXiFwAA//8DAFBLAQItABQABgAIAAAAIQC2gziS/gAAAOEB&#10;AAATAAAAAAAAAAAAAAAAAAAAAABbQ29udGVudF9UeXBlc10ueG1sUEsBAi0AFAAGAAgAAAAhADj9&#10;If/WAAAAlAEAAAsAAAAAAAAAAAAAAAAALwEAAF9yZWxzLy5yZWxzUEsBAi0AFAAGAAgAAAAhAPa9&#10;H6KBAgAAbAUAAA4AAAAAAAAAAAAAAAAALgIAAGRycy9lMm9Eb2MueG1sUEsBAi0AFAAGAAgAAAAh&#10;AEoVd5nhAAAACgEAAA8AAAAAAAAAAAAAAAAA2wQAAGRycy9kb3ducmV2LnhtbFBLBQYAAAAABAAE&#10;APMAAADpBQAAAAA=&#10;" filled="f" stroked="f" strokeweight=".5pt">
                      <v:textbox>
                        <w:txbxContent>
                          <w:p w:rsidR="00F42FB8" w:rsidRDefault="00F42FB8" w:rsidP="000C13CF">
                            <w:r>
                              <w:rPr>
                                <w:noProof/>
                                <w:lang w:val="en-GB" w:eastAsia="en-GB"/>
                              </w:rPr>
                              <w:drawing>
                                <wp:inline distT="0" distB="0" distL="0" distR="0" wp14:anchorId="5DB3C776" wp14:editId="54F7F366">
                                  <wp:extent cx="1257300" cy="673552"/>
                                  <wp:effectExtent l="0" t="0" r="0" b="0"/>
                                  <wp:docPr id="49" name="Picture 4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0C13CF" w:rsidRPr="00B86380" w:rsidRDefault="000C13CF" w:rsidP="0057119C">
            <w:pPr>
              <w:rPr>
                <w:rFonts w:ascii="Tahoma" w:hAnsi="Tahoma" w:cs="Tahoma"/>
              </w:rPr>
            </w:pPr>
          </w:p>
          <w:p w:rsidR="000C13CF" w:rsidRPr="00B86380" w:rsidRDefault="000C13CF" w:rsidP="0057119C">
            <w:pPr>
              <w:rPr>
                <w:rFonts w:ascii="Tahoma" w:hAnsi="Tahoma" w:cs="Tahoma"/>
              </w:rPr>
            </w:pPr>
          </w:p>
          <w:p w:rsidR="000C13CF" w:rsidRPr="00B86380" w:rsidRDefault="000C13CF" w:rsidP="0057119C">
            <w:pPr>
              <w:rPr>
                <w:rFonts w:ascii="Tahoma" w:hAnsi="Tahoma" w:cs="Tahoma"/>
              </w:rPr>
            </w:pPr>
          </w:p>
        </w:tc>
      </w:tr>
      <w:tr w:rsidR="000C13CF" w:rsidRPr="00B86380" w:rsidTr="0057119C">
        <w:tc>
          <w:tcPr>
            <w:tcW w:w="2127" w:type="dxa"/>
            <w:vMerge/>
            <w:shd w:val="clear" w:color="auto" w:fill="auto"/>
            <w:vAlign w:val="bottom"/>
          </w:tcPr>
          <w:p w:rsidR="000C13CF" w:rsidRPr="00B86380" w:rsidRDefault="000C13CF" w:rsidP="0057119C">
            <w:pPr>
              <w:rPr>
                <w:rFonts w:ascii="Tahoma" w:hAnsi="Tahoma" w:cs="Tahoma"/>
                <w:color w:val="FFFFFF" w:themeColor="background1"/>
                <w:sz w:val="32"/>
                <w:szCs w:val="32"/>
              </w:rPr>
            </w:pPr>
          </w:p>
        </w:tc>
        <w:tc>
          <w:tcPr>
            <w:tcW w:w="11624" w:type="dxa"/>
            <w:shd w:val="clear" w:color="auto" w:fill="800080"/>
            <w:vAlign w:val="bottom"/>
          </w:tcPr>
          <w:p w:rsidR="000C13CF" w:rsidRPr="00B86380" w:rsidRDefault="00292CAC" w:rsidP="0057119C">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0C13CF" w:rsidRPr="00B86380" w:rsidRDefault="000C13CF" w:rsidP="0057119C">
            <w:pPr>
              <w:rPr>
                <w:rFonts w:ascii="Tahoma" w:hAnsi="Tahoma" w:cs="Tahoma"/>
              </w:rPr>
            </w:pPr>
          </w:p>
        </w:tc>
      </w:tr>
    </w:tbl>
    <w:p w:rsidR="000C13CF" w:rsidRPr="00B86380" w:rsidRDefault="000C13CF" w:rsidP="000C13CF">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0C13CF" w:rsidRPr="00B86380" w:rsidTr="0057119C">
        <w:trPr>
          <w:cantSplit/>
          <w:trHeight w:val="170"/>
        </w:trPr>
        <w:tc>
          <w:tcPr>
            <w:tcW w:w="12248" w:type="dxa"/>
            <w:gridSpan w:val="4"/>
            <w:tcBorders>
              <w:bottom w:val="single" w:sz="4" w:space="0" w:color="auto"/>
            </w:tcBorders>
            <w:shd w:val="clear" w:color="auto" w:fill="B2A1C7" w:themeFill="accent4" w:themeFillTint="99"/>
          </w:tcPr>
          <w:p w:rsidR="000C13CF" w:rsidRPr="00B86380" w:rsidRDefault="000C13CF" w:rsidP="0057119C">
            <w:pPr>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TOPIC: </w:t>
            </w:r>
            <w:r w:rsidR="008E20DB" w:rsidRPr="00B86380">
              <w:rPr>
                <w:rFonts w:ascii="Tahoma" w:hAnsi="Tahoma" w:cs="Tahoma"/>
                <w:color w:val="FFFFFF" w:themeColor="background1"/>
                <w:sz w:val="20"/>
                <w:szCs w:val="20"/>
              </w:rPr>
              <w:t>Graphs and Compound Measures</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0C13CF" w:rsidRPr="00B86380" w:rsidRDefault="000C13CF" w:rsidP="0057119C">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Suggested teaching time:</w:t>
            </w:r>
            <w:r w:rsidR="00085EFB" w:rsidRPr="00B86380">
              <w:rPr>
                <w:rFonts w:ascii="Tahoma" w:hAnsi="Tahoma" w:cs="Tahoma"/>
                <w:color w:val="FFFFFF" w:themeColor="background1"/>
                <w:sz w:val="20"/>
                <w:szCs w:val="20"/>
              </w:rPr>
              <w:t xml:space="preserve"> </w:t>
            </w:r>
            <w:r w:rsidR="00A90B28">
              <w:rPr>
                <w:rFonts w:ascii="Tahoma" w:hAnsi="Tahoma" w:cs="Tahoma"/>
                <w:color w:val="FFFFFF" w:themeColor="background1"/>
                <w:sz w:val="20"/>
                <w:szCs w:val="20"/>
              </w:rPr>
              <w:t>6</w:t>
            </w:r>
            <w:r w:rsidRPr="00B86380">
              <w:rPr>
                <w:rFonts w:ascii="Tahoma" w:hAnsi="Tahoma" w:cs="Tahoma"/>
                <w:color w:val="FFFFFF" w:themeColor="background1"/>
                <w:sz w:val="20"/>
                <w:szCs w:val="20"/>
              </w:rPr>
              <w:t xml:space="preserve"> hours</w:t>
            </w:r>
          </w:p>
        </w:tc>
      </w:tr>
      <w:tr w:rsidR="000C13CF" w:rsidRPr="00B86380" w:rsidTr="00A2773B">
        <w:trPr>
          <w:cantSplit/>
          <w:trHeight w:val="39"/>
        </w:trPr>
        <w:tc>
          <w:tcPr>
            <w:tcW w:w="426" w:type="dxa"/>
            <w:vMerge w:val="restart"/>
            <w:tcBorders>
              <w:right w:val="nil"/>
            </w:tcBorders>
            <w:shd w:val="clear" w:color="auto" w:fill="E6E6E6"/>
            <w:textDirection w:val="btLr"/>
            <w:vAlign w:val="center"/>
          </w:tcPr>
          <w:p w:rsidR="000C13CF" w:rsidRPr="00B86380" w:rsidRDefault="00D85F85" w:rsidP="00941CFE">
            <w:pPr>
              <w:ind w:left="113" w:right="113"/>
              <w:jc w:val="center"/>
              <w:rPr>
                <w:rFonts w:ascii="Tahoma" w:hAnsi="Tahoma" w:cs="Tahoma"/>
                <w:b/>
                <w:sz w:val="16"/>
                <w:szCs w:val="16"/>
              </w:rPr>
            </w:pPr>
            <w:r w:rsidRPr="00B86380">
              <w:rPr>
                <w:rFonts w:ascii="Tahoma" w:hAnsi="Tahoma" w:cs="Tahoma"/>
                <w:b/>
                <w:sz w:val="16"/>
                <w:szCs w:val="16"/>
              </w:rPr>
              <w:t xml:space="preserve">NUMBER, </w:t>
            </w:r>
            <w:r w:rsidR="003E5C57" w:rsidRPr="00B86380">
              <w:rPr>
                <w:rFonts w:ascii="Tahoma" w:hAnsi="Tahoma" w:cs="Tahoma"/>
                <w:b/>
                <w:sz w:val="16"/>
                <w:szCs w:val="16"/>
              </w:rPr>
              <w:t xml:space="preserve">ALGEBRA, </w:t>
            </w:r>
            <w:r w:rsidR="00362723" w:rsidRPr="00B86380">
              <w:rPr>
                <w:rFonts w:ascii="Tahoma" w:hAnsi="Tahoma" w:cs="Tahoma"/>
                <w:b/>
                <w:sz w:val="16"/>
                <w:szCs w:val="16"/>
              </w:rPr>
              <w:t>GEOMETRY</w:t>
            </w:r>
            <w:r w:rsidR="00941CFE" w:rsidRPr="00B86380">
              <w:rPr>
                <w:rFonts w:ascii="Tahoma" w:hAnsi="Tahoma" w:cs="Tahoma"/>
                <w:b/>
                <w:sz w:val="16"/>
                <w:szCs w:val="16"/>
              </w:rPr>
              <w:t xml:space="preserve"> </w:t>
            </w:r>
            <w:r w:rsidR="00362723" w:rsidRPr="00B86380">
              <w:rPr>
                <w:rFonts w:ascii="Tahoma" w:hAnsi="Tahoma" w:cs="Tahoma"/>
                <w:b/>
                <w:sz w:val="16"/>
                <w:szCs w:val="16"/>
              </w:rPr>
              <w:t>AND MEASURE</w:t>
            </w:r>
          </w:p>
        </w:tc>
        <w:tc>
          <w:tcPr>
            <w:tcW w:w="7183" w:type="dxa"/>
            <w:tcBorders>
              <w:bottom w:val="single" w:sz="4" w:space="0" w:color="auto"/>
              <w:right w:val="nil"/>
            </w:tcBorders>
            <w:shd w:val="clear" w:color="auto" w:fill="E6E6E6"/>
            <w:tcMar>
              <w:top w:w="28" w:type="dxa"/>
              <w:left w:w="57" w:type="dxa"/>
              <w:bottom w:w="28" w:type="dxa"/>
              <w:right w:w="57" w:type="dxa"/>
            </w:tcMar>
          </w:tcPr>
          <w:p w:rsidR="000C13CF" w:rsidRPr="00B86380" w:rsidRDefault="000C13CF" w:rsidP="0057119C">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rsidR="000C13CF" w:rsidRPr="00B86380" w:rsidRDefault="000C13CF" w:rsidP="0057119C">
            <w:pPr>
              <w:jc w:val="right"/>
              <w:rPr>
                <w:rFonts w:ascii="Tahoma" w:hAnsi="Tahoma" w:cs="Tahoma"/>
                <w:i/>
                <w:sz w:val="16"/>
                <w:szCs w:val="16"/>
              </w:rPr>
            </w:pPr>
          </w:p>
        </w:tc>
      </w:tr>
      <w:tr w:rsidR="000158D0" w:rsidRPr="00B86380" w:rsidTr="00053FE9">
        <w:trPr>
          <w:cantSplit/>
          <w:trHeight w:val="850"/>
        </w:trPr>
        <w:tc>
          <w:tcPr>
            <w:tcW w:w="426" w:type="dxa"/>
            <w:vMerge/>
            <w:shd w:val="clear" w:color="auto" w:fill="E6E6E6"/>
          </w:tcPr>
          <w:p w:rsidR="000158D0" w:rsidRPr="00B86380" w:rsidRDefault="000158D0" w:rsidP="0057119C">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rsidR="000158D0" w:rsidRPr="00B86380" w:rsidRDefault="000158D0" w:rsidP="0057119C">
            <w:pPr>
              <w:rPr>
                <w:rFonts w:ascii="Tahoma" w:hAnsi="Tahoma" w:cs="Tahoma"/>
                <w:b/>
                <w:i/>
                <w:sz w:val="16"/>
                <w:szCs w:val="16"/>
              </w:rPr>
            </w:pPr>
            <w:r w:rsidRPr="00B86380">
              <w:rPr>
                <w:rFonts w:ascii="Tahoma" w:hAnsi="Tahoma" w:cs="Tahoma"/>
                <w:b/>
                <w:i/>
                <w:sz w:val="16"/>
                <w:szCs w:val="16"/>
              </w:rPr>
              <w:t xml:space="preserve">Understanding and using functional relationships </w:t>
            </w:r>
          </w:p>
          <w:p w:rsidR="000158D0" w:rsidRPr="00B86380" w:rsidRDefault="000158D0" w:rsidP="003E5C57">
            <w:pPr>
              <w:rPr>
                <w:rFonts w:ascii="Tahoma" w:hAnsi="Tahoma" w:cs="Tahoma"/>
                <w:sz w:val="16"/>
                <w:szCs w:val="16"/>
              </w:rPr>
            </w:pPr>
            <w:r w:rsidRPr="00B86380">
              <w:rPr>
                <w:rFonts w:ascii="Tahoma" w:hAnsi="Tahoma" w:cs="Tahoma"/>
                <w:sz w:val="16"/>
                <w:szCs w:val="16"/>
              </w:rPr>
              <w:t>Construction and interpretation of graphs that describe real-life situations.</w:t>
            </w:r>
          </w:p>
          <w:p w:rsidR="00DB0FAB" w:rsidRPr="00B86380" w:rsidRDefault="000158D0" w:rsidP="00DB0FAB">
            <w:pPr>
              <w:ind w:hanging="26"/>
              <w:rPr>
                <w:rFonts w:ascii="Tahoma" w:hAnsi="Tahoma" w:cs="Tahoma"/>
                <w:sz w:val="16"/>
                <w:szCs w:val="16"/>
              </w:rPr>
            </w:pPr>
            <w:r w:rsidRPr="00B86380">
              <w:rPr>
                <w:rFonts w:ascii="Tahoma" w:hAnsi="Tahoma" w:cs="Tahoma"/>
                <w:sz w:val="16"/>
                <w:szCs w:val="16"/>
              </w:rPr>
              <w:t xml:space="preserve">Interpretation of graphical representation used in the media, recognising that some graphs may be </w:t>
            </w:r>
            <w:r w:rsidR="00DB0FAB" w:rsidRPr="00B86380">
              <w:rPr>
                <w:rFonts w:ascii="Tahoma" w:hAnsi="Tahoma" w:cs="Tahoma"/>
                <w:sz w:val="16"/>
                <w:szCs w:val="16"/>
              </w:rPr>
              <w:t>misleading.</w:t>
            </w:r>
          </w:p>
          <w:p w:rsidR="000158D0" w:rsidRPr="00B86380" w:rsidRDefault="00DB0FAB" w:rsidP="00DB0FAB">
            <w:pPr>
              <w:ind w:hanging="26"/>
              <w:rPr>
                <w:rFonts w:ascii="Tahoma" w:hAnsi="Tahoma" w:cs="Tahoma"/>
                <w:sz w:val="16"/>
                <w:szCs w:val="16"/>
              </w:rPr>
            </w:pPr>
            <w:r w:rsidRPr="00B86380">
              <w:rPr>
                <w:rFonts w:ascii="Tahoma" w:hAnsi="Tahoma" w:cs="Tahoma"/>
                <w:sz w:val="16"/>
                <w:szCs w:val="16"/>
              </w:rPr>
              <w:t xml:space="preserve">Construction and interpretation of travel graphs. </w:t>
            </w:r>
          </w:p>
        </w:tc>
        <w:tc>
          <w:tcPr>
            <w:tcW w:w="7726" w:type="dxa"/>
            <w:gridSpan w:val="2"/>
            <w:tcBorders>
              <w:top w:val="single" w:sz="4" w:space="0" w:color="auto"/>
              <w:bottom w:val="single" w:sz="4" w:space="0" w:color="auto"/>
            </w:tcBorders>
            <w:shd w:val="clear" w:color="auto" w:fill="E6E6E6"/>
          </w:tcPr>
          <w:p w:rsidR="000158D0" w:rsidRPr="00B86380" w:rsidRDefault="000158D0" w:rsidP="0057119C">
            <w:pPr>
              <w:rPr>
                <w:rFonts w:ascii="Tahoma" w:hAnsi="Tahoma" w:cs="Tahoma"/>
                <w:b/>
                <w:i/>
                <w:sz w:val="16"/>
                <w:szCs w:val="16"/>
              </w:rPr>
            </w:pPr>
            <w:r w:rsidRPr="00B86380">
              <w:rPr>
                <w:rFonts w:ascii="Tahoma" w:hAnsi="Tahoma" w:cs="Tahoma"/>
                <w:b/>
                <w:i/>
                <w:sz w:val="16"/>
                <w:szCs w:val="16"/>
              </w:rPr>
              <w:t>Understanding and using measures</w:t>
            </w:r>
          </w:p>
          <w:p w:rsidR="00231B1D" w:rsidRPr="00B86380" w:rsidRDefault="00231B1D" w:rsidP="00231B1D">
            <w:pPr>
              <w:rPr>
                <w:rFonts w:ascii="Tahoma" w:hAnsi="Tahoma" w:cs="Tahoma"/>
                <w:sz w:val="16"/>
                <w:szCs w:val="16"/>
              </w:rPr>
            </w:pPr>
            <w:r w:rsidRPr="00B86380">
              <w:rPr>
                <w:rFonts w:ascii="Tahoma" w:hAnsi="Tahoma" w:cs="Tahoma"/>
                <w:sz w:val="16"/>
                <w:szCs w:val="16"/>
              </w:rPr>
              <w:t>Using compound measures including speed</w:t>
            </w:r>
            <w:r w:rsidRPr="00B86380">
              <w:rPr>
                <w:rFonts w:ascii="Tahoma" w:hAnsi="Tahoma" w:cs="Tahoma"/>
                <w:sz w:val="16"/>
                <w:szCs w:val="16"/>
                <w:u w:val="single"/>
              </w:rPr>
              <w:t>, density and population density.</w:t>
            </w:r>
          </w:p>
          <w:p w:rsidR="000158D0" w:rsidRPr="00B86380" w:rsidRDefault="00231B1D" w:rsidP="00231B1D">
            <w:pPr>
              <w:rPr>
                <w:rFonts w:ascii="Tahoma" w:hAnsi="Tahoma" w:cs="Tahoma"/>
                <w:sz w:val="16"/>
                <w:szCs w:val="16"/>
                <w:u w:val="single"/>
                <w:vertAlign w:val="superscript"/>
              </w:rPr>
            </w:pPr>
            <w:r w:rsidRPr="00B86380">
              <w:rPr>
                <w:rFonts w:ascii="Tahoma" w:hAnsi="Tahoma" w:cs="Tahoma"/>
                <w:sz w:val="16"/>
                <w:szCs w:val="16"/>
              </w:rPr>
              <w:t xml:space="preserve">Using compound measures such as m/s, km/h, mph, mpg, </w:t>
            </w:r>
            <w:r w:rsidRPr="00B86380">
              <w:rPr>
                <w:rFonts w:ascii="Tahoma" w:hAnsi="Tahoma" w:cs="Tahoma"/>
                <w:sz w:val="16"/>
                <w:szCs w:val="16"/>
                <w:u w:val="single"/>
              </w:rPr>
              <w:t>kg/m</w:t>
            </w:r>
            <w:r w:rsidRPr="00B86380">
              <w:rPr>
                <w:rFonts w:ascii="Tahoma" w:hAnsi="Tahoma" w:cs="Tahoma"/>
                <w:sz w:val="16"/>
                <w:szCs w:val="16"/>
                <w:u w:val="single"/>
                <w:vertAlign w:val="superscript"/>
              </w:rPr>
              <w:t>3</w:t>
            </w:r>
            <w:r w:rsidRPr="00B86380">
              <w:rPr>
                <w:rFonts w:ascii="Tahoma" w:hAnsi="Tahoma" w:cs="Tahoma"/>
                <w:sz w:val="16"/>
                <w:szCs w:val="16"/>
                <w:u w:val="single"/>
              </w:rPr>
              <w:t>, g/cm</w:t>
            </w:r>
            <w:r w:rsidRPr="00B86380">
              <w:rPr>
                <w:rFonts w:ascii="Tahoma" w:hAnsi="Tahoma" w:cs="Tahoma"/>
                <w:sz w:val="16"/>
                <w:szCs w:val="16"/>
                <w:u w:val="single"/>
                <w:vertAlign w:val="superscript"/>
              </w:rPr>
              <w:t>3</w:t>
            </w:r>
            <w:r w:rsidRPr="00B86380">
              <w:rPr>
                <w:rFonts w:ascii="Tahoma" w:hAnsi="Tahoma" w:cs="Tahoma"/>
                <w:sz w:val="16"/>
                <w:szCs w:val="16"/>
                <w:u w:val="single"/>
              </w:rPr>
              <w:t>, population per km</w:t>
            </w:r>
            <w:r w:rsidRPr="00B86380">
              <w:rPr>
                <w:rFonts w:ascii="Tahoma" w:hAnsi="Tahoma" w:cs="Tahoma"/>
                <w:sz w:val="16"/>
                <w:szCs w:val="16"/>
                <w:u w:val="single"/>
                <w:vertAlign w:val="superscript"/>
              </w:rPr>
              <w:t>2</w:t>
            </w:r>
          </w:p>
        </w:tc>
      </w:tr>
      <w:tr w:rsidR="000C13CF" w:rsidRPr="00B86380" w:rsidTr="0057119C">
        <w:trPr>
          <w:cantSplit/>
          <w:trHeight w:val="40"/>
        </w:trPr>
        <w:tc>
          <w:tcPr>
            <w:tcW w:w="426" w:type="dxa"/>
            <w:vMerge/>
            <w:shd w:val="clear" w:color="auto" w:fill="E6E6E6"/>
          </w:tcPr>
          <w:p w:rsidR="000C13CF" w:rsidRPr="00B86380" w:rsidRDefault="000C13CF" w:rsidP="0057119C">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0C13CF" w:rsidRPr="00B86380" w:rsidRDefault="000C13CF" w:rsidP="0057119C">
            <w:pPr>
              <w:rPr>
                <w:rFonts w:ascii="Tahoma" w:hAnsi="Tahoma" w:cs="Tahoma"/>
                <w:sz w:val="16"/>
                <w:szCs w:val="16"/>
              </w:rPr>
            </w:pPr>
            <w:r w:rsidRPr="00B86380">
              <w:rPr>
                <w:rFonts w:ascii="Tahoma" w:hAnsi="Tahoma" w:cs="Tahoma"/>
                <w:b/>
                <w:sz w:val="16"/>
                <w:szCs w:val="16"/>
              </w:rPr>
              <w:t>WJEC Specification  Additional Content for GCSE Mathematics:</w:t>
            </w:r>
          </w:p>
        </w:tc>
      </w:tr>
      <w:tr w:rsidR="000C13CF" w:rsidRPr="00B86380" w:rsidTr="0057119C">
        <w:trPr>
          <w:cantSplit/>
          <w:trHeight w:val="850"/>
        </w:trPr>
        <w:tc>
          <w:tcPr>
            <w:tcW w:w="426" w:type="dxa"/>
            <w:vMerge/>
            <w:tcBorders>
              <w:bottom w:val="single" w:sz="4" w:space="0" w:color="auto"/>
            </w:tcBorders>
            <w:shd w:val="clear" w:color="auto" w:fill="E6E6E6"/>
          </w:tcPr>
          <w:p w:rsidR="000C13CF" w:rsidRPr="00B86380" w:rsidRDefault="000C13CF" w:rsidP="0057119C">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0C13CF" w:rsidRPr="00B86380" w:rsidRDefault="006F4621" w:rsidP="0057119C">
            <w:pPr>
              <w:rPr>
                <w:rFonts w:ascii="Tahoma" w:hAnsi="Tahoma" w:cs="Tahoma"/>
                <w:sz w:val="16"/>
                <w:szCs w:val="16"/>
              </w:rPr>
            </w:pPr>
            <w:r w:rsidRPr="00B86380">
              <w:rPr>
                <w:rFonts w:ascii="Tahoma" w:hAnsi="Tahoma" w:cs="Tahoma"/>
                <w:bCs/>
                <w:sz w:val="16"/>
                <w:szCs w:val="16"/>
              </w:rPr>
              <w:t>Throughout the Number section, candidates will be expected to use the knowledge, skills and understanding detailed in GCSE Mathematics – Numeracy in solving number problems set in purely mathematical contexts; for example, those involving odd &amp; even numbers, magic squares, number puzzles, number grids, etc.</w:t>
            </w:r>
          </w:p>
        </w:tc>
      </w:tr>
    </w:tbl>
    <w:p w:rsidR="00273A38" w:rsidRPr="00B86380" w:rsidRDefault="00273A38"/>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395"/>
        <w:gridCol w:w="851"/>
        <w:gridCol w:w="1772"/>
        <w:gridCol w:w="1772"/>
        <w:gridCol w:w="7087"/>
      </w:tblGrid>
      <w:tr w:rsidR="007C51AE" w:rsidRPr="00B86380" w:rsidTr="000563B6">
        <w:trPr>
          <w:cantSplit/>
          <w:trHeight w:val="128"/>
        </w:trPr>
        <w:tc>
          <w:tcPr>
            <w:tcW w:w="15877" w:type="dxa"/>
            <w:gridSpan w:val="5"/>
            <w:tcBorders>
              <w:bottom w:val="single" w:sz="4" w:space="0" w:color="auto"/>
            </w:tcBorders>
            <w:shd w:val="clear" w:color="auto" w:fill="B2A1C7" w:themeFill="accent4" w:themeFillTint="99"/>
            <w:noWrap/>
            <w:tcMar>
              <w:top w:w="28" w:type="dxa"/>
              <w:left w:w="57" w:type="dxa"/>
              <w:bottom w:w="28" w:type="dxa"/>
              <w:right w:w="57" w:type="dxa"/>
            </w:tcMar>
          </w:tcPr>
          <w:p w:rsidR="007C51AE" w:rsidRPr="00B86380" w:rsidRDefault="007C51AE"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7C51AE" w:rsidRPr="00B86380" w:rsidTr="00244411">
        <w:trPr>
          <w:cantSplit/>
          <w:trHeight w:val="128"/>
        </w:trPr>
        <w:tc>
          <w:tcPr>
            <w:tcW w:w="8790" w:type="dxa"/>
            <w:gridSpan w:val="4"/>
            <w:tcBorders>
              <w:bottom w:val="single" w:sz="4" w:space="0" w:color="auto"/>
            </w:tcBorders>
            <w:shd w:val="clear" w:color="auto" w:fill="auto"/>
            <w:noWrap/>
            <w:tcMar>
              <w:top w:w="28" w:type="dxa"/>
              <w:left w:w="57" w:type="dxa"/>
              <w:bottom w:w="28" w:type="dxa"/>
              <w:right w:w="57" w:type="dxa"/>
            </w:tcMar>
          </w:tcPr>
          <w:p w:rsidR="007C51AE" w:rsidRPr="00B86380" w:rsidRDefault="007C51AE" w:rsidP="000563B6">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7087" w:type="dxa"/>
            <w:tcBorders>
              <w:bottom w:val="single" w:sz="4" w:space="0" w:color="auto"/>
            </w:tcBorders>
            <w:shd w:val="clear" w:color="auto" w:fill="auto"/>
            <w:noWrap/>
            <w:tcMar>
              <w:top w:w="28" w:type="dxa"/>
              <w:left w:w="57" w:type="dxa"/>
              <w:bottom w:w="28" w:type="dxa"/>
              <w:right w:w="57" w:type="dxa"/>
            </w:tcMar>
          </w:tcPr>
          <w:p w:rsidR="007C51AE" w:rsidRPr="00B86380" w:rsidRDefault="007C51AE" w:rsidP="000563B6">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D03C94" w:rsidRPr="00B86380" w:rsidTr="00667ADB">
        <w:trPr>
          <w:cantSplit/>
          <w:trHeight w:val="128"/>
        </w:trPr>
        <w:tc>
          <w:tcPr>
            <w:tcW w:w="4395" w:type="dxa"/>
            <w:tcBorders>
              <w:bottom w:val="single" w:sz="4" w:space="0" w:color="auto"/>
            </w:tcBorders>
            <w:shd w:val="clear" w:color="auto" w:fill="auto"/>
            <w:noWrap/>
            <w:tcMar>
              <w:top w:w="28" w:type="dxa"/>
              <w:left w:w="57" w:type="dxa"/>
              <w:bottom w:w="28" w:type="dxa"/>
              <w:right w:w="57" w:type="dxa"/>
            </w:tcMar>
          </w:tcPr>
          <w:p w:rsidR="00D03C94" w:rsidRPr="00B86380" w:rsidRDefault="00D03C94" w:rsidP="00AF4257">
            <w:pPr>
              <w:pStyle w:val="ListParagraph"/>
              <w:numPr>
                <w:ilvl w:val="0"/>
                <w:numId w:val="104"/>
              </w:numPr>
              <w:spacing w:line="240" w:lineRule="auto"/>
              <w:ind w:left="369" w:hanging="284"/>
              <w:rPr>
                <w:rFonts w:ascii="Tahoma" w:hAnsi="Tahoma" w:cs="Tahoma"/>
                <w:color w:val="000000" w:themeColor="text1"/>
                <w:sz w:val="16"/>
                <w:szCs w:val="16"/>
              </w:rPr>
            </w:pPr>
            <w:r w:rsidRPr="00B86380">
              <w:rPr>
                <w:rFonts w:ascii="Tahoma" w:hAnsi="Tahoma" w:cs="Tahoma"/>
                <w:sz w:val="16"/>
                <w:szCs w:val="16"/>
              </w:rPr>
              <w:t xml:space="preserve">Plot and describe distance-time graphs/travel graphs </w:t>
            </w:r>
          </w:p>
          <w:p w:rsidR="00D03C94" w:rsidRPr="00B86380" w:rsidRDefault="00D03C94" w:rsidP="00AF4257">
            <w:pPr>
              <w:pStyle w:val="ListParagraph"/>
              <w:numPr>
                <w:ilvl w:val="0"/>
                <w:numId w:val="104"/>
              </w:numPr>
              <w:spacing w:line="240" w:lineRule="auto"/>
              <w:ind w:left="369" w:hanging="284"/>
              <w:rPr>
                <w:rFonts w:ascii="Tahoma" w:hAnsi="Tahoma" w:cs="Tahoma"/>
                <w:color w:val="000000" w:themeColor="text1"/>
                <w:sz w:val="16"/>
                <w:szCs w:val="16"/>
              </w:rPr>
            </w:pPr>
            <w:r w:rsidRPr="00B86380">
              <w:rPr>
                <w:rFonts w:ascii="Tahoma" w:hAnsi="Tahoma" w:cs="Tahoma"/>
                <w:sz w:val="16"/>
                <w:szCs w:val="16"/>
              </w:rPr>
              <w:t>Interpret distance-time graphs</w:t>
            </w:r>
          </w:p>
          <w:p w:rsidR="006107CD" w:rsidRPr="00B86380" w:rsidRDefault="006107CD" w:rsidP="00AF4257">
            <w:pPr>
              <w:pStyle w:val="ListParagraph"/>
              <w:numPr>
                <w:ilvl w:val="0"/>
                <w:numId w:val="104"/>
              </w:numPr>
              <w:spacing w:line="240" w:lineRule="auto"/>
              <w:ind w:left="369" w:hanging="284"/>
              <w:rPr>
                <w:rFonts w:ascii="Tahoma" w:hAnsi="Tahoma" w:cs="Tahoma"/>
                <w:color w:val="000000" w:themeColor="text1"/>
                <w:sz w:val="16"/>
                <w:szCs w:val="16"/>
              </w:rPr>
            </w:pPr>
            <w:r w:rsidRPr="00B86380">
              <w:rPr>
                <w:rFonts w:ascii="Tahoma" w:hAnsi="Tahoma" w:cs="Tahoma"/>
                <w:sz w:val="16"/>
                <w:szCs w:val="16"/>
              </w:rPr>
              <w:t>Read and interpret graphs and charts (distance/mileage charts and distance-time graphs) to calculate speed</w:t>
            </w:r>
          </w:p>
        </w:tc>
        <w:tc>
          <w:tcPr>
            <w:tcW w:w="4395" w:type="dxa"/>
            <w:gridSpan w:val="3"/>
            <w:tcBorders>
              <w:bottom w:val="single" w:sz="4" w:space="0" w:color="auto"/>
            </w:tcBorders>
            <w:shd w:val="clear" w:color="auto" w:fill="auto"/>
          </w:tcPr>
          <w:p w:rsidR="00D03C94" w:rsidRPr="00B86380" w:rsidRDefault="00D03C94" w:rsidP="00AF4257">
            <w:pPr>
              <w:pStyle w:val="ListParagraph"/>
              <w:numPr>
                <w:ilvl w:val="0"/>
                <w:numId w:val="104"/>
              </w:numPr>
              <w:spacing w:line="240" w:lineRule="auto"/>
              <w:ind w:left="369" w:hanging="284"/>
              <w:rPr>
                <w:rFonts w:ascii="Tahoma" w:hAnsi="Tahoma" w:cs="Tahoma"/>
                <w:color w:val="000000" w:themeColor="text1"/>
                <w:sz w:val="16"/>
                <w:szCs w:val="16"/>
              </w:rPr>
            </w:pPr>
            <w:r w:rsidRPr="00B86380">
              <w:rPr>
                <w:rFonts w:ascii="Tahoma" w:hAnsi="Tahoma" w:cs="Tahoma"/>
                <w:sz w:val="16"/>
                <w:szCs w:val="16"/>
              </w:rPr>
              <w:t>Calculate speed using correct units  to solve problems</w:t>
            </w:r>
          </w:p>
          <w:p w:rsidR="00D03C94" w:rsidRPr="00B86380" w:rsidRDefault="00D03C94" w:rsidP="00AF4257">
            <w:pPr>
              <w:pStyle w:val="ListParagraph"/>
              <w:numPr>
                <w:ilvl w:val="0"/>
                <w:numId w:val="104"/>
              </w:numPr>
              <w:spacing w:line="240" w:lineRule="auto"/>
              <w:ind w:left="369" w:hanging="284"/>
              <w:rPr>
                <w:rFonts w:ascii="Tahoma" w:hAnsi="Tahoma" w:cs="Tahoma"/>
                <w:color w:val="000000" w:themeColor="text1"/>
                <w:sz w:val="16"/>
                <w:szCs w:val="16"/>
              </w:rPr>
            </w:pPr>
            <w:r w:rsidRPr="00B86380">
              <w:rPr>
                <w:rFonts w:ascii="Tahoma" w:hAnsi="Tahoma" w:cs="Tahoma"/>
                <w:sz w:val="16"/>
                <w:szCs w:val="16"/>
              </w:rPr>
              <w:t>C</w:t>
            </w:r>
            <w:r w:rsidR="00BF0175" w:rsidRPr="00B86380">
              <w:rPr>
                <w:rFonts w:ascii="Tahoma" w:hAnsi="Tahoma" w:cs="Tahoma"/>
                <w:sz w:val="16"/>
                <w:szCs w:val="16"/>
              </w:rPr>
              <w:t>onvert units of measure in order to c</w:t>
            </w:r>
            <w:r w:rsidRPr="00B86380">
              <w:rPr>
                <w:rFonts w:ascii="Tahoma" w:hAnsi="Tahoma" w:cs="Tahoma"/>
                <w:sz w:val="16"/>
                <w:szCs w:val="16"/>
              </w:rPr>
              <w:t>alculate density, mass and volume to solve problems</w:t>
            </w:r>
          </w:p>
          <w:p w:rsidR="00D03C94" w:rsidRPr="00B86380" w:rsidRDefault="00D03C94" w:rsidP="00AF4257">
            <w:pPr>
              <w:pStyle w:val="ListParagraph"/>
              <w:numPr>
                <w:ilvl w:val="0"/>
                <w:numId w:val="104"/>
              </w:numPr>
              <w:spacing w:after="0" w:line="240" w:lineRule="auto"/>
              <w:ind w:left="369" w:hanging="284"/>
              <w:rPr>
                <w:rFonts w:ascii="Tahoma" w:hAnsi="Tahoma" w:cs="Tahoma"/>
                <w:color w:val="000000" w:themeColor="text1"/>
                <w:sz w:val="16"/>
                <w:szCs w:val="16"/>
              </w:rPr>
            </w:pPr>
            <w:r w:rsidRPr="00B86380">
              <w:rPr>
                <w:rFonts w:ascii="Tahoma" w:hAnsi="Tahoma" w:cs="Tahoma"/>
                <w:sz w:val="16"/>
                <w:szCs w:val="16"/>
              </w:rPr>
              <w:t>Work with population figures to calculate population densities</w:t>
            </w:r>
          </w:p>
        </w:tc>
        <w:tc>
          <w:tcPr>
            <w:tcW w:w="7087" w:type="dxa"/>
            <w:tcBorders>
              <w:bottom w:val="single" w:sz="4" w:space="0" w:color="auto"/>
            </w:tcBorders>
            <w:shd w:val="clear" w:color="auto" w:fill="auto"/>
            <w:noWrap/>
            <w:tcMar>
              <w:top w:w="28" w:type="dxa"/>
              <w:left w:w="57" w:type="dxa"/>
              <w:bottom w:w="28" w:type="dxa"/>
              <w:right w:w="57" w:type="dxa"/>
            </w:tcMar>
          </w:tcPr>
          <w:p w:rsidR="00D03C94" w:rsidRPr="00B86380" w:rsidRDefault="00D03C94" w:rsidP="00087EBB">
            <w:pPr>
              <w:rPr>
                <w:rFonts w:ascii="Tahoma" w:hAnsi="Tahoma" w:cs="Tahoma"/>
                <w:color w:val="000000" w:themeColor="text1"/>
                <w:sz w:val="16"/>
                <w:szCs w:val="16"/>
              </w:rPr>
            </w:pPr>
          </w:p>
        </w:tc>
      </w:tr>
      <w:tr w:rsidR="007C51AE" w:rsidRPr="00B86380" w:rsidTr="00F55EA6">
        <w:trPr>
          <w:cantSplit/>
          <w:trHeight w:val="36"/>
        </w:trPr>
        <w:tc>
          <w:tcPr>
            <w:tcW w:w="5246" w:type="dxa"/>
            <w:gridSpan w:val="2"/>
            <w:shd w:val="clear" w:color="auto" w:fill="B2A1C7" w:themeFill="accent4" w:themeFillTint="99"/>
            <w:noWrap/>
            <w:tcMar>
              <w:top w:w="28" w:type="dxa"/>
              <w:left w:w="57" w:type="dxa"/>
              <w:bottom w:w="28" w:type="dxa"/>
              <w:right w:w="57" w:type="dxa"/>
            </w:tcMar>
          </w:tcPr>
          <w:p w:rsidR="007C51AE" w:rsidRPr="00B86380" w:rsidRDefault="007C51AE" w:rsidP="00087EBB">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3544" w:type="dxa"/>
            <w:gridSpan w:val="2"/>
            <w:shd w:val="clear" w:color="auto" w:fill="B2A1C7" w:themeFill="accent4" w:themeFillTint="99"/>
            <w:tcMar>
              <w:top w:w="28" w:type="dxa"/>
              <w:left w:w="57" w:type="dxa"/>
              <w:bottom w:w="28" w:type="dxa"/>
              <w:right w:w="57" w:type="dxa"/>
            </w:tcMar>
          </w:tcPr>
          <w:p w:rsidR="007C51AE" w:rsidRPr="00B86380" w:rsidRDefault="007C51AE" w:rsidP="00C71DBE">
            <w:pPr>
              <w:jc w:val="cente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Mathematical Vocabulary</w:t>
            </w:r>
          </w:p>
        </w:tc>
        <w:tc>
          <w:tcPr>
            <w:tcW w:w="7087" w:type="dxa"/>
            <w:shd w:val="clear" w:color="auto" w:fill="B2A1C7" w:themeFill="accent4" w:themeFillTint="99"/>
            <w:noWrap/>
            <w:tcMar>
              <w:top w:w="28" w:type="dxa"/>
              <w:left w:w="57" w:type="dxa"/>
              <w:bottom w:w="28" w:type="dxa"/>
              <w:right w:w="57" w:type="dxa"/>
            </w:tcMar>
          </w:tcPr>
          <w:p w:rsidR="007C51AE" w:rsidRPr="00B86380" w:rsidRDefault="007C51AE" w:rsidP="00087EBB">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6107CD" w:rsidRPr="00B86380" w:rsidTr="006107CD">
        <w:trPr>
          <w:cantSplit/>
          <w:trHeight w:val="1627"/>
        </w:trPr>
        <w:tc>
          <w:tcPr>
            <w:tcW w:w="5246" w:type="dxa"/>
            <w:gridSpan w:val="2"/>
            <w:shd w:val="clear" w:color="auto" w:fill="auto"/>
            <w:noWrap/>
            <w:tcMar>
              <w:top w:w="28" w:type="dxa"/>
              <w:left w:w="57" w:type="dxa"/>
              <w:bottom w:w="28" w:type="dxa"/>
              <w:right w:w="57" w:type="dxa"/>
            </w:tcMar>
          </w:tcPr>
          <w:p w:rsidR="006107CD" w:rsidRPr="00B86380" w:rsidRDefault="006107CD" w:rsidP="00AF4257">
            <w:pPr>
              <w:pStyle w:val="ListParagraph"/>
              <w:numPr>
                <w:ilvl w:val="0"/>
                <w:numId w:val="107"/>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Using coordinates to read and plot points in all four quadrants</w:t>
            </w:r>
          </w:p>
          <w:p w:rsidR="006107CD" w:rsidRPr="00B86380" w:rsidRDefault="006107CD" w:rsidP="00AF4257">
            <w:pPr>
              <w:pStyle w:val="ListParagraph"/>
              <w:numPr>
                <w:ilvl w:val="0"/>
                <w:numId w:val="107"/>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Drawing graphs of the form y = 2 and x = 3</w:t>
            </w:r>
          </w:p>
          <w:p w:rsidR="006107CD" w:rsidRPr="00B86380" w:rsidRDefault="006107CD" w:rsidP="00AF4257">
            <w:pPr>
              <w:pStyle w:val="ListParagraph"/>
              <w:numPr>
                <w:ilvl w:val="0"/>
                <w:numId w:val="107"/>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How to plot and interpret conversion graphs</w:t>
            </w:r>
          </w:p>
          <w:p w:rsidR="006107CD" w:rsidRPr="00B86380" w:rsidRDefault="006107CD" w:rsidP="00AF4257">
            <w:pPr>
              <w:pStyle w:val="ListParagraph"/>
              <w:numPr>
                <w:ilvl w:val="0"/>
                <w:numId w:val="107"/>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Constructing line charts</w:t>
            </w:r>
          </w:p>
          <w:p w:rsidR="006107CD" w:rsidRPr="00B86380" w:rsidRDefault="006107CD" w:rsidP="00AF4257">
            <w:pPr>
              <w:pStyle w:val="ListParagraph"/>
              <w:numPr>
                <w:ilvl w:val="0"/>
                <w:numId w:val="107"/>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Convert between metric units</w:t>
            </w:r>
          </w:p>
          <w:p w:rsidR="006107CD" w:rsidRPr="00B86380" w:rsidRDefault="006107CD" w:rsidP="00AF4257">
            <w:pPr>
              <w:pStyle w:val="ListParagraph"/>
              <w:numPr>
                <w:ilvl w:val="0"/>
                <w:numId w:val="107"/>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Convert between metric and Imperial units</w:t>
            </w:r>
          </w:p>
          <w:p w:rsidR="006107CD" w:rsidRPr="00B86380" w:rsidRDefault="006107CD" w:rsidP="00AF4257">
            <w:pPr>
              <w:pStyle w:val="ListParagraph"/>
              <w:numPr>
                <w:ilvl w:val="0"/>
                <w:numId w:val="107"/>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Convert between units of time e.g. hours to minutes</w:t>
            </w:r>
          </w:p>
          <w:p w:rsidR="006107CD" w:rsidRPr="00B86380" w:rsidRDefault="006107CD" w:rsidP="00AF4257">
            <w:pPr>
              <w:pStyle w:val="ListParagraph"/>
              <w:numPr>
                <w:ilvl w:val="0"/>
                <w:numId w:val="107"/>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Calculate volume </w:t>
            </w:r>
          </w:p>
          <w:p w:rsidR="008A578C" w:rsidRPr="00B86380" w:rsidRDefault="008A578C" w:rsidP="00AF4257">
            <w:pPr>
              <w:pStyle w:val="ListParagraph"/>
              <w:numPr>
                <w:ilvl w:val="0"/>
                <w:numId w:val="107"/>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Upper and lower bounds</w:t>
            </w:r>
          </w:p>
          <w:p w:rsidR="006107CD" w:rsidRPr="00B86380" w:rsidRDefault="006107CD" w:rsidP="00087EBB">
            <w:pPr>
              <w:tabs>
                <w:tab w:val="left" w:pos="1477"/>
              </w:tabs>
              <w:rPr>
                <w:rFonts w:ascii="Tahoma" w:hAnsi="Tahoma" w:cs="Tahoma"/>
                <w:color w:val="000000" w:themeColor="text1"/>
                <w:sz w:val="16"/>
                <w:szCs w:val="16"/>
              </w:rPr>
            </w:pPr>
          </w:p>
        </w:tc>
        <w:tc>
          <w:tcPr>
            <w:tcW w:w="1772" w:type="dxa"/>
            <w:vMerge w:val="restart"/>
            <w:shd w:val="clear" w:color="auto" w:fill="auto"/>
            <w:tcMar>
              <w:top w:w="28" w:type="dxa"/>
              <w:left w:w="57" w:type="dxa"/>
              <w:bottom w:w="28" w:type="dxa"/>
              <w:right w:w="57" w:type="dxa"/>
            </w:tcMar>
          </w:tcPr>
          <w:p w:rsidR="006107CD" w:rsidRPr="00B86380" w:rsidRDefault="006107CD" w:rsidP="00087EBB">
            <w:pPr>
              <w:rPr>
                <w:rFonts w:ascii="Tahoma" w:hAnsi="Tahoma" w:cs="Tahoma"/>
                <w:color w:val="000000" w:themeColor="text1"/>
                <w:sz w:val="16"/>
                <w:szCs w:val="16"/>
              </w:rPr>
            </w:pPr>
            <w:r w:rsidRPr="00B86380">
              <w:rPr>
                <w:rFonts w:ascii="Tahoma" w:hAnsi="Tahoma" w:cs="Tahoma"/>
                <w:color w:val="000000" w:themeColor="text1"/>
                <w:sz w:val="16"/>
                <w:szCs w:val="16"/>
              </w:rPr>
              <w:t>Coordinates</w:t>
            </w:r>
          </w:p>
          <w:p w:rsidR="006107CD" w:rsidRPr="00B86380" w:rsidRDefault="006107CD" w:rsidP="00087EBB">
            <w:pPr>
              <w:rPr>
                <w:rFonts w:ascii="Tahoma" w:hAnsi="Tahoma" w:cs="Tahoma"/>
                <w:color w:val="000000" w:themeColor="text1"/>
                <w:sz w:val="16"/>
                <w:szCs w:val="16"/>
              </w:rPr>
            </w:pPr>
            <w:r w:rsidRPr="00B86380">
              <w:rPr>
                <w:rFonts w:ascii="Tahoma" w:hAnsi="Tahoma" w:cs="Tahoma"/>
                <w:color w:val="000000" w:themeColor="text1"/>
                <w:sz w:val="16"/>
                <w:szCs w:val="16"/>
              </w:rPr>
              <w:t>Straight line</w:t>
            </w:r>
          </w:p>
          <w:p w:rsidR="006107CD" w:rsidRPr="00B86380" w:rsidRDefault="006107CD" w:rsidP="00087EBB">
            <w:pPr>
              <w:rPr>
                <w:rFonts w:ascii="Tahoma" w:hAnsi="Tahoma" w:cs="Tahoma"/>
                <w:color w:val="000000" w:themeColor="text1"/>
                <w:sz w:val="16"/>
                <w:szCs w:val="16"/>
              </w:rPr>
            </w:pPr>
            <w:r w:rsidRPr="00B86380">
              <w:rPr>
                <w:rFonts w:ascii="Tahoma" w:hAnsi="Tahoma" w:cs="Tahoma"/>
                <w:color w:val="000000" w:themeColor="text1"/>
                <w:sz w:val="16"/>
                <w:szCs w:val="16"/>
              </w:rPr>
              <w:t>Curve</w:t>
            </w:r>
          </w:p>
          <w:p w:rsidR="006107CD" w:rsidRPr="00B86380" w:rsidRDefault="006107CD" w:rsidP="00087EBB">
            <w:pPr>
              <w:rPr>
                <w:rFonts w:ascii="Tahoma" w:hAnsi="Tahoma" w:cs="Tahoma"/>
                <w:color w:val="000000" w:themeColor="text1"/>
                <w:sz w:val="16"/>
                <w:szCs w:val="16"/>
              </w:rPr>
            </w:pPr>
            <w:r w:rsidRPr="00B86380">
              <w:rPr>
                <w:rFonts w:ascii="Tahoma" w:hAnsi="Tahoma" w:cs="Tahoma"/>
                <w:color w:val="000000" w:themeColor="text1"/>
                <w:sz w:val="16"/>
                <w:szCs w:val="16"/>
              </w:rPr>
              <w:t>Speed</w:t>
            </w:r>
          </w:p>
          <w:p w:rsidR="006107CD" w:rsidRPr="00B86380" w:rsidRDefault="006107CD" w:rsidP="00087EBB">
            <w:pPr>
              <w:rPr>
                <w:rFonts w:ascii="Tahoma" w:hAnsi="Tahoma" w:cs="Tahoma"/>
                <w:color w:val="000000" w:themeColor="text1"/>
                <w:sz w:val="16"/>
                <w:szCs w:val="16"/>
              </w:rPr>
            </w:pPr>
            <w:r w:rsidRPr="00B86380">
              <w:rPr>
                <w:rFonts w:ascii="Tahoma" w:hAnsi="Tahoma" w:cs="Tahoma"/>
                <w:color w:val="000000" w:themeColor="text1"/>
                <w:sz w:val="16"/>
                <w:szCs w:val="16"/>
              </w:rPr>
              <w:t>Distance</w:t>
            </w:r>
          </w:p>
          <w:p w:rsidR="006107CD" w:rsidRPr="00B86380" w:rsidRDefault="006107CD" w:rsidP="00087EBB">
            <w:pPr>
              <w:rPr>
                <w:rFonts w:ascii="Tahoma" w:hAnsi="Tahoma" w:cs="Tahoma"/>
                <w:color w:val="000000" w:themeColor="text1"/>
                <w:sz w:val="16"/>
                <w:szCs w:val="16"/>
              </w:rPr>
            </w:pPr>
            <w:r w:rsidRPr="00B86380">
              <w:rPr>
                <w:rFonts w:ascii="Tahoma" w:hAnsi="Tahoma" w:cs="Tahoma"/>
                <w:color w:val="000000" w:themeColor="text1"/>
                <w:sz w:val="16"/>
                <w:szCs w:val="16"/>
              </w:rPr>
              <w:t>Time</w:t>
            </w:r>
          </w:p>
          <w:p w:rsidR="006107CD" w:rsidRPr="00B86380" w:rsidRDefault="006107CD" w:rsidP="00087EBB">
            <w:pPr>
              <w:rPr>
                <w:rFonts w:ascii="Tahoma" w:hAnsi="Tahoma" w:cs="Tahoma"/>
                <w:color w:val="000000" w:themeColor="text1"/>
                <w:sz w:val="16"/>
                <w:szCs w:val="16"/>
              </w:rPr>
            </w:pPr>
            <w:r w:rsidRPr="00B86380">
              <w:rPr>
                <w:rFonts w:ascii="Tahoma" w:hAnsi="Tahoma" w:cs="Tahoma"/>
                <w:color w:val="000000" w:themeColor="text1"/>
                <w:sz w:val="16"/>
                <w:szCs w:val="16"/>
              </w:rPr>
              <w:t>Rate of change</w:t>
            </w:r>
          </w:p>
          <w:p w:rsidR="006107CD" w:rsidRPr="00B86380" w:rsidRDefault="006107CD" w:rsidP="00087EBB">
            <w:pPr>
              <w:rPr>
                <w:rFonts w:ascii="Tahoma" w:hAnsi="Tahoma" w:cs="Tahoma"/>
                <w:color w:val="000000" w:themeColor="text1"/>
                <w:sz w:val="16"/>
                <w:szCs w:val="16"/>
              </w:rPr>
            </w:pPr>
            <w:r w:rsidRPr="00B86380">
              <w:rPr>
                <w:rFonts w:ascii="Tahoma" w:hAnsi="Tahoma" w:cs="Tahoma"/>
                <w:color w:val="000000" w:themeColor="text1"/>
                <w:sz w:val="16"/>
                <w:szCs w:val="16"/>
              </w:rPr>
              <w:t>Miles per hours</w:t>
            </w:r>
          </w:p>
          <w:p w:rsidR="006107CD" w:rsidRPr="00B86380" w:rsidRDefault="006107CD" w:rsidP="00087EBB">
            <w:pPr>
              <w:rPr>
                <w:rFonts w:ascii="Tahoma" w:hAnsi="Tahoma" w:cs="Tahoma"/>
                <w:color w:val="000000" w:themeColor="text1"/>
                <w:sz w:val="16"/>
                <w:szCs w:val="16"/>
              </w:rPr>
            </w:pPr>
            <w:r w:rsidRPr="00B86380">
              <w:rPr>
                <w:rFonts w:ascii="Tahoma" w:hAnsi="Tahoma" w:cs="Tahoma"/>
                <w:color w:val="000000" w:themeColor="text1"/>
                <w:sz w:val="16"/>
                <w:szCs w:val="16"/>
              </w:rPr>
              <w:t>Metres per second</w:t>
            </w:r>
          </w:p>
          <w:p w:rsidR="006107CD" w:rsidRPr="00B86380" w:rsidRDefault="006107CD" w:rsidP="00087EBB">
            <w:pPr>
              <w:rPr>
                <w:rFonts w:ascii="Tahoma" w:hAnsi="Tahoma" w:cs="Tahoma"/>
                <w:color w:val="000000" w:themeColor="text1"/>
                <w:sz w:val="16"/>
                <w:szCs w:val="16"/>
              </w:rPr>
            </w:pPr>
            <w:r w:rsidRPr="00B86380">
              <w:rPr>
                <w:rFonts w:ascii="Tahoma" w:hAnsi="Tahoma" w:cs="Tahoma"/>
                <w:color w:val="000000" w:themeColor="text1"/>
                <w:sz w:val="16"/>
                <w:szCs w:val="16"/>
              </w:rPr>
              <w:t xml:space="preserve">Miles per gallon </w:t>
            </w:r>
          </w:p>
          <w:p w:rsidR="006107CD" w:rsidRPr="00B86380" w:rsidRDefault="006107CD" w:rsidP="00087EBB">
            <w:pPr>
              <w:rPr>
                <w:rFonts w:ascii="Tahoma" w:hAnsi="Tahoma" w:cs="Tahoma"/>
                <w:color w:val="000000" w:themeColor="text1"/>
                <w:sz w:val="16"/>
                <w:szCs w:val="16"/>
              </w:rPr>
            </w:pPr>
            <w:r w:rsidRPr="00B86380">
              <w:rPr>
                <w:rFonts w:ascii="Tahoma" w:hAnsi="Tahoma" w:cs="Tahoma"/>
                <w:color w:val="000000" w:themeColor="text1"/>
                <w:sz w:val="16"/>
                <w:szCs w:val="16"/>
              </w:rPr>
              <w:t>Density</w:t>
            </w:r>
          </w:p>
          <w:p w:rsidR="006107CD" w:rsidRPr="00B86380" w:rsidRDefault="006107CD" w:rsidP="00087EBB">
            <w:pPr>
              <w:rPr>
                <w:rFonts w:ascii="Tahoma" w:hAnsi="Tahoma" w:cs="Tahoma"/>
                <w:color w:val="000000" w:themeColor="text1"/>
                <w:sz w:val="16"/>
                <w:szCs w:val="16"/>
              </w:rPr>
            </w:pPr>
            <w:r w:rsidRPr="00B86380">
              <w:rPr>
                <w:rFonts w:ascii="Tahoma" w:hAnsi="Tahoma" w:cs="Tahoma"/>
                <w:color w:val="000000" w:themeColor="text1"/>
                <w:sz w:val="16"/>
                <w:szCs w:val="16"/>
              </w:rPr>
              <w:t>Mass</w:t>
            </w:r>
          </w:p>
          <w:p w:rsidR="006107CD" w:rsidRPr="00B86380" w:rsidRDefault="006107CD" w:rsidP="00087EBB">
            <w:pPr>
              <w:rPr>
                <w:rFonts w:ascii="Tahoma" w:hAnsi="Tahoma" w:cs="Tahoma"/>
                <w:color w:val="000000" w:themeColor="text1"/>
                <w:sz w:val="16"/>
                <w:szCs w:val="16"/>
              </w:rPr>
            </w:pPr>
            <w:r w:rsidRPr="00B86380">
              <w:rPr>
                <w:rFonts w:ascii="Tahoma" w:hAnsi="Tahoma" w:cs="Tahoma"/>
                <w:color w:val="000000" w:themeColor="text1"/>
                <w:sz w:val="16"/>
                <w:szCs w:val="16"/>
              </w:rPr>
              <w:t>Volume</w:t>
            </w:r>
          </w:p>
          <w:p w:rsidR="006107CD" w:rsidRPr="00B86380" w:rsidRDefault="006107CD" w:rsidP="00087EBB">
            <w:pPr>
              <w:rPr>
                <w:rFonts w:ascii="Tahoma" w:hAnsi="Tahoma" w:cs="Tahoma"/>
                <w:color w:val="000000" w:themeColor="text1"/>
                <w:sz w:val="16"/>
                <w:szCs w:val="16"/>
              </w:rPr>
            </w:pPr>
            <w:r w:rsidRPr="00B86380">
              <w:rPr>
                <w:rFonts w:ascii="Tahoma" w:hAnsi="Tahoma" w:cs="Tahoma"/>
                <w:color w:val="000000" w:themeColor="text1"/>
                <w:sz w:val="16"/>
                <w:szCs w:val="16"/>
              </w:rPr>
              <w:t>Population</w:t>
            </w:r>
          </w:p>
          <w:p w:rsidR="006107CD" w:rsidRPr="00B86380" w:rsidRDefault="006107CD" w:rsidP="00087EBB">
            <w:pPr>
              <w:rPr>
                <w:rFonts w:ascii="Tahoma" w:hAnsi="Tahoma" w:cs="Tahoma"/>
                <w:color w:val="000000" w:themeColor="text1"/>
                <w:sz w:val="16"/>
                <w:szCs w:val="16"/>
              </w:rPr>
            </w:pPr>
            <w:r w:rsidRPr="00B86380">
              <w:rPr>
                <w:rFonts w:ascii="Tahoma" w:hAnsi="Tahoma" w:cs="Tahoma"/>
                <w:color w:val="000000" w:themeColor="text1"/>
                <w:sz w:val="16"/>
                <w:szCs w:val="16"/>
              </w:rPr>
              <w:t>Population density</w:t>
            </w:r>
          </w:p>
          <w:p w:rsidR="006107CD" w:rsidRPr="00B86380" w:rsidRDefault="006107CD" w:rsidP="00087EBB">
            <w:pPr>
              <w:rPr>
                <w:rFonts w:ascii="Tahoma" w:hAnsi="Tahoma" w:cs="Tahoma"/>
                <w:color w:val="000000" w:themeColor="text1"/>
                <w:sz w:val="16"/>
                <w:szCs w:val="16"/>
              </w:rPr>
            </w:pPr>
            <w:r w:rsidRPr="00B86380">
              <w:rPr>
                <w:rFonts w:ascii="Tahoma" w:hAnsi="Tahoma" w:cs="Tahoma"/>
                <w:color w:val="000000" w:themeColor="text1"/>
                <w:sz w:val="16"/>
                <w:szCs w:val="16"/>
              </w:rPr>
              <w:t xml:space="preserve">Area </w:t>
            </w:r>
          </w:p>
          <w:p w:rsidR="006107CD" w:rsidRPr="00B86380" w:rsidRDefault="006107CD" w:rsidP="00087EBB">
            <w:pPr>
              <w:rPr>
                <w:rFonts w:ascii="Tahoma" w:hAnsi="Tahoma" w:cs="Tahoma"/>
                <w:color w:val="000000" w:themeColor="text1"/>
                <w:sz w:val="16"/>
                <w:szCs w:val="16"/>
              </w:rPr>
            </w:pPr>
          </w:p>
        </w:tc>
        <w:tc>
          <w:tcPr>
            <w:tcW w:w="1772" w:type="dxa"/>
            <w:vMerge w:val="restart"/>
            <w:shd w:val="clear" w:color="auto" w:fill="auto"/>
          </w:tcPr>
          <w:p w:rsidR="006107CD" w:rsidRPr="00B86380" w:rsidRDefault="006107CD" w:rsidP="00087EBB">
            <w:pPr>
              <w:rPr>
                <w:rFonts w:ascii="Tahoma" w:hAnsi="Tahoma" w:cs="Tahoma"/>
                <w:color w:val="000000" w:themeColor="text1"/>
                <w:sz w:val="16"/>
                <w:szCs w:val="16"/>
              </w:rPr>
            </w:pPr>
            <w:r w:rsidRPr="00B86380">
              <w:rPr>
                <w:rFonts w:ascii="Tahoma" w:hAnsi="Tahoma" w:cs="Tahoma"/>
                <w:color w:val="000000" w:themeColor="text1"/>
                <w:sz w:val="16"/>
                <w:szCs w:val="16"/>
              </w:rPr>
              <w:t>Kilometres per hour</w:t>
            </w:r>
          </w:p>
          <w:p w:rsidR="006107CD" w:rsidRPr="00B86380" w:rsidRDefault="006107CD" w:rsidP="00087EBB">
            <w:pPr>
              <w:rPr>
                <w:rFonts w:ascii="Tahoma" w:hAnsi="Tahoma" w:cs="Tahoma"/>
                <w:color w:val="000000" w:themeColor="text1"/>
                <w:sz w:val="16"/>
                <w:szCs w:val="16"/>
              </w:rPr>
            </w:pPr>
            <w:r w:rsidRPr="00B86380">
              <w:rPr>
                <w:rFonts w:ascii="Tahoma" w:hAnsi="Tahoma" w:cs="Tahoma"/>
                <w:color w:val="000000" w:themeColor="text1"/>
                <w:sz w:val="16"/>
                <w:szCs w:val="16"/>
              </w:rPr>
              <w:t>Compound measure</w:t>
            </w:r>
          </w:p>
          <w:p w:rsidR="006107CD" w:rsidRPr="00B86380" w:rsidRDefault="006107CD" w:rsidP="00087EBB">
            <w:pPr>
              <w:rPr>
                <w:rFonts w:ascii="Tahoma" w:hAnsi="Tahoma" w:cs="Tahoma"/>
                <w:color w:val="000000" w:themeColor="text1"/>
                <w:sz w:val="16"/>
                <w:szCs w:val="16"/>
              </w:rPr>
            </w:pPr>
            <w:r w:rsidRPr="00B86380">
              <w:rPr>
                <w:rFonts w:ascii="Tahoma" w:hAnsi="Tahoma" w:cs="Tahoma"/>
                <w:color w:val="000000" w:themeColor="text1"/>
                <w:sz w:val="16"/>
                <w:szCs w:val="16"/>
              </w:rPr>
              <w:t xml:space="preserve">Axes </w:t>
            </w:r>
          </w:p>
          <w:p w:rsidR="006107CD" w:rsidRPr="00B86380" w:rsidRDefault="006107CD" w:rsidP="00087EBB">
            <w:pPr>
              <w:rPr>
                <w:rFonts w:ascii="Tahoma" w:hAnsi="Tahoma" w:cs="Tahoma"/>
                <w:color w:val="000000" w:themeColor="text1"/>
                <w:sz w:val="16"/>
                <w:szCs w:val="16"/>
              </w:rPr>
            </w:pPr>
            <w:r w:rsidRPr="00B86380">
              <w:rPr>
                <w:rFonts w:ascii="Tahoma" w:hAnsi="Tahoma" w:cs="Tahoma"/>
                <w:color w:val="000000" w:themeColor="text1"/>
                <w:sz w:val="16"/>
                <w:szCs w:val="16"/>
              </w:rPr>
              <w:t xml:space="preserve">Horizontal </w:t>
            </w:r>
          </w:p>
          <w:p w:rsidR="006107CD" w:rsidRPr="00B86380" w:rsidRDefault="006107CD" w:rsidP="00087EBB">
            <w:pPr>
              <w:rPr>
                <w:rFonts w:ascii="Tahoma" w:hAnsi="Tahoma" w:cs="Tahoma"/>
                <w:color w:val="000000" w:themeColor="text1"/>
                <w:sz w:val="16"/>
                <w:szCs w:val="16"/>
              </w:rPr>
            </w:pPr>
            <w:r w:rsidRPr="00B86380">
              <w:rPr>
                <w:rFonts w:ascii="Tahoma" w:hAnsi="Tahoma" w:cs="Tahoma"/>
                <w:color w:val="000000" w:themeColor="text1"/>
                <w:sz w:val="16"/>
                <w:szCs w:val="16"/>
              </w:rPr>
              <w:t>Vertical</w:t>
            </w:r>
          </w:p>
          <w:p w:rsidR="006107CD" w:rsidRPr="00B86380" w:rsidRDefault="006107CD" w:rsidP="00087EBB">
            <w:pPr>
              <w:rPr>
                <w:rFonts w:ascii="Tahoma" w:hAnsi="Tahoma" w:cs="Tahoma"/>
                <w:color w:val="000000" w:themeColor="text1"/>
                <w:sz w:val="16"/>
                <w:szCs w:val="16"/>
              </w:rPr>
            </w:pPr>
            <w:r w:rsidRPr="00B86380">
              <w:rPr>
                <w:rFonts w:ascii="Tahoma" w:hAnsi="Tahoma" w:cs="Tahoma"/>
                <w:color w:val="000000" w:themeColor="text1"/>
                <w:sz w:val="16"/>
                <w:szCs w:val="16"/>
              </w:rPr>
              <w:t xml:space="preserve">Constant </w:t>
            </w:r>
          </w:p>
          <w:p w:rsidR="006107CD" w:rsidRPr="00B86380" w:rsidRDefault="006107CD" w:rsidP="00087EBB">
            <w:pPr>
              <w:rPr>
                <w:rFonts w:ascii="Tahoma" w:hAnsi="Tahoma" w:cs="Tahoma"/>
                <w:color w:val="000000" w:themeColor="text1"/>
                <w:sz w:val="16"/>
                <w:szCs w:val="16"/>
              </w:rPr>
            </w:pPr>
            <w:r w:rsidRPr="00B86380">
              <w:rPr>
                <w:rFonts w:ascii="Tahoma" w:hAnsi="Tahoma" w:cs="Tahoma"/>
                <w:color w:val="000000" w:themeColor="text1"/>
                <w:sz w:val="16"/>
                <w:szCs w:val="16"/>
              </w:rPr>
              <w:t>Convex curve</w:t>
            </w:r>
          </w:p>
          <w:p w:rsidR="006107CD" w:rsidRPr="00B86380" w:rsidRDefault="006107CD" w:rsidP="00087EBB">
            <w:pPr>
              <w:rPr>
                <w:rFonts w:ascii="Tahoma" w:hAnsi="Tahoma" w:cs="Tahoma"/>
                <w:color w:val="000000" w:themeColor="text1"/>
                <w:sz w:val="16"/>
                <w:szCs w:val="16"/>
              </w:rPr>
            </w:pPr>
            <w:r w:rsidRPr="00B86380">
              <w:rPr>
                <w:rFonts w:ascii="Tahoma" w:hAnsi="Tahoma" w:cs="Tahoma"/>
                <w:color w:val="000000" w:themeColor="text1"/>
                <w:sz w:val="16"/>
                <w:szCs w:val="16"/>
              </w:rPr>
              <w:t>Concave curve</w:t>
            </w:r>
          </w:p>
          <w:p w:rsidR="006107CD" w:rsidRPr="00B86380" w:rsidRDefault="006107CD" w:rsidP="00087EBB">
            <w:pPr>
              <w:rPr>
                <w:rFonts w:ascii="Tahoma" w:hAnsi="Tahoma" w:cs="Tahoma"/>
                <w:color w:val="000000" w:themeColor="text1"/>
                <w:sz w:val="16"/>
                <w:szCs w:val="16"/>
              </w:rPr>
            </w:pPr>
            <w:r w:rsidRPr="00B86380">
              <w:rPr>
                <w:rFonts w:ascii="Tahoma" w:hAnsi="Tahoma" w:cs="Tahoma"/>
                <w:color w:val="000000" w:themeColor="text1"/>
                <w:sz w:val="16"/>
                <w:szCs w:val="16"/>
              </w:rPr>
              <w:t xml:space="preserve">Steepness </w:t>
            </w:r>
          </w:p>
          <w:p w:rsidR="006107CD" w:rsidRPr="00B86380" w:rsidRDefault="006107CD" w:rsidP="00087EBB">
            <w:pPr>
              <w:rPr>
                <w:rFonts w:ascii="Tahoma" w:hAnsi="Tahoma" w:cs="Tahoma"/>
                <w:color w:val="000000" w:themeColor="text1"/>
                <w:sz w:val="16"/>
                <w:szCs w:val="16"/>
              </w:rPr>
            </w:pPr>
            <w:r w:rsidRPr="00B86380">
              <w:rPr>
                <w:rFonts w:ascii="Tahoma" w:hAnsi="Tahoma" w:cs="Tahoma"/>
                <w:color w:val="000000" w:themeColor="text1"/>
                <w:sz w:val="16"/>
                <w:szCs w:val="16"/>
              </w:rPr>
              <w:t>Kilograms per cubic metre</w:t>
            </w:r>
          </w:p>
          <w:p w:rsidR="006107CD" w:rsidRPr="00B86380" w:rsidRDefault="006107CD" w:rsidP="00087EBB">
            <w:pPr>
              <w:rPr>
                <w:rFonts w:ascii="Tahoma" w:hAnsi="Tahoma" w:cs="Tahoma"/>
                <w:color w:val="000000" w:themeColor="text1"/>
                <w:sz w:val="16"/>
                <w:szCs w:val="16"/>
              </w:rPr>
            </w:pPr>
            <w:r w:rsidRPr="00B86380">
              <w:rPr>
                <w:rFonts w:ascii="Tahoma" w:hAnsi="Tahoma" w:cs="Tahoma"/>
                <w:color w:val="000000" w:themeColor="text1"/>
                <w:sz w:val="16"/>
                <w:szCs w:val="16"/>
              </w:rPr>
              <w:t>Grams per cubic centimetre</w:t>
            </w:r>
          </w:p>
          <w:p w:rsidR="006107CD" w:rsidRPr="00B86380" w:rsidRDefault="006107CD" w:rsidP="00087EBB">
            <w:pPr>
              <w:rPr>
                <w:rFonts w:ascii="Tahoma" w:hAnsi="Tahoma" w:cs="Tahoma"/>
                <w:color w:val="000000" w:themeColor="text1"/>
                <w:sz w:val="16"/>
                <w:szCs w:val="16"/>
              </w:rPr>
            </w:pPr>
            <w:r w:rsidRPr="00B86380">
              <w:rPr>
                <w:rFonts w:ascii="Tahoma" w:hAnsi="Tahoma" w:cs="Tahoma"/>
                <w:color w:val="000000" w:themeColor="text1"/>
                <w:sz w:val="16"/>
                <w:szCs w:val="16"/>
              </w:rPr>
              <w:t xml:space="preserve">Population per square kilometre  </w:t>
            </w:r>
          </w:p>
          <w:p w:rsidR="006107CD" w:rsidRPr="00B86380" w:rsidRDefault="006107CD" w:rsidP="00087EBB">
            <w:pPr>
              <w:rPr>
                <w:rFonts w:ascii="Tahoma" w:hAnsi="Tahoma" w:cs="Tahoma"/>
                <w:color w:val="000000" w:themeColor="text1"/>
                <w:sz w:val="16"/>
                <w:szCs w:val="16"/>
              </w:rPr>
            </w:pPr>
            <w:r w:rsidRPr="00B86380">
              <w:rPr>
                <w:rFonts w:ascii="Tahoma" w:hAnsi="Tahoma" w:cs="Tahoma"/>
                <w:color w:val="000000" w:themeColor="text1"/>
                <w:sz w:val="16"/>
                <w:szCs w:val="16"/>
              </w:rPr>
              <w:t xml:space="preserve">Weight </w:t>
            </w:r>
          </w:p>
        </w:tc>
        <w:tc>
          <w:tcPr>
            <w:tcW w:w="7087" w:type="dxa"/>
            <w:vMerge w:val="restart"/>
            <w:shd w:val="clear" w:color="auto" w:fill="auto"/>
            <w:noWrap/>
            <w:tcMar>
              <w:top w:w="28" w:type="dxa"/>
              <w:left w:w="57" w:type="dxa"/>
              <w:bottom w:w="28" w:type="dxa"/>
              <w:right w:w="57" w:type="dxa"/>
            </w:tcMar>
          </w:tcPr>
          <w:p w:rsidR="006107CD" w:rsidRPr="00B86380" w:rsidRDefault="006107CD" w:rsidP="00AF4257">
            <w:pPr>
              <w:pStyle w:val="Pa3"/>
              <w:numPr>
                <w:ilvl w:val="0"/>
                <w:numId w:val="106"/>
              </w:numPr>
              <w:spacing w:line="240" w:lineRule="auto"/>
              <w:ind w:left="368" w:hanging="284"/>
              <w:rPr>
                <w:rFonts w:ascii="Tahoma" w:hAnsi="Tahoma" w:cs="Tahoma"/>
                <w:color w:val="000000"/>
                <w:sz w:val="16"/>
                <w:szCs w:val="16"/>
              </w:rPr>
            </w:pPr>
            <w:r w:rsidRPr="00B86380">
              <w:rPr>
                <w:rFonts w:ascii="Tahoma" w:hAnsi="Tahoma" w:cs="Tahoma"/>
                <w:color w:val="000000"/>
                <w:sz w:val="16"/>
                <w:szCs w:val="16"/>
              </w:rPr>
              <w:t xml:space="preserve">Line charts – if data represented by the x axis is discrete then values between plotted points will have no value. However if values on the horizontal scale are continuous values then the values between the plotted points can be read but they are only estimates. </w:t>
            </w:r>
          </w:p>
          <w:p w:rsidR="002C7359" w:rsidRPr="00B86380" w:rsidRDefault="006107CD" w:rsidP="00AF4257">
            <w:pPr>
              <w:pStyle w:val="ListParagraph"/>
              <w:numPr>
                <w:ilvl w:val="0"/>
                <w:numId w:val="106"/>
              </w:numPr>
              <w:spacing w:after="0" w:line="240" w:lineRule="auto"/>
              <w:ind w:left="368" w:hanging="284"/>
              <w:rPr>
                <w:rFonts w:ascii="Tahoma" w:hAnsi="Tahoma" w:cs="Tahoma"/>
                <w:sz w:val="16"/>
                <w:szCs w:val="16"/>
              </w:rPr>
            </w:pPr>
            <w:r w:rsidRPr="00B86380">
              <w:rPr>
                <w:rFonts w:ascii="Tahoma" w:hAnsi="Tahoma" w:cs="Tahoma"/>
                <w:sz w:val="16"/>
                <w:szCs w:val="16"/>
              </w:rPr>
              <w:t xml:space="preserve">Ensure that pupils always take time to work out what the scales represent on each axis. </w:t>
            </w:r>
          </w:p>
          <w:p w:rsidR="006107CD" w:rsidRPr="00B86380" w:rsidRDefault="006107CD" w:rsidP="00087EBB">
            <w:pPr>
              <w:pStyle w:val="Pa3"/>
              <w:spacing w:line="240" w:lineRule="auto"/>
              <w:ind w:left="368" w:hanging="284"/>
              <w:rPr>
                <w:rFonts w:ascii="Tahoma" w:hAnsi="Tahoma" w:cs="Tahoma"/>
                <w:color w:val="000000"/>
                <w:sz w:val="16"/>
                <w:szCs w:val="16"/>
              </w:rPr>
            </w:pPr>
            <w:r w:rsidRPr="00B86380">
              <w:rPr>
                <w:rFonts w:ascii="Tahoma" w:hAnsi="Tahoma" w:cs="Tahoma"/>
                <w:color w:val="000000"/>
                <w:sz w:val="16"/>
                <w:szCs w:val="16"/>
              </w:rPr>
              <w:t>Pupils must understand that:</w:t>
            </w:r>
          </w:p>
          <w:p w:rsidR="006107CD" w:rsidRPr="00B86380" w:rsidRDefault="006107CD" w:rsidP="00AF4257">
            <w:pPr>
              <w:pStyle w:val="Pa12"/>
              <w:numPr>
                <w:ilvl w:val="0"/>
                <w:numId w:val="106"/>
              </w:numPr>
              <w:spacing w:line="240" w:lineRule="auto"/>
              <w:ind w:left="368" w:hanging="284"/>
              <w:rPr>
                <w:rFonts w:ascii="Tahoma" w:hAnsi="Tahoma" w:cs="Tahoma"/>
                <w:color w:val="000000"/>
                <w:sz w:val="16"/>
                <w:szCs w:val="16"/>
              </w:rPr>
            </w:pPr>
            <w:r w:rsidRPr="00B86380">
              <w:rPr>
                <w:rFonts w:ascii="Tahoma" w:hAnsi="Tahoma" w:cs="Tahoma"/>
                <w:color w:val="000000"/>
                <w:sz w:val="16"/>
                <w:szCs w:val="16"/>
              </w:rPr>
              <w:t>Rate is a way of comparing how one quantity changes with another, e.g. a car’s fuel consumption measured in miles per gallon.</w:t>
            </w:r>
          </w:p>
          <w:p w:rsidR="006107CD" w:rsidRPr="00B86380" w:rsidRDefault="006107CD" w:rsidP="00AF4257">
            <w:pPr>
              <w:pStyle w:val="ListParagraph"/>
              <w:numPr>
                <w:ilvl w:val="0"/>
                <w:numId w:val="106"/>
              </w:numPr>
              <w:spacing w:after="0" w:line="240" w:lineRule="auto"/>
              <w:ind w:left="368" w:hanging="284"/>
              <w:rPr>
                <w:rFonts w:ascii="Tahoma" w:hAnsi="Tahoma" w:cs="Tahoma"/>
                <w:sz w:val="16"/>
                <w:szCs w:val="16"/>
              </w:rPr>
            </w:pPr>
            <w:r w:rsidRPr="00B86380">
              <w:rPr>
                <w:rFonts w:ascii="Tahoma" w:hAnsi="Tahoma" w:cs="Tahoma"/>
                <w:color w:val="000000"/>
                <w:sz w:val="16"/>
                <w:szCs w:val="16"/>
              </w:rPr>
              <w:t>The two quantities are usually measured in different units, and ‘per’, the abbreviation ‘p’ or an oblique ‘/’ can be used to mean ‘for every’ or ‘in every’.</w:t>
            </w:r>
          </w:p>
          <w:p w:rsidR="006107CD" w:rsidRPr="00B86380" w:rsidRDefault="006107CD" w:rsidP="00AF4257">
            <w:pPr>
              <w:pStyle w:val="Pa3"/>
              <w:numPr>
                <w:ilvl w:val="0"/>
                <w:numId w:val="106"/>
              </w:numPr>
              <w:spacing w:line="240" w:lineRule="auto"/>
              <w:ind w:left="368" w:hanging="284"/>
              <w:rPr>
                <w:rFonts w:ascii="Tahoma" w:hAnsi="Tahoma" w:cs="Tahoma"/>
                <w:color w:val="000000"/>
                <w:sz w:val="16"/>
                <w:szCs w:val="16"/>
              </w:rPr>
            </w:pPr>
            <w:r w:rsidRPr="00B86380">
              <w:rPr>
                <w:rFonts w:ascii="Tahoma" w:hAnsi="Tahoma" w:cs="Tahoma"/>
                <w:color w:val="000000"/>
                <w:sz w:val="16"/>
                <w:szCs w:val="16"/>
              </w:rPr>
              <w:t>Use examples of compound measures in science, geography and PE</w:t>
            </w:r>
          </w:p>
          <w:p w:rsidR="006107CD" w:rsidRPr="00B86380" w:rsidRDefault="006107CD" w:rsidP="00AF4257">
            <w:pPr>
              <w:pStyle w:val="ListParagraph"/>
              <w:numPr>
                <w:ilvl w:val="0"/>
                <w:numId w:val="106"/>
              </w:numPr>
              <w:spacing w:line="240" w:lineRule="auto"/>
              <w:ind w:left="368" w:hanging="284"/>
              <w:rPr>
                <w:rFonts w:ascii="Tahoma" w:hAnsi="Tahoma" w:cs="Tahoma"/>
                <w:sz w:val="16"/>
                <w:szCs w:val="16"/>
              </w:rPr>
            </w:pPr>
            <w:r w:rsidRPr="00B86380">
              <w:rPr>
                <w:rFonts w:ascii="Tahoma" w:hAnsi="Tahoma" w:cs="Tahoma"/>
                <w:sz w:val="16"/>
                <w:szCs w:val="16"/>
              </w:rPr>
              <w:t>When working with time, know that 3.43 shown on a calculator is not equivalent to 3 hours 43 minutes or 3.43 hours, since there are 60 minutes in an hour, not 100. It is safer to add the minutes separately or use the hours, minutes, seconds button on a calculator.</w:t>
            </w:r>
          </w:p>
          <w:p w:rsidR="006107CD" w:rsidRPr="00B86380" w:rsidRDefault="006107CD" w:rsidP="00AF4257">
            <w:pPr>
              <w:pStyle w:val="ListParagraph"/>
              <w:numPr>
                <w:ilvl w:val="0"/>
                <w:numId w:val="106"/>
              </w:numPr>
              <w:spacing w:after="0" w:line="240" w:lineRule="auto"/>
              <w:ind w:left="368" w:hanging="284"/>
              <w:rPr>
                <w:rFonts w:ascii="Tahoma" w:hAnsi="Tahoma" w:cs="Tahoma"/>
                <w:sz w:val="16"/>
                <w:szCs w:val="16"/>
              </w:rPr>
            </w:pPr>
            <w:r w:rsidRPr="00B86380">
              <w:rPr>
                <w:rFonts w:ascii="Tahoma" w:hAnsi="Tahoma" w:cs="Tahoma"/>
                <w:sz w:val="16"/>
                <w:szCs w:val="16"/>
              </w:rPr>
              <w:t>Misconception:</w:t>
            </w:r>
          </w:p>
          <w:p w:rsidR="006107CD" w:rsidRPr="00B86380" w:rsidRDefault="006107CD" w:rsidP="00AF4257">
            <w:pPr>
              <w:pStyle w:val="ListParagraph"/>
              <w:numPr>
                <w:ilvl w:val="0"/>
                <w:numId w:val="106"/>
              </w:numPr>
              <w:spacing w:after="0" w:line="240" w:lineRule="auto"/>
              <w:ind w:left="368" w:hanging="284"/>
              <w:rPr>
                <w:rFonts w:ascii="Tahoma" w:hAnsi="Tahoma" w:cs="Tahoma"/>
                <w:sz w:val="16"/>
                <w:szCs w:val="16"/>
              </w:rPr>
            </w:pPr>
            <w:r w:rsidRPr="00B86380">
              <w:rPr>
                <w:rFonts w:ascii="Tahoma" w:hAnsi="Tahoma" w:cs="Tahoma"/>
                <w:sz w:val="16"/>
                <w:szCs w:val="16"/>
              </w:rPr>
              <w:t>A positive gradient represents travel uphill and a negative gradient represents travel downhill</w:t>
            </w:r>
          </w:p>
          <w:p w:rsidR="006107CD" w:rsidRPr="00B86380" w:rsidRDefault="006107CD" w:rsidP="00AF4257">
            <w:pPr>
              <w:pStyle w:val="ListParagraph"/>
              <w:numPr>
                <w:ilvl w:val="0"/>
                <w:numId w:val="106"/>
              </w:numPr>
              <w:spacing w:line="240" w:lineRule="auto"/>
              <w:ind w:left="368" w:hanging="284"/>
              <w:rPr>
                <w:rFonts w:ascii="Tahoma" w:hAnsi="Tahoma" w:cs="Tahoma"/>
                <w:sz w:val="16"/>
                <w:szCs w:val="16"/>
              </w:rPr>
            </w:pPr>
            <w:r w:rsidRPr="00B86380">
              <w:rPr>
                <w:rFonts w:ascii="Tahoma" w:hAnsi="Tahoma" w:cs="Tahoma"/>
                <w:sz w:val="16"/>
                <w:szCs w:val="16"/>
              </w:rPr>
              <w:t>Watch that pupils are using the correct units throughout this topic</w:t>
            </w:r>
          </w:p>
        </w:tc>
      </w:tr>
      <w:tr w:rsidR="006107CD" w:rsidRPr="00B86380" w:rsidTr="001F58CF">
        <w:trPr>
          <w:cantSplit/>
          <w:trHeight w:val="34"/>
        </w:trPr>
        <w:tc>
          <w:tcPr>
            <w:tcW w:w="5246" w:type="dxa"/>
            <w:gridSpan w:val="2"/>
            <w:shd w:val="clear" w:color="auto" w:fill="B2A1C7" w:themeFill="accent4" w:themeFillTint="99"/>
            <w:noWrap/>
            <w:tcMar>
              <w:top w:w="28" w:type="dxa"/>
              <w:left w:w="57" w:type="dxa"/>
              <w:bottom w:w="28" w:type="dxa"/>
              <w:right w:w="57" w:type="dxa"/>
            </w:tcMar>
          </w:tcPr>
          <w:p w:rsidR="006107CD" w:rsidRPr="00B86380" w:rsidRDefault="001F58CF" w:rsidP="00087EBB">
            <w:pPr>
              <w:rPr>
                <w:rFonts w:ascii="Tahoma" w:hAnsi="Tahoma" w:cs="Tahoma"/>
                <w:color w:val="000000" w:themeColor="text1"/>
                <w:sz w:val="16"/>
                <w:szCs w:val="16"/>
              </w:rPr>
            </w:pPr>
            <w:r w:rsidRPr="00B86380">
              <w:rPr>
                <w:rFonts w:ascii="Tahoma" w:hAnsi="Tahoma" w:cs="Tahoma"/>
                <w:color w:val="FFFFFF" w:themeColor="background1"/>
                <w:sz w:val="16"/>
                <w:szCs w:val="16"/>
              </w:rPr>
              <w:t>Starter activities based on foundation tier content:</w:t>
            </w:r>
          </w:p>
        </w:tc>
        <w:tc>
          <w:tcPr>
            <w:tcW w:w="1772" w:type="dxa"/>
            <w:vMerge/>
            <w:shd w:val="clear" w:color="auto" w:fill="auto"/>
            <w:tcMar>
              <w:top w:w="28" w:type="dxa"/>
              <w:left w:w="57" w:type="dxa"/>
              <w:bottom w:w="28" w:type="dxa"/>
              <w:right w:w="57" w:type="dxa"/>
            </w:tcMar>
          </w:tcPr>
          <w:p w:rsidR="006107CD" w:rsidRPr="00B86380" w:rsidRDefault="006107CD" w:rsidP="000563B6">
            <w:pPr>
              <w:rPr>
                <w:rFonts w:ascii="Tahoma" w:hAnsi="Tahoma" w:cs="Tahoma"/>
                <w:color w:val="000000" w:themeColor="text1"/>
                <w:sz w:val="16"/>
                <w:szCs w:val="16"/>
              </w:rPr>
            </w:pPr>
          </w:p>
        </w:tc>
        <w:tc>
          <w:tcPr>
            <w:tcW w:w="1772" w:type="dxa"/>
            <w:vMerge/>
            <w:shd w:val="clear" w:color="auto" w:fill="auto"/>
          </w:tcPr>
          <w:p w:rsidR="006107CD" w:rsidRPr="00B86380" w:rsidRDefault="006107CD" w:rsidP="000563B6">
            <w:pPr>
              <w:rPr>
                <w:rFonts w:ascii="Tahoma" w:hAnsi="Tahoma" w:cs="Tahoma"/>
                <w:color w:val="000000" w:themeColor="text1"/>
                <w:sz w:val="16"/>
                <w:szCs w:val="16"/>
              </w:rPr>
            </w:pPr>
          </w:p>
        </w:tc>
        <w:tc>
          <w:tcPr>
            <w:tcW w:w="7087" w:type="dxa"/>
            <w:vMerge/>
            <w:shd w:val="clear" w:color="auto" w:fill="auto"/>
            <w:noWrap/>
            <w:tcMar>
              <w:top w:w="28" w:type="dxa"/>
              <w:left w:w="57" w:type="dxa"/>
              <w:bottom w:w="28" w:type="dxa"/>
              <w:right w:w="57" w:type="dxa"/>
            </w:tcMar>
          </w:tcPr>
          <w:p w:rsidR="006107CD" w:rsidRPr="00B86380" w:rsidRDefault="006107CD" w:rsidP="00AF4257">
            <w:pPr>
              <w:pStyle w:val="Pa3"/>
              <w:numPr>
                <w:ilvl w:val="0"/>
                <w:numId w:val="106"/>
              </w:numPr>
              <w:spacing w:line="240" w:lineRule="auto"/>
              <w:ind w:left="368" w:hanging="284"/>
              <w:rPr>
                <w:rFonts w:ascii="Tahoma" w:hAnsi="Tahoma" w:cs="Tahoma"/>
                <w:color w:val="000000"/>
                <w:sz w:val="16"/>
                <w:szCs w:val="16"/>
              </w:rPr>
            </w:pPr>
          </w:p>
        </w:tc>
      </w:tr>
      <w:tr w:rsidR="006107CD" w:rsidRPr="00B86380" w:rsidTr="00ED0B72">
        <w:trPr>
          <w:cantSplit/>
          <w:trHeight w:val="1626"/>
        </w:trPr>
        <w:tc>
          <w:tcPr>
            <w:tcW w:w="5246" w:type="dxa"/>
            <w:gridSpan w:val="2"/>
            <w:tcBorders>
              <w:bottom w:val="single" w:sz="4" w:space="0" w:color="auto"/>
            </w:tcBorders>
            <w:shd w:val="clear" w:color="auto" w:fill="auto"/>
            <w:noWrap/>
            <w:tcMar>
              <w:top w:w="28" w:type="dxa"/>
              <w:left w:w="57" w:type="dxa"/>
              <w:bottom w:w="28" w:type="dxa"/>
              <w:right w:w="57" w:type="dxa"/>
            </w:tcMar>
          </w:tcPr>
          <w:p w:rsidR="006107CD" w:rsidRPr="00B86380" w:rsidRDefault="006107CD" w:rsidP="00AF4257">
            <w:pPr>
              <w:pStyle w:val="ListParagraph"/>
              <w:numPr>
                <w:ilvl w:val="0"/>
                <w:numId w:val="104"/>
              </w:numPr>
              <w:spacing w:line="240" w:lineRule="auto"/>
              <w:ind w:left="369" w:hanging="284"/>
              <w:rPr>
                <w:rFonts w:ascii="Tahoma" w:hAnsi="Tahoma" w:cs="Tahoma"/>
                <w:color w:val="000000" w:themeColor="text1"/>
                <w:sz w:val="16"/>
                <w:szCs w:val="16"/>
              </w:rPr>
            </w:pPr>
            <w:r w:rsidRPr="00B86380">
              <w:rPr>
                <w:rFonts w:ascii="Tahoma" w:hAnsi="Tahoma" w:cs="Tahoma"/>
                <w:sz w:val="16"/>
                <w:szCs w:val="16"/>
              </w:rPr>
              <w:t xml:space="preserve">Draw, interpret and ‘tell the story’ of graphs representing real life situations e.g. profit, costs/prices/charges for a service, </w:t>
            </w:r>
          </w:p>
          <w:p w:rsidR="006107CD" w:rsidRPr="00B86380" w:rsidRDefault="006107CD" w:rsidP="00AF4257">
            <w:pPr>
              <w:pStyle w:val="ListParagraph"/>
              <w:numPr>
                <w:ilvl w:val="0"/>
                <w:numId w:val="104"/>
              </w:numPr>
              <w:spacing w:line="240" w:lineRule="auto"/>
              <w:ind w:left="369" w:hanging="284"/>
              <w:rPr>
                <w:rFonts w:ascii="Tahoma" w:hAnsi="Tahoma" w:cs="Tahoma"/>
                <w:color w:val="000000" w:themeColor="text1"/>
                <w:sz w:val="16"/>
                <w:szCs w:val="16"/>
              </w:rPr>
            </w:pPr>
            <w:r w:rsidRPr="00B86380">
              <w:rPr>
                <w:rFonts w:ascii="Tahoma" w:hAnsi="Tahoma" w:cs="Tahoma"/>
                <w:sz w:val="16"/>
                <w:szCs w:val="16"/>
              </w:rPr>
              <w:t xml:space="preserve">Graphs showing change over time e.g. temperatures, depth of water, monetary values e.g. link to depreciation, unemployment etc. </w:t>
            </w:r>
          </w:p>
          <w:p w:rsidR="006107CD" w:rsidRPr="00B86380" w:rsidRDefault="006107CD" w:rsidP="00087EBB">
            <w:pPr>
              <w:rPr>
                <w:rFonts w:ascii="Tahoma" w:hAnsi="Tahoma" w:cs="Tahoma"/>
                <w:color w:val="000000" w:themeColor="text1"/>
                <w:sz w:val="16"/>
                <w:szCs w:val="16"/>
              </w:rPr>
            </w:pPr>
          </w:p>
        </w:tc>
        <w:tc>
          <w:tcPr>
            <w:tcW w:w="1772" w:type="dxa"/>
            <w:vMerge/>
            <w:tcBorders>
              <w:bottom w:val="single" w:sz="4" w:space="0" w:color="auto"/>
            </w:tcBorders>
            <w:shd w:val="clear" w:color="auto" w:fill="auto"/>
            <w:tcMar>
              <w:top w:w="28" w:type="dxa"/>
              <w:left w:w="57" w:type="dxa"/>
              <w:bottom w:w="28" w:type="dxa"/>
              <w:right w:w="57" w:type="dxa"/>
            </w:tcMar>
          </w:tcPr>
          <w:p w:rsidR="006107CD" w:rsidRPr="00B86380" w:rsidRDefault="006107CD" w:rsidP="000563B6">
            <w:pPr>
              <w:rPr>
                <w:rFonts w:ascii="Tahoma" w:hAnsi="Tahoma" w:cs="Tahoma"/>
                <w:color w:val="000000" w:themeColor="text1"/>
                <w:sz w:val="16"/>
                <w:szCs w:val="16"/>
              </w:rPr>
            </w:pPr>
          </w:p>
        </w:tc>
        <w:tc>
          <w:tcPr>
            <w:tcW w:w="1772" w:type="dxa"/>
            <w:vMerge/>
            <w:tcBorders>
              <w:bottom w:val="single" w:sz="4" w:space="0" w:color="auto"/>
            </w:tcBorders>
            <w:shd w:val="clear" w:color="auto" w:fill="auto"/>
          </w:tcPr>
          <w:p w:rsidR="006107CD" w:rsidRPr="00B86380" w:rsidRDefault="006107CD" w:rsidP="000563B6">
            <w:pPr>
              <w:rPr>
                <w:rFonts w:ascii="Tahoma" w:hAnsi="Tahoma" w:cs="Tahoma"/>
                <w:color w:val="000000" w:themeColor="text1"/>
                <w:sz w:val="16"/>
                <w:szCs w:val="16"/>
              </w:rPr>
            </w:pPr>
          </w:p>
        </w:tc>
        <w:tc>
          <w:tcPr>
            <w:tcW w:w="7087" w:type="dxa"/>
            <w:vMerge/>
            <w:tcBorders>
              <w:bottom w:val="single" w:sz="4" w:space="0" w:color="auto"/>
            </w:tcBorders>
            <w:shd w:val="clear" w:color="auto" w:fill="auto"/>
            <w:noWrap/>
            <w:tcMar>
              <w:top w:w="28" w:type="dxa"/>
              <w:left w:w="57" w:type="dxa"/>
              <w:bottom w:w="28" w:type="dxa"/>
              <w:right w:w="57" w:type="dxa"/>
            </w:tcMar>
          </w:tcPr>
          <w:p w:rsidR="006107CD" w:rsidRPr="00B86380" w:rsidRDefault="006107CD" w:rsidP="00AF4257">
            <w:pPr>
              <w:pStyle w:val="Pa3"/>
              <w:numPr>
                <w:ilvl w:val="0"/>
                <w:numId w:val="106"/>
              </w:numPr>
              <w:spacing w:line="240" w:lineRule="auto"/>
              <w:ind w:left="368" w:hanging="284"/>
              <w:rPr>
                <w:rFonts w:ascii="Tahoma" w:hAnsi="Tahoma" w:cs="Tahoma"/>
                <w:color w:val="000000"/>
                <w:sz w:val="16"/>
                <w:szCs w:val="16"/>
              </w:rPr>
            </w:pPr>
          </w:p>
        </w:tc>
      </w:tr>
    </w:tbl>
    <w:p w:rsidR="00244411" w:rsidRPr="00B86380" w:rsidRDefault="00244411"/>
    <w:p w:rsidR="00904E7E" w:rsidRPr="00B86380" w:rsidRDefault="00904E7E"/>
    <w:p w:rsidR="00904E7E" w:rsidRPr="00B86380" w:rsidRDefault="00904E7E"/>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962"/>
        <w:gridCol w:w="5245"/>
        <w:gridCol w:w="5670"/>
      </w:tblGrid>
      <w:tr w:rsidR="00244411" w:rsidRPr="00B86380" w:rsidTr="00ED0B72">
        <w:trPr>
          <w:cantSplit/>
          <w:trHeight w:val="123"/>
        </w:trPr>
        <w:tc>
          <w:tcPr>
            <w:tcW w:w="15877" w:type="dxa"/>
            <w:gridSpan w:val="3"/>
            <w:shd w:val="clear" w:color="auto" w:fill="B2A1C7" w:themeFill="accent4" w:themeFillTint="99"/>
            <w:tcMar>
              <w:top w:w="28" w:type="dxa"/>
              <w:left w:w="57" w:type="dxa"/>
              <w:bottom w:w="28" w:type="dxa"/>
              <w:right w:w="57" w:type="dxa"/>
            </w:tcMar>
          </w:tcPr>
          <w:p w:rsidR="00244411" w:rsidRPr="00B86380" w:rsidRDefault="00244411" w:rsidP="000563B6">
            <w:pPr>
              <w:rPr>
                <w:rFonts w:ascii="Tahoma" w:hAnsi="Tahoma" w:cs="Tahoma"/>
                <w:color w:val="FFFFFF" w:themeColor="background1"/>
                <w:sz w:val="16"/>
                <w:szCs w:val="16"/>
              </w:rPr>
            </w:pPr>
            <w:r w:rsidRPr="00B86380">
              <w:rPr>
                <w:rFonts w:ascii="Tahoma" w:hAnsi="Tahoma" w:cs="Tahoma"/>
                <w:color w:val="FFFFFF" w:themeColor="background1"/>
                <w:sz w:val="20"/>
                <w:szCs w:val="20"/>
              </w:rPr>
              <w:t>TOPIC: Graphs and Compound Measures</w:t>
            </w:r>
          </w:p>
        </w:tc>
      </w:tr>
      <w:tr w:rsidR="007C51AE" w:rsidRPr="00B86380" w:rsidTr="000F1516">
        <w:trPr>
          <w:cantSplit/>
          <w:trHeight w:val="123"/>
        </w:trPr>
        <w:tc>
          <w:tcPr>
            <w:tcW w:w="4962" w:type="dxa"/>
            <w:shd w:val="clear" w:color="auto" w:fill="B2A1C7" w:themeFill="accent4" w:themeFillTint="99"/>
            <w:tcMar>
              <w:top w:w="28" w:type="dxa"/>
              <w:left w:w="57" w:type="dxa"/>
              <w:bottom w:w="28" w:type="dxa"/>
              <w:right w:w="57" w:type="dxa"/>
            </w:tcMar>
          </w:tcPr>
          <w:p w:rsidR="007C51AE" w:rsidRPr="00B86380" w:rsidRDefault="007C51AE"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5245" w:type="dxa"/>
            <w:shd w:val="clear" w:color="auto" w:fill="B2A1C7" w:themeFill="accent4" w:themeFillTint="99"/>
            <w:tcMar>
              <w:top w:w="28" w:type="dxa"/>
              <w:left w:w="57" w:type="dxa"/>
              <w:bottom w:w="28" w:type="dxa"/>
              <w:right w:w="57" w:type="dxa"/>
            </w:tcMar>
          </w:tcPr>
          <w:p w:rsidR="007C51AE" w:rsidRPr="00B86380" w:rsidRDefault="007C51AE"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5670" w:type="dxa"/>
            <w:shd w:val="clear" w:color="auto" w:fill="B2A1C7" w:themeFill="accent4" w:themeFillTint="99"/>
            <w:tcMar>
              <w:top w:w="28" w:type="dxa"/>
              <w:left w:w="57" w:type="dxa"/>
              <w:bottom w:w="28" w:type="dxa"/>
              <w:right w:w="57" w:type="dxa"/>
            </w:tcMar>
          </w:tcPr>
          <w:p w:rsidR="007C51AE" w:rsidRPr="00B86380" w:rsidRDefault="00E16838"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7C51AE" w:rsidRPr="00B86380" w:rsidTr="000F1516">
        <w:trPr>
          <w:cantSplit/>
          <w:trHeight w:val="36"/>
        </w:trPr>
        <w:tc>
          <w:tcPr>
            <w:tcW w:w="4962" w:type="dxa"/>
            <w:shd w:val="clear" w:color="auto" w:fill="auto"/>
            <w:tcMar>
              <w:top w:w="28" w:type="dxa"/>
              <w:left w:w="57" w:type="dxa"/>
              <w:bottom w:w="28" w:type="dxa"/>
              <w:right w:w="57" w:type="dxa"/>
            </w:tcMar>
          </w:tcPr>
          <w:p w:rsidR="00035216" w:rsidRPr="00B86380" w:rsidRDefault="00035216" w:rsidP="00AF4257">
            <w:pPr>
              <w:pStyle w:val="List"/>
              <w:numPr>
                <w:ilvl w:val="0"/>
                <w:numId w:val="108"/>
              </w:numPr>
              <w:ind w:left="369" w:hanging="284"/>
              <w:rPr>
                <w:rFonts w:ascii="Tahoma" w:hAnsi="Tahoma" w:cs="Tahoma"/>
                <w:lang w:eastAsia="en-US"/>
              </w:rPr>
            </w:pPr>
            <w:r w:rsidRPr="00B86380">
              <w:rPr>
                <w:rFonts w:ascii="Tahoma" w:hAnsi="Tahoma" w:cs="Tahoma"/>
                <w:lang w:eastAsia="en-US"/>
              </w:rPr>
              <w:t xml:space="preserve">I travel to </w:t>
            </w:r>
            <w:r w:rsidR="00244411" w:rsidRPr="00B86380">
              <w:rPr>
                <w:rFonts w:ascii="Tahoma" w:hAnsi="Tahoma" w:cs="Tahoma"/>
                <w:lang w:eastAsia="en-US"/>
              </w:rPr>
              <w:t>Llandrindod Wells</w:t>
            </w:r>
            <w:r w:rsidRPr="00B86380">
              <w:rPr>
                <w:rFonts w:ascii="Tahoma" w:hAnsi="Tahoma" w:cs="Tahoma"/>
                <w:lang w:eastAsia="en-US"/>
              </w:rPr>
              <w:t xml:space="preserve"> at 30mph.  After my return journey home my overall average speed is 15mph.  How fast was I going on the journey home [Is it 0? – of course not!  The answer is 10mph – but how can this be calculated?]</w:t>
            </w:r>
          </w:p>
          <w:p w:rsidR="004A75F6" w:rsidRPr="00B86380" w:rsidRDefault="00035216" w:rsidP="00AF4257">
            <w:pPr>
              <w:pStyle w:val="ListParagraph"/>
              <w:numPr>
                <w:ilvl w:val="0"/>
                <w:numId w:val="108"/>
              </w:numPr>
              <w:spacing w:line="240" w:lineRule="auto"/>
              <w:ind w:left="369" w:hanging="284"/>
              <w:rPr>
                <w:rFonts w:ascii="Tahoma" w:hAnsi="Tahoma" w:cs="Tahoma"/>
                <w:sz w:val="16"/>
                <w:szCs w:val="16"/>
              </w:rPr>
            </w:pPr>
            <w:r w:rsidRPr="00B86380">
              <w:rPr>
                <w:rFonts w:ascii="Tahoma" w:hAnsi="Tahoma" w:cs="Tahoma"/>
                <w:sz w:val="16"/>
                <w:szCs w:val="16"/>
              </w:rPr>
              <w:t>What is the same/different:</w:t>
            </w:r>
            <w:r w:rsidR="004A75F6" w:rsidRPr="00B86380">
              <w:rPr>
                <w:rFonts w:ascii="Tahoma" w:hAnsi="Tahoma" w:cs="Tahoma"/>
                <w:sz w:val="16"/>
                <w:szCs w:val="16"/>
              </w:rPr>
              <w:t xml:space="preserve"> </w:t>
            </w:r>
          </w:p>
          <w:p w:rsidR="00035216" w:rsidRPr="00B86380" w:rsidRDefault="00035216" w:rsidP="00AF4257">
            <w:pPr>
              <w:pStyle w:val="ListParagraph"/>
              <w:numPr>
                <w:ilvl w:val="0"/>
                <w:numId w:val="108"/>
              </w:numPr>
              <w:spacing w:after="0" w:line="240" w:lineRule="auto"/>
              <w:ind w:left="794" w:hanging="284"/>
              <w:rPr>
                <w:rFonts w:ascii="Tahoma" w:hAnsi="Tahoma" w:cs="Tahoma"/>
                <w:sz w:val="16"/>
                <w:szCs w:val="16"/>
              </w:rPr>
            </w:pPr>
            <w:r w:rsidRPr="00B86380">
              <w:rPr>
                <w:rFonts w:ascii="Tahoma" w:hAnsi="Tahoma" w:cs="Tahoma"/>
                <w:sz w:val="16"/>
                <w:szCs w:val="16"/>
              </w:rPr>
              <w:t>10 mph and 16 km per hour</w:t>
            </w:r>
          </w:p>
          <w:p w:rsidR="00035216" w:rsidRPr="00B86380" w:rsidRDefault="00035216" w:rsidP="00AF4257">
            <w:pPr>
              <w:numPr>
                <w:ilvl w:val="0"/>
                <w:numId w:val="108"/>
              </w:numPr>
              <w:ind w:left="794" w:hanging="284"/>
              <w:rPr>
                <w:rFonts w:ascii="Tahoma" w:hAnsi="Tahoma" w:cs="Tahoma"/>
                <w:sz w:val="16"/>
                <w:szCs w:val="16"/>
              </w:rPr>
            </w:pPr>
            <w:r w:rsidRPr="00B86380">
              <w:rPr>
                <w:rFonts w:ascii="Tahoma" w:hAnsi="Tahoma" w:cs="Tahoma"/>
                <w:sz w:val="16"/>
                <w:szCs w:val="16"/>
              </w:rPr>
              <w:t>A distance-time graph with a positive gradient and a distance-time graph with a negative gradient</w:t>
            </w:r>
          </w:p>
          <w:p w:rsidR="004A75F6" w:rsidRPr="00B86380" w:rsidRDefault="00035216" w:rsidP="00AF4257">
            <w:pPr>
              <w:pStyle w:val="ListParagraph"/>
              <w:numPr>
                <w:ilvl w:val="0"/>
                <w:numId w:val="108"/>
              </w:numPr>
              <w:spacing w:after="100" w:line="240" w:lineRule="auto"/>
              <w:ind w:left="369" w:hanging="284"/>
              <w:rPr>
                <w:rFonts w:ascii="Tahoma" w:hAnsi="Tahoma" w:cs="Tahoma"/>
                <w:color w:val="000000"/>
                <w:sz w:val="16"/>
                <w:szCs w:val="16"/>
              </w:rPr>
            </w:pPr>
            <w:r w:rsidRPr="00B86380">
              <w:rPr>
                <w:rFonts w:ascii="Tahoma" w:hAnsi="Tahoma" w:cs="Tahoma"/>
                <w:sz w:val="16"/>
                <w:szCs w:val="16"/>
              </w:rPr>
              <w:t>True/Never/Sometimes: A sprinter travelling 100m in 12 seconds is faster than a cyclist travelling 14.5 miles in 1 hour</w:t>
            </w:r>
          </w:p>
          <w:p w:rsidR="005B58EA" w:rsidRPr="00B86380" w:rsidRDefault="005B58EA" w:rsidP="00AF4257">
            <w:pPr>
              <w:pStyle w:val="ListParagraph"/>
              <w:numPr>
                <w:ilvl w:val="0"/>
                <w:numId w:val="108"/>
              </w:numPr>
              <w:spacing w:after="0" w:line="240" w:lineRule="auto"/>
              <w:ind w:left="369" w:hanging="284"/>
              <w:rPr>
                <w:rFonts w:ascii="Tahoma" w:hAnsi="Tahoma" w:cs="Tahoma"/>
                <w:color w:val="000000"/>
                <w:sz w:val="16"/>
                <w:szCs w:val="16"/>
              </w:rPr>
            </w:pPr>
            <w:r w:rsidRPr="00B86380">
              <w:rPr>
                <w:rFonts w:ascii="Tahoma" w:hAnsi="Tahoma" w:cs="Tahoma"/>
                <w:color w:val="000000"/>
                <w:sz w:val="16"/>
                <w:szCs w:val="16"/>
              </w:rPr>
              <w:t>Make up some easy questions that involve calculating speed, distance or time. Make up some difficult questions. What makes them difficult?</w:t>
            </w:r>
          </w:p>
          <w:p w:rsidR="005B58EA" w:rsidRPr="00B86380" w:rsidRDefault="005B58EA" w:rsidP="00AF4257">
            <w:pPr>
              <w:pStyle w:val="Pa3"/>
              <w:numPr>
                <w:ilvl w:val="0"/>
                <w:numId w:val="108"/>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Talk me through the reasoning of why travelling a distance of 30 miles in 45 minutes is an average of 40mph.</w:t>
            </w:r>
          </w:p>
          <w:p w:rsidR="005B58EA" w:rsidRPr="00B86380" w:rsidRDefault="004A75F6" w:rsidP="00AF4257">
            <w:pPr>
              <w:pStyle w:val="Pa3"/>
              <w:numPr>
                <w:ilvl w:val="0"/>
                <w:numId w:val="108"/>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 xml:space="preserve">How do the units of speed </w:t>
            </w:r>
            <w:r w:rsidR="00630BEA" w:rsidRPr="00B86380">
              <w:rPr>
                <w:rFonts w:ascii="Tahoma" w:hAnsi="Tahoma" w:cs="Tahoma"/>
                <w:color w:val="000000"/>
                <w:sz w:val="16"/>
                <w:szCs w:val="16"/>
              </w:rPr>
              <w:t xml:space="preserve">(density, pressure) </w:t>
            </w:r>
            <w:r w:rsidR="005B58EA" w:rsidRPr="00B86380">
              <w:rPr>
                <w:rFonts w:ascii="Tahoma" w:hAnsi="Tahoma" w:cs="Tahoma"/>
                <w:color w:val="000000"/>
                <w:sz w:val="16"/>
                <w:szCs w:val="16"/>
              </w:rPr>
              <w:t>help you to solve problems?</w:t>
            </w:r>
          </w:p>
          <w:p w:rsidR="005B58EA" w:rsidRPr="00B86380" w:rsidRDefault="005B58EA" w:rsidP="00AF4257">
            <w:pPr>
              <w:pStyle w:val="ListParagraph"/>
              <w:numPr>
                <w:ilvl w:val="0"/>
                <w:numId w:val="108"/>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sz w:val="16"/>
                <w:szCs w:val="16"/>
              </w:rPr>
              <w:t>How does the information in a question help you to decide on the units for speed</w:t>
            </w:r>
            <w:r w:rsidR="00630BEA" w:rsidRPr="00B86380">
              <w:rPr>
                <w:rFonts w:ascii="Tahoma" w:hAnsi="Tahoma" w:cs="Tahoma"/>
                <w:color w:val="000000"/>
                <w:sz w:val="16"/>
                <w:szCs w:val="16"/>
              </w:rPr>
              <w:t xml:space="preserve"> (density, pressure)</w:t>
            </w:r>
            <w:r w:rsidRPr="00B86380">
              <w:rPr>
                <w:rFonts w:ascii="Tahoma" w:hAnsi="Tahoma" w:cs="Tahoma"/>
                <w:color w:val="000000"/>
                <w:sz w:val="16"/>
                <w:szCs w:val="16"/>
              </w:rPr>
              <w:t>?</w:t>
            </w:r>
          </w:p>
          <w:p w:rsidR="007C51AE" w:rsidRPr="00B86380" w:rsidRDefault="007C51AE" w:rsidP="000563B6">
            <w:pPr>
              <w:rPr>
                <w:rFonts w:ascii="Tahoma" w:hAnsi="Tahoma" w:cs="Tahoma"/>
                <w:color w:val="000000" w:themeColor="text1"/>
                <w:sz w:val="16"/>
                <w:szCs w:val="16"/>
              </w:rPr>
            </w:pPr>
          </w:p>
          <w:p w:rsidR="007C51AE" w:rsidRPr="00B86380" w:rsidRDefault="007C51AE" w:rsidP="000563B6">
            <w:pPr>
              <w:rPr>
                <w:rFonts w:ascii="Tahoma" w:hAnsi="Tahoma" w:cs="Tahoma"/>
                <w:color w:val="000000" w:themeColor="text1"/>
                <w:sz w:val="16"/>
                <w:szCs w:val="16"/>
              </w:rPr>
            </w:pPr>
          </w:p>
          <w:p w:rsidR="009C5CDC" w:rsidRPr="00B86380" w:rsidRDefault="009C5CDC" w:rsidP="009C5CDC">
            <w:pPr>
              <w:pStyle w:val="Default"/>
              <w:ind w:left="1980" w:hanging="1980"/>
              <w:rPr>
                <w:rFonts w:ascii="Tahoma" w:hAnsi="Tahoma" w:cs="Tahoma"/>
                <w:bCs/>
                <w:color w:val="990099"/>
                <w:sz w:val="16"/>
                <w:szCs w:val="16"/>
              </w:rPr>
            </w:pPr>
            <w:r w:rsidRPr="00B86380">
              <w:rPr>
                <w:rFonts w:ascii="Tahoma" w:hAnsi="Tahoma" w:cs="Tahoma"/>
                <w:bCs/>
                <w:color w:val="990099"/>
                <w:sz w:val="16"/>
                <w:szCs w:val="16"/>
              </w:rPr>
              <w:t xml:space="preserve">Blooms Taxonomy - Real life graphs/Compound measures </w:t>
            </w:r>
          </w:p>
          <w:p w:rsidR="004A75F6" w:rsidRPr="00B86380" w:rsidRDefault="004A75F6" w:rsidP="009C5CDC">
            <w:pPr>
              <w:pStyle w:val="Default"/>
              <w:ind w:left="1980" w:hanging="1980"/>
              <w:rPr>
                <w:rFonts w:ascii="Tahoma" w:hAnsi="Tahoma" w:cs="Tahoma"/>
                <w:sz w:val="16"/>
                <w:szCs w:val="16"/>
              </w:rPr>
            </w:pPr>
          </w:p>
          <w:p w:rsidR="009C5CDC" w:rsidRPr="00B86380" w:rsidRDefault="009C5CDC" w:rsidP="009C5CDC">
            <w:pPr>
              <w:pStyle w:val="Default"/>
              <w:ind w:left="1980" w:hanging="1980"/>
              <w:rPr>
                <w:rFonts w:ascii="Tahoma" w:hAnsi="Tahoma" w:cs="Tahoma"/>
                <w:sz w:val="16"/>
                <w:szCs w:val="16"/>
              </w:rPr>
            </w:pPr>
            <w:r w:rsidRPr="00B86380">
              <w:rPr>
                <w:rFonts w:ascii="Tahoma" w:hAnsi="Tahoma" w:cs="Tahoma"/>
                <w:bCs/>
                <w:i/>
                <w:iCs/>
                <w:sz w:val="16"/>
                <w:szCs w:val="16"/>
              </w:rPr>
              <w:t xml:space="preserve">Remembering: </w:t>
            </w:r>
            <w:r w:rsidR="004A75F6" w:rsidRPr="00B86380">
              <w:rPr>
                <w:rFonts w:ascii="Tahoma" w:hAnsi="Tahoma" w:cs="Tahoma"/>
                <w:bCs/>
                <w:iCs/>
                <w:sz w:val="16"/>
                <w:szCs w:val="16"/>
              </w:rPr>
              <w:t>What is the formula for speed?</w:t>
            </w:r>
          </w:p>
          <w:p w:rsidR="009C5CDC" w:rsidRPr="00B86380" w:rsidRDefault="009C5CDC" w:rsidP="009C5CDC">
            <w:pPr>
              <w:pStyle w:val="Default"/>
              <w:ind w:left="1980" w:hanging="1980"/>
              <w:rPr>
                <w:rFonts w:ascii="Tahoma" w:hAnsi="Tahoma" w:cs="Tahoma"/>
                <w:sz w:val="16"/>
                <w:szCs w:val="16"/>
              </w:rPr>
            </w:pPr>
            <w:r w:rsidRPr="00B86380">
              <w:rPr>
                <w:rFonts w:ascii="Tahoma" w:hAnsi="Tahoma" w:cs="Tahoma"/>
                <w:bCs/>
                <w:i/>
                <w:iCs/>
                <w:sz w:val="16"/>
                <w:szCs w:val="16"/>
              </w:rPr>
              <w:t xml:space="preserve">Understanding: </w:t>
            </w:r>
            <w:r w:rsidRPr="00B86380">
              <w:rPr>
                <w:rFonts w:ascii="Tahoma" w:hAnsi="Tahoma" w:cs="Tahoma"/>
                <w:sz w:val="16"/>
                <w:szCs w:val="16"/>
              </w:rPr>
              <w:t xml:space="preserve">What do the axes represent? </w:t>
            </w:r>
          </w:p>
          <w:p w:rsidR="009C5CDC" w:rsidRPr="00B86380" w:rsidRDefault="009C5CDC" w:rsidP="009C5CDC">
            <w:pPr>
              <w:pStyle w:val="Default"/>
              <w:rPr>
                <w:rFonts w:ascii="Tahoma" w:hAnsi="Tahoma" w:cs="Tahoma"/>
                <w:sz w:val="16"/>
                <w:szCs w:val="16"/>
              </w:rPr>
            </w:pPr>
            <w:r w:rsidRPr="00B86380">
              <w:rPr>
                <w:rFonts w:ascii="Tahoma" w:hAnsi="Tahoma" w:cs="Tahoma"/>
                <w:bCs/>
                <w:i/>
                <w:iCs/>
                <w:sz w:val="16"/>
                <w:szCs w:val="16"/>
              </w:rPr>
              <w:t xml:space="preserve">Analysing: </w:t>
            </w:r>
            <w:r w:rsidRPr="00B86380">
              <w:rPr>
                <w:rFonts w:ascii="Tahoma" w:hAnsi="Tahoma" w:cs="Tahoma"/>
                <w:sz w:val="16"/>
                <w:szCs w:val="16"/>
              </w:rPr>
              <w:t xml:space="preserve">In the context of this problem, does every point on the line have a meaning? Why? What does this point on the graph represent? What does this part of the graph represent? Given that a person averaged 40 mph on a car journey that took 3 hours, is it correct to say that after one and a half hours they had travelled 60 miles? Why? </w:t>
            </w:r>
          </w:p>
          <w:p w:rsidR="009C5CDC" w:rsidRPr="00B86380" w:rsidRDefault="009C5CDC" w:rsidP="009C5CDC">
            <w:pPr>
              <w:rPr>
                <w:rFonts w:ascii="Tahoma" w:hAnsi="Tahoma" w:cs="Tahoma"/>
                <w:sz w:val="16"/>
                <w:szCs w:val="16"/>
              </w:rPr>
            </w:pPr>
            <w:r w:rsidRPr="00B86380">
              <w:rPr>
                <w:rFonts w:ascii="Tahoma" w:hAnsi="Tahoma" w:cs="Tahoma"/>
                <w:bCs/>
                <w:i/>
                <w:iCs/>
                <w:sz w:val="16"/>
                <w:szCs w:val="16"/>
              </w:rPr>
              <w:t xml:space="preserve">Creating: </w:t>
            </w:r>
            <w:r w:rsidRPr="00B86380">
              <w:rPr>
                <w:rFonts w:ascii="Tahoma" w:hAnsi="Tahoma" w:cs="Tahoma"/>
                <w:sz w:val="16"/>
                <w:szCs w:val="16"/>
              </w:rPr>
              <w:t>What sort of questions could you use your graph to answer? Give me some examples of statements that are definitely true. Give me some statements that could be true.</w:t>
            </w:r>
          </w:p>
          <w:p w:rsidR="007C51AE" w:rsidRPr="00B86380" w:rsidRDefault="007C51AE" w:rsidP="000563B6">
            <w:pPr>
              <w:rPr>
                <w:rFonts w:ascii="Tahoma" w:hAnsi="Tahoma" w:cs="Tahoma"/>
                <w:color w:val="000000" w:themeColor="text1"/>
                <w:sz w:val="16"/>
                <w:szCs w:val="16"/>
              </w:rPr>
            </w:pPr>
          </w:p>
          <w:p w:rsidR="008712F8" w:rsidRPr="00B86380" w:rsidRDefault="008712F8" w:rsidP="00B2731E">
            <w:pPr>
              <w:pStyle w:val="Pa3"/>
              <w:spacing w:line="240" w:lineRule="auto"/>
              <w:rPr>
                <w:rFonts w:ascii="Tahoma" w:hAnsi="Tahoma" w:cs="Tahoma"/>
                <w:color w:val="000000"/>
                <w:sz w:val="16"/>
                <w:szCs w:val="16"/>
              </w:rPr>
            </w:pPr>
            <w:r w:rsidRPr="00B86380">
              <w:rPr>
                <w:rFonts w:ascii="Tahoma" w:hAnsi="Tahoma" w:cs="Tahoma"/>
                <w:color w:val="000000"/>
                <w:sz w:val="16"/>
                <w:szCs w:val="16"/>
              </w:rPr>
              <w:t>Match the shape of graphs to given relationships, e.g.:</w:t>
            </w:r>
          </w:p>
          <w:p w:rsidR="008712F8" w:rsidRPr="00B86380" w:rsidRDefault="008712F8" w:rsidP="00AF4257">
            <w:pPr>
              <w:pStyle w:val="Pa11"/>
              <w:numPr>
                <w:ilvl w:val="0"/>
                <w:numId w:val="244"/>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the circumference of a circle plotted against</w:t>
            </w:r>
            <w:r w:rsidRPr="00B86380">
              <w:rPr>
                <w:rStyle w:val="A8"/>
                <w:rFonts w:ascii="Tahoma" w:hAnsi="Tahoma" w:cs="Tahoma"/>
                <w:sz w:val="16"/>
                <w:szCs w:val="16"/>
              </w:rPr>
              <w:t xml:space="preserve"> </w:t>
            </w:r>
            <w:r w:rsidRPr="00B86380">
              <w:rPr>
                <w:rFonts w:ascii="Tahoma" w:hAnsi="Tahoma" w:cs="Tahoma"/>
                <w:color w:val="000000"/>
                <w:sz w:val="16"/>
                <w:szCs w:val="16"/>
              </w:rPr>
              <w:t>its diameter</w:t>
            </w:r>
          </w:p>
          <w:p w:rsidR="008712F8" w:rsidRPr="00B86380" w:rsidRDefault="008712F8" w:rsidP="00AF4257">
            <w:pPr>
              <w:pStyle w:val="Pa11"/>
              <w:numPr>
                <w:ilvl w:val="0"/>
                <w:numId w:val="244"/>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the area of a square plotted against its side length</w:t>
            </w:r>
          </w:p>
          <w:p w:rsidR="008712F8" w:rsidRPr="00B86380" w:rsidRDefault="008712F8" w:rsidP="00AF4257">
            <w:pPr>
              <w:pStyle w:val="Pa11"/>
              <w:numPr>
                <w:ilvl w:val="0"/>
                <w:numId w:val="244"/>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the height of fluid over time being poured into various shaped flasks.</w:t>
            </w:r>
          </w:p>
          <w:p w:rsidR="008712F8" w:rsidRPr="00B86380" w:rsidRDefault="008712F8" w:rsidP="00AF4257">
            <w:pPr>
              <w:pStyle w:val="Pa11"/>
              <w:numPr>
                <w:ilvl w:val="0"/>
                <w:numId w:val="244"/>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Interpret a range of graphs matching shapes</w:t>
            </w:r>
            <w:r w:rsidRPr="00B86380">
              <w:rPr>
                <w:rStyle w:val="A8"/>
                <w:rFonts w:ascii="Tahoma" w:hAnsi="Tahoma" w:cs="Tahoma"/>
                <w:sz w:val="16"/>
                <w:szCs w:val="16"/>
              </w:rPr>
              <w:t xml:space="preserve"> </w:t>
            </w:r>
            <w:r w:rsidRPr="00B86380">
              <w:rPr>
                <w:rFonts w:ascii="Tahoma" w:hAnsi="Tahoma" w:cs="Tahoma"/>
                <w:color w:val="000000"/>
                <w:sz w:val="16"/>
                <w:szCs w:val="16"/>
              </w:rPr>
              <w:t>to situations such as:</w:t>
            </w:r>
          </w:p>
          <w:p w:rsidR="008712F8" w:rsidRPr="00B86380" w:rsidRDefault="008712F8" w:rsidP="00AF4257">
            <w:pPr>
              <w:pStyle w:val="Pa11"/>
              <w:numPr>
                <w:ilvl w:val="0"/>
                <w:numId w:val="244"/>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the distance travelled by a car moving at constant speed, plotted against time</w:t>
            </w:r>
          </w:p>
          <w:p w:rsidR="008712F8" w:rsidRPr="00B86380" w:rsidRDefault="008712F8" w:rsidP="00AF4257">
            <w:pPr>
              <w:pStyle w:val="Pa11"/>
              <w:numPr>
                <w:ilvl w:val="0"/>
                <w:numId w:val="244"/>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the number of litres left in a fuel tank of a car moving at constant speed, plotted against time</w:t>
            </w:r>
          </w:p>
          <w:p w:rsidR="008712F8" w:rsidRPr="00B86380" w:rsidRDefault="008712F8" w:rsidP="00AF4257">
            <w:pPr>
              <w:pStyle w:val="Pa11"/>
              <w:numPr>
                <w:ilvl w:val="0"/>
                <w:numId w:val="244"/>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 xml:space="preserve">the number of dollars you can purchase for a given amount in pounds </w:t>
            </w:r>
          </w:p>
          <w:p w:rsidR="008712F8" w:rsidRPr="00B86380" w:rsidRDefault="008712F8" w:rsidP="00AF4257">
            <w:pPr>
              <w:pStyle w:val="Pa11"/>
              <w:numPr>
                <w:ilvl w:val="0"/>
                <w:numId w:val="244"/>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the temperature of a cup of tea left to cool to</w:t>
            </w:r>
            <w:r w:rsidRPr="00B86380">
              <w:rPr>
                <w:rStyle w:val="A8"/>
                <w:rFonts w:ascii="Tahoma" w:hAnsi="Tahoma" w:cs="Tahoma"/>
                <w:sz w:val="16"/>
                <w:szCs w:val="16"/>
              </w:rPr>
              <w:t xml:space="preserve"> </w:t>
            </w:r>
            <w:r w:rsidRPr="00B86380">
              <w:rPr>
                <w:rFonts w:ascii="Tahoma" w:hAnsi="Tahoma" w:cs="Tahoma"/>
                <w:color w:val="000000"/>
                <w:sz w:val="16"/>
                <w:szCs w:val="16"/>
              </w:rPr>
              <w:t>room temperature, plotted against time.</w:t>
            </w:r>
          </w:p>
          <w:p w:rsidR="007C51AE" w:rsidRPr="00B86380" w:rsidRDefault="008712F8" w:rsidP="00AF4257">
            <w:pPr>
              <w:pStyle w:val="ListParagraph"/>
              <w:numPr>
                <w:ilvl w:val="0"/>
                <w:numId w:val="244"/>
              </w:numPr>
              <w:ind w:left="369" w:hanging="284"/>
              <w:rPr>
                <w:rFonts w:ascii="Tahoma" w:hAnsi="Tahoma" w:cs="Tahoma"/>
                <w:color w:val="000000" w:themeColor="text1"/>
                <w:sz w:val="16"/>
                <w:szCs w:val="16"/>
              </w:rPr>
            </w:pPr>
            <w:r w:rsidRPr="00B86380">
              <w:rPr>
                <w:rFonts w:ascii="Tahoma" w:hAnsi="Tahoma" w:cs="Tahoma"/>
                <w:color w:val="000000"/>
                <w:sz w:val="16"/>
                <w:szCs w:val="16"/>
              </w:rPr>
              <w:t xml:space="preserve">Identify how </w:t>
            </w:r>
            <w:r w:rsidRPr="00B86380">
              <w:rPr>
                <w:rFonts w:ascii="Tahoma" w:hAnsi="Tahoma" w:cs="Tahoma"/>
                <w:i/>
                <w:iCs/>
                <w:color w:val="000000"/>
                <w:sz w:val="16"/>
                <w:szCs w:val="16"/>
              </w:rPr>
              <w:t xml:space="preserve">y </w:t>
            </w:r>
            <w:r w:rsidRPr="00B86380">
              <w:rPr>
                <w:rFonts w:ascii="Tahoma" w:hAnsi="Tahoma" w:cs="Tahoma"/>
                <w:color w:val="000000"/>
                <w:sz w:val="16"/>
                <w:szCs w:val="16"/>
              </w:rPr>
              <w:t xml:space="preserve">will vary with </w:t>
            </w:r>
            <w:r w:rsidRPr="00B86380">
              <w:rPr>
                <w:rFonts w:ascii="Tahoma" w:hAnsi="Tahoma" w:cs="Tahoma"/>
                <w:i/>
                <w:iCs/>
                <w:color w:val="000000"/>
                <w:sz w:val="16"/>
                <w:szCs w:val="16"/>
              </w:rPr>
              <w:t xml:space="preserve">x </w:t>
            </w:r>
            <w:r w:rsidRPr="00B86380">
              <w:rPr>
                <w:rFonts w:ascii="Tahoma" w:hAnsi="Tahoma" w:cs="Tahoma"/>
                <w:color w:val="000000"/>
                <w:sz w:val="16"/>
                <w:szCs w:val="16"/>
              </w:rPr>
              <w:t xml:space="preserve">if a balance is arranged so that 3kg is placed at 4 units from the pivot on the left-hand side and balanced on the right-hand side by </w:t>
            </w:r>
            <w:r w:rsidRPr="00B86380">
              <w:rPr>
                <w:rFonts w:ascii="Tahoma" w:hAnsi="Tahoma" w:cs="Tahoma"/>
                <w:i/>
                <w:iCs/>
                <w:color w:val="000000"/>
                <w:sz w:val="16"/>
                <w:szCs w:val="16"/>
              </w:rPr>
              <w:t xml:space="preserve">y </w:t>
            </w:r>
            <w:r w:rsidRPr="00B86380">
              <w:rPr>
                <w:rFonts w:ascii="Tahoma" w:hAnsi="Tahoma" w:cs="Tahoma"/>
                <w:color w:val="000000"/>
                <w:sz w:val="16"/>
                <w:szCs w:val="16"/>
              </w:rPr>
              <w:t xml:space="preserve">kg placed </w:t>
            </w:r>
            <w:r w:rsidRPr="00B86380">
              <w:rPr>
                <w:rFonts w:ascii="Tahoma" w:hAnsi="Tahoma" w:cs="Tahoma"/>
                <w:i/>
                <w:iCs/>
                <w:color w:val="000000"/>
                <w:sz w:val="16"/>
                <w:szCs w:val="16"/>
              </w:rPr>
              <w:t xml:space="preserve">x </w:t>
            </w:r>
            <w:r w:rsidRPr="00B86380">
              <w:rPr>
                <w:rFonts w:ascii="Tahoma" w:hAnsi="Tahoma" w:cs="Tahoma"/>
                <w:color w:val="000000"/>
                <w:sz w:val="16"/>
                <w:szCs w:val="16"/>
              </w:rPr>
              <w:t>units from the pivot.</w:t>
            </w:r>
          </w:p>
        </w:tc>
        <w:tc>
          <w:tcPr>
            <w:tcW w:w="5245" w:type="dxa"/>
            <w:shd w:val="clear" w:color="auto" w:fill="auto"/>
            <w:tcMar>
              <w:top w:w="28" w:type="dxa"/>
              <w:left w:w="57" w:type="dxa"/>
              <w:bottom w:w="28" w:type="dxa"/>
              <w:right w:w="57" w:type="dxa"/>
            </w:tcMar>
          </w:tcPr>
          <w:p w:rsidR="005F698F" w:rsidRPr="00B86380" w:rsidRDefault="005F698F" w:rsidP="00801CD7">
            <w:pPr>
              <w:rPr>
                <w:rFonts w:ascii="Tahoma" w:hAnsi="Tahoma" w:cs="Tahoma"/>
                <w:bCs/>
                <w:sz w:val="16"/>
                <w:szCs w:val="16"/>
              </w:rPr>
            </w:pPr>
            <w:r w:rsidRPr="00B86380">
              <w:rPr>
                <w:rFonts w:ascii="Tahoma" w:hAnsi="Tahoma" w:cs="Tahoma"/>
                <w:bCs/>
                <w:i/>
                <w:sz w:val="16"/>
                <w:szCs w:val="16"/>
              </w:rPr>
              <w:t>NRICH</w:t>
            </w:r>
            <w:r w:rsidRPr="00B86380">
              <w:rPr>
                <w:rFonts w:ascii="Tahoma" w:hAnsi="Tahoma" w:cs="Tahoma"/>
                <w:bCs/>
                <w:sz w:val="16"/>
                <w:szCs w:val="16"/>
              </w:rPr>
              <w:t>:</w:t>
            </w:r>
          </w:p>
          <w:p w:rsidR="006C3179" w:rsidRPr="00B86380" w:rsidRDefault="002F37FE" w:rsidP="00AF4257">
            <w:pPr>
              <w:pStyle w:val="ListParagraph"/>
              <w:numPr>
                <w:ilvl w:val="0"/>
                <w:numId w:val="112"/>
              </w:numPr>
              <w:spacing w:line="240" w:lineRule="auto"/>
              <w:ind w:left="368" w:hanging="283"/>
              <w:rPr>
                <w:rFonts w:ascii="Tahoma" w:hAnsi="Tahoma" w:cs="Tahoma"/>
                <w:bCs/>
                <w:sz w:val="16"/>
                <w:szCs w:val="16"/>
              </w:rPr>
            </w:pPr>
            <w:hyperlink r:id="rId358" w:history="1">
              <w:r w:rsidR="006C3179" w:rsidRPr="00B86380">
                <w:rPr>
                  <w:rStyle w:val="Hyperlink"/>
                  <w:rFonts w:ascii="Tahoma" w:hAnsi="Tahoma" w:cs="Tahoma"/>
                  <w:bCs/>
                  <w:sz w:val="16"/>
                  <w:szCs w:val="16"/>
                </w:rPr>
                <w:t>How Far Does it Move?</w:t>
              </w:r>
            </w:hyperlink>
            <w:r w:rsidR="00801CD7" w:rsidRPr="00B86380">
              <w:rPr>
                <w:rStyle w:val="Hyperlink"/>
                <w:rFonts w:ascii="Tahoma" w:hAnsi="Tahoma" w:cs="Tahoma"/>
                <w:bCs/>
                <w:sz w:val="16"/>
                <w:szCs w:val="16"/>
              </w:rPr>
              <w:t xml:space="preserve">   </w:t>
            </w:r>
            <w:r w:rsidR="006C3179" w:rsidRPr="00B86380">
              <w:rPr>
                <w:rFonts w:ascii="Tahoma" w:hAnsi="Tahoma" w:cs="Tahoma"/>
                <w:bCs/>
                <w:color w:val="000000"/>
                <w:sz w:val="16"/>
                <w:szCs w:val="16"/>
              </w:rPr>
              <w:t>Distance time graphs</w:t>
            </w:r>
          </w:p>
          <w:p w:rsidR="007C51AE" w:rsidRPr="00B86380" w:rsidRDefault="002F37FE" w:rsidP="00AF4257">
            <w:pPr>
              <w:pStyle w:val="ListParagraph"/>
              <w:numPr>
                <w:ilvl w:val="0"/>
                <w:numId w:val="112"/>
              </w:numPr>
              <w:spacing w:line="240" w:lineRule="auto"/>
              <w:ind w:left="368" w:hanging="283"/>
              <w:rPr>
                <w:rFonts w:ascii="Tahoma" w:hAnsi="Tahoma" w:cs="Tahoma"/>
                <w:bCs/>
                <w:sz w:val="16"/>
                <w:szCs w:val="16"/>
              </w:rPr>
            </w:pPr>
            <w:hyperlink r:id="rId359" w:history="1">
              <w:r w:rsidR="0064013C" w:rsidRPr="00B86380">
                <w:rPr>
                  <w:rStyle w:val="Hyperlink"/>
                  <w:rFonts w:ascii="Tahoma" w:hAnsi="Tahoma" w:cs="Tahoma"/>
                  <w:bCs/>
                  <w:sz w:val="16"/>
                  <w:szCs w:val="16"/>
                </w:rPr>
                <w:t>Speeding Up, Slowing Down</w:t>
              </w:r>
            </w:hyperlink>
            <w:r w:rsidR="0064013C" w:rsidRPr="00B86380">
              <w:rPr>
                <w:rFonts w:ascii="Tahoma" w:hAnsi="Tahoma" w:cs="Tahoma"/>
                <w:bCs/>
                <w:sz w:val="16"/>
                <w:szCs w:val="16"/>
              </w:rPr>
              <w:t xml:space="preserve"> </w:t>
            </w:r>
            <w:r w:rsidR="005F698F" w:rsidRPr="00B86380">
              <w:rPr>
                <w:rFonts w:ascii="Tahoma" w:hAnsi="Tahoma" w:cs="Tahoma"/>
                <w:bCs/>
                <w:sz w:val="16"/>
                <w:szCs w:val="16"/>
              </w:rPr>
              <w:t xml:space="preserve"> </w:t>
            </w:r>
            <w:r w:rsidR="00801CD7" w:rsidRPr="00B86380">
              <w:rPr>
                <w:rFonts w:ascii="Tahoma" w:hAnsi="Tahoma" w:cs="Tahoma"/>
                <w:bCs/>
                <w:sz w:val="16"/>
                <w:szCs w:val="16"/>
              </w:rPr>
              <w:t xml:space="preserve"> Sp</w:t>
            </w:r>
            <w:r w:rsidR="0064013C" w:rsidRPr="00B86380">
              <w:rPr>
                <w:rFonts w:ascii="Tahoma" w:hAnsi="Tahoma" w:cs="Tahoma"/>
                <w:bCs/>
                <w:sz w:val="16"/>
                <w:szCs w:val="16"/>
              </w:rPr>
              <w:t>eed time graphs</w:t>
            </w:r>
          </w:p>
          <w:p w:rsidR="007D0649" w:rsidRPr="00B86380" w:rsidRDefault="002F37FE" w:rsidP="00AF4257">
            <w:pPr>
              <w:pStyle w:val="ListParagraph"/>
              <w:numPr>
                <w:ilvl w:val="0"/>
                <w:numId w:val="112"/>
              </w:numPr>
              <w:spacing w:line="240" w:lineRule="auto"/>
              <w:ind w:left="368" w:hanging="283"/>
              <w:rPr>
                <w:rFonts w:ascii="Tahoma" w:hAnsi="Tahoma" w:cs="Tahoma"/>
                <w:bCs/>
                <w:sz w:val="16"/>
                <w:szCs w:val="16"/>
              </w:rPr>
            </w:pPr>
            <w:hyperlink r:id="rId360" w:history="1">
              <w:r w:rsidR="007D0649" w:rsidRPr="00B86380">
                <w:rPr>
                  <w:rStyle w:val="Hyperlink"/>
                  <w:rFonts w:ascii="Tahoma" w:hAnsi="Tahoma" w:cs="Tahoma"/>
                  <w:bCs/>
                  <w:sz w:val="16"/>
                  <w:szCs w:val="16"/>
                </w:rPr>
                <w:t>Up and Across</w:t>
              </w:r>
            </w:hyperlink>
            <w:r w:rsidR="007D0649" w:rsidRPr="00B86380">
              <w:rPr>
                <w:rFonts w:ascii="Tahoma" w:hAnsi="Tahoma" w:cs="Tahoma"/>
                <w:bCs/>
                <w:color w:val="000000"/>
                <w:sz w:val="16"/>
                <w:szCs w:val="16"/>
              </w:rPr>
              <w:t xml:space="preserve"> </w:t>
            </w:r>
          </w:p>
          <w:p w:rsidR="007D0649" w:rsidRPr="00B86380" w:rsidRDefault="002F37FE" w:rsidP="00AF4257">
            <w:pPr>
              <w:pStyle w:val="ListParagraph"/>
              <w:numPr>
                <w:ilvl w:val="0"/>
                <w:numId w:val="112"/>
              </w:numPr>
              <w:spacing w:line="240" w:lineRule="auto"/>
              <w:ind w:left="368" w:hanging="283"/>
              <w:rPr>
                <w:rFonts w:ascii="Tahoma" w:hAnsi="Tahoma" w:cs="Tahoma"/>
                <w:bCs/>
                <w:sz w:val="16"/>
                <w:szCs w:val="16"/>
              </w:rPr>
            </w:pPr>
            <w:hyperlink r:id="rId361" w:history="1">
              <w:r w:rsidR="007D0649" w:rsidRPr="00B86380">
                <w:rPr>
                  <w:rStyle w:val="Hyperlink"/>
                  <w:rFonts w:ascii="Tahoma" w:hAnsi="Tahoma" w:cs="Tahoma"/>
                  <w:sz w:val="16"/>
                  <w:szCs w:val="16"/>
                </w:rPr>
                <w:t>Steady Free Fall</w:t>
              </w:r>
            </w:hyperlink>
          </w:p>
          <w:p w:rsidR="0082244A" w:rsidRPr="00B86380" w:rsidRDefault="0082244A" w:rsidP="00801CD7">
            <w:pPr>
              <w:rPr>
                <w:rFonts w:ascii="Tahoma" w:hAnsi="Tahoma" w:cs="Tahoma"/>
                <w:bCs/>
                <w:i/>
                <w:sz w:val="16"/>
                <w:szCs w:val="16"/>
              </w:rPr>
            </w:pPr>
            <w:r w:rsidRPr="00B86380">
              <w:rPr>
                <w:rFonts w:ascii="Tahoma" w:hAnsi="Tahoma" w:cs="Tahoma"/>
                <w:bCs/>
                <w:i/>
                <w:sz w:val="16"/>
                <w:szCs w:val="16"/>
              </w:rPr>
              <w:t>Dan Meyer’s Three Act Maths</w:t>
            </w:r>
          </w:p>
          <w:p w:rsidR="0082244A" w:rsidRPr="00B86380" w:rsidRDefault="002F37FE" w:rsidP="00AF4257">
            <w:pPr>
              <w:pStyle w:val="ListParagraph"/>
              <w:numPr>
                <w:ilvl w:val="0"/>
                <w:numId w:val="111"/>
              </w:numPr>
              <w:spacing w:line="240" w:lineRule="auto"/>
              <w:ind w:left="368" w:hanging="283"/>
              <w:rPr>
                <w:rFonts w:ascii="Tahoma" w:hAnsi="Tahoma" w:cs="Tahoma"/>
                <w:bCs/>
                <w:sz w:val="16"/>
                <w:szCs w:val="16"/>
              </w:rPr>
            </w:pPr>
            <w:hyperlink r:id="rId362" w:history="1">
              <w:r w:rsidR="0082244A" w:rsidRPr="00B86380">
                <w:rPr>
                  <w:rStyle w:val="Hyperlink"/>
                  <w:rFonts w:ascii="Tahoma" w:hAnsi="Tahoma" w:cs="Tahoma"/>
                  <w:bCs/>
                  <w:sz w:val="16"/>
                  <w:szCs w:val="16"/>
                </w:rPr>
                <w:t>Dan Meyer's - Split Time</w:t>
              </w:r>
            </w:hyperlink>
          </w:p>
          <w:p w:rsidR="0082244A" w:rsidRPr="00B86380" w:rsidRDefault="0082244A" w:rsidP="00801CD7">
            <w:pPr>
              <w:pStyle w:val="ListParagraph"/>
              <w:spacing w:line="240" w:lineRule="auto"/>
              <w:ind w:left="368"/>
              <w:rPr>
                <w:rFonts w:ascii="Tahoma" w:hAnsi="Tahoma" w:cs="Tahoma"/>
                <w:color w:val="000000"/>
                <w:sz w:val="16"/>
                <w:szCs w:val="16"/>
                <w:shd w:val="clear" w:color="auto" w:fill="FFFFFF"/>
              </w:rPr>
            </w:pPr>
            <w:r w:rsidRPr="00B86380">
              <w:rPr>
                <w:rFonts w:ascii="Tahoma" w:hAnsi="Tahoma" w:cs="Tahoma"/>
                <w:color w:val="000000"/>
                <w:sz w:val="16"/>
                <w:szCs w:val="16"/>
                <w:shd w:val="clear" w:color="auto" w:fill="FFFFFF"/>
              </w:rPr>
              <w:t>What should his split time on the indoor track be?</w:t>
            </w:r>
          </w:p>
          <w:p w:rsidR="00715F31" w:rsidRPr="00B86380" w:rsidRDefault="002F37FE" w:rsidP="00AF4257">
            <w:pPr>
              <w:pStyle w:val="ListParagraph"/>
              <w:numPr>
                <w:ilvl w:val="0"/>
                <w:numId w:val="111"/>
              </w:numPr>
              <w:spacing w:line="240" w:lineRule="auto"/>
              <w:ind w:left="368" w:hanging="283"/>
              <w:rPr>
                <w:rFonts w:ascii="Tahoma" w:hAnsi="Tahoma" w:cs="Tahoma"/>
                <w:bCs/>
                <w:sz w:val="16"/>
                <w:szCs w:val="16"/>
              </w:rPr>
            </w:pPr>
            <w:hyperlink r:id="rId363" w:history="1">
              <w:r w:rsidR="00715F31" w:rsidRPr="00B86380">
                <w:rPr>
                  <w:rStyle w:val="Hyperlink"/>
                  <w:rFonts w:ascii="Tahoma" w:hAnsi="Tahoma" w:cs="Tahoma"/>
                  <w:bCs/>
                  <w:sz w:val="16"/>
                  <w:szCs w:val="16"/>
                </w:rPr>
                <w:t>Dan Meyer's - Taco Cart</w:t>
              </w:r>
            </w:hyperlink>
          </w:p>
          <w:p w:rsidR="00715F31" w:rsidRPr="00B86380" w:rsidRDefault="00715F31" w:rsidP="00801CD7">
            <w:pPr>
              <w:pStyle w:val="ListParagraph"/>
              <w:spacing w:line="240" w:lineRule="auto"/>
              <w:ind w:left="368"/>
              <w:rPr>
                <w:rFonts w:ascii="Tahoma" w:hAnsi="Tahoma" w:cs="Tahoma"/>
                <w:color w:val="000000"/>
                <w:sz w:val="16"/>
                <w:szCs w:val="16"/>
                <w:shd w:val="clear" w:color="auto" w:fill="FFFFFF"/>
              </w:rPr>
            </w:pPr>
            <w:r w:rsidRPr="00B86380">
              <w:rPr>
                <w:rFonts w:ascii="Tahoma" w:hAnsi="Tahoma" w:cs="Tahoma"/>
                <w:color w:val="000000"/>
                <w:sz w:val="16"/>
                <w:szCs w:val="16"/>
                <w:shd w:val="clear" w:color="auto" w:fill="FFFFFF"/>
              </w:rPr>
              <w:t>Who will reach the taco cart first?</w:t>
            </w:r>
          </w:p>
          <w:p w:rsidR="000A7869" w:rsidRPr="00B86380" w:rsidRDefault="002F37FE" w:rsidP="00AF4257">
            <w:pPr>
              <w:pStyle w:val="ListParagraph"/>
              <w:numPr>
                <w:ilvl w:val="0"/>
                <w:numId w:val="111"/>
              </w:numPr>
              <w:spacing w:line="240" w:lineRule="auto"/>
              <w:ind w:left="368" w:hanging="283"/>
              <w:rPr>
                <w:rFonts w:ascii="Tahoma" w:hAnsi="Tahoma" w:cs="Tahoma"/>
                <w:color w:val="000000" w:themeColor="text1"/>
                <w:sz w:val="16"/>
                <w:szCs w:val="16"/>
              </w:rPr>
            </w:pPr>
            <w:hyperlink r:id="rId364" w:history="1">
              <w:r w:rsidR="000A7869" w:rsidRPr="00B86380">
                <w:rPr>
                  <w:rStyle w:val="Hyperlink"/>
                  <w:rFonts w:ascii="Tahoma" w:hAnsi="Tahoma" w:cs="Tahoma"/>
                  <w:sz w:val="16"/>
                  <w:szCs w:val="16"/>
                </w:rPr>
                <w:t>Dan Meyer's Three Act Maths - Joulies</w:t>
              </w:r>
            </w:hyperlink>
          </w:p>
          <w:p w:rsidR="000A7869" w:rsidRPr="00B86380" w:rsidRDefault="000A7869" w:rsidP="00801CD7">
            <w:pPr>
              <w:pStyle w:val="ListParagraph"/>
              <w:spacing w:after="0" w:line="240" w:lineRule="auto"/>
              <w:ind w:left="368"/>
              <w:rPr>
                <w:rFonts w:ascii="Tahoma" w:hAnsi="Tahoma" w:cs="Tahoma"/>
                <w:color w:val="000000"/>
                <w:sz w:val="16"/>
                <w:szCs w:val="16"/>
                <w:shd w:val="clear" w:color="auto" w:fill="FFFFFF"/>
              </w:rPr>
            </w:pPr>
            <w:r w:rsidRPr="00B86380">
              <w:rPr>
                <w:rFonts w:ascii="Tahoma" w:hAnsi="Tahoma" w:cs="Tahoma"/>
                <w:color w:val="000000"/>
                <w:sz w:val="16"/>
                <w:szCs w:val="16"/>
                <w:shd w:val="clear" w:color="auto" w:fill="FFFFFF"/>
              </w:rPr>
              <w:t>Do you think Joulies will work as advertised?</w:t>
            </w:r>
          </w:p>
          <w:p w:rsidR="005B68F4" w:rsidRPr="00B86380" w:rsidRDefault="005B68F4" w:rsidP="00801CD7">
            <w:pPr>
              <w:pStyle w:val="ListParagraph"/>
              <w:spacing w:after="0" w:line="240" w:lineRule="auto"/>
              <w:ind w:left="368"/>
              <w:rPr>
                <w:rFonts w:ascii="Tahoma" w:hAnsi="Tahoma" w:cs="Tahoma"/>
                <w:color w:val="000000" w:themeColor="text1"/>
                <w:sz w:val="16"/>
                <w:szCs w:val="16"/>
              </w:rPr>
            </w:pPr>
          </w:p>
          <w:p w:rsidR="005912DE" w:rsidRPr="00B86380" w:rsidRDefault="005912DE" w:rsidP="00801CD7">
            <w:pPr>
              <w:rPr>
                <w:rFonts w:ascii="Tahoma" w:hAnsi="Tahoma" w:cs="Tahoma"/>
                <w:i/>
                <w:sz w:val="16"/>
                <w:szCs w:val="16"/>
                <w:shd w:val="clear" w:color="auto" w:fill="FFFFFF"/>
              </w:rPr>
            </w:pPr>
            <w:r w:rsidRPr="00B86380">
              <w:rPr>
                <w:rFonts w:ascii="Tahoma" w:hAnsi="Tahoma" w:cs="Tahoma"/>
                <w:i/>
                <w:sz w:val="16"/>
                <w:szCs w:val="16"/>
                <w:shd w:val="clear" w:color="auto" w:fill="FFFFFF"/>
              </w:rPr>
              <w:t>Improving Learning in Mat</w:t>
            </w:r>
            <w:r w:rsidR="005F698F" w:rsidRPr="00B86380">
              <w:rPr>
                <w:rFonts w:ascii="Tahoma" w:hAnsi="Tahoma" w:cs="Tahoma"/>
                <w:i/>
                <w:sz w:val="16"/>
                <w:szCs w:val="16"/>
                <w:shd w:val="clear" w:color="auto" w:fill="FFFFFF"/>
              </w:rPr>
              <w:t>hematics Standards Units Lessons:</w:t>
            </w:r>
          </w:p>
          <w:p w:rsidR="005912DE" w:rsidRPr="00B86380" w:rsidRDefault="002F37FE" w:rsidP="00AF4257">
            <w:pPr>
              <w:pStyle w:val="ListParagraph"/>
              <w:numPr>
                <w:ilvl w:val="0"/>
                <w:numId w:val="110"/>
              </w:numPr>
              <w:spacing w:line="240" w:lineRule="auto"/>
              <w:ind w:left="368" w:hanging="283"/>
              <w:rPr>
                <w:rFonts w:ascii="Tahoma" w:hAnsi="Tahoma" w:cs="Tahoma"/>
                <w:sz w:val="16"/>
                <w:szCs w:val="16"/>
                <w:lang w:eastAsia="en-GB"/>
              </w:rPr>
            </w:pPr>
            <w:hyperlink r:id="rId365" w:history="1">
              <w:r w:rsidR="005912DE" w:rsidRPr="00B86380">
                <w:rPr>
                  <w:rFonts w:ascii="Tahoma" w:hAnsi="Tahoma" w:cs="Tahoma"/>
                  <w:color w:val="0000FF"/>
                  <w:sz w:val="16"/>
                  <w:szCs w:val="16"/>
                  <w:u w:val="single"/>
                  <w:lang w:eastAsia="en-GB"/>
                </w:rPr>
                <w:t>A5 - Interpreting distance–time graphs with a computer</w:t>
              </w:r>
            </w:hyperlink>
            <w:r w:rsidR="005912DE" w:rsidRPr="00B86380">
              <w:rPr>
                <w:rFonts w:ascii="Tahoma" w:hAnsi="Tahoma" w:cs="Tahoma"/>
                <w:sz w:val="16"/>
                <w:szCs w:val="16"/>
                <w:lang w:eastAsia="en-GB"/>
              </w:rPr>
              <w:t> </w:t>
            </w:r>
          </w:p>
          <w:p w:rsidR="005912DE" w:rsidRPr="00B86380" w:rsidRDefault="002F37FE" w:rsidP="00AF4257">
            <w:pPr>
              <w:pStyle w:val="ListParagraph"/>
              <w:numPr>
                <w:ilvl w:val="0"/>
                <w:numId w:val="110"/>
              </w:numPr>
              <w:spacing w:line="240" w:lineRule="auto"/>
              <w:ind w:left="368" w:hanging="283"/>
              <w:rPr>
                <w:rFonts w:ascii="Tahoma" w:hAnsi="Tahoma" w:cs="Tahoma"/>
                <w:sz w:val="16"/>
                <w:szCs w:val="16"/>
                <w:lang w:eastAsia="en-GB"/>
              </w:rPr>
            </w:pPr>
            <w:hyperlink r:id="rId366" w:history="1">
              <w:r w:rsidR="005912DE" w:rsidRPr="00B86380">
                <w:rPr>
                  <w:rStyle w:val="Hyperlink"/>
                  <w:rFonts w:ascii="Tahoma" w:hAnsi="Tahoma" w:cs="Tahoma"/>
                  <w:sz w:val="16"/>
                  <w:szCs w:val="16"/>
                  <w:lang w:eastAsia="en-GB"/>
                </w:rPr>
                <w:t>Link to standards unit software</w:t>
              </w:r>
            </w:hyperlink>
          </w:p>
          <w:p w:rsidR="009B5A40" w:rsidRPr="00B86380" w:rsidRDefault="002F37FE" w:rsidP="00AF4257">
            <w:pPr>
              <w:pStyle w:val="ListParagraph"/>
              <w:numPr>
                <w:ilvl w:val="0"/>
                <w:numId w:val="110"/>
              </w:numPr>
              <w:spacing w:after="0" w:line="240" w:lineRule="auto"/>
              <w:ind w:left="368" w:hanging="283"/>
              <w:rPr>
                <w:rFonts w:ascii="Tahoma" w:hAnsi="Tahoma" w:cs="Tahoma"/>
                <w:sz w:val="16"/>
                <w:szCs w:val="16"/>
                <w:lang w:eastAsia="en-GB"/>
              </w:rPr>
            </w:pPr>
            <w:hyperlink r:id="rId367" w:history="1">
              <w:r w:rsidR="009B5A40" w:rsidRPr="00B86380">
                <w:rPr>
                  <w:rFonts w:ascii="Tahoma" w:hAnsi="Tahoma" w:cs="Tahoma"/>
                  <w:color w:val="0000FF"/>
                  <w:sz w:val="16"/>
                  <w:szCs w:val="16"/>
                  <w:u w:val="single"/>
                  <w:lang w:eastAsia="en-GB"/>
                </w:rPr>
                <w:t>A6 - Interpreting distance–time graphs</w:t>
              </w:r>
            </w:hyperlink>
            <w:r w:rsidR="009B5A40" w:rsidRPr="00B86380">
              <w:rPr>
                <w:rFonts w:ascii="Tahoma" w:hAnsi="Tahoma" w:cs="Tahoma"/>
                <w:sz w:val="16"/>
                <w:szCs w:val="16"/>
                <w:lang w:eastAsia="en-GB"/>
              </w:rPr>
              <w:t> </w:t>
            </w:r>
          </w:p>
          <w:p w:rsidR="005B68F4" w:rsidRPr="00B86380" w:rsidRDefault="005B68F4" w:rsidP="005B68F4">
            <w:pPr>
              <w:pStyle w:val="ListParagraph"/>
              <w:spacing w:after="0"/>
              <w:ind w:left="368"/>
              <w:rPr>
                <w:rFonts w:ascii="Tahoma" w:hAnsi="Tahoma" w:cs="Tahoma"/>
                <w:sz w:val="16"/>
                <w:szCs w:val="16"/>
                <w:lang w:eastAsia="en-GB"/>
              </w:rPr>
            </w:pPr>
          </w:p>
          <w:p w:rsidR="00FB149F" w:rsidRPr="00B86380" w:rsidRDefault="00FB149F" w:rsidP="00AF4257">
            <w:pPr>
              <w:pStyle w:val="ListParagraph"/>
              <w:numPr>
                <w:ilvl w:val="0"/>
                <w:numId w:val="221"/>
              </w:numPr>
              <w:spacing w:after="0" w:line="240" w:lineRule="auto"/>
              <w:ind w:left="369" w:hanging="284"/>
              <w:rPr>
                <w:rFonts w:ascii="Tahoma" w:hAnsi="Tahoma" w:cs="Tahoma"/>
                <w:i/>
                <w:sz w:val="16"/>
                <w:szCs w:val="16"/>
              </w:rPr>
            </w:pPr>
            <w:r w:rsidRPr="00B86380">
              <w:rPr>
                <w:rFonts w:ascii="Tahoma" w:hAnsi="Tahoma" w:cs="Tahoma"/>
                <w:i/>
                <w:sz w:val="16"/>
                <w:szCs w:val="16"/>
              </w:rPr>
              <w:t>Mathematical Literacy PISA Questions: 7 Speed of Racing Car - Understand and use measures, interpret and analyse data, patterns and relationships (possible cross curricular link with Science)</w:t>
            </w:r>
          </w:p>
          <w:p w:rsidR="008922D0" w:rsidRPr="00B86380" w:rsidRDefault="00F206E2" w:rsidP="00AF4257">
            <w:pPr>
              <w:pStyle w:val="ListParagraph"/>
              <w:numPr>
                <w:ilvl w:val="0"/>
                <w:numId w:val="221"/>
              </w:numPr>
              <w:spacing w:after="0" w:line="240" w:lineRule="auto"/>
              <w:ind w:left="369" w:hanging="284"/>
              <w:rPr>
                <w:rFonts w:ascii="Tahoma" w:hAnsi="Tahoma" w:cs="Tahoma"/>
                <w:i/>
                <w:sz w:val="16"/>
                <w:szCs w:val="16"/>
              </w:rPr>
            </w:pPr>
            <w:r w:rsidRPr="00B86380">
              <w:rPr>
                <w:rFonts w:ascii="Tahoma" w:hAnsi="Tahoma" w:cs="Tahoma"/>
                <w:i/>
                <w:sz w:val="16"/>
                <w:szCs w:val="16"/>
              </w:rPr>
              <w:t>Mathematical Literacy PISA Questions:36 Water Tank (possible cross curricular link with Science)</w:t>
            </w:r>
          </w:p>
          <w:p w:rsidR="008922D0" w:rsidRPr="00B86380" w:rsidRDefault="008922D0" w:rsidP="00AF4257">
            <w:pPr>
              <w:pStyle w:val="ListParagraph"/>
              <w:numPr>
                <w:ilvl w:val="0"/>
                <w:numId w:val="221"/>
              </w:numPr>
              <w:spacing w:after="0" w:line="240" w:lineRule="auto"/>
              <w:ind w:left="369" w:hanging="284"/>
              <w:rPr>
                <w:rFonts w:ascii="Tahoma" w:hAnsi="Tahoma" w:cs="Tahoma"/>
                <w:i/>
                <w:sz w:val="16"/>
                <w:szCs w:val="16"/>
              </w:rPr>
            </w:pPr>
            <w:r w:rsidRPr="00B86380">
              <w:rPr>
                <w:rFonts w:ascii="Tahoma" w:hAnsi="Tahoma" w:cs="Tahoma"/>
                <w:i/>
                <w:sz w:val="16"/>
                <w:szCs w:val="16"/>
              </w:rPr>
              <w:t>Mathematical Literacy PISA Questions:38 Swing (possible cross curricular link with Science)</w:t>
            </w:r>
          </w:p>
          <w:p w:rsidR="00801CD7" w:rsidRPr="00B86380" w:rsidRDefault="00D32899" w:rsidP="00AF4257">
            <w:pPr>
              <w:pStyle w:val="ListParagraph"/>
              <w:numPr>
                <w:ilvl w:val="0"/>
                <w:numId w:val="221"/>
              </w:numPr>
              <w:spacing w:after="0" w:line="240" w:lineRule="auto"/>
              <w:ind w:left="369" w:hanging="284"/>
              <w:rPr>
                <w:rFonts w:ascii="Tahoma" w:hAnsi="Tahoma" w:cs="Tahoma"/>
                <w:i/>
                <w:sz w:val="16"/>
                <w:szCs w:val="16"/>
              </w:rPr>
            </w:pPr>
            <w:r w:rsidRPr="00B86380">
              <w:rPr>
                <w:rFonts w:ascii="Tahoma" w:hAnsi="Tahoma" w:cs="Tahoma"/>
                <w:i/>
                <w:sz w:val="16"/>
                <w:szCs w:val="16"/>
              </w:rPr>
              <w:t>Mathematical Literacy PISA Questions: 49 Moving Walkways (possible cross curricular link with Science)</w:t>
            </w:r>
          </w:p>
          <w:p w:rsidR="008B254D" w:rsidRPr="00B86380" w:rsidRDefault="00801CD7" w:rsidP="00AF4257">
            <w:pPr>
              <w:pStyle w:val="ListParagraph"/>
              <w:numPr>
                <w:ilvl w:val="0"/>
                <w:numId w:val="221"/>
              </w:numPr>
              <w:spacing w:after="0" w:line="240" w:lineRule="auto"/>
              <w:ind w:left="369" w:hanging="284"/>
              <w:rPr>
                <w:rFonts w:ascii="Tahoma" w:hAnsi="Tahoma" w:cs="Tahoma"/>
                <w:i/>
                <w:sz w:val="16"/>
                <w:szCs w:val="16"/>
              </w:rPr>
            </w:pPr>
            <w:r w:rsidRPr="00B86380">
              <w:rPr>
                <w:rFonts w:ascii="Tahoma" w:hAnsi="Tahoma" w:cs="Tahoma"/>
                <w:i/>
                <w:sz w:val="16"/>
                <w:szCs w:val="16"/>
              </w:rPr>
              <w:t>Mathematical Literacy PISA Questions:50 Postal Charges</w:t>
            </w:r>
          </w:p>
          <w:p w:rsidR="008B254D" w:rsidRPr="00B86380" w:rsidRDefault="008B254D" w:rsidP="00AF4257">
            <w:pPr>
              <w:pStyle w:val="ListParagraph"/>
              <w:numPr>
                <w:ilvl w:val="0"/>
                <w:numId w:val="221"/>
              </w:numPr>
              <w:spacing w:after="0" w:line="240" w:lineRule="auto"/>
              <w:ind w:left="369" w:hanging="284"/>
              <w:rPr>
                <w:rFonts w:ascii="Tahoma" w:hAnsi="Tahoma" w:cs="Tahoma"/>
                <w:i/>
                <w:sz w:val="16"/>
                <w:szCs w:val="16"/>
              </w:rPr>
            </w:pPr>
            <w:r w:rsidRPr="00B86380">
              <w:rPr>
                <w:rFonts w:ascii="Tahoma" w:hAnsi="Tahoma" w:cs="Tahoma"/>
                <w:i/>
                <w:sz w:val="16"/>
                <w:szCs w:val="16"/>
              </w:rPr>
              <w:t>Mathematical Literacy PISA Questions:9 Robberies</w:t>
            </w:r>
          </w:p>
          <w:p w:rsidR="00D32899" w:rsidRPr="00B86380" w:rsidRDefault="00D32899" w:rsidP="006535C1">
            <w:pPr>
              <w:rPr>
                <w:rFonts w:ascii="Tahoma" w:hAnsi="Tahoma" w:cs="Tahoma"/>
                <w:i/>
                <w:sz w:val="16"/>
                <w:szCs w:val="16"/>
              </w:rPr>
            </w:pPr>
          </w:p>
          <w:p w:rsidR="00566E9C" w:rsidRPr="00B86380" w:rsidRDefault="00566E9C" w:rsidP="006535C1">
            <w:pPr>
              <w:autoSpaceDE w:val="0"/>
              <w:autoSpaceDN w:val="0"/>
              <w:adjustRightInd w:val="0"/>
              <w:rPr>
                <w:rFonts w:ascii="Tahoma" w:eastAsiaTheme="minorHAnsi" w:hAnsi="Tahoma" w:cs="Tahoma"/>
                <w:i/>
                <w:iCs/>
                <w:color w:val="000000"/>
                <w:sz w:val="16"/>
                <w:szCs w:val="16"/>
              </w:rPr>
            </w:pPr>
            <w:r w:rsidRPr="00B86380">
              <w:rPr>
                <w:rFonts w:ascii="Tahoma" w:eastAsiaTheme="minorHAnsi" w:hAnsi="Tahoma" w:cs="Tahoma"/>
                <w:i/>
                <w:iCs/>
                <w:color w:val="000000"/>
                <w:sz w:val="16"/>
                <w:szCs w:val="16"/>
              </w:rPr>
              <w:t>Bowland Maths Assessment Task:</w:t>
            </w:r>
          </w:p>
          <w:p w:rsidR="0081678E" w:rsidRPr="00B86380" w:rsidRDefault="002F37FE" w:rsidP="00AF4257">
            <w:pPr>
              <w:pStyle w:val="ListParagraph"/>
              <w:numPr>
                <w:ilvl w:val="0"/>
                <w:numId w:val="146"/>
              </w:numPr>
              <w:spacing w:line="240" w:lineRule="auto"/>
              <w:ind w:left="368" w:hanging="283"/>
              <w:rPr>
                <w:rFonts w:ascii="Tahoma" w:hAnsi="Tahoma" w:cs="Tahoma"/>
                <w:i/>
                <w:sz w:val="16"/>
                <w:szCs w:val="16"/>
              </w:rPr>
            </w:pPr>
            <w:hyperlink r:id="rId368" w:history="1">
              <w:r w:rsidR="0081678E" w:rsidRPr="00B86380">
                <w:rPr>
                  <w:rStyle w:val="Hyperlink"/>
                  <w:rFonts w:ascii="Tahoma" w:hAnsi="Tahoma" w:cs="Tahoma"/>
                  <w:i/>
                  <w:sz w:val="16"/>
                  <w:szCs w:val="16"/>
                </w:rPr>
                <w:t>Bowland: Olympic Cycling</w:t>
              </w:r>
            </w:hyperlink>
          </w:p>
          <w:p w:rsidR="00FF6280" w:rsidRPr="00B86380" w:rsidRDefault="00FF6280" w:rsidP="006535C1">
            <w:pPr>
              <w:rPr>
                <w:rFonts w:ascii="Tahoma" w:hAnsi="Tahoma" w:cs="Tahoma"/>
                <w:i/>
                <w:color w:val="000000" w:themeColor="text1"/>
                <w:sz w:val="16"/>
                <w:szCs w:val="16"/>
              </w:rPr>
            </w:pPr>
            <w:r w:rsidRPr="00B86380">
              <w:rPr>
                <w:rFonts w:ascii="Tahoma" w:hAnsi="Tahoma" w:cs="Tahoma"/>
                <w:i/>
                <w:color w:val="000000" w:themeColor="text1"/>
                <w:sz w:val="16"/>
                <w:szCs w:val="16"/>
              </w:rPr>
              <w:t>Nuffield Foundation Applying Mathematical Processes Investigations and Practical Explorations:</w:t>
            </w:r>
          </w:p>
          <w:p w:rsidR="004730FF" w:rsidRPr="00B86380" w:rsidRDefault="002F37FE" w:rsidP="00AF4257">
            <w:pPr>
              <w:pStyle w:val="ListParagraph"/>
              <w:numPr>
                <w:ilvl w:val="0"/>
                <w:numId w:val="146"/>
              </w:numPr>
              <w:spacing w:line="240" w:lineRule="auto"/>
              <w:ind w:left="368" w:hanging="283"/>
              <w:rPr>
                <w:rFonts w:ascii="Tahoma" w:hAnsi="Tahoma" w:cs="Tahoma"/>
                <w:i/>
                <w:sz w:val="16"/>
                <w:szCs w:val="16"/>
              </w:rPr>
            </w:pPr>
            <w:hyperlink r:id="rId369" w:history="1">
              <w:r w:rsidR="004730FF" w:rsidRPr="00B86380">
                <w:rPr>
                  <w:rStyle w:val="Hyperlink"/>
                  <w:rFonts w:ascii="Tahoma" w:hAnsi="Tahoma" w:cs="Tahoma"/>
                  <w:i/>
                  <w:sz w:val="16"/>
                  <w:szCs w:val="16"/>
                </w:rPr>
                <w:t>AMP: Every Second Counts</w:t>
              </w:r>
            </w:hyperlink>
          </w:p>
          <w:p w:rsidR="00B93D31" w:rsidRPr="00B86380" w:rsidRDefault="00B93D31" w:rsidP="006535C1">
            <w:pPr>
              <w:autoSpaceDE w:val="0"/>
              <w:autoSpaceDN w:val="0"/>
              <w:adjustRightInd w:val="0"/>
              <w:rPr>
                <w:rFonts w:ascii="Tahoma" w:eastAsiaTheme="minorHAnsi" w:hAnsi="Tahoma" w:cs="Tahoma"/>
                <w:color w:val="000000"/>
                <w:sz w:val="16"/>
                <w:szCs w:val="16"/>
              </w:rPr>
            </w:pPr>
            <w:r w:rsidRPr="00B86380">
              <w:rPr>
                <w:rFonts w:ascii="Tahoma" w:eastAsiaTheme="minorHAnsi" w:hAnsi="Tahoma" w:cs="Tahoma"/>
                <w:color w:val="000000"/>
                <w:sz w:val="16"/>
                <w:szCs w:val="16"/>
              </w:rPr>
              <w:t xml:space="preserve">Mathematical Team Games Book (Tarquin) </w:t>
            </w:r>
          </w:p>
          <w:p w:rsidR="00B93D31" w:rsidRPr="00B86380" w:rsidRDefault="00B93D31" w:rsidP="006535C1">
            <w:pPr>
              <w:autoSpaceDE w:val="0"/>
              <w:autoSpaceDN w:val="0"/>
              <w:adjustRightInd w:val="0"/>
              <w:rPr>
                <w:rFonts w:ascii="Tahoma" w:eastAsiaTheme="minorHAnsi" w:hAnsi="Tahoma" w:cs="Tahoma"/>
                <w:color w:val="000000"/>
                <w:sz w:val="16"/>
                <w:szCs w:val="16"/>
              </w:rPr>
            </w:pPr>
            <w:r w:rsidRPr="00B86380">
              <w:rPr>
                <w:rFonts w:ascii="Tahoma" w:eastAsiaTheme="minorHAnsi" w:hAnsi="Tahoma" w:cs="Tahoma"/>
                <w:color w:val="000000"/>
                <w:sz w:val="16"/>
                <w:szCs w:val="16"/>
              </w:rPr>
              <w:t xml:space="preserve"> </w:t>
            </w:r>
            <w:hyperlink r:id="rId370" w:history="1">
              <w:r w:rsidRPr="00B86380">
                <w:rPr>
                  <w:rFonts w:ascii="Tahoma" w:eastAsiaTheme="minorHAnsi" w:hAnsi="Tahoma" w:cs="Tahoma"/>
                  <w:color w:val="0000FF"/>
                  <w:sz w:val="16"/>
                  <w:szCs w:val="16"/>
                  <w:u w:val="single"/>
                </w:rPr>
                <w:t xml:space="preserve">Link to buy Team Games Book </w:t>
              </w:r>
            </w:hyperlink>
          </w:p>
          <w:p w:rsidR="00F206E2" w:rsidRPr="00B86380" w:rsidRDefault="00B93D31" w:rsidP="00AF4257">
            <w:pPr>
              <w:pStyle w:val="ListParagraph"/>
              <w:numPr>
                <w:ilvl w:val="0"/>
                <w:numId w:val="146"/>
              </w:numPr>
              <w:spacing w:after="0" w:line="240" w:lineRule="auto"/>
              <w:ind w:left="368" w:hanging="283"/>
              <w:rPr>
                <w:rFonts w:ascii="Tahoma" w:hAnsi="Tahoma" w:cs="Tahoma"/>
                <w:i/>
                <w:sz w:val="16"/>
                <w:szCs w:val="16"/>
              </w:rPr>
            </w:pPr>
            <w:r w:rsidRPr="00B86380">
              <w:rPr>
                <w:rFonts w:ascii="Tahoma" w:hAnsi="Tahoma" w:cs="Tahoma"/>
                <w:sz w:val="16"/>
                <w:szCs w:val="16"/>
              </w:rPr>
              <w:t>Arriving at School</w:t>
            </w:r>
          </w:p>
          <w:p w:rsidR="00630BEA" w:rsidRPr="00B86380" w:rsidRDefault="00630BEA" w:rsidP="00AF4257">
            <w:pPr>
              <w:pStyle w:val="ListParagraph"/>
              <w:numPr>
                <w:ilvl w:val="0"/>
                <w:numId w:val="146"/>
              </w:numPr>
              <w:spacing w:after="0" w:line="240" w:lineRule="auto"/>
              <w:ind w:left="368" w:hanging="283"/>
              <w:rPr>
                <w:rFonts w:ascii="Tahoma" w:hAnsi="Tahoma" w:cs="Tahoma"/>
                <w:i/>
                <w:sz w:val="16"/>
                <w:szCs w:val="16"/>
              </w:rPr>
            </w:pPr>
            <w:r w:rsidRPr="00B86380">
              <w:rPr>
                <w:rFonts w:ascii="Tahoma" w:hAnsi="Tahoma" w:cs="Tahoma"/>
                <w:bCs/>
                <w:sz w:val="16"/>
                <w:szCs w:val="16"/>
              </w:rPr>
              <w:t>Three Generations</w:t>
            </w:r>
          </w:p>
          <w:p w:rsidR="005B68F4" w:rsidRPr="00B86380" w:rsidRDefault="005B68F4" w:rsidP="006535C1">
            <w:pPr>
              <w:rPr>
                <w:rFonts w:ascii="Tahoma" w:hAnsi="Tahoma" w:cs="Tahoma"/>
                <w:i/>
                <w:sz w:val="16"/>
                <w:szCs w:val="16"/>
              </w:rPr>
            </w:pPr>
          </w:p>
          <w:p w:rsidR="005B68F4" w:rsidRPr="00B86380" w:rsidRDefault="005B68F4" w:rsidP="00801CD7">
            <w:pPr>
              <w:rPr>
                <w:rFonts w:ascii="Tahoma" w:hAnsi="Tahoma" w:cs="Tahoma"/>
                <w:sz w:val="16"/>
                <w:szCs w:val="16"/>
              </w:rPr>
            </w:pPr>
            <w:r w:rsidRPr="00B86380">
              <w:rPr>
                <w:rFonts w:ascii="Tahoma" w:hAnsi="Tahoma" w:cs="Tahoma"/>
                <w:sz w:val="16"/>
                <w:szCs w:val="16"/>
              </w:rPr>
              <w:t>Hwb CAA Stimulus Question 10:  Population Density</w:t>
            </w:r>
          </w:p>
          <w:p w:rsidR="005B68F4" w:rsidRPr="00B86380" w:rsidRDefault="002F37FE" w:rsidP="00AF4257">
            <w:pPr>
              <w:pStyle w:val="ListParagraph"/>
              <w:numPr>
                <w:ilvl w:val="0"/>
                <w:numId w:val="160"/>
              </w:numPr>
              <w:suppressAutoHyphens w:val="0"/>
              <w:spacing w:after="0" w:line="240" w:lineRule="auto"/>
              <w:rPr>
                <w:rStyle w:val="Hyperlink"/>
                <w:rFonts w:ascii="Tahoma" w:hAnsi="Tahoma" w:cs="Tahoma"/>
                <w:color w:val="00000A"/>
                <w:sz w:val="16"/>
                <w:szCs w:val="16"/>
                <w:u w:val="none"/>
              </w:rPr>
            </w:pPr>
            <w:hyperlink r:id="rId371" w:history="1">
              <w:r w:rsidR="005B68F4" w:rsidRPr="00B86380">
                <w:rPr>
                  <w:rStyle w:val="Hyperlink"/>
                  <w:rFonts w:ascii="Tahoma" w:hAnsi="Tahoma" w:cs="Tahoma"/>
                  <w:sz w:val="16"/>
                  <w:szCs w:val="16"/>
                </w:rPr>
                <w:t>http://hwb.wales.gov.uk/Resources</w:t>
              </w:r>
            </w:hyperlink>
          </w:p>
          <w:p w:rsidR="003152B1" w:rsidRPr="00B86380" w:rsidRDefault="003152B1" w:rsidP="00801CD7">
            <w:pPr>
              <w:rPr>
                <w:rFonts w:ascii="Tahoma" w:hAnsi="Tahoma" w:cs="Tahoma"/>
                <w:sz w:val="16"/>
                <w:szCs w:val="16"/>
              </w:rPr>
            </w:pPr>
            <w:r w:rsidRPr="00B86380">
              <w:rPr>
                <w:rFonts w:ascii="Tahoma" w:hAnsi="Tahoma" w:cs="Tahoma"/>
                <w:sz w:val="16"/>
                <w:szCs w:val="16"/>
              </w:rPr>
              <w:t>Hwb CAA Stimulus Question 18: Gold Bar</w:t>
            </w:r>
          </w:p>
          <w:p w:rsidR="003152B1" w:rsidRPr="00B86380" w:rsidRDefault="002F37FE" w:rsidP="00AF4257">
            <w:pPr>
              <w:pStyle w:val="ListParagraph"/>
              <w:numPr>
                <w:ilvl w:val="0"/>
                <w:numId w:val="160"/>
              </w:numPr>
              <w:suppressAutoHyphens w:val="0"/>
              <w:spacing w:after="0" w:line="240" w:lineRule="auto"/>
              <w:rPr>
                <w:rStyle w:val="Hyperlink"/>
                <w:rFonts w:ascii="Tahoma" w:hAnsi="Tahoma" w:cs="Tahoma"/>
                <w:color w:val="00000A"/>
                <w:sz w:val="16"/>
                <w:szCs w:val="16"/>
                <w:u w:val="none"/>
              </w:rPr>
            </w:pPr>
            <w:hyperlink r:id="rId372" w:history="1">
              <w:r w:rsidR="003152B1" w:rsidRPr="00B86380">
                <w:rPr>
                  <w:rStyle w:val="Hyperlink"/>
                  <w:rFonts w:ascii="Tahoma" w:hAnsi="Tahoma" w:cs="Tahoma"/>
                  <w:sz w:val="16"/>
                  <w:szCs w:val="16"/>
                </w:rPr>
                <w:t>http://hwb.wales.gov.uk/Resources</w:t>
              </w:r>
            </w:hyperlink>
          </w:p>
          <w:p w:rsidR="006535C1" w:rsidRPr="00B86380" w:rsidRDefault="006535C1" w:rsidP="006D31E3">
            <w:pPr>
              <w:rPr>
                <w:rFonts w:ascii="Tahoma" w:hAnsi="Tahoma" w:cs="Tahoma"/>
                <w:bCs/>
                <w:color w:val="000000"/>
                <w:sz w:val="16"/>
                <w:szCs w:val="16"/>
                <w:shd w:val="clear" w:color="auto" w:fill="FFFFFF"/>
              </w:rPr>
            </w:pPr>
            <w:r w:rsidRPr="00B86380">
              <w:rPr>
                <w:rFonts w:ascii="Tahoma" w:hAnsi="Tahoma" w:cs="Tahoma"/>
                <w:sz w:val="16"/>
                <w:szCs w:val="16"/>
              </w:rPr>
              <w:t xml:space="preserve">Hwb CAA Contextualised </w:t>
            </w:r>
            <w:r w:rsidRPr="00B86380">
              <w:rPr>
                <w:rFonts w:ascii="Tahoma" w:hAnsi="Tahoma" w:cs="Tahoma"/>
                <w:bCs/>
                <w:color w:val="000000"/>
                <w:sz w:val="16"/>
                <w:szCs w:val="16"/>
                <w:shd w:val="clear" w:color="auto" w:fill="FFFFFF"/>
              </w:rPr>
              <w:t>Task 6 - Motorway: GCSE Mathematics teaching materials</w:t>
            </w:r>
          </w:p>
          <w:p w:rsidR="006535C1" w:rsidRPr="00B86380" w:rsidRDefault="002F37FE" w:rsidP="00AF4257">
            <w:pPr>
              <w:pStyle w:val="ListParagraph"/>
              <w:numPr>
                <w:ilvl w:val="0"/>
                <w:numId w:val="160"/>
              </w:numPr>
              <w:suppressAutoHyphens w:val="0"/>
              <w:spacing w:after="0" w:line="240" w:lineRule="auto"/>
              <w:rPr>
                <w:rStyle w:val="Hyperlink"/>
                <w:rFonts w:ascii="Tahoma" w:hAnsi="Tahoma" w:cs="Tahoma"/>
                <w:color w:val="00000A"/>
                <w:sz w:val="16"/>
                <w:szCs w:val="16"/>
                <w:u w:val="none"/>
              </w:rPr>
            </w:pPr>
            <w:hyperlink r:id="rId373" w:history="1">
              <w:r w:rsidR="006535C1" w:rsidRPr="00B86380">
                <w:rPr>
                  <w:rStyle w:val="Hyperlink"/>
                  <w:rFonts w:ascii="Tahoma" w:hAnsi="Tahoma" w:cs="Tahoma"/>
                  <w:sz w:val="16"/>
                  <w:szCs w:val="16"/>
                </w:rPr>
                <w:t>http://hwb.wales.gov.uk/Resources</w:t>
              </w:r>
            </w:hyperlink>
          </w:p>
          <w:p w:rsidR="004E7891" w:rsidRPr="00B86380" w:rsidRDefault="004E7891" w:rsidP="004E7891">
            <w:pPr>
              <w:rPr>
                <w:rFonts w:ascii="Tahoma" w:hAnsi="Tahoma" w:cs="Tahoma"/>
                <w:sz w:val="16"/>
                <w:szCs w:val="16"/>
              </w:rPr>
            </w:pPr>
            <w:r w:rsidRPr="00B86380">
              <w:rPr>
                <w:rFonts w:ascii="Tahoma" w:hAnsi="Tahoma" w:cs="Tahoma"/>
                <w:sz w:val="16"/>
                <w:szCs w:val="16"/>
              </w:rPr>
              <w:t>Hwb CAA Stimulus Question 16: Up and Down the Hill</w:t>
            </w:r>
          </w:p>
          <w:p w:rsidR="004E7891" w:rsidRPr="00B86380" w:rsidRDefault="002F37FE" w:rsidP="00AF4257">
            <w:pPr>
              <w:pStyle w:val="ListParagraph"/>
              <w:numPr>
                <w:ilvl w:val="0"/>
                <w:numId w:val="160"/>
              </w:numPr>
              <w:suppressAutoHyphens w:val="0"/>
              <w:rPr>
                <w:rStyle w:val="Hyperlink"/>
                <w:rFonts w:ascii="Tahoma" w:hAnsi="Tahoma" w:cs="Tahoma"/>
                <w:color w:val="auto"/>
                <w:sz w:val="16"/>
                <w:szCs w:val="16"/>
                <w:u w:val="none"/>
              </w:rPr>
            </w:pPr>
            <w:hyperlink r:id="rId374" w:history="1">
              <w:r w:rsidR="004E7891" w:rsidRPr="00B86380">
                <w:rPr>
                  <w:rStyle w:val="Hyperlink"/>
                  <w:rFonts w:ascii="Tahoma" w:hAnsi="Tahoma" w:cs="Tahoma"/>
                  <w:sz w:val="16"/>
                  <w:szCs w:val="16"/>
                </w:rPr>
                <w:t>http://hwb.wales.gov.uk/Resources</w:t>
              </w:r>
            </w:hyperlink>
          </w:p>
          <w:p w:rsidR="006D31E3" w:rsidRPr="00B86380" w:rsidRDefault="006D31E3" w:rsidP="006D31E3">
            <w:pPr>
              <w:rPr>
                <w:rFonts w:ascii="Tahoma" w:hAnsi="Tahoma" w:cs="Tahoma"/>
                <w:i/>
                <w:sz w:val="16"/>
                <w:szCs w:val="16"/>
              </w:rPr>
            </w:pPr>
            <w:r w:rsidRPr="00B86380">
              <w:rPr>
                <w:rFonts w:ascii="Tahoma" w:hAnsi="Tahoma" w:cs="Tahoma"/>
                <w:i/>
                <w:sz w:val="16"/>
                <w:szCs w:val="16"/>
              </w:rPr>
              <w:t>Mathematical Literacy PISA Questions:31 Braking</w:t>
            </w:r>
          </w:p>
        </w:tc>
        <w:tc>
          <w:tcPr>
            <w:tcW w:w="5670" w:type="dxa"/>
            <w:shd w:val="clear" w:color="auto" w:fill="auto"/>
            <w:tcMar>
              <w:top w:w="28" w:type="dxa"/>
              <w:left w:w="57" w:type="dxa"/>
              <w:bottom w:w="28" w:type="dxa"/>
              <w:right w:w="57" w:type="dxa"/>
            </w:tcMar>
          </w:tcPr>
          <w:p w:rsidR="00DD6548" w:rsidRPr="00B86380" w:rsidRDefault="002F37FE" w:rsidP="00C310D6">
            <w:pPr>
              <w:numPr>
                <w:ilvl w:val="0"/>
                <w:numId w:val="14"/>
              </w:numPr>
              <w:rPr>
                <w:rFonts w:ascii="Tahoma" w:hAnsi="Tahoma" w:cs="Tahoma"/>
                <w:bCs/>
                <w:sz w:val="16"/>
                <w:szCs w:val="16"/>
              </w:rPr>
            </w:pPr>
            <w:hyperlink r:id="rId375" w:history="1">
              <w:r w:rsidR="00DD6548" w:rsidRPr="00B86380">
                <w:rPr>
                  <w:rStyle w:val="Hyperlink"/>
                  <w:rFonts w:ascii="Tahoma" w:hAnsi="Tahoma" w:cs="Tahoma"/>
                  <w:bCs/>
                  <w:sz w:val="16"/>
                  <w:szCs w:val="16"/>
                </w:rPr>
                <w:t>Maths Filler</w:t>
              </w:r>
            </w:hyperlink>
          </w:p>
          <w:p w:rsidR="007C51AE" w:rsidRPr="00B86380" w:rsidRDefault="007C51AE" w:rsidP="000563B6">
            <w:pPr>
              <w:pStyle w:val="ListParagraph"/>
              <w:spacing w:after="0" w:line="240" w:lineRule="auto"/>
              <w:ind w:left="238"/>
              <w:rPr>
                <w:rFonts w:ascii="Tahoma" w:hAnsi="Tahoma" w:cs="Tahoma"/>
                <w:sz w:val="16"/>
                <w:szCs w:val="16"/>
              </w:rPr>
            </w:pPr>
          </w:p>
          <w:p w:rsidR="00D70F0B" w:rsidRPr="00B86380" w:rsidRDefault="00D70F0B" w:rsidP="00D70F0B">
            <w:pPr>
              <w:rPr>
                <w:rFonts w:ascii="Tahoma" w:hAnsi="Tahoma" w:cs="Tahoma"/>
                <w:i/>
                <w:sz w:val="16"/>
                <w:szCs w:val="16"/>
              </w:rPr>
            </w:pPr>
            <w:r w:rsidRPr="00B86380">
              <w:rPr>
                <w:rFonts w:ascii="Tahoma" w:hAnsi="Tahoma" w:cs="Tahoma"/>
                <w:i/>
                <w:sz w:val="16"/>
                <w:szCs w:val="16"/>
              </w:rPr>
              <w:t>Stick on the Maths</w:t>
            </w:r>
          </w:p>
          <w:p w:rsidR="00D70F0B" w:rsidRPr="00B86380" w:rsidRDefault="00D70F0B" w:rsidP="00C310D6">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Card activities that can be used electronically with a whiteboard or kinaesthetically using a paper version</w:t>
            </w:r>
          </w:p>
          <w:p w:rsidR="00D70F0B" w:rsidRPr="00B86380" w:rsidRDefault="00D70F0B" w:rsidP="00C310D6">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 xml:space="preserve">Solution cards can be hidden </w:t>
            </w:r>
          </w:p>
          <w:p w:rsidR="00D70F0B" w:rsidRPr="00B86380" w:rsidRDefault="00D70F0B" w:rsidP="00C310D6">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Learners can write their own answers on post it notes and place on the grid</w:t>
            </w:r>
          </w:p>
          <w:p w:rsidR="00D70F0B" w:rsidRPr="00B86380" w:rsidRDefault="00D70F0B" w:rsidP="00C310D6">
            <w:pPr>
              <w:pStyle w:val="ListParagraph"/>
              <w:numPr>
                <w:ilvl w:val="0"/>
                <w:numId w:val="14"/>
              </w:numPr>
              <w:suppressAutoHyphens w:val="0"/>
              <w:spacing w:after="0"/>
              <w:rPr>
                <w:rFonts w:ascii="Tahoma" w:hAnsi="Tahoma" w:cs="Tahoma"/>
                <w:sz w:val="16"/>
                <w:szCs w:val="16"/>
              </w:rPr>
            </w:pPr>
            <w:r w:rsidRPr="00B86380">
              <w:rPr>
                <w:rFonts w:ascii="Tahoma" w:hAnsi="Tahoma" w:cs="Tahoma"/>
                <w:sz w:val="16"/>
                <w:szCs w:val="16"/>
              </w:rPr>
              <w:t>Answers given contain common misconceptions</w:t>
            </w:r>
          </w:p>
          <w:p w:rsidR="0074572A" w:rsidRPr="00B86380" w:rsidRDefault="002F37FE" w:rsidP="00C310D6">
            <w:pPr>
              <w:numPr>
                <w:ilvl w:val="0"/>
                <w:numId w:val="14"/>
              </w:numPr>
              <w:shd w:val="clear" w:color="auto" w:fill="FFFFFF"/>
              <w:rPr>
                <w:rFonts w:ascii="Tahoma" w:hAnsi="Tahoma" w:cs="Tahoma"/>
                <w:color w:val="0070C0"/>
                <w:sz w:val="16"/>
                <w:szCs w:val="16"/>
                <w:u w:val="single"/>
              </w:rPr>
            </w:pPr>
            <w:hyperlink r:id="rId376" w:history="1">
              <w:r w:rsidR="0074572A" w:rsidRPr="00B86380">
                <w:rPr>
                  <w:rStyle w:val="Hyperlink"/>
                  <w:rFonts w:ascii="Tahoma" w:hAnsi="Tahoma" w:cs="Tahoma"/>
                  <w:bCs/>
                  <w:color w:val="0070C0"/>
                  <w:sz w:val="16"/>
                  <w:szCs w:val="16"/>
                </w:rPr>
                <w:t>HD3: Venn and Carroll diagrams</w:t>
              </w:r>
            </w:hyperlink>
          </w:p>
          <w:p w:rsidR="005B73D8" w:rsidRPr="00B86380" w:rsidRDefault="002F37FE" w:rsidP="00C310D6">
            <w:pPr>
              <w:numPr>
                <w:ilvl w:val="0"/>
                <w:numId w:val="14"/>
              </w:numPr>
              <w:shd w:val="clear" w:color="auto" w:fill="FFFFFF"/>
              <w:rPr>
                <w:rStyle w:val="Hyperlink"/>
                <w:rFonts w:ascii="Tahoma" w:hAnsi="Tahoma" w:cs="Tahoma"/>
                <w:color w:val="0070C0"/>
                <w:sz w:val="16"/>
                <w:szCs w:val="16"/>
              </w:rPr>
            </w:pPr>
            <w:hyperlink r:id="rId377" w:history="1">
              <w:r w:rsidR="005B73D8" w:rsidRPr="00B86380">
                <w:rPr>
                  <w:rStyle w:val="Hyperlink"/>
                  <w:rFonts w:ascii="Tahoma" w:hAnsi="Tahoma" w:cs="Tahoma"/>
                  <w:bCs/>
                  <w:color w:val="0070C0"/>
                  <w:sz w:val="16"/>
                  <w:szCs w:val="16"/>
                </w:rPr>
                <w:t>HD3: Venn and Carroll diagrams</w:t>
              </w:r>
            </w:hyperlink>
          </w:p>
          <w:p w:rsidR="00630BEA" w:rsidRPr="00B86380" w:rsidRDefault="002F37FE" w:rsidP="00C310D6">
            <w:pPr>
              <w:numPr>
                <w:ilvl w:val="0"/>
                <w:numId w:val="14"/>
              </w:numPr>
              <w:shd w:val="clear" w:color="auto" w:fill="FFFFFF"/>
              <w:rPr>
                <w:rStyle w:val="Hyperlink"/>
                <w:rFonts w:ascii="Tahoma" w:hAnsi="Tahoma" w:cs="Tahoma"/>
                <w:color w:val="0070C0"/>
                <w:sz w:val="16"/>
                <w:szCs w:val="16"/>
              </w:rPr>
            </w:pPr>
            <w:hyperlink r:id="rId378" w:history="1">
              <w:r w:rsidR="00630BEA" w:rsidRPr="00B86380">
                <w:rPr>
                  <w:rStyle w:val="Hyperlink"/>
                  <w:rFonts w:ascii="Tahoma" w:hAnsi="Tahoma" w:cs="Tahoma"/>
                  <w:bCs/>
                  <w:color w:val="0070C0"/>
                  <w:sz w:val="16"/>
                  <w:szCs w:val="16"/>
                </w:rPr>
                <w:t>SSM6: Compound measures</w:t>
              </w:r>
            </w:hyperlink>
          </w:p>
          <w:p w:rsidR="00D70F0B" w:rsidRPr="00B86380" w:rsidRDefault="00D70F0B" w:rsidP="005912DE">
            <w:pPr>
              <w:rPr>
                <w:rFonts w:ascii="Tahoma" w:hAnsi="Tahoma" w:cs="Tahoma"/>
                <w:sz w:val="16"/>
                <w:szCs w:val="16"/>
              </w:rPr>
            </w:pPr>
          </w:p>
          <w:p w:rsidR="005912DE" w:rsidRPr="00B86380" w:rsidRDefault="005912DE" w:rsidP="005912DE">
            <w:pPr>
              <w:rPr>
                <w:rFonts w:ascii="Tahoma" w:hAnsi="Tahoma" w:cs="Tahoma"/>
                <w:sz w:val="16"/>
                <w:szCs w:val="16"/>
                <w:lang w:eastAsia="en-GB"/>
              </w:rPr>
            </w:pPr>
          </w:p>
          <w:p w:rsidR="00C4415E" w:rsidRPr="00B86380" w:rsidRDefault="00C4415E" w:rsidP="00C4415E">
            <w:pPr>
              <w:rPr>
                <w:rFonts w:ascii="Tahoma" w:hAnsi="Tahoma" w:cs="Tahoma"/>
                <w:i/>
                <w:color w:val="000000" w:themeColor="text1"/>
                <w:sz w:val="16"/>
                <w:szCs w:val="16"/>
              </w:rPr>
            </w:pPr>
            <w:r w:rsidRPr="00B86380">
              <w:rPr>
                <w:rFonts w:ascii="Tahoma" w:hAnsi="Tahoma" w:cs="Tahoma"/>
                <w:i/>
                <w:color w:val="000000" w:themeColor="text1"/>
                <w:sz w:val="16"/>
                <w:szCs w:val="16"/>
              </w:rPr>
              <w:t>CAME: Thinking Maths</w:t>
            </w:r>
          </w:p>
          <w:p w:rsidR="00C4415E" w:rsidRPr="00B86380" w:rsidRDefault="00C4415E" w:rsidP="00C310D6">
            <w:pPr>
              <w:pStyle w:val="ListParagraph"/>
              <w:numPr>
                <w:ilvl w:val="0"/>
                <w:numId w:val="14"/>
              </w:numPr>
              <w:rPr>
                <w:rFonts w:ascii="Tahoma" w:hAnsi="Tahoma" w:cs="Tahoma"/>
                <w:color w:val="000000" w:themeColor="text1"/>
                <w:sz w:val="16"/>
                <w:szCs w:val="16"/>
              </w:rPr>
            </w:pPr>
            <w:r w:rsidRPr="00B86380">
              <w:rPr>
                <w:rFonts w:ascii="Tahoma" w:hAnsi="Tahoma" w:cs="Tahoma"/>
                <w:color w:val="000000" w:themeColor="text1"/>
                <w:sz w:val="16"/>
                <w:szCs w:val="16"/>
              </w:rPr>
              <w:t>Unit 13: Chocolate box</w:t>
            </w:r>
          </w:p>
          <w:p w:rsidR="005912DE" w:rsidRPr="00B86380" w:rsidRDefault="005912DE" w:rsidP="005912DE">
            <w:pPr>
              <w:rPr>
                <w:rFonts w:ascii="Tahoma" w:hAnsi="Tahoma" w:cs="Tahoma"/>
                <w:sz w:val="16"/>
                <w:szCs w:val="16"/>
              </w:rPr>
            </w:pPr>
          </w:p>
          <w:p w:rsidR="00142D91" w:rsidRPr="00B86380" w:rsidRDefault="00142D91" w:rsidP="00142D91">
            <w:pPr>
              <w:rPr>
                <w:rFonts w:ascii="Tahoma" w:hAnsi="Tahoma" w:cs="Tahoma"/>
                <w:i/>
                <w:color w:val="000000" w:themeColor="text1"/>
                <w:sz w:val="16"/>
                <w:szCs w:val="16"/>
              </w:rPr>
            </w:pPr>
            <w:r w:rsidRPr="00B86380">
              <w:rPr>
                <w:rFonts w:ascii="Tahoma" w:hAnsi="Tahoma" w:cs="Tahoma"/>
                <w:i/>
                <w:color w:val="000000" w:themeColor="text1"/>
                <w:sz w:val="16"/>
                <w:szCs w:val="16"/>
              </w:rPr>
              <w:t>CAME: Thinking Maths</w:t>
            </w:r>
          </w:p>
          <w:p w:rsidR="004A75F6" w:rsidRPr="00B86380" w:rsidRDefault="00142D91" w:rsidP="00C310D6">
            <w:pPr>
              <w:pStyle w:val="ListParagraph"/>
              <w:numPr>
                <w:ilvl w:val="0"/>
                <w:numId w:val="14"/>
              </w:numPr>
              <w:rPr>
                <w:rFonts w:ascii="Tahoma" w:hAnsi="Tahoma" w:cs="Tahoma"/>
                <w:sz w:val="16"/>
                <w:szCs w:val="16"/>
              </w:rPr>
            </w:pPr>
            <w:r w:rsidRPr="00B86380">
              <w:rPr>
                <w:rFonts w:ascii="Tahoma" w:hAnsi="Tahoma" w:cs="Tahoma"/>
                <w:color w:val="000000" w:themeColor="text1"/>
                <w:sz w:val="16"/>
                <w:szCs w:val="16"/>
              </w:rPr>
              <w:t>Unit 17: Sets and subsets</w:t>
            </w:r>
          </w:p>
          <w:p w:rsidR="00142D91" w:rsidRPr="00B86380" w:rsidRDefault="00142D91" w:rsidP="004A75F6">
            <w:pPr>
              <w:pStyle w:val="ListParagraph"/>
              <w:rPr>
                <w:rFonts w:ascii="Tahoma" w:hAnsi="Tahoma" w:cs="Tahoma"/>
                <w:sz w:val="16"/>
                <w:szCs w:val="16"/>
              </w:rPr>
            </w:pPr>
            <w:r w:rsidRPr="00B86380">
              <w:rPr>
                <w:rFonts w:ascii="Tahoma" w:hAnsi="Tahoma" w:cs="Tahoma"/>
                <w:sz w:val="16"/>
                <w:szCs w:val="16"/>
              </w:rPr>
              <w:t>Use of Venn diagrams to classify numbers and shapes</w:t>
            </w:r>
          </w:p>
          <w:p w:rsidR="004A75F6" w:rsidRPr="00B86380" w:rsidRDefault="004A75F6" w:rsidP="004A75F6">
            <w:pPr>
              <w:rPr>
                <w:rFonts w:ascii="Tahoma" w:hAnsi="Tahoma" w:cs="Tahoma"/>
                <w:sz w:val="16"/>
                <w:szCs w:val="16"/>
              </w:rPr>
            </w:pPr>
            <w:r w:rsidRPr="00B86380">
              <w:rPr>
                <w:rFonts w:ascii="Tahoma" w:hAnsi="Tahoma" w:cs="Tahoma"/>
                <w:sz w:val="16"/>
                <w:szCs w:val="16"/>
              </w:rPr>
              <w:t>Website with videos of real life situations to graph</w:t>
            </w:r>
          </w:p>
          <w:p w:rsidR="00EA225B" w:rsidRPr="00B86380" w:rsidRDefault="002F37FE" w:rsidP="00C310D6">
            <w:pPr>
              <w:pStyle w:val="ListParagraph"/>
              <w:numPr>
                <w:ilvl w:val="0"/>
                <w:numId w:val="14"/>
              </w:numPr>
              <w:rPr>
                <w:rFonts w:ascii="Tahoma" w:hAnsi="Tahoma" w:cs="Tahoma"/>
                <w:sz w:val="16"/>
                <w:szCs w:val="16"/>
              </w:rPr>
            </w:pPr>
            <w:hyperlink r:id="rId379" w:history="1">
              <w:r w:rsidR="00EA225B" w:rsidRPr="00B86380">
                <w:rPr>
                  <w:rStyle w:val="Hyperlink"/>
                  <w:rFonts w:ascii="Tahoma" w:hAnsi="Tahoma" w:cs="Tahoma"/>
                  <w:sz w:val="16"/>
                  <w:szCs w:val="16"/>
                </w:rPr>
                <w:t>http://graphingstories.com/</w:t>
              </w:r>
            </w:hyperlink>
            <w:r w:rsidR="00EA225B" w:rsidRPr="00B86380">
              <w:rPr>
                <w:rFonts w:ascii="Tahoma" w:hAnsi="Tahoma" w:cs="Tahoma"/>
                <w:sz w:val="16"/>
                <w:szCs w:val="16"/>
              </w:rPr>
              <w:t xml:space="preserve"> </w:t>
            </w:r>
          </w:p>
          <w:p w:rsidR="00EA0F48" w:rsidRPr="00B86380" w:rsidRDefault="00EA0F48" w:rsidP="005912DE">
            <w:pPr>
              <w:rPr>
                <w:rFonts w:ascii="Tahoma" w:hAnsi="Tahoma" w:cs="Tahoma"/>
                <w:sz w:val="16"/>
                <w:szCs w:val="16"/>
              </w:rPr>
            </w:pPr>
          </w:p>
          <w:p w:rsidR="00953863" w:rsidRPr="00B86380" w:rsidRDefault="00953863" w:rsidP="00953863">
            <w:pPr>
              <w:rPr>
                <w:rFonts w:ascii="Tahoma" w:hAnsi="Tahoma" w:cs="Tahoma"/>
                <w:sz w:val="16"/>
                <w:szCs w:val="16"/>
              </w:rPr>
            </w:pPr>
            <w:r w:rsidRPr="00B86380">
              <w:rPr>
                <w:rFonts w:ascii="Tahoma" w:hAnsi="Tahoma" w:cs="Tahoma"/>
                <w:sz w:val="16"/>
                <w:szCs w:val="16"/>
              </w:rPr>
              <w:t xml:space="preserve">Hwb CAA Stimulus Question 11: Graphs of Moving Cars     </w:t>
            </w:r>
          </w:p>
          <w:p w:rsidR="00802EC7" w:rsidRPr="00B86380" w:rsidRDefault="002F37FE" w:rsidP="00802EC7">
            <w:pPr>
              <w:pStyle w:val="ListParagraph"/>
              <w:numPr>
                <w:ilvl w:val="0"/>
                <w:numId w:val="14"/>
              </w:numPr>
              <w:suppressAutoHyphens w:val="0"/>
              <w:spacing w:line="240" w:lineRule="auto"/>
              <w:rPr>
                <w:rStyle w:val="Hyperlink"/>
                <w:rFonts w:ascii="Tahoma" w:hAnsi="Tahoma" w:cs="Tahoma"/>
                <w:color w:val="00000A"/>
                <w:sz w:val="16"/>
                <w:szCs w:val="16"/>
                <w:u w:val="none"/>
              </w:rPr>
            </w:pPr>
            <w:hyperlink r:id="rId380" w:history="1">
              <w:r w:rsidR="00953863" w:rsidRPr="00B86380">
                <w:rPr>
                  <w:rStyle w:val="Hyperlink"/>
                  <w:rFonts w:ascii="Tahoma" w:hAnsi="Tahoma" w:cs="Tahoma"/>
                  <w:sz w:val="16"/>
                  <w:szCs w:val="16"/>
                </w:rPr>
                <w:t>http://hwb.wales.gov.uk/Resources</w:t>
              </w:r>
            </w:hyperlink>
          </w:p>
          <w:p w:rsidR="009A458D" w:rsidRPr="00B86380" w:rsidRDefault="009A458D" w:rsidP="00802EC7">
            <w:pPr>
              <w:rPr>
                <w:rFonts w:ascii="Tahoma" w:hAnsi="Tahoma" w:cs="Tahoma"/>
                <w:sz w:val="16"/>
                <w:szCs w:val="16"/>
              </w:rPr>
            </w:pPr>
            <w:r w:rsidRPr="00B86380">
              <w:rPr>
                <w:rFonts w:ascii="Tahoma" w:hAnsi="Tahoma" w:cs="Tahoma"/>
                <w:sz w:val="16"/>
                <w:szCs w:val="16"/>
              </w:rPr>
              <w:t>Hwb CAA Stimulus Question 17: Cyclist (OCW Development)</w:t>
            </w:r>
          </w:p>
          <w:p w:rsidR="009A458D" w:rsidRPr="00B86380" w:rsidRDefault="002F37FE" w:rsidP="00C310D6">
            <w:pPr>
              <w:pStyle w:val="ListParagraph"/>
              <w:numPr>
                <w:ilvl w:val="0"/>
                <w:numId w:val="14"/>
              </w:numPr>
              <w:suppressAutoHyphens w:val="0"/>
              <w:rPr>
                <w:rFonts w:ascii="Tahoma" w:hAnsi="Tahoma" w:cs="Tahoma"/>
                <w:sz w:val="16"/>
                <w:szCs w:val="16"/>
              </w:rPr>
            </w:pPr>
            <w:hyperlink r:id="rId381" w:history="1">
              <w:r w:rsidR="009A458D" w:rsidRPr="00B86380">
                <w:rPr>
                  <w:rStyle w:val="Hyperlink"/>
                  <w:rFonts w:ascii="Tahoma" w:hAnsi="Tahoma" w:cs="Tahoma"/>
                  <w:sz w:val="16"/>
                  <w:szCs w:val="16"/>
                </w:rPr>
                <w:t>http://hwb.wales.gov.uk/Resources</w:t>
              </w:r>
            </w:hyperlink>
          </w:p>
          <w:p w:rsidR="00F303CE" w:rsidRPr="00B86380" w:rsidRDefault="00F303CE" w:rsidP="00F303CE">
            <w:pPr>
              <w:rPr>
                <w:rFonts w:ascii="Calibri" w:eastAsia="Calibri" w:hAnsi="Calibri"/>
                <w:color w:val="00000A"/>
                <w:sz w:val="22"/>
                <w:szCs w:val="22"/>
                <w:lang w:val="en-GB"/>
              </w:rPr>
            </w:pPr>
          </w:p>
          <w:p w:rsidR="00F303CE" w:rsidRPr="00B86380" w:rsidRDefault="00F303CE" w:rsidP="00F303CE">
            <w:pPr>
              <w:rPr>
                <w:rFonts w:ascii="Tahoma" w:hAnsi="Tahoma" w:cs="Tahoma"/>
                <w:sz w:val="16"/>
                <w:szCs w:val="16"/>
              </w:rPr>
            </w:pPr>
            <w:r w:rsidRPr="00B86380">
              <w:rPr>
                <w:rFonts w:ascii="Tahoma" w:hAnsi="Tahoma" w:cs="Tahoma"/>
                <w:sz w:val="16"/>
                <w:szCs w:val="16"/>
              </w:rPr>
              <w:t>Hwb CAA Stimulus Question 20: Turbine Blade</w:t>
            </w:r>
          </w:p>
          <w:p w:rsidR="00F303CE" w:rsidRPr="00B86380" w:rsidRDefault="002F37FE" w:rsidP="00C310D6">
            <w:pPr>
              <w:pStyle w:val="ListParagraph"/>
              <w:numPr>
                <w:ilvl w:val="0"/>
                <w:numId w:val="14"/>
              </w:numPr>
              <w:suppressAutoHyphens w:val="0"/>
              <w:rPr>
                <w:rFonts w:ascii="Tahoma" w:hAnsi="Tahoma" w:cs="Tahoma"/>
                <w:sz w:val="16"/>
                <w:szCs w:val="16"/>
              </w:rPr>
            </w:pPr>
            <w:hyperlink r:id="rId382" w:history="1">
              <w:r w:rsidR="00F303CE" w:rsidRPr="00B86380">
                <w:rPr>
                  <w:rStyle w:val="Hyperlink"/>
                  <w:rFonts w:ascii="Tahoma" w:hAnsi="Tahoma" w:cs="Tahoma"/>
                  <w:sz w:val="16"/>
                  <w:szCs w:val="16"/>
                </w:rPr>
                <w:t>http://hwb.wales.gov.uk/Resources</w:t>
              </w:r>
            </w:hyperlink>
          </w:p>
          <w:p w:rsidR="00630BEA" w:rsidRPr="00B86380" w:rsidRDefault="00630BEA" w:rsidP="00630BEA">
            <w:pPr>
              <w:shd w:val="clear" w:color="auto" w:fill="FFFFFF"/>
              <w:spacing w:after="75"/>
              <w:rPr>
                <w:rFonts w:ascii="Tahoma" w:hAnsi="Tahoma" w:cs="Tahoma"/>
                <w:color w:val="333333"/>
                <w:sz w:val="16"/>
                <w:szCs w:val="16"/>
              </w:rPr>
            </w:pPr>
            <w:r w:rsidRPr="00B86380">
              <w:rPr>
                <w:rFonts w:ascii="Tahoma" w:hAnsi="Tahoma" w:cs="Tahoma"/>
                <w:color w:val="333333"/>
                <w:sz w:val="16"/>
                <w:szCs w:val="16"/>
              </w:rPr>
              <w:t>Grade Buster Recap:</w:t>
            </w:r>
          </w:p>
          <w:p w:rsidR="00630BEA" w:rsidRPr="00B86380" w:rsidRDefault="002F37FE" w:rsidP="00AF4257">
            <w:pPr>
              <w:numPr>
                <w:ilvl w:val="0"/>
                <w:numId w:val="167"/>
              </w:numPr>
              <w:shd w:val="clear" w:color="auto" w:fill="FFFFFF"/>
              <w:spacing w:after="75"/>
              <w:rPr>
                <w:rFonts w:ascii="Tahoma" w:hAnsi="Tahoma" w:cs="Tahoma"/>
                <w:color w:val="0070C0"/>
                <w:sz w:val="16"/>
                <w:szCs w:val="16"/>
                <w:u w:val="single"/>
              </w:rPr>
            </w:pPr>
            <w:hyperlink r:id="rId383" w:history="1">
              <w:r w:rsidR="00630BEA" w:rsidRPr="00B86380">
                <w:rPr>
                  <w:rStyle w:val="Hyperlink"/>
                  <w:rFonts w:ascii="Tahoma" w:hAnsi="Tahoma" w:cs="Tahoma"/>
                  <w:bCs/>
                  <w:color w:val="0070C0"/>
                  <w:sz w:val="16"/>
                  <w:szCs w:val="16"/>
                </w:rPr>
                <w:t>Measures</w:t>
              </w:r>
            </w:hyperlink>
          </w:p>
          <w:p w:rsidR="00F303CE" w:rsidRPr="00B86380" w:rsidRDefault="00F303CE" w:rsidP="005912DE">
            <w:pPr>
              <w:rPr>
                <w:rFonts w:ascii="Tahoma" w:hAnsi="Tahoma" w:cs="Tahoma"/>
                <w:sz w:val="16"/>
                <w:szCs w:val="16"/>
              </w:rPr>
            </w:pPr>
          </w:p>
          <w:p w:rsidR="00C16A94" w:rsidRPr="00B86380" w:rsidRDefault="00C16A94" w:rsidP="00C16A94">
            <w:pPr>
              <w:rPr>
                <w:rFonts w:ascii="Tahoma" w:hAnsi="Tahoma" w:cs="Tahoma"/>
                <w:sz w:val="16"/>
                <w:szCs w:val="16"/>
              </w:rPr>
            </w:pPr>
            <w:r w:rsidRPr="00B86380">
              <w:rPr>
                <w:rFonts w:ascii="Tahoma" w:hAnsi="Tahoma" w:cs="Tahoma"/>
                <w:sz w:val="16"/>
                <w:szCs w:val="16"/>
              </w:rPr>
              <w:t>Film about population:</w:t>
            </w:r>
          </w:p>
          <w:p w:rsidR="00C16A94" w:rsidRPr="00B86380" w:rsidRDefault="00C16A94" w:rsidP="00C16A94">
            <w:pPr>
              <w:rPr>
                <w:rFonts w:ascii="Tahoma" w:hAnsi="Tahoma" w:cs="Tahoma"/>
                <w:sz w:val="16"/>
                <w:szCs w:val="16"/>
              </w:rPr>
            </w:pPr>
          </w:p>
          <w:p w:rsidR="00C16A94" w:rsidRPr="00B86380" w:rsidRDefault="002F37FE" w:rsidP="00AF4257">
            <w:pPr>
              <w:pStyle w:val="ListParagraph"/>
              <w:numPr>
                <w:ilvl w:val="0"/>
                <w:numId w:val="23"/>
              </w:numPr>
              <w:rPr>
                <w:rFonts w:ascii="Tahoma" w:hAnsi="Tahoma" w:cs="Tahoma"/>
                <w:sz w:val="16"/>
                <w:szCs w:val="16"/>
              </w:rPr>
            </w:pPr>
            <w:hyperlink r:id="rId384" w:history="1">
              <w:r w:rsidR="00C16A94" w:rsidRPr="00B86380">
                <w:rPr>
                  <w:rStyle w:val="Hyperlink"/>
                  <w:rFonts w:ascii="Tahoma" w:hAnsi="Tahoma" w:cs="Tahoma"/>
                  <w:sz w:val="16"/>
                  <w:szCs w:val="16"/>
                </w:rPr>
                <w:t>http://www.gapminder.org/videos/dont-panic-the-facts-about-population/</w:t>
              </w:r>
            </w:hyperlink>
          </w:p>
          <w:p w:rsidR="00C16A94" w:rsidRPr="00B86380" w:rsidRDefault="00C16A94" w:rsidP="005912DE">
            <w:pPr>
              <w:rPr>
                <w:rFonts w:ascii="Tahoma" w:hAnsi="Tahoma" w:cs="Tahoma"/>
                <w:sz w:val="16"/>
                <w:szCs w:val="16"/>
              </w:rPr>
            </w:pPr>
          </w:p>
          <w:p w:rsidR="008A578C" w:rsidRPr="00B86380" w:rsidRDefault="008A578C" w:rsidP="005912DE">
            <w:pPr>
              <w:rPr>
                <w:rFonts w:ascii="Tahoma" w:hAnsi="Tahoma" w:cs="Tahoma"/>
                <w:i/>
                <w:sz w:val="16"/>
                <w:szCs w:val="16"/>
              </w:rPr>
            </w:pPr>
            <w:r w:rsidRPr="00B86380">
              <w:rPr>
                <w:rFonts w:ascii="Tahoma" w:hAnsi="Tahoma" w:cs="Tahoma"/>
                <w:i/>
                <w:sz w:val="16"/>
                <w:szCs w:val="16"/>
              </w:rPr>
              <w:t>Homework</w:t>
            </w:r>
          </w:p>
          <w:p w:rsidR="008A578C" w:rsidRPr="00B86380" w:rsidRDefault="002F37FE" w:rsidP="00AF4257">
            <w:pPr>
              <w:numPr>
                <w:ilvl w:val="0"/>
                <w:numId w:val="224"/>
              </w:numPr>
              <w:shd w:val="clear" w:color="auto" w:fill="FFFFFF"/>
              <w:spacing w:before="100" w:beforeAutospacing="1" w:after="75"/>
              <w:rPr>
                <w:rFonts w:ascii="Tahoma" w:hAnsi="Tahoma" w:cs="Tahoma"/>
                <w:color w:val="7030A0"/>
                <w:sz w:val="16"/>
                <w:szCs w:val="16"/>
              </w:rPr>
            </w:pPr>
            <w:hyperlink r:id="rId385" w:history="1">
              <w:r w:rsidR="008A578C" w:rsidRPr="00B86380">
                <w:rPr>
                  <w:rStyle w:val="Hyperlink"/>
                  <w:rFonts w:ascii="Tahoma" w:hAnsi="Tahoma" w:cs="Tahoma"/>
                  <w:bCs/>
                  <w:color w:val="7030A0"/>
                  <w:sz w:val="16"/>
                  <w:szCs w:val="16"/>
                </w:rPr>
                <w:t>Accuracy of calculations</w:t>
              </w:r>
            </w:hyperlink>
          </w:p>
          <w:p w:rsidR="008A578C" w:rsidRPr="00B86380" w:rsidRDefault="008A578C" w:rsidP="005912DE">
            <w:pPr>
              <w:rPr>
                <w:rFonts w:ascii="Tahoma" w:hAnsi="Tahoma" w:cs="Tahoma"/>
                <w:i/>
                <w:sz w:val="16"/>
                <w:szCs w:val="16"/>
              </w:rPr>
            </w:pPr>
          </w:p>
        </w:tc>
      </w:tr>
    </w:tbl>
    <w:tbl>
      <w:tblPr>
        <w:tblStyle w:val="TableGrid"/>
        <w:tblW w:w="15877" w:type="dxa"/>
        <w:tblInd w:w="-885" w:type="dxa"/>
        <w:tblLook w:val="04A0" w:firstRow="1" w:lastRow="0" w:firstColumn="1" w:lastColumn="0" w:noHBand="0" w:noVBand="1"/>
      </w:tblPr>
      <w:tblGrid>
        <w:gridCol w:w="2127"/>
        <w:gridCol w:w="11624"/>
        <w:gridCol w:w="2126"/>
      </w:tblGrid>
      <w:tr w:rsidR="008D78A2" w:rsidRPr="00B86380" w:rsidTr="00053FE9">
        <w:tc>
          <w:tcPr>
            <w:tcW w:w="2127" w:type="dxa"/>
            <w:vMerge w:val="restart"/>
            <w:shd w:val="clear" w:color="auto" w:fill="auto"/>
            <w:vAlign w:val="bottom"/>
          </w:tcPr>
          <w:p w:rsidR="008D78A2" w:rsidRPr="00B86380" w:rsidRDefault="008D78A2" w:rsidP="00053FE9">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44256" behindDoc="0" locked="0" layoutInCell="1" allowOverlap="1" wp14:anchorId="7CEB2A68" wp14:editId="64C6D0A3">
                      <wp:simplePos x="0" y="0"/>
                      <wp:positionH relativeFrom="column">
                        <wp:posOffset>-81280</wp:posOffset>
                      </wp:positionH>
                      <wp:positionV relativeFrom="paragraph">
                        <wp:posOffset>-15240</wp:posOffset>
                      </wp:positionV>
                      <wp:extent cx="1356360" cy="807720"/>
                      <wp:effectExtent l="0" t="0" r="0" b="0"/>
                      <wp:wrapNone/>
                      <wp:docPr id="1" name="Text Box 1"/>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8D78A2">
                                  <w:r>
                                    <w:rPr>
                                      <w:noProof/>
                                      <w:lang w:val="en-GB" w:eastAsia="en-GB"/>
                                    </w:rPr>
                                    <w:drawing>
                                      <wp:inline distT="0" distB="0" distL="0" distR="0" wp14:anchorId="09B14BE9" wp14:editId="71B9D58D">
                                        <wp:extent cx="1257300" cy="673552"/>
                                        <wp:effectExtent l="0" t="0" r="0" b="0"/>
                                        <wp:docPr id="4" name="Picture 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 o:spid="_x0000_s1084" type="#_x0000_t202" style="position:absolute;margin-left:-6.4pt;margin-top:-1.2pt;width:106.8pt;height:63.6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MXmgAIAAGoFAAAOAAAAZHJzL2Uyb0RvYy54bWysVN9P2zAQfp+0/8Hy+0gLtHQVKepATJMQ&#10;oMHEs+vYNJrt82y3SffXc+ckpWJ7YdqLc/F9d74f3935RWsN26oQa3AlHx+NOFNOQlW755L/eLz+&#10;NOMsJuEqYcCpku9U5BeLjx/OGz9Xx7AGU6nA0ImL88aXfJ2SnxdFlGtlRTwCrxwqNQQrEv6G56IK&#10;okHv1hTHo9G0aCBUPoBUMeLtVafki+xfayXTndZRJWZKjrGlfIZ8rugsFudi/hyEX9eyD0P8QxRW&#10;1A4f3bu6EkmwTaj/cGVrGSCCTkcSbAFa11LlHDCb8ehNNg9r4VXOBYsT/b5M8f+5lbfb+8DqCnvH&#10;mRMWW/So2sS+QMvGVJ3GxzmCHjzCUovXhOzvI15S0q0Olr6YDkM91nm3ry05k2R0MpmeTFElUTcb&#10;nZ0d5+IXr9Y+xPRVgWUklDxg73JJxfYmJnwRoQOEHnNwXRuT+2cca0o+PZmMssFegxbGEVZlJvRu&#10;KKMu8iylnVGEMe670liJnABdZA6qSxPYViB7hJTKpZx79otoQmkM4j2GPf41qvcYd3kML4NLe2Nb&#10;Owg5+zdhVz+HkHWHx0Ie5E1ialdtpsBkNnR2BdUOGx6gG5jo5XWNXbkRMd2LgBOCjcSpT3d4aANY&#10;feglztYQfv/tnvBIXNRy1uDElTz+2oigODPfHFL68/j0lEY0/5xOiCAsHGpWhxq3sZeAbUHaYnRZ&#10;JHwyg6gD2CdcDkt6FVXCSXy75GkQL1O3B3C5SLVcZhAOpRfpxj14Sa6pS8S5x/ZJBN8TMyGlb2GY&#10;TTF/w88OS5YOlpsEus7kpUJ3Ve0bgAOdOd0vH9oYh/8Z9boiFy8AAAD//wMAUEsDBBQABgAIAAAA&#10;IQCMoica4AAAAAoBAAAPAAAAZHJzL2Rvd25yZXYueG1sTI9BT8MwDIXvSPsPkSdx29JFA1Wl6TRV&#10;mpAQHDZ24ZY2XlvROKXJtsKvx5zYzfZ7eu9zvplcLy44hs6ThtUyAYFUe9tRo+H4vlukIEI0ZE3v&#10;CTV8Y4BNMbvLTWb9lfZ4OcRGcAiFzGhoYxwyKUPdojNh6Qck1k5+dCbyOjbSjubK4a6XKkkepTMd&#10;cUNrBixbrD8PZ6fhpdy9mX2lXPrTl8+vp+3wdfx40Pp+Pm2fQESc4r8Z/vAZHQpmqvyZbBC9hsVK&#10;MXrkQa1BsIHr+FCxU61TkEUub18ofgEAAP//AwBQSwECLQAUAAYACAAAACEAtoM4kv4AAADhAQAA&#10;EwAAAAAAAAAAAAAAAAAAAAAAW0NvbnRlbnRfVHlwZXNdLnhtbFBLAQItABQABgAIAAAAIQA4/SH/&#10;1gAAAJQBAAALAAAAAAAAAAAAAAAAAC8BAABfcmVscy8ucmVsc1BLAQItABQABgAIAAAAIQBeYMXm&#10;gAIAAGoFAAAOAAAAAAAAAAAAAAAAAC4CAABkcnMvZTJvRG9jLnhtbFBLAQItABQABgAIAAAAIQCM&#10;oica4AAAAAoBAAAPAAAAAAAAAAAAAAAAANoEAABkcnMvZG93bnJldi54bWxQSwUGAAAAAAQABADz&#10;AAAA5wUAAAAA&#10;" filled="f" stroked="f" strokeweight=".5pt">
                      <v:textbox>
                        <w:txbxContent>
                          <w:p w:rsidR="00F42FB8" w:rsidRDefault="00F42FB8" w:rsidP="008D78A2">
                            <w:r>
                              <w:rPr>
                                <w:noProof/>
                                <w:lang w:val="en-GB" w:eastAsia="en-GB"/>
                              </w:rPr>
                              <w:drawing>
                                <wp:inline distT="0" distB="0" distL="0" distR="0" wp14:anchorId="09B14BE9" wp14:editId="71B9D58D">
                                  <wp:extent cx="1257300" cy="673552"/>
                                  <wp:effectExtent l="0" t="0" r="0" b="0"/>
                                  <wp:docPr id="4" name="Picture 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8D78A2" w:rsidRPr="00B86380" w:rsidRDefault="008D78A2" w:rsidP="00053FE9">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8D78A2" w:rsidRPr="00B86380" w:rsidRDefault="008D78A2" w:rsidP="00053FE9">
            <w:pPr>
              <w:jc w:val="center"/>
              <w:rPr>
                <w:rFonts w:ascii="Tahoma" w:hAnsi="Tahoma" w:cs="Tahoma"/>
                <w:sz w:val="32"/>
                <w:szCs w:val="32"/>
              </w:rPr>
            </w:pPr>
          </w:p>
        </w:tc>
        <w:tc>
          <w:tcPr>
            <w:tcW w:w="2126" w:type="dxa"/>
            <w:vMerge w:val="restart"/>
          </w:tcPr>
          <w:p w:rsidR="008D78A2" w:rsidRPr="00B86380" w:rsidRDefault="008D78A2" w:rsidP="00053FE9">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43232" behindDoc="0" locked="0" layoutInCell="1" allowOverlap="1" wp14:anchorId="3A3EFCF8" wp14:editId="1D7B8452">
                      <wp:simplePos x="0" y="0"/>
                      <wp:positionH relativeFrom="column">
                        <wp:posOffset>-76200</wp:posOffset>
                      </wp:positionH>
                      <wp:positionV relativeFrom="paragraph">
                        <wp:posOffset>-35417</wp:posOffset>
                      </wp:positionV>
                      <wp:extent cx="1419225" cy="866775"/>
                      <wp:effectExtent l="0" t="0" r="0" b="0"/>
                      <wp:wrapNone/>
                      <wp:docPr id="3" name="Text Box 3"/>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8D78A2">
                                  <w:r>
                                    <w:rPr>
                                      <w:noProof/>
                                      <w:lang w:val="en-GB" w:eastAsia="en-GB"/>
                                    </w:rPr>
                                    <w:drawing>
                                      <wp:inline distT="0" distB="0" distL="0" distR="0" wp14:anchorId="2B03009A" wp14:editId="2D3ACB2B">
                                        <wp:extent cx="1257300" cy="673552"/>
                                        <wp:effectExtent l="0" t="0" r="0" b="0"/>
                                        <wp:docPr id="5" name="Picture 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 o:spid="_x0000_s1085" type="#_x0000_t202" style="position:absolute;margin-left:-6pt;margin-top:-2.8pt;width:111.75pt;height:68.25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wxCggIAAGoFAAAOAAAAZHJzL2Uyb0RvYy54bWysVN9v2jAQfp+0/8Hy+xqgQAsiVIyq06Sq&#10;rQZTn41jl2i2z7MNCfvrd3YSQGwvnfaSnH3fne/Hdze7q7Uie+F8CSan/aseJcJwKErzltPv64dP&#10;t5T4wEzBFBiR04Pw9G7+8cOsslMxgC2oQjiCToyfVjan2xDsNMs83wrN/BVYYVApwWkW8OjessKx&#10;Cr1rlQ16vXFWgSusAy68x9v7Rknnyb+UgodnKb0IROUUYwvp69J3E7/ZfMamb47ZbcnbMNg/RKFZ&#10;afDRo6t7FhjZufIPV7rkDjzIcMVBZyBlyUXKAbPp9y6yWW2ZFSkXLI63xzL5/+eWP+1fHCmLnF5T&#10;YpjGFq1FHchnqMl1rE5l/RRBK4uwUOM1drm793gZk66l0/GP6RDUY50Px9pGZzwaDfuTwWBECUfd&#10;7Xh8czOKbrKTtXU+fBGgSRRy6rB3qaRs/+hDA+0g8TEDD6VSqX/KkCqn4+tRLxkcNehcmYgViQmt&#10;m5hRE3mSwkGJiFHmm5BYiZRAvEgcFEvlyJ4hexjnwoSUe/KL6IiSGMR7DFv8Kar3GDd5dC+DCUdj&#10;XRpwKfuLsIsfXciywWPNz/KOYqg3daLAaNJ1dgPFARvuoBkYb/lDiV15ZD68MIcTgj3GqQ/P+JEK&#10;sPrQSpRswf36233EI3FRS0mFE5dT/3PHnKBEfTVI6Ul/OIwjmg7D0c0AD+5csznXmJ1eAralj/vF&#10;8iRGfFCdKB3oV1wOi/gqqpjh+HZOQycuQ7MHcLlwsVgkEA6lZeHRrCyPrmOXIufW9StztiVmQEo/&#10;QTebbHrBzwYbLQ0sdgFkmcgbC91UtW0ADnSif7t84sY4PyfUaUXOfwMAAP//AwBQSwMEFAAGAAgA&#10;AAAhAEoVd5nhAAAACgEAAA8AAABkcnMvZG93bnJldi54bWxMj8FKw0AQhu+C77BMwVu7SSSlxmxK&#10;CRRB9NDai7dJdpuEZmdjdttGn97xZG8zzMc/35+vJ9uLixl950hBvIhAGKqd7qhRcPjYzlcgfEDS&#10;2DsyCr6Nh3Vxf5djpt2VduayD43gEPIZKmhDGDIpfd0ai37hBkN8O7rRYuB1bKQe8crhtpdJFC2l&#10;xY74Q4uDKVtTn/Znq+C13L7jrkrs6qcvX96Om+Hr8Jkq9TCbNs8ggpnCPwx/+qwOBTtV7kzai17B&#10;PE64S+AhXYJgIInjFETF5GP0BLLI5W2F4hcAAP//AwBQSwECLQAUAAYACAAAACEAtoM4kv4AAADh&#10;AQAAEwAAAAAAAAAAAAAAAAAAAAAAW0NvbnRlbnRfVHlwZXNdLnhtbFBLAQItABQABgAIAAAAIQA4&#10;/SH/1gAAAJQBAAALAAAAAAAAAAAAAAAAAC8BAABfcmVscy8ucmVsc1BLAQItABQABgAIAAAAIQBW&#10;xwxCggIAAGoFAAAOAAAAAAAAAAAAAAAAAC4CAABkcnMvZTJvRG9jLnhtbFBLAQItABQABgAIAAAA&#10;IQBKFXeZ4QAAAAoBAAAPAAAAAAAAAAAAAAAAANwEAABkcnMvZG93bnJldi54bWxQSwUGAAAAAAQA&#10;BADzAAAA6gUAAAAA&#10;" filled="f" stroked="f" strokeweight=".5pt">
                      <v:textbox>
                        <w:txbxContent>
                          <w:p w:rsidR="00F42FB8" w:rsidRDefault="00F42FB8" w:rsidP="008D78A2">
                            <w:r>
                              <w:rPr>
                                <w:noProof/>
                                <w:lang w:val="en-GB" w:eastAsia="en-GB"/>
                              </w:rPr>
                              <w:drawing>
                                <wp:inline distT="0" distB="0" distL="0" distR="0" wp14:anchorId="2B03009A" wp14:editId="2D3ACB2B">
                                  <wp:extent cx="1257300" cy="673552"/>
                                  <wp:effectExtent l="0" t="0" r="0" b="0"/>
                                  <wp:docPr id="5" name="Picture 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8D78A2" w:rsidRPr="00B86380" w:rsidRDefault="008D78A2" w:rsidP="00053FE9">
            <w:pPr>
              <w:rPr>
                <w:rFonts w:ascii="Tahoma" w:hAnsi="Tahoma" w:cs="Tahoma"/>
              </w:rPr>
            </w:pPr>
          </w:p>
          <w:p w:rsidR="008D78A2" w:rsidRPr="00B86380" w:rsidRDefault="008D78A2" w:rsidP="00053FE9">
            <w:pPr>
              <w:rPr>
                <w:rFonts w:ascii="Tahoma" w:hAnsi="Tahoma" w:cs="Tahoma"/>
              </w:rPr>
            </w:pPr>
          </w:p>
          <w:p w:rsidR="008D78A2" w:rsidRPr="00B86380" w:rsidRDefault="008D78A2" w:rsidP="00053FE9">
            <w:pPr>
              <w:rPr>
                <w:rFonts w:ascii="Tahoma" w:hAnsi="Tahoma" w:cs="Tahoma"/>
              </w:rPr>
            </w:pPr>
          </w:p>
        </w:tc>
      </w:tr>
      <w:tr w:rsidR="008D78A2" w:rsidRPr="00B86380" w:rsidTr="00053FE9">
        <w:tc>
          <w:tcPr>
            <w:tcW w:w="2127" w:type="dxa"/>
            <w:vMerge/>
            <w:shd w:val="clear" w:color="auto" w:fill="auto"/>
            <w:vAlign w:val="bottom"/>
          </w:tcPr>
          <w:p w:rsidR="008D78A2" w:rsidRPr="00B86380" w:rsidRDefault="008D78A2" w:rsidP="00053FE9">
            <w:pPr>
              <w:rPr>
                <w:rFonts w:ascii="Tahoma" w:hAnsi="Tahoma" w:cs="Tahoma"/>
                <w:color w:val="FFFFFF" w:themeColor="background1"/>
                <w:sz w:val="32"/>
                <w:szCs w:val="32"/>
              </w:rPr>
            </w:pPr>
          </w:p>
        </w:tc>
        <w:tc>
          <w:tcPr>
            <w:tcW w:w="11624" w:type="dxa"/>
            <w:shd w:val="clear" w:color="auto" w:fill="800080"/>
            <w:vAlign w:val="bottom"/>
          </w:tcPr>
          <w:p w:rsidR="008D78A2" w:rsidRPr="00B86380" w:rsidRDefault="00292CAC" w:rsidP="00053FE9">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8D78A2" w:rsidRPr="00B86380" w:rsidRDefault="008D78A2" w:rsidP="00053FE9">
            <w:pPr>
              <w:rPr>
                <w:rFonts w:ascii="Tahoma" w:hAnsi="Tahoma" w:cs="Tahoma"/>
              </w:rPr>
            </w:pPr>
          </w:p>
        </w:tc>
      </w:tr>
    </w:tbl>
    <w:p w:rsidR="008D78A2" w:rsidRPr="00B86380" w:rsidRDefault="008D78A2" w:rsidP="008D78A2">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8D78A2" w:rsidRPr="00B86380" w:rsidTr="00053FE9">
        <w:trPr>
          <w:cantSplit/>
          <w:trHeight w:val="170"/>
        </w:trPr>
        <w:tc>
          <w:tcPr>
            <w:tcW w:w="12248" w:type="dxa"/>
            <w:gridSpan w:val="4"/>
            <w:tcBorders>
              <w:bottom w:val="single" w:sz="4" w:space="0" w:color="auto"/>
            </w:tcBorders>
            <w:shd w:val="clear" w:color="auto" w:fill="B2A1C7" w:themeFill="accent4" w:themeFillTint="99"/>
          </w:tcPr>
          <w:p w:rsidR="008D78A2" w:rsidRPr="00B86380" w:rsidRDefault="008D78A2" w:rsidP="00613AE9">
            <w:pPr>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TOPIC: </w:t>
            </w:r>
            <w:r w:rsidR="00613AE9" w:rsidRPr="00B86380">
              <w:rPr>
                <w:rFonts w:ascii="Tahoma" w:hAnsi="Tahoma" w:cs="Tahoma"/>
                <w:color w:val="FFFFFF" w:themeColor="background1"/>
                <w:sz w:val="20"/>
                <w:szCs w:val="20"/>
              </w:rPr>
              <w:t xml:space="preserve">Representing Continuous Data </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8D78A2" w:rsidRPr="00B86380" w:rsidRDefault="008D78A2" w:rsidP="00053FE9">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Suggested teaching time: </w:t>
            </w:r>
            <w:r w:rsidR="005C5490" w:rsidRPr="00B86380">
              <w:rPr>
                <w:rFonts w:ascii="Tahoma" w:hAnsi="Tahoma" w:cs="Tahoma"/>
                <w:color w:val="FFFFFF" w:themeColor="background1"/>
                <w:sz w:val="20"/>
                <w:szCs w:val="20"/>
              </w:rPr>
              <w:t xml:space="preserve"> </w:t>
            </w:r>
            <w:r w:rsidR="00A90B28">
              <w:rPr>
                <w:rFonts w:ascii="Tahoma" w:hAnsi="Tahoma" w:cs="Tahoma"/>
                <w:color w:val="FFFFFF" w:themeColor="background1"/>
                <w:sz w:val="20"/>
                <w:szCs w:val="20"/>
              </w:rPr>
              <w:t xml:space="preserve">9 </w:t>
            </w:r>
            <w:r w:rsidRPr="00B86380">
              <w:rPr>
                <w:rFonts w:ascii="Tahoma" w:hAnsi="Tahoma" w:cs="Tahoma"/>
                <w:color w:val="FFFFFF" w:themeColor="background1"/>
                <w:sz w:val="20"/>
                <w:szCs w:val="20"/>
              </w:rPr>
              <w:t>hours</w:t>
            </w:r>
          </w:p>
        </w:tc>
      </w:tr>
      <w:tr w:rsidR="008D78A2" w:rsidRPr="00B86380" w:rsidTr="00053FE9">
        <w:trPr>
          <w:cantSplit/>
          <w:trHeight w:val="39"/>
        </w:trPr>
        <w:tc>
          <w:tcPr>
            <w:tcW w:w="426" w:type="dxa"/>
            <w:vMerge w:val="restart"/>
            <w:tcBorders>
              <w:right w:val="nil"/>
            </w:tcBorders>
            <w:shd w:val="clear" w:color="auto" w:fill="E6E6E6"/>
            <w:textDirection w:val="btLr"/>
            <w:vAlign w:val="bottom"/>
          </w:tcPr>
          <w:p w:rsidR="008D78A2" w:rsidRPr="00B86380" w:rsidRDefault="008D78A2" w:rsidP="00053FE9">
            <w:pPr>
              <w:ind w:left="113" w:right="113"/>
              <w:jc w:val="center"/>
              <w:rPr>
                <w:rFonts w:ascii="Tahoma" w:hAnsi="Tahoma" w:cs="Tahoma"/>
                <w:b/>
                <w:sz w:val="26"/>
                <w:szCs w:val="26"/>
              </w:rPr>
            </w:pPr>
            <w:r w:rsidRPr="00B86380">
              <w:rPr>
                <w:rFonts w:ascii="Tahoma" w:hAnsi="Tahoma" w:cs="Tahoma"/>
                <w:b/>
                <w:sz w:val="26"/>
                <w:szCs w:val="26"/>
              </w:rPr>
              <w:t>STATISTICS</w:t>
            </w:r>
          </w:p>
        </w:tc>
        <w:tc>
          <w:tcPr>
            <w:tcW w:w="7183" w:type="dxa"/>
            <w:tcBorders>
              <w:bottom w:val="single" w:sz="4" w:space="0" w:color="auto"/>
              <w:right w:val="nil"/>
            </w:tcBorders>
            <w:shd w:val="clear" w:color="auto" w:fill="E6E6E6"/>
            <w:tcMar>
              <w:top w:w="28" w:type="dxa"/>
              <w:left w:w="57" w:type="dxa"/>
              <w:bottom w:w="28" w:type="dxa"/>
              <w:right w:w="57" w:type="dxa"/>
            </w:tcMar>
          </w:tcPr>
          <w:p w:rsidR="008D78A2" w:rsidRPr="00B86380" w:rsidRDefault="008D78A2" w:rsidP="00053FE9">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rsidR="008D78A2" w:rsidRPr="00B86380" w:rsidRDefault="008D78A2" w:rsidP="00053FE9">
            <w:pPr>
              <w:jc w:val="right"/>
              <w:rPr>
                <w:rFonts w:ascii="Tahoma" w:hAnsi="Tahoma" w:cs="Tahoma"/>
                <w:i/>
                <w:sz w:val="16"/>
                <w:szCs w:val="16"/>
              </w:rPr>
            </w:pPr>
          </w:p>
        </w:tc>
      </w:tr>
      <w:tr w:rsidR="00F25779" w:rsidRPr="00B86380" w:rsidTr="00053FE9">
        <w:trPr>
          <w:cantSplit/>
          <w:trHeight w:val="850"/>
        </w:trPr>
        <w:tc>
          <w:tcPr>
            <w:tcW w:w="426" w:type="dxa"/>
            <w:vMerge/>
            <w:shd w:val="clear" w:color="auto" w:fill="E6E6E6"/>
          </w:tcPr>
          <w:p w:rsidR="00F25779" w:rsidRPr="00B86380" w:rsidRDefault="00F25779" w:rsidP="00053FE9">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rsidR="00F25779" w:rsidRPr="00B86380" w:rsidRDefault="00F25779" w:rsidP="00053FE9">
            <w:pPr>
              <w:rPr>
                <w:rFonts w:ascii="Tahoma" w:hAnsi="Tahoma" w:cs="Tahoma"/>
                <w:b/>
                <w:i/>
                <w:sz w:val="16"/>
                <w:szCs w:val="16"/>
              </w:rPr>
            </w:pPr>
            <w:r w:rsidRPr="00B86380">
              <w:rPr>
                <w:rFonts w:ascii="Tahoma" w:hAnsi="Tahoma" w:cs="Tahoma"/>
                <w:sz w:val="16"/>
                <w:szCs w:val="16"/>
              </w:rPr>
              <w:t>Understanding and using the statistical problem solving process: specifying the problem/planning; collecting, processing and representing data; interpreting and discussing results.</w:t>
            </w:r>
          </w:p>
          <w:p w:rsidR="00F25779" w:rsidRPr="00B86380" w:rsidRDefault="00F25779" w:rsidP="00053FE9">
            <w:pPr>
              <w:rPr>
                <w:rFonts w:ascii="Tahoma" w:hAnsi="Tahoma" w:cs="Tahoma"/>
                <w:b/>
                <w:i/>
                <w:sz w:val="16"/>
                <w:szCs w:val="16"/>
              </w:rPr>
            </w:pPr>
            <w:r w:rsidRPr="00B86380">
              <w:rPr>
                <w:rFonts w:ascii="Tahoma" w:hAnsi="Tahoma" w:cs="Tahoma"/>
                <w:b/>
                <w:i/>
                <w:sz w:val="16"/>
                <w:szCs w:val="16"/>
              </w:rPr>
              <w:t>Processing, representing and interpreting data</w:t>
            </w:r>
          </w:p>
          <w:p w:rsidR="0022134B" w:rsidRPr="00B86380" w:rsidRDefault="0022134B" w:rsidP="0022134B">
            <w:pPr>
              <w:rPr>
                <w:rFonts w:ascii="Tahoma" w:hAnsi="Tahoma" w:cs="Tahoma"/>
                <w:sz w:val="16"/>
                <w:szCs w:val="16"/>
              </w:rPr>
            </w:pPr>
            <w:r w:rsidRPr="00B86380">
              <w:rPr>
                <w:rFonts w:ascii="Tahoma" w:hAnsi="Tahoma" w:cs="Tahoma"/>
                <w:sz w:val="16"/>
                <w:szCs w:val="16"/>
              </w:rPr>
              <w:t xml:space="preserve">Constructing and interpreting grouped frequency diagrams and frequency polygons. </w:t>
            </w:r>
          </w:p>
          <w:p w:rsidR="00F25779" w:rsidRPr="00B86380" w:rsidRDefault="00F25779" w:rsidP="008D78A2">
            <w:pPr>
              <w:rPr>
                <w:rFonts w:ascii="Tahoma" w:hAnsi="Tahoma" w:cs="Tahoma"/>
                <w:sz w:val="16"/>
                <w:szCs w:val="16"/>
              </w:rPr>
            </w:pPr>
            <w:r w:rsidRPr="00B86380">
              <w:rPr>
                <w:rFonts w:ascii="Tahoma" w:hAnsi="Tahoma" w:cs="Tahoma"/>
                <w:sz w:val="16"/>
                <w:szCs w:val="16"/>
              </w:rPr>
              <w:t xml:space="preserve">Constructing and interpreting scatter diagrams for data on paired variables. </w:t>
            </w:r>
          </w:p>
          <w:p w:rsidR="00F25779" w:rsidRPr="00B86380" w:rsidRDefault="00F25779" w:rsidP="008D78A2">
            <w:pPr>
              <w:rPr>
                <w:rFonts w:ascii="Tahoma" w:hAnsi="Tahoma" w:cs="Tahoma"/>
                <w:sz w:val="16"/>
                <w:szCs w:val="16"/>
              </w:rPr>
            </w:pPr>
            <w:r w:rsidRPr="00B86380">
              <w:rPr>
                <w:rFonts w:ascii="Tahoma" w:hAnsi="Tahoma" w:cs="Tahoma"/>
                <w:sz w:val="16"/>
                <w:szCs w:val="16"/>
              </w:rPr>
              <w:t xml:space="preserve">Drawing 'by eye' a line of 'best fit' on a scatter diagram, understanding and interpreting what this represents.  </w:t>
            </w:r>
          </w:p>
          <w:p w:rsidR="00BE2451" w:rsidRPr="00B86380" w:rsidRDefault="00BE2451" w:rsidP="008D78A2">
            <w:pPr>
              <w:rPr>
                <w:rFonts w:ascii="Tahoma" w:hAnsi="Tahoma" w:cs="Tahoma"/>
                <w:sz w:val="16"/>
                <w:szCs w:val="16"/>
                <w:u w:val="single"/>
              </w:rPr>
            </w:pPr>
            <w:r w:rsidRPr="00B86380">
              <w:rPr>
                <w:rFonts w:ascii="Tahoma" w:hAnsi="Tahoma" w:cs="Tahoma"/>
                <w:sz w:val="16"/>
                <w:szCs w:val="16"/>
                <w:u w:val="single"/>
              </w:rPr>
              <w:t>[In questions where the mean point has been given, calculated or plotted, candidates will be expected to draw the line of 'best fit' through that point.]</w:t>
            </w:r>
          </w:p>
          <w:p w:rsidR="00F25779" w:rsidRPr="00B86380" w:rsidRDefault="00F25779" w:rsidP="008D78A2">
            <w:pPr>
              <w:rPr>
                <w:rFonts w:ascii="Tahoma" w:hAnsi="Tahoma" w:cs="Tahoma"/>
                <w:sz w:val="16"/>
                <w:szCs w:val="16"/>
              </w:rPr>
            </w:pPr>
            <w:r w:rsidRPr="00B86380">
              <w:rPr>
                <w:rFonts w:ascii="Tahoma" w:hAnsi="Tahoma" w:cs="Tahoma"/>
                <w:sz w:val="16"/>
                <w:szCs w:val="16"/>
              </w:rPr>
              <w:t xml:space="preserve">Constructing and interpreting cumulative frequency tables and diagrams using the upper boundaries of the class intervals. </w:t>
            </w:r>
          </w:p>
          <w:p w:rsidR="00F25779" w:rsidRPr="00B86380" w:rsidRDefault="00BE2451" w:rsidP="0024713C">
            <w:pPr>
              <w:rPr>
                <w:rFonts w:ascii="Tahoma" w:hAnsi="Tahoma" w:cs="Tahoma"/>
                <w:sz w:val="16"/>
                <w:szCs w:val="16"/>
                <w:u w:val="single"/>
              </w:rPr>
            </w:pPr>
            <w:r w:rsidRPr="00B86380">
              <w:rPr>
                <w:rFonts w:ascii="Tahoma" w:hAnsi="Tahoma" w:cs="Tahoma"/>
                <w:sz w:val="16"/>
                <w:szCs w:val="16"/>
                <w:u w:val="single"/>
              </w:rPr>
              <w:t xml:space="preserve">Estimating the median from </w:t>
            </w:r>
            <w:r w:rsidR="0024713C" w:rsidRPr="00B86380">
              <w:rPr>
                <w:rFonts w:ascii="Tahoma" w:hAnsi="Tahoma" w:cs="Tahoma"/>
                <w:sz w:val="16"/>
                <w:szCs w:val="16"/>
                <w:u w:val="single"/>
              </w:rPr>
              <w:t>a cumulative frequency diagram.</w:t>
            </w:r>
          </w:p>
        </w:tc>
        <w:tc>
          <w:tcPr>
            <w:tcW w:w="7726" w:type="dxa"/>
            <w:gridSpan w:val="2"/>
            <w:tcBorders>
              <w:top w:val="single" w:sz="4" w:space="0" w:color="auto"/>
              <w:bottom w:val="single" w:sz="4" w:space="0" w:color="auto"/>
            </w:tcBorders>
            <w:shd w:val="clear" w:color="auto" w:fill="E6E6E6"/>
          </w:tcPr>
          <w:p w:rsidR="0024713C" w:rsidRPr="00B86380" w:rsidRDefault="0024713C" w:rsidP="0024713C">
            <w:pPr>
              <w:rPr>
                <w:rFonts w:ascii="Tahoma" w:hAnsi="Tahoma" w:cs="Tahoma"/>
                <w:sz w:val="16"/>
                <w:szCs w:val="16"/>
                <w:u w:val="single"/>
              </w:rPr>
            </w:pPr>
            <w:r w:rsidRPr="00B86380">
              <w:rPr>
                <w:rFonts w:ascii="Tahoma" w:hAnsi="Tahoma" w:cs="Tahoma"/>
                <w:sz w:val="16"/>
                <w:szCs w:val="16"/>
                <w:u w:val="single"/>
              </w:rPr>
              <w:t>Selecting and</w:t>
            </w:r>
            <w:r w:rsidRPr="00B86380">
              <w:rPr>
                <w:rFonts w:ascii="Tahoma" w:hAnsi="Tahoma" w:cs="Tahoma"/>
                <w:sz w:val="16"/>
                <w:szCs w:val="16"/>
              </w:rPr>
              <w:t xml:space="preserve"> calculating or estimating </w:t>
            </w:r>
            <w:r w:rsidRPr="00B86380">
              <w:rPr>
                <w:rFonts w:ascii="Tahoma" w:hAnsi="Tahoma" w:cs="Tahoma"/>
                <w:sz w:val="16"/>
                <w:szCs w:val="16"/>
                <w:u w:val="single"/>
              </w:rPr>
              <w:t>appropriate measures of spread, including</w:t>
            </w:r>
            <w:r w:rsidRPr="00B86380">
              <w:rPr>
                <w:rFonts w:ascii="Tahoma" w:hAnsi="Tahoma" w:cs="Tahoma"/>
                <w:sz w:val="16"/>
                <w:szCs w:val="16"/>
              </w:rPr>
              <w:t xml:space="preserve"> the range </w:t>
            </w:r>
            <w:r w:rsidRPr="00B86380">
              <w:rPr>
                <w:rFonts w:ascii="Tahoma" w:hAnsi="Tahoma" w:cs="Tahoma"/>
                <w:sz w:val="16"/>
                <w:szCs w:val="16"/>
                <w:u w:val="single"/>
              </w:rPr>
              <w:t>and interquartile range</w:t>
            </w:r>
            <w:r w:rsidRPr="00B86380">
              <w:rPr>
                <w:rFonts w:ascii="Tahoma" w:hAnsi="Tahoma" w:cs="Tahoma"/>
                <w:sz w:val="16"/>
                <w:szCs w:val="16"/>
              </w:rPr>
              <w:t xml:space="preserve"> applied to discrete, </w:t>
            </w:r>
            <w:r w:rsidRPr="00B86380">
              <w:rPr>
                <w:rFonts w:ascii="Tahoma" w:hAnsi="Tahoma" w:cs="Tahoma"/>
                <w:sz w:val="16"/>
                <w:szCs w:val="16"/>
                <w:u w:val="single"/>
              </w:rPr>
              <w:t>grouped and continuous</w:t>
            </w:r>
            <w:r w:rsidRPr="00B86380">
              <w:rPr>
                <w:rFonts w:ascii="Tahoma" w:hAnsi="Tahoma" w:cs="Tahoma"/>
                <w:sz w:val="16"/>
                <w:szCs w:val="16"/>
              </w:rPr>
              <w:t xml:space="preserve"> data.</w:t>
            </w:r>
          </w:p>
          <w:p w:rsidR="0024713C" w:rsidRPr="00B86380" w:rsidRDefault="0024713C" w:rsidP="008D78A2">
            <w:pPr>
              <w:rPr>
                <w:rFonts w:ascii="Tahoma" w:hAnsi="Tahoma" w:cs="Tahoma"/>
                <w:sz w:val="16"/>
                <w:szCs w:val="16"/>
                <w:u w:val="single"/>
              </w:rPr>
            </w:pPr>
            <w:r w:rsidRPr="00B86380">
              <w:rPr>
                <w:rFonts w:ascii="Tahoma" w:hAnsi="Tahoma" w:cs="Tahoma"/>
                <w:sz w:val="16"/>
                <w:szCs w:val="16"/>
                <w:u w:val="single"/>
              </w:rPr>
              <w:t>Producing and using box-and-whisker plots to compare distributions.</w:t>
            </w:r>
          </w:p>
          <w:p w:rsidR="00F25779" w:rsidRPr="00B86380" w:rsidRDefault="00F25779" w:rsidP="008D78A2">
            <w:pPr>
              <w:rPr>
                <w:rFonts w:ascii="Tahoma" w:hAnsi="Tahoma" w:cs="Tahoma"/>
                <w:b/>
                <w:i/>
                <w:sz w:val="16"/>
                <w:szCs w:val="16"/>
              </w:rPr>
            </w:pPr>
            <w:r w:rsidRPr="00B86380">
              <w:rPr>
                <w:rFonts w:ascii="Tahoma" w:hAnsi="Tahoma" w:cs="Tahoma"/>
                <w:b/>
                <w:i/>
                <w:sz w:val="16"/>
                <w:szCs w:val="16"/>
              </w:rPr>
              <w:t>Discussing results</w:t>
            </w:r>
          </w:p>
          <w:p w:rsidR="00F25779" w:rsidRPr="00B86380" w:rsidRDefault="00F25779" w:rsidP="00E54558">
            <w:pPr>
              <w:rPr>
                <w:rFonts w:ascii="Tahoma" w:hAnsi="Tahoma" w:cs="Tahoma"/>
                <w:sz w:val="16"/>
                <w:szCs w:val="16"/>
              </w:rPr>
            </w:pPr>
            <w:r w:rsidRPr="00B86380">
              <w:rPr>
                <w:rFonts w:ascii="Tahoma" w:hAnsi="Tahoma" w:cs="Tahoma"/>
                <w:sz w:val="16"/>
                <w:szCs w:val="16"/>
              </w:rPr>
              <w:t xml:space="preserve">Recognising that graphs may be misleading. </w:t>
            </w:r>
          </w:p>
          <w:p w:rsidR="00F25779" w:rsidRPr="00B86380" w:rsidRDefault="00F25779" w:rsidP="00E54558">
            <w:pPr>
              <w:rPr>
                <w:rFonts w:ascii="Tahoma" w:hAnsi="Tahoma" w:cs="Tahoma"/>
                <w:sz w:val="16"/>
                <w:szCs w:val="16"/>
              </w:rPr>
            </w:pPr>
            <w:r w:rsidRPr="00B86380">
              <w:rPr>
                <w:rFonts w:ascii="Tahoma" w:hAnsi="Tahoma" w:cs="Tahoma"/>
                <w:sz w:val="16"/>
                <w:szCs w:val="16"/>
              </w:rPr>
              <w:t>Looking at data to find patterns and exceptions.</w:t>
            </w:r>
          </w:p>
          <w:p w:rsidR="00F25779" w:rsidRPr="00B86380" w:rsidRDefault="00F25779" w:rsidP="00E54558">
            <w:pPr>
              <w:rPr>
                <w:rFonts w:ascii="Tahoma" w:hAnsi="Tahoma" w:cs="Tahoma"/>
                <w:sz w:val="16"/>
                <w:szCs w:val="16"/>
              </w:rPr>
            </w:pPr>
            <w:r w:rsidRPr="00B86380">
              <w:rPr>
                <w:rFonts w:ascii="Tahoma" w:hAnsi="Tahoma" w:cs="Tahoma"/>
                <w:sz w:val="16"/>
                <w:szCs w:val="16"/>
              </w:rPr>
              <w:t>Drawing inferences and conclusions from summary measures and data representations, relating results back to the original problem.</w:t>
            </w:r>
          </w:p>
          <w:p w:rsidR="00F25779" w:rsidRPr="00B86380" w:rsidRDefault="00F25779" w:rsidP="00E54558">
            <w:pPr>
              <w:rPr>
                <w:rFonts w:ascii="Tahoma" w:hAnsi="Tahoma" w:cs="Tahoma"/>
                <w:sz w:val="16"/>
                <w:szCs w:val="16"/>
              </w:rPr>
            </w:pPr>
            <w:r w:rsidRPr="00B86380">
              <w:rPr>
                <w:rFonts w:ascii="Tahoma" w:hAnsi="Tahoma" w:cs="Tahoma"/>
                <w:sz w:val="16"/>
                <w:szCs w:val="16"/>
              </w:rPr>
              <w:t xml:space="preserve">Drawing of conclusions from scatter diagrams; using terms such as positive correlation, negative correlation, little or no correlation. </w:t>
            </w:r>
          </w:p>
          <w:p w:rsidR="00F25779" w:rsidRPr="00B86380" w:rsidRDefault="00F25779" w:rsidP="00053FE9">
            <w:pPr>
              <w:rPr>
                <w:rFonts w:ascii="Tahoma" w:hAnsi="Tahoma" w:cs="Tahoma"/>
                <w:sz w:val="16"/>
                <w:szCs w:val="16"/>
                <w:u w:val="single"/>
              </w:rPr>
            </w:pPr>
            <w:r w:rsidRPr="00B86380">
              <w:rPr>
                <w:rFonts w:ascii="Tahoma" w:hAnsi="Tahoma" w:cs="Tahoma"/>
                <w:sz w:val="16"/>
                <w:szCs w:val="16"/>
              </w:rPr>
              <w:t>Appreciating that correlation does not imply causality.</w:t>
            </w:r>
          </w:p>
        </w:tc>
      </w:tr>
      <w:tr w:rsidR="008D78A2" w:rsidRPr="00B86380" w:rsidTr="00053FE9">
        <w:trPr>
          <w:cantSplit/>
          <w:trHeight w:val="40"/>
        </w:trPr>
        <w:tc>
          <w:tcPr>
            <w:tcW w:w="426" w:type="dxa"/>
            <w:vMerge/>
            <w:shd w:val="clear" w:color="auto" w:fill="E6E6E6"/>
          </w:tcPr>
          <w:p w:rsidR="008D78A2" w:rsidRPr="00B86380" w:rsidRDefault="008D78A2" w:rsidP="00053FE9">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8D78A2" w:rsidRPr="00B86380" w:rsidRDefault="008D78A2" w:rsidP="00053FE9">
            <w:pPr>
              <w:rPr>
                <w:rFonts w:ascii="Tahoma" w:hAnsi="Tahoma" w:cs="Tahoma"/>
                <w:sz w:val="16"/>
                <w:szCs w:val="16"/>
              </w:rPr>
            </w:pPr>
            <w:r w:rsidRPr="00B86380">
              <w:rPr>
                <w:rFonts w:ascii="Tahoma" w:hAnsi="Tahoma" w:cs="Tahoma"/>
                <w:b/>
                <w:sz w:val="16"/>
                <w:szCs w:val="16"/>
              </w:rPr>
              <w:t>WJEC Specification  Additional Content for GCSE Mathematics:</w:t>
            </w:r>
          </w:p>
        </w:tc>
      </w:tr>
      <w:tr w:rsidR="008D78A2" w:rsidRPr="00B86380" w:rsidTr="00960D64">
        <w:trPr>
          <w:cantSplit/>
          <w:trHeight w:val="199"/>
        </w:trPr>
        <w:tc>
          <w:tcPr>
            <w:tcW w:w="426" w:type="dxa"/>
            <w:vMerge/>
            <w:tcBorders>
              <w:bottom w:val="single" w:sz="4" w:space="0" w:color="auto"/>
            </w:tcBorders>
            <w:shd w:val="clear" w:color="auto" w:fill="E6E6E6"/>
          </w:tcPr>
          <w:p w:rsidR="008D78A2" w:rsidRPr="00B86380" w:rsidRDefault="008D78A2" w:rsidP="00053FE9">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rsidR="008D78A2" w:rsidRPr="00B86380" w:rsidRDefault="00960D64" w:rsidP="00053FE9">
            <w:pPr>
              <w:rPr>
                <w:rFonts w:ascii="Tahoma" w:hAnsi="Tahoma" w:cs="Tahoma"/>
                <w:sz w:val="16"/>
                <w:szCs w:val="16"/>
              </w:rPr>
            </w:pPr>
            <w:r w:rsidRPr="00B86380">
              <w:rPr>
                <w:rFonts w:ascii="Tahoma" w:hAnsi="Tahoma" w:cs="Tahoma"/>
                <w:sz w:val="16"/>
                <w:szCs w:val="16"/>
              </w:rPr>
              <w:t>-</w:t>
            </w:r>
          </w:p>
        </w:tc>
      </w:tr>
    </w:tbl>
    <w:p w:rsidR="008D78A2" w:rsidRPr="00B86380" w:rsidRDefault="008D78A2" w:rsidP="008D78A2">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89"/>
        <w:gridCol w:w="1631"/>
        <w:gridCol w:w="1632"/>
        <w:gridCol w:w="1633"/>
        <w:gridCol w:w="6092"/>
      </w:tblGrid>
      <w:tr w:rsidR="007C51AE" w:rsidRPr="00B86380" w:rsidTr="000563B6">
        <w:trPr>
          <w:cantSplit/>
          <w:trHeight w:val="128"/>
        </w:trPr>
        <w:tc>
          <w:tcPr>
            <w:tcW w:w="15877" w:type="dxa"/>
            <w:gridSpan w:val="5"/>
            <w:tcBorders>
              <w:bottom w:val="single" w:sz="4" w:space="0" w:color="auto"/>
            </w:tcBorders>
            <w:shd w:val="clear" w:color="auto" w:fill="B2A1C7" w:themeFill="accent4" w:themeFillTint="99"/>
            <w:noWrap/>
            <w:tcMar>
              <w:top w:w="28" w:type="dxa"/>
              <w:left w:w="57" w:type="dxa"/>
              <w:bottom w:w="28" w:type="dxa"/>
              <w:right w:w="57" w:type="dxa"/>
            </w:tcMar>
          </w:tcPr>
          <w:p w:rsidR="007C51AE" w:rsidRPr="00B86380" w:rsidRDefault="007C51AE"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7C51AE" w:rsidRPr="00B86380" w:rsidTr="00397708">
        <w:trPr>
          <w:cantSplit/>
          <w:trHeight w:val="128"/>
        </w:trPr>
        <w:tc>
          <w:tcPr>
            <w:tcW w:w="9783" w:type="dxa"/>
            <w:gridSpan w:val="4"/>
            <w:tcBorders>
              <w:bottom w:val="single" w:sz="4" w:space="0" w:color="auto"/>
            </w:tcBorders>
            <w:shd w:val="clear" w:color="auto" w:fill="auto"/>
            <w:noWrap/>
            <w:tcMar>
              <w:top w:w="28" w:type="dxa"/>
              <w:left w:w="57" w:type="dxa"/>
              <w:bottom w:w="28" w:type="dxa"/>
              <w:right w:w="57" w:type="dxa"/>
            </w:tcMar>
          </w:tcPr>
          <w:p w:rsidR="007C51AE" w:rsidRPr="00B86380" w:rsidRDefault="007C51AE" w:rsidP="000563B6">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6094" w:type="dxa"/>
            <w:tcBorders>
              <w:bottom w:val="single" w:sz="4" w:space="0" w:color="auto"/>
            </w:tcBorders>
            <w:shd w:val="clear" w:color="auto" w:fill="auto"/>
            <w:noWrap/>
            <w:tcMar>
              <w:top w:w="28" w:type="dxa"/>
              <w:left w:w="57" w:type="dxa"/>
              <w:bottom w:w="28" w:type="dxa"/>
              <w:right w:w="57" w:type="dxa"/>
            </w:tcMar>
          </w:tcPr>
          <w:p w:rsidR="007C51AE" w:rsidRPr="00B86380" w:rsidRDefault="007C51AE" w:rsidP="000563B6">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397708" w:rsidRPr="00B86380" w:rsidTr="00397708">
        <w:trPr>
          <w:cantSplit/>
          <w:trHeight w:val="128"/>
        </w:trPr>
        <w:tc>
          <w:tcPr>
            <w:tcW w:w="4892" w:type="dxa"/>
            <w:tcBorders>
              <w:bottom w:val="single" w:sz="4" w:space="0" w:color="auto"/>
            </w:tcBorders>
            <w:shd w:val="clear" w:color="auto" w:fill="auto"/>
            <w:noWrap/>
            <w:tcMar>
              <w:top w:w="28" w:type="dxa"/>
              <w:left w:w="57" w:type="dxa"/>
              <w:bottom w:w="28" w:type="dxa"/>
              <w:right w:w="57" w:type="dxa"/>
            </w:tcMar>
          </w:tcPr>
          <w:p w:rsidR="00397708" w:rsidRPr="00B86380" w:rsidRDefault="00397708" w:rsidP="00AF4257">
            <w:pPr>
              <w:pStyle w:val="ListParagraph"/>
              <w:numPr>
                <w:ilvl w:val="0"/>
                <w:numId w:val="117"/>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Construct a</w:t>
            </w:r>
            <w:r w:rsidR="00C531B5" w:rsidRPr="00B86380">
              <w:rPr>
                <w:rFonts w:ascii="Tahoma" w:hAnsi="Tahoma" w:cs="Tahoma"/>
                <w:color w:val="000000" w:themeColor="text1"/>
                <w:sz w:val="16"/>
                <w:szCs w:val="16"/>
              </w:rPr>
              <w:t xml:space="preserve">nd interpret frequency polygons and </w:t>
            </w:r>
            <w:r w:rsidRPr="00B86380">
              <w:rPr>
                <w:rFonts w:ascii="Tahoma" w:hAnsi="Tahoma" w:cs="Tahoma"/>
                <w:color w:val="000000" w:themeColor="text1"/>
                <w:sz w:val="16"/>
                <w:szCs w:val="16"/>
              </w:rPr>
              <w:t>grouped frequency diagrams</w:t>
            </w:r>
          </w:p>
          <w:p w:rsidR="00397708" w:rsidRPr="00B86380" w:rsidRDefault="00FE054C" w:rsidP="00AF4257">
            <w:pPr>
              <w:pStyle w:val="ListParagraph"/>
              <w:numPr>
                <w:ilvl w:val="0"/>
                <w:numId w:val="117"/>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Construct, interpret and draw conclusions from </w:t>
            </w:r>
            <w:r w:rsidR="00397708" w:rsidRPr="00B86380">
              <w:rPr>
                <w:rFonts w:ascii="Tahoma" w:hAnsi="Tahoma" w:cs="Tahoma"/>
                <w:color w:val="000000" w:themeColor="text1"/>
                <w:sz w:val="16"/>
                <w:szCs w:val="16"/>
              </w:rPr>
              <w:t>scatter diagrams and draw a line of best fit by eye (including through the mean point)</w:t>
            </w:r>
          </w:p>
          <w:p w:rsidR="00397708" w:rsidRPr="00B86380" w:rsidRDefault="00397708" w:rsidP="00AF4257">
            <w:pPr>
              <w:pStyle w:val="ListParagraph"/>
              <w:numPr>
                <w:ilvl w:val="0"/>
                <w:numId w:val="117"/>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Interpret and draw conclusions from cumulative frequency tables and diagrams in the context of a problem</w:t>
            </w:r>
          </w:p>
          <w:p w:rsidR="00FE054C" w:rsidRPr="00B86380" w:rsidRDefault="00FE054C" w:rsidP="00AF4257">
            <w:pPr>
              <w:pStyle w:val="ListParagraph"/>
              <w:numPr>
                <w:ilvl w:val="0"/>
                <w:numId w:val="117"/>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Construct cumulative frequency tables and cumulative frequency diagrams</w:t>
            </w:r>
          </w:p>
          <w:p w:rsidR="00FE054C" w:rsidRPr="00B86380" w:rsidRDefault="00FE054C" w:rsidP="00AF4257">
            <w:pPr>
              <w:pStyle w:val="ListParagraph"/>
              <w:numPr>
                <w:ilvl w:val="0"/>
                <w:numId w:val="117"/>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Estimate the median and interquartile range from a cumulative frequency diagram for real life problems</w:t>
            </w:r>
          </w:p>
        </w:tc>
        <w:tc>
          <w:tcPr>
            <w:tcW w:w="4891" w:type="dxa"/>
            <w:gridSpan w:val="3"/>
            <w:tcBorders>
              <w:bottom w:val="single" w:sz="4" w:space="0" w:color="auto"/>
            </w:tcBorders>
            <w:shd w:val="clear" w:color="auto" w:fill="auto"/>
          </w:tcPr>
          <w:p w:rsidR="00397708" w:rsidRPr="00B86380" w:rsidRDefault="00397708" w:rsidP="00AF4257">
            <w:pPr>
              <w:pStyle w:val="ListParagraph"/>
              <w:numPr>
                <w:ilvl w:val="0"/>
                <w:numId w:val="117"/>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Interpret cumulative frequency diagrams in real life contexts (e.g. </w:t>
            </w:r>
            <w:r w:rsidRPr="00B86380">
              <w:rPr>
                <w:rFonts w:ascii="Tahoma" w:hAnsi="Tahoma" w:cs="Tahoma"/>
                <w:color w:val="000000"/>
                <w:sz w:val="16"/>
                <w:szCs w:val="16"/>
              </w:rPr>
              <w:t>If 70% was the pass mark, how many passed the test?</w:t>
            </w:r>
          </w:p>
          <w:p w:rsidR="00397708" w:rsidRPr="00B86380" w:rsidRDefault="00397708" w:rsidP="00AF4257">
            <w:pPr>
              <w:pStyle w:val="ListParagraph"/>
              <w:numPr>
                <w:ilvl w:val="0"/>
                <w:numId w:val="117"/>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Find patterns and exceptions on cumulative frequency diagrams and scatter diagrams. Identify mistakes on graphs, charts and diagrams and critique those that are used by the media in a misleading way</w:t>
            </w:r>
          </w:p>
          <w:p w:rsidR="00397708" w:rsidRPr="00B86380" w:rsidRDefault="00397708" w:rsidP="00AF4257">
            <w:pPr>
              <w:pStyle w:val="ListParagraph"/>
              <w:numPr>
                <w:ilvl w:val="0"/>
                <w:numId w:val="117"/>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Construct box plots </w:t>
            </w:r>
          </w:p>
          <w:p w:rsidR="00397708" w:rsidRPr="00B86380" w:rsidRDefault="00397708" w:rsidP="00AF4257">
            <w:pPr>
              <w:pStyle w:val="ListParagraph"/>
              <w:numPr>
                <w:ilvl w:val="0"/>
                <w:numId w:val="117"/>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Compare distributions using cumulative frequency, box plots or estimates of centrality and spread</w:t>
            </w:r>
          </w:p>
        </w:tc>
        <w:tc>
          <w:tcPr>
            <w:tcW w:w="6094" w:type="dxa"/>
            <w:tcBorders>
              <w:bottom w:val="single" w:sz="4" w:space="0" w:color="auto"/>
            </w:tcBorders>
            <w:shd w:val="clear" w:color="auto" w:fill="auto"/>
            <w:noWrap/>
            <w:tcMar>
              <w:top w:w="28" w:type="dxa"/>
              <w:left w:w="57" w:type="dxa"/>
              <w:bottom w:w="28" w:type="dxa"/>
              <w:right w:w="57" w:type="dxa"/>
            </w:tcMar>
          </w:tcPr>
          <w:p w:rsidR="00397708" w:rsidRPr="00B86380" w:rsidRDefault="00397708" w:rsidP="00FE054C">
            <w:pPr>
              <w:rPr>
                <w:rFonts w:ascii="Tahoma" w:hAnsi="Tahoma" w:cs="Tahoma"/>
                <w:color w:val="000000" w:themeColor="text1"/>
                <w:sz w:val="16"/>
                <w:szCs w:val="16"/>
              </w:rPr>
            </w:pPr>
          </w:p>
          <w:p w:rsidR="00397708" w:rsidRPr="00B86380" w:rsidRDefault="00397708" w:rsidP="00FE054C">
            <w:pPr>
              <w:rPr>
                <w:rFonts w:ascii="Tahoma" w:hAnsi="Tahoma" w:cs="Tahoma"/>
                <w:color w:val="000000" w:themeColor="text1"/>
                <w:sz w:val="16"/>
                <w:szCs w:val="16"/>
              </w:rPr>
            </w:pPr>
          </w:p>
          <w:p w:rsidR="00397708" w:rsidRPr="00B86380" w:rsidRDefault="00397708" w:rsidP="00FE054C">
            <w:pPr>
              <w:rPr>
                <w:rFonts w:ascii="Tahoma" w:hAnsi="Tahoma" w:cs="Tahoma"/>
                <w:color w:val="000000" w:themeColor="text1"/>
                <w:sz w:val="16"/>
                <w:szCs w:val="16"/>
              </w:rPr>
            </w:pPr>
          </w:p>
          <w:p w:rsidR="00397708" w:rsidRPr="00B86380" w:rsidRDefault="00397708" w:rsidP="00FE054C">
            <w:pPr>
              <w:rPr>
                <w:rFonts w:ascii="Tahoma" w:hAnsi="Tahoma" w:cs="Tahoma"/>
                <w:color w:val="000000" w:themeColor="text1"/>
                <w:sz w:val="16"/>
                <w:szCs w:val="16"/>
              </w:rPr>
            </w:pPr>
          </w:p>
          <w:p w:rsidR="00397708" w:rsidRPr="00B86380" w:rsidRDefault="00397708" w:rsidP="00FE054C">
            <w:pPr>
              <w:rPr>
                <w:rFonts w:ascii="Tahoma" w:hAnsi="Tahoma" w:cs="Tahoma"/>
                <w:color w:val="000000" w:themeColor="text1"/>
                <w:sz w:val="16"/>
                <w:szCs w:val="16"/>
              </w:rPr>
            </w:pPr>
          </w:p>
          <w:p w:rsidR="00397708" w:rsidRPr="00B86380" w:rsidRDefault="00397708" w:rsidP="00FE054C">
            <w:pPr>
              <w:rPr>
                <w:rFonts w:ascii="Tahoma" w:hAnsi="Tahoma" w:cs="Tahoma"/>
                <w:color w:val="000000" w:themeColor="text1"/>
                <w:sz w:val="16"/>
                <w:szCs w:val="16"/>
              </w:rPr>
            </w:pPr>
          </w:p>
          <w:p w:rsidR="00397708" w:rsidRPr="00B86380" w:rsidRDefault="00397708" w:rsidP="00FE054C">
            <w:pPr>
              <w:rPr>
                <w:rFonts w:ascii="Tahoma" w:hAnsi="Tahoma" w:cs="Tahoma"/>
                <w:color w:val="000000" w:themeColor="text1"/>
                <w:sz w:val="16"/>
                <w:szCs w:val="16"/>
              </w:rPr>
            </w:pPr>
          </w:p>
          <w:p w:rsidR="00397708" w:rsidRPr="00B86380" w:rsidRDefault="00397708" w:rsidP="00FE054C">
            <w:pPr>
              <w:rPr>
                <w:rFonts w:ascii="Tahoma" w:hAnsi="Tahoma" w:cs="Tahoma"/>
                <w:color w:val="000000" w:themeColor="text1"/>
                <w:sz w:val="16"/>
                <w:szCs w:val="16"/>
              </w:rPr>
            </w:pPr>
          </w:p>
          <w:p w:rsidR="00397708" w:rsidRPr="00B86380" w:rsidRDefault="00397708" w:rsidP="00FE054C">
            <w:pPr>
              <w:rPr>
                <w:rFonts w:ascii="Tahoma" w:hAnsi="Tahoma" w:cs="Tahoma"/>
                <w:color w:val="000000" w:themeColor="text1"/>
                <w:sz w:val="16"/>
                <w:szCs w:val="16"/>
              </w:rPr>
            </w:pPr>
          </w:p>
        </w:tc>
      </w:tr>
      <w:tr w:rsidR="007C51AE" w:rsidRPr="00B86380" w:rsidTr="00397708">
        <w:trPr>
          <w:cantSplit/>
          <w:trHeight w:val="36"/>
        </w:trPr>
        <w:tc>
          <w:tcPr>
            <w:tcW w:w="4892" w:type="dxa"/>
            <w:shd w:val="clear" w:color="auto" w:fill="B2A1C7" w:themeFill="accent4" w:themeFillTint="99"/>
            <w:noWrap/>
            <w:tcMar>
              <w:top w:w="28" w:type="dxa"/>
              <w:left w:w="57" w:type="dxa"/>
              <w:bottom w:w="28" w:type="dxa"/>
              <w:right w:w="57" w:type="dxa"/>
            </w:tcMar>
          </w:tcPr>
          <w:p w:rsidR="007C51AE" w:rsidRPr="00B86380" w:rsidRDefault="007C51AE" w:rsidP="00FE054C">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4896" w:type="dxa"/>
            <w:gridSpan w:val="3"/>
            <w:shd w:val="clear" w:color="auto" w:fill="B2A1C7" w:themeFill="accent4" w:themeFillTint="99"/>
            <w:tcMar>
              <w:top w:w="28" w:type="dxa"/>
              <w:left w:w="57" w:type="dxa"/>
              <w:bottom w:w="28" w:type="dxa"/>
              <w:right w:w="57" w:type="dxa"/>
            </w:tcMar>
          </w:tcPr>
          <w:p w:rsidR="007C51AE" w:rsidRPr="00B86380" w:rsidRDefault="007C51AE" w:rsidP="0027342E">
            <w:pPr>
              <w:jc w:val="cente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Mathematical Vocabulary</w:t>
            </w:r>
          </w:p>
        </w:tc>
        <w:tc>
          <w:tcPr>
            <w:tcW w:w="6089" w:type="dxa"/>
            <w:shd w:val="clear" w:color="auto" w:fill="B2A1C7" w:themeFill="accent4" w:themeFillTint="99"/>
            <w:noWrap/>
            <w:tcMar>
              <w:top w:w="28" w:type="dxa"/>
              <w:left w:w="57" w:type="dxa"/>
              <w:bottom w:w="28" w:type="dxa"/>
              <w:right w:w="57" w:type="dxa"/>
            </w:tcMar>
          </w:tcPr>
          <w:p w:rsidR="007C51AE" w:rsidRPr="00B86380" w:rsidRDefault="007C51AE" w:rsidP="00FE054C">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397708" w:rsidRPr="00B86380" w:rsidTr="00397708">
        <w:trPr>
          <w:cantSplit/>
          <w:trHeight w:val="831"/>
        </w:trPr>
        <w:tc>
          <w:tcPr>
            <w:tcW w:w="4892" w:type="dxa"/>
            <w:shd w:val="clear" w:color="auto" w:fill="auto"/>
            <w:noWrap/>
            <w:tcMar>
              <w:top w:w="28" w:type="dxa"/>
              <w:left w:w="57" w:type="dxa"/>
              <w:bottom w:w="28" w:type="dxa"/>
              <w:right w:w="57" w:type="dxa"/>
            </w:tcMar>
          </w:tcPr>
          <w:p w:rsidR="00397708" w:rsidRPr="00B86380" w:rsidRDefault="00397708" w:rsidP="00C310D6">
            <w:pPr>
              <w:pStyle w:val="ListParagraph"/>
              <w:numPr>
                <w:ilvl w:val="0"/>
                <w:numId w:val="7"/>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Read and plot coordinates</w:t>
            </w:r>
          </w:p>
          <w:p w:rsidR="00397708" w:rsidRPr="00B86380" w:rsidRDefault="00397708" w:rsidP="00C310D6">
            <w:pPr>
              <w:pStyle w:val="ListParagraph"/>
              <w:numPr>
                <w:ilvl w:val="0"/>
                <w:numId w:val="7"/>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Reading scales and axes</w:t>
            </w:r>
          </w:p>
          <w:p w:rsidR="00397708" w:rsidRPr="00B86380" w:rsidRDefault="00397708" w:rsidP="00C310D6">
            <w:pPr>
              <w:pStyle w:val="ListParagraph"/>
              <w:numPr>
                <w:ilvl w:val="0"/>
                <w:numId w:val="7"/>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Grouped data</w:t>
            </w:r>
          </w:p>
          <w:p w:rsidR="00397708" w:rsidRPr="00B86380" w:rsidRDefault="00397708" w:rsidP="00C310D6">
            <w:pPr>
              <w:pStyle w:val="ListParagraph"/>
              <w:numPr>
                <w:ilvl w:val="0"/>
                <w:numId w:val="7"/>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Inequality notation</w:t>
            </w:r>
          </w:p>
          <w:p w:rsidR="00397708" w:rsidRPr="00B86380" w:rsidRDefault="00397708" w:rsidP="00C310D6">
            <w:pPr>
              <w:pStyle w:val="ListParagraph"/>
              <w:numPr>
                <w:ilvl w:val="0"/>
                <w:numId w:val="7"/>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Continuous grouped data</w:t>
            </w:r>
          </w:p>
          <w:p w:rsidR="00397708" w:rsidRPr="00B86380" w:rsidRDefault="00397708" w:rsidP="00C310D6">
            <w:pPr>
              <w:pStyle w:val="ListParagraph"/>
              <w:numPr>
                <w:ilvl w:val="0"/>
                <w:numId w:val="7"/>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Measures of centrality and spread</w:t>
            </w:r>
          </w:p>
        </w:tc>
        <w:tc>
          <w:tcPr>
            <w:tcW w:w="1631" w:type="dxa"/>
            <w:vMerge w:val="restart"/>
            <w:shd w:val="clear" w:color="auto" w:fill="auto"/>
            <w:tcMar>
              <w:top w:w="28" w:type="dxa"/>
              <w:left w:w="57" w:type="dxa"/>
              <w:bottom w:w="28" w:type="dxa"/>
              <w:right w:w="57" w:type="dxa"/>
            </w:tcMar>
          </w:tcPr>
          <w:p w:rsidR="00397708" w:rsidRPr="00B86380" w:rsidRDefault="00397708" w:rsidP="00FE054C">
            <w:pPr>
              <w:rPr>
                <w:rFonts w:ascii="Tahoma" w:hAnsi="Tahoma" w:cs="Tahoma"/>
                <w:color w:val="000000" w:themeColor="text1"/>
                <w:sz w:val="16"/>
                <w:szCs w:val="16"/>
              </w:rPr>
            </w:pPr>
            <w:r w:rsidRPr="00B86380">
              <w:rPr>
                <w:rFonts w:ascii="Tahoma" w:hAnsi="Tahoma" w:cs="Tahoma"/>
                <w:color w:val="000000" w:themeColor="text1"/>
                <w:sz w:val="16"/>
                <w:szCs w:val="16"/>
              </w:rPr>
              <w:t>Correlation</w:t>
            </w:r>
          </w:p>
          <w:p w:rsidR="00397708" w:rsidRPr="00B86380" w:rsidRDefault="00397708" w:rsidP="00FE054C">
            <w:pPr>
              <w:rPr>
                <w:rFonts w:ascii="Tahoma" w:hAnsi="Tahoma" w:cs="Tahoma"/>
                <w:color w:val="000000" w:themeColor="text1"/>
                <w:sz w:val="16"/>
                <w:szCs w:val="16"/>
              </w:rPr>
            </w:pPr>
            <w:r w:rsidRPr="00B86380">
              <w:rPr>
                <w:rFonts w:ascii="Tahoma" w:hAnsi="Tahoma" w:cs="Tahoma"/>
                <w:color w:val="000000" w:themeColor="text1"/>
                <w:sz w:val="16"/>
                <w:szCs w:val="16"/>
              </w:rPr>
              <w:t>Causality</w:t>
            </w:r>
          </w:p>
          <w:p w:rsidR="00397708" w:rsidRPr="00B86380" w:rsidRDefault="00397708" w:rsidP="00FE054C">
            <w:pPr>
              <w:rPr>
                <w:rFonts w:ascii="Tahoma" w:hAnsi="Tahoma" w:cs="Tahoma"/>
                <w:color w:val="000000" w:themeColor="text1"/>
                <w:sz w:val="16"/>
                <w:szCs w:val="16"/>
              </w:rPr>
            </w:pPr>
            <w:r w:rsidRPr="00B86380">
              <w:rPr>
                <w:rFonts w:ascii="Tahoma" w:hAnsi="Tahoma" w:cs="Tahoma"/>
                <w:color w:val="000000" w:themeColor="text1"/>
                <w:sz w:val="16"/>
                <w:szCs w:val="16"/>
              </w:rPr>
              <w:t>Cumulative frequency</w:t>
            </w:r>
          </w:p>
          <w:p w:rsidR="00397708" w:rsidRPr="00B86380" w:rsidRDefault="00397708" w:rsidP="00FE054C">
            <w:pPr>
              <w:rPr>
                <w:rFonts w:ascii="Tahoma" w:hAnsi="Tahoma" w:cs="Tahoma"/>
                <w:color w:val="000000" w:themeColor="text1"/>
                <w:sz w:val="16"/>
                <w:szCs w:val="16"/>
              </w:rPr>
            </w:pPr>
            <w:r w:rsidRPr="00B86380">
              <w:rPr>
                <w:rFonts w:ascii="Tahoma" w:hAnsi="Tahoma" w:cs="Tahoma"/>
                <w:color w:val="000000" w:themeColor="text1"/>
                <w:sz w:val="16"/>
                <w:szCs w:val="16"/>
              </w:rPr>
              <w:t>Scatter diagram</w:t>
            </w:r>
          </w:p>
          <w:p w:rsidR="00397708" w:rsidRPr="00B86380" w:rsidRDefault="00397708" w:rsidP="00FE054C">
            <w:pPr>
              <w:rPr>
                <w:rFonts w:ascii="Tahoma" w:hAnsi="Tahoma" w:cs="Tahoma"/>
                <w:color w:val="000000" w:themeColor="text1"/>
                <w:sz w:val="16"/>
                <w:szCs w:val="16"/>
              </w:rPr>
            </w:pPr>
            <w:r w:rsidRPr="00B86380">
              <w:rPr>
                <w:rFonts w:ascii="Tahoma" w:hAnsi="Tahoma" w:cs="Tahoma"/>
                <w:color w:val="000000" w:themeColor="text1"/>
                <w:sz w:val="16"/>
                <w:szCs w:val="16"/>
              </w:rPr>
              <w:t>Variables</w:t>
            </w:r>
          </w:p>
          <w:p w:rsidR="00397708" w:rsidRPr="00B86380" w:rsidRDefault="00397708" w:rsidP="00FE054C">
            <w:pPr>
              <w:rPr>
                <w:rFonts w:ascii="Tahoma" w:hAnsi="Tahoma" w:cs="Tahoma"/>
                <w:color w:val="000000" w:themeColor="text1"/>
                <w:sz w:val="16"/>
                <w:szCs w:val="16"/>
              </w:rPr>
            </w:pPr>
            <w:r w:rsidRPr="00B86380">
              <w:rPr>
                <w:rFonts w:ascii="Tahoma" w:hAnsi="Tahoma" w:cs="Tahoma"/>
                <w:color w:val="000000" w:themeColor="text1"/>
                <w:sz w:val="16"/>
                <w:szCs w:val="16"/>
              </w:rPr>
              <w:t>Relationship</w:t>
            </w:r>
          </w:p>
          <w:p w:rsidR="00397708" w:rsidRPr="00B86380" w:rsidRDefault="00397708" w:rsidP="00FE054C">
            <w:pPr>
              <w:rPr>
                <w:rFonts w:ascii="Tahoma" w:hAnsi="Tahoma" w:cs="Tahoma"/>
                <w:color w:val="000000" w:themeColor="text1"/>
                <w:sz w:val="16"/>
                <w:szCs w:val="16"/>
              </w:rPr>
            </w:pPr>
            <w:r w:rsidRPr="00B86380">
              <w:rPr>
                <w:rFonts w:ascii="Tahoma" w:hAnsi="Tahoma" w:cs="Tahoma"/>
                <w:color w:val="000000" w:themeColor="text1"/>
                <w:sz w:val="16"/>
                <w:szCs w:val="16"/>
              </w:rPr>
              <w:t>Line of best fit</w:t>
            </w:r>
          </w:p>
          <w:p w:rsidR="00397708" w:rsidRPr="00B86380" w:rsidRDefault="00397708" w:rsidP="00FE054C">
            <w:pPr>
              <w:rPr>
                <w:rFonts w:ascii="Tahoma" w:hAnsi="Tahoma" w:cs="Tahoma"/>
                <w:color w:val="000000" w:themeColor="text1"/>
                <w:sz w:val="16"/>
                <w:szCs w:val="16"/>
              </w:rPr>
            </w:pPr>
            <w:r w:rsidRPr="00B86380">
              <w:rPr>
                <w:rFonts w:ascii="Tahoma" w:hAnsi="Tahoma" w:cs="Tahoma"/>
                <w:color w:val="000000" w:themeColor="text1"/>
                <w:sz w:val="16"/>
                <w:szCs w:val="16"/>
              </w:rPr>
              <w:t>Upper quartile</w:t>
            </w:r>
          </w:p>
          <w:p w:rsidR="00FD38E7" w:rsidRPr="00B86380" w:rsidRDefault="00FD38E7" w:rsidP="00FE054C">
            <w:pPr>
              <w:rPr>
                <w:rFonts w:ascii="Tahoma" w:hAnsi="Tahoma" w:cs="Tahoma"/>
                <w:color w:val="000000" w:themeColor="text1"/>
                <w:sz w:val="16"/>
                <w:szCs w:val="16"/>
              </w:rPr>
            </w:pPr>
            <w:r w:rsidRPr="00B86380">
              <w:rPr>
                <w:rFonts w:ascii="Tahoma" w:hAnsi="Tahoma" w:cs="Tahoma"/>
                <w:color w:val="000000" w:themeColor="text1"/>
                <w:sz w:val="16"/>
                <w:szCs w:val="16"/>
              </w:rPr>
              <w:t>Skew</w:t>
            </w:r>
          </w:p>
        </w:tc>
        <w:tc>
          <w:tcPr>
            <w:tcW w:w="1632" w:type="dxa"/>
            <w:vMerge w:val="restart"/>
            <w:shd w:val="clear" w:color="auto" w:fill="auto"/>
          </w:tcPr>
          <w:p w:rsidR="00397708" w:rsidRPr="00B86380" w:rsidRDefault="00397708" w:rsidP="00FE054C">
            <w:pPr>
              <w:rPr>
                <w:rFonts w:ascii="Tahoma" w:hAnsi="Tahoma" w:cs="Tahoma"/>
                <w:color w:val="000000" w:themeColor="text1"/>
                <w:sz w:val="16"/>
                <w:szCs w:val="16"/>
              </w:rPr>
            </w:pPr>
            <w:r w:rsidRPr="00B86380">
              <w:rPr>
                <w:rFonts w:ascii="Tahoma" w:hAnsi="Tahoma" w:cs="Tahoma"/>
                <w:color w:val="000000" w:themeColor="text1"/>
                <w:sz w:val="16"/>
                <w:szCs w:val="16"/>
              </w:rPr>
              <w:t>Lower quartile</w:t>
            </w:r>
          </w:p>
          <w:p w:rsidR="00397708" w:rsidRPr="00B86380" w:rsidRDefault="00397708" w:rsidP="00FE054C">
            <w:pPr>
              <w:rPr>
                <w:rFonts w:ascii="Tahoma" w:hAnsi="Tahoma" w:cs="Tahoma"/>
                <w:color w:val="000000" w:themeColor="text1"/>
                <w:sz w:val="16"/>
                <w:szCs w:val="16"/>
              </w:rPr>
            </w:pPr>
            <w:r w:rsidRPr="00B86380">
              <w:rPr>
                <w:rFonts w:ascii="Tahoma" w:hAnsi="Tahoma" w:cs="Tahoma"/>
                <w:color w:val="000000" w:themeColor="text1"/>
                <w:sz w:val="16"/>
                <w:szCs w:val="16"/>
              </w:rPr>
              <w:t xml:space="preserve">Outliers </w:t>
            </w:r>
          </w:p>
          <w:p w:rsidR="00397708" w:rsidRPr="00B86380" w:rsidRDefault="00397708" w:rsidP="00FE054C">
            <w:pPr>
              <w:rPr>
                <w:rFonts w:ascii="Tahoma" w:hAnsi="Tahoma" w:cs="Tahoma"/>
                <w:color w:val="000000" w:themeColor="text1"/>
                <w:sz w:val="16"/>
                <w:szCs w:val="16"/>
              </w:rPr>
            </w:pPr>
            <w:r w:rsidRPr="00B86380">
              <w:rPr>
                <w:rFonts w:ascii="Tahoma" w:hAnsi="Tahoma" w:cs="Tahoma"/>
                <w:color w:val="000000" w:themeColor="text1"/>
                <w:sz w:val="16"/>
                <w:szCs w:val="16"/>
              </w:rPr>
              <w:t xml:space="preserve">Mean </w:t>
            </w:r>
          </w:p>
          <w:p w:rsidR="00397708" w:rsidRPr="00B86380" w:rsidRDefault="00397708" w:rsidP="00FE054C">
            <w:pPr>
              <w:rPr>
                <w:rFonts w:ascii="Tahoma" w:hAnsi="Tahoma" w:cs="Tahoma"/>
                <w:color w:val="000000" w:themeColor="text1"/>
                <w:sz w:val="16"/>
                <w:szCs w:val="16"/>
              </w:rPr>
            </w:pPr>
            <w:r w:rsidRPr="00B86380">
              <w:rPr>
                <w:rFonts w:ascii="Tahoma" w:hAnsi="Tahoma" w:cs="Tahoma"/>
                <w:color w:val="000000" w:themeColor="text1"/>
                <w:sz w:val="16"/>
                <w:szCs w:val="16"/>
              </w:rPr>
              <w:t>Highest value</w:t>
            </w:r>
          </w:p>
          <w:p w:rsidR="00397708" w:rsidRPr="00B86380" w:rsidRDefault="00397708" w:rsidP="00FE054C">
            <w:pPr>
              <w:rPr>
                <w:rFonts w:ascii="Tahoma" w:hAnsi="Tahoma" w:cs="Tahoma"/>
                <w:color w:val="000000" w:themeColor="text1"/>
                <w:sz w:val="16"/>
                <w:szCs w:val="16"/>
              </w:rPr>
            </w:pPr>
            <w:r w:rsidRPr="00B86380">
              <w:rPr>
                <w:rFonts w:ascii="Tahoma" w:hAnsi="Tahoma" w:cs="Tahoma"/>
                <w:color w:val="000000" w:themeColor="text1"/>
                <w:sz w:val="16"/>
                <w:szCs w:val="16"/>
              </w:rPr>
              <w:t>Upper boundaries</w:t>
            </w:r>
          </w:p>
          <w:p w:rsidR="00397708" w:rsidRPr="00B86380" w:rsidRDefault="00397708" w:rsidP="00FE054C">
            <w:pPr>
              <w:rPr>
                <w:rFonts w:ascii="Tahoma" w:hAnsi="Tahoma" w:cs="Tahoma"/>
                <w:color w:val="000000" w:themeColor="text1"/>
                <w:sz w:val="16"/>
                <w:szCs w:val="16"/>
              </w:rPr>
            </w:pPr>
            <w:r w:rsidRPr="00B86380">
              <w:rPr>
                <w:rFonts w:ascii="Tahoma" w:hAnsi="Tahoma" w:cs="Tahoma"/>
                <w:color w:val="000000" w:themeColor="text1"/>
                <w:sz w:val="16"/>
                <w:szCs w:val="16"/>
              </w:rPr>
              <w:t>Class intervals</w:t>
            </w:r>
          </w:p>
          <w:p w:rsidR="00397708" w:rsidRPr="00B86380" w:rsidRDefault="00397708" w:rsidP="00FE054C">
            <w:pPr>
              <w:rPr>
                <w:rFonts w:ascii="Tahoma" w:hAnsi="Tahoma" w:cs="Tahoma"/>
                <w:color w:val="000000" w:themeColor="text1"/>
                <w:sz w:val="16"/>
                <w:szCs w:val="16"/>
              </w:rPr>
            </w:pPr>
            <w:r w:rsidRPr="00B86380">
              <w:rPr>
                <w:rFonts w:ascii="Tahoma" w:hAnsi="Tahoma" w:cs="Tahoma"/>
                <w:color w:val="000000" w:themeColor="text1"/>
                <w:sz w:val="16"/>
                <w:szCs w:val="16"/>
              </w:rPr>
              <w:t>Grouped data</w:t>
            </w:r>
          </w:p>
          <w:p w:rsidR="00397708" w:rsidRPr="00B86380" w:rsidRDefault="00397708" w:rsidP="00FE054C">
            <w:pPr>
              <w:rPr>
                <w:rFonts w:ascii="Tahoma" w:hAnsi="Tahoma" w:cs="Tahoma"/>
                <w:color w:val="000000" w:themeColor="text1"/>
                <w:sz w:val="16"/>
                <w:szCs w:val="16"/>
              </w:rPr>
            </w:pPr>
            <w:r w:rsidRPr="00B86380">
              <w:rPr>
                <w:rFonts w:ascii="Tahoma" w:hAnsi="Tahoma" w:cs="Tahoma"/>
                <w:color w:val="000000" w:themeColor="text1"/>
                <w:sz w:val="16"/>
                <w:szCs w:val="16"/>
              </w:rPr>
              <w:t>Positive correlation</w:t>
            </w:r>
          </w:p>
          <w:p w:rsidR="0088153C" w:rsidRPr="00B86380" w:rsidRDefault="0088153C" w:rsidP="0088153C">
            <w:pPr>
              <w:rPr>
                <w:rFonts w:ascii="Tahoma" w:hAnsi="Tahoma" w:cs="Tahoma"/>
                <w:color w:val="000000" w:themeColor="text1"/>
                <w:sz w:val="16"/>
                <w:szCs w:val="16"/>
              </w:rPr>
            </w:pPr>
            <w:r w:rsidRPr="00B86380">
              <w:rPr>
                <w:rFonts w:ascii="Tahoma" w:hAnsi="Tahoma" w:cs="Tahoma"/>
                <w:color w:val="000000" w:themeColor="text1"/>
                <w:sz w:val="16"/>
                <w:szCs w:val="16"/>
              </w:rPr>
              <w:t xml:space="preserve">Frequency polygon </w:t>
            </w:r>
          </w:p>
        </w:tc>
        <w:tc>
          <w:tcPr>
            <w:tcW w:w="1633" w:type="dxa"/>
            <w:vMerge w:val="restart"/>
            <w:shd w:val="clear" w:color="auto" w:fill="auto"/>
          </w:tcPr>
          <w:p w:rsidR="00397708" w:rsidRPr="00B86380" w:rsidRDefault="00397708" w:rsidP="00FE054C">
            <w:pPr>
              <w:rPr>
                <w:rFonts w:ascii="Tahoma" w:hAnsi="Tahoma" w:cs="Tahoma"/>
                <w:color w:val="000000" w:themeColor="text1"/>
                <w:sz w:val="16"/>
                <w:szCs w:val="16"/>
              </w:rPr>
            </w:pPr>
            <w:r w:rsidRPr="00B86380">
              <w:rPr>
                <w:rFonts w:ascii="Tahoma" w:hAnsi="Tahoma" w:cs="Tahoma"/>
                <w:color w:val="000000" w:themeColor="text1"/>
                <w:sz w:val="16"/>
                <w:szCs w:val="16"/>
              </w:rPr>
              <w:t>Negative correlation</w:t>
            </w:r>
          </w:p>
          <w:p w:rsidR="00397708" w:rsidRPr="00B86380" w:rsidRDefault="00397708" w:rsidP="00FE054C">
            <w:pPr>
              <w:rPr>
                <w:rFonts w:ascii="Tahoma" w:hAnsi="Tahoma" w:cs="Tahoma"/>
                <w:color w:val="000000" w:themeColor="text1"/>
                <w:sz w:val="16"/>
                <w:szCs w:val="16"/>
              </w:rPr>
            </w:pPr>
            <w:r w:rsidRPr="00B86380">
              <w:rPr>
                <w:rFonts w:ascii="Tahoma" w:hAnsi="Tahoma" w:cs="Tahoma"/>
                <w:color w:val="000000" w:themeColor="text1"/>
                <w:sz w:val="16"/>
                <w:szCs w:val="16"/>
              </w:rPr>
              <w:t xml:space="preserve">Gradient </w:t>
            </w:r>
          </w:p>
          <w:p w:rsidR="00397708" w:rsidRPr="00B86380" w:rsidRDefault="00397708" w:rsidP="00FE054C">
            <w:pPr>
              <w:rPr>
                <w:rFonts w:ascii="Tahoma" w:hAnsi="Tahoma" w:cs="Tahoma"/>
                <w:color w:val="000000" w:themeColor="text1"/>
                <w:sz w:val="16"/>
                <w:szCs w:val="16"/>
              </w:rPr>
            </w:pPr>
            <w:r w:rsidRPr="00B86380">
              <w:rPr>
                <w:rFonts w:ascii="Tahoma" w:hAnsi="Tahoma" w:cs="Tahoma"/>
                <w:color w:val="000000" w:themeColor="text1"/>
                <w:sz w:val="16"/>
                <w:szCs w:val="16"/>
              </w:rPr>
              <w:t>Continuous data</w:t>
            </w:r>
          </w:p>
          <w:p w:rsidR="00397708" w:rsidRPr="00B86380" w:rsidRDefault="00397708" w:rsidP="00FE054C">
            <w:pPr>
              <w:rPr>
                <w:rFonts w:ascii="Tahoma" w:hAnsi="Tahoma" w:cs="Tahoma"/>
                <w:color w:val="000000" w:themeColor="text1"/>
                <w:sz w:val="16"/>
                <w:szCs w:val="16"/>
              </w:rPr>
            </w:pPr>
            <w:r w:rsidRPr="00B86380">
              <w:rPr>
                <w:rFonts w:ascii="Tahoma" w:hAnsi="Tahoma" w:cs="Tahoma"/>
                <w:color w:val="000000" w:themeColor="text1"/>
                <w:sz w:val="16"/>
                <w:szCs w:val="16"/>
              </w:rPr>
              <w:t xml:space="preserve">Median </w:t>
            </w:r>
          </w:p>
          <w:p w:rsidR="00397708" w:rsidRPr="00B86380" w:rsidRDefault="00397708" w:rsidP="00FE054C">
            <w:pPr>
              <w:rPr>
                <w:rFonts w:ascii="Tahoma" w:hAnsi="Tahoma" w:cs="Tahoma"/>
                <w:color w:val="000000" w:themeColor="text1"/>
                <w:sz w:val="16"/>
                <w:szCs w:val="16"/>
              </w:rPr>
            </w:pPr>
            <w:r w:rsidRPr="00B86380">
              <w:rPr>
                <w:rFonts w:ascii="Tahoma" w:hAnsi="Tahoma" w:cs="Tahoma"/>
                <w:color w:val="000000" w:themeColor="text1"/>
                <w:sz w:val="16"/>
                <w:szCs w:val="16"/>
              </w:rPr>
              <w:t>Interquartile range</w:t>
            </w:r>
          </w:p>
          <w:p w:rsidR="00397708" w:rsidRPr="00B86380" w:rsidRDefault="00397708" w:rsidP="00FE054C">
            <w:pPr>
              <w:rPr>
                <w:rFonts w:ascii="Tahoma" w:hAnsi="Tahoma" w:cs="Tahoma"/>
                <w:color w:val="000000" w:themeColor="text1"/>
                <w:sz w:val="16"/>
                <w:szCs w:val="16"/>
              </w:rPr>
            </w:pPr>
            <w:r w:rsidRPr="00B86380">
              <w:rPr>
                <w:rFonts w:ascii="Tahoma" w:hAnsi="Tahoma" w:cs="Tahoma"/>
                <w:color w:val="000000" w:themeColor="text1"/>
                <w:sz w:val="16"/>
                <w:szCs w:val="16"/>
              </w:rPr>
              <w:t>Quartiles</w:t>
            </w:r>
          </w:p>
          <w:p w:rsidR="00397708" w:rsidRPr="00B86380" w:rsidRDefault="00397708" w:rsidP="00FE054C">
            <w:pPr>
              <w:rPr>
                <w:rFonts w:ascii="Tahoma" w:hAnsi="Tahoma" w:cs="Tahoma"/>
                <w:color w:val="000000" w:themeColor="text1"/>
                <w:sz w:val="16"/>
                <w:szCs w:val="16"/>
              </w:rPr>
            </w:pPr>
            <w:r w:rsidRPr="00B86380">
              <w:rPr>
                <w:rFonts w:ascii="Tahoma" w:hAnsi="Tahoma" w:cs="Tahoma"/>
                <w:color w:val="000000" w:themeColor="text1"/>
                <w:sz w:val="16"/>
                <w:szCs w:val="16"/>
              </w:rPr>
              <w:t xml:space="preserve">Box plot </w:t>
            </w:r>
          </w:p>
          <w:p w:rsidR="00397708" w:rsidRPr="00B86380" w:rsidRDefault="00397708" w:rsidP="00FE054C">
            <w:pPr>
              <w:rPr>
                <w:rFonts w:ascii="Tahoma" w:hAnsi="Tahoma" w:cs="Tahoma"/>
                <w:color w:val="000000" w:themeColor="text1"/>
                <w:sz w:val="16"/>
                <w:szCs w:val="16"/>
              </w:rPr>
            </w:pPr>
            <w:r w:rsidRPr="00B86380">
              <w:rPr>
                <w:rFonts w:ascii="Tahoma" w:hAnsi="Tahoma" w:cs="Tahoma"/>
                <w:color w:val="000000" w:themeColor="text1"/>
                <w:sz w:val="16"/>
                <w:szCs w:val="16"/>
              </w:rPr>
              <w:t>Lowest value</w:t>
            </w:r>
          </w:p>
          <w:p w:rsidR="0088153C" w:rsidRPr="00B86380" w:rsidRDefault="0088153C" w:rsidP="00FE054C">
            <w:pPr>
              <w:rPr>
                <w:rFonts w:ascii="Tahoma" w:hAnsi="Tahoma" w:cs="Tahoma"/>
                <w:color w:val="000000" w:themeColor="text1"/>
                <w:sz w:val="16"/>
                <w:szCs w:val="16"/>
              </w:rPr>
            </w:pPr>
            <w:r w:rsidRPr="00B86380">
              <w:rPr>
                <w:rFonts w:ascii="Tahoma" w:hAnsi="Tahoma" w:cs="Tahoma"/>
                <w:color w:val="000000" w:themeColor="text1"/>
                <w:sz w:val="16"/>
                <w:szCs w:val="16"/>
              </w:rPr>
              <w:t>Grouped frequency diagram</w:t>
            </w:r>
          </w:p>
        </w:tc>
        <w:tc>
          <w:tcPr>
            <w:tcW w:w="6089" w:type="dxa"/>
            <w:vMerge w:val="restart"/>
            <w:shd w:val="clear" w:color="auto" w:fill="auto"/>
            <w:noWrap/>
            <w:tcMar>
              <w:top w:w="28" w:type="dxa"/>
              <w:left w:w="57" w:type="dxa"/>
              <w:bottom w:w="28" w:type="dxa"/>
              <w:right w:w="57" w:type="dxa"/>
            </w:tcMar>
          </w:tcPr>
          <w:p w:rsidR="00397708" w:rsidRPr="00B86380" w:rsidRDefault="00397708" w:rsidP="00AF4257">
            <w:pPr>
              <w:pStyle w:val="ListParagraph"/>
              <w:numPr>
                <w:ilvl w:val="0"/>
                <w:numId w:val="106"/>
              </w:numPr>
              <w:spacing w:after="0" w:line="240" w:lineRule="auto"/>
              <w:ind w:left="365" w:hanging="283"/>
              <w:rPr>
                <w:rFonts w:ascii="Tahoma" w:hAnsi="Tahoma" w:cs="Tahoma"/>
                <w:sz w:val="16"/>
                <w:szCs w:val="16"/>
              </w:rPr>
            </w:pPr>
            <w:r w:rsidRPr="00B86380">
              <w:rPr>
                <w:rFonts w:ascii="Tahoma" w:hAnsi="Tahoma" w:cs="Tahoma"/>
                <w:sz w:val="16"/>
                <w:szCs w:val="16"/>
              </w:rPr>
              <w:t>Ensure that pupils always take time to work out what the scales represent on each axis especially where there are unlabelled divisions.</w:t>
            </w:r>
          </w:p>
          <w:p w:rsidR="00397708" w:rsidRPr="00B86380" w:rsidRDefault="00397708" w:rsidP="00AF4257">
            <w:pPr>
              <w:pStyle w:val="ListParagraph"/>
              <w:numPr>
                <w:ilvl w:val="0"/>
                <w:numId w:val="106"/>
              </w:numPr>
              <w:spacing w:after="0" w:line="240" w:lineRule="auto"/>
              <w:ind w:left="365" w:hanging="283"/>
              <w:rPr>
                <w:rFonts w:ascii="Tahoma" w:hAnsi="Tahoma" w:cs="Tahoma"/>
                <w:sz w:val="16"/>
                <w:szCs w:val="16"/>
              </w:rPr>
            </w:pPr>
            <w:r w:rsidRPr="00B86380">
              <w:rPr>
                <w:rFonts w:ascii="Tahoma" w:hAnsi="Tahoma" w:cs="Tahoma"/>
                <w:sz w:val="16"/>
                <w:szCs w:val="16"/>
              </w:rPr>
              <w:t xml:space="preserve">Ensure pupils are aware that cumulative frequency diagrams can only be used with continuous data. </w:t>
            </w:r>
          </w:p>
          <w:p w:rsidR="00397708" w:rsidRPr="00B86380" w:rsidRDefault="00397708" w:rsidP="00AF4257">
            <w:pPr>
              <w:pStyle w:val="ListParagraph"/>
              <w:numPr>
                <w:ilvl w:val="0"/>
                <w:numId w:val="106"/>
              </w:numPr>
              <w:spacing w:after="0" w:line="240" w:lineRule="auto"/>
              <w:ind w:left="365" w:hanging="283"/>
              <w:rPr>
                <w:rFonts w:ascii="Tahoma" w:hAnsi="Tahoma" w:cs="Tahoma"/>
                <w:sz w:val="16"/>
                <w:szCs w:val="16"/>
              </w:rPr>
            </w:pPr>
            <w:r w:rsidRPr="00B86380">
              <w:rPr>
                <w:rFonts w:ascii="Tahoma" w:hAnsi="Tahoma" w:cs="Tahoma"/>
                <w:sz w:val="16"/>
                <w:szCs w:val="16"/>
              </w:rPr>
              <w:t xml:space="preserve">Pupils sometimes mistaken plot cumulative frequency at midpoints rather than the top end of the class interval </w:t>
            </w:r>
          </w:p>
          <w:p w:rsidR="003F3F07" w:rsidRPr="00B86380" w:rsidRDefault="003F3F07" w:rsidP="00AF4257">
            <w:pPr>
              <w:pStyle w:val="ListParagraph"/>
              <w:numPr>
                <w:ilvl w:val="0"/>
                <w:numId w:val="106"/>
              </w:numPr>
              <w:spacing w:line="240" w:lineRule="auto"/>
              <w:ind w:left="365" w:hanging="283"/>
              <w:rPr>
                <w:rFonts w:ascii="Tahoma" w:hAnsi="Tahoma" w:cs="Tahoma"/>
                <w:sz w:val="16"/>
                <w:szCs w:val="16"/>
              </w:rPr>
            </w:pPr>
            <w:r w:rsidRPr="00B86380">
              <w:rPr>
                <w:rFonts w:ascii="Tahoma" w:hAnsi="Tahoma" w:cs="Tahoma"/>
                <w:sz w:val="16"/>
                <w:szCs w:val="16"/>
              </w:rPr>
              <w:t>Learners often confuse frequency polygons and grouped frequency diagrams and incorrectly label the axes. Avoid teaching learners to draw both on one sheet.</w:t>
            </w:r>
          </w:p>
          <w:p w:rsidR="003F3F07" w:rsidRPr="00B86380" w:rsidRDefault="003F3F07" w:rsidP="003F3F07">
            <w:pPr>
              <w:ind w:left="84"/>
              <w:rPr>
                <w:rFonts w:ascii="Tahoma" w:hAnsi="Tahoma" w:cs="Tahoma"/>
                <w:sz w:val="16"/>
                <w:szCs w:val="16"/>
              </w:rPr>
            </w:pPr>
          </w:p>
        </w:tc>
      </w:tr>
      <w:tr w:rsidR="00397708" w:rsidRPr="00B86380" w:rsidTr="00397708">
        <w:trPr>
          <w:cantSplit/>
          <w:trHeight w:val="34"/>
        </w:trPr>
        <w:tc>
          <w:tcPr>
            <w:tcW w:w="4892" w:type="dxa"/>
            <w:shd w:val="clear" w:color="auto" w:fill="B2A1C7" w:themeFill="accent4" w:themeFillTint="99"/>
            <w:noWrap/>
            <w:tcMar>
              <w:top w:w="28" w:type="dxa"/>
              <w:left w:w="57" w:type="dxa"/>
              <w:bottom w:w="28" w:type="dxa"/>
              <w:right w:w="57" w:type="dxa"/>
            </w:tcMar>
          </w:tcPr>
          <w:p w:rsidR="00397708" w:rsidRPr="00B86380" w:rsidRDefault="00397708" w:rsidP="00397708">
            <w:pPr>
              <w:rPr>
                <w:rFonts w:ascii="Tahoma" w:hAnsi="Tahoma" w:cs="Tahoma"/>
                <w:color w:val="000000" w:themeColor="text1"/>
                <w:sz w:val="16"/>
                <w:szCs w:val="16"/>
              </w:rPr>
            </w:pPr>
            <w:r w:rsidRPr="00B86380">
              <w:rPr>
                <w:rFonts w:ascii="Tahoma" w:hAnsi="Tahoma" w:cs="Tahoma"/>
                <w:color w:val="FFFFFF" w:themeColor="background1"/>
                <w:sz w:val="16"/>
                <w:szCs w:val="16"/>
              </w:rPr>
              <w:t>Starter activities based on foundation tier content:</w:t>
            </w:r>
          </w:p>
        </w:tc>
        <w:tc>
          <w:tcPr>
            <w:tcW w:w="1631" w:type="dxa"/>
            <w:vMerge/>
            <w:shd w:val="clear" w:color="auto" w:fill="auto"/>
            <w:tcMar>
              <w:top w:w="28" w:type="dxa"/>
              <w:left w:w="57" w:type="dxa"/>
              <w:bottom w:w="28" w:type="dxa"/>
              <w:right w:w="57" w:type="dxa"/>
            </w:tcMar>
          </w:tcPr>
          <w:p w:rsidR="00397708" w:rsidRPr="00B86380" w:rsidRDefault="00397708" w:rsidP="000563B6">
            <w:pPr>
              <w:rPr>
                <w:rFonts w:ascii="Tahoma" w:hAnsi="Tahoma" w:cs="Tahoma"/>
                <w:color w:val="000000" w:themeColor="text1"/>
                <w:sz w:val="16"/>
                <w:szCs w:val="16"/>
              </w:rPr>
            </w:pPr>
          </w:p>
        </w:tc>
        <w:tc>
          <w:tcPr>
            <w:tcW w:w="1632" w:type="dxa"/>
            <w:vMerge/>
            <w:shd w:val="clear" w:color="auto" w:fill="auto"/>
          </w:tcPr>
          <w:p w:rsidR="00397708" w:rsidRPr="00B86380" w:rsidRDefault="00397708" w:rsidP="000563B6">
            <w:pPr>
              <w:rPr>
                <w:rFonts w:ascii="Tahoma" w:hAnsi="Tahoma" w:cs="Tahoma"/>
                <w:color w:val="000000" w:themeColor="text1"/>
                <w:sz w:val="16"/>
                <w:szCs w:val="16"/>
              </w:rPr>
            </w:pPr>
          </w:p>
        </w:tc>
        <w:tc>
          <w:tcPr>
            <w:tcW w:w="1633" w:type="dxa"/>
            <w:vMerge/>
            <w:shd w:val="clear" w:color="auto" w:fill="auto"/>
          </w:tcPr>
          <w:p w:rsidR="00397708" w:rsidRPr="00B86380" w:rsidRDefault="00397708" w:rsidP="000563B6">
            <w:pPr>
              <w:rPr>
                <w:rFonts w:ascii="Tahoma" w:hAnsi="Tahoma" w:cs="Tahoma"/>
                <w:color w:val="000000" w:themeColor="text1"/>
                <w:sz w:val="16"/>
                <w:szCs w:val="16"/>
              </w:rPr>
            </w:pPr>
          </w:p>
        </w:tc>
        <w:tc>
          <w:tcPr>
            <w:tcW w:w="6089" w:type="dxa"/>
            <w:vMerge/>
            <w:shd w:val="clear" w:color="auto" w:fill="auto"/>
            <w:noWrap/>
            <w:tcMar>
              <w:top w:w="28" w:type="dxa"/>
              <w:left w:w="57" w:type="dxa"/>
              <w:bottom w:w="28" w:type="dxa"/>
              <w:right w:w="57" w:type="dxa"/>
            </w:tcMar>
          </w:tcPr>
          <w:p w:rsidR="00397708" w:rsidRPr="00B86380" w:rsidRDefault="00397708" w:rsidP="00AF4257">
            <w:pPr>
              <w:pStyle w:val="ListParagraph"/>
              <w:numPr>
                <w:ilvl w:val="0"/>
                <w:numId w:val="106"/>
              </w:numPr>
              <w:spacing w:after="0" w:line="240" w:lineRule="auto"/>
              <w:ind w:left="368" w:hanging="284"/>
              <w:rPr>
                <w:rFonts w:ascii="Tahoma" w:hAnsi="Tahoma" w:cs="Tahoma"/>
                <w:sz w:val="16"/>
                <w:szCs w:val="16"/>
              </w:rPr>
            </w:pPr>
          </w:p>
        </w:tc>
      </w:tr>
      <w:tr w:rsidR="00397708" w:rsidRPr="00B86380" w:rsidTr="00397708">
        <w:trPr>
          <w:cantSplit/>
          <w:trHeight w:val="831"/>
        </w:trPr>
        <w:tc>
          <w:tcPr>
            <w:tcW w:w="4892" w:type="dxa"/>
            <w:tcBorders>
              <w:bottom w:val="single" w:sz="4" w:space="0" w:color="auto"/>
            </w:tcBorders>
            <w:shd w:val="clear" w:color="auto" w:fill="auto"/>
            <w:noWrap/>
            <w:tcMar>
              <w:top w:w="28" w:type="dxa"/>
              <w:left w:w="57" w:type="dxa"/>
              <w:bottom w:w="28" w:type="dxa"/>
              <w:right w:w="57" w:type="dxa"/>
            </w:tcMar>
          </w:tcPr>
          <w:p w:rsidR="00FE054C" w:rsidRPr="00B86380" w:rsidRDefault="00FE054C" w:rsidP="00AF4257">
            <w:pPr>
              <w:pStyle w:val="ListParagraph"/>
              <w:numPr>
                <w:ilvl w:val="0"/>
                <w:numId w:val="117"/>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Group continuous data into class intervals of equal or unequal widths using inequality notation.</w:t>
            </w:r>
          </w:p>
          <w:p w:rsidR="00397708" w:rsidRPr="00B86380" w:rsidRDefault="00FE054C" w:rsidP="00AF4257">
            <w:pPr>
              <w:pStyle w:val="ListParagraph"/>
              <w:numPr>
                <w:ilvl w:val="0"/>
                <w:numId w:val="117"/>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Read, interpret and draw conclusions from scatter diagrams for paired variables recognising that correlation does not imply causality and know the types of correlation</w:t>
            </w:r>
          </w:p>
        </w:tc>
        <w:tc>
          <w:tcPr>
            <w:tcW w:w="1631" w:type="dxa"/>
            <w:vMerge/>
            <w:tcBorders>
              <w:bottom w:val="single" w:sz="4" w:space="0" w:color="auto"/>
            </w:tcBorders>
            <w:shd w:val="clear" w:color="auto" w:fill="auto"/>
            <w:tcMar>
              <w:top w:w="28" w:type="dxa"/>
              <w:left w:w="57" w:type="dxa"/>
              <w:bottom w:w="28" w:type="dxa"/>
              <w:right w:w="57" w:type="dxa"/>
            </w:tcMar>
          </w:tcPr>
          <w:p w:rsidR="00397708" w:rsidRPr="00B86380" w:rsidRDefault="00397708" w:rsidP="000563B6">
            <w:pPr>
              <w:rPr>
                <w:rFonts w:ascii="Tahoma" w:hAnsi="Tahoma" w:cs="Tahoma"/>
                <w:color w:val="000000" w:themeColor="text1"/>
                <w:sz w:val="16"/>
                <w:szCs w:val="16"/>
              </w:rPr>
            </w:pPr>
          </w:p>
        </w:tc>
        <w:tc>
          <w:tcPr>
            <w:tcW w:w="1632" w:type="dxa"/>
            <w:vMerge/>
            <w:tcBorders>
              <w:bottom w:val="single" w:sz="4" w:space="0" w:color="auto"/>
            </w:tcBorders>
            <w:shd w:val="clear" w:color="auto" w:fill="auto"/>
          </w:tcPr>
          <w:p w:rsidR="00397708" w:rsidRPr="00B86380" w:rsidRDefault="00397708" w:rsidP="000563B6">
            <w:pPr>
              <w:rPr>
                <w:rFonts w:ascii="Tahoma" w:hAnsi="Tahoma" w:cs="Tahoma"/>
                <w:color w:val="000000" w:themeColor="text1"/>
                <w:sz w:val="16"/>
                <w:szCs w:val="16"/>
              </w:rPr>
            </w:pPr>
          </w:p>
        </w:tc>
        <w:tc>
          <w:tcPr>
            <w:tcW w:w="1633" w:type="dxa"/>
            <w:vMerge/>
            <w:tcBorders>
              <w:bottom w:val="single" w:sz="4" w:space="0" w:color="auto"/>
            </w:tcBorders>
            <w:shd w:val="clear" w:color="auto" w:fill="auto"/>
          </w:tcPr>
          <w:p w:rsidR="00397708" w:rsidRPr="00B86380" w:rsidRDefault="00397708" w:rsidP="000563B6">
            <w:pPr>
              <w:rPr>
                <w:rFonts w:ascii="Tahoma" w:hAnsi="Tahoma" w:cs="Tahoma"/>
                <w:color w:val="000000" w:themeColor="text1"/>
                <w:sz w:val="16"/>
                <w:szCs w:val="16"/>
              </w:rPr>
            </w:pPr>
          </w:p>
        </w:tc>
        <w:tc>
          <w:tcPr>
            <w:tcW w:w="6089" w:type="dxa"/>
            <w:vMerge/>
            <w:tcBorders>
              <w:bottom w:val="single" w:sz="4" w:space="0" w:color="auto"/>
            </w:tcBorders>
            <w:shd w:val="clear" w:color="auto" w:fill="auto"/>
            <w:noWrap/>
            <w:tcMar>
              <w:top w:w="28" w:type="dxa"/>
              <w:left w:w="57" w:type="dxa"/>
              <w:bottom w:w="28" w:type="dxa"/>
              <w:right w:w="57" w:type="dxa"/>
            </w:tcMar>
          </w:tcPr>
          <w:p w:rsidR="00397708" w:rsidRPr="00B86380" w:rsidRDefault="00397708" w:rsidP="00AF4257">
            <w:pPr>
              <w:pStyle w:val="ListParagraph"/>
              <w:numPr>
                <w:ilvl w:val="0"/>
                <w:numId w:val="106"/>
              </w:numPr>
              <w:spacing w:after="0" w:line="240" w:lineRule="auto"/>
              <w:ind w:left="368" w:hanging="284"/>
              <w:rPr>
                <w:rFonts w:ascii="Tahoma" w:hAnsi="Tahoma" w:cs="Tahoma"/>
                <w:sz w:val="16"/>
                <w:szCs w:val="16"/>
              </w:rPr>
            </w:pPr>
          </w:p>
        </w:tc>
      </w:tr>
    </w:tbl>
    <w:p w:rsidR="00960D64" w:rsidRPr="00B86380" w:rsidRDefault="00960D64"/>
    <w:p w:rsidR="00960D64" w:rsidRPr="00B86380" w:rsidRDefault="00960D64"/>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947"/>
        <w:gridCol w:w="2835"/>
        <w:gridCol w:w="6095"/>
      </w:tblGrid>
      <w:tr w:rsidR="00960D64" w:rsidRPr="00B86380" w:rsidTr="00144D41">
        <w:trPr>
          <w:cantSplit/>
          <w:trHeight w:val="123"/>
        </w:trPr>
        <w:tc>
          <w:tcPr>
            <w:tcW w:w="15877" w:type="dxa"/>
            <w:gridSpan w:val="3"/>
            <w:shd w:val="clear" w:color="auto" w:fill="B2A1C7" w:themeFill="accent4" w:themeFillTint="99"/>
            <w:tcMar>
              <w:top w:w="28" w:type="dxa"/>
              <w:left w:w="57" w:type="dxa"/>
              <w:bottom w:w="28" w:type="dxa"/>
              <w:right w:w="57" w:type="dxa"/>
            </w:tcMar>
          </w:tcPr>
          <w:p w:rsidR="00960D64" w:rsidRPr="00B86380" w:rsidRDefault="00960D64" w:rsidP="000563B6">
            <w:pPr>
              <w:rPr>
                <w:rFonts w:ascii="Tahoma" w:hAnsi="Tahoma" w:cs="Tahoma"/>
                <w:color w:val="FFFFFF" w:themeColor="background1"/>
                <w:sz w:val="16"/>
                <w:szCs w:val="16"/>
              </w:rPr>
            </w:pPr>
            <w:r w:rsidRPr="00B86380">
              <w:rPr>
                <w:rFonts w:ascii="Tahoma" w:hAnsi="Tahoma" w:cs="Tahoma"/>
                <w:color w:val="FFFFFF" w:themeColor="background1"/>
                <w:sz w:val="20"/>
                <w:szCs w:val="20"/>
              </w:rPr>
              <w:t xml:space="preserve">TOPIC: </w:t>
            </w:r>
            <w:r w:rsidR="00613AE9" w:rsidRPr="00B86380">
              <w:rPr>
                <w:rFonts w:ascii="Tahoma" w:hAnsi="Tahoma" w:cs="Tahoma"/>
                <w:color w:val="FFFFFF" w:themeColor="background1"/>
                <w:sz w:val="20"/>
                <w:szCs w:val="20"/>
              </w:rPr>
              <w:t>Representing Continuous Data</w:t>
            </w:r>
          </w:p>
        </w:tc>
      </w:tr>
      <w:tr w:rsidR="007C51AE" w:rsidRPr="00B86380" w:rsidTr="0020306C">
        <w:trPr>
          <w:cantSplit/>
          <w:trHeight w:val="123"/>
        </w:trPr>
        <w:tc>
          <w:tcPr>
            <w:tcW w:w="6947" w:type="dxa"/>
            <w:shd w:val="clear" w:color="auto" w:fill="B2A1C7" w:themeFill="accent4" w:themeFillTint="99"/>
            <w:tcMar>
              <w:top w:w="28" w:type="dxa"/>
              <w:left w:w="57" w:type="dxa"/>
              <w:bottom w:w="28" w:type="dxa"/>
              <w:right w:w="57" w:type="dxa"/>
            </w:tcMar>
          </w:tcPr>
          <w:p w:rsidR="007C51AE" w:rsidRPr="00B86380" w:rsidRDefault="007C51AE"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2835" w:type="dxa"/>
            <w:shd w:val="clear" w:color="auto" w:fill="B2A1C7" w:themeFill="accent4" w:themeFillTint="99"/>
            <w:tcMar>
              <w:top w:w="28" w:type="dxa"/>
              <w:left w:w="57" w:type="dxa"/>
              <w:bottom w:w="28" w:type="dxa"/>
              <w:right w:w="57" w:type="dxa"/>
            </w:tcMar>
          </w:tcPr>
          <w:p w:rsidR="007C51AE" w:rsidRPr="00B86380" w:rsidRDefault="007C51AE"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6095" w:type="dxa"/>
            <w:shd w:val="clear" w:color="auto" w:fill="B2A1C7" w:themeFill="accent4" w:themeFillTint="99"/>
            <w:tcMar>
              <w:top w:w="28" w:type="dxa"/>
              <w:left w:w="57" w:type="dxa"/>
              <w:bottom w:w="28" w:type="dxa"/>
              <w:right w:w="57" w:type="dxa"/>
            </w:tcMar>
          </w:tcPr>
          <w:p w:rsidR="007C51AE" w:rsidRPr="00B86380" w:rsidRDefault="00E16838"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7C51AE" w:rsidRPr="00B86380" w:rsidTr="003E04E8">
        <w:trPr>
          <w:cantSplit/>
          <w:trHeight w:val="10590"/>
        </w:trPr>
        <w:tc>
          <w:tcPr>
            <w:tcW w:w="6947" w:type="dxa"/>
            <w:shd w:val="clear" w:color="auto" w:fill="auto"/>
            <w:tcMar>
              <w:top w:w="28" w:type="dxa"/>
              <w:left w:w="57" w:type="dxa"/>
              <w:bottom w:w="28" w:type="dxa"/>
              <w:right w:w="57" w:type="dxa"/>
            </w:tcMar>
          </w:tcPr>
          <w:p w:rsidR="0002743E" w:rsidRPr="00B86380" w:rsidRDefault="0002743E" w:rsidP="00AF4257">
            <w:pPr>
              <w:pStyle w:val="ListParagraph"/>
              <w:numPr>
                <w:ilvl w:val="0"/>
                <w:numId w:val="118"/>
              </w:numPr>
              <w:spacing w:after="0" w:line="240" w:lineRule="auto"/>
              <w:ind w:left="369" w:hanging="284"/>
              <w:rPr>
                <w:rFonts w:ascii="Tahoma" w:hAnsi="Tahoma" w:cs="Tahoma"/>
                <w:sz w:val="16"/>
                <w:szCs w:val="16"/>
              </w:rPr>
            </w:pPr>
            <w:r w:rsidRPr="00B86380">
              <w:rPr>
                <w:rFonts w:ascii="Tahoma" w:hAnsi="Tahoma" w:cs="Tahoma"/>
                <w:sz w:val="16"/>
                <w:szCs w:val="16"/>
              </w:rPr>
              <w:t>Give examples of discrete / continuous / primary / secondary data</w:t>
            </w:r>
          </w:p>
          <w:p w:rsidR="0002743E" w:rsidRPr="00B86380" w:rsidRDefault="0002743E" w:rsidP="00AF4257">
            <w:pPr>
              <w:pStyle w:val="ListParagraph"/>
              <w:numPr>
                <w:ilvl w:val="0"/>
                <w:numId w:val="118"/>
              </w:numPr>
              <w:spacing w:after="0" w:line="240" w:lineRule="auto"/>
              <w:ind w:left="369" w:hanging="284"/>
              <w:rPr>
                <w:rFonts w:ascii="Tahoma" w:hAnsi="Tahoma" w:cs="Tahoma"/>
                <w:sz w:val="16"/>
                <w:szCs w:val="16"/>
              </w:rPr>
            </w:pPr>
            <w:r w:rsidRPr="00B86380">
              <w:rPr>
                <w:rFonts w:ascii="Tahoma" w:hAnsi="Tahoma" w:cs="Tahoma"/>
                <w:sz w:val="16"/>
                <w:szCs w:val="16"/>
              </w:rPr>
              <w:t>What do these words mean: hypothesis</w:t>
            </w:r>
            <w:r w:rsidR="00F046DC" w:rsidRPr="00B86380">
              <w:rPr>
                <w:rFonts w:ascii="Tahoma" w:hAnsi="Tahoma" w:cs="Tahoma"/>
                <w:sz w:val="16"/>
                <w:szCs w:val="16"/>
              </w:rPr>
              <w:t>, discrete, continuous, sample?</w:t>
            </w:r>
          </w:p>
          <w:p w:rsidR="0002743E" w:rsidRPr="00B86380" w:rsidRDefault="0002743E" w:rsidP="00AF4257">
            <w:pPr>
              <w:pStyle w:val="ListParagraph"/>
              <w:numPr>
                <w:ilvl w:val="0"/>
                <w:numId w:val="118"/>
              </w:numPr>
              <w:spacing w:after="0" w:line="240" w:lineRule="auto"/>
              <w:ind w:left="369" w:hanging="284"/>
              <w:rPr>
                <w:rFonts w:ascii="Tahoma" w:hAnsi="Tahoma" w:cs="Tahoma"/>
                <w:sz w:val="16"/>
                <w:szCs w:val="16"/>
              </w:rPr>
            </w:pPr>
            <w:r w:rsidRPr="00B86380">
              <w:rPr>
                <w:rFonts w:ascii="Tahoma" w:hAnsi="Tahoma" w:cs="Tahoma"/>
                <w:sz w:val="16"/>
                <w:szCs w:val="16"/>
              </w:rPr>
              <w:t>What is an appropriate graph / chart for this?  Why?</w:t>
            </w:r>
          </w:p>
          <w:p w:rsidR="0002743E" w:rsidRPr="00B86380" w:rsidRDefault="0002743E" w:rsidP="00AF4257">
            <w:pPr>
              <w:pStyle w:val="ListParagraph"/>
              <w:numPr>
                <w:ilvl w:val="0"/>
                <w:numId w:val="118"/>
              </w:numPr>
              <w:spacing w:after="0" w:line="240" w:lineRule="auto"/>
              <w:ind w:left="369" w:hanging="284"/>
              <w:rPr>
                <w:rFonts w:ascii="Tahoma" w:hAnsi="Tahoma" w:cs="Tahoma"/>
                <w:sz w:val="16"/>
                <w:szCs w:val="16"/>
              </w:rPr>
            </w:pPr>
            <w:r w:rsidRPr="00B86380">
              <w:rPr>
                <w:rFonts w:ascii="Tahoma" w:hAnsi="Tahoma" w:cs="Tahoma"/>
                <w:sz w:val="16"/>
                <w:szCs w:val="16"/>
              </w:rPr>
              <w:t>What do the scales mean?</w:t>
            </w:r>
          </w:p>
          <w:p w:rsidR="0002743E" w:rsidRPr="00B86380" w:rsidRDefault="0002743E" w:rsidP="00AF4257">
            <w:pPr>
              <w:pStyle w:val="ListParagraph"/>
              <w:numPr>
                <w:ilvl w:val="0"/>
                <w:numId w:val="118"/>
              </w:numPr>
              <w:spacing w:after="0" w:line="240" w:lineRule="auto"/>
              <w:ind w:left="369" w:hanging="284"/>
              <w:rPr>
                <w:rFonts w:ascii="Tahoma" w:hAnsi="Tahoma" w:cs="Tahoma"/>
                <w:sz w:val="16"/>
                <w:szCs w:val="16"/>
              </w:rPr>
            </w:pPr>
            <w:r w:rsidRPr="00B86380">
              <w:rPr>
                <w:rFonts w:ascii="Tahoma" w:hAnsi="Tahoma" w:cs="Tahoma"/>
                <w:sz w:val="16"/>
                <w:szCs w:val="16"/>
              </w:rPr>
              <w:t xml:space="preserve">Is it more efficient to use ICT here? </w:t>
            </w:r>
            <w:r w:rsidRPr="00B86380">
              <w:rPr>
                <w:rFonts w:ascii="Tahoma" w:hAnsi="Tahoma" w:cs="Tahoma"/>
                <w:sz w:val="16"/>
                <w:szCs w:val="16"/>
              </w:rPr>
              <w:br/>
              <w:t>What does the graph tell you?</w:t>
            </w:r>
          </w:p>
          <w:p w:rsidR="0002743E" w:rsidRPr="00B86380" w:rsidRDefault="0002743E" w:rsidP="00AF4257">
            <w:pPr>
              <w:pStyle w:val="ListParagraph"/>
              <w:numPr>
                <w:ilvl w:val="0"/>
                <w:numId w:val="118"/>
              </w:numPr>
              <w:spacing w:after="0" w:line="240" w:lineRule="auto"/>
              <w:ind w:left="369" w:hanging="284"/>
              <w:rPr>
                <w:rFonts w:ascii="Tahoma" w:hAnsi="Tahoma" w:cs="Tahoma"/>
                <w:sz w:val="16"/>
                <w:szCs w:val="16"/>
              </w:rPr>
            </w:pPr>
            <w:r w:rsidRPr="00B86380">
              <w:rPr>
                <w:rFonts w:ascii="Tahoma" w:hAnsi="Tahoma" w:cs="Tahoma"/>
                <w:sz w:val="16"/>
                <w:szCs w:val="16"/>
              </w:rPr>
              <w:t>What is wrong with this graph/chart?</w:t>
            </w:r>
          </w:p>
          <w:p w:rsidR="0002743E" w:rsidRPr="00B86380" w:rsidRDefault="0002743E" w:rsidP="00AF4257">
            <w:pPr>
              <w:pStyle w:val="ListParagraph"/>
              <w:numPr>
                <w:ilvl w:val="0"/>
                <w:numId w:val="118"/>
              </w:numPr>
              <w:spacing w:after="0" w:line="240" w:lineRule="auto"/>
              <w:ind w:left="369" w:hanging="284"/>
              <w:rPr>
                <w:rFonts w:ascii="Tahoma" w:hAnsi="Tahoma" w:cs="Tahoma"/>
                <w:sz w:val="16"/>
                <w:szCs w:val="16"/>
              </w:rPr>
            </w:pPr>
            <w:r w:rsidRPr="00B86380">
              <w:rPr>
                <w:rFonts w:ascii="Tahoma" w:hAnsi="Tahoma" w:cs="Tahoma"/>
                <w:sz w:val="16"/>
                <w:szCs w:val="16"/>
              </w:rPr>
              <w:t>Why is this graph misleading?</w:t>
            </w:r>
          </w:p>
          <w:p w:rsidR="00A82F16" w:rsidRPr="00B86380" w:rsidRDefault="0002743E" w:rsidP="00AF4257">
            <w:pPr>
              <w:pStyle w:val="ListParagraph"/>
              <w:numPr>
                <w:ilvl w:val="0"/>
                <w:numId w:val="118"/>
              </w:numPr>
              <w:spacing w:after="0" w:line="240" w:lineRule="auto"/>
              <w:ind w:left="369" w:hanging="284"/>
              <w:rPr>
                <w:rFonts w:ascii="Tahoma" w:hAnsi="Tahoma" w:cs="Tahoma"/>
                <w:sz w:val="16"/>
                <w:szCs w:val="16"/>
              </w:rPr>
            </w:pPr>
            <w:r w:rsidRPr="00B86380">
              <w:rPr>
                <w:rFonts w:ascii="Tahoma" w:hAnsi="Tahoma" w:cs="Tahoma"/>
                <w:sz w:val="16"/>
                <w:szCs w:val="16"/>
              </w:rPr>
              <w:t>Does this piece of data fit the trend?  If not, can you think of a reason why it doesn’t?</w:t>
            </w:r>
          </w:p>
          <w:p w:rsidR="00A82F16" w:rsidRPr="00B86380" w:rsidRDefault="00A82F16" w:rsidP="00AF4257">
            <w:pPr>
              <w:pStyle w:val="ListParagraph"/>
              <w:numPr>
                <w:ilvl w:val="0"/>
                <w:numId w:val="118"/>
              </w:numPr>
              <w:spacing w:after="0" w:line="240" w:lineRule="auto"/>
              <w:ind w:left="369" w:hanging="284"/>
              <w:rPr>
                <w:rFonts w:ascii="Tahoma" w:hAnsi="Tahoma" w:cs="Tahoma"/>
                <w:sz w:val="16"/>
                <w:szCs w:val="16"/>
              </w:rPr>
            </w:pPr>
            <w:r w:rsidRPr="00B86380">
              <w:rPr>
                <w:rFonts w:ascii="Tahoma" w:hAnsi="Tahoma" w:cs="Tahoma"/>
                <w:sz w:val="16"/>
                <w:szCs w:val="16"/>
              </w:rPr>
              <w:t>What is wrong with this graph/chart?</w:t>
            </w:r>
            <w:r w:rsidRPr="00B86380">
              <w:rPr>
                <w:rFonts w:ascii="Tahoma" w:hAnsi="Tahoma" w:cs="Tahoma"/>
                <w:sz w:val="16"/>
                <w:szCs w:val="16"/>
              </w:rPr>
              <w:br/>
              <w:t>Why is this graph misleading?</w:t>
            </w:r>
          </w:p>
          <w:p w:rsidR="0020306C" w:rsidRPr="00B86380" w:rsidRDefault="0020306C" w:rsidP="00AF4257">
            <w:pPr>
              <w:pStyle w:val="Pa3"/>
              <w:numPr>
                <w:ilvl w:val="0"/>
                <w:numId w:val="172"/>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How would you go about making up a set of data with a median of 10 and an interquartile range of 7?</w:t>
            </w:r>
          </w:p>
          <w:p w:rsidR="0020306C" w:rsidRPr="00B86380" w:rsidRDefault="0020306C" w:rsidP="00AF4257">
            <w:pPr>
              <w:pStyle w:val="Pa3"/>
              <w:numPr>
                <w:ilvl w:val="0"/>
                <w:numId w:val="172"/>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Convince me that the interquartile range for a set of data cannot be greater than the range.</w:t>
            </w:r>
          </w:p>
          <w:p w:rsidR="0020306C" w:rsidRPr="00B86380" w:rsidRDefault="0020306C" w:rsidP="00AF4257">
            <w:pPr>
              <w:pStyle w:val="Pa3"/>
              <w:numPr>
                <w:ilvl w:val="0"/>
                <w:numId w:val="172"/>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How do you go about finding the interquartile range from a stem and leaf diagram? What is it about a stem and leaf diagram that helps to find the median and interquartile range?</w:t>
            </w:r>
          </w:p>
          <w:p w:rsidR="0020306C" w:rsidRPr="00B86380" w:rsidRDefault="0020306C" w:rsidP="00AF4257">
            <w:pPr>
              <w:pStyle w:val="Pa3"/>
              <w:numPr>
                <w:ilvl w:val="0"/>
                <w:numId w:val="172"/>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How would you go about finding the median from a cumulative frequency table?</w:t>
            </w:r>
          </w:p>
          <w:p w:rsidR="0020306C" w:rsidRPr="00B86380" w:rsidRDefault="0020306C" w:rsidP="00AF4257">
            <w:pPr>
              <w:pStyle w:val="ListParagraph"/>
              <w:numPr>
                <w:ilvl w:val="0"/>
                <w:numId w:val="172"/>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sz w:val="16"/>
                <w:szCs w:val="16"/>
              </w:rPr>
              <w:t>Why is it easier to find the median from a cumulative frequency graph than from a cumulative frequency table?</w:t>
            </w:r>
          </w:p>
          <w:p w:rsidR="0020306C" w:rsidRPr="00B86380" w:rsidRDefault="0020306C" w:rsidP="00AF4257">
            <w:pPr>
              <w:pStyle w:val="Pa3"/>
              <w:numPr>
                <w:ilvl w:val="0"/>
                <w:numId w:val="172"/>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What features of the distributions can you compare when using a box plot/a frequency diagram?</w:t>
            </w:r>
          </w:p>
          <w:p w:rsidR="0020306C" w:rsidRPr="00B86380" w:rsidRDefault="0020306C" w:rsidP="00AF4257">
            <w:pPr>
              <w:pStyle w:val="Pa3"/>
              <w:numPr>
                <w:ilvl w:val="0"/>
                <w:numId w:val="172"/>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Make some comparative statements from the shape of each of these distributions.</w:t>
            </w:r>
          </w:p>
          <w:p w:rsidR="0020306C" w:rsidRPr="00B86380" w:rsidRDefault="0020306C" w:rsidP="00AF4257">
            <w:pPr>
              <w:pStyle w:val="Pa3"/>
              <w:numPr>
                <w:ilvl w:val="0"/>
                <w:numId w:val="172"/>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What are the key similarities and differences between these two distributions?</w:t>
            </w:r>
          </w:p>
          <w:p w:rsidR="0020306C" w:rsidRPr="00B86380" w:rsidRDefault="0020306C" w:rsidP="00AF4257">
            <w:pPr>
              <w:pStyle w:val="Pa3"/>
              <w:numPr>
                <w:ilvl w:val="0"/>
                <w:numId w:val="172"/>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Describe two contexts, one in which a variable/attribute has negative skew and the other in which it has positive skew.</w:t>
            </w:r>
          </w:p>
          <w:p w:rsidR="0020306C" w:rsidRPr="00B86380" w:rsidRDefault="0020306C" w:rsidP="00AF4257">
            <w:pPr>
              <w:pStyle w:val="Pa3"/>
              <w:numPr>
                <w:ilvl w:val="0"/>
                <w:numId w:val="172"/>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How can we tell from a box plot that the distribution has negative skew?</w:t>
            </w:r>
          </w:p>
          <w:p w:rsidR="0020306C" w:rsidRPr="00B86380" w:rsidRDefault="0020306C" w:rsidP="00AF4257">
            <w:pPr>
              <w:pStyle w:val="ListParagraph"/>
              <w:numPr>
                <w:ilvl w:val="0"/>
                <w:numId w:val="172"/>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sz w:val="16"/>
                <w:szCs w:val="16"/>
              </w:rPr>
              <w:t>Convince me that the following representations are from different distributions, e.g.</w:t>
            </w:r>
          </w:p>
          <w:p w:rsidR="0020306C" w:rsidRPr="00B86380" w:rsidRDefault="0020306C" w:rsidP="001712A6">
            <w:pPr>
              <w:rPr>
                <w:rFonts w:ascii="Tahoma" w:hAnsi="Tahoma" w:cs="Tahoma"/>
                <w:color w:val="000000" w:themeColor="text1"/>
                <w:sz w:val="16"/>
                <w:szCs w:val="16"/>
              </w:rPr>
            </w:pPr>
            <w:r w:rsidRPr="00B86380">
              <w:rPr>
                <w:rFonts w:ascii="Tahoma" w:hAnsi="Tahoma" w:cs="Tahoma"/>
                <w:noProof/>
                <w:color w:val="000000" w:themeColor="text1"/>
                <w:sz w:val="16"/>
                <w:szCs w:val="16"/>
                <w:lang w:val="en-GB" w:eastAsia="en-GB"/>
              </w:rPr>
              <mc:AlternateContent>
                <mc:Choice Requires="wps">
                  <w:drawing>
                    <wp:anchor distT="0" distB="0" distL="114300" distR="114300" simplePos="0" relativeHeight="251858944" behindDoc="0" locked="0" layoutInCell="1" allowOverlap="1" wp14:anchorId="2690098B" wp14:editId="7ECAE578">
                      <wp:simplePos x="0" y="0"/>
                      <wp:positionH relativeFrom="column">
                        <wp:posOffset>129540</wp:posOffset>
                      </wp:positionH>
                      <wp:positionV relativeFrom="paragraph">
                        <wp:posOffset>17145</wp:posOffset>
                      </wp:positionV>
                      <wp:extent cx="2565400" cy="2661285"/>
                      <wp:effectExtent l="0" t="0" r="0" b="0"/>
                      <wp:wrapNone/>
                      <wp:docPr id="149" name="Text Box 149"/>
                      <wp:cNvGraphicFramePr/>
                      <a:graphic xmlns:a="http://schemas.openxmlformats.org/drawingml/2006/main">
                        <a:graphicData uri="http://schemas.microsoft.com/office/word/2010/wordprocessingShape">
                          <wps:wsp>
                            <wps:cNvSpPr txBox="1"/>
                            <wps:spPr>
                              <a:xfrm>
                                <a:off x="0" y="0"/>
                                <a:ext cx="2565400" cy="2661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20306C"/>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id="Text Box 149" o:spid="_x0000_s1086" type="#_x0000_t202" style="position:absolute;margin-left:10.2pt;margin-top:1.35pt;width:202pt;height:209.55pt;z-index:25185894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fyjagAIAAG0FAAAOAAAAZHJzL2Uyb0RvYy54bWysVE1PGzEQvVfqf7B8L5ukSQoRG5SCqCoh&#10;QEDF2fHaZFV/yTbZTX99n727SUR7oepldzzzPJ6PN3N+0WpFtsKH2pqSjk9GlAjDbVWbl5L+eLr+&#10;dEpJiMxUTFkjSroTgV4sP344b9xCTOzGqkp4AicmLBpX0k2MblEUgW+EZuHEOmFglNZrFnH0L0Xl&#10;WQPvWhWT0WheNNZXzlsuQoD2qjPSZfYvpeDxTsogIlElRWwxf33+rtO3WJ6zxYtnblPzPgz2D1Fo&#10;Vhs8und1xSIjr77+w5WuubfBynjCrS6slDUXOQdkMx69yeZxw5zIuaA4we3LFP6fW367vfekrtC7&#10;6Rklhmk06Um0kXy1LUk6VKhxYQHgowM0tjAAPegDlCnxVnqd/kiJwI5a7/b1Te44lJPZfDYdwcRh&#10;m8zn48npLPkpDtedD/GbsJokoaQeDcx1ZdubEDvoAEmvGXtdK5WbqAxpSjr/PBvlC3sLnCuTsCLT&#10;oXeTUupCz1LcKZEwyjwIiXLkDJIiE1FcKk+2DBRinAsTc/LZL9AJJRHEey72+ENU77nc5TG8bE3c&#10;X9a1sT5n/ybs6ucQsuzwqPlR3kmM7brNPJjnoUiqta126Li33dQEx69rdOWGhXjPPMYEncToxzt8&#10;pLKovu0lSjbW//qbPuHBXlgpaTB2JTXYC5So7wasPhtPp2lK82E6+zLBwR9b1scW86ovLZoyxopx&#10;PIsJH9UgSm/1M/bDKr0JEzMcL5c0DuJl7FYB9gsXq1UGYS4dizfm0fHkOvUoMe6pfWbe9bSMYPSt&#10;HcaTLd6ws8Nm+rjVawRHM3UPNe3Lj5nO5O/3T1oax+eMOmzJ5W8AAAD//wMAUEsDBBQABgAIAAAA&#10;IQDclG0S3QAAAAgBAAAPAAAAZHJzL2Rvd25yZXYueG1sTI9PS8NAEMXvgt9hmYI3u2kMWtJsihTs&#10;RTzYil4n2WkSkv1DdptGP73Tk55mHu/x5jfFdjaDmGgMnbMKVssEBNna6c42Cj6OL/drECGi1Tg4&#10;Swq+KcC2vL0pMNfuYt9pOsRGcIkNOSpoY/S5lKFuyWBYOk+WvZMbDUaWYyP1iBcuN4NMk+RRGuws&#10;X2jR066luj+cjYI3/NzHae7rfe9P+sv4avfw86rU3WJ+3oCINMe/MFzxGR1KZqrc2eogBgVpknGS&#10;5xMItrM0Y11dl9UaZFnI/w+UvwAAAP//AwBQSwECLQAUAAYACAAAACEAtoM4kv4AAADhAQAAEwAA&#10;AAAAAAAAAAAAAAAAAAAAW0NvbnRlbnRfVHlwZXNdLnhtbFBLAQItABQABgAIAAAAIQA4/SH/1gAA&#10;AJQBAAALAAAAAAAAAAAAAAAAAC8BAABfcmVscy8ucmVsc1BLAQItABQABgAIAAAAIQByfyjagAIA&#10;AG0FAAAOAAAAAAAAAAAAAAAAAC4CAABkcnMvZTJvRG9jLnhtbFBLAQItABQABgAIAAAAIQDclG0S&#10;3QAAAAgBAAAPAAAAAAAAAAAAAAAAANoEAABkcnMvZG93bnJldi54bWxQSwUGAAAAAAQABADzAAAA&#10;5AUAAAAA&#10;" filled="f" stroked="f" strokeweight=".5pt">
                      <v:textbox style="mso-fit-shape-to-text:t">
                        <w:txbxContent>
                          <w:p w:rsidR="00F42FB8" w:rsidRDefault="00F42FB8" w:rsidP="0020306C"/>
                        </w:txbxContent>
                      </v:textbox>
                    </v:shape>
                  </w:pict>
                </mc:Fallback>
              </mc:AlternateContent>
            </w:r>
          </w:p>
          <w:p w:rsidR="0020306C" w:rsidRPr="00B86380" w:rsidRDefault="002A7CF3" w:rsidP="001712A6">
            <w:pPr>
              <w:rPr>
                <w:rFonts w:ascii="Tahoma" w:hAnsi="Tahoma" w:cs="Tahoma"/>
                <w:color w:val="000000" w:themeColor="text1"/>
                <w:sz w:val="16"/>
                <w:szCs w:val="16"/>
              </w:rPr>
            </w:pPr>
            <w:r w:rsidRPr="00B86380">
              <w:rPr>
                <w:noProof/>
                <w:lang w:val="en-GB" w:eastAsia="en-GB"/>
              </w:rPr>
              <w:drawing>
                <wp:inline distT="0" distB="0" distL="0" distR="0" wp14:anchorId="48D233D7" wp14:editId="431B93B3">
                  <wp:extent cx="1662545" cy="1633650"/>
                  <wp:effectExtent l="0" t="0" r="0" b="5080"/>
                  <wp:docPr id="15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86">
                            <a:extLst>
                              <a:ext uri="{28A0092B-C50C-407E-A947-70E740481C1C}">
                                <a14:useLocalDpi xmlns:a14="http://schemas.microsoft.com/office/drawing/2010/main" val="0"/>
                              </a:ext>
                            </a:extLst>
                          </a:blip>
                          <a:srcRect/>
                          <a:stretch>
                            <a:fillRect/>
                          </a:stretch>
                        </pic:blipFill>
                        <pic:spPr bwMode="auto">
                          <a:xfrm>
                            <a:off x="0" y="0"/>
                            <a:ext cx="1668726" cy="1639723"/>
                          </a:xfrm>
                          <a:prstGeom prst="rect">
                            <a:avLst/>
                          </a:prstGeom>
                          <a:noFill/>
                          <a:ln>
                            <a:noFill/>
                          </a:ln>
                        </pic:spPr>
                      </pic:pic>
                    </a:graphicData>
                  </a:graphic>
                </wp:inline>
              </w:drawing>
            </w:r>
          </w:p>
          <w:p w:rsidR="007C51AE" w:rsidRPr="00B86380" w:rsidRDefault="0020306C" w:rsidP="00AF4257">
            <w:pPr>
              <w:pStyle w:val="Pa3"/>
              <w:numPr>
                <w:ilvl w:val="0"/>
                <w:numId w:val="173"/>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What would you expect to be the same/different about the two d</w:t>
            </w:r>
            <w:r w:rsidR="00DC29DF" w:rsidRPr="00B86380">
              <w:rPr>
                <w:rFonts w:ascii="Tahoma" w:hAnsi="Tahoma" w:cs="Tahoma"/>
                <w:color w:val="000000"/>
                <w:sz w:val="16"/>
                <w:szCs w:val="16"/>
              </w:rPr>
              <w:t xml:space="preserve">istributions representing, e.g. </w:t>
            </w:r>
            <w:r w:rsidRPr="00B86380">
              <w:rPr>
                <w:rFonts w:ascii="Tahoma" w:hAnsi="Tahoma" w:cs="Tahoma"/>
                <w:color w:val="000000"/>
                <w:sz w:val="16"/>
                <w:szCs w:val="16"/>
              </w:rPr>
              <w:t>heights of pupils in Years 1 to 6 and heights of pupils only in Year 6.</w:t>
            </w:r>
          </w:p>
          <w:p w:rsidR="009C2B6A" w:rsidRPr="00B86380" w:rsidRDefault="009C2B6A" w:rsidP="00AF4257">
            <w:pPr>
              <w:pStyle w:val="Pa3"/>
              <w:numPr>
                <w:ilvl w:val="0"/>
                <w:numId w:val="247"/>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Can you think of an example where there is positive correlation, but it is unlikely that there is causation?</w:t>
            </w:r>
          </w:p>
          <w:p w:rsidR="009C2B6A" w:rsidRPr="00B86380" w:rsidRDefault="009C2B6A" w:rsidP="00AF4257">
            <w:pPr>
              <w:pStyle w:val="Pa3"/>
              <w:numPr>
                <w:ilvl w:val="0"/>
                <w:numId w:val="247"/>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Which of the following statements is more precise: ‘My hypothesis is true’ or ‘There is strong evidence to support my hypothesis.’ Why?</w:t>
            </w:r>
          </w:p>
          <w:p w:rsidR="009C2B6A" w:rsidRPr="00B86380" w:rsidRDefault="009C2B6A" w:rsidP="00AF4257">
            <w:pPr>
              <w:pStyle w:val="Pa3"/>
              <w:numPr>
                <w:ilvl w:val="0"/>
                <w:numId w:val="247"/>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Convince me that there is evidence to support your hypothesis.</w:t>
            </w:r>
          </w:p>
          <w:p w:rsidR="009C2B6A" w:rsidRPr="00B86380" w:rsidRDefault="009C2B6A" w:rsidP="00AF4257">
            <w:pPr>
              <w:pStyle w:val="Pa3"/>
              <w:numPr>
                <w:ilvl w:val="0"/>
                <w:numId w:val="247"/>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Why might it not be the case that:</w:t>
            </w:r>
          </w:p>
          <w:p w:rsidR="009C2B6A" w:rsidRPr="00B86380" w:rsidRDefault="009C2B6A" w:rsidP="00AF4257">
            <w:pPr>
              <w:pStyle w:val="Pa12"/>
              <w:numPr>
                <w:ilvl w:val="0"/>
                <w:numId w:val="248"/>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your hypothesis is true if you have found some evidence to support it</w:t>
            </w:r>
          </w:p>
          <w:p w:rsidR="009C2B6A" w:rsidRPr="00B86380" w:rsidRDefault="009C2B6A" w:rsidP="00AF4257">
            <w:pPr>
              <w:pStyle w:val="Pa12"/>
              <w:numPr>
                <w:ilvl w:val="0"/>
                <w:numId w:val="248"/>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you have failed if your hypo</w:t>
            </w:r>
            <w:r w:rsidR="00E34568" w:rsidRPr="00B86380">
              <w:rPr>
                <w:rFonts w:ascii="Tahoma" w:hAnsi="Tahoma" w:cs="Tahoma"/>
                <w:color w:val="000000"/>
                <w:sz w:val="16"/>
                <w:szCs w:val="16"/>
              </w:rPr>
              <w:t>thesis appears to</w:t>
            </w:r>
            <w:r w:rsidRPr="00B86380">
              <w:rPr>
                <w:rStyle w:val="A9"/>
                <w:rFonts w:ascii="Tahoma" w:hAnsi="Tahoma" w:cs="Tahoma"/>
                <w:sz w:val="16"/>
                <w:szCs w:val="16"/>
              </w:rPr>
              <w:t xml:space="preserve"> </w:t>
            </w:r>
            <w:r w:rsidRPr="00B86380">
              <w:rPr>
                <w:rFonts w:ascii="Tahoma" w:hAnsi="Tahoma" w:cs="Tahoma"/>
                <w:color w:val="000000"/>
                <w:sz w:val="16"/>
                <w:szCs w:val="16"/>
              </w:rPr>
              <w:t>be flawed.</w:t>
            </w:r>
          </w:p>
          <w:p w:rsidR="007C51AE" w:rsidRPr="00B86380" w:rsidRDefault="009C2B6A" w:rsidP="00AF4257">
            <w:pPr>
              <w:pStyle w:val="ListParagraph"/>
              <w:numPr>
                <w:ilvl w:val="0"/>
                <w:numId w:val="248"/>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sz w:val="16"/>
                <w:szCs w:val="16"/>
              </w:rPr>
              <w:t>Convince me that you have chosen the most appropriate statistical measure to use in this case. What else did you consider and not use?</w:t>
            </w:r>
          </w:p>
        </w:tc>
        <w:tc>
          <w:tcPr>
            <w:tcW w:w="2835" w:type="dxa"/>
            <w:shd w:val="clear" w:color="auto" w:fill="auto"/>
            <w:tcMar>
              <w:top w:w="28" w:type="dxa"/>
              <w:left w:w="57" w:type="dxa"/>
              <w:bottom w:w="28" w:type="dxa"/>
              <w:right w:w="57" w:type="dxa"/>
            </w:tcMar>
          </w:tcPr>
          <w:p w:rsidR="00960D64" w:rsidRPr="00B86380" w:rsidRDefault="00960D64" w:rsidP="001712A6">
            <w:pPr>
              <w:rPr>
                <w:rFonts w:ascii="Tahoma" w:hAnsi="Tahoma" w:cs="Tahoma"/>
                <w:i/>
                <w:sz w:val="16"/>
                <w:szCs w:val="16"/>
                <w:shd w:val="clear" w:color="auto" w:fill="FFFFFF"/>
              </w:rPr>
            </w:pPr>
            <w:r w:rsidRPr="00B86380">
              <w:rPr>
                <w:rFonts w:ascii="Tahoma" w:hAnsi="Tahoma" w:cs="Tahoma"/>
                <w:i/>
                <w:sz w:val="16"/>
                <w:szCs w:val="16"/>
                <w:shd w:val="clear" w:color="auto" w:fill="FFFFFF"/>
              </w:rPr>
              <w:t xml:space="preserve">Improving Learning in Mathematics Standards Units Lesson </w:t>
            </w:r>
          </w:p>
          <w:p w:rsidR="00960D64" w:rsidRPr="00B86380" w:rsidRDefault="002F37FE" w:rsidP="00AF4257">
            <w:pPr>
              <w:pStyle w:val="ListParagraph"/>
              <w:numPr>
                <w:ilvl w:val="0"/>
                <w:numId w:val="119"/>
              </w:numPr>
              <w:spacing w:line="240" w:lineRule="auto"/>
              <w:ind w:left="368" w:hanging="283"/>
              <w:rPr>
                <w:rFonts w:ascii="Tahoma" w:hAnsi="Tahoma" w:cs="Tahoma"/>
                <w:sz w:val="16"/>
                <w:szCs w:val="16"/>
                <w:lang w:eastAsia="en-GB"/>
              </w:rPr>
            </w:pPr>
            <w:hyperlink r:id="rId387" w:history="1">
              <w:r w:rsidR="00960D64" w:rsidRPr="00B86380">
                <w:rPr>
                  <w:rFonts w:ascii="Tahoma" w:hAnsi="Tahoma" w:cs="Tahoma"/>
                  <w:color w:val="0000FF"/>
                  <w:sz w:val="16"/>
                  <w:szCs w:val="16"/>
                  <w:u w:val="single"/>
                  <w:lang w:eastAsia="en-GB"/>
                </w:rPr>
                <w:t>S5 - Interpreting bar charts, pie charts, box and whisker plots</w:t>
              </w:r>
            </w:hyperlink>
          </w:p>
          <w:p w:rsidR="00960D64" w:rsidRPr="00B86380" w:rsidRDefault="002F37FE" w:rsidP="00AF4257">
            <w:pPr>
              <w:pStyle w:val="ListParagraph"/>
              <w:numPr>
                <w:ilvl w:val="0"/>
                <w:numId w:val="119"/>
              </w:numPr>
              <w:spacing w:line="240" w:lineRule="auto"/>
              <w:ind w:left="368" w:hanging="283"/>
              <w:rPr>
                <w:rFonts w:ascii="Tahoma" w:hAnsi="Tahoma" w:cs="Tahoma"/>
                <w:sz w:val="16"/>
                <w:szCs w:val="16"/>
                <w:lang w:eastAsia="en-GB"/>
              </w:rPr>
            </w:pPr>
            <w:hyperlink r:id="rId388" w:history="1">
              <w:r w:rsidR="00960D64" w:rsidRPr="00B86380">
                <w:rPr>
                  <w:rStyle w:val="Hyperlink"/>
                  <w:rFonts w:ascii="Tahoma" w:hAnsi="Tahoma" w:cs="Tahoma"/>
                  <w:sz w:val="16"/>
                  <w:szCs w:val="16"/>
                  <w:lang w:eastAsia="en-GB"/>
                </w:rPr>
                <w:t>Link to standards unit software</w:t>
              </w:r>
            </w:hyperlink>
          </w:p>
          <w:p w:rsidR="00960D64" w:rsidRPr="00B86380" w:rsidRDefault="002F37FE" w:rsidP="00AF4257">
            <w:pPr>
              <w:pStyle w:val="ListParagraph"/>
              <w:numPr>
                <w:ilvl w:val="0"/>
                <w:numId w:val="119"/>
              </w:numPr>
              <w:spacing w:line="240" w:lineRule="auto"/>
              <w:ind w:left="368" w:hanging="283"/>
              <w:rPr>
                <w:rFonts w:ascii="Tahoma" w:hAnsi="Tahoma" w:cs="Tahoma"/>
                <w:sz w:val="16"/>
                <w:szCs w:val="16"/>
                <w:lang w:eastAsia="en-GB"/>
              </w:rPr>
            </w:pPr>
            <w:hyperlink r:id="rId389" w:history="1">
              <w:r w:rsidR="00960D64" w:rsidRPr="00B86380">
                <w:rPr>
                  <w:rFonts w:ascii="Tahoma" w:hAnsi="Tahoma" w:cs="Tahoma"/>
                  <w:color w:val="0000FF"/>
                  <w:sz w:val="16"/>
                  <w:szCs w:val="16"/>
                  <w:u w:val="single"/>
                  <w:lang w:eastAsia="en-GB"/>
                </w:rPr>
                <w:t>S6 - Interpreting frequency graphs, cumulative frequency graphs, box and whisker plots</w:t>
              </w:r>
            </w:hyperlink>
          </w:p>
          <w:p w:rsidR="00960D64" w:rsidRPr="00B86380" w:rsidRDefault="00960D64" w:rsidP="001712A6">
            <w:pPr>
              <w:ind w:left="368" w:hanging="283"/>
              <w:rPr>
                <w:rFonts w:ascii="Tahoma" w:hAnsi="Tahoma" w:cs="Tahoma"/>
                <w:i/>
                <w:color w:val="000000" w:themeColor="text1"/>
                <w:sz w:val="16"/>
                <w:szCs w:val="16"/>
              </w:rPr>
            </w:pPr>
            <w:r w:rsidRPr="00B86380">
              <w:rPr>
                <w:rFonts w:ascii="Tahoma" w:hAnsi="Tahoma" w:cs="Tahoma"/>
                <w:i/>
                <w:color w:val="000000" w:themeColor="text1"/>
                <w:sz w:val="16"/>
                <w:szCs w:val="16"/>
              </w:rPr>
              <w:t>CAME: Thinking Maths</w:t>
            </w:r>
          </w:p>
          <w:p w:rsidR="00960D64" w:rsidRPr="00B86380" w:rsidRDefault="00960D64" w:rsidP="00AF4257">
            <w:pPr>
              <w:pStyle w:val="ListParagraph"/>
              <w:numPr>
                <w:ilvl w:val="0"/>
                <w:numId w:val="119"/>
              </w:numPr>
              <w:spacing w:line="240" w:lineRule="auto"/>
              <w:ind w:left="368" w:hanging="283"/>
              <w:rPr>
                <w:rFonts w:ascii="Tahoma" w:hAnsi="Tahoma" w:cs="Tahoma"/>
                <w:color w:val="000000" w:themeColor="text1"/>
                <w:sz w:val="16"/>
                <w:szCs w:val="16"/>
              </w:rPr>
            </w:pPr>
            <w:r w:rsidRPr="00B86380">
              <w:rPr>
                <w:rFonts w:ascii="Tahoma" w:hAnsi="Tahoma" w:cs="Tahoma"/>
                <w:color w:val="000000" w:themeColor="text1"/>
                <w:sz w:val="16"/>
                <w:szCs w:val="16"/>
              </w:rPr>
              <w:t>Unit 18: Prediction and correlation</w:t>
            </w:r>
          </w:p>
          <w:p w:rsidR="00960D64" w:rsidRPr="00B86380" w:rsidRDefault="00960D64" w:rsidP="00AF4257">
            <w:pPr>
              <w:pStyle w:val="ListParagraph"/>
              <w:numPr>
                <w:ilvl w:val="0"/>
                <w:numId w:val="119"/>
              </w:numPr>
              <w:spacing w:line="240" w:lineRule="auto"/>
              <w:ind w:left="368" w:hanging="283"/>
              <w:rPr>
                <w:rFonts w:ascii="Tahoma" w:hAnsi="Tahoma" w:cs="Tahoma"/>
                <w:color w:val="000000" w:themeColor="text1"/>
                <w:sz w:val="16"/>
                <w:szCs w:val="16"/>
              </w:rPr>
            </w:pPr>
            <w:r w:rsidRPr="00B86380">
              <w:rPr>
                <w:rFonts w:ascii="Tahoma" w:hAnsi="Tahoma" w:cs="Tahoma"/>
                <w:color w:val="000000" w:themeColor="text1"/>
                <w:sz w:val="16"/>
                <w:szCs w:val="16"/>
              </w:rPr>
              <w:t>Unit 22: Comparing correlations</w:t>
            </w:r>
          </w:p>
          <w:p w:rsidR="00E3521E" w:rsidRPr="00B86380" w:rsidRDefault="00960D64" w:rsidP="00AF4257">
            <w:pPr>
              <w:pStyle w:val="ListParagraph"/>
              <w:numPr>
                <w:ilvl w:val="0"/>
                <w:numId w:val="119"/>
              </w:numPr>
              <w:spacing w:line="240" w:lineRule="auto"/>
              <w:ind w:left="368" w:hanging="283"/>
              <w:rPr>
                <w:rFonts w:ascii="Tahoma" w:hAnsi="Tahoma" w:cs="Tahoma"/>
                <w:color w:val="000000" w:themeColor="text1"/>
                <w:sz w:val="16"/>
                <w:szCs w:val="16"/>
              </w:rPr>
            </w:pPr>
            <w:r w:rsidRPr="00B86380">
              <w:rPr>
                <w:rFonts w:ascii="Tahoma" w:hAnsi="Tahoma" w:cs="Tahoma"/>
                <w:color w:val="000000" w:themeColor="text1"/>
                <w:sz w:val="16"/>
                <w:szCs w:val="16"/>
              </w:rPr>
              <w:t>Unit 24: Data relations</w:t>
            </w:r>
          </w:p>
          <w:p w:rsidR="00E3521E" w:rsidRPr="00B86380" w:rsidRDefault="00E3521E" w:rsidP="00AF4257">
            <w:pPr>
              <w:pStyle w:val="ListParagraph"/>
              <w:numPr>
                <w:ilvl w:val="0"/>
                <w:numId w:val="119"/>
              </w:numPr>
              <w:spacing w:line="240" w:lineRule="auto"/>
              <w:ind w:left="368" w:hanging="283"/>
              <w:rPr>
                <w:rFonts w:ascii="Tahoma" w:hAnsi="Tahoma" w:cs="Tahoma"/>
                <w:color w:val="000000" w:themeColor="text1"/>
                <w:sz w:val="16"/>
                <w:szCs w:val="16"/>
              </w:rPr>
            </w:pPr>
            <w:r w:rsidRPr="00B86380">
              <w:rPr>
                <w:rFonts w:ascii="Tahoma" w:hAnsi="Tahoma" w:cs="Tahoma"/>
                <w:color w:val="000000" w:themeColor="text1"/>
                <w:sz w:val="16"/>
                <w:szCs w:val="16"/>
              </w:rPr>
              <w:t>Unit 23: Rates of change</w:t>
            </w:r>
          </w:p>
          <w:p w:rsidR="00E3521E" w:rsidRPr="00B86380" w:rsidRDefault="00E3521E" w:rsidP="001712A6">
            <w:pPr>
              <w:pStyle w:val="ListParagraph"/>
              <w:spacing w:line="240" w:lineRule="auto"/>
              <w:ind w:left="368" w:hanging="283"/>
              <w:rPr>
                <w:rFonts w:ascii="Tahoma" w:hAnsi="Tahoma" w:cs="Tahoma"/>
                <w:color w:val="000000" w:themeColor="text1"/>
                <w:sz w:val="16"/>
                <w:szCs w:val="16"/>
              </w:rPr>
            </w:pPr>
          </w:p>
          <w:p w:rsidR="001549F3" w:rsidRPr="00B86380" w:rsidRDefault="001549F3" w:rsidP="001712A6">
            <w:pPr>
              <w:autoSpaceDE w:val="0"/>
              <w:autoSpaceDN w:val="0"/>
              <w:adjustRightInd w:val="0"/>
              <w:ind w:left="368" w:hanging="283"/>
              <w:rPr>
                <w:rFonts w:ascii="Tahoma" w:eastAsiaTheme="minorHAnsi" w:hAnsi="Tahoma" w:cs="Tahoma"/>
                <w:i/>
                <w:iCs/>
                <w:color w:val="000000"/>
                <w:sz w:val="16"/>
                <w:szCs w:val="16"/>
              </w:rPr>
            </w:pPr>
            <w:r w:rsidRPr="00B86380">
              <w:rPr>
                <w:rFonts w:ascii="Tahoma" w:eastAsiaTheme="minorHAnsi" w:hAnsi="Tahoma" w:cs="Tahoma"/>
                <w:i/>
                <w:iCs/>
                <w:color w:val="000000"/>
                <w:sz w:val="16"/>
                <w:szCs w:val="16"/>
              </w:rPr>
              <w:t>Bowland Maths Assessment Task:</w:t>
            </w:r>
          </w:p>
          <w:p w:rsidR="00E83772" w:rsidRPr="00B86380" w:rsidRDefault="002F37FE" w:rsidP="00AF4257">
            <w:pPr>
              <w:pStyle w:val="ListParagraph"/>
              <w:numPr>
                <w:ilvl w:val="0"/>
                <w:numId w:val="147"/>
              </w:numPr>
              <w:spacing w:line="240" w:lineRule="auto"/>
              <w:ind w:left="368" w:hanging="283"/>
              <w:rPr>
                <w:rFonts w:ascii="Tahoma" w:hAnsi="Tahoma" w:cs="Tahoma"/>
                <w:color w:val="000000" w:themeColor="text1"/>
                <w:sz w:val="16"/>
                <w:szCs w:val="16"/>
              </w:rPr>
            </w:pPr>
            <w:hyperlink r:id="rId390" w:history="1">
              <w:r w:rsidR="00E83772" w:rsidRPr="00B86380">
                <w:rPr>
                  <w:rStyle w:val="Hyperlink"/>
                  <w:rFonts w:ascii="Tahoma" w:hAnsi="Tahoma" w:cs="Tahoma"/>
                  <w:sz w:val="16"/>
                  <w:szCs w:val="16"/>
                </w:rPr>
                <w:t>Bowland: Tuck Shop</w:t>
              </w:r>
            </w:hyperlink>
          </w:p>
          <w:p w:rsidR="00E83772" w:rsidRPr="00B86380" w:rsidRDefault="00E83772" w:rsidP="001712A6">
            <w:pPr>
              <w:rPr>
                <w:rFonts w:ascii="Tahoma" w:hAnsi="Tahoma" w:cs="Tahoma"/>
                <w:color w:val="000000" w:themeColor="text1"/>
                <w:sz w:val="16"/>
                <w:szCs w:val="16"/>
              </w:rPr>
            </w:pPr>
          </w:p>
          <w:p w:rsidR="000B4A99" w:rsidRPr="00B86380" w:rsidRDefault="000B4A99" w:rsidP="001712A6">
            <w:pPr>
              <w:shd w:val="clear" w:color="auto" w:fill="FFFFFF"/>
              <w:spacing w:before="100" w:beforeAutospacing="1" w:after="75"/>
              <w:ind w:left="720"/>
              <w:rPr>
                <w:rFonts w:ascii="Tahoma" w:hAnsi="Tahoma" w:cs="Tahoma"/>
                <w:color w:val="000000" w:themeColor="text1"/>
                <w:sz w:val="16"/>
                <w:szCs w:val="16"/>
              </w:rPr>
            </w:pPr>
          </w:p>
        </w:tc>
        <w:tc>
          <w:tcPr>
            <w:tcW w:w="6095" w:type="dxa"/>
            <w:shd w:val="clear" w:color="auto" w:fill="auto"/>
            <w:tcMar>
              <w:top w:w="28" w:type="dxa"/>
              <w:left w:w="57" w:type="dxa"/>
              <w:bottom w:w="28" w:type="dxa"/>
              <w:right w:w="57" w:type="dxa"/>
            </w:tcMar>
          </w:tcPr>
          <w:p w:rsidR="00DC29DF" w:rsidRPr="00B86380" w:rsidRDefault="00DC29DF" w:rsidP="001712A6">
            <w:pPr>
              <w:rPr>
                <w:rFonts w:ascii="Tahoma" w:hAnsi="Tahoma" w:cs="Tahoma"/>
                <w:i/>
                <w:sz w:val="16"/>
                <w:szCs w:val="16"/>
              </w:rPr>
            </w:pPr>
            <w:r w:rsidRPr="00B86380">
              <w:rPr>
                <w:rFonts w:ascii="Tahoma" w:hAnsi="Tahoma" w:cs="Tahoma"/>
                <w:i/>
                <w:sz w:val="16"/>
                <w:szCs w:val="16"/>
              </w:rPr>
              <w:t>Kangaroo Maths</w:t>
            </w:r>
          </w:p>
          <w:p w:rsidR="008F4161" w:rsidRPr="00B86380" w:rsidRDefault="002F37FE" w:rsidP="00C310D6">
            <w:pPr>
              <w:numPr>
                <w:ilvl w:val="0"/>
                <w:numId w:val="14"/>
              </w:numPr>
              <w:rPr>
                <w:rFonts w:ascii="Tahoma" w:hAnsi="Tahoma" w:cs="Tahoma"/>
                <w:sz w:val="16"/>
                <w:szCs w:val="16"/>
              </w:rPr>
            </w:pPr>
            <w:hyperlink r:id="rId391" w:history="1">
              <w:r w:rsidR="008F4161" w:rsidRPr="00B86380">
                <w:rPr>
                  <w:rStyle w:val="Hyperlink"/>
                  <w:rFonts w:ascii="Tahoma" w:hAnsi="Tahoma" w:cs="Tahoma"/>
                  <w:sz w:val="16"/>
                  <w:szCs w:val="16"/>
                </w:rPr>
                <w:t>Scatter diagram buddies</w:t>
              </w:r>
            </w:hyperlink>
            <w:r w:rsidR="00DC29DF" w:rsidRPr="00B86380">
              <w:rPr>
                <w:rFonts w:ascii="Tahoma" w:hAnsi="Tahoma" w:cs="Tahoma"/>
                <w:sz w:val="16"/>
                <w:szCs w:val="16"/>
              </w:rPr>
              <w:t xml:space="preserve"> </w:t>
            </w:r>
          </w:p>
          <w:p w:rsidR="0002743E" w:rsidRPr="00B86380" w:rsidRDefault="002F37FE" w:rsidP="00C310D6">
            <w:pPr>
              <w:numPr>
                <w:ilvl w:val="0"/>
                <w:numId w:val="14"/>
              </w:numPr>
              <w:rPr>
                <w:rFonts w:ascii="Tahoma" w:hAnsi="Tahoma" w:cs="Tahoma"/>
                <w:sz w:val="16"/>
                <w:szCs w:val="16"/>
              </w:rPr>
            </w:pPr>
            <w:hyperlink r:id="rId392" w:history="1">
              <w:r w:rsidR="0002743E" w:rsidRPr="00B86380">
                <w:rPr>
                  <w:rStyle w:val="Hyperlink"/>
                  <w:rFonts w:ascii="Tahoma" w:hAnsi="Tahoma" w:cs="Tahoma"/>
                  <w:sz w:val="16"/>
                  <w:szCs w:val="16"/>
                </w:rPr>
                <w:t>Correlation</w:t>
              </w:r>
            </w:hyperlink>
            <w:r w:rsidR="00DC29DF" w:rsidRPr="00B86380">
              <w:rPr>
                <w:rFonts w:ascii="Tahoma" w:hAnsi="Tahoma" w:cs="Tahoma"/>
                <w:color w:val="000000"/>
                <w:sz w:val="16"/>
                <w:szCs w:val="16"/>
              </w:rPr>
              <w:t xml:space="preserve"> </w:t>
            </w:r>
          </w:p>
          <w:p w:rsidR="00DC29DF" w:rsidRPr="00B86380" w:rsidRDefault="002F37FE" w:rsidP="00C310D6">
            <w:pPr>
              <w:numPr>
                <w:ilvl w:val="0"/>
                <w:numId w:val="14"/>
              </w:numPr>
              <w:shd w:val="clear" w:color="auto" w:fill="FFFFFF"/>
              <w:spacing w:before="100" w:beforeAutospacing="1" w:after="75"/>
              <w:rPr>
                <w:rStyle w:val="Hyperlink"/>
                <w:rFonts w:ascii="Tahoma" w:hAnsi="Tahoma" w:cs="Tahoma"/>
                <w:color w:val="333333"/>
                <w:sz w:val="16"/>
                <w:szCs w:val="16"/>
              </w:rPr>
            </w:pPr>
            <w:hyperlink r:id="rId393" w:history="1">
              <w:r w:rsidR="00DC29DF" w:rsidRPr="00B86380">
                <w:rPr>
                  <w:rStyle w:val="Hyperlink"/>
                  <w:rFonts w:ascii="Tahoma" w:hAnsi="Tahoma" w:cs="Tahoma"/>
                  <w:bCs/>
                  <w:color w:val="009797"/>
                  <w:sz w:val="16"/>
                  <w:szCs w:val="16"/>
                </w:rPr>
                <w:t>Five box plots</w:t>
              </w:r>
            </w:hyperlink>
          </w:p>
          <w:p w:rsidR="0020306C" w:rsidRPr="00B86380" w:rsidRDefault="0020306C" w:rsidP="001712A6">
            <w:pPr>
              <w:ind w:left="720"/>
              <w:rPr>
                <w:rFonts w:ascii="Tahoma" w:hAnsi="Tahoma" w:cs="Tahoma"/>
                <w:sz w:val="16"/>
                <w:szCs w:val="16"/>
              </w:rPr>
            </w:pPr>
          </w:p>
          <w:p w:rsidR="00D70F0B" w:rsidRPr="00B86380" w:rsidRDefault="00D70F0B" w:rsidP="001712A6">
            <w:pPr>
              <w:rPr>
                <w:rFonts w:ascii="Tahoma" w:hAnsi="Tahoma" w:cs="Tahoma"/>
                <w:i/>
                <w:sz w:val="16"/>
                <w:szCs w:val="16"/>
              </w:rPr>
            </w:pPr>
            <w:r w:rsidRPr="00B86380">
              <w:rPr>
                <w:rFonts w:ascii="Tahoma" w:hAnsi="Tahoma" w:cs="Tahoma"/>
                <w:i/>
                <w:sz w:val="16"/>
                <w:szCs w:val="16"/>
              </w:rPr>
              <w:t>Stick on the Maths</w:t>
            </w:r>
          </w:p>
          <w:p w:rsidR="00D70F0B" w:rsidRPr="00B86380" w:rsidRDefault="00D70F0B" w:rsidP="00C310D6">
            <w:pPr>
              <w:pStyle w:val="ListParagraph"/>
              <w:numPr>
                <w:ilvl w:val="0"/>
                <w:numId w:val="14"/>
              </w:numPr>
              <w:suppressAutoHyphens w:val="0"/>
              <w:spacing w:line="240" w:lineRule="auto"/>
              <w:rPr>
                <w:rFonts w:ascii="Tahoma" w:hAnsi="Tahoma" w:cs="Tahoma"/>
                <w:sz w:val="16"/>
                <w:szCs w:val="16"/>
              </w:rPr>
            </w:pPr>
            <w:r w:rsidRPr="00B86380">
              <w:rPr>
                <w:rFonts w:ascii="Tahoma" w:hAnsi="Tahoma" w:cs="Tahoma"/>
                <w:sz w:val="16"/>
                <w:szCs w:val="16"/>
              </w:rPr>
              <w:t>Card activities that can be used electronically with a whiteboard or kinaesthetically using a paper version</w:t>
            </w:r>
          </w:p>
          <w:p w:rsidR="00D70F0B" w:rsidRPr="00B86380" w:rsidRDefault="00D70F0B" w:rsidP="00C310D6">
            <w:pPr>
              <w:pStyle w:val="ListParagraph"/>
              <w:numPr>
                <w:ilvl w:val="0"/>
                <w:numId w:val="14"/>
              </w:numPr>
              <w:suppressAutoHyphens w:val="0"/>
              <w:spacing w:line="240" w:lineRule="auto"/>
              <w:rPr>
                <w:rFonts w:ascii="Tahoma" w:hAnsi="Tahoma" w:cs="Tahoma"/>
                <w:sz w:val="16"/>
                <w:szCs w:val="16"/>
              </w:rPr>
            </w:pPr>
            <w:r w:rsidRPr="00B86380">
              <w:rPr>
                <w:rFonts w:ascii="Tahoma" w:hAnsi="Tahoma" w:cs="Tahoma"/>
                <w:sz w:val="16"/>
                <w:szCs w:val="16"/>
              </w:rPr>
              <w:t xml:space="preserve">Solution cards can be hidden </w:t>
            </w:r>
          </w:p>
          <w:p w:rsidR="00D70F0B" w:rsidRPr="00B86380" w:rsidRDefault="00D70F0B" w:rsidP="00C310D6">
            <w:pPr>
              <w:pStyle w:val="ListParagraph"/>
              <w:numPr>
                <w:ilvl w:val="0"/>
                <w:numId w:val="14"/>
              </w:numPr>
              <w:suppressAutoHyphens w:val="0"/>
              <w:spacing w:line="240" w:lineRule="auto"/>
              <w:rPr>
                <w:rFonts w:ascii="Tahoma" w:hAnsi="Tahoma" w:cs="Tahoma"/>
                <w:sz w:val="16"/>
                <w:szCs w:val="16"/>
              </w:rPr>
            </w:pPr>
            <w:r w:rsidRPr="00B86380">
              <w:rPr>
                <w:rFonts w:ascii="Tahoma" w:hAnsi="Tahoma" w:cs="Tahoma"/>
                <w:sz w:val="16"/>
                <w:szCs w:val="16"/>
              </w:rPr>
              <w:t>Learners can write their own answers on post it notes and place on the grid</w:t>
            </w:r>
          </w:p>
          <w:p w:rsidR="00D70F0B" w:rsidRPr="00B86380" w:rsidRDefault="00D70F0B" w:rsidP="00C310D6">
            <w:pPr>
              <w:pStyle w:val="ListParagraph"/>
              <w:numPr>
                <w:ilvl w:val="0"/>
                <w:numId w:val="14"/>
              </w:numPr>
              <w:suppressAutoHyphens w:val="0"/>
              <w:spacing w:after="0" w:line="240" w:lineRule="auto"/>
              <w:rPr>
                <w:rFonts w:ascii="Tahoma" w:hAnsi="Tahoma" w:cs="Tahoma"/>
                <w:sz w:val="16"/>
                <w:szCs w:val="16"/>
              </w:rPr>
            </w:pPr>
            <w:r w:rsidRPr="00B86380">
              <w:rPr>
                <w:rFonts w:ascii="Tahoma" w:hAnsi="Tahoma" w:cs="Tahoma"/>
                <w:sz w:val="16"/>
                <w:szCs w:val="16"/>
              </w:rPr>
              <w:t>Answers given contain common misconceptions</w:t>
            </w:r>
          </w:p>
          <w:p w:rsidR="00EB7B14" w:rsidRPr="00B86380" w:rsidRDefault="002F37FE" w:rsidP="00C310D6">
            <w:pPr>
              <w:numPr>
                <w:ilvl w:val="0"/>
                <w:numId w:val="14"/>
              </w:numPr>
              <w:shd w:val="clear" w:color="auto" w:fill="FFFFFF"/>
              <w:rPr>
                <w:rFonts w:ascii="Tahoma" w:hAnsi="Tahoma" w:cs="Tahoma"/>
                <w:color w:val="7030A0"/>
                <w:sz w:val="16"/>
                <w:szCs w:val="16"/>
                <w:u w:val="single"/>
              </w:rPr>
            </w:pPr>
            <w:hyperlink r:id="rId394" w:history="1">
              <w:r w:rsidR="00EB7B14" w:rsidRPr="00B86380">
                <w:rPr>
                  <w:rStyle w:val="Hyperlink"/>
                  <w:rFonts w:ascii="Tahoma" w:hAnsi="Tahoma" w:cs="Tahoma"/>
                  <w:bCs/>
                  <w:color w:val="7030A0"/>
                  <w:sz w:val="16"/>
                  <w:szCs w:val="16"/>
                </w:rPr>
                <w:t>HD2: Selecting and constructing graphs and charts</w:t>
              </w:r>
            </w:hyperlink>
          </w:p>
          <w:p w:rsidR="009528DE" w:rsidRPr="00B86380" w:rsidRDefault="002F37FE" w:rsidP="00C310D6">
            <w:pPr>
              <w:numPr>
                <w:ilvl w:val="0"/>
                <w:numId w:val="14"/>
              </w:numPr>
              <w:shd w:val="clear" w:color="auto" w:fill="FFFFFF"/>
              <w:rPr>
                <w:rFonts w:ascii="Tahoma" w:hAnsi="Tahoma" w:cs="Tahoma"/>
                <w:color w:val="7030A0"/>
                <w:sz w:val="16"/>
                <w:szCs w:val="16"/>
                <w:u w:val="single"/>
              </w:rPr>
            </w:pPr>
            <w:hyperlink r:id="rId395" w:history="1">
              <w:r w:rsidR="009528DE" w:rsidRPr="00B86380">
                <w:rPr>
                  <w:rStyle w:val="Hyperlink"/>
                  <w:rFonts w:ascii="Tahoma" w:hAnsi="Tahoma" w:cs="Tahoma"/>
                  <w:bCs/>
                  <w:color w:val="7030A0"/>
                  <w:sz w:val="16"/>
                  <w:szCs w:val="16"/>
                </w:rPr>
                <w:t>HD5: Communicating results</w:t>
              </w:r>
            </w:hyperlink>
          </w:p>
          <w:p w:rsidR="00547420" w:rsidRPr="00B86380" w:rsidRDefault="002F37FE" w:rsidP="00C310D6">
            <w:pPr>
              <w:numPr>
                <w:ilvl w:val="0"/>
                <w:numId w:val="14"/>
              </w:numPr>
              <w:shd w:val="clear" w:color="auto" w:fill="FFFFFF"/>
              <w:rPr>
                <w:rStyle w:val="Hyperlink"/>
                <w:rFonts w:ascii="Tahoma" w:hAnsi="Tahoma" w:cs="Tahoma"/>
                <w:color w:val="7030A0"/>
                <w:sz w:val="16"/>
                <w:szCs w:val="16"/>
              </w:rPr>
            </w:pPr>
            <w:hyperlink r:id="rId396" w:history="1">
              <w:r w:rsidR="00547420" w:rsidRPr="00B86380">
                <w:rPr>
                  <w:rStyle w:val="Hyperlink"/>
                  <w:rFonts w:ascii="Tahoma" w:hAnsi="Tahoma" w:cs="Tahoma"/>
                  <w:bCs/>
                  <w:color w:val="7030A0"/>
                  <w:sz w:val="16"/>
                  <w:szCs w:val="16"/>
                </w:rPr>
                <w:t>HD2: Frequency polygons and scatter diagrams</w:t>
              </w:r>
            </w:hyperlink>
          </w:p>
          <w:p w:rsidR="005F2A9B" w:rsidRPr="00B86380" w:rsidRDefault="002F37FE" w:rsidP="00C310D6">
            <w:pPr>
              <w:numPr>
                <w:ilvl w:val="0"/>
                <w:numId w:val="14"/>
              </w:numPr>
              <w:shd w:val="clear" w:color="auto" w:fill="FFFFFF"/>
              <w:spacing w:before="100" w:beforeAutospacing="1"/>
              <w:rPr>
                <w:rFonts w:ascii="Tahoma" w:hAnsi="Tahoma" w:cs="Tahoma"/>
                <w:color w:val="7030A0"/>
                <w:sz w:val="16"/>
                <w:szCs w:val="16"/>
                <w:u w:val="single"/>
              </w:rPr>
            </w:pPr>
            <w:hyperlink r:id="rId397" w:history="1">
              <w:r w:rsidR="005F2A9B" w:rsidRPr="00B86380">
                <w:rPr>
                  <w:rStyle w:val="Hyperlink"/>
                  <w:rFonts w:ascii="Tahoma" w:hAnsi="Tahoma" w:cs="Tahoma"/>
                  <w:bCs/>
                  <w:color w:val="7030A0"/>
                  <w:sz w:val="16"/>
                  <w:szCs w:val="16"/>
                </w:rPr>
                <w:t>HD6: Statistical enquiry</w:t>
              </w:r>
            </w:hyperlink>
          </w:p>
          <w:p w:rsidR="005F2A9B" w:rsidRPr="00B86380" w:rsidRDefault="002F37FE" w:rsidP="00C310D6">
            <w:pPr>
              <w:numPr>
                <w:ilvl w:val="0"/>
                <w:numId w:val="14"/>
              </w:numPr>
              <w:shd w:val="clear" w:color="auto" w:fill="FFFFFF"/>
              <w:spacing w:before="100" w:beforeAutospacing="1"/>
              <w:rPr>
                <w:rFonts w:ascii="Tahoma" w:hAnsi="Tahoma" w:cs="Tahoma"/>
                <w:color w:val="7030A0"/>
                <w:sz w:val="16"/>
                <w:szCs w:val="16"/>
                <w:u w:val="single"/>
              </w:rPr>
            </w:pPr>
            <w:hyperlink r:id="rId398" w:history="1">
              <w:r w:rsidR="005F2A9B" w:rsidRPr="00B86380">
                <w:rPr>
                  <w:rStyle w:val="Hyperlink"/>
                  <w:rFonts w:ascii="Tahoma" w:hAnsi="Tahoma" w:cs="Tahoma"/>
                  <w:bCs/>
                  <w:color w:val="7030A0"/>
                  <w:sz w:val="16"/>
                  <w:szCs w:val="16"/>
                </w:rPr>
                <w:t>HD1: Statistics</w:t>
              </w:r>
            </w:hyperlink>
          </w:p>
          <w:p w:rsidR="0020306C" w:rsidRPr="00B86380" w:rsidRDefault="002F37FE" w:rsidP="00C310D6">
            <w:pPr>
              <w:numPr>
                <w:ilvl w:val="0"/>
                <w:numId w:val="14"/>
              </w:numPr>
              <w:shd w:val="clear" w:color="auto" w:fill="FFFFFF"/>
              <w:spacing w:before="100" w:beforeAutospacing="1"/>
              <w:rPr>
                <w:rFonts w:ascii="Tahoma" w:hAnsi="Tahoma" w:cs="Tahoma"/>
                <w:color w:val="7030A0"/>
                <w:sz w:val="16"/>
                <w:szCs w:val="16"/>
                <w:u w:val="single"/>
              </w:rPr>
            </w:pPr>
            <w:hyperlink r:id="rId399" w:history="1">
              <w:r w:rsidR="005F2A9B" w:rsidRPr="00B86380">
                <w:rPr>
                  <w:rStyle w:val="Hyperlink"/>
                  <w:rFonts w:ascii="Tahoma" w:hAnsi="Tahoma" w:cs="Tahoma"/>
                  <w:bCs/>
                  <w:color w:val="7030A0"/>
                  <w:sz w:val="16"/>
                  <w:szCs w:val="16"/>
                </w:rPr>
                <w:t>HD2: Comparing distributions</w:t>
              </w:r>
            </w:hyperlink>
          </w:p>
          <w:p w:rsidR="005F2A9B" w:rsidRPr="00B86380" w:rsidRDefault="005F2A9B" w:rsidP="001712A6">
            <w:pPr>
              <w:rPr>
                <w:rFonts w:ascii="Tahoma" w:hAnsi="Tahoma" w:cs="Tahoma"/>
                <w:sz w:val="16"/>
                <w:szCs w:val="16"/>
              </w:rPr>
            </w:pPr>
            <w:r w:rsidRPr="00B86380">
              <w:rPr>
                <w:rFonts w:ascii="Tahoma" w:hAnsi="Tahoma" w:cs="Tahoma"/>
                <w:sz w:val="16"/>
                <w:szCs w:val="16"/>
              </w:rPr>
              <w:t>Grade Buster Recap</w:t>
            </w:r>
          </w:p>
          <w:p w:rsidR="0020306C" w:rsidRPr="00B86380" w:rsidRDefault="002F37FE" w:rsidP="00C310D6">
            <w:pPr>
              <w:numPr>
                <w:ilvl w:val="0"/>
                <w:numId w:val="14"/>
              </w:numPr>
              <w:shd w:val="clear" w:color="auto" w:fill="FFFFFF"/>
              <w:spacing w:after="75"/>
              <w:rPr>
                <w:rFonts w:ascii="Tahoma" w:hAnsi="Tahoma" w:cs="Tahoma"/>
                <w:color w:val="7030A0"/>
                <w:sz w:val="16"/>
                <w:szCs w:val="16"/>
                <w:u w:val="single"/>
              </w:rPr>
            </w:pPr>
            <w:hyperlink r:id="rId400" w:history="1">
              <w:r w:rsidR="005F2A9B" w:rsidRPr="00B86380">
                <w:rPr>
                  <w:rStyle w:val="Hyperlink"/>
                  <w:rFonts w:ascii="Tahoma" w:hAnsi="Tahoma" w:cs="Tahoma"/>
                  <w:bCs/>
                  <w:color w:val="7030A0"/>
                  <w:sz w:val="16"/>
                  <w:szCs w:val="16"/>
                </w:rPr>
                <w:t>Box plots and cumulative frequency diagrams</w:t>
              </w:r>
            </w:hyperlink>
          </w:p>
          <w:p w:rsidR="00D70F0B" w:rsidRPr="00B86380" w:rsidRDefault="00F37689" w:rsidP="001712A6">
            <w:pPr>
              <w:rPr>
                <w:rFonts w:ascii="Tahoma" w:hAnsi="Tahoma" w:cs="Tahoma"/>
                <w:sz w:val="16"/>
                <w:szCs w:val="16"/>
              </w:rPr>
            </w:pPr>
            <w:r w:rsidRPr="00B86380">
              <w:rPr>
                <w:rFonts w:ascii="Tahoma" w:hAnsi="Tahoma" w:cs="Tahoma"/>
                <w:sz w:val="16"/>
                <w:szCs w:val="16"/>
              </w:rPr>
              <w:t>Autograph:</w:t>
            </w:r>
          </w:p>
          <w:p w:rsidR="00E3521E" w:rsidRPr="00B86380" w:rsidRDefault="002F37FE" w:rsidP="00C310D6">
            <w:pPr>
              <w:numPr>
                <w:ilvl w:val="0"/>
                <w:numId w:val="14"/>
              </w:numPr>
              <w:shd w:val="clear" w:color="auto" w:fill="FFFFFF"/>
              <w:rPr>
                <w:rFonts w:ascii="Tahoma" w:hAnsi="Tahoma" w:cs="Tahoma"/>
                <w:i/>
                <w:color w:val="7030A0"/>
                <w:sz w:val="16"/>
                <w:szCs w:val="16"/>
              </w:rPr>
            </w:pPr>
            <w:hyperlink r:id="rId401" w:history="1">
              <w:r w:rsidR="00F37689" w:rsidRPr="00B86380">
                <w:rPr>
                  <w:rStyle w:val="Hyperlink"/>
                  <w:rFonts w:ascii="Tahoma" w:hAnsi="Tahoma" w:cs="Tahoma"/>
                  <w:bCs/>
                  <w:color w:val="7030A0"/>
                  <w:sz w:val="16"/>
                  <w:szCs w:val="16"/>
                </w:rPr>
                <w:t>Scatter graphs</w:t>
              </w:r>
            </w:hyperlink>
          </w:p>
          <w:p w:rsidR="00E3521E" w:rsidRPr="00B86380" w:rsidRDefault="002F37FE" w:rsidP="00C310D6">
            <w:pPr>
              <w:numPr>
                <w:ilvl w:val="0"/>
                <w:numId w:val="14"/>
              </w:numPr>
              <w:shd w:val="clear" w:color="auto" w:fill="FFFFFF"/>
              <w:rPr>
                <w:rFonts w:ascii="Tahoma" w:hAnsi="Tahoma" w:cs="Tahoma"/>
                <w:color w:val="7030A0"/>
                <w:sz w:val="16"/>
                <w:szCs w:val="16"/>
                <w:u w:val="single"/>
              </w:rPr>
            </w:pPr>
            <w:hyperlink r:id="rId402" w:history="1">
              <w:r w:rsidR="00E3521E" w:rsidRPr="00B86380">
                <w:rPr>
                  <w:rStyle w:val="Hyperlink"/>
                  <w:rFonts w:ascii="Tahoma" w:hAnsi="Tahoma" w:cs="Tahoma"/>
                  <w:bCs/>
                  <w:color w:val="7030A0"/>
                  <w:sz w:val="16"/>
                  <w:szCs w:val="16"/>
                </w:rPr>
                <w:t>Cumulative frequency diagrams and box plots</w:t>
              </w:r>
            </w:hyperlink>
          </w:p>
          <w:p w:rsidR="0020306C" w:rsidRPr="00B86380" w:rsidRDefault="002F37FE" w:rsidP="00C310D6">
            <w:pPr>
              <w:numPr>
                <w:ilvl w:val="0"/>
                <w:numId w:val="14"/>
              </w:numPr>
              <w:shd w:val="clear" w:color="auto" w:fill="FFFFFF"/>
              <w:spacing w:before="100" w:beforeAutospacing="1"/>
              <w:rPr>
                <w:rFonts w:ascii="Tahoma" w:hAnsi="Tahoma" w:cs="Tahoma"/>
                <w:color w:val="7030A0"/>
                <w:sz w:val="16"/>
                <w:szCs w:val="16"/>
                <w:u w:val="single"/>
              </w:rPr>
            </w:pPr>
            <w:hyperlink r:id="rId403" w:history="1">
              <w:r w:rsidR="00E3521E" w:rsidRPr="00B86380">
                <w:rPr>
                  <w:rStyle w:val="Hyperlink"/>
                  <w:rFonts w:ascii="Tahoma" w:hAnsi="Tahoma" w:cs="Tahoma"/>
                  <w:bCs/>
                  <w:color w:val="7030A0"/>
                  <w:sz w:val="16"/>
                  <w:szCs w:val="16"/>
                </w:rPr>
                <w:t>Statistical Analysis</w:t>
              </w:r>
            </w:hyperlink>
          </w:p>
          <w:p w:rsidR="007B4C3A" w:rsidRPr="00B86380" w:rsidRDefault="007B4C3A" w:rsidP="001712A6">
            <w:pPr>
              <w:shd w:val="clear" w:color="auto" w:fill="FFFFFF"/>
              <w:spacing w:after="75"/>
              <w:rPr>
                <w:rFonts w:ascii="Tahoma" w:hAnsi="Tahoma" w:cs="Tahoma"/>
                <w:i/>
                <w:sz w:val="16"/>
                <w:szCs w:val="16"/>
              </w:rPr>
            </w:pPr>
            <w:r w:rsidRPr="00B86380">
              <w:rPr>
                <w:rFonts w:ascii="Tahoma" w:hAnsi="Tahoma" w:cs="Tahoma"/>
                <w:i/>
                <w:sz w:val="16"/>
                <w:szCs w:val="16"/>
              </w:rPr>
              <w:t xml:space="preserve">The Guardian Data Blog: </w:t>
            </w:r>
            <w:r w:rsidRPr="00B86380">
              <w:rPr>
                <w:rFonts w:ascii="Tahoma" w:hAnsi="Tahoma" w:cs="Tahoma"/>
                <w:color w:val="2B2B2B"/>
                <w:sz w:val="16"/>
                <w:szCs w:val="16"/>
                <w:shd w:val="clear" w:color="auto" w:fill="FFFFFF"/>
              </w:rPr>
              <w:t>relevant , reliable and engaging data to use in the classroom</w:t>
            </w:r>
            <w:r w:rsidRPr="00B86380">
              <w:rPr>
                <w:rStyle w:val="apple-converted-space"/>
                <w:rFonts w:ascii="Tahoma" w:hAnsi="Tahoma" w:cs="Tahoma"/>
                <w:color w:val="2B2B2B"/>
                <w:sz w:val="16"/>
                <w:szCs w:val="16"/>
                <w:shd w:val="clear" w:color="auto" w:fill="FFFFFF"/>
              </w:rPr>
              <w:t> </w:t>
            </w:r>
          </w:p>
          <w:p w:rsidR="007B4C3A" w:rsidRPr="00B86380" w:rsidRDefault="002F37FE" w:rsidP="00C310D6">
            <w:pPr>
              <w:pStyle w:val="ListParagraph"/>
              <w:numPr>
                <w:ilvl w:val="0"/>
                <w:numId w:val="14"/>
              </w:numPr>
              <w:spacing w:after="0" w:line="240" w:lineRule="auto"/>
              <w:rPr>
                <w:rFonts w:ascii="Tahoma" w:hAnsi="Tahoma" w:cs="Tahoma"/>
                <w:color w:val="7030A0"/>
                <w:sz w:val="16"/>
                <w:szCs w:val="16"/>
              </w:rPr>
            </w:pPr>
            <w:hyperlink r:id="rId404" w:history="1">
              <w:r w:rsidR="007B4C3A" w:rsidRPr="00B86380">
                <w:rPr>
                  <w:rStyle w:val="Hyperlink"/>
                  <w:rFonts w:ascii="Tahoma" w:hAnsi="Tahoma" w:cs="Tahoma"/>
                  <w:color w:val="7030A0"/>
                  <w:sz w:val="16"/>
                  <w:szCs w:val="16"/>
                </w:rPr>
                <w:t>http://www.theguardian.com/data</w:t>
              </w:r>
            </w:hyperlink>
          </w:p>
          <w:p w:rsidR="00FD6A35" w:rsidRPr="00B86380" w:rsidRDefault="00FD6A35" w:rsidP="001712A6">
            <w:pPr>
              <w:pStyle w:val="Heading1"/>
              <w:rPr>
                <w:rFonts w:ascii="Tahoma" w:hAnsi="Tahoma" w:cs="Tahoma"/>
                <w:color w:val="333333"/>
              </w:rPr>
            </w:pPr>
            <w:r w:rsidRPr="00B86380">
              <w:rPr>
                <w:rFonts w:ascii="Tahoma" w:hAnsi="Tahoma" w:cs="Tahoma"/>
                <w:b w:val="0"/>
                <w:bCs w:val="0"/>
                <w:i/>
                <w:color w:val="231F20"/>
              </w:rPr>
              <w:t>Dotty Thinking - Idea for Teaching Statistics:</w:t>
            </w:r>
          </w:p>
          <w:p w:rsidR="00FD6A35" w:rsidRPr="00B86380" w:rsidRDefault="002F37FE" w:rsidP="00C310D6">
            <w:pPr>
              <w:pStyle w:val="ListParagraph"/>
              <w:numPr>
                <w:ilvl w:val="0"/>
                <w:numId w:val="14"/>
              </w:numPr>
              <w:shd w:val="clear" w:color="auto" w:fill="FFFFFF"/>
              <w:spacing w:after="75" w:line="240" w:lineRule="auto"/>
              <w:rPr>
                <w:rFonts w:ascii="Tahoma" w:hAnsi="Tahoma" w:cs="Tahoma"/>
                <w:color w:val="7030A0"/>
                <w:sz w:val="16"/>
                <w:szCs w:val="16"/>
              </w:rPr>
            </w:pPr>
            <w:hyperlink r:id="rId405" w:history="1">
              <w:r w:rsidR="00FD6A35" w:rsidRPr="00B86380">
                <w:rPr>
                  <w:rStyle w:val="Hyperlink"/>
                  <w:rFonts w:ascii="Tahoma" w:hAnsi="Tahoma" w:cs="Tahoma"/>
                  <w:color w:val="7030A0"/>
                  <w:sz w:val="16"/>
                  <w:szCs w:val="16"/>
                </w:rPr>
                <w:t>https://www.tes.co.uk/teaching-resource/dotty-thinking--idea-for-teaching-statistics-6291113</w:t>
              </w:r>
            </w:hyperlink>
          </w:p>
          <w:p w:rsidR="00960D64" w:rsidRPr="00B86380" w:rsidRDefault="002F37FE" w:rsidP="001712A6">
            <w:pPr>
              <w:pStyle w:val="NormalWeb"/>
              <w:spacing w:before="0" w:beforeAutospacing="0" w:after="0" w:afterAutospacing="0"/>
              <w:textAlignment w:val="baseline"/>
              <w:rPr>
                <w:rFonts w:ascii="Tahoma" w:hAnsi="Tahoma" w:cs="Tahoma"/>
                <w:color w:val="7030A0"/>
                <w:sz w:val="16"/>
                <w:szCs w:val="16"/>
              </w:rPr>
            </w:pPr>
            <w:hyperlink r:id="rId406" w:tgtFrame="_blank" w:history="1">
              <w:r w:rsidR="00960D64" w:rsidRPr="00B86380">
                <w:rPr>
                  <w:rStyle w:val="Hyperlink"/>
                  <w:rFonts w:ascii="Tahoma" w:hAnsi="Tahoma" w:cs="Tahoma"/>
                  <w:color w:val="7030A0"/>
                  <w:sz w:val="16"/>
                  <w:szCs w:val="16"/>
                  <w:bdr w:val="none" w:sz="0" w:space="0" w:color="auto" w:frame="1"/>
                </w:rPr>
                <w:t>plotly</w:t>
              </w:r>
            </w:hyperlink>
          </w:p>
          <w:p w:rsidR="00960D64" w:rsidRPr="00B86380" w:rsidRDefault="00960D64" w:rsidP="00C310D6">
            <w:pPr>
              <w:pStyle w:val="NormalWeb"/>
              <w:numPr>
                <w:ilvl w:val="0"/>
                <w:numId w:val="14"/>
              </w:numPr>
              <w:spacing w:before="0" w:beforeAutospacing="0" w:after="0" w:afterAutospacing="0"/>
              <w:textAlignment w:val="baseline"/>
              <w:rPr>
                <w:rFonts w:ascii="Tahoma" w:hAnsi="Tahoma" w:cs="Tahoma"/>
                <w:color w:val="2B2B2B"/>
                <w:sz w:val="16"/>
                <w:szCs w:val="16"/>
              </w:rPr>
            </w:pPr>
            <w:r w:rsidRPr="00B86380">
              <w:rPr>
                <w:rFonts w:ascii="Tahoma" w:hAnsi="Tahoma" w:cs="Tahoma"/>
                <w:color w:val="2B2B2B"/>
                <w:sz w:val="16"/>
                <w:szCs w:val="16"/>
              </w:rPr>
              <w:t>A tool to encourage data analysis and visualisation. An alternative to Excel for statistical diagram needs.</w:t>
            </w:r>
          </w:p>
          <w:p w:rsidR="00960D64" w:rsidRPr="00B86380" w:rsidRDefault="002F37FE" w:rsidP="001712A6">
            <w:pPr>
              <w:pStyle w:val="NormalWeb"/>
              <w:spacing w:before="0" w:beforeAutospacing="0" w:after="0" w:afterAutospacing="0"/>
              <w:textAlignment w:val="baseline"/>
              <w:rPr>
                <w:rFonts w:ascii="Tahoma" w:hAnsi="Tahoma" w:cs="Tahoma"/>
                <w:color w:val="7030A0"/>
                <w:sz w:val="16"/>
                <w:szCs w:val="16"/>
              </w:rPr>
            </w:pPr>
            <w:hyperlink r:id="rId407" w:tgtFrame="_blank" w:history="1">
              <w:r w:rsidR="00960D64" w:rsidRPr="00B86380">
                <w:rPr>
                  <w:rStyle w:val="Hyperlink"/>
                  <w:rFonts w:ascii="Tahoma" w:hAnsi="Tahoma" w:cs="Tahoma"/>
                  <w:color w:val="7030A0"/>
                  <w:sz w:val="16"/>
                  <w:szCs w:val="16"/>
                  <w:bdr w:val="none" w:sz="0" w:space="0" w:color="auto" w:frame="1"/>
                </w:rPr>
                <w:t>google data viewer</w:t>
              </w:r>
            </w:hyperlink>
          </w:p>
          <w:p w:rsidR="00960D64" w:rsidRPr="00B86380" w:rsidRDefault="00960D64" w:rsidP="00C310D6">
            <w:pPr>
              <w:pStyle w:val="NormalWeb"/>
              <w:numPr>
                <w:ilvl w:val="0"/>
                <w:numId w:val="14"/>
              </w:numPr>
              <w:spacing w:before="0" w:beforeAutospacing="0" w:after="0" w:afterAutospacing="0"/>
              <w:textAlignment w:val="baseline"/>
              <w:rPr>
                <w:rFonts w:ascii="Tahoma" w:hAnsi="Tahoma" w:cs="Tahoma"/>
                <w:color w:val="2B2B2B"/>
                <w:sz w:val="16"/>
                <w:szCs w:val="16"/>
              </w:rPr>
            </w:pPr>
            <w:r w:rsidRPr="00B86380">
              <w:rPr>
                <w:rFonts w:ascii="Tahoma" w:hAnsi="Tahoma" w:cs="Tahoma"/>
                <w:color w:val="2B2B2B"/>
                <w:sz w:val="16"/>
                <w:szCs w:val="16"/>
              </w:rPr>
              <w:t>Google offers lots of data sets and lots of different ways of displaying them, including scatter diagrams and bar charts. Ideal for making statistics lessons more relevant and engaging.</w:t>
            </w:r>
          </w:p>
          <w:p w:rsidR="00960D64" w:rsidRPr="00B86380" w:rsidRDefault="002F37FE" w:rsidP="001712A6">
            <w:pPr>
              <w:pStyle w:val="NormalWeb"/>
              <w:spacing w:before="0" w:beforeAutospacing="0" w:after="0" w:afterAutospacing="0"/>
              <w:textAlignment w:val="baseline"/>
              <w:rPr>
                <w:rFonts w:ascii="Tahoma" w:hAnsi="Tahoma" w:cs="Tahoma"/>
                <w:color w:val="7030A0"/>
                <w:sz w:val="16"/>
                <w:szCs w:val="16"/>
              </w:rPr>
            </w:pPr>
            <w:hyperlink r:id="rId408" w:tgtFrame="_blank" w:history="1">
              <w:r w:rsidR="00960D64" w:rsidRPr="00B86380">
                <w:rPr>
                  <w:rStyle w:val="Hyperlink"/>
                  <w:rFonts w:ascii="Tahoma" w:hAnsi="Tahoma" w:cs="Tahoma"/>
                  <w:color w:val="7030A0"/>
                  <w:sz w:val="16"/>
                  <w:szCs w:val="16"/>
                  <w:bdr w:val="none" w:sz="0" w:space="0" w:color="auto" w:frame="1"/>
                </w:rPr>
                <w:t>nation master</w:t>
              </w:r>
            </w:hyperlink>
          </w:p>
          <w:p w:rsidR="00960D64" w:rsidRPr="00B86380" w:rsidRDefault="00960D64" w:rsidP="00C310D6">
            <w:pPr>
              <w:pStyle w:val="NormalWeb"/>
              <w:numPr>
                <w:ilvl w:val="0"/>
                <w:numId w:val="14"/>
              </w:numPr>
              <w:spacing w:before="0" w:beforeAutospacing="0" w:after="0" w:afterAutospacing="0"/>
              <w:textAlignment w:val="baseline"/>
              <w:rPr>
                <w:rFonts w:ascii="Tahoma" w:hAnsi="Tahoma" w:cs="Tahoma"/>
                <w:color w:val="2B2B2B"/>
                <w:sz w:val="16"/>
                <w:szCs w:val="16"/>
              </w:rPr>
            </w:pPr>
            <w:r w:rsidRPr="00B86380">
              <w:rPr>
                <w:rFonts w:ascii="Tahoma" w:hAnsi="Tahoma" w:cs="Tahoma"/>
                <w:color w:val="2B2B2B"/>
                <w:sz w:val="16"/>
                <w:szCs w:val="16"/>
              </w:rPr>
              <w:t xml:space="preserve">With Nationmaster you can very quickly and clearly make comparisons between countries using thousands of interesting, up to date statistics. It can then dig out both positive and negative correlations and direct you to related statistics. </w:t>
            </w:r>
          </w:p>
          <w:p w:rsidR="00960D64" w:rsidRPr="00B86380" w:rsidRDefault="002F37FE" w:rsidP="001712A6">
            <w:pPr>
              <w:rPr>
                <w:rFonts w:ascii="Tahoma" w:hAnsi="Tahoma" w:cs="Tahoma"/>
                <w:color w:val="7030A0"/>
                <w:sz w:val="16"/>
                <w:szCs w:val="16"/>
              </w:rPr>
            </w:pPr>
            <w:hyperlink r:id="rId409" w:tgtFrame="_blank" w:history="1">
              <w:r w:rsidR="00960D64" w:rsidRPr="00B86380">
                <w:rPr>
                  <w:rStyle w:val="Hyperlink"/>
                  <w:rFonts w:ascii="Tahoma" w:hAnsi="Tahoma" w:cs="Tahoma"/>
                  <w:color w:val="7030A0"/>
                  <w:sz w:val="16"/>
                  <w:szCs w:val="16"/>
                  <w:bdr w:val="none" w:sz="0" w:space="0" w:color="auto" w:frame="1"/>
                  <w:shd w:val="clear" w:color="auto" w:fill="FFFFFF"/>
                </w:rPr>
                <w:t>gapminder world </w:t>
              </w:r>
            </w:hyperlink>
          </w:p>
          <w:p w:rsidR="00960D64" w:rsidRPr="00B86380" w:rsidRDefault="00960D64" w:rsidP="002A7CF3">
            <w:pPr>
              <w:pStyle w:val="ListParagraph"/>
              <w:numPr>
                <w:ilvl w:val="0"/>
                <w:numId w:val="14"/>
              </w:numPr>
              <w:suppressAutoHyphens w:val="0"/>
              <w:spacing w:after="0" w:line="240" w:lineRule="auto"/>
              <w:rPr>
                <w:rFonts w:ascii="Tahoma" w:hAnsi="Tahoma" w:cs="Tahoma"/>
                <w:sz w:val="16"/>
                <w:szCs w:val="16"/>
              </w:rPr>
            </w:pPr>
            <w:r w:rsidRPr="00B86380">
              <w:rPr>
                <w:rFonts w:ascii="Tahoma" w:hAnsi="Tahoma" w:cs="Tahoma"/>
                <w:sz w:val="16"/>
                <w:szCs w:val="16"/>
              </w:rPr>
              <w:t>a collection of data and’ live’ charts comparing nations against a backdrop of</w:t>
            </w:r>
            <w:r w:rsidRPr="00B86380">
              <w:rPr>
                <w:rStyle w:val="Strong"/>
                <w:rFonts w:ascii="Tahoma" w:hAnsi="Tahoma" w:cs="Tahoma"/>
                <w:color w:val="231F20"/>
                <w:sz w:val="16"/>
                <w:szCs w:val="16"/>
                <w:bdr w:val="none" w:sz="0" w:space="0" w:color="auto" w:frame="1"/>
                <w:shd w:val="clear" w:color="auto" w:fill="FFFFFF"/>
              </w:rPr>
              <w:t xml:space="preserve"> </w:t>
            </w:r>
            <w:r w:rsidRPr="00B86380">
              <w:rPr>
                <w:rStyle w:val="Strong"/>
                <w:rFonts w:ascii="Tahoma" w:hAnsi="Tahoma" w:cs="Tahoma"/>
                <w:b w:val="0"/>
                <w:color w:val="231F20"/>
                <w:sz w:val="16"/>
                <w:szCs w:val="16"/>
                <w:bdr w:val="none" w:sz="0" w:space="0" w:color="auto" w:frame="1"/>
                <w:shd w:val="clear" w:color="auto" w:fill="FFFFFF"/>
              </w:rPr>
              <w:t>sustainable global development</w:t>
            </w:r>
            <w:r w:rsidRPr="00B86380">
              <w:rPr>
                <w:rStyle w:val="Strong"/>
                <w:rFonts w:ascii="Tahoma" w:hAnsi="Tahoma" w:cs="Tahoma"/>
                <w:color w:val="231F20"/>
                <w:sz w:val="16"/>
                <w:szCs w:val="16"/>
                <w:bdr w:val="none" w:sz="0" w:space="0" w:color="auto" w:frame="1"/>
                <w:shd w:val="clear" w:color="auto" w:fill="FFFFFF"/>
              </w:rPr>
              <w:t xml:space="preserve"> </w:t>
            </w:r>
          </w:p>
          <w:p w:rsidR="00A60598" w:rsidRPr="00B86380" w:rsidRDefault="00A60598" w:rsidP="002A7CF3">
            <w:pPr>
              <w:shd w:val="clear" w:color="auto" w:fill="FFFFFF"/>
              <w:spacing w:before="100" w:beforeAutospacing="1" w:after="75"/>
              <w:rPr>
                <w:rFonts w:ascii="Tahoma" w:hAnsi="Tahoma" w:cs="Tahoma"/>
                <w:sz w:val="16"/>
                <w:szCs w:val="16"/>
              </w:rPr>
            </w:pPr>
            <w:r w:rsidRPr="00B86380">
              <w:rPr>
                <w:rFonts w:ascii="Tahoma" w:hAnsi="Tahoma" w:cs="Tahoma"/>
                <w:sz w:val="16"/>
                <w:szCs w:val="16"/>
              </w:rPr>
              <w:t>GCSE Extension Questions FURTHER MATHS SUPPORT PROGRAMME</w:t>
            </w:r>
          </w:p>
          <w:p w:rsidR="00A60598" w:rsidRPr="00B86380" w:rsidRDefault="002F37FE" w:rsidP="003E04E8">
            <w:pPr>
              <w:pStyle w:val="ListParagraph"/>
              <w:numPr>
                <w:ilvl w:val="0"/>
                <w:numId w:val="14"/>
              </w:numPr>
              <w:spacing w:after="0"/>
              <w:rPr>
                <w:rFonts w:ascii="Tahoma" w:hAnsi="Tahoma" w:cs="Tahoma"/>
                <w:sz w:val="16"/>
                <w:szCs w:val="16"/>
              </w:rPr>
            </w:pPr>
            <w:hyperlink r:id="rId410" w:tgtFrame="blank" w:history="1">
              <w:r w:rsidR="00A60598" w:rsidRPr="00B86380">
                <w:rPr>
                  <w:rStyle w:val="Hyperlink"/>
                  <w:rFonts w:ascii="Tahoma" w:hAnsi="Tahoma" w:cs="Tahoma"/>
                  <w:bCs/>
                  <w:color w:val="7030A0"/>
                  <w:sz w:val="16"/>
                  <w:szCs w:val="16"/>
                </w:rPr>
                <w:t>Interquartile range</w:t>
              </w:r>
            </w:hyperlink>
          </w:p>
        </w:tc>
      </w:tr>
    </w:tbl>
    <w:tbl>
      <w:tblPr>
        <w:tblStyle w:val="TableGrid"/>
        <w:tblW w:w="15877" w:type="dxa"/>
        <w:tblInd w:w="-885" w:type="dxa"/>
        <w:tblLook w:val="04A0" w:firstRow="1" w:lastRow="0" w:firstColumn="1" w:lastColumn="0" w:noHBand="0" w:noVBand="1"/>
      </w:tblPr>
      <w:tblGrid>
        <w:gridCol w:w="2127"/>
        <w:gridCol w:w="11624"/>
        <w:gridCol w:w="2126"/>
      </w:tblGrid>
      <w:tr w:rsidR="00085EFB" w:rsidRPr="00B86380" w:rsidTr="00F52B7F">
        <w:tc>
          <w:tcPr>
            <w:tcW w:w="2127" w:type="dxa"/>
            <w:vMerge w:val="restart"/>
            <w:shd w:val="clear" w:color="auto" w:fill="auto"/>
            <w:vAlign w:val="bottom"/>
          </w:tcPr>
          <w:p w:rsidR="00085EFB" w:rsidRPr="00B86380" w:rsidRDefault="00085EFB" w:rsidP="00F52B7F">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96832" behindDoc="0" locked="0" layoutInCell="1" allowOverlap="1" wp14:anchorId="13FE16A4" wp14:editId="15B7588A">
                      <wp:simplePos x="0" y="0"/>
                      <wp:positionH relativeFrom="column">
                        <wp:posOffset>-81280</wp:posOffset>
                      </wp:positionH>
                      <wp:positionV relativeFrom="paragraph">
                        <wp:posOffset>-15240</wp:posOffset>
                      </wp:positionV>
                      <wp:extent cx="1356360" cy="807720"/>
                      <wp:effectExtent l="0" t="0" r="0" b="0"/>
                      <wp:wrapNone/>
                      <wp:docPr id="106" name="Text Box 106"/>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085EFB">
                                  <w:r>
                                    <w:rPr>
                                      <w:noProof/>
                                      <w:lang w:val="en-GB" w:eastAsia="en-GB"/>
                                    </w:rPr>
                                    <w:drawing>
                                      <wp:inline distT="0" distB="0" distL="0" distR="0" wp14:anchorId="029AF551" wp14:editId="0DC1C985">
                                        <wp:extent cx="1257300" cy="673552"/>
                                        <wp:effectExtent l="0" t="0" r="0" b="0"/>
                                        <wp:docPr id="108" name="Picture 10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06" o:spid="_x0000_s1087" type="#_x0000_t202" style="position:absolute;margin-left:-6.4pt;margin-top:-1.2pt;width:106.8pt;height:63.6pt;z-index:251896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AnhVggIAAG4FAAAOAAAAZHJzL2Uyb0RvYy54bWysVEtv2zAMvg/YfxB0X+30kXZBnSJr0WFA&#10;0RZrh54VWWqMSaImMbGzX19KttOg26XDLjItfqT4+Mjzi84atlEhNuAqPjkoOVNOQt2454r/eLz+&#10;dMZZROFqYcCpim9V5Bfzjx/OWz9Th7ACU6vAyImLs9ZXfIXoZ0UR5UpZEQ/AK0dKDcEKpN/wXNRB&#10;tOTdmuKwLKdFC6H2AaSKkW6veiWfZ/9aK4l3WkeFzFScYsN8hnwu01nMz8XsOQi/auQQhviHKKxo&#10;HD26c3UlULB1aP5wZRsZIILGAwm2AK0bqXIOlM2kfJPNw0p4lXOh4kS/K1P8f27l7eY+sKam3pVT&#10;zpyw1KRH1SH7Ah1Ld1Sh1scZAR88QbEjBaHH+0iXKfFOB5u+lBIjPdV6u6tvcieT0dHJ9GhKKkm6&#10;s/L09DA3oHi19iHiVwWWJaHigfqXyyo2NxEpEoKOkPSYg+vGmNxD41hb8enRSZkNdhqyMC5hVWbD&#10;4CZl1EeeJdwalTDGfVeaqpETSBeZh+rSBLYRxCAhpXKYc89+CZ1QmoJ4j+GAf43qPcZ9HuPL4HBn&#10;bBsHIWf/Juz65xiy7vFUyL28k4jdsss0mO46u4R6Sw0P0A9N9PK6oa7ciIj3ItCUUCNp8vGODm2A&#10;qg+DxNkKwu+/3Sc8kZe0nLU0dRWPv9YiKM7MN0e0/jw5Pk5jmn+OTxJBWNjXLPc1bm0vgdoyoR3j&#10;ZRYTHs0o6gD2iRbEIr1KKuEkvV1xHMVL7HcBLRipFosMosH0Am/cg5fJdepS4txj9ySCH4iJROlb&#10;GOdTzN7ws8cmSweLNYJuMnlTofuqDg2goc6cHhZQ2hr7/xn1uibnLwA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PgC&#10;eFWCAgAAbgUAAA4AAAAAAAAAAAAAAAAALgIAAGRycy9lMm9Eb2MueG1sUEsBAi0AFAAGAAgAAAAh&#10;AIyiJxrgAAAACgEAAA8AAAAAAAAAAAAAAAAA3AQAAGRycy9kb3ducmV2LnhtbFBLBQYAAAAABAAE&#10;APMAAADpBQAAAAA=&#10;" filled="f" stroked="f" strokeweight=".5pt">
                      <v:textbox>
                        <w:txbxContent>
                          <w:p w:rsidR="00F42FB8" w:rsidRDefault="00F42FB8" w:rsidP="00085EFB">
                            <w:r>
                              <w:rPr>
                                <w:noProof/>
                                <w:lang w:val="en-GB" w:eastAsia="en-GB"/>
                              </w:rPr>
                              <w:drawing>
                                <wp:inline distT="0" distB="0" distL="0" distR="0" wp14:anchorId="029AF551" wp14:editId="0DC1C985">
                                  <wp:extent cx="1257300" cy="673552"/>
                                  <wp:effectExtent l="0" t="0" r="0" b="0"/>
                                  <wp:docPr id="108" name="Picture 10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085EFB" w:rsidRPr="00B86380" w:rsidRDefault="00085EFB" w:rsidP="00F52B7F">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085EFB" w:rsidRPr="00B86380" w:rsidRDefault="00085EFB" w:rsidP="00F52B7F">
            <w:pPr>
              <w:jc w:val="center"/>
              <w:rPr>
                <w:rFonts w:ascii="Tahoma" w:hAnsi="Tahoma" w:cs="Tahoma"/>
                <w:sz w:val="32"/>
                <w:szCs w:val="32"/>
              </w:rPr>
            </w:pPr>
          </w:p>
        </w:tc>
        <w:tc>
          <w:tcPr>
            <w:tcW w:w="2126" w:type="dxa"/>
            <w:vMerge w:val="restart"/>
          </w:tcPr>
          <w:p w:rsidR="00085EFB" w:rsidRPr="00B86380" w:rsidRDefault="00085EFB" w:rsidP="00F52B7F">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95808" behindDoc="0" locked="0" layoutInCell="1" allowOverlap="1" wp14:anchorId="35CC5A22" wp14:editId="7BAAA66F">
                      <wp:simplePos x="0" y="0"/>
                      <wp:positionH relativeFrom="column">
                        <wp:posOffset>-76200</wp:posOffset>
                      </wp:positionH>
                      <wp:positionV relativeFrom="paragraph">
                        <wp:posOffset>-35417</wp:posOffset>
                      </wp:positionV>
                      <wp:extent cx="1419225" cy="866775"/>
                      <wp:effectExtent l="0" t="0" r="0" b="0"/>
                      <wp:wrapNone/>
                      <wp:docPr id="107" name="Text Box 107"/>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085EFB">
                                  <w:r>
                                    <w:rPr>
                                      <w:noProof/>
                                      <w:lang w:val="en-GB" w:eastAsia="en-GB"/>
                                    </w:rPr>
                                    <w:drawing>
                                      <wp:inline distT="0" distB="0" distL="0" distR="0" wp14:anchorId="5D3E3C7A" wp14:editId="37A2F8E0">
                                        <wp:extent cx="1257300" cy="673552"/>
                                        <wp:effectExtent l="0" t="0" r="0" b="0"/>
                                        <wp:docPr id="109" name="Picture 10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07" o:spid="_x0000_s1088" type="#_x0000_t202" style="position:absolute;margin-left:-6pt;margin-top:-2.8pt;width:111.75pt;height:68.25pt;z-index:251895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AzlgwIAAG4FAAAOAAAAZHJzL2Uyb0RvYy54bWysVEtv2zAMvg/YfxB0X5xkebRBnCJL0WFA&#10;0RZrh54VWUqMSaImKbGzX19KtpMg26XDLjYlfqT4+Mj5Ta0V2QvnSzA5HfT6lAjDoSjNJqc/Xu4+&#10;XVHiAzMFU2BETg/C05vFxw/zys7EELagCuEIOjF+VtmcbkOwsyzzfCs08z2wwqBSgtMs4NFtssKx&#10;Cr1rlQ37/UlWgSusAy68x9vbRkkXyb+UgodHKb0IROUUYwvp69J3Hb/ZYs5mG8fstuRtGOwfotCs&#10;NPjo0dUtC4zsXPmHK11yBx5k6HHQGUhZcpFywGwG/YtsnrfMipQLFsfbY5n8/3PLH/ZPjpQF9q4/&#10;pcQwjU16EXUgX6Am8Q4rVFk/Q+CzRWioUYHo7t7jZUy8lk7HP6ZEUI+1PhzrG93xaDQaXA+HY0o4&#10;6q4mk+l0HN1kJ2vrfPgqQJMo5NRh/1JZ2f7ehwbaQeJjBu5KpVIPlSFVTiefx/1kcNSgc2UiViQ2&#10;tG5iRk3kSQoHJSJGme9CYjVSAvEi8VCslCN7hgxinAsTUu7JL6IjSmIQ7zFs8aeo3mPc5NG9DCYc&#10;jXVpwKXsL8IufnYhywaPNT/LO4qhXteJBpNh19k1FAdsuINmaLzldyV25Z758MQcTgn2GCc/POJH&#10;KsDqQytRsgX3+2/3EY/kRS0lFU5dTv2vHXOCEvXNIK2vB6NRHNN0GI2nQzy4c836XGN2egXYlgHu&#10;GMuTGPFBdaJ0oF9xQSzjq6hihuPbOQ2duArNLsAFw8VymUA4mJaFe/NseXQduxQ591K/MmdbYgak&#10;9AN088lmF/xssNHSwHIXQJaJvLHQTVXbBuBQJ/q3CyhujfNzQp3W5OINAAD//wMAUEsDBBQABgAI&#10;AAAAIQBKFXeZ4QAAAAoBAAAPAAAAZHJzL2Rvd25yZXYueG1sTI/BSsNAEIbvgu+wTMFbu0kkpcZs&#10;SgkUQfTQ2ou3SXabhGZnY3bbRp/e8WRvM8zHP9+fryfbi4sZfedIQbyIQBiqne6oUXD42M5XIHxA&#10;0tg7Mgq+jYd1cX+XY6bdlXbmsg+N4BDyGSpoQxgyKX3dGot+4QZDfDu60WLgdWykHvHK4baXSRQt&#10;pcWO+EOLgylbU5/2Z6vgtdy+465K7OqnL1/ejpvh6/CZKvUwmzbPIIKZwj8Mf/qsDgU7Ve5M2ote&#10;wTxOuEvgIV2CYCCJ4xRExeRj9ASyyOVtheIXAAD//wMAUEsBAi0AFAAGAAgAAAAhALaDOJL+AAAA&#10;4QEAABMAAAAAAAAAAAAAAAAAAAAAAFtDb250ZW50X1R5cGVzXS54bWxQSwECLQAUAAYACAAAACEA&#10;OP0h/9YAAACUAQAACwAAAAAAAAAAAAAAAAAvAQAAX3JlbHMvLnJlbHNQSwECLQAUAAYACAAAACEA&#10;rqgM5YMCAABuBQAADgAAAAAAAAAAAAAAAAAuAgAAZHJzL2Uyb0RvYy54bWxQSwECLQAUAAYACAAA&#10;ACEAShV3meEAAAAKAQAADwAAAAAAAAAAAAAAAADdBAAAZHJzL2Rvd25yZXYueG1sUEsFBgAAAAAE&#10;AAQA8wAAAOsFAAAAAA==&#10;" filled="f" stroked="f" strokeweight=".5pt">
                      <v:textbox>
                        <w:txbxContent>
                          <w:p w:rsidR="00F42FB8" w:rsidRDefault="00F42FB8" w:rsidP="00085EFB">
                            <w:r>
                              <w:rPr>
                                <w:noProof/>
                                <w:lang w:val="en-GB" w:eastAsia="en-GB"/>
                              </w:rPr>
                              <w:drawing>
                                <wp:inline distT="0" distB="0" distL="0" distR="0" wp14:anchorId="5D3E3C7A" wp14:editId="37A2F8E0">
                                  <wp:extent cx="1257300" cy="673552"/>
                                  <wp:effectExtent l="0" t="0" r="0" b="0"/>
                                  <wp:docPr id="109" name="Picture 10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085EFB" w:rsidRPr="00B86380" w:rsidRDefault="00085EFB" w:rsidP="00F52B7F">
            <w:pPr>
              <w:rPr>
                <w:rFonts w:ascii="Tahoma" w:hAnsi="Tahoma" w:cs="Tahoma"/>
              </w:rPr>
            </w:pPr>
          </w:p>
          <w:p w:rsidR="00085EFB" w:rsidRPr="00B86380" w:rsidRDefault="00085EFB" w:rsidP="00F52B7F">
            <w:pPr>
              <w:rPr>
                <w:rFonts w:ascii="Tahoma" w:hAnsi="Tahoma" w:cs="Tahoma"/>
              </w:rPr>
            </w:pPr>
          </w:p>
          <w:p w:rsidR="00085EFB" w:rsidRPr="00B86380" w:rsidRDefault="00085EFB" w:rsidP="00F52B7F">
            <w:pPr>
              <w:rPr>
                <w:rFonts w:ascii="Tahoma" w:hAnsi="Tahoma" w:cs="Tahoma"/>
              </w:rPr>
            </w:pPr>
          </w:p>
        </w:tc>
      </w:tr>
      <w:tr w:rsidR="00085EFB" w:rsidRPr="00B86380" w:rsidTr="00F52B7F">
        <w:tc>
          <w:tcPr>
            <w:tcW w:w="2127" w:type="dxa"/>
            <w:vMerge/>
            <w:shd w:val="clear" w:color="auto" w:fill="auto"/>
            <w:vAlign w:val="bottom"/>
          </w:tcPr>
          <w:p w:rsidR="00085EFB" w:rsidRPr="00B86380" w:rsidRDefault="00085EFB" w:rsidP="00F52B7F">
            <w:pPr>
              <w:rPr>
                <w:rFonts w:ascii="Tahoma" w:hAnsi="Tahoma" w:cs="Tahoma"/>
                <w:color w:val="FFFFFF" w:themeColor="background1"/>
                <w:sz w:val="32"/>
                <w:szCs w:val="32"/>
              </w:rPr>
            </w:pPr>
          </w:p>
        </w:tc>
        <w:tc>
          <w:tcPr>
            <w:tcW w:w="11624" w:type="dxa"/>
            <w:shd w:val="clear" w:color="auto" w:fill="800080"/>
            <w:vAlign w:val="bottom"/>
          </w:tcPr>
          <w:p w:rsidR="00085EFB" w:rsidRPr="00B86380" w:rsidRDefault="00292CAC" w:rsidP="00F52B7F">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085EFB" w:rsidRPr="00B86380" w:rsidRDefault="00085EFB" w:rsidP="00F52B7F">
            <w:pPr>
              <w:rPr>
                <w:rFonts w:ascii="Tahoma" w:hAnsi="Tahoma" w:cs="Tahoma"/>
              </w:rPr>
            </w:pPr>
          </w:p>
        </w:tc>
      </w:tr>
    </w:tbl>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4678"/>
        <w:gridCol w:w="425"/>
        <w:gridCol w:w="1382"/>
        <w:gridCol w:w="698"/>
        <w:gridCol w:w="542"/>
        <w:gridCol w:w="142"/>
        <w:gridCol w:w="1382"/>
        <w:gridCol w:w="1666"/>
        <w:gridCol w:w="907"/>
        <w:gridCol w:w="3629"/>
      </w:tblGrid>
      <w:tr w:rsidR="00085EFB" w:rsidRPr="00B86380" w:rsidTr="00F52B7F">
        <w:trPr>
          <w:cantSplit/>
          <w:trHeight w:val="170"/>
        </w:trPr>
        <w:tc>
          <w:tcPr>
            <w:tcW w:w="12248" w:type="dxa"/>
            <w:gridSpan w:val="10"/>
            <w:tcBorders>
              <w:bottom w:val="single" w:sz="4" w:space="0" w:color="auto"/>
            </w:tcBorders>
            <w:shd w:val="clear" w:color="auto" w:fill="B2A1C7" w:themeFill="accent4" w:themeFillTint="99"/>
          </w:tcPr>
          <w:p w:rsidR="00085EFB" w:rsidRPr="00B86380" w:rsidRDefault="00085EFB" w:rsidP="00F52B7F">
            <w:pPr>
              <w:rPr>
                <w:rFonts w:ascii="Tahoma" w:hAnsi="Tahoma" w:cs="Tahoma"/>
                <w:color w:val="FFFFFF" w:themeColor="background1"/>
                <w:sz w:val="20"/>
                <w:szCs w:val="20"/>
              </w:rPr>
            </w:pPr>
            <w:r w:rsidRPr="00B86380">
              <w:rPr>
                <w:rFonts w:ascii="Tahoma" w:hAnsi="Tahoma" w:cs="Tahoma"/>
                <w:color w:val="FFFFFF" w:themeColor="background1"/>
                <w:sz w:val="20"/>
                <w:szCs w:val="20"/>
              </w:rPr>
              <w:t>TOPIC: Sampling Investigation</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085EFB" w:rsidRPr="00B86380" w:rsidRDefault="00085EFB" w:rsidP="00F52B7F">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Suggested teaching time: </w:t>
            </w:r>
            <w:r w:rsidR="00A90B28">
              <w:rPr>
                <w:rFonts w:ascii="Tahoma" w:hAnsi="Tahoma" w:cs="Tahoma"/>
                <w:color w:val="FFFFFF" w:themeColor="background1"/>
                <w:sz w:val="20"/>
                <w:szCs w:val="20"/>
              </w:rPr>
              <w:t xml:space="preserve">3 </w:t>
            </w:r>
            <w:r w:rsidRPr="00B86380">
              <w:rPr>
                <w:rFonts w:ascii="Tahoma" w:hAnsi="Tahoma" w:cs="Tahoma"/>
                <w:color w:val="FFFFFF" w:themeColor="background1"/>
                <w:sz w:val="20"/>
                <w:szCs w:val="20"/>
              </w:rPr>
              <w:t>hours</w:t>
            </w:r>
          </w:p>
        </w:tc>
      </w:tr>
      <w:tr w:rsidR="00085EFB" w:rsidRPr="00B86380" w:rsidTr="00671949">
        <w:trPr>
          <w:cantSplit/>
          <w:trHeight w:val="39"/>
        </w:trPr>
        <w:tc>
          <w:tcPr>
            <w:tcW w:w="426" w:type="dxa"/>
            <w:vMerge w:val="restart"/>
            <w:tcBorders>
              <w:right w:val="nil"/>
            </w:tcBorders>
            <w:shd w:val="clear" w:color="auto" w:fill="E6E6E6"/>
            <w:textDirection w:val="btLr"/>
            <w:vAlign w:val="center"/>
          </w:tcPr>
          <w:p w:rsidR="00085EFB" w:rsidRPr="00B86380" w:rsidRDefault="00085EFB" w:rsidP="00671949">
            <w:pPr>
              <w:ind w:left="113" w:right="113"/>
              <w:jc w:val="center"/>
              <w:rPr>
                <w:rFonts w:ascii="Tahoma" w:hAnsi="Tahoma" w:cs="Tahoma"/>
                <w:b/>
                <w:sz w:val="20"/>
                <w:szCs w:val="20"/>
              </w:rPr>
            </w:pPr>
            <w:r w:rsidRPr="00B86380">
              <w:rPr>
                <w:rFonts w:ascii="Tahoma" w:hAnsi="Tahoma" w:cs="Tahoma"/>
                <w:b/>
                <w:sz w:val="20"/>
                <w:szCs w:val="20"/>
              </w:rPr>
              <w:t>STATISTICS</w:t>
            </w:r>
          </w:p>
        </w:tc>
        <w:tc>
          <w:tcPr>
            <w:tcW w:w="7183" w:type="dxa"/>
            <w:gridSpan w:val="4"/>
            <w:tcBorders>
              <w:bottom w:val="single" w:sz="4" w:space="0" w:color="auto"/>
              <w:right w:val="nil"/>
            </w:tcBorders>
            <w:shd w:val="clear" w:color="auto" w:fill="E6E6E6"/>
            <w:tcMar>
              <w:top w:w="28" w:type="dxa"/>
              <w:left w:w="57" w:type="dxa"/>
              <w:bottom w:w="28" w:type="dxa"/>
              <w:right w:w="57" w:type="dxa"/>
            </w:tcMar>
          </w:tcPr>
          <w:p w:rsidR="00085EFB" w:rsidRPr="00B86380" w:rsidRDefault="00085EFB" w:rsidP="00F52B7F">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68" w:type="dxa"/>
            <w:gridSpan w:val="6"/>
            <w:tcBorders>
              <w:left w:val="nil"/>
              <w:bottom w:val="single" w:sz="4" w:space="0" w:color="auto"/>
            </w:tcBorders>
            <w:shd w:val="clear" w:color="auto" w:fill="E6E6E6"/>
          </w:tcPr>
          <w:p w:rsidR="00085EFB" w:rsidRPr="00B86380" w:rsidRDefault="00085EFB" w:rsidP="00F52B7F">
            <w:pPr>
              <w:jc w:val="right"/>
              <w:rPr>
                <w:rFonts w:ascii="Tahoma" w:hAnsi="Tahoma" w:cs="Tahoma"/>
                <w:i/>
                <w:sz w:val="16"/>
                <w:szCs w:val="16"/>
              </w:rPr>
            </w:pPr>
          </w:p>
        </w:tc>
      </w:tr>
      <w:tr w:rsidR="00085EFB" w:rsidRPr="00B86380" w:rsidTr="00F52B7F">
        <w:trPr>
          <w:cantSplit/>
          <w:trHeight w:val="850"/>
        </w:trPr>
        <w:tc>
          <w:tcPr>
            <w:tcW w:w="426" w:type="dxa"/>
            <w:vMerge/>
            <w:shd w:val="clear" w:color="auto" w:fill="E6E6E6"/>
          </w:tcPr>
          <w:p w:rsidR="00085EFB" w:rsidRPr="00B86380" w:rsidRDefault="00085EFB" w:rsidP="00F52B7F">
            <w:pPr>
              <w:rPr>
                <w:rFonts w:ascii="Tahoma" w:hAnsi="Tahoma" w:cs="Tahoma"/>
                <w:sz w:val="16"/>
                <w:szCs w:val="16"/>
              </w:rPr>
            </w:pPr>
          </w:p>
        </w:tc>
        <w:tc>
          <w:tcPr>
            <w:tcW w:w="7725" w:type="dxa"/>
            <w:gridSpan w:val="5"/>
            <w:tcBorders>
              <w:top w:val="single" w:sz="4" w:space="0" w:color="auto"/>
              <w:bottom w:val="single" w:sz="4" w:space="0" w:color="auto"/>
            </w:tcBorders>
            <w:shd w:val="clear" w:color="auto" w:fill="E6E6E6"/>
            <w:tcMar>
              <w:top w:w="28" w:type="dxa"/>
              <w:left w:w="57" w:type="dxa"/>
              <w:bottom w:w="28" w:type="dxa"/>
              <w:right w:w="57" w:type="dxa"/>
            </w:tcMar>
          </w:tcPr>
          <w:p w:rsidR="00085EFB" w:rsidRPr="00B86380" w:rsidRDefault="00085EFB" w:rsidP="00F52B7F">
            <w:pPr>
              <w:rPr>
                <w:rFonts w:ascii="Tahoma" w:hAnsi="Tahoma" w:cs="Tahoma"/>
                <w:sz w:val="16"/>
                <w:szCs w:val="16"/>
              </w:rPr>
            </w:pPr>
            <w:r w:rsidRPr="00B86380">
              <w:rPr>
                <w:rFonts w:ascii="Tahoma" w:hAnsi="Tahoma" w:cs="Tahoma"/>
                <w:sz w:val="16"/>
                <w:szCs w:val="16"/>
              </w:rPr>
              <w:t>Understanding and using the statistical problem solving process: specifying the problem/planning; collecting, processing and representing data; interpreting and discussing results.</w:t>
            </w:r>
          </w:p>
          <w:p w:rsidR="00085EFB" w:rsidRPr="00B86380" w:rsidRDefault="00085EFB" w:rsidP="00F52B7F">
            <w:pPr>
              <w:rPr>
                <w:rFonts w:ascii="Tahoma" w:hAnsi="Tahoma" w:cs="Tahoma"/>
                <w:b/>
                <w:i/>
                <w:sz w:val="16"/>
                <w:szCs w:val="16"/>
              </w:rPr>
            </w:pPr>
            <w:r w:rsidRPr="00B86380">
              <w:rPr>
                <w:rFonts w:ascii="Tahoma" w:hAnsi="Tahoma" w:cs="Tahoma"/>
                <w:b/>
                <w:i/>
                <w:sz w:val="16"/>
                <w:szCs w:val="16"/>
              </w:rPr>
              <w:t>Specifying the problem and planning</w:t>
            </w:r>
          </w:p>
          <w:p w:rsidR="00085EFB" w:rsidRPr="00B86380" w:rsidRDefault="00085EFB" w:rsidP="00F52B7F">
            <w:pPr>
              <w:rPr>
                <w:rFonts w:ascii="Tahoma" w:hAnsi="Tahoma" w:cs="Tahoma"/>
                <w:sz w:val="16"/>
                <w:szCs w:val="16"/>
              </w:rPr>
            </w:pPr>
            <w:r w:rsidRPr="00B86380">
              <w:rPr>
                <w:rFonts w:ascii="Tahoma" w:hAnsi="Tahoma" w:cs="Tahoma"/>
                <w:sz w:val="16"/>
                <w:szCs w:val="16"/>
              </w:rPr>
              <w:t>Specifying and testing hypotheses, taking account of the limitations of the data available.</w:t>
            </w:r>
          </w:p>
          <w:p w:rsidR="00085EFB" w:rsidRPr="00B86380" w:rsidRDefault="00085EFB" w:rsidP="00671949">
            <w:pPr>
              <w:rPr>
                <w:rFonts w:ascii="Tahoma" w:hAnsi="Tahoma" w:cs="Tahoma"/>
                <w:sz w:val="16"/>
                <w:szCs w:val="16"/>
                <w:u w:val="single"/>
              </w:rPr>
            </w:pPr>
          </w:p>
        </w:tc>
        <w:tc>
          <w:tcPr>
            <w:tcW w:w="7726" w:type="dxa"/>
            <w:gridSpan w:val="5"/>
            <w:tcBorders>
              <w:top w:val="single" w:sz="4" w:space="0" w:color="auto"/>
              <w:bottom w:val="single" w:sz="4" w:space="0" w:color="auto"/>
            </w:tcBorders>
            <w:shd w:val="clear" w:color="auto" w:fill="E6E6E6"/>
          </w:tcPr>
          <w:p w:rsidR="00671949" w:rsidRPr="00B86380" w:rsidRDefault="00671949" w:rsidP="00671949">
            <w:pPr>
              <w:rPr>
                <w:rFonts w:ascii="Tahoma" w:hAnsi="Tahoma" w:cs="Tahoma"/>
                <w:sz w:val="16"/>
                <w:szCs w:val="16"/>
                <w:u w:val="single"/>
              </w:rPr>
            </w:pPr>
            <w:r w:rsidRPr="00B86380">
              <w:rPr>
                <w:rFonts w:ascii="Tahoma" w:hAnsi="Tahoma" w:cs="Tahoma"/>
                <w:sz w:val="16"/>
                <w:szCs w:val="16"/>
                <w:u w:val="single"/>
              </w:rPr>
              <w:t>Testing a hypothesis such as ‘Girls tend to do better than boys in biology tests’.</w:t>
            </w:r>
          </w:p>
          <w:p w:rsidR="00671949" w:rsidRPr="00B86380" w:rsidRDefault="00671949" w:rsidP="00671949">
            <w:pPr>
              <w:rPr>
                <w:rFonts w:ascii="Tahoma" w:hAnsi="Tahoma" w:cs="Tahoma"/>
                <w:sz w:val="16"/>
                <w:szCs w:val="16"/>
                <w:u w:val="single"/>
              </w:rPr>
            </w:pPr>
            <w:r w:rsidRPr="00B86380">
              <w:rPr>
                <w:rFonts w:ascii="Tahoma" w:hAnsi="Tahoma" w:cs="Tahoma"/>
                <w:sz w:val="16"/>
                <w:szCs w:val="16"/>
                <w:u w:val="single"/>
              </w:rPr>
              <w:t>Specifying the data needed and considering potential sampling methods.</w:t>
            </w:r>
          </w:p>
          <w:p w:rsidR="00671949" w:rsidRPr="00B86380" w:rsidRDefault="00671949" w:rsidP="00671949">
            <w:pPr>
              <w:rPr>
                <w:rFonts w:ascii="Tahoma" w:hAnsi="Tahoma" w:cs="Tahoma"/>
                <w:sz w:val="16"/>
                <w:szCs w:val="16"/>
                <w:u w:val="single"/>
              </w:rPr>
            </w:pPr>
            <w:r w:rsidRPr="00B86380">
              <w:rPr>
                <w:rFonts w:ascii="Tahoma" w:hAnsi="Tahoma" w:cs="Tahoma"/>
                <w:sz w:val="16"/>
                <w:szCs w:val="16"/>
                <w:u w:val="single"/>
              </w:rPr>
              <w:t>Sampling systematically</w:t>
            </w:r>
          </w:p>
          <w:p w:rsidR="00671949" w:rsidRPr="00B86380" w:rsidRDefault="00671949" w:rsidP="00671949">
            <w:pPr>
              <w:rPr>
                <w:rFonts w:ascii="Tahoma" w:hAnsi="Tahoma" w:cs="Tahoma"/>
                <w:sz w:val="16"/>
                <w:szCs w:val="16"/>
                <w:u w:val="single"/>
              </w:rPr>
            </w:pPr>
            <w:r w:rsidRPr="00B86380">
              <w:rPr>
                <w:rFonts w:ascii="Tahoma" w:hAnsi="Tahoma" w:cs="Tahoma"/>
                <w:sz w:val="16"/>
                <w:szCs w:val="16"/>
                <w:u w:val="single"/>
              </w:rPr>
              <w:t>Considering the effect of sample size and other factors that affect the reliability of conclusions drawn.</w:t>
            </w:r>
          </w:p>
          <w:p w:rsidR="00524C93" w:rsidRPr="00B86380" w:rsidRDefault="00524C93" w:rsidP="00524C93">
            <w:pPr>
              <w:rPr>
                <w:rFonts w:ascii="Tahoma" w:hAnsi="Tahoma" w:cs="Tahoma"/>
                <w:b/>
                <w:sz w:val="16"/>
                <w:szCs w:val="16"/>
              </w:rPr>
            </w:pPr>
            <w:r w:rsidRPr="00B86380">
              <w:rPr>
                <w:rFonts w:ascii="Tahoma" w:hAnsi="Tahoma" w:cs="Tahoma"/>
                <w:b/>
                <w:sz w:val="16"/>
                <w:szCs w:val="16"/>
              </w:rPr>
              <w:t>Working  with stratified sampling techniques and defining a random sample</w:t>
            </w:r>
          </w:p>
          <w:p w:rsidR="00085EFB" w:rsidRPr="00B86380" w:rsidRDefault="00085EFB" w:rsidP="00F52B7F">
            <w:pPr>
              <w:rPr>
                <w:rFonts w:ascii="Tahoma" w:hAnsi="Tahoma" w:cs="Tahoma"/>
                <w:color w:val="FF0000"/>
                <w:sz w:val="16"/>
                <w:szCs w:val="16"/>
              </w:rPr>
            </w:pPr>
          </w:p>
        </w:tc>
      </w:tr>
      <w:tr w:rsidR="00085EFB" w:rsidRPr="00B86380" w:rsidTr="00F52B7F">
        <w:trPr>
          <w:cantSplit/>
          <w:trHeight w:val="40"/>
        </w:trPr>
        <w:tc>
          <w:tcPr>
            <w:tcW w:w="426" w:type="dxa"/>
            <w:vMerge/>
            <w:shd w:val="clear" w:color="auto" w:fill="E6E6E6"/>
          </w:tcPr>
          <w:p w:rsidR="00085EFB" w:rsidRPr="00B86380" w:rsidRDefault="00085EFB" w:rsidP="00F52B7F">
            <w:pPr>
              <w:rPr>
                <w:rFonts w:ascii="Tahoma" w:hAnsi="Tahoma" w:cs="Tahoma"/>
                <w:b/>
                <w:sz w:val="16"/>
                <w:szCs w:val="16"/>
              </w:rPr>
            </w:pPr>
          </w:p>
        </w:tc>
        <w:tc>
          <w:tcPr>
            <w:tcW w:w="15451" w:type="dxa"/>
            <w:gridSpan w:val="10"/>
            <w:tcBorders>
              <w:top w:val="single" w:sz="4" w:space="0" w:color="auto"/>
              <w:bottom w:val="single" w:sz="4" w:space="0" w:color="auto"/>
            </w:tcBorders>
            <w:shd w:val="clear" w:color="auto" w:fill="E6E6E6"/>
            <w:tcMar>
              <w:top w:w="28" w:type="dxa"/>
              <w:left w:w="57" w:type="dxa"/>
              <w:bottom w:w="28" w:type="dxa"/>
              <w:right w:w="57" w:type="dxa"/>
            </w:tcMar>
          </w:tcPr>
          <w:p w:rsidR="00085EFB" w:rsidRPr="00B86380" w:rsidRDefault="00085EFB" w:rsidP="00F52B7F">
            <w:pPr>
              <w:rPr>
                <w:rFonts w:ascii="Tahoma" w:hAnsi="Tahoma" w:cs="Tahoma"/>
                <w:sz w:val="16"/>
                <w:szCs w:val="16"/>
              </w:rPr>
            </w:pPr>
            <w:r w:rsidRPr="00B86380">
              <w:rPr>
                <w:rFonts w:ascii="Tahoma" w:hAnsi="Tahoma" w:cs="Tahoma"/>
                <w:b/>
                <w:sz w:val="16"/>
                <w:szCs w:val="16"/>
              </w:rPr>
              <w:t>WJEC Specification  Additional Content for GCSE Mathematics:</w:t>
            </w:r>
          </w:p>
        </w:tc>
      </w:tr>
      <w:tr w:rsidR="00085EFB" w:rsidRPr="00B86380" w:rsidTr="00F52B7F">
        <w:trPr>
          <w:cantSplit/>
          <w:trHeight w:val="213"/>
        </w:trPr>
        <w:tc>
          <w:tcPr>
            <w:tcW w:w="426" w:type="dxa"/>
            <w:vMerge/>
            <w:tcBorders>
              <w:bottom w:val="single" w:sz="4" w:space="0" w:color="auto"/>
            </w:tcBorders>
            <w:shd w:val="clear" w:color="auto" w:fill="E6E6E6"/>
          </w:tcPr>
          <w:p w:rsidR="00085EFB" w:rsidRPr="00B86380" w:rsidRDefault="00085EFB" w:rsidP="00F52B7F">
            <w:pPr>
              <w:rPr>
                <w:rFonts w:ascii="Tahoma" w:hAnsi="Tahoma" w:cs="Tahoma"/>
                <w:sz w:val="16"/>
                <w:szCs w:val="16"/>
              </w:rPr>
            </w:pPr>
          </w:p>
        </w:tc>
        <w:tc>
          <w:tcPr>
            <w:tcW w:w="15451" w:type="dxa"/>
            <w:gridSpan w:val="10"/>
            <w:tcBorders>
              <w:top w:val="single" w:sz="4" w:space="0" w:color="auto"/>
              <w:bottom w:val="single" w:sz="4" w:space="0" w:color="auto"/>
            </w:tcBorders>
            <w:shd w:val="clear" w:color="auto" w:fill="E6E6E6"/>
            <w:tcMar>
              <w:top w:w="28" w:type="dxa"/>
              <w:left w:w="57" w:type="dxa"/>
              <w:bottom w:w="28" w:type="dxa"/>
              <w:right w:w="57" w:type="dxa"/>
            </w:tcMar>
          </w:tcPr>
          <w:p w:rsidR="00085EFB" w:rsidRPr="00B86380" w:rsidRDefault="00085EFB" w:rsidP="00F52B7F">
            <w:pPr>
              <w:rPr>
                <w:rFonts w:ascii="Tahoma" w:hAnsi="Tahoma" w:cs="Tahoma"/>
                <w:sz w:val="16"/>
                <w:szCs w:val="16"/>
              </w:rPr>
            </w:pPr>
            <w:r w:rsidRPr="00B86380">
              <w:rPr>
                <w:rFonts w:ascii="Tahoma" w:hAnsi="Tahoma" w:cs="Tahoma"/>
                <w:sz w:val="16"/>
                <w:szCs w:val="16"/>
              </w:rPr>
              <w:t>-</w:t>
            </w:r>
          </w:p>
        </w:tc>
      </w:tr>
      <w:tr w:rsidR="00085EFB" w:rsidRPr="00B86380" w:rsidTr="00F52B7F">
        <w:trPr>
          <w:cantSplit/>
          <w:trHeight w:val="128"/>
        </w:trPr>
        <w:tc>
          <w:tcPr>
            <w:tcW w:w="15877" w:type="dxa"/>
            <w:gridSpan w:val="11"/>
            <w:tcBorders>
              <w:bottom w:val="single" w:sz="4" w:space="0" w:color="auto"/>
            </w:tcBorders>
            <w:shd w:val="clear" w:color="auto" w:fill="B2A1C7" w:themeFill="accent4" w:themeFillTint="99"/>
            <w:noWrap/>
            <w:tcMar>
              <w:top w:w="28" w:type="dxa"/>
              <w:left w:w="57" w:type="dxa"/>
              <w:bottom w:w="28" w:type="dxa"/>
              <w:right w:w="57" w:type="dxa"/>
            </w:tcMar>
          </w:tcPr>
          <w:p w:rsidR="00085EFB" w:rsidRPr="00B86380" w:rsidRDefault="00085EFB" w:rsidP="00F52B7F">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085EFB" w:rsidRPr="00B86380" w:rsidTr="00A9304A">
        <w:trPr>
          <w:cantSplit/>
          <w:trHeight w:val="128"/>
        </w:trPr>
        <w:tc>
          <w:tcPr>
            <w:tcW w:w="11341" w:type="dxa"/>
            <w:gridSpan w:val="9"/>
            <w:tcBorders>
              <w:bottom w:val="single" w:sz="4" w:space="0" w:color="auto"/>
            </w:tcBorders>
            <w:shd w:val="clear" w:color="auto" w:fill="auto"/>
            <w:noWrap/>
            <w:tcMar>
              <w:top w:w="28" w:type="dxa"/>
              <w:left w:w="57" w:type="dxa"/>
              <w:bottom w:w="28" w:type="dxa"/>
              <w:right w:w="57" w:type="dxa"/>
            </w:tcMar>
          </w:tcPr>
          <w:p w:rsidR="00085EFB" w:rsidRPr="00B86380" w:rsidRDefault="00085EFB" w:rsidP="00F52B7F">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4536" w:type="dxa"/>
            <w:gridSpan w:val="2"/>
            <w:tcBorders>
              <w:bottom w:val="single" w:sz="4" w:space="0" w:color="auto"/>
            </w:tcBorders>
            <w:shd w:val="clear" w:color="auto" w:fill="auto"/>
            <w:noWrap/>
            <w:tcMar>
              <w:top w:w="28" w:type="dxa"/>
              <w:left w:w="57" w:type="dxa"/>
              <w:bottom w:w="28" w:type="dxa"/>
              <w:right w:w="57" w:type="dxa"/>
            </w:tcMar>
          </w:tcPr>
          <w:p w:rsidR="00085EFB" w:rsidRPr="00B86380" w:rsidRDefault="00085EFB" w:rsidP="00F52B7F">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085EFB" w:rsidRPr="00B86380" w:rsidTr="00A9304A">
        <w:trPr>
          <w:cantSplit/>
          <w:trHeight w:val="128"/>
        </w:trPr>
        <w:tc>
          <w:tcPr>
            <w:tcW w:w="11341" w:type="dxa"/>
            <w:gridSpan w:val="9"/>
            <w:tcBorders>
              <w:bottom w:val="single" w:sz="4" w:space="0" w:color="auto"/>
            </w:tcBorders>
            <w:shd w:val="clear" w:color="auto" w:fill="auto"/>
            <w:noWrap/>
            <w:tcMar>
              <w:top w:w="28" w:type="dxa"/>
              <w:left w:w="57" w:type="dxa"/>
              <w:bottom w:w="28" w:type="dxa"/>
              <w:right w:w="57" w:type="dxa"/>
            </w:tcMar>
          </w:tcPr>
          <w:p w:rsidR="00944F68" w:rsidRPr="00B86380" w:rsidRDefault="00944F68" w:rsidP="00C310D6">
            <w:pPr>
              <w:pStyle w:val="ListParagraph"/>
              <w:numPr>
                <w:ilvl w:val="0"/>
                <w:numId w:val="14"/>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Apply random, systematic and stratified sampling techniques to collect data to represent a population</w:t>
            </w:r>
          </w:p>
          <w:p w:rsidR="00085EFB" w:rsidRPr="00B86380" w:rsidRDefault="00085EFB" w:rsidP="00944F68">
            <w:pPr>
              <w:rPr>
                <w:rFonts w:ascii="Tahoma" w:hAnsi="Tahoma" w:cs="Tahoma"/>
                <w:color w:val="000000" w:themeColor="text1"/>
                <w:sz w:val="16"/>
                <w:szCs w:val="16"/>
              </w:rPr>
            </w:pPr>
            <w:r w:rsidRPr="00B86380">
              <w:rPr>
                <w:rFonts w:ascii="Tahoma" w:hAnsi="Tahoma" w:cs="Tahoma"/>
                <w:color w:val="000000" w:themeColor="text1"/>
                <w:sz w:val="16"/>
                <w:szCs w:val="16"/>
              </w:rPr>
              <w:t>Conduct a mini statistical project:</w:t>
            </w:r>
          </w:p>
          <w:p w:rsidR="00085EFB" w:rsidRPr="00B86380" w:rsidRDefault="00085EFB" w:rsidP="00AF4257">
            <w:pPr>
              <w:pStyle w:val="ListParagraph"/>
              <w:numPr>
                <w:ilvl w:val="0"/>
                <w:numId w:val="182"/>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Write a statistical question as a hypothesis taking note of limitations such as the sample size, bias, anomalies and outliers</w:t>
            </w:r>
          </w:p>
          <w:p w:rsidR="00085EFB" w:rsidRPr="00B86380" w:rsidRDefault="00085EFB" w:rsidP="00AF4257">
            <w:pPr>
              <w:pStyle w:val="ListParagraph"/>
              <w:numPr>
                <w:ilvl w:val="0"/>
                <w:numId w:val="182"/>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Identify an</w:t>
            </w:r>
            <w:r w:rsidR="00944F68" w:rsidRPr="00B86380">
              <w:rPr>
                <w:rFonts w:ascii="Tahoma" w:hAnsi="Tahoma" w:cs="Tahoma"/>
                <w:color w:val="000000" w:themeColor="text1"/>
                <w:sz w:val="16"/>
                <w:szCs w:val="16"/>
              </w:rPr>
              <w:t xml:space="preserve">d collect suitable data using a random stratified </w:t>
            </w:r>
            <w:r w:rsidRPr="00B86380">
              <w:rPr>
                <w:rFonts w:ascii="Tahoma" w:hAnsi="Tahoma" w:cs="Tahoma"/>
                <w:color w:val="000000" w:themeColor="text1"/>
                <w:sz w:val="16"/>
                <w:szCs w:val="16"/>
              </w:rPr>
              <w:t>sampling method</w:t>
            </w:r>
          </w:p>
          <w:p w:rsidR="00085EFB" w:rsidRPr="00B86380" w:rsidRDefault="00085EFB" w:rsidP="00AF4257">
            <w:pPr>
              <w:pStyle w:val="ListParagraph"/>
              <w:numPr>
                <w:ilvl w:val="0"/>
                <w:numId w:val="182"/>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Complete statistical calculations and draw an appropriate chart to test a hypothesis </w:t>
            </w:r>
          </w:p>
          <w:p w:rsidR="00085EFB" w:rsidRPr="00B86380" w:rsidRDefault="00085EFB" w:rsidP="00AF4257">
            <w:pPr>
              <w:pStyle w:val="ListParagraph"/>
              <w:numPr>
                <w:ilvl w:val="0"/>
                <w:numId w:val="182"/>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Draw conclusions considering the effect of sample size and other factors that affect the reliability of conclusions drawn</w:t>
            </w:r>
          </w:p>
        </w:tc>
        <w:tc>
          <w:tcPr>
            <w:tcW w:w="4536" w:type="dxa"/>
            <w:gridSpan w:val="2"/>
            <w:tcBorders>
              <w:bottom w:val="single" w:sz="4" w:space="0" w:color="auto"/>
            </w:tcBorders>
            <w:shd w:val="clear" w:color="auto" w:fill="auto"/>
            <w:noWrap/>
            <w:tcMar>
              <w:top w:w="28" w:type="dxa"/>
              <w:left w:w="57" w:type="dxa"/>
              <w:bottom w:w="28" w:type="dxa"/>
              <w:right w:w="57" w:type="dxa"/>
            </w:tcMar>
          </w:tcPr>
          <w:p w:rsidR="00085EFB" w:rsidRPr="00B86380" w:rsidRDefault="00085EFB" w:rsidP="00F52B7F">
            <w:pPr>
              <w:rPr>
                <w:rFonts w:ascii="Tahoma" w:hAnsi="Tahoma" w:cs="Tahoma"/>
                <w:color w:val="000000" w:themeColor="text1"/>
                <w:sz w:val="16"/>
                <w:szCs w:val="16"/>
              </w:rPr>
            </w:pPr>
          </w:p>
          <w:p w:rsidR="00085EFB" w:rsidRPr="00B86380" w:rsidRDefault="00085EFB" w:rsidP="00F52B7F">
            <w:pPr>
              <w:pStyle w:val="ListParagraph"/>
              <w:spacing w:after="0" w:line="240" w:lineRule="auto"/>
              <w:ind w:left="238"/>
              <w:rPr>
                <w:rFonts w:ascii="Tahoma" w:hAnsi="Tahoma" w:cs="Tahoma"/>
                <w:color w:val="000000" w:themeColor="text1"/>
                <w:sz w:val="16"/>
                <w:szCs w:val="16"/>
              </w:rPr>
            </w:pPr>
          </w:p>
        </w:tc>
      </w:tr>
      <w:tr w:rsidR="00085EFB" w:rsidRPr="00B86380" w:rsidTr="00A9304A">
        <w:trPr>
          <w:cantSplit/>
          <w:trHeight w:val="36"/>
        </w:trPr>
        <w:tc>
          <w:tcPr>
            <w:tcW w:w="5529" w:type="dxa"/>
            <w:gridSpan w:val="3"/>
            <w:shd w:val="clear" w:color="auto" w:fill="B2A1C7" w:themeFill="accent4" w:themeFillTint="99"/>
            <w:noWrap/>
            <w:tcMar>
              <w:top w:w="28" w:type="dxa"/>
              <w:left w:w="57" w:type="dxa"/>
              <w:bottom w:w="28" w:type="dxa"/>
              <w:right w:w="57" w:type="dxa"/>
            </w:tcMar>
          </w:tcPr>
          <w:p w:rsidR="00085EFB" w:rsidRPr="00B86380" w:rsidRDefault="00085EFB" w:rsidP="00F52B7F">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5812" w:type="dxa"/>
            <w:gridSpan w:val="6"/>
            <w:shd w:val="clear" w:color="auto" w:fill="B2A1C7" w:themeFill="accent4" w:themeFillTint="99"/>
            <w:tcMar>
              <w:top w:w="28" w:type="dxa"/>
              <w:left w:w="57" w:type="dxa"/>
              <w:bottom w:w="28" w:type="dxa"/>
              <w:right w:w="57" w:type="dxa"/>
            </w:tcMar>
          </w:tcPr>
          <w:p w:rsidR="00085EFB" w:rsidRPr="00B86380" w:rsidRDefault="00085EFB" w:rsidP="0027342E">
            <w:pPr>
              <w:jc w:val="cente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Mathematical Vocabulary</w:t>
            </w:r>
          </w:p>
        </w:tc>
        <w:tc>
          <w:tcPr>
            <w:tcW w:w="4536" w:type="dxa"/>
            <w:gridSpan w:val="2"/>
            <w:shd w:val="clear" w:color="auto" w:fill="B2A1C7" w:themeFill="accent4" w:themeFillTint="99"/>
            <w:noWrap/>
            <w:tcMar>
              <w:top w:w="28" w:type="dxa"/>
              <w:left w:w="57" w:type="dxa"/>
              <w:bottom w:w="28" w:type="dxa"/>
              <w:right w:w="57" w:type="dxa"/>
            </w:tcMar>
          </w:tcPr>
          <w:p w:rsidR="00085EFB" w:rsidRPr="00B86380" w:rsidRDefault="00085EFB" w:rsidP="00F52B7F">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2368FD" w:rsidRPr="00B86380" w:rsidTr="00A9304A">
        <w:trPr>
          <w:cantSplit/>
          <w:trHeight w:val="1345"/>
        </w:trPr>
        <w:tc>
          <w:tcPr>
            <w:tcW w:w="5529" w:type="dxa"/>
            <w:gridSpan w:val="3"/>
            <w:tcBorders>
              <w:bottom w:val="single" w:sz="4" w:space="0" w:color="auto"/>
            </w:tcBorders>
            <w:shd w:val="clear" w:color="auto" w:fill="auto"/>
            <w:noWrap/>
            <w:tcMar>
              <w:top w:w="28" w:type="dxa"/>
              <w:left w:w="57" w:type="dxa"/>
              <w:bottom w:w="28" w:type="dxa"/>
              <w:right w:w="57" w:type="dxa"/>
            </w:tcMar>
          </w:tcPr>
          <w:p w:rsidR="002368FD" w:rsidRPr="00B86380" w:rsidRDefault="002368FD" w:rsidP="00AF4257">
            <w:pPr>
              <w:pStyle w:val="ListParagraph"/>
              <w:numPr>
                <w:ilvl w:val="0"/>
                <w:numId w:val="18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Statistical calculations to measure central tendency and spread </w:t>
            </w:r>
          </w:p>
          <w:p w:rsidR="002368FD" w:rsidRPr="00B86380" w:rsidRDefault="002368FD" w:rsidP="00AF4257">
            <w:pPr>
              <w:pStyle w:val="ListParagraph"/>
              <w:numPr>
                <w:ilvl w:val="0"/>
                <w:numId w:val="18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Types of data</w:t>
            </w:r>
          </w:p>
        </w:tc>
        <w:tc>
          <w:tcPr>
            <w:tcW w:w="1382" w:type="dxa"/>
            <w:tcBorders>
              <w:bottom w:val="single" w:sz="4" w:space="0" w:color="auto"/>
            </w:tcBorders>
            <w:shd w:val="clear" w:color="auto" w:fill="auto"/>
            <w:tcMar>
              <w:top w:w="28" w:type="dxa"/>
              <w:left w:w="57" w:type="dxa"/>
              <w:bottom w:w="28" w:type="dxa"/>
              <w:right w:w="57" w:type="dxa"/>
            </w:tcMar>
          </w:tcPr>
          <w:p w:rsidR="002368FD" w:rsidRPr="00B86380" w:rsidRDefault="002368FD" w:rsidP="00944F68">
            <w:pPr>
              <w:rPr>
                <w:rFonts w:ascii="Tahoma" w:hAnsi="Tahoma" w:cs="Tahoma"/>
                <w:color w:val="000000" w:themeColor="text1"/>
                <w:sz w:val="16"/>
                <w:szCs w:val="16"/>
              </w:rPr>
            </w:pPr>
            <w:r w:rsidRPr="00B86380">
              <w:rPr>
                <w:rFonts w:ascii="Tahoma" w:hAnsi="Tahoma" w:cs="Tahoma"/>
                <w:color w:val="000000" w:themeColor="text1"/>
                <w:sz w:val="16"/>
                <w:szCs w:val="16"/>
              </w:rPr>
              <w:t>Sample</w:t>
            </w:r>
          </w:p>
          <w:p w:rsidR="002368FD" w:rsidRPr="00B86380" w:rsidRDefault="002368FD" w:rsidP="00944F68">
            <w:pPr>
              <w:rPr>
                <w:rFonts w:ascii="Tahoma" w:hAnsi="Tahoma" w:cs="Tahoma"/>
                <w:color w:val="000000" w:themeColor="text1"/>
                <w:sz w:val="16"/>
                <w:szCs w:val="16"/>
              </w:rPr>
            </w:pPr>
            <w:r w:rsidRPr="00B86380">
              <w:rPr>
                <w:rFonts w:ascii="Tahoma" w:hAnsi="Tahoma" w:cs="Tahoma"/>
                <w:color w:val="000000" w:themeColor="text1"/>
                <w:sz w:val="16"/>
                <w:szCs w:val="16"/>
              </w:rPr>
              <w:t>Hypothesis</w:t>
            </w:r>
          </w:p>
          <w:p w:rsidR="002368FD" w:rsidRPr="00B86380" w:rsidRDefault="002368FD" w:rsidP="00944F68">
            <w:pPr>
              <w:rPr>
                <w:rFonts w:ascii="Tahoma" w:hAnsi="Tahoma" w:cs="Tahoma"/>
                <w:color w:val="000000" w:themeColor="text1"/>
                <w:sz w:val="16"/>
                <w:szCs w:val="16"/>
              </w:rPr>
            </w:pPr>
            <w:r w:rsidRPr="00B86380">
              <w:rPr>
                <w:rFonts w:ascii="Tahoma" w:hAnsi="Tahoma" w:cs="Tahoma"/>
                <w:color w:val="000000" w:themeColor="text1"/>
                <w:sz w:val="16"/>
                <w:szCs w:val="16"/>
              </w:rPr>
              <w:t>Bias</w:t>
            </w:r>
          </w:p>
          <w:p w:rsidR="002368FD" w:rsidRPr="00B86380" w:rsidRDefault="002368FD" w:rsidP="00944F68">
            <w:pPr>
              <w:rPr>
                <w:rFonts w:ascii="Tahoma" w:hAnsi="Tahoma" w:cs="Tahoma"/>
                <w:color w:val="000000" w:themeColor="text1"/>
                <w:sz w:val="16"/>
                <w:szCs w:val="16"/>
              </w:rPr>
            </w:pPr>
            <w:r w:rsidRPr="00B86380">
              <w:rPr>
                <w:rFonts w:ascii="Tahoma" w:hAnsi="Tahoma" w:cs="Tahoma"/>
                <w:color w:val="000000" w:themeColor="text1"/>
                <w:sz w:val="16"/>
                <w:szCs w:val="16"/>
              </w:rPr>
              <w:t>Fair</w:t>
            </w:r>
          </w:p>
          <w:p w:rsidR="002368FD" w:rsidRPr="00B86380" w:rsidRDefault="002368FD" w:rsidP="00944F68">
            <w:pPr>
              <w:rPr>
                <w:rFonts w:ascii="Tahoma" w:hAnsi="Tahoma" w:cs="Tahoma"/>
                <w:color w:val="000000" w:themeColor="text1"/>
                <w:sz w:val="16"/>
                <w:szCs w:val="16"/>
              </w:rPr>
            </w:pPr>
            <w:r w:rsidRPr="00B86380">
              <w:rPr>
                <w:rFonts w:ascii="Tahoma" w:hAnsi="Tahoma" w:cs="Tahoma"/>
                <w:color w:val="000000" w:themeColor="text1"/>
                <w:sz w:val="16"/>
                <w:szCs w:val="16"/>
              </w:rPr>
              <w:t>Unbiased</w:t>
            </w:r>
          </w:p>
          <w:p w:rsidR="00944F68" w:rsidRPr="00B86380" w:rsidRDefault="00944F68" w:rsidP="00944F68">
            <w:pPr>
              <w:rPr>
                <w:rFonts w:ascii="Tahoma" w:hAnsi="Tahoma" w:cs="Tahoma"/>
                <w:color w:val="000000" w:themeColor="text1"/>
                <w:sz w:val="16"/>
                <w:szCs w:val="16"/>
              </w:rPr>
            </w:pPr>
            <w:r w:rsidRPr="00B86380">
              <w:rPr>
                <w:rFonts w:ascii="Tahoma" w:hAnsi="Tahoma" w:cs="Tahoma"/>
                <w:color w:val="000000" w:themeColor="text1"/>
                <w:sz w:val="16"/>
                <w:szCs w:val="16"/>
              </w:rPr>
              <w:t>Primary data</w:t>
            </w:r>
          </w:p>
        </w:tc>
        <w:tc>
          <w:tcPr>
            <w:tcW w:w="1382" w:type="dxa"/>
            <w:gridSpan w:val="3"/>
            <w:tcBorders>
              <w:bottom w:val="single" w:sz="4" w:space="0" w:color="auto"/>
            </w:tcBorders>
            <w:shd w:val="clear" w:color="auto" w:fill="auto"/>
          </w:tcPr>
          <w:p w:rsidR="002368FD" w:rsidRPr="00B86380" w:rsidRDefault="002368FD" w:rsidP="00944F68">
            <w:pPr>
              <w:rPr>
                <w:rFonts w:ascii="Tahoma" w:hAnsi="Tahoma" w:cs="Tahoma"/>
                <w:color w:val="000000" w:themeColor="text1"/>
                <w:sz w:val="16"/>
                <w:szCs w:val="16"/>
              </w:rPr>
            </w:pPr>
            <w:r w:rsidRPr="00B86380">
              <w:rPr>
                <w:rFonts w:ascii="Tahoma" w:hAnsi="Tahoma" w:cs="Tahoma"/>
                <w:color w:val="000000" w:themeColor="text1"/>
                <w:sz w:val="16"/>
                <w:szCs w:val="16"/>
              </w:rPr>
              <w:t xml:space="preserve">Statistics </w:t>
            </w:r>
          </w:p>
          <w:p w:rsidR="002368FD" w:rsidRPr="00B86380" w:rsidRDefault="002368FD" w:rsidP="00944F68">
            <w:pPr>
              <w:rPr>
                <w:rFonts w:ascii="Tahoma" w:hAnsi="Tahoma" w:cs="Tahoma"/>
                <w:color w:val="000000" w:themeColor="text1"/>
                <w:sz w:val="16"/>
                <w:szCs w:val="16"/>
              </w:rPr>
            </w:pPr>
            <w:r w:rsidRPr="00B86380">
              <w:rPr>
                <w:rFonts w:ascii="Tahoma" w:hAnsi="Tahoma" w:cs="Tahoma"/>
                <w:color w:val="000000" w:themeColor="text1"/>
                <w:sz w:val="16"/>
                <w:szCs w:val="16"/>
              </w:rPr>
              <w:t>Calculations</w:t>
            </w:r>
          </w:p>
          <w:p w:rsidR="002368FD" w:rsidRPr="00B86380" w:rsidRDefault="002368FD" w:rsidP="00944F68">
            <w:pPr>
              <w:rPr>
                <w:rFonts w:ascii="Tahoma" w:hAnsi="Tahoma" w:cs="Tahoma"/>
                <w:color w:val="000000" w:themeColor="text1"/>
                <w:sz w:val="16"/>
                <w:szCs w:val="16"/>
              </w:rPr>
            </w:pPr>
            <w:r w:rsidRPr="00B86380">
              <w:rPr>
                <w:rFonts w:ascii="Tahoma" w:hAnsi="Tahoma" w:cs="Tahoma"/>
                <w:color w:val="000000" w:themeColor="text1"/>
                <w:sz w:val="16"/>
                <w:szCs w:val="16"/>
              </w:rPr>
              <w:t>Charts</w:t>
            </w:r>
          </w:p>
          <w:p w:rsidR="002368FD" w:rsidRPr="00B86380" w:rsidRDefault="002368FD" w:rsidP="00944F68">
            <w:pPr>
              <w:rPr>
                <w:rFonts w:ascii="Tahoma" w:hAnsi="Tahoma" w:cs="Tahoma"/>
                <w:color w:val="000000" w:themeColor="text1"/>
                <w:sz w:val="16"/>
                <w:szCs w:val="16"/>
              </w:rPr>
            </w:pPr>
            <w:r w:rsidRPr="00B86380">
              <w:rPr>
                <w:rFonts w:ascii="Tahoma" w:hAnsi="Tahoma" w:cs="Tahoma"/>
                <w:color w:val="000000" w:themeColor="text1"/>
                <w:sz w:val="16"/>
                <w:szCs w:val="16"/>
              </w:rPr>
              <w:t>Sample</w:t>
            </w:r>
          </w:p>
          <w:p w:rsidR="002368FD" w:rsidRPr="00B86380" w:rsidRDefault="002368FD" w:rsidP="00944F68">
            <w:pPr>
              <w:rPr>
                <w:rFonts w:ascii="Tahoma" w:hAnsi="Tahoma" w:cs="Tahoma"/>
                <w:color w:val="000000" w:themeColor="text1"/>
                <w:sz w:val="16"/>
                <w:szCs w:val="16"/>
              </w:rPr>
            </w:pPr>
            <w:r w:rsidRPr="00B86380">
              <w:rPr>
                <w:rFonts w:ascii="Tahoma" w:hAnsi="Tahoma" w:cs="Tahoma"/>
                <w:color w:val="000000" w:themeColor="text1"/>
                <w:sz w:val="16"/>
                <w:szCs w:val="16"/>
              </w:rPr>
              <w:t>Population</w:t>
            </w:r>
          </w:p>
          <w:p w:rsidR="00944F68" w:rsidRPr="00B86380" w:rsidRDefault="00944F68" w:rsidP="00944F68">
            <w:pPr>
              <w:rPr>
                <w:rFonts w:ascii="Tahoma" w:hAnsi="Tahoma" w:cs="Tahoma"/>
                <w:color w:val="000000" w:themeColor="text1"/>
                <w:sz w:val="16"/>
                <w:szCs w:val="16"/>
              </w:rPr>
            </w:pPr>
            <w:r w:rsidRPr="00B86380">
              <w:rPr>
                <w:rFonts w:ascii="Tahoma" w:hAnsi="Tahoma" w:cs="Tahoma"/>
                <w:color w:val="000000" w:themeColor="text1"/>
                <w:sz w:val="16"/>
                <w:szCs w:val="16"/>
              </w:rPr>
              <w:t>Secondary data</w:t>
            </w:r>
          </w:p>
        </w:tc>
        <w:tc>
          <w:tcPr>
            <w:tcW w:w="1382" w:type="dxa"/>
            <w:tcBorders>
              <w:bottom w:val="single" w:sz="4" w:space="0" w:color="auto"/>
            </w:tcBorders>
            <w:shd w:val="clear" w:color="auto" w:fill="auto"/>
          </w:tcPr>
          <w:p w:rsidR="002368FD" w:rsidRPr="00B86380" w:rsidRDefault="002368FD" w:rsidP="00944F68">
            <w:pPr>
              <w:rPr>
                <w:rFonts w:ascii="Tahoma" w:hAnsi="Tahoma" w:cs="Tahoma"/>
                <w:color w:val="000000" w:themeColor="text1"/>
                <w:sz w:val="16"/>
                <w:szCs w:val="16"/>
              </w:rPr>
            </w:pPr>
            <w:r w:rsidRPr="00B86380">
              <w:rPr>
                <w:rFonts w:ascii="Tahoma" w:hAnsi="Tahoma" w:cs="Tahoma"/>
                <w:color w:val="000000" w:themeColor="text1"/>
                <w:sz w:val="16"/>
                <w:szCs w:val="16"/>
              </w:rPr>
              <w:t>Representative</w:t>
            </w:r>
          </w:p>
          <w:p w:rsidR="002368FD" w:rsidRPr="00B86380" w:rsidRDefault="002368FD" w:rsidP="00944F68">
            <w:pPr>
              <w:rPr>
                <w:rFonts w:ascii="Tahoma" w:hAnsi="Tahoma" w:cs="Tahoma"/>
                <w:color w:val="000000" w:themeColor="text1"/>
                <w:sz w:val="16"/>
                <w:szCs w:val="16"/>
              </w:rPr>
            </w:pPr>
            <w:r w:rsidRPr="00B86380">
              <w:rPr>
                <w:rFonts w:ascii="Tahoma" w:hAnsi="Tahoma" w:cs="Tahoma"/>
                <w:color w:val="000000" w:themeColor="text1"/>
                <w:sz w:val="16"/>
                <w:szCs w:val="16"/>
              </w:rPr>
              <w:t>Conclusions</w:t>
            </w:r>
          </w:p>
          <w:p w:rsidR="002368FD" w:rsidRPr="00B86380" w:rsidRDefault="002368FD" w:rsidP="00944F68">
            <w:pPr>
              <w:rPr>
                <w:rFonts w:ascii="Tahoma" w:hAnsi="Tahoma" w:cs="Tahoma"/>
                <w:color w:val="000000" w:themeColor="text1"/>
                <w:sz w:val="16"/>
                <w:szCs w:val="16"/>
              </w:rPr>
            </w:pPr>
            <w:r w:rsidRPr="00B86380">
              <w:rPr>
                <w:rFonts w:ascii="Tahoma" w:hAnsi="Tahoma" w:cs="Tahoma"/>
                <w:color w:val="000000" w:themeColor="text1"/>
                <w:sz w:val="16"/>
                <w:szCs w:val="16"/>
              </w:rPr>
              <w:t>Outliers</w:t>
            </w:r>
          </w:p>
          <w:p w:rsidR="002368FD" w:rsidRPr="00B86380" w:rsidRDefault="002368FD" w:rsidP="00944F68">
            <w:pPr>
              <w:rPr>
                <w:rFonts w:ascii="Tahoma" w:hAnsi="Tahoma" w:cs="Tahoma"/>
                <w:color w:val="000000" w:themeColor="text1"/>
                <w:sz w:val="16"/>
                <w:szCs w:val="16"/>
              </w:rPr>
            </w:pPr>
            <w:r w:rsidRPr="00B86380">
              <w:rPr>
                <w:rFonts w:ascii="Tahoma" w:hAnsi="Tahoma" w:cs="Tahoma"/>
                <w:color w:val="000000" w:themeColor="text1"/>
                <w:sz w:val="16"/>
                <w:szCs w:val="16"/>
              </w:rPr>
              <w:t xml:space="preserve">Population </w:t>
            </w:r>
          </w:p>
          <w:p w:rsidR="002368FD" w:rsidRPr="00B86380" w:rsidRDefault="002368FD" w:rsidP="00944F68">
            <w:pPr>
              <w:rPr>
                <w:rFonts w:ascii="Tahoma" w:hAnsi="Tahoma" w:cs="Tahoma"/>
                <w:color w:val="000000" w:themeColor="text1"/>
                <w:sz w:val="16"/>
                <w:szCs w:val="16"/>
              </w:rPr>
            </w:pPr>
            <w:r w:rsidRPr="00B86380">
              <w:rPr>
                <w:rFonts w:ascii="Tahoma" w:hAnsi="Tahoma" w:cs="Tahoma"/>
                <w:color w:val="000000" w:themeColor="text1"/>
                <w:sz w:val="16"/>
                <w:szCs w:val="16"/>
              </w:rPr>
              <w:t>Anomalies</w:t>
            </w:r>
          </w:p>
          <w:p w:rsidR="00944F68" w:rsidRPr="00B86380" w:rsidRDefault="00944F68" w:rsidP="00944F68">
            <w:pPr>
              <w:rPr>
                <w:rFonts w:ascii="Tahoma" w:hAnsi="Tahoma" w:cs="Tahoma"/>
                <w:color w:val="000000" w:themeColor="text1"/>
                <w:sz w:val="16"/>
                <w:szCs w:val="16"/>
              </w:rPr>
            </w:pPr>
            <w:r w:rsidRPr="00B86380">
              <w:rPr>
                <w:rFonts w:ascii="Tahoma" w:hAnsi="Tahoma" w:cs="Tahoma"/>
                <w:color w:val="000000" w:themeColor="text1"/>
                <w:sz w:val="16"/>
                <w:szCs w:val="16"/>
              </w:rPr>
              <w:t xml:space="preserve">Questionnaire </w:t>
            </w:r>
          </w:p>
        </w:tc>
        <w:tc>
          <w:tcPr>
            <w:tcW w:w="1666" w:type="dxa"/>
            <w:tcBorders>
              <w:bottom w:val="single" w:sz="4" w:space="0" w:color="auto"/>
            </w:tcBorders>
            <w:shd w:val="clear" w:color="auto" w:fill="auto"/>
          </w:tcPr>
          <w:p w:rsidR="002368FD" w:rsidRPr="00B86380" w:rsidRDefault="002368FD" w:rsidP="00944F68">
            <w:pPr>
              <w:rPr>
                <w:rFonts w:ascii="Tahoma" w:hAnsi="Tahoma" w:cs="Tahoma"/>
                <w:color w:val="000000" w:themeColor="text1"/>
                <w:sz w:val="16"/>
                <w:szCs w:val="16"/>
              </w:rPr>
            </w:pPr>
            <w:r w:rsidRPr="00B86380">
              <w:rPr>
                <w:rFonts w:ascii="Tahoma" w:hAnsi="Tahoma" w:cs="Tahoma"/>
                <w:color w:val="000000" w:themeColor="text1"/>
                <w:sz w:val="16"/>
                <w:szCs w:val="16"/>
              </w:rPr>
              <w:t>Systematic sampling</w:t>
            </w:r>
          </w:p>
          <w:p w:rsidR="002368FD" w:rsidRPr="00B86380" w:rsidRDefault="002368FD" w:rsidP="00944F68">
            <w:pPr>
              <w:rPr>
                <w:rFonts w:ascii="Tahoma" w:hAnsi="Tahoma" w:cs="Tahoma"/>
                <w:color w:val="000000" w:themeColor="text1"/>
                <w:sz w:val="16"/>
                <w:szCs w:val="16"/>
              </w:rPr>
            </w:pPr>
            <w:r w:rsidRPr="00B86380">
              <w:rPr>
                <w:rFonts w:ascii="Tahoma" w:hAnsi="Tahoma" w:cs="Tahoma"/>
                <w:color w:val="000000" w:themeColor="text1"/>
                <w:sz w:val="16"/>
                <w:szCs w:val="16"/>
              </w:rPr>
              <w:t>Sample size</w:t>
            </w:r>
          </w:p>
          <w:p w:rsidR="002368FD" w:rsidRPr="00B86380" w:rsidRDefault="002368FD" w:rsidP="00944F68">
            <w:pPr>
              <w:rPr>
                <w:rFonts w:ascii="Tahoma" w:hAnsi="Tahoma" w:cs="Tahoma"/>
                <w:color w:val="000000" w:themeColor="text1"/>
                <w:sz w:val="16"/>
                <w:szCs w:val="16"/>
              </w:rPr>
            </w:pPr>
            <w:r w:rsidRPr="00B86380">
              <w:rPr>
                <w:rFonts w:ascii="Tahoma" w:hAnsi="Tahoma" w:cs="Tahoma"/>
                <w:color w:val="000000" w:themeColor="text1"/>
                <w:sz w:val="16"/>
                <w:szCs w:val="16"/>
              </w:rPr>
              <w:t>Limitations</w:t>
            </w:r>
          </w:p>
          <w:p w:rsidR="002368FD" w:rsidRPr="00B86380" w:rsidRDefault="002368FD" w:rsidP="00944F68">
            <w:pPr>
              <w:rPr>
                <w:rFonts w:ascii="Tahoma" w:hAnsi="Tahoma" w:cs="Tahoma"/>
                <w:color w:val="000000" w:themeColor="text1"/>
                <w:sz w:val="16"/>
                <w:szCs w:val="16"/>
              </w:rPr>
            </w:pPr>
            <w:r w:rsidRPr="00B86380">
              <w:rPr>
                <w:rFonts w:ascii="Tahoma" w:hAnsi="Tahoma" w:cs="Tahoma"/>
                <w:color w:val="000000" w:themeColor="text1"/>
                <w:sz w:val="16"/>
                <w:szCs w:val="16"/>
              </w:rPr>
              <w:t xml:space="preserve">Data </w:t>
            </w:r>
          </w:p>
          <w:p w:rsidR="002368FD" w:rsidRPr="00B86380" w:rsidRDefault="002368FD" w:rsidP="00944F68">
            <w:pPr>
              <w:rPr>
                <w:rFonts w:ascii="Tahoma" w:hAnsi="Tahoma" w:cs="Tahoma"/>
                <w:color w:val="000000" w:themeColor="text1"/>
                <w:sz w:val="16"/>
                <w:szCs w:val="16"/>
              </w:rPr>
            </w:pPr>
            <w:r w:rsidRPr="00B86380">
              <w:rPr>
                <w:rFonts w:ascii="Tahoma" w:hAnsi="Tahoma" w:cs="Tahoma"/>
                <w:color w:val="000000" w:themeColor="text1"/>
                <w:sz w:val="16"/>
                <w:szCs w:val="16"/>
              </w:rPr>
              <w:t xml:space="preserve">Reliable </w:t>
            </w:r>
          </w:p>
          <w:p w:rsidR="00944F68" w:rsidRPr="00B86380" w:rsidRDefault="00944F68" w:rsidP="00944F68">
            <w:pPr>
              <w:rPr>
                <w:rFonts w:ascii="Tahoma" w:hAnsi="Tahoma" w:cs="Tahoma"/>
                <w:color w:val="000000" w:themeColor="text1"/>
                <w:sz w:val="16"/>
                <w:szCs w:val="16"/>
              </w:rPr>
            </w:pPr>
            <w:r w:rsidRPr="00B86380">
              <w:rPr>
                <w:rFonts w:ascii="Tahoma" w:hAnsi="Tahoma" w:cs="Tahoma"/>
                <w:color w:val="000000" w:themeColor="text1"/>
                <w:sz w:val="16"/>
                <w:szCs w:val="16"/>
              </w:rPr>
              <w:t xml:space="preserve">Survey </w:t>
            </w:r>
          </w:p>
          <w:p w:rsidR="00944F68" w:rsidRPr="00B86380" w:rsidRDefault="00944F68" w:rsidP="00944F68">
            <w:pPr>
              <w:rPr>
                <w:rFonts w:ascii="Tahoma" w:hAnsi="Tahoma" w:cs="Tahoma"/>
                <w:color w:val="000000" w:themeColor="text1"/>
                <w:sz w:val="16"/>
                <w:szCs w:val="16"/>
              </w:rPr>
            </w:pPr>
            <w:r w:rsidRPr="00B86380">
              <w:rPr>
                <w:rFonts w:ascii="Tahoma" w:hAnsi="Tahoma" w:cs="Tahoma"/>
                <w:color w:val="000000" w:themeColor="text1"/>
                <w:sz w:val="16"/>
                <w:szCs w:val="16"/>
              </w:rPr>
              <w:t xml:space="preserve">Pilot survey </w:t>
            </w:r>
          </w:p>
        </w:tc>
        <w:tc>
          <w:tcPr>
            <w:tcW w:w="4536" w:type="dxa"/>
            <w:gridSpan w:val="2"/>
            <w:tcBorders>
              <w:bottom w:val="single" w:sz="4" w:space="0" w:color="auto"/>
            </w:tcBorders>
            <w:shd w:val="clear" w:color="auto" w:fill="auto"/>
            <w:noWrap/>
            <w:tcMar>
              <w:top w:w="28" w:type="dxa"/>
              <w:left w:w="57" w:type="dxa"/>
              <w:bottom w:w="28" w:type="dxa"/>
              <w:right w:w="57" w:type="dxa"/>
            </w:tcMar>
          </w:tcPr>
          <w:p w:rsidR="002368FD" w:rsidRPr="00B86380" w:rsidRDefault="002368FD" w:rsidP="00944F68">
            <w:pPr>
              <w:rPr>
                <w:rFonts w:ascii="Tahoma" w:hAnsi="Tahoma" w:cs="Tahoma"/>
                <w:sz w:val="16"/>
                <w:szCs w:val="16"/>
              </w:rPr>
            </w:pPr>
          </w:p>
          <w:p w:rsidR="002368FD" w:rsidRPr="00B86380" w:rsidRDefault="002368FD" w:rsidP="00944F68">
            <w:pPr>
              <w:rPr>
                <w:rFonts w:ascii="Tahoma" w:hAnsi="Tahoma" w:cs="Tahoma"/>
                <w:sz w:val="16"/>
                <w:szCs w:val="16"/>
              </w:rPr>
            </w:pPr>
          </w:p>
          <w:p w:rsidR="002368FD" w:rsidRPr="00B86380" w:rsidRDefault="002368FD" w:rsidP="00944F68">
            <w:pPr>
              <w:rPr>
                <w:rFonts w:ascii="Tahoma" w:hAnsi="Tahoma" w:cs="Tahoma"/>
                <w:sz w:val="16"/>
                <w:szCs w:val="16"/>
              </w:rPr>
            </w:pPr>
          </w:p>
          <w:p w:rsidR="002368FD" w:rsidRPr="00B86380" w:rsidRDefault="002368FD" w:rsidP="00944F68">
            <w:pPr>
              <w:rPr>
                <w:rFonts w:ascii="Tahoma" w:hAnsi="Tahoma" w:cs="Tahoma"/>
                <w:sz w:val="16"/>
                <w:szCs w:val="16"/>
              </w:rPr>
            </w:pPr>
          </w:p>
        </w:tc>
      </w:tr>
      <w:tr w:rsidR="00085EFB" w:rsidRPr="00B86380" w:rsidTr="00A9304A">
        <w:trPr>
          <w:cantSplit/>
          <w:trHeight w:val="123"/>
        </w:trPr>
        <w:tc>
          <w:tcPr>
            <w:tcW w:w="5104" w:type="dxa"/>
            <w:gridSpan w:val="2"/>
            <w:shd w:val="clear" w:color="auto" w:fill="B2A1C7" w:themeFill="accent4" w:themeFillTint="99"/>
            <w:tcMar>
              <w:top w:w="28" w:type="dxa"/>
              <w:left w:w="57" w:type="dxa"/>
              <w:bottom w:w="28" w:type="dxa"/>
              <w:right w:w="57" w:type="dxa"/>
            </w:tcMar>
          </w:tcPr>
          <w:p w:rsidR="00085EFB" w:rsidRPr="00B86380" w:rsidRDefault="00085EFB" w:rsidP="00F52B7F">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6237" w:type="dxa"/>
            <w:gridSpan w:val="7"/>
            <w:shd w:val="clear" w:color="auto" w:fill="B2A1C7" w:themeFill="accent4" w:themeFillTint="99"/>
            <w:tcMar>
              <w:top w:w="28" w:type="dxa"/>
              <w:left w:w="57" w:type="dxa"/>
              <w:bottom w:w="28" w:type="dxa"/>
              <w:right w:w="57" w:type="dxa"/>
            </w:tcMar>
          </w:tcPr>
          <w:p w:rsidR="00085EFB" w:rsidRPr="00B86380" w:rsidRDefault="00085EFB" w:rsidP="00F52B7F">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4536" w:type="dxa"/>
            <w:gridSpan w:val="2"/>
            <w:shd w:val="clear" w:color="auto" w:fill="B2A1C7" w:themeFill="accent4" w:themeFillTint="99"/>
            <w:tcMar>
              <w:top w:w="28" w:type="dxa"/>
              <w:left w:w="57" w:type="dxa"/>
              <w:bottom w:w="28" w:type="dxa"/>
              <w:right w:w="57" w:type="dxa"/>
            </w:tcMar>
          </w:tcPr>
          <w:p w:rsidR="00085EFB" w:rsidRPr="00B86380" w:rsidRDefault="00085EFB" w:rsidP="00F52B7F">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085EFB" w:rsidRPr="00B86380" w:rsidTr="00A9304A">
        <w:trPr>
          <w:cantSplit/>
          <w:trHeight w:val="4069"/>
        </w:trPr>
        <w:tc>
          <w:tcPr>
            <w:tcW w:w="5104" w:type="dxa"/>
            <w:gridSpan w:val="2"/>
            <w:shd w:val="clear" w:color="auto" w:fill="auto"/>
            <w:tcMar>
              <w:top w:w="28" w:type="dxa"/>
              <w:left w:w="57" w:type="dxa"/>
              <w:bottom w:w="28" w:type="dxa"/>
              <w:right w:w="57" w:type="dxa"/>
            </w:tcMar>
          </w:tcPr>
          <w:p w:rsidR="00085EFB" w:rsidRPr="00B86380" w:rsidRDefault="00085EFB" w:rsidP="00AF4257">
            <w:pPr>
              <w:pStyle w:val="ListParagraph"/>
              <w:numPr>
                <w:ilvl w:val="0"/>
                <w:numId w:val="197"/>
              </w:numPr>
              <w:spacing w:line="240" w:lineRule="auto"/>
              <w:ind w:left="227" w:hanging="284"/>
              <w:rPr>
                <w:rFonts w:ascii="Tahoma" w:hAnsi="Tahoma" w:cs="Tahoma"/>
                <w:sz w:val="16"/>
                <w:szCs w:val="16"/>
              </w:rPr>
            </w:pPr>
            <w:r w:rsidRPr="00B86380">
              <w:rPr>
                <w:rFonts w:ascii="Tahoma" w:hAnsi="Tahoma" w:cs="Tahoma"/>
                <w:sz w:val="16"/>
                <w:szCs w:val="16"/>
              </w:rPr>
              <w:t>Give an example of a survey for which your class would make a fair sample</w:t>
            </w:r>
          </w:p>
          <w:p w:rsidR="00085EFB" w:rsidRPr="00B86380" w:rsidRDefault="00085EFB" w:rsidP="00AF4257">
            <w:pPr>
              <w:pStyle w:val="ListParagraph"/>
              <w:numPr>
                <w:ilvl w:val="0"/>
                <w:numId w:val="197"/>
              </w:numPr>
              <w:spacing w:line="240" w:lineRule="auto"/>
              <w:ind w:left="227" w:hanging="284"/>
              <w:rPr>
                <w:rFonts w:ascii="Tahoma" w:hAnsi="Tahoma" w:cs="Tahoma"/>
                <w:sz w:val="16"/>
                <w:szCs w:val="16"/>
              </w:rPr>
            </w:pPr>
            <w:r w:rsidRPr="00B86380">
              <w:rPr>
                <w:rFonts w:ascii="Tahoma" w:hAnsi="Tahoma" w:cs="Tahoma"/>
                <w:sz w:val="16"/>
                <w:szCs w:val="16"/>
              </w:rPr>
              <w:t>Give an example of a survey for which your class would make a biased sample</w:t>
            </w:r>
          </w:p>
          <w:p w:rsidR="005F039B" w:rsidRPr="00B86380" w:rsidRDefault="005F039B" w:rsidP="00AF4257">
            <w:pPr>
              <w:pStyle w:val="Pa3"/>
              <w:numPr>
                <w:ilvl w:val="0"/>
                <w:numId w:val="250"/>
              </w:numPr>
              <w:spacing w:line="240" w:lineRule="auto"/>
              <w:ind w:left="227" w:hanging="227"/>
              <w:rPr>
                <w:rFonts w:ascii="Tahoma" w:hAnsi="Tahoma" w:cs="Tahoma"/>
                <w:color w:val="000000"/>
                <w:sz w:val="16"/>
                <w:szCs w:val="16"/>
              </w:rPr>
            </w:pPr>
            <w:r w:rsidRPr="00B86380">
              <w:rPr>
                <w:rFonts w:ascii="Tahoma" w:hAnsi="Tahoma" w:cs="Tahoma"/>
                <w:color w:val="000000"/>
                <w:sz w:val="16"/>
                <w:szCs w:val="16"/>
              </w:rPr>
              <w:t>What convinced you that this question could usefully be explored using statistical methods?</w:t>
            </w:r>
          </w:p>
          <w:p w:rsidR="005F039B" w:rsidRPr="00B86380" w:rsidRDefault="005F039B" w:rsidP="00AF4257">
            <w:pPr>
              <w:pStyle w:val="Pa3"/>
              <w:numPr>
                <w:ilvl w:val="0"/>
                <w:numId w:val="250"/>
              </w:numPr>
              <w:spacing w:line="240" w:lineRule="auto"/>
              <w:ind w:left="227" w:hanging="227"/>
              <w:rPr>
                <w:rFonts w:ascii="Tahoma" w:hAnsi="Tahoma" w:cs="Tahoma"/>
                <w:color w:val="000000"/>
                <w:sz w:val="16"/>
                <w:szCs w:val="16"/>
              </w:rPr>
            </w:pPr>
            <w:r w:rsidRPr="00B86380">
              <w:rPr>
                <w:rFonts w:ascii="Tahoma" w:hAnsi="Tahoma" w:cs="Tahoma"/>
                <w:color w:val="000000"/>
                <w:sz w:val="16"/>
                <w:szCs w:val="16"/>
              </w:rPr>
              <w:t>Convince me that it is valid to explore this situation/hypothesis.</w:t>
            </w:r>
          </w:p>
          <w:p w:rsidR="005F039B" w:rsidRPr="00B86380" w:rsidRDefault="005F039B" w:rsidP="00AF4257">
            <w:pPr>
              <w:pStyle w:val="Pa3"/>
              <w:numPr>
                <w:ilvl w:val="0"/>
                <w:numId w:val="250"/>
              </w:numPr>
              <w:spacing w:line="240" w:lineRule="auto"/>
              <w:ind w:left="227" w:hanging="227"/>
              <w:rPr>
                <w:rFonts w:ascii="Tahoma" w:hAnsi="Tahoma" w:cs="Tahoma"/>
                <w:color w:val="000000"/>
                <w:sz w:val="16"/>
                <w:szCs w:val="16"/>
              </w:rPr>
            </w:pPr>
            <w:r w:rsidRPr="00B86380">
              <w:rPr>
                <w:rFonts w:ascii="Tahoma" w:hAnsi="Tahoma" w:cs="Tahoma"/>
                <w:color w:val="000000"/>
                <w:sz w:val="16"/>
                <w:szCs w:val="16"/>
              </w:rPr>
              <w:t xml:space="preserve">How can you tell if data is biased? Can you give any examples of where data may be biased? </w:t>
            </w:r>
          </w:p>
          <w:p w:rsidR="005F039B" w:rsidRPr="00B86380" w:rsidRDefault="005F039B" w:rsidP="00AF4257">
            <w:pPr>
              <w:pStyle w:val="Pa3"/>
              <w:numPr>
                <w:ilvl w:val="0"/>
                <w:numId w:val="250"/>
              </w:numPr>
              <w:spacing w:line="240" w:lineRule="auto"/>
              <w:ind w:left="227" w:hanging="227"/>
              <w:rPr>
                <w:rFonts w:ascii="Tahoma" w:hAnsi="Tahoma" w:cs="Tahoma"/>
                <w:color w:val="000000"/>
                <w:sz w:val="16"/>
                <w:szCs w:val="16"/>
              </w:rPr>
            </w:pPr>
            <w:r w:rsidRPr="00B86380">
              <w:rPr>
                <w:rFonts w:ascii="Tahoma" w:hAnsi="Tahoma" w:cs="Tahoma"/>
                <w:color w:val="000000"/>
                <w:sz w:val="16"/>
                <w:szCs w:val="16"/>
              </w:rPr>
              <w:t>How would you go about reducing bias? Are there any general guidelines for checking for bias?</w:t>
            </w:r>
          </w:p>
          <w:p w:rsidR="00085EFB" w:rsidRPr="00B86380" w:rsidRDefault="005F039B" w:rsidP="00AF4257">
            <w:pPr>
              <w:pStyle w:val="ListParagraph"/>
              <w:numPr>
                <w:ilvl w:val="0"/>
                <w:numId w:val="250"/>
              </w:numPr>
              <w:spacing w:after="0" w:line="240" w:lineRule="auto"/>
              <w:ind w:left="227" w:hanging="227"/>
              <w:rPr>
                <w:rFonts w:ascii="Tahoma" w:hAnsi="Tahoma" w:cs="Tahoma"/>
                <w:color w:val="000000"/>
                <w:sz w:val="16"/>
                <w:szCs w:val="16"/>
              </w:rPr>
            </w:pPr>
            <w:r w:rsidRPr="00B86380">
              <w:rPr>
                <w:rFonts w:ascii="Tahoma" w:hAnsi="Tahoma" w:cs="Tahoma"/>
                <w:color w:val="000000"/>
                <w:sz w:val="16"/>
                <w:szCs w:val="16"/>
              </w:rPr>
              <w:t>'Data is biased.' Is this statement always, never or sometimes true?</w:t>
            </w:r>
          </w:p>
          <w:p w:rsidR="001D3A7A" w:rsidRPr="00B86380" w:rsidRDefault="001D3A7A" w:rsidP="00AF4257">
            <w:pPr>
              <w:pStyle w:val="Pa3"/>
              <w:numPr>
                <w:ilvl w:val="0"/>
                <w:numId w:val="251"/>
              </w:numPr>
              <w:spacing w:line="240" w:lineRule="auto"/>
              <w:ind w:left="227" w:hanging="227"/>
              <w:rPr>
                <w:rFonts w:ascii="Tahoma" w:hAnsi="Tahoma" w:cs="Tahoma"/>
                <w:color w:val="000000"/>
                <w:sz w:val="16"/>
                <w:szCs w:val="16"/>
              </w:rPr>
            </w:pPr>
            <w:r w:rsidRPr="00B86380">
              <w:rPr>
                <w:rFonts w:ascii="Tahoma" w:hAnsi="Tahoma" w:cs="Tahoma"/>
                <w:color w:val="000000"/>
                <w:sz w:val="16"/>
                <w:szCs w:val="16"/>
              </w:rPr>
              <w:t>How does your graph help with your statistical analysis? What does it show? What are the benefits and any disadvantages of your chosen graph? Did you try any graphs that were not helpful? If so, why were they not helpful?</w:t>
            </w:r>
          </w:p>
          <w:p w:rsidR="00085EFB" w:rsidRPr="00B86380" w:rsidRDefault="001D3A7A" w:rsidP="00AF4257">
            <w:pPr>
              <w:pStyle w:val="ListParagraph"/>
              <w:numPr>
                <w:ilvl w:val="0"/>
                <w:numId w:val="251"/>
              </w:numPr>
              <w:spacing w:after="0" w:line="240" w:lineRule="auto"/>
              <w:ind w:left="227" w:hanging="227"/>
              <w:rPr>
                <w:rFonts w:ascii="Tahoma" w:hAnsi="Tahoma" w:cs="Tahoma"/>
                <w:sz w:val="16"/>
                <w:szCs w:val="16"/>
              </w:rPr>
            </w:pPr>
            <w:r w:rsidRPr="00B86380">
              <w:rPr>
                <w:rFonts w:ascii="Tahoma" w:hAnsi="Tahoma" w:cs="Tahoma"/>
                <w:color w:val="000000"/>
                <w:sz w:val="16"/>
                <w:szCs w:val="16"/>
              </w:rPr>
              <w:t>Convince me that this is the most appropriate graph to use in this case.</w:t>
            </w:r>
          </w:p>
        </w:tc>
        <w:tc>
          <w:tcPr>
            <w:tcW w:w="6237" w:type="dxa"/>
            <w:gridSpan w:val="7"/>
            <w:shd w:val="clear" w:color="auto" w:fill="auto"/>
            <w:tcMar>
              <w:top w:w="28" w:type="dxa"/>
              <w:left w:w="57" w:type="dxa"/>
              <w:bottom w:w="28" w:type="dxa"/>
              <w:right w:w="57" w:type="dxa"/>
            </w:tcMar>
          </w:tcPr>
          <w:p w:rsidR="00803E05" w:rsidRPr="00B86380" w:rsidRDefault="00803E05" w:rsidP="00803E05">
            <w:pPr>
              <w:rPr>
                <w:rFonts w:ascii="Tahoma" w:hAnsi="Tahoma" w:cs="Tahoma"/>
                <w:i/>
                <w:sz w:val="16"/>
                <w:szCs w:val="16"/>
              </w:rPr>
            </w:pPr>
            <w:r w:rsidRPr="00B86380">
              <w:rPr>
                <w:rFonts w:ascii="Tahoma" w:hAnsi="Tahoma" w:cs="Tahoma"/>
                <w:i/>
                <w:sz w:val="16"/>
                <w:szCs w:val="16"/>
              </w:rPr>
              <w:t>Mathematical Literacy PISA Questions:24 Support for the President</w:t>
            </w:r>
          </w:p>
          <w:p w:rsidR="002368FD" w:rsidRPr="00B86380" w:rsidRDefault="002F37FE" w:rsidP="00944F68">
            <w:pPr>
              <w:pStyle w:val="NormalWeb"/>
              <w:spacing w:before="0" w:beforeAutospacing="0" w:after="0" w:afterAutospacing="0"/>
              <w:textAlignment w:val="baseline"/>
              <w:rPr>
                <w:rFonts w:ascii="Tahoma" w:hAnsi="Tahoma" w:cs="Tahoma"/>
                <w:color w:val="2B2B2B"/>
                <w:sz w:val="16"/>
                <w:szCs w:val="16"/>
              </w:rPr>
            </w:pPr>
            <w:hyperlink r:id="rId411" w:tgtFrame="_blank" w:history="1">
              <w:r w:rsidR="002368FD" w:rsidRPr="00B86380">
                <w:rPr>
                  <w:rStyle w:val="Hyperlink"/>
                  <w:rFonts w:ascii="Tahoma" w:hAnsi="Tahoma" w:cs="Tahoma"/>
                  <w:color w:val="24890D"/>
                  <w:sz w:val="16"/>
                  <w:szCs w:val="16"/>
                  <w:bdr w:val="none" w:sz="0" w:space="0" w:color="auto" w:frame="1"/>
                </w:rPr>
                <w:t>plotly</w:t>
              </w:r>
            </w:hyperlink>
          </w:p>
          <w:p w:rsidR="002368FD" w:rsidRPr="00B86380" w:rsidRDefault="002368FD" w:rsidP="00AF4257">
            <w:pPr>
              <w:pStyle w:val="NormalWeb"/>
              <w:numPr>
                <w:ilvl w:val="0"/>
                <w:numId w:val="84"/>
              </w:numPr>
              <w:spacing w:before="0" w:beforeAutospacing="0" w:after="0" w:afterAutospacing="0"/>
              <w:textAlignment w:val="baseline"/>
              <w:rPr>
                <w:rFonts w:ascii="Tahoma" w:hAnsi="Tahoma" w:cs="Tahoma"/>
                <w:color w:val="2B2B2B"/>
                <w:sz w:val="16"/>
                <w:szCs w:val="16"/>
              </w:rPr>
            </w:pPr>
            <w:r w:rsidRPr="00B86380">
              <w:rPr>
                <w:rFonts w:ascii="Tahoma" w:hAnsi="Tahoma" w:cs="Tahoma"/>
                <w:color w:val="2B2B2B"/>
                <w:sz w:val="16"/>
                <w:szCs w:val="16"/>
              </w:rPr>
              <w:t>A tool to encourage data analysis and visualisation. An alternative to Excel for statistical diagram needs.</w:t>
            </w:r>
          </w:p>
          <w:p w:rsidR="002368FD" w:rsidRPr="00B86380" w:rsidRDefault="002F37FE" w:rsidP="00944F68">
            <w:pPr>
              <w:pStyle w:val="NormalWeb"/>
              <w:spacing w:before="0" w:beforeAutospacing="0" w:after="0" w:afterAutospacing="0"/>
              <w:textAlignment w:val="baseline"/>
              <w:rPr>
                <w:rFonts w:ascii="Tahoma" w:hAnsi="Tahoma" w:cs="Tahoma"/>
                <w:color w:val="2B2B2B"/>
                <w:sz w:val="16"/>
                <w:szCs w:val="16"/>
              </w:rPr>
            </w:pPr>
            <w:hyperlink r:id="rId412" w:tgtFrame="_blank" w:history="1">
              <w:r w:rsidR="002368FD" w:rsidRPr="00B86380">
                <w:rPr>
                  <w:rStyle w:val="Hyperlink"/>
                  <w:rFonts w:ascii="Tahoma" w:hAnsi="Tahoma" w:cs="Tahoma"/>
                  <w:color w:val="24890D"/>
                  <w:sz w:val="16"/>
                  <w:szCs w:val="16"/>
                  <w:bdr w:val="none" w:sz="0" w:space="0" w:color="auto" w:frame="1"/>
                </w:rPr>
                <w:t>google data viewer</w:t>
              </w:r>
            </w:hyperlink>
          </w:p>
          <w:p w:rsidR="002368FD" w:rsidRPr="00B86380" w:rsidRDefault="002368FD" w:rsidP="00AF4257">
            <w:pPr>
              <w:pStyle w:val="NormalWeb"/>
              <w:numPr>
                <w:ilvl w:val="0"/>
                <w:numId w:val="84"/>
              </w:numPr>
              <w:spacing w:before="0" w:beforeAutospacing="0" w:after="0" w:afterAutospacing="0"/>
              <w:textAlignment w:val="baseline"/>
              <w:rPr>
                <w:rFonts w:ascii="Tahoma" w:hAnsi="Tahoma" w:cs="Tahoma"/>
                <w:color w:val="2B2B2B"/>
                <w:sz w:val="16"/>
                <w:szCs w:val="16"/>
              </w:rPr>
            </w:pPr>
            <w:r w:rsidRPr="00B86380">
              <w:rPr>
                <w:rFonts w:ascii="Tahoma" w:hAnsi="Tahoma" w:cs="Tahoma"/>
                <w:color w:val="2B2B2B"/>
                <w:sz w:val="16"/>
                <w:szCs w:val="16"/>
              </w:rPr>
              <w:t>Google offers lots of data sets and lots of different ways of displaying them, including scatter diagrams and bar charts. Ideal for making statistics lessons more relevant and engaging.</w:t>
            </w:r>
          </w:p>
          <w:p w:rsidR="002368FD" w:rsidRPr="00B86380" w:rsidRDefault="002F37FE" w:rsidP="00944F68">
            <w:pPr>
              <w:pStyle w:val="NormalWeb"/>
              <w:spacing w:before="0" w:beforeAutospacing="0" w:after="0" w:afterAutospacing="0"/>
              <w:textAlignment w:val="baseline"/>
              <w:rPr>
                <w:rFonts w:ascii="Tahoma" w:hAnsi="Tahoma" w:cs="Tahoma"/>
                <w:color w:val="2B2B2B"/>
                <w:sz w:val="16"/>
                <w:szCs w:val="16"/>
              </w:rPr>
            </w:pPr>
            <w:hyperlink r:id="rId413" w:tgtFrame="_blank" w:history="1">
              <w:r w:rsidR="002368FD" w:rsidRPr="00B86380">
                <w:rPr>
                  <w:rStyle w:val="Hyperlink"/>
                  <w:rFonts w:ascii="Tahoma" w:hAnsi="Tahoma" w:cs="Tahoma"/>
                  <w:color w:val="24890D"/>
                  <w:sz w:val="16"/>
                  <w:szCs w:val="16"/>
                  <w:bdr w:val="none" w:sz="0" w:space="0" w:color="auto" w:frame="1"/>
                </w:rPr>
                <w:t>nation master</w:t>
              </w:r>
            </w:hyperlink>
          </w:p>
          <w:p w:rsidR="002368FD" w:rsidRPr="00B86380" w:rsidRDefault="002368FD" w:rsidP="00AF4257">
            <w:pPr>
              <w:pStyle w:val="NormalWeb"/>
              <w:numPr>
                <w:ilvl w:val="0"/>
                <w:numId w:val="84"/>
              </w:numPr>
              <w:spacing w:before="0" w:beforeAutospacing="0" w:after="0" w:afterAutospacing="0"/>
              <w:textAlignment w:val="baseline"/>
              <w:rPr>
                <w:rFonts w:ascii="Tahoma" w:hAnsi="Tahoma" w:cs="Tahoma"/>
                <w:color w:val="2B2B2B"/>
                <w:sz w:val="16"/>
                <w:szCs w:val="16"/>
              </w:rPr>
            </w:pPr>
            <w:r w:rsidRPr="00B86380">
              <w:rPr>
                <w:rFonts w:ascii="Tahoma" w:hAnsi="Tahoma" w:cs="Tahoma"/>
                <w:color w:val="2B2B2B"/>
                <w:sz w:val="16"/>
                <w:szCs w:val="16"/>
              </w:rPr>
              <w:t xml:space="preserve">With Nationmaster you can very quickly and clearly make comparisons between countries using thousands of interesting, up to date statistics. It can then dig out both positive and negative correlations and direct you to related statistics. </w:t>
            </w:r>
          </w:p>
          <w:p w:rsidR="002368FD" w:rsidRPr="00B86380" w:rsidRDefault="002F37FE" w:rsidP="00944F68">
            <w:pPr>
              <w:pStyle w:val="NormalWeb"/>
              <w:spacing w:before="0" w:beforeAutospacing="0" w:after="0" w:afterAutospacing="0"/>
              <w:textAlignment w:val="baseline"/>
              <w:rPr>
                <w:rFonts w:ascii="Tahoma" w:hAnsi="Tahoma" w:cs="Tahoma"/>
                <w:color w:val="2B2B2B"/>
                <w:sz w:val="16"/>
                <w:szCs w:val="16"/>
              </w:rPr>
            </w:pPr>
            <w:hyperlink r:id="rId414" w:tgtFrame="_blank" w:history="1">
              <w:r w:rsidR="002368FD" w:rsidRPr="00B86380">
                <w:rPr>
                  <w:rStyle w:val="Hyperlink"/>
                  <w:rFonts w:ascii="Tahoma" w:hAnsi="Tahoma" w:cs="Tahoma"/>
                  <w:color w:val="24890D"/>
                  <w:sz w:val="16"/>
                  <w:szCs w:val="16"/>
                  <w:bdr w:val="none" w:sz="0" w:space="0" w:color="auto" w:frame="1"/>
                </w:rPr>
                <w:t>google ngram viewer</w:t>
              </w:r>
            </w:hyperlink>
          </w:p>
          <w:p w:rsidR="002368FD" w:rsidRPr="00B86380" w:rsidRDefault="002368FD" w:rsidP="00AF4257">
            <w:pPr>
              <w:pStyle w:val="NormalWeb"/>
              <w:numPr>
                <w:ilvl w:val="0"/>
                <w:numId w:val="84"/>
              </w:numPr>
              <w:spacing w:before="0" w:beforeAutospacing="0" w:after="0" w:afterAutospacing="0"/>
              <w:textAlignment w:val="baseline"/>
              <w:rPr>
                <w:rFonts w:ascii="Tahoma" w:hAnsi="Tahoma" w:cs="Tahoma"/>
                <w:color w:val="2B2B2B"/>
                <w:sz w:val="16"/>
                <w:szCs w:val="16"/>
              </w:rPr>
            </w:pPr>
            <w:r w:rsidRPr="00B86380">
              <w:rPr>
                <w:rFonts w:ascii="Tahoma" w:hAnsi="Tahoma" w:cs="Tahoma"/>
                <w:color w:val="2B2B2B"/>
                <w:sz w:val="16"/>
                <w:szCs w:val="16"/>
              </w:rPr>
              <w:t>Google collated data on every word in every one of the books that they have on Google Books and allowed you to display statistics on them. To get you started, try comparing the use of “garlic” and “onion” over time…</w:t>
            </w:r>
          </w:p>
          <w:p w:rsidR="002368FD" w:rsidRPr="00B86380" w:rsidRDefault="002F37FE" w:rsidP="00944F68">
            <w:pPr>
              <w:rPr>
                <w:rFonts w:ascii="Tahoma" w:hAnsi="Tahoma" w:cs="Tahoma"/>
                <w:sz w:val="16"/>
                <w:szCs w:val="16"/>
              </w:rPr>
            </w:pPr>
            <w:hyperlink r:id="rId415" w:tgtFrame="_blank" w:history="1">
              <w:r w:rsidR="002368FD" w:rsidRPr="00B86380">
                <w:rPr>
                  <w:rStyle w:val="Hyperlink"/>
                  <w:rFonts w:ascii="Tahoma" w:hAnsi="Tahoma" w:cs="Tahoma"/>
                  <w:color w:val="24890D"/>
                  <w:sz w:val="16"/>
                  <w:szCs w:val="16"/>
                  <w:bdr w:val="none" w:sz="0" w:space="0" w:color="auto" w:frame="1"/>
                  <w:shd w:val="clear" w:color="auto" w:fill="FFFFFF"/>
                </w:rPr>
                <w:t>gapminder world </w:t>
              </w:r>
            </w:hyperlink>
          </w:p>
          <w:p w:rsidR="00085EFB" w:rsidRPr="00B86380" w:rsidRDefault="002368FD" w:rsidP="00AF4257">
            <w:pPr>
              <w:pStyle w:val="ListParagraph"/>
              <w:numPr>
                <w:ilvl w:val="0"/>
                <w:numId w:val="84"/>
              </w:numPr>
              <w:suppressAutoHyphens w:val="0"/>
              <w:spacing w:after="0" w:line="240" w:lineRule="auto"/>
              <w:rPr>
                <w:rFonts w:ascii="Tahoma" w:hAnsi="Tahoma" w:cs="Tahoma"/>
                <w:color w:val="000000" w:themeColor="text1"/>
                <w:sz w:val="16"/>
                <w:szCs w:val="16"/>
              </w:rPr>
            </w:pPr>
            <w:r w:rsidRPr="00B86380">
              <w:rPr>
                <w:rFonts w:ascii="Tahoma" w:hAnsi="Tahoma" w:cs="Tahoma"/>
                <w:sz w:val="16"/>
                <w:szCs w:val="16"/>
              </w:rPr>
              <w:t>a collection of data and’ live’ charts comparing nations against a backdrop of</w:t>
            </w:r>
            <w:r w:rsidRPr="00B86380">
              <w:rPr>
                <w:rStyle w:val="Strong"/>
                <w:rFonts w:ascii="Tahoma" w:hAnsi="Tahoma" w:cs="Tahoma"/>
                <w:b w:val="0"/>
                <w:color w:val="231F20"/>
                <w:sz w:val="16"/>
                <w:szCs w:val="16"/>
                <w:bdr w:val="none" w:sz="0" w:space="0" w:color="auto" w:frame="1"/>
                <w:shd w:val="clear" w:color="auto" w:fill="FFFFFF"/>
              </w:rPr>
              <w:t xml:space="preserve"> sustainable global development </w:t>
            </w:r>
          </w:p>
        </w:tc>
        <w:tc>
          <w:tcPr>
            <w:tcW w:w="4536" w:type="dxa"/>
            <w:gridSpan w:val="2"/>
            <w:shd w:val="clear" w:color="auto" w:fill="auto"/>
            <w:tcMar>
              <w:top w:w="28" w:type="dxa"/>
              <w:left w:w="57" w:type="dxa"/>
              <w:bottom w:w="28" w:type="dxa"/>
              <w:right w:w="57" w:type="dxa"/>
            </w:tcMar>
          </w:tcPr>
          <w:p w:rsidR="00085EFB" w:rsidRPr="00B86380" w:rsidRDefault="002F37FE" w:rsidP="00C310D6">
            <w:pPr>
              <w:numPr>
                <w:ilvl w:val="0"/>
                <w:numId w:val="14"/>
              </w:numPr>
              <w:rPr>
                <w:rFonts w:ascii="Tahoma" w:hAnsi="Tahoma" w:cs="Tahoma"/>
                <w:sz w:val="16"/>
                <w:szCs w:val="16"/>
              </w:rPr>
            </w:pPr>
            <w:hyperlink r:id="rId416" w:history="1">
              <w:r w:rsidR="00085EFB" w:rsidRPr="00B86380">
                <w:rPr>
                  <w:rStyle w:val="Hyperlink"/>
                  <w:rFonts w:ascii="Tahoma" w:hAnsi="Tahoma" w:cs="Tahoma"/>
                  <w:sz w:val="16"/>
                  <w:szCs w:val="16"/>
                </w:rPr>
                <w:t>Exploring hypotheses</w:t>
              </w:r>
            </w:hyperlink>
          </w:p>
          <w:p w:rsidR="00085EFB" w:rsidRPr="00B86380" w:rsidRDefault="00085EFB" w:rsidP="00944F68">
            <w:pPr>
              <w:rPr>
                <w:rFonts w:ascii="Tahoma" w:hAnsi="Tahoma" w:cs="Tahoma"/>
                <w:sz w:val="16"/>
                <w:szCs w:val="16"/>
              </w:rPr>
            </w:pPr>
          </w:p>
          <w:p w:rsidR="00085EFB" w:rsidRPr="00B86380" w:rsidRDefault="00085EFB" w:rsidP="00944F68">
            <w:pPr>
              <w:rPr>
                <w:rFonts w:ascii="Tahoma" w:hAnsi="Tahoma" w:cs="Tahoma"/>
                <w:i/>
                <w:sz w:val="16"/>
                <w:szCs w:val="16"/>
              </w:rPr>
            </w:pPr>
            <w:r w:rsidRPr="00B86380">
              <w:rPr>
                <w:rFonts w:ascii="Tahoma" w:hAnsi="Tahoma" w:cs="Tahoma"/>
                <w:i/>
                <w:sz w:val="16"/>
                <w:szCs w:val="16"/>
              </w:rPr>
              <w:t>Stick on the Maths</w:t>
            </w:r>
          </w:p>
          <w:p w:rsidR="00085EFB" w:rsidRPr="00B86380" w:rsidRDefault="00085EFB" w:rsidP="00C310D6">
            <w:pPr>
              <w:pStyle w:val="ListParagraph"/>
              <w:numPr>
                <w:ilvl w:val="0"/>
                <w:numId w:val="14"/>
              </w:numPr>
              <w:suppressAutoHyphens w:val="0"/>
              <w:spacing w:line="240" w:lineRule="auto"/>
              <w:rPr>
                <w:rFonts w:ascii="Tahoma" w:hAnsi="Tahoma" w:cs="Tahoma"/>
                <w:sz w:val="16"/>
                <w:szCs w:val="16"/>
              </w:rPr>
            </w:pPr>
            <w:r w:rsidRPr="00B86380">
              <w:rPr>
                <w:rFonts w:ascii="Tahoma" w:hAnsi="Tahoma" w:cs="Tahoma"/>
                <w:sz w:val="16"/>
                <w:szCs w:val="16"/>
              </w:rPr>
              <w:t>Card activities that can be used electronically with a whiteboard or kinaesthetically using a paper version</w:t>
            </w:r>
          </w:p>
          <w:p w:rsidR="00085EFB" w:rsidRPr="00B86380" w:rsidRDefault="00085EFB" w:rsidP="00C310D6">
            <w:pPr>
              <w:pStyle w:val="ListParagraph"/>
              <w:numPr>
                <w:ilvl w:val="0"/>
                <w:numId w:val="14"/>
              </w:numPr>
              <w:suppressAutoHyphens w:val="0"/>
              <w:spacing w:line="240" w:lineRule="auto"/>
              <w:rPr>
                <w:rFonts w:ascii="Tahoma" w:hAnsi="Tahoma" w:cs="Tahoma"/>
                <w:sz w:val="16"/>
                <w:szCs w:val="16"/>
              </w:rPr>
            </w:pPr>
            <w:r w:rsidRPr="00B86380">
              <w:rPr>
                <w:rFonts w:ascii="Tahoma" w:hAnsi="Tahoma" w:cs="Tahoma"/>
                <w:sz w:val="16"/>
                <w:szCs w:val="16"/>
              </w:rPr>
              <w:t xml:space="preserve">Solution cards can be hidden </w:t>
            </w:r>
          </w:p>
          <w:p w:rsidR="00085EFB" w:rsidRPr="00B86380" w:rsidRDefault="00085EFB" w:rsidP="00C310D6">
            <w:pPr>
              <w:pStyle w:val="ListParagraph"/>
              <w:numPr>
                <w:ilvl w:val="0"/>
                <w:numId w:val="14"/>
              </w:numPr>
              <w:suppressAutoHyphens w:val="0"/>
              <w:spacing w:line="240" w:lineRule="auto"/>
              <w:rPr>
                <w:rFonts w:ascii="Tahoma" w:hAnsi="Tahoma" w:cs="Tahoma"/>
                <w:sz w:val="16"/>
                <w:szCs w:val="16"/>
              </w:rPr>
            </w:pPr>
            <w:r w:rsidRPr="00B86380">
              <w:rPr>
                <w:rFonts w:ascii="Tahoma" w:hAnsi="Tahoma" w:cs="Tahoma"/>
                <w:sz w:val="16"/>
                <w:szCs w:val="16"/>
              </w:rPr>
              <w:t>Learners can write their own answers on post it notes and place on the grid</w:t>
            </w:r>
          </w:p>
          <w:p w:rsidR="00085EFB" w:rsidRPr="00B86380" w:rsidRDefault="00085EFB" w:rsidP="00C310D6">
            <w:pPr>
              <w:pStyle w:val="ListParagraph"/>
              <w:numPr>
                <w:ilvl w:val="0"/>
                <w:numId w:val="14"/>
              </w:numPr>
              <w:suppressAutoHyphens w:val="0"/>
              <w:spacing w:after="0" w:line="240" w:lineRule="auto"/>
              <w:rPr>
                <w:rFonts w:ascii="Tahoma" w:hAnsi="Tahoma" w:cs="Tahoma"/>
                <w:sz w:val="16"/>
                <w:szCs w:val="16"/>
              </w:rPr>
            </w:pPr>
            <w:r w:rsidRPr="00B86380">
              <w:rPr>
                <w:rFonts w:ascii="Tahoma" w:hAnsi="Tahoma" w:cs="Tahoma"/>
                <w:sz w:val="16"/>
                <w:szCs w:val="16"/>
              </w:rPr>
              <w:t>Answers given contain common misconceptions</w:t>
            </w:r>
          </w:p>
          <w:p w:rsidR="00085EFB" w:rsidRPr="00B86380" w:rsidRDefault="002F37FE" w:rsidP="00C310D6">
            <w:pPr>
              <w:numPr>
                <w:ilvl w:val="0"/>
                <w:numId w:val="14"/>
              </w:numPr>
              <w:shd w:val="clear" w:color="auto" w:fill="FFFFFF"/>
              <w:rPr>
                <w:rFonts w:ascii="Tahoma" w:hAnsi="Tahoma" w:cs="Tahoma"/>
                <w:color w:val="333333"/>
                <w:sz w:val="16"/>
                <w:szCs w:val="16"/>
                <w:u w:val="single"/>
              </w:rPr>
            </w:pPr>
            <w:hyperlink r:id="rId417" w:history="1">
              <w:r w:rsidR="00085EFB" w:rsidRPr="00B86380">
                <w:rPr>
                  <w:rStyle w:val="Hyperlink"/>
                  <w:rFonts w:ascii="Tahoma" w:hAnsi="Tahoma" w:cs="Tahoma"/>
                  <w:bCs/>
                  <w:color w:val="009797"/>
                  <w:sz w:val="16"/>
                  <w:szCs w:val="16"/>
                </w:rPr>
                <w:t>HD1: Collecting data</w:t>
              </w:r>
            </w:hyperlink>
          </w:p>
          <w:p w:rsidR="00085EFB" w:rsidRPr="00B86380" w:rsidRDefault="002F37FE" w:rsidP="00C310D6">
            <w:pPr>
              <w:numPr>
                <w:ilvl w:val="0"/>
                <w:numId w:val="14"/>
              </w:numPr>
              <w:shd w:val="clear" w:color="auto" w:fill="FFFFFF"/>
              <w:rPr>
                <w:rFonts w:ascii="Tahoma" w:hAnsi="Tahoma" w:cs="Tahoma"/>
                <w:color w:val="333333"/>
                <w:sz w:val="16"/>
                <w:szCs w:val="16"/>
                <w:u w:val="single"/>
              </w:rPr>
            </w:pPr>
            <w:hyperlink r:id="rId418" w:history="1">
              <w:r w:rsidR="00085EFB" w:rsidRPr="00B86380">
                <w:rPr>
                  <w:rStyle w:val="Hyperlink"/>
                  <w:rFonts w:ascii="Tahoma" w:hAnsi="Tahoma" w:cs="Tahoma"/>
                  <w:bCs/>
                  <w:color w:val="009797"/>
                  <w:sz w:val="16"/>
                  <w:szCs w:val="16"/>
                </w:rPr>
                <w:t>HD1: Identifying bias</w:t>
              </w:r>
            </w:hyperlink>
          </w:p>
          <w:p w:rsidR="00085EFB" w:rsidRPr="00B86380" w:rsidRDefault="00085EFB" w:rsidP="00944F68">
            <w:pPr>
              <w:rPr>
                <w:rFonts w:ascii="Tahoma" w:hAnsi="Tahoma" w:cs="Tahoma"/>
                <w:sz w:val="16"/>
                <w:szCs w:val="16"/>
              </w:rPr>
            </w:pPr>
          </w:p>
          <w:p w:rsidR="00085EFB" w:rsidRPr="00B86380" w:rsidRDefault="00085EFB" w:rsidP="00944F68">
            <w:pPr>
              <w:rPr>
                <w:rFonts w:ascii="Tahoma" w:hAnsi="Tahoma" w:cs="Tahoma"/>
                <w:sz w:val="16"/>
                <w:szCs w:val="16"/>
              </w:rPr>
            </w:pPr>
          </w:p>
          <w:p w:rsidR="00085EFB" w:rsidRPr="00B86380" w:rsidRDefault="00085EFB" w:rsidP="00944F68">
            <w:pPr>
              <w:rPr>
                <w:rFonts w:ascii="Tahoma" w:hAnsi="Tahoma" w:cs="Tahoma"/>
                <w:i/>
                <w:sz w:val="16"/>
                <w:szCs w:val="16"/>
              </w:rPr>
            </w:pPr>
            <w:r w:rsidRPr="00B86380">
              <w:rPr>
                <w:rFonts w:ascii="Tahoma" w:hAnsi="Tahoma" w:cs="Tahoma"/>
                <w:i/>
                <w:sz w:val="16"/>
                <w:szCs w:val="16"/>
              </w:rPr>
              <w:t xml:space="preserve">The Guardian Data Blog:  </w:t>
            </w:r>
            <w:r w:rsidRPr="00B86380">
              <w:rPr>
                <w:rFonts w:ascii="Tahoma" w:hAnsi="Tahoma" w:cs="Tahoma"/>
                <w:color w:val="2B2B2B"/>
                <w:sz w:val="16"/>
                <w:szCs w:val="16"/>
                <w:shd w:val="clear" w:color="auto" w:fill="FFFFFF"/>
              </w:rPr>
              <w:t>relevant , reliable and engaging data to use in the classroom</w:t>
            </w:r>
            <w:r w:rsidRPr="00B86380">
              <w:rPr>
                <w:rStyle w:val="apple-converted-space"/>
                <w:rFonts w:ascii="Tahoma" w:hAnsi="Tahoma" w:cs="Tahoma"/>
                <w:color w:val="2B2B2B"/>
                <w:sz w:val="16"/>
                <w:szCs w:val="16"/>
                <w:shd w:val="clear" w:color="auto" w:fill="FFFFFF"/>
              </w:rPr>
              <w:t> </w:t>
            </w:r>
          </w:p>
          <w:p w:rsidR="00085EFB" w:rsidRPr="00B86380" w:rsidRDefault="002F37FE" w:rsidP="00C310D6">
            <w:pPr>
              <w:pStyle w:val="ListParagraph"/>
              <w:numPr>
                <w:ilvl w:val="0"/>
                <w:numId w:val="14"/>
              </w:numPr>
              <w:spacing w:line="240" w:lineRule="auto"/>
              <w:rPr>
                <w:rStyle w:val="Hyperlink"/>
                <w:rFonts w:ascii="Tahoma" w:hAnsi="Tahoma" w:cs="Tahoma"/>
                <w:color w:val="00000A"/>
                <w:sz w:val="16"/>
                <w:szCs w:val="16"/>
                <w:u w:val="none"/>
              </w:rPr>
            </w:pPr>
            <w:hyperlink r:id="rId419" w:history="1">
              <w:r w:rsidR="00085EFB" w:rsidRPr="00B86380">
                <w:rPr>
                  <w:rStyle w:val="Hyperlink"/>
                  <w:rFonts w:ascii="Tahoma" w:hAnsi="Tahoma" w:cs="Tahoma"/>
                  <w:sz w:val="16"/>
                  <w:szCs w:val="16"/>
                  <w14:textFill>
                    <w14:solidFill>
                      <w14:srgbClr w14:val="0000FF">
                        <w14:lumMod w14:val="75000"/>
                      </w14:srgbClr>
                    </w14:solidFill>
                  </w14:textFill>
                </w:rPr>
                <w:t>http://www.theguardian.com/data</w:t>
              </w:r>
            </w:hyperlink>
          </w:p>
          <w:p w:rsidR="003E04E8" w:rsidRPr="00B86380" w:rsidRDefault="00092902" w:rsidP="003E04E8">
            <w:pPr>
              <w:rPr>
                <w:rFonts w:ascii="Tahoma" w:hAnsi="Tahoma" w:cs="Tahoma"/>
                <w:i/>
                <w:sz w:val="16"/>
                <w:szCs w:val="16"/>
              </w:rPr>
            </w:pPr>
            <w:r w:rsidRPr="00B86380">
              <w:rPr>
                <w:rFonts w:ascii="Tahoma" w:hAnsi="Tahoma" w:cs="Tahoma"/>
                <w:i/>
                <w:sz w:val="16"/>
                <w:szCs w:val="16"/>
              </w:rPr>
              <w:t>Homework:</w:t>
            </w:r>
          </w:p>
          <w:p w:rsidR="00B5076E" w:rsidRPr="00B86380" w:rsidRDefault="002F37FE" w:rsidP="003E04E8">
            <w:pPr>
              <w:pStyle w:val="ListParagraph"/>
              <w:numPr>
                <w:ilvl w:val="0"/>
                <w:numId w:val="14"/>
              </w:numPr>
              <w:rPr>
                <w:rStyle w:val="Hyperlink"/>
                <w:rFonts w:ascii="Tahoma" w:hAnsi="Tahoma" w:cs="Tahoma"/>
                <w:color w:val="7030A0"/>
                <w:sz w:val="16"/>
                <w:szCs w:val="16"/>
              </w:rPr>
            </w:pPr>
            <w:hyperlink r:id="rId420" w:history="1">
              <w:r w:rsidR="00B5076E" w:rsidRPr="00B86380">
                <w:rPr>
                  <w:rStyle w:val="Hyperlink"/>
                  <w:rFonts w:ascii="Tahoma" w:hAnsi="Tahoma" w:cs="Tahoma"/>
                  <w:bCs/>
                  <w:color w:val="7030A0"/>
                  <w:sz w:val="16"/>
                  <w:szCs w:val="16"/>
                </w:rPr>
                <w:t>Stratified sampling</w:t>
              </w:r>
            </w:hyperlink>
          </w:p>
          <w:p w:rsidR="00092902" w:rsidRPr="00B86380" w:rsidRDefault="00092902" w:rsidP="00092902">
            <w:pPr>
              <w:rPr>
                <w:rFonts w:ascii="Tahoma" w:hAnsi="Tahoma" w:cs="Tahoma"/>
                <w:i/>
                <w:sz w:val="16"/>
                <w:szCs w:val="16"/>
              </w:rPr>
            </w:pPr>
          </w:p>
        </w:tc>
      </w:tr>
    </w:tbl>
    <w:tbl>
      <w:tblPr>
        <w:tblStyle w:val="TableGrid"/>
        <w:tblW w:w="15877" w:type="dxa"/>
        <w:tblInd w:w="-885" w:type="dxa"/>
        <w:tblLook w:val="04A0" w:firstRow="1" w:lastRow="0" w:firstColumn="1" w:lastColumn="0" w:noHBand="0" w:noVBand="1"/>
      </w:tblPr>
      <w:tblGrid>
        <w:gridCol w:w="2127"/>
        <w:gridCol w:w="11624"/>
        <w:gridCol w:w="2126"/>
      </w:tblGrid>
      <w:tr w:rsidR="004D42A8" w:rsidRPr="00B86380" w:rsidTr="001A3398">
        <w:tc>
          <w:tcPr>
            <w:tcW w:w="2127" w:type="dxa"/>
            <w:vMerge w:val="restart"/>
            <w:shd w:val="clear" w:color="auto" w:fill="auto"/>
            <w:vAlign w:val="bottom"/>
          </w:tcPr>
          <w:p w:rsidR="004D42A8" w:rsidRPr="00B86380" w:rsidRDefault="004D42A8" w:rsidP="001A3398">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07072" behindDoc="0" locked="0" layoutInCell="1" allowOverlap="1" wp14:anchorId="5CBFF997" wp14:editId="4BD70D11">
                      <wp:simplePos x="0" y="0"/>
                      <wp:positionH relativeFrom="column">
                        <wp:posOffset>-81280</wp:posOffset>
                      </wp:positionH>
                      <wp:positionV relativeFrom="paragraph">
                        <wp:posOffset>-15240</wp:posOffset>
                      </wp:positionV>
                      <wp:extent cx="1356360" cy="807720"/>
                      <wp:effectExtent l="0" t="0" r="0" b="0"/>
                      <wp:wrapNone/>
                      <wp:docPr id="89" name="Text Box 89"/>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4D42A8">
                                  <w:r>
                                    <w:rPr>
                                      <w:noProof/>
                                      <w:lang w:val="en-GB" w:eastAsia="en-GB"/>
                                    </w:rPr>
                                    <w:drawing>
                                      <wp:inline distT="0" distB="0" distL="0" distR="0" wp14:anchorId="45D7B766" wp14:editId="7FA3A1F0">
                                        <wp:extent cx="1257300" cy="673552"/>
                                        <wp:effectExtent l="0" t="0" r="0" b="0"/>
                                        <wp:docPr id="103" name="Picture 10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9" o:spid="_x0000_s1089" type="#_x0000_t202" style="position:absolute;margin-left:-6.4pt;margin-top:-1.2pt;width:106.8pt;height:63.6pt;z-index:251907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bcnsgwIAAGwFAAAOAAAAZHJzL2Uyb0RvYy54bWysVN9P2zAQfp+0/8Hy+0hLoZSKFHUgpkkI&#10;0GDi2XVsGs32efa1SffX7+wkpWJ7YdqL49x9d74f393FZWsN26oQa3AlHx+NOFNOQlW7l5J/f7r5&#10;NOMsonCVMOBUyXcq8svFxw8XjZ+rY1iDqVRg5MTFeeNLvkb086KIcq2siEfglSOlhmAF0m94Kaog&#10;GvJuTXE8Gk2LBkLlA0gVI0mvOyVfZP9aK4n3WkeFzJScYsN8hnyu0lksLsT8JQi/rmUfhviHKKyo&#10;HT26d3UtULBNqP9wZWsZIILGIwm2AK1rqXIOlM149Cabx7XwKudCxYl+X6b4/9zKu+1DYHVV8tk5&#10;Z05Y6tGTapF9hpaRiOrT+Dgn2KMnILYkpz4P8kjClHarg01fSoiRniq921c3eZPJaHI6nUxJJUk3&#10;G52dHefyF6/WPkT8osCydCl5oO7loortbUSKhKADJD3m4KY2JnfQONaUfDo5HWWDvYYsjEtYlbnQ&#10;u0kZdZHnG+6MShjjvilNtcgJJEFmoboygW0F8UdIqRzm3LNfQieUpiDeY9jjX6N6j3GXx/AyONwb&#10;29pByNm/Cbv6MYSsOzwV8iDvdMV21WYSTCdDZ1dQ7ajhAbqRiV7e1NSVWxHxQQSaEWokzT3e06EN&#10;UPWhv3G2hvDrb/KEJ+qSlrOGZq7k8edGBMWZ+eqI1Ofjk5M0pPnn5DQRhIVDzepQ4zb2CqgtY9ow&#10;XuZrwqMZrjqAfab1sEyvkko4SW+XHIfrFXabgNaLVMtlBtFYeoG37tHL5Dp1KXHuqX0WwffERKL0&#10;HQzTKeZv+Nlhk6WD5QZB15m8qdBdVfsG0EhnTvfrJ+2Mw/+Mel2Si98AAAD//wMAUEsDBBQABgAI&#10;AAAAIQCMoica4AAAAAoBAAAPAAAAZHJzL2Rvd25yZXYueG1sTI9BT8MwDIXvSPsPkSdx29JFA1Wl&#10;6TRVmpAQHDZ24ZY2XlvROKXJtsKvx5zYzfZ7eu9zvplcLy44hs6ThtUyAYFUe9tRo+H4vlukIEI0&#10;ZE3vCTV8Y4BNMbvLTWb9lfZ4OcRGcAiFzGhoYxwyKUPdojNh6Qck1k5+dCbyOjbSjubK4a6XKkke&#10;pTMdcUNrBixbrD8PZ6fhpdy9mX2lXPrTl8+vp+3wdfx40Pp+Pm2fQESc4r8Z/vAZHQpmqvyZbBC9&#10;hsVKMXrkQa1BsIHr+FCxU61TkEUub18ofgEAAP//AwBQSwECLQAUAAYACAAAACEAtoM4kv4AAADh&#10;AQAAEwAAAAAAAAAAAAAAAAAAAAAAW0NvbnRlbnRfVHlwZXNdLnhtbFBLAQItABQABgAIAAAAIQA4&#10;/SH/1gAAAJQBAAALAAAAAAAAAAAAAAAAAC8BAABfcmVscy8ucmVsc1BLAQItABQABgAIAAAAIQDV&#10;bcnsgwIAAGwFAAAOAAAAAAAAAAAAAAAAAC4CAABkcnMvZTJvRG9jLnhtbFBLAQItABQABgAIAAAA&#10;IQCMoica4AAAAAoBAAAPAAAAAAAAAAAAAAAAAN0EAABkcnMvZG93bnJldi54bWxQSwUGAAAAAAQA&#10;BADzAAAA6gUAAAAA&#10;" filled="f" stroked="f" strokeweight=".5pt">
                      <v:textbox>
                        <w:txbxContent>
                          <w:p w:rsidR="00F42FB8" w:rsidRDefault="00F42FB8" w:rsidP="004D42A8">
                            <w:r>
                              <w:rPr>
                                <w:noProof/>
                                <w:lang w:val="en-GB" w:eastAsia="en-GB"/>
                              </w:rPr>
                              <w:drawing>
                                <wp:inline distT="0" distB="0" distL="0" distR="0" wp14:anchorId="45D7B766" wp14:editId="7FA3A1F0">
                                  <wp:extent cx="1257300" cy="673552"/>
                                  <wp:effectExtent l="0" t="0" r="0" b="0"/>
                                  <wp:docPr id="103" name="Picture 10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4D42A8" w:rsidRPr="00B86380" w:rsidRDefault="004D42A8" w:rsidP="001A3398">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4D42A8" w:rsidRPr="00B86380" w:rsidRDefault="004D42A8" w:rsidP="001A3398">
            <w:pPr>
              <w:jc w:val="center"/>
              <w:rPr>
                <w:rFonts w:ascii="Tahoma" w:hAnsi="Tahoma" w:cs="Tahoma"/>
                <w:sz w:val="32"/>
                <w:szCs w:val="32"/>
              </w:rPr>
            </w:pPr>
          </w:p>
        </w:tc>
        <w:tc>
          <w:tcPr>
            <w:tcW w:w="2126" w:type="dxa"/>
            <w:vMerge w:val="restart"/>
          </w:tcPr>
          <w:p w:rsidR="004D42A8" w:rsidRPr="00B86380" w:rsidRDefault="004D42A8" w:rsidP="001A3398">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06048" behindDoc="0" locked="0" layoutInCell="1" allowOverlap="1" wp14:anchorId="141D1EA5" wp14:editId="3C2D4EC6">
                      <wp:simplePos x="0" y="0"/>
                      <wp:positionH relativeFrom="column">
                        <wp:posOffset>-76200</wp:posOffset>
                      </wp:positionH>
                      <wp:positionV relativeFrom="paragraph">
                        <wp:posOffset>-35417</wp:posOffset>
                      </wp:positionV>
                      <wp:extent cx="1419225" cy="866775"/>
                      <wp:effectExtent l="0" t="0" r="0" b="0"/>
                      <wp:wrapNone/>
                      <wp:docPr id="102" name="Text Box 102"/>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4D42A8">
                                  <w:r>
                                    <w:rPr>
                                      <w:noProof/>
                                      <w:lang w:val="en-GB" w:eastAsia="en-GB"/>
                                    </w:rPr>
                                    <w:drawing>
                                      <wp:inline distT="0" distB="0" distL="0" distR="0" wp14:anchorId="39922406" wp14:editId="367CC795">
                                        <wp:extent cx="1257300" cy="673552"/>
                                        <wp:effectExtent l="0" t="0" r="0" b="0"/>
                                        <wp:docPr id="104" name="Picture 10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02" o:spid="_x0000_s1090" type="#_x0000_t202" style="position:absolute;margin-left:-6pt;margin-top:-2.8pt;width:111.75pt;height:68.25pt;z-index:251906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vPZAgwIAAG4FAAAOAAAAZHJzL2Uyb0RvYy54bWysVE1v2zAMvQ/YfxB0X51kSdoGdYqsRYcB&#10;xVqsHXpWZKkxJomaxMTOfv0o2U6DbpcOu9iU+Ejx45EXl601bKdCrMGVfHwy4kw5CVXtnkv+/fHm&#10;wxlnEYWrhAGnSr5XkV8u37+7aPxCTWADplKBkRMXF40v+QbRL4oiyo2yIp6AV46UGoIVSMfwXFRB&#10;NOTdmmIyGs2LBkLlA0gVI91ed0q+zP61VhLvtI4KmSk5xYb5G/J3nb7F8kIsnoPwm1r2YYh/iMKK&#10;2tGjB1fXAgXbhvoPV7aWASJoPJFgC9C6lirnQNmMR6+yedgIr3IuVJzoD2WK/8+t/Lq7D6yuqHej&#10;CWdOWGrSo2qRfYKWpTuqUOPjgoAPnqDYkoLQw32ky5R4q4NNf0qJkZ5qvT/UN7mTyWg6Pp9MZpxJ&#10;0p3N56ens+SmeLH2IeJnBZYloeSB+pfLKna3ETvoAEmPObipjck9NI41JZ9/nI2ywUFDzo1LWJXZ&#10;0LtJGXWRZwn3RiWMcd+UpmrkBNJF5qG6MoHtBDFISKkc5tyzX0InlKYg3mLY41+ieotxl8fwMjg8&#10;GNvaQcjZvwq7+jGErDs81fwo7yRiu24zDebTobNrqPbU8ADd0EQvb2rqyq2IeC8CTQn1mCYf7+ij&#10;DVD1oZc420D49bf7hCfykpazhqau5PHnVgTFmfniiNbn4+k0jWk+TGenEzqEY836WOO29gqoLWPa&#10;MV5mMeHRDKIOYJ9oQazSq6QSTtLbJcdBvMJuF9CCkWq1yiAaTC/w1j14mVynLiXOPbZPIviemEiU&#10;/grDfIrFK3522GTpYLVF0HUmbyp0V9W+ATTUmf79Akpb4/icUS9rcvkbAAD//wMAUEsDBBQABgAI&#10;AAAAIQBKFXeZ4QAAAAoBAAAPAAAAZHJzL2Rvd25yZXYueG1sTI/BSsNAEIbvgu+wTMFbu0kkpcZs&#10;SgkUQfTQ2ou3SXabhGZnY3bbRp/e8WRvM8zHP9+fryfbi4sZfedIQbyIQBiqne6oUXD42M5XIHxA&#10;0tg7Mgq+jYd1cX+XY6bdlXbmsg+N4BDyGSpoQxgyKX3dGot+4QZDfDu60WLgdWykHvHK4baXSRQt&#10;pcWO+EOLgylbU5/2Z6vgtdy+465K7OqnL1/ejpvh6/CZKvUwmzbPIIKZwj8Mf/qsDgU7Ve5M2ote&#10;wTxOuEvgIV2CYCCJ4xRExeRj9ASyyOVtheIXAAD//wMAUEsBAi0AFAAGAAgAAAAhALaDOJL+AAAA&#10;4QEAABMAAAAAAAAAAAAAAAAAAAAAAFtDb250ZW50X1R5cGVzXS54bWxQSwECLQAUAAYACAAAACEA&#10;OP0h/9YAAACUAQAACwAAAAAAAAAAAAAAAAAvAQAAX3JlbHMvLnJlbHNQSwECLQAUAAYACAAAACEA&#10;NLz2QIMCAABuBQAADgAAAAAAAAAAAAAAAAAuAgAAZHJzL2Uyb0RvYy54bWxQSwECLQAUAAYACAAA&#10;ACEAShV3meEAAAAKAQAADwAAAAAAAAAAAAAAAADdBAAAZHJzL2Rvd25yZXYueG1sUEsFBgAAAAAE&#10;AAQA8wAAAOsFAAAAAA==&#10;" filled="f" stroked="f" strokeweight=".5pt">
                      <v:textbox>
                        <w:txbxContent>
                          <w:p w:rsidR="00F42FB8" w:rsidRDefault="00F42FB8" w:rsidP="004D42A8">
                            <w:r>
                              <w:rPr>
                                <w:noProof/>
                                <w:lang w:val="en-GB" w:eastAsia="en-GB"/>
                              </w:rPr>
                              <w:drawing>
                                <wp:inline distT="0" distB="0" distL="0" distR="0" wp14:anchorId="39922406" wp14:editId="367CC795">
                                  <wp:extent cx="1257300" cy="673552"/>
                                  <wp:effectExtent l="0" t="0" r="0" b="0"/>
                                  <wp:docPr id="104" name="Picture 10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4D42A8" w:rsidRPr="00B86380" w:rsidRDefault="004D42A8" w:rsidP="001A3398">
            <w:pPr>
              <w:rPr>
                <w:rFonts w:ascii="Tahoma" w:hAnsi="Tahoma" w:cs="Tahoma"/>
              </w:rPr>
            </w:pPr>
          </w:p>
          <w:p w:rsidR="004D42A8" w:rsidRPr="00B86380" w:rsidRDefault="004D42A8" w:rsidP="001A3398">
            <w:pPr>
              <w:rPr>
                <w:rFonts w:ascii="Tahoma" w:hAnsi="Tahoma" w:cs="Tahoma"/>
              </w:rPr>
            </w:pPr>
          </w:p>
          <w:p w:rsidR="004D42A8" w:rsidRPr="00B86380" w:rsidRDefault="004D42A8" w:rsidP="001A3398">
            <w:pPr>
              <w:rPr>
                <w:rFonts w:ascii="Tahoma" w:hAnsi="Tahoma" w:cs="Tahoma"/>
              </w:rPr>
            </w:pPr>
          </w:p>
        </w:tc>
      </w:tr>
      <w:tr w:rsidR="004D42A8" w:rsidRPr="00B86380" w:rsidTr="001A3398">
        <w:tc>
          <w:tcPr>
            <w:tcW w:w="2127" w:type="dxa"/>
            <w:vMerge/>
            <w:shd w:val="clear" w:color="auto" w:fill="auto"/>
            <w:vAlign w:val="bottom"/>
          </w:tcPr>
          <w:p w:rsidR="004D42A8" w:rsidRPr="00B86380" w:rsidRDefault="004D42A8" w:rsidP="001A3398">
            <w:pPr>
              <w:rPr>
                <w:rFonts w:ascii="Tahoma" w:hAnsi="Tahoma" w:cs="Tahoma"/>
                <w:color w:val="FFFFFF" w:themeColor="background1"/>
                <w:sz w:val="32"/>
                <w:szCs w:val="32"/>
              </w:rPr>
            </w:pPr>
          </w:p>
        </w:tc>
        <w:tc>
          <w:tcPr>
            <w:tcW w:w="11624" w:type="dxa"/>
            <w:shd w:val="clear" w:color="auto" w:fill="800080"/>
            <w:vAlign w:val="bottom"/>
          </w:tcPr>
          <w:p w:rsidR="004D42A8" w:rsidRPr="00B86380" w:rsidRDefault="00292CAC" w:rsidP="001A3398">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4D42A8" w:rsidRPr="00B86380" w:rsidRDefault="004D42A8" w:rsidP="001A3398">
            <w:pPr>
              <w:rPr>
                <w:rFonts w:ascii="Tahoma" w:hAnsi="Tahoma" w:cs="Tahoma"/>
              </w:rPr>
            </w:pPr>
          </w:p>
        </w:tc>
      </w:tr>
    </w:tbl>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3119"/>
        <w:gridCol w:w="1204"/>
        <w:gridCol w:w="639"/>
        <w:gridCol w:w="566"/>
        <w:gridCol w:w="1205"/>
        <w:gridCol w:w="450"/>
        <w:gridCol w:w="542"/>
        <w:gridCol w:w="213"/>
        <w:gridCol w:w="1418"/>
        <w:gridCol w:w="2466"/>
        <w:gridCol w:w="3629"/>
      </w:tblGrid>
      <w:tr w:rsidR="004D42A8" w:rsidRPr="00B86380" w:rsidTr="001A3398">
        <w:trPr>
          <w:cantSplit/>
          <w:trHeight w:val="170"/>
        </w:trPr>
        <w:tc>
          <w:tcPr>
            <w:tcW w:w="12248" w:type="dxa"/>
            <w:gridSpan w:val="11"/>
            <w:tcBorders>
              <w:bottom w:val="single" w:sz="4" w:space="0" w:color="auto"/>
            </w:tcBorders>
            <w:shd w:val="clear" w:color="auto" w:fill="B2A1C7" w:themeFill="accent4" w:themeFillTint="99"/>
          </w:tcPr>
          <w:p w:rsidR="004D42A8" w:rsidRPr="00B86380" w:rsidRDefault="004D42A8" w:rsidP="001A3398">
            <w:pPr>
              <w:rPr>
                <w:rFonts w:ascii="Tahoma" w:hAnsi="Tahoma" w:cs="Tahoma"/>
                <w:color w:val="FFFFFF" w:themeColor="background1"/>
                <w:sz w:val="20"/>
                <w:szCs w:val="20"/>
              </w:rPr>
            </w:pPr>
            <w:r w:rsidRPr="00B86380">
              <w:rPr>
                <w:rFonts w:ascii="Tahoma" w:hAnsi="Tahoma" w:cs="Tahoma"/>
                <w:color w:val="FFFFFF" w:themeColor="background1"/>
                <w:sz w:val="20"/>
                <w:szCs w:val="20"/>
              </w:rPr>
              <w:t>TOPIC: Loci</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4D42A8" w:rsidRPr="00B86380" w:rsidRDefault="004D42A8" w:rsidP="001A3398">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Suggested teaching time: </w:t>
            </w:r>
            <w:r w:rsidR="00A90B28">
              <w:rPr>
                <w:rFonts w:ascii="Tahoma" w:hAnsi="Tahoma" w:cs="Tahoma"/>
                <w:color w:val="FFFFFF" w:themeColor="background1"/>
                <w:sz w:val="20"/>
                <w:szCs w:val="20"/>
              </w:rPr>
              <w:t xml:space="preserve">3 </w:t>
            </w:r>
            <w:r w:rsidRPr="00B86380">
              <w:rPr>
                <w:rFonts w:ascii="Tahoma" w:hAnsi="Tahoma" w:cs="Tahoma"/>
                <w:color w:val="FFFFFF" w:themeColor="background1"/>
                <w:sz w:val="20"/>
                <w:szCs w:val="20"/>
              </w:rPr>
              <w:t>hours</w:t>
            </w:r>
          </w:p>
        </w:tc>
      </w:tr>
      <w:tr w:rsidR="004D42A8" w:rsidRPr="00B86380" w:rsidTr="001A3398">
        <w:trPr>
          <w:cantSplit/>
          <w:trHeight w:val="39"/>
        </w:trPr>
        <w:tc>
          <w:tcPr>
            <w:tcW w:w="426" w:type="dxa"/>
            <w:vMerge w:val="restart"/>
            <w:tcBorders>
              <w:right w:val="nil"/>
            </w:tcBorders>
            <w:shd w:val="clear" w:color="auto" w:fill="E6E6E6"/>
            <w:textDirection w:val="btLr"/>
            <w:vAlign w:val="center"/>
          </w:tcPr>
          <w:p w:rsidR="004D42A8" w:rsidRPr="00B86380" w:rsidRDefault="004D42A8" w:rsidP="001A3398">
            <w:pPr>
              <w:ind w:left="113" w:right="113"/>
              <w:jc w:val="center"/>
              <w:rPr>
                <w:rFonts w:ascii="Tahoma" w:hAnsi="Tahoma" w:cs="Tahoma"/>
                <w:b/>
                <w:sz w:val="16"/>
                <w:szCs w:val="16"/>
              </w:rPr>
            </w:pPr>
            <w:r w:rsidRPr="00B86380">
              <w:rPr>
                <w:rFonts w:ascii="Tahoma" w:hAnsi="Tahoma" w:cs="Tahoma"/>
                <w:b/>
                <w:sz w:val="16"/>
                <w:szCs w:val="16"/>
              </w:rPr>
              <w:t>GEOMETRY AND MEASURE</w:t>
            </w:r>
          </w:p>
        </w:tc>
        <w:tc>
          <w:tcPr>
            <w:tcW w:w="7183" w:type="dxa"/>
            <w:gridSpan w:val="6"/>
            <w:tcBorders>
              <w:bottom w:val="single" w:sz="4" w:space="0" w:color="auto"/>
              <w:right w:val="nil"/>
            </w:tcBorders>
            <w:shd w:val="clear" w:color="auto" w:fill="E6E6E6"/>
            <w:tcMar>
              <w:top w:w="28" w:type="dxa"/>
              <w:left w:w="57" w:type="dxa"/>
              <w:bottom w:w="28" w:type="dxa"/>
              <w:right w:w="57" w:type="dxa"/>
            </w:tcMar>
          </w:tcPr>
          <w:p w:rsidR="004D42A8" w:rsidRPr="00B86380" w:rsidRDefault="004D42A8" w:rsidP="001A3398">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68" w:type="dxa"/>
            <w:gridSpan w:val="5"/>
            <w:tcBorders>
              <w:left w:val="nil"/>
              <w:bottom w:val="single" w:sz="4" w:space="0" w:color="auto"/>
            </w:tcBorders>
            <w:shd w:val="clear" w:color="auto" w:fill="E6E6E6"/>
          </w:tcPr>
          <w:p w:rsidR="004D42A8" w:rsidRPr="00B86380" w:rsidRDefault="004D42A8" w:rsidP="001A3398">
            <w:pPr>
              <w:jc w:val="right"/>
              <w:rPr>
                <w:rFonts w:ascii="Tahoma" w:hAnsi="Tahoma" w:cs="Tahoma"/>
                <w:i/>
                <w:sz w:val="16"/>
                <w:szCs w:val="16"/>
              </w:rPr>
            </w:pPr>
          </w:p>
        </w:tc>
      </w:tr>
      <w:tr w:rsidR="004D42A8" w:rsidRPr="00B86380" w:rsidTr="001A3398">
        <w:trPr>
          <w:cantSplit/>
          <w:trHeight w:val="850"/>
        </w:trPr>
        <w:tc>
          <w:tcPr>
            <w:tcW w:w="426" w:type="dxa"/>
            <w:vMerge/>
            <w:shd w:val="clear" w:color="auto" w:fill="E6E6E6"/>
          </w:tcPr>
          <w:p w:rsidR="004D42A8" w:rsidRPr="00B86380" w:rsidRDefault="004D42A8" w:rsidP="001A3398">
            <w:pPr>
              <w:rPr>
                <w:rFonts w:ascii="Tahoma" w:hAnsi="Tahoma" w:cs="Tahoma"/>
                <w:sz w:val="16"/>
                <w:szCs w:val="16"/>
              </w:rPr>
            </w:pPr>
          </w:p>
        </w:tc>
        <w:tc>
          <w:tcPr>
            <w:tcW w:w="7725" w:type="dxa"/>
            <w:gridSpan w:val="7"/>
            <w:tcBorders>
              <w:top w:val="single" w:sz="4" w:space="0" w:color="auto"/>
              <w:bottom w:val="single" w:sz="4" w:space="0" w:color="auto"/>
            </w:tcBorders>
            <w:shd w:val="clear" w:color="auto" w:fill="E6E6E6"/>
            <w:tcMar>
              <w:top w:w="28" w:type="dxa"/>
              <w:left w:w="57" w:type="dxa"/>
              <w:bottom w:w="28" w:type="dxa"/>
              <w:right w:w="57" w:type="dxa"/>
            </w:tcMar>
          </w:tcPr>
          <w:p w:rsidR="004D42A8" w:rsidRPr="00B86380" w:rsidRDefault="004D42A8" w:rsidP="001A3398">
            <w:pPr>
              <w:rPr>
                <w:rFonts w:ascii="Tahoma" w:hAnsi="Tahoma" w:cs="Tahoma"/>
                <w:b/>
                <w:i/>
                <w:sz w:val="16"/>
                <w:szCs w:val="16"/>
              </w:rPr>
            </w:pPr>
            <w:r w:rsidRPr="00B86380">
              <w:rPr>
                <w:rFonts w:ascii="Tahoma" w:hAnsi="Tahoma" w:cs="Tahoma"/>
                <w:b/>
                <w:i/>
                <w:sz w:val="16"/>
                <w:szCs w:val="16"/>
              </w:rPr>
              <w:t>Understanding and using properties of position, movement and transformation</w:t>
            </w:r>
          </w:p>
          <w:p w:rsidR="004D42A8" w:rsidRPr="00B86380" w:rsidRDefault="004D42A8" w:rsidP="001A3398">
            <w:pPr>
              <w:rPr>
                <w:rFonts w:ascii="Tahoma" w:hAnsi="Tahoma" w:cs="Tahoma"/>
                <w:sz w:val="16"/>
                <w:szCs w:val="16"/>
                <w:u w:val="single"/>
              </w:rPr>
            </w:pPr>
            <w:r w:rsidRPr="00B86380">
              <w:rPr>
                <w:rFonts w:ascii="Tahoma" w:hAnsi="Tahoma" w:cs="Tahoma"/>
                <w:sz w:val="16"/>
                <w:szCs w:val="16"/>
                <w:u w:val="single"/>
              </w:rPr>
              <w:t xml:space="preserve">Constructing the locus of a point which moves such that it satisfies certain conditions, for example, </w:t>
            </w:r>
          </w:p>
          <w:p w:rsidR="004D42A8" w:rsidRPr="00B86380" w:rsidRDefault="004D42A8" w:rsidP="001A3398">
            <w:pPr>
              <w:rPr>
                <w:rFonts w:ascii="Tahoma" w:hAnsi="Tahoma" w:cs="Tahoma"/>
                <w:sz w:val="16"/>
                <w:szCs w:val="16"/>
                <w:u w:val="single"/>
              </w:rPr>
            </w:pPr>
            <w:r w:rsidRPr="00B86380">
              <w:rPr>
                <w:rFonts w:ascii="Tahoma" w:hAnsi="Tahoma" w:cs="Tahoma"/>
                <w:sz w:val="16"/>
                <w:szCs w:val="16"/>
                <w:u w:val="single"/>
              </w:rPr>
              <w:t>(i)   a given distance from a fixed point or line,</w:t>
            </w:r>
          </w:p>
          <w:p w:rsidR="004D42A8" w:rsidRPr="00B86380" w:rsidRDefault="004D42A8" w:rsidP="001A3398">
            <w:pPr>
              <w:rPr>
                <w:rFonts w:ascii="Tahoma" w:hAnsi="Tahoma" w:cs="Tahoma"/>
                <w:sz w:val="16"/>
                <w:szCs w:val="16"/>
                <w:u w:val="single"/>
              </w:rPr>
            </w:pPr>
            <w:r w:rsidRPr="00B86380">
              <w:rPr>
                <w:rFonts w:ascii="Tahoma" w:hAnsi="Tahoma" w:cs="Tahoma"/>
                <w:sz w:val="16"/>
                <w:szCs w:val="16"/>
                <w:u w:val="single"/>
              </w:rPr>
              <w:t>(ii)  equidistant from two fixed points or lines.</w:t>
            </w:r>
          </w:p>
        </w:tc>
        <w:tc>
          <w:tcPr>
            <w:tcW w:w="7726" w:type="dxa"/>
            <w:gridSpan w:val="4"/>
            <w:tcBorders>
              <w:top w:val="single" w:sz="4" w:space="0" w:color="auto"/>
              <w:bottom w:val="single" w:sz="4" w:space="0" w:color="auto"/>
            </w:tcBorders>
            <w:shd w:val="clear" w:color="auto" w:fill="E6E6E6"/>
          </w:tcPr>
          <w:p w:rsidR="004D42A8" w:rsidRPr="00B86380" w:rsidRDefault="004D42A8" w:rsidP="001A3398">
            <w:pPr>
              <w:rPr>
                <w:rFonts w:ascii="Tahoma" w:hAnsi="Tahoma" w:cs="Tahoma"/>
                <w:sz w:val="16"/>
                <w:szCs w:val="16"/>
                <w:u w:val="single"/>
              </w:rPr>
            </w:pPr>
            <w:r w:rsidRPr="00B86380">
              <w:rPr>
                <w:rFonts w:ascii="Tahoma" w:hAnsi="Tahoma" w:cs="Tahoma"/>
                <w:sz w:val="16"/>
                <w:szCs w:val="16"/>
                <w:u w:val="single"/>
              </w:rPr>
              <w:t>Solving problems involving intersecting loci in two dimensions.</w:t>
            </w:r>
          </w:p>
          <w:p w:rsidR="004D42A8" w:rsidRPr="00B86380" w:rsidRDefault="004D42A8" w:rsidP="001A3398">
            <w:pPr>
              <w:rPr>
                <w:rFonts w:ascii="Tahoma" w:hAnsi="Tahoma" w:cs="Tahoma"/>
                <w:sz w:val="16"/>
                <w:szCs w:val="16"/>
                <w:u w:val="single"/>
              </w:rPr>
            </w:pPr>
            <w:r w:rsidRPr="00B86380">
              <w:rPr>
                <w:rFonts w:ascii="Tahoma" w:hAnsi="Tahoma" w:cs="Tahoma"/>
                <w:sz w:val="16"/>
                <w:szCs w:val="16"/>
                <w:u w:val="single"/>
              </w:rPr>
              <w:t>Questions on loci may involve inequalities.</w:t>
            </w:r>
          </w:p>
          <w:p w:rsidR="004D42A8" w:rsidRPr="00B86380" w:rsidRDefault="004D42A8" w:rsidP="001A3398">
            <w:pPr>
              <w:rPr>
                <w:rFonts w:ascii="Tahoma" w:hAnsi="Tahoma" w:cs="Tahoma"/>
                <w:sz w:val="16"/>
                <w:szCs w:val="16"/>
              </w:rPr>
            </w:pPr>
          </w:p>
        </w:tc>
      </w:tr>
      <w:tr w:rsidR="004D42A8" w:rsidRPr="00B86380" w:rsidTr="001A3398">
        <w:trPr>
          <w:cantSplit/>
          <w:trHeight w:val="40"/>
        </w:trPr>
        <w:tc>
          <w:tcPr>
            <w:tcW w:w="426" w:type="dxa"/>
            <w:vMerge/>
            <w:shd w:val="clear" w:color="auto" w:fill="E6E6E6"/>
          </w:tcPr>
          <w:p w:rsidR="004D42A8" w:rsidRPr="00B86380" w:rsidRDefault="004D42A8" w:rsidP="001A3398">
            <w:pPr>
              <w:rPr>
                <w:rFonts w:ascii="Tahoma" w:hAnsi="Tahoma" w:cs="Tahoma"/>
                <w:b/>
                <w:sz w:val="16"/>
                <w:szCs w:val="16"/>
              </w:rPr>
            </w:pPr>
          </w:p>
        </w:tc>
        <w:tc>
          <w:tcPr>
            <w:tcW w:w="15451" w:type="dxa"/>
            <w:gridSpan w:val="11"/>
            <w:tcBorders>
              <w:top w:val="single" w:sz="4" w:space="0" w:color="auto"/>
              <w:bottom w:val="single" w:sz="4" w:space="0" w:color="auto"/>
            </w:tcBorders>
            <w:shd w:val="clear" w:color="auto" w:fill="E6E6E6"/>
            <w:tcMar>
              <w:top w:w="28" w:type="dxa"/>
              <w:left w:w="57" w:type="dxa"/>
              <w:bottom w:w="28" w:type="dxa"/>
              <w:right w:w="57" w:type="dxa"/>
            </w:tcMar>
          </w:tcPr>
          <w:p w:rsidR="004D42A8" w:rsidRPr="00B86380" w:rsidRDefault="004D42A8" w:rsidP="001A3398">
            <w:pPr>
              <w:rPr>
                <w:rFonts w:ascii="Tahoma" w:hAnsi="Tahoma" w:cs="Tahoma"/>
                <w:sz w:val="16"/>
                <w:szCs w:val="16"/>
              </w:rPr>
            </w:pPr>
            <w:r w:rsidRPr="00B86380">
              <w:rPr>
                <w:rFonts w:ascii="Tahoma" w:hAnsi="Tahoma" w:cs="Tahoma"/>
                <w:b/>
                <w:sz w:val="16"/>
                <w:szCs w:val="16"/>
              </w:rPr>
              <w:t>WJEC Specification  Additional Content for GCSE Mathematics:</w:t>
            </w:r>
          </w:p>
        </w:tc>
      </w:tr>
      <w:tr w:rsidR="004D42A8" w:rsidRPr="00B86380" w:rsidTr="004631C6">
        <w:trPr>
          <w:cantSplit/>
          <w:trHeight w:val="283"/>
        </w:trPr>
        <w:tc>
          <w:tcPr>
            <w:tcW w:w="426" w:type="dxa"/>
            <w:vMerge/>
            <w:tcBorders>
              <w:bottom w:val="single" w:sz="4" w:space="0" w:color="auto"/>
            </w:tcBorders>
            <w:shd w:val="clear" w:color="auto" w:fill="E6E6E6"/>
          </w:tcPr>
          <w:p w:rsidR="004D42A8" w:rsidRPr="00B86380" w:rsidRDefault="004D42A8" w:rsidP="001A3398">
            <w:pPr>
              <w:rPr>
                <w:rFonts w:ascii="Tahoma" w:hAnsi="Tahoma" w:cs="Tahoma"/>
                <w:sz w:val="16"/>
                <w:szCs w:val="16"/>
              </w:rPr>
            </w:pPr>
          </w:p>
        </w:tc>
        <w:tc>
          <w:tcPr>
            <w:tcW w:w="15451" w:type="dxa"/>
            <w:gridSpan w:val="11"/>
            <w:tcBorders>
              <w:top w:val="single" w:sz="4" w:space="0" w:color="auto"/>
              <w:bottom w:val="single" w:sz="4" w:space="0" w:color="auto"/>
            </w:tcBorders>
            <w:shd w:val="clear" w:color="auto" w:fill="E6E6E6"/>
            <w:tcMar>
              <w:top w:w="28" w:type="dxa"/>
              <w:left w:w="57" w:type="dxa"/>
              <w:bottom w:w="28" w:type="dxa"/>
              <w:right w:w="57" w:type="dxa"/>
            </w:tcMar>
          </w:tcPr>
          <w:p w:rsidR="004D42A8" w:rsidRPr="00B86380" w:rsidRDefault="004D42A8" w:rsidP="001A3398">
            <w:pPr>
              <w:rPr>
                <w:rFonts w:ascii="Tahoma" w:hAnsi="Tahoma" w:cs="Tahoma"/>
                <w:sz w:val="16"/>
                <w:szCs w:val="16"/>
              </w:rPr>
            </w:pPr>
          </w:p>
        </w:tc>
      </w:tr>
      <w:tr w:rsidR="004D42A8" w:rsidRPr="00B86380" w:rsidTr="001A3398">
        <w:trPr>
          <w:cantSplit/>
          <w:trHeight w:val="128"/>
        </w:trPr>
        <w:tc>
          <w:tcPr>
            <w:tcW w:w="15877" w:type="dxa"/>
            <w:gridSpan w:val="12"/>
            <w:tcBorders>
              <w:bottom w:val="single" w:sz="4" w:space="0" w:color="auto"/>
            </w:tcBorders>
            <w:shd w:val="clear" w:color="auto" w:fill="B2A1C7" w:themeFill="accent4" w:themeFillTint="99"/>
            <w:noWrap/>
            <w:tcMar>
              <w:top w:w="28" w:type="dxa"/>
              <w:left w:w="57" w:type="dxa"/>
              <w:bottom w:w="28" w:type="dxa"/>
              <w:right w:w="57" w:type="dxa"/>
            </w:tcMar>
          </w:tcPr>
          <w:p w:rsidR="004D42A8" w:rsidRPr="00B86380" w:rsidRDefault="004D42A8" w:rsidP="001A3398">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4D42A8" w:rsidRPr="00B86380" w:rsidTr="00FA4AD7">
        <w:trPr>
          <w:cantSplit/>
          <w:trHeight w:val="128"/>
        </w:trPr>
        <w:tc>
          <w:tcPr>
            <w:tcW w:w="9782" w:type="dxa"/>
            <w:gridSpan w:val="10"/>
            <w:tcBorders>
              <w:bottom w:val="single" w:sz="4" w:space="0" w:color="auto"/>
            </w:tcBorders>
            <w:shd w:val="clear" w:color="auto" w:fill="auto"/>
            <w:noWrap/>
            <w:tcMar>
              <w:top w:w="28" w:type="dxa"/>
              <w:left w:w="57" w:type="dxa"/>
              <w:bottom w:w="28" w:type="dxa"/>
              <w:right w:w="57" w:type="dxa"/>
            </w:tcMar>
          </w:tcPr>
          <w:p w:rsidR="004D42A8" w:rsidRPr="00B86380" w:rsidRDefault="004D42A8" w:rsidP="001A3398">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6095" w:type="dxa"/>
            <w:gridSpan w:val="2"/>
            <w:tcBorders>
              <w:bottom w:val="single" w:sz="4" w:space="0" w:color="auto"/>
            </w:tcBorders>
            <w:shd w:val="clear" w:color="auto" w:fill="auto"/>
            <w:noWrap/>
            <w:tcMar>
              <w:top w:w="28" w:type="dxa"/>
              <w:left w:w="57" w:type="dxa"/>
              <w:bottom w:w="28" w:type="dxa"/>
              <w:right w:w="57" w:type="dxa"/>
            </w:tcMar>
          </w:tcPr>
          <w:p w:rsidR="004D42A8" w:rsidRPr="00B86380" w:rsidRDefault="004D42A8" w:rsidP="001A3398">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4D42A8" w:rsidRPr="00B86380" w:rsidTr="00FA4AD7">
        <w:trPr>
          <w:cantSplit/>
          <w:trHeight w:val="128"/>
        </w:trPr>
        <w:tc>
          <w:tcPr>
            <w:tcW w:w="9782" w:type="dxa"/>
            <w:gridSpan w:val="10"/>
            <w:tcBorders>
              <w:bottom w:val="single" w:sz="4" w:space="0" w:color="auto"/>
            </w:tcBorders>
            <w:shd w:val="clear" w:color="auto" w:fill="auto"/>
            <w:noWrap/>
            <w:tcMar>
              <w:top w:w="28" w:type="dxa"/>
              <w:left w:w="57" w:type="dxa"/>
              <w:bottom w:w="28" w:type="dxa"/>
              <w:right w:w="57" w:type="dxa"/>
            </w:tcMar>
          </w:tcPr>
          <w:p w:rsidR="004D42A8" w:rsidRPr="00B86380" w:rsidRDefault="008F7517" w:rsidP="00AF4257">
            <w:pPr>
              <w:pStyle w:val="ListParagraph"/>
              <w:numPr>
                <w:ilvl w:val="0"/>
                <w:numId w:val="201"/>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Construct the locus of points that are the same distance from a given point</w:t>
            </w:r>
            <w:r w:rsidR="00FA4AD7" w:rsidRPr="00B86380">
              <w:rPr>
                <w:rFonts w:ascii="Tahoma" w:hAnsi="Tahoma" w:cs="Tahoma"/>
                <w:color w:val="000000" w:themeColor="text1"/>
                <w:sz w:val="16"/>
                <w:szCs w:val="16"/>
              </w:rPr>
              <w:t xml:space="preserve"> </w:t>
            </w:r>
            <w:r w:rsidR="00BD18E1" w:rsidRPr="00B86380">
              <w:rPr>
                <w:rFonts w:ascii="Tahoma" w:hAnsi="Tahoma" w:cs="Tahoma"/>
                <w:color w:val="000000" w:themeColor="text1"/>
                <w:sz w:val="16"/>
                <w:szCs w:val="16"/>
              </w:rPr>
              <w:t>with/without ICT</w:t>
            </w:r>
          </w:p>
          <w:p w:rsidR="008F7517" w:rsidRPr="00B86380" w:rsidRDefault="008F7517" w:rsidP="00AF4257">
            <w:pPr>
              <w:pStyle w:val="ListParagraph"/>
              <w:numPr>
                <w:ilvl w:val="0"/>
                <w:numId w:val="201"/>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Construct the locus of points that are the same distance from two given points</w:t>
            </w:r>
            <w:r w:rsidR="00BD18E1" w:rsidRPr="00B86380">
              <w:rPr>
                <w:rFonts w:ascii="Tahoma" w:hAnsi="Tahoma" w:cs="Tahoma"/>
                <w:color w:val="000000" w:themeColor="text1"/>
                <w:sz w:val="16"/>
                <w:szCs w:val="16"/>
              </w:rPr>
              <w:t xml:space="preserve"> with/without ICT</w:t>
            </w:r>
          </w:p>
          <w:p w:rsidR="008F7517" w:rsidRPr="00B86380" w:rsidRDefault="008F7517" w:rsidP="00AF4257">
            <w:pPr>
              <w:pStyle w:val="ListParagraph"/>
              <w:numPr>
                <w:ilvl w:val="0"/>
                <w:numId w:val="201"/>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Construct the locus of points that are the same distance from two given intersecting lines</w:t>
            </w:r>
            <w:r w:rsidR="00BD18E1" w:rsidRPr="00B86380">
              <w:rPr>
                <w:rFonts w:ascii="Tahoma" w:hAnsi="Tahoma" w:cs="Tahoma"/>
                <w:color w:val="000000" w:themeColor="text1"/>
                <w:sz w:val="16"/>
                <w:szCs w:val="16"/>
              </w:rPr>
              <w:t xml:space="preserve"> with/without ICT</w:t>
            </w:r>
          </w:p>
          <w:p w:rsidR="00FA4AD7" w:rsidRPr="00B86380" w:rsidRDefault="00FA4AD7" w:rsidP="00AF4257">
            <w:pPr>
              <w:pStyle w:val="ListParagraph"/>
              <w:numPr>
                <w:ilvl w:val="0"/>
                <w:numId w:val="201"/>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Construct the locus of points that are the same distance from a given line</w:t>
            </w:r>
            <w:r w:rsidR="00BD18E1" w:rsidRPr="00B86380">
              <w:rPr>
                <w:rFonts w:ascii="Tahoma" w:hAnsi="Tahoma" w:cs="Tahoma"/>
                <w:color w:val="000000" w:themeColor="text1"/>
                <w:sz w:val="16"/>
                <w:szCs w:val="16"/>
              </w:rPr>
              <w:t xml:space="preserve"> with/without ICT</w:t>
            </w:r>
          </w:p>
          <w:p w:rsidR="004D42A8" w:rsidRPr="00B86380" w:rsidRDefault="00FA4AD7" w:rsidP="00AF4257">
            <w:pPr>
              <w:pStyle w:val="ListParagraph"/>
              <w:numPr>
                <w:ilvl w:val="0"/>
                <w:numId w:val="201"/>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Solve problems involving intersecting loci in two dimensions </w:t>
            </w:r>
          </w:p>
        </w:tc>
        <w:tc>
          <w:tcPr>
            <w:tcW w:w="6095" w:type="dxa"/>
            <w:gridSpan w:val="2"/>
            <w:tcBorders>
              <w:bottom w:val="single" w:sz="4" w:space="0" w:color="auto"/>
            </w:tcBorders>
            <w:shd w:val="clear" w:color="auto" w:fill="auto"/>
            <w:noWrap/>
            <w:tcMar>
              <w:top w:w="28" w:type="dxa"/>
              <w:left w:w="57" w:type="dxa"/>
              <w:bottom w:w="28" w:type="dxa"/>
              <w:right w:w="57" w:type="dxa"/>
            </w:tcMar>
          </w:tcPr>
          <w:p w:rsidR="004D42A8" w:rsidRPr="00B86380" w:rsidRDefault="004D42A8" w:rsidP="004631C6">
            <w:pPr>
              <w:pStyle w:val="ListParagraph"/>
              <w:spacing w:after="0" w:line="240" w:lineRule="auto"/>
              <w:ind w:left="238"/>
              <w:rPr>
                <w:rFonts w:ascii="Tahoma" w:hAnsi="Tahoma" w:cs="Tahoma"/>
                <w:color w:val="000000" w:themeColor="text1"/>
                <w:sz w:val="16"/>
                <w:szCs w:val="16"/>
              </w:rPr>
            </w:pPr>
          </w:p>
          <w:p w:rsidR="004D42A8" w:rsidRPr="00B86380" w:rsidRDefault="004D42A8" w:rsidP="004631C6">
            <w:pPr>
              <w:pStyle w:val="ListParagraph"/>
              <w:spacing w:after="0" w:line="240" w:lineRule="auto"/>
              <w:ind w:left="238"/>
              <w:rPr>
                <w:rFonts w:ascii="Tahoma" w:hAnsi="Tahoma" w:cs="Tahoma"/>
                <w:color w:val="000000" w:themeColor="text1"/>
                <w:sz w:val="16"/>
                <w:szCs w:val="16"/>
              </w:rPr>
            </w:pPr>
          </w:p>
        </w:tc>
      </w:tr>
      <w:tr w:rsidR="004D42A8" w:rsidRPr="00B86380" w:rsidTr="004631C6">
        <w:trPr>
          <w:cantSplit/>
          <w:trHeight w:val="36"/>
        </w:trPr>
        <w:tc>
          <w:tcPr>
            <w:tcW w:w="3545" w:type="dxa"/>
            <w:gridSpan w:val="2"/>
            <w:shd w:val="clear" w:color="auto" w:fill="B2A1C7" w:themeFill="accent4" w:themeFillTint="99"/>
            <w:noWrap/>
            <w:tcMar>
              <w:top w:w="28" w:type="dxa"/>
              <w:left w:w="57" w:type="dxa"/>
              <w:bottom w:w="28" w:type="dxa"/>
              <w:right w:w="57" w:type="dxa"/>
            </w:tcMar>
          </w:tcPr>
          <w:p w:rsidR="004D42A8" w:rsidRPr="00B86380" w:rsidRDefault="004D42A8" w:rsidP="004631C6">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4819" w:type="dxa"/>
            <w:gridSpan w:val="7"/>
            <w:shd w:val="clear" w:color="auto" w:fill="B2A1C7" w:themeFill="accent4" w:themeFillTint="99"/>
            <w:tcMar>
              <w:top w:w="28" w:type="dxa"/>
              <w:left w:w="57" w:type="dxa"/>
              <w:bottom w:w="28" w:type="dxa"/>
              <w:right w:w="57" w:type="dxa"/>
            </w:tcMar>
          </w:tcPr>
          <w:p w:rsidR="004D42A8" w:rsidRPr="00B86380" w:rsidRDefault="004D42A8" w:rsidP="0027342E">
            <w:pPr>
              <w:jc w:val="cente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Mathematical Vocabulary</w:t>
            </w:r>
          </w:p>
        </w:tc>
        <w:tc>
          <w:tcPr>
            <w:tcW w:w="7513" w:type="dxa"/>
            <w:gridSpan w:val="3"/>
            <w:shd w:val="clear" w:color="auto" w:fill="B2A1C7" w:themeFill="accent4" w:themeFillTint="99"/>
            <w:noWrap/>
            <w:tcMar>
              <w:top w:w="28" w:type="dxa"/>
              <w:left w:w="57" w:type="dxa"/>
              <w:bottom w:w="28" w:type="dxa"/>
              <w:right w:w="57" w:type="dxa"/>
            </w:tcMar>
          </w:tcPr>
          <w:p w:rsidR="004D42A8" w:rsidRPr="00B86380" w:rsidRDefault="004D42A8" w:rsidP="004631C6">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FA4AD7" w:rsidRPr="00B86380" w:rsidTr="004631C6">
        <w:trPr>
          <w:cantSplit/>
          <w:trHeight w:val="1117"/>
        </w:trPr>
        <w:tc>
          <w:tcPr>
            <w:tcW w:w="3545" w:type="dxa"/>
            <w:gridSpan w:val="2"/>
            <w:tcBorders>
              <w:bottom w:val="single" w:sz="4" w:space="0" w:color="auto"/>
            </w:tcBorders>
            <w:shd w:val="clear" w:color="auto" w:fill="auto"/>
            <w:noWrap/>
            <w:tcMar>
              <w:top w:w="28" w:type="dxa"/>
              <w:left w:w="57" w:type="dxa"/>
              <w:bottom w:w="28" w:type="dxa"/>
              <w:right w:w="57" w:type="dxa"/>
            </w:tcMar>
          </w:tcPr>
          <w:p w:rsidR="00FA4AD7" w:rsidRPr="00B86380" w:rsidRDefault="00FA4AD7" w:rsidP="00AF4257">
            <w:pPr>
              <w:pStyle w:val="ListParagraph"/>
              <w:numPr>
                <w:ilvl w:val="0"/>
                <w:numId w:val="200"/>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of a protractor and compass</w:t>
            </w:r>
          </w:p>
          <w:p w:rsidR="00FA4AD7" w:rsidRPr="00B86380" w:rsidRDefault="00FA4AD7" w:rsidP="00AF4257">
            <w:pPr>
              <w:pStyle w:val="ListParagraph"/>
              <w:numPr>
                <w:ilvl w:val="0"/>
                <w:numId w:val="200"/>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Scale drawings</w:t>
            </w:r>
          </w:p>
          <w:p w:rsidR="00FA4AD7" w:rsidRPr="00B86380" w:rsidRDefault="00FA4AD7" w:rsidP="00AF4257">
            <w:pPr>
              <w:pStyle w:val="ListParagraph"/>
              <w:numPr>
                <w:ilvl w:val="0"/>
                <w:numId w:val="200"/>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constructions to bisect an angle</w:t>
            </w:r>
          </w:p>
          <w:p w:rsidR="00FA4AD7" w:rsidRPr="00B86380" w:rsidRDefault="00FA4AD7" w:rsidP="00AF4257">
            <w:pPr>
              <w:pStyle w:val="ListParagraph"/>
              <w:numPr>
                <w:ilvl w:val="0"/>
                <w:numId w:val="200"/>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Use constructions to draw perpendicular bisectors </w:t>
            </w:r>
          </w:p>
          <w:p w:rsidR="00FA4AD7" w:rsidRPr="00B86380" w:rsidRDefault="00FA4AD7" w:rsidP="004631C6">
            <w:pPr>
              <w:rPr>
                <w:rFonts w:ascii="Tahoma" w:hAnsi="Tahoma" w:cs="Tahoma"/>
                <w:color w:val="000000" w:themeColor="text1"/>
                <w:sz w:val="16"/>
                <w:szCs w:val="16"/>
              </w:rPr>
            </w:pPr>
          </w:p>
        </w:tc>
        <w:tc>
          <w:tcPr>
            <w:tcW w:w="1204" w:type="dxa"/>
            <w:tcBorders>
              <w:bottom w:val="single" w:sz="4" w:space="0" w:color="auto"/>
            </w:tcBorders>
            <w:shd w:val="clear" w:color="auto" w:fill="auto"/>
            <w:tcMar>
              <w:top w:w="28" w:type="dxa"/>
              <w:left w:w="57" w:type="dxa"/>
              <w:bottom w:w="28" w:type="dxa"/>
              <w:right w:w="57" w:type="dxa"/>
            </w:tcMar>
          </w:tcPr>
          <w:p w:rsidR="00FA4AD7" w:rsidRPr="00B86380" w:rsidRDefault="00FA4AD7" w:rsidP="004631C6">
            <w:pPr>
              <w:rPr>
                <w:rFonts w:ascii="Tahoma" w:hAnsi="Tahoma" w:cs="Tahoma"/>
                <w:color w:val="000000" w:themeColor="text1"/>
                <w:sz w:val="16"/>
                <w:szCs w:val="16"/>
              </w:rPr>
            </w:pPr>
            <w:r w:rsidRPr="00B86380">
              <w:rPr>
                <w:rFonts w:ascii="Tahoma" w:hAnsi="Tahoma" w:cs="Tahoma"/>
                <w:color w:val="000000" w:themeColor="text1"/>
                <w:sz w:val="16"/>
                <w:szCs w:val="16"/>
              </w:rPr>
              <w:t xml:space="preserve">Loci </w:t>
            </w:r>
          </w:p>
          <w:p w:rsidR="00FA4AD7" w:rsidRPr="00B86380" w:rsidRDefault="00FA4AD7" w:rsidP="004631C6">
            <w:pPr>
              <w:rPr>
                <w:rFonts w:ascii="Tahoma" w:hAnsi="Tahoma" w:cs="Tahoma"/>
                <w:color w:val="000000" w:themeColor="text1"/>
                <w:sz w:val="16"/>
                <w:szCs w:val="16"/>
              </w:rPr>
            </w:pPr>
            <w:r w:rsidRPr="00B86380">
              <w:rPr>
                <w:rFonts w:ascii="Tahoma" w:hAnsi="Tahoma" w:cs="Tahoma"/>
                <w:color w:val="000000" w:themeColor="text1"/>
                <w:sz w:val="16"/>
                <w:szCs w:val="16"/>
              </w:rPr>
              <w:t>Locus</w:t>
            </w:r>
          </w:p>
          <w:p w:rsidR="00FA4AD7" w:rsidRPr="00B86380" w:rsidRDefault="00FA4AD7" w:rsidP="004631C6">
            <w:pPr>
              <w:rPr>
                <w:rFonts w:ascii="Tahoma" w:hAnsi="Tahoma" w:cs="Tahoma"/>
                <w:color w:val="000000" w:themeColor="text1"/>
                <w:sz w:val="16"/>
                <w:szCs w:val="16"/>
              </w:rPr>
            </w:pPr>
            <w:r w:rsidRPr="00B86380">
              <w:rPr>
                <w:rFonts w:ascii="Tahoma" w:hAnsi="Tahoma" w:cs="Tahoma"/>
                <w:color w:val="000000" w:themeColor="text1"/>
                <w:sz w:val="16"/>
                <w:szCs w:val="16"/>
              </w:rPr>
              <w:t>Compass</w:t>
            </w:r>
          </w:p>
          <w:p w:rsidR="00FA4AD7" w:rsidRPr="00B86380" w:rsidRDefault="00FA4AD7" w:rsidP="004631C6">
            <w:pPr>
              <w:rPr>
                <w:rFonts w:ascii="Tahoma" w:hAnsi="Tahoma" w:cs="Tahoma"/>
                <w:color w:val="000000" w:themeColor="text1"/>
                <w:sz w:val="16"/>
                <w:szCs w:val="16"/>
              </w:rPr>
            </w:pPr>
            <w:r w:rsidRPr="00B86380">
              <w:rPr>
                <w:rFonts w:ascii="Tahoma" w:hAnsi="Tahoma" w:cs="Tahoma"/>
                <w:color w:val="000000" w:themeColor="text1"/>
                <w:sz w:val="16"/>
                <w:szCs w:val="16"/>
              </w:rPr>
              <w:t>Ruler</w:t>
            </w:r>
          </w:p>
          <w:p w:rsidR="00FA4AD7" w:rsidRPr="00B86380" w:rsidRDefault="00FA4AD7" w:rsidP="004631C6">
            <w:pPr>
              <w:rPr>
                <w:rFonts w:ascii="Tahoma" w:hAnsi="Tahoma" w:cs="Tahoma"/>
                <w:color w:val="000000" w:themeColor="text1"/>
                <w:sz w:val="16"/>
                <w:szCs w:val="16"/>
              </w:rPr>
            </w:pPr>
            <w:r w:rsidRPr="00B86380">
              <w:rPr>
                <w:rFonts w:ascii="Tahoma" w:hAnsi="Tahoma" w:cs="Tahoma"/>
                <w:color w:val="000000" w:themeColor="text1"/>
                <w:sz w:val="16"/>
                <w:szCs w:val="16"/>
              </w:rPr>
              <w:t>Bisect</w:t>
            </w:r>
          </w:p>
          <w:p w:rsidR="00FA4AD7" w:rsidRPr="00B86380" w:rsidRDefault="00FA4AD7" w:rsidP="004631C6">
            <w:pPr>
              <w:rPr>
                <w:rFonts w:ascii="Tahoma" w:hAnsi="Tahoma" w:cs="Tahoma"/>
                <w:color w:val="000000" w:themeColor="text1"/>
                <w:sz w:val="16"/>
                <w:szCs w:val="16"/>
              </w:rPr>
            </w:pPr>
            <w:r w:rsidRPr="00B86380">
              <w:rPr>
                <w:rFonts w:ascii="Tahoma" w:hAnsi="Tahoma" w:cs="Tahoma"/>
                <w:color w:val="000000" w:themeColor="text1"/>
                <w:sz w:val="16"/>
                <w:szCs w:val="16"/>
              </w:rPr>
              <w:t>Construct</w:t>
            </w:r>
          </w:p>
          <w:p w:rsidR="00FA4AD7" w:rsidRPr="00B86380" w:rsidRDefault="00FA4AD7" w:rsidP="004631C6">
            <w:pPr>
              <w:rPr>
                <w:rFonts w:ascii="Tahoma" w:hAnsi="Tahoma" w:cs="Tahoma"/>
                <w:color w:val="000000" w:themeColor="text1"/>
                <w:sz w:val="16"/>
                <w:szCs w:val="16"/>
              </w:rPr>
            </w:pPr>
          </w:p>
        </w:tc>
        <w:tc>
          <w:tcPr>
            <w:tcW w:w="1205" w:type="dxa"/>
            <w:gridSpan w:val="2"/>
            <w:tcBorders>
              <w:bottom w:val="single" w:sz="4" w:space="0" w:color="auto"/>
            </w:tcBorders>
            <w:shd w:val="clear" w:color="auto" w:fill="auto"/>
          </w:tcPr>
          <w:p w:rsidR="00FA4AD7" w:rsidRPr="00B86380" w:rsidRDefault="00FA4AD7" w:rsidP="004631C6">
            <w:pPr>
              <w:rPr>
                <w:rFonts w:ascii="Tahoma" w:hAnsi="Tahoma" w:cs="Tahoma"/>
                <w:color w:val="000000" w:themeColor="text1"/>
                <w:sz w:val="16"/>
                <w:szCs w:val="16"/>
              </w:rPr>
            </w:pPr>
            <w:r w:rsidRPr="00B86380">
              <w:rPr>
                <w:rFonts w:ascii="Tahoma" w:hAnsi="Tahoma" w:cs="Tahoma"/>
                <w:color w:val="000000" w:themeColor="text1"/>
                <w:sz w:val="16"/>
                <w:szCs w:val="16"/>
              </w:rPr>
              <w:t xml:space="preserve">Equidistant </w:t>
            </w:r>
          </w:p>
          <w:p w:rsidR="00FA4AD7" w:rsidRPr="00B86380" w:rsidRDefault="00FA4AD7" w:rsidP="004631C6">
            <w:pPr>
              <w:rPr>
                <w:rFonts w:ascii="Tahoma" w:hAnsi="Tahoma" w:cs="Tahoma"/>
                <w:color w:val="000000" w:themeColor="text1"/>
                <w:sz w:val="16"/>
                <w:szCs w:val="16"/>
              </w:rPr>
            </w:pPr>
            <w:r w:rsidRPr="00B86380">
              <w:rPr>
                <w:rFonts w:ascii="Tahoma" w:hAnsi="Tahoma" w:cs="Tahoma"/>
                <w:color w:val="000000" w:themeColor="text1"/>
                <w:sz w:val="16"/>
                <w:szCs w:val="16"/>
              </w:rPr>
              <w:t>Point</w:t>
            </w:r>
          </w:p>
          <w:p w:rsidR="00FA4AD7" w:rsidRPr="00B86380" w:rsidRDefault="00FA4AD7" w:rsidP="004631C6">
            <w:pPr>
              <w:rPr>
                <w:rFonts w:ascii="Tahoma" w:hAnsi="Tahoma" w:cs="Tahoma"/>
                <w:color w:val="000000" w:themeColor="text1"/>
                <w:sz w:val="16"/>
                <w:szCs w:val="16"/>
              </w:rPr>
            </w:pPr>
            <w:r w:rsidRPr="00B86380">
              <w:rPr>
                <w:rFonts w:ascii="Tahoma" w:hAnsi="Tahoma" w:cs="Tahoma"/>
                <w:color w:val="000000" w:themeColor="text1"/>
                <w:sz w:val="16"/>
                <w:szCs w:val="16"/>
              </w:rPr>
              <w:t>Line</w:t>
            </w:r>
          </w:p>
          <w:p w:rsidR="00FA4AD7" w:rsidRPr="00B86380" w:rsidRDefault="00FA4AD7" w:rsidP="004631C6">
            <w:pPr>
              <w:rPr>
                <w:rFonts w:ascii="Tahoma" w:hAnsi="Tahoma" w:cs="Tahoma"/>
                <w:color w:val="000000" w:themeColor="text1"/>
                <w:sz w:val="16"/>
                <w:szCs w:val="16"/>
              </w:rPr>
            </w:pPr>
            <w:r w:rsidRPr="00B86380">
              <w:rPr>
                <w:rFonts w:ascii="Tahoma" w:hAnsi="Tahoma" w:cs="Tahoma"/>
                <w:color w:val="000000" w:themeColor="text1"/>
                <w:sz w:val="16"/>
                <w:szCs w:val="16"/>
              </w:rPr>
              <w:t>Inequalities</w:t>
            </w:r>
          </w:p>
          <w:p w:rsidR="00FA4AD7" w:rsidRPr="00B86380" w:rsidRDefault="00FA4AD7" w:rsidP="004631C6">
            <w:pPr>
              <w:rPr>
                <w:rFonts w:ascii="Tahoma" w:hAnsi="Tahoma" w:cs="Tahoma"/>
                <w:color w:val="000000" w:themeColor="text1"/>
                <w:sz w:val="16"/>
                <w:szCs w:val="16"/>
              </w:rPr>
            </w:pPr>
            <w:r w:rsidRPr="00B86380">
              <w:rPr>
                <w:rFonts w:ascii="Tahoma" w:hAnsi="Tahoma" w:cs="Tahoma"/>
                <w:color w:val="000000" w:themeColor="text1"/>
                <w:sz w:val="16"/>
                <w:szCs w:val="16"/>
              </w:rPr>
              <w:t>Perpendicular bisector</w:t>
            </w:r>
          </w:p>
          <w:p w:rsidR="00FA4AD7" w:rsidRPr="00B86380" w:rsidRDefault="00FA4AD7" w:rsidP="004631C6">
            <w:pPr>
              <w:rPr>
                <w:rFonts w:ascii="Tahoma" w:hAnsi="Tahoma" w:cs="Tahoma"/>
                <w:color w:val="000000" w:themeColor="text1"/>
                <w:sz w:val="16"/>
                <w:szCs w:val="16"/>
              </w:rPr>
            </w:pPr>
          </w:p>
        </w:tc>
        <w:tc>
          <w:tcPr>
            <w:tcW w:w="1205" w:type="dxa"/>
            <w:tcBorders>
              <w:bottom w:val="single" w:sz="4" w:space="0" w:color="auto"/>
            </w:tcBorders>
            <w:shd w:val="clear" w:color="auto" w:fill="auto"/>
          </w:tcPr>
          <w:p w:rsidR="00FA4AD7" w:rsidRPr="00B86380" w:rsidRDefault="00FA4AD7" w:rsidP="004631C6">
            <w:pPr>
              <w:rPr>
                <w:rFonts w:ascii="Tahoma" w:hAnsi="Tahoma" w:cs="Tahoma"/>
                <w:color w:val="000000" w:themeColor="text1"/>
                <w:sz w:val="16"/>
                <w:szCs w:val="16"/>
              </w:rPr>
            </w:pPr>
            <w:r w:rsidRPr="00B86380">
              <w:rPr>
                <w:rFonts w:ascii="Tahoma" w:hAnsi="Tahoma" w:cs="Tahoma"/>
                <w:color w:val="000000" w:themeColor="text1"/>
                <w:sz w:val="16"/>
                <w:szCs w:val="16"/>
              </w:rPr>
              <w:t>Base line</w:t>
            </w:r>
          </w:p>
          <w:p w:rsidR="00FA4AD7" w:rsidRPr="00B86380" w:rsidRDefault="00FA4AD7" w:rsidP="004631C6">
            <w:pPr>
              <w:rPr>
                <w:rFonts w:ascii="Tahoma" w:hAnsi="Tahoma" w:cs="Tahoma"/>
                <w:color w:val="000000" w:themeColor="text1"/>
                <w:sz w:val="16"/>
                <w:szCs w:val="16"/>
              </w:rPr>
            </w:pPr>
            <w:r w:rsidRPr="00B86380">
              <w:rPr>
                <w:rFonts w:ascii="Tahoma" w:hAnsi="Tahoma" w:cs="Tahoma"/>
                <w:color w:val="000000" w:themeColor="text1"/>
                <w:sz w:val="16"/>
                <w:szCs w:val="16"/>
              </w:rPr>
              <w:t>Perpendicular</w:t>
            </w:r>
          </w:p>
          <w:p w:rsidR="00FA4AD7" w:rsidRPr="00B86380" w:rsidRDefault="00FA4AD7" w:rsidP="004631C6">
            <w:pPr>
              <w:rPr>
                <w:rFonts w:ascii="Tahoma" w:hAnsi="Tahoma" w:cs="Tahoma"/>
                <w:color w:val="000000" w:themeColor="text1"/>
                <w:sz w:val="16"/>
                <w:szCs w:val="16"/>
              </w:rPr>
            </w:pPr>
            <w:r w:rsidRPr="00B86380">
              <w:rPr>
                <w:rFonts w:ascii="Tahoma" w:hAnsi="Tahoma" w:cs="Tahoma"/>
                <w:color w:val="000000" w:themeColor="text1"/>
                <w:sz w:val="16"/>
                <w:szCs w:val="16"/>
              </w:rPr>
              <w:t>Parallel</w:t>
            </w:r>
          </w:p>
          <w:p w:rsidR="00FA4AD7" w:rsidRPr="00B86380" w:rsidRDefault="00FA4AD7" w:rsidP="004631C6">
            <w:pPr>
              <w:rPr>
                <w:rFonts w:ascii="Tahoma" w:hAnsi="Tahoma" w:cs="Tahoma"/>
                <w:color w:val="000000" w:themeColor="text1"/>
                <w:sz w:val="16"/>
                <w:szCs w:val="16"/>
              </w:rPr>
            </w:pPr>
            <w:r w:rsidRPr="00B86380">
              <w:rPr>
                <w:rFonts w:ascii="Tahoma" w:hAnsi="Tahoma" w:cs="Tahoma"/>
                <w:color w:val="000000" w:themeColor="text1"/>
                <w:sz w:val="16"/>
                <w:szCs w:val="16"/>
              </w:rPr>
              <w:t>Curve</w:t>
            </w:r>
          </w:p>
          <w:p w:rsidR="00FA4AD7" w:rsidRPr="00B86380" w:rsidRDefault="00FA4AD7" w:rsidP="004631C6">
            <w:pPr>
              <w:rPr>
                <w:rFonts w:ascii="Tahoma" w:hAnsi="Tahoma" w:cs="Tahoma"/>
                <w:color w:val="000000" w:themeColor="text1"/>
                <w:sz w:val="16"/>
                <w:szCs w:val="16"/>
              </w:rPr>
            </w:pPr>
            <w:r w:rsidRPr="00B86380">
              <w:rPr>
                <w:rFonts w:ascii="Tahoma" w:hAnsi="Tahoma" w:cs="Tahoma"/>
                <w:color w:val="000000" w:themeColor="text1"/>
                <w:sz w:val="16"/>
                <w:szCs w:val="16"/>
              </w:rPr>
              <w:t xml:space="preserve">Region </w:t>
            </w:r>
          </w:p>
          <w:p w:rsidR="00FA4AD7" w:rsidRPr="00B86380" w:rsidRDefault="00FA4AD7" w:rsidP="004631C6">
            <w:pPr>
              <w:rPr>
                <w:rFonts w:ascii="Tahoma" w:hAnsi="Tahoma" w:cs="Tahoma"/>
                <w:color w:val="000000" w:themeColor="text1"/>
                <w:sz w:val="16"/>
                <w:szCs w:val="16"/>
              </w:rPr>
            </w:pPr>
            <w:r w:rsidRPr="00B86380">
              <w:rPr>
                <w:rFonts w:ascii="Tahoma" w:hAnsi="Tahoma" w:cs="Tahoma"/>
                <w:color w:val="000000" w:themeColor="text1"/>
                <w:sz w:val="16"/>
                <w:szCs w:val="16"/>
              </w:rPr>
              <w:t xml:space="preserve">Rule </w:t>
            </w:r>
          </w:p>
        </w:tc>
        <w:tc>
          <w:tcPr>
            <w:tcW w:w="1205" w:type="dxa"/>
            <w:gridSpan w:val="3"/>
            <w:tcBorders>
              <w:bottom w:val="single" w:sz="4" w:space="0" w:color="auto"/>
            </w:tcBorders>
            <w:shd w:val="clear" w:color="auto" w:fill="auto"/>
          </w:tcPr>
          <w:p w:rsidR="00FA4AD7" w:rsidRPr="00B86380" w:rsidRDefault="00FA4AD7" w:rsidP="004631C6">
            <w:pPr>
              <w:rPr>
                <w:rFonts w:ascii="Tahoma" w:hAnsi="Tahoma" w:cs="Tahoma"/>
                <w:color w:val="000000" w:themeColor="text1"/>
                <w:sz w:val="16"/>
                <w:szCs w:val="16"/>
              </w:rPr>
            </w:pPr>
            <w:r w:rsidRPr="00B86380">
              <w:rPr>
                <w:rFonts w:ascii="Tahoma" w:hAnsi="Tahoma" w:cs="Tahoma"/>
                <w:color w:val="000000" w:themeColor="text1"/>
                <w:sz w:val="16"/>
                <w:szCs w:val="16"/>
              </w:rPr>
              <w:t xml:space="preserve">Equal radius </w:t>
            </w:r>
          </w:p>
          <w:p w:rsidR="00FA4AD7" w:rsidRPr="00B86380" w:rsidRDefault="00FA4AD7" w:rsidP="004631C6">
            <w:pPr>
              <w:rPr>
                <w:rFonts w:ascii="Tahoma" w:hAnsi="Tahoma" w:cs="Tahoma"/>
                <w:color w:val="000000" w:themeColor="text1"/>
                <w:sz w:val="16"/>
                <w:szCs w:val="16"/>
              </w:rPr>
            </w:pPr>
            <w:r w:rsidRPr="00B86380">
              <w:rPr>
                <w:rFonts w:ascii="Tahoma" w:hAnsi="Tahoma" w:cs="Tahoma"/>
                <w:color w:val="000000" w:themeColor="text1"/>
                <w:sz w:val="16"/>
                <w:szCs w:val="16"/>
              </w:rPr>
              <w:t xml:space="preserve">Arc </w:t>
            </w:r>
          </w:p>
          <w:p w:rsidR="00FA4AD7" w:rsidRPr="00B86380" w:rsidRDefault="00FA4AD7" w:rsidP="004631C6">
            <w:pPr>
              <w:rPr>
                <w:rFonts w:ascii="Tahoma" w:hAnsi="Tahoma" w:cs="Tahoma"/>
                <w:color w:val="000000" w:themeColor="text1"/>
                <w:sz w:val="16"/>
                <w:szCs w:val="16"/>
              </w:rPr>
            </w:pPr>
            <w:r w:rsidRPr="00B86380">
              <w:rPr>
                <w:rFonts w:ascii="Tahoma" w:hAnsi="Tahoma" w:cs="Tahoma"/>
                <w:color w:val="000000" w:themeColor="text1"/>
                <w:sz w:val="16"/>
                <w:szCs w:val="16"/>
              </w:rPr>
              <w:t xml:space="preserve">Circle </w:t>
            </w:r>
          </w:p>
          <w:p w:rsidR="00FA4AD7" w:rsidRPr="00B86380" w:rsidRDefault="00FA4AD7" w:rsidP="004631C6">
            <w:pPr>
              <w:rPr>
                <w:rFonts w:ascii="Tahoma" w:hAnsi="Tahoma" w:cs="Tahoma"/>
                <w:color w:val="000000" w:themeColor="text1"/>
                <w:sz w:val="16"/>
                <w:szCs w:val="16"/>
              </w:rPr>
            </w:pPr>
            <w:r w:rsidRPr="00B86380">
              <w:rPr>
                <w:rFonts w:ascii="Tahoma" w:hAnsi="Tahoma" w:cs="Tahoma"/>
                <w:color w:val="000000" w:themeColor="text1"/>
                <w:sz w:val="16"/>
                <w:szCs w:val="16"/>
              </w:rPr>
              <w:t xml:space="preserve">Distance </w:t>
            </w:r>
          </w:p>
          <w:p w:rsidR="00FA4AD7" w:rsidRPr="00B86380" w:rsidRDefault="00FA4AD7" w:rsidP="004631C6">
            <w:pPr>
              <w:rPr>
                <w:rFonts w:ascii="Tahoma" w:hAnsi="Tahoma" w:cs="Tahoma"/>
                <w:color w:val="000000" w:themeColor="text1"/>
                <w:sz w:val="16"/>
                <w:szCs w:val="16"/>
              </w:rPr>
            </w:pPr>
            <w:r w:rsidRPr="00B86380">
              <w:rPr>
                <w:rFonts w:ascii="Tahoma" w:hAnsi="Tahoma" w:cs="Tahoma"/>
                <w:color w:val="000000" w:themeColor="text1"/>
                <w:sz w:val="16"/>
                <w:szCs w:val="16"/>
              </w:rPr>
              <w:t>Intersect</w:t>
            </w:r>
          </w:p>
          <w:p w:rsidR="00FA4AD7" w:rsidRPr="00B86380" w:rsidRDefault="00FA4AD7" w:rsidP="004631C6">
            <w:pPr>
              <w:rPr>
                <w:rFonts w:ascii="Tahoma" w:hAnsi="Tahoma" w:cs="Tahoma"/>
                <w:color w:val="000000" w:themeColor="text1"/>
                <w:sz w:val="16"/>
                <w:szCs w:val="16"/>
              </w:rPr>
            </w:pPr>
            <w:r w:rsidRPr="00B86380">
              <w:rPr>
                <w:rFonts w:ascii="Tahoma" w:hAnsi="Tahoma" w:cs="Tahoma"/>
                <w:color w:val="000000" w:themeColor="text1"/>
                <w:sz w:val="16"/>
                <w:szCs w:val="16"/>
              </w:rPr>
              <w:t>Angle</w:t>
            </w:r>
          </w:p>
        </w:tc>
        <w:tc>
          <w:tcPr>
            <w:tcW w:w="7513" w:type="dxa"/>
            <w:gridSpan w:val="3"/>
            <w:tcBorders>
              <w:bottom w:val="single" w:sz="4" w:space="0" w:color="auto"/>
            </w:tcBorders>
            <w:shd w:val="clear" w:color="auto" w:fill="auto"/>
            <w:noWrap/>
            <w:tcMar>
              <w:top w:w="28" w:type="dxa"/>
              <w:left w:w="57" w:type="dxa"/>
              <w:bottom w:w="28" w:type="dxa"/>
              <w:right w:w="57" w:type="dxa"/>
            </w:tcMar>
          </w:tcPr>
          <w:p w:rsidR="00FA4AD7" w:rsidRPr="00B86380" w:rsidRDefault="0011209B" w:rsidP="00AF4257">
            <w:pPr>
              <w:pStyle w:val="ListParagraph"/>
              <w:numPr>
                <w:ilvl w:val="0"/>
                <w:numId w:val="207"/>
              </w:numPr>
              <w:spacing w:line="240" w:lineRule="auto"/>
              <w:ind w:left="360" w:hanging="283"/>
              <w:rPr>
                <w:rFonts w:ascii="Tahoma" w:hAnsi="Tahoma" w:cs="Tahoma"/>
                <w:sz w:val="16"/>
                <w:szCs w:val="16"/>
              </w:rPr>
            </w:pPr>
            <w:r w:rsidRPr="00B86380">
              <w:rPr>
                <w:rFonts w:ascii="Tahoma" w:hAnsi="Tahoma" w:cs="Tahoma"/>
                <w:sz w:val="16"/>
                <w:szCs w:val="16"/>
              </w:rPr>
              <w:t xml:space="preserve">Pupils often attempt loci questions without completing the proper constructions </w:t>
            </w:r>
            <w:r w:rsidR="00CA23BD" w:rsidRPr="00B86380">
              <w:rPr>
                <w:rFonts w:ascii="Tahoma" w:hAnsi="Tahoma" w:cs="Tahoma"/>
                <w:sz w:val="16"/>
                <w:szCs w:val="16"/>
              </w:rPr>
              <w:t>limiting</w:t>
            </w:r>
            <w:r w:rsidRPr="00B86380">
              <w:rPr>
                <w:rFonts w:ascii="Tahoma" w:hAnsi="Tahoma" w:cs="Tahoma"/>
                <w:sz w:val="16"/>
                <w:szCs w:val="16"/>
              </w:rPr>
              <w:t xml:space="preserve"> their potential marks in an exam</w:t>
            </w:r>
          </w:p>
          <w:p w:rsidR="00FA4AD7" w:rsidRPr="00B86380" w:rsidRDefault="00FA4AD7" w:rsidP="004631C6">
            <w:pPr>
              <w:rPr>
                <w:rFonts w:ascii="Tahoma" w:hAnsi="Tahoma" w:cs="Tahoma"/>
                <w:sz w:val="16"/>
                <w:szCs w:val="16"/>
              </w:rPr>
            </w:pPr>
          </w:p>
          <w:p w:rsidR="00FA4AD7" w:rsidRPr="00B86380" w:rsidRDefault="00FA4AD7" w:rsidP="004631C6">
            <w:pPr>
              <w:rPr>
                <w:rFonts w:ascii="Tahoma" w:hAnsi="Tahoma" w:cs="Tahoma"/>
                <w:sz w:val="16"/>
                <w:szCs w:val="16"/>
              </w:rPr>
            </w:pPr>
          </w:p>
          <w:p w:rsidR="00FA4AD7" w:rsidRPr="00B86380" w:rsidRDefault="00FA4AD7" w:rsidP="004631C6">
            <w:pPr>
              <w:rPr>
                <w:rFonts w:ascii="Tahoma" w:hAnsi="Tahoma" w:cs="Tahoma"/>
                <w:sz w:val="16"/>
                <w:szCs w:val="16"/>
              </w:rPr>
            </w:pPr>
          </w:p>
          <w:p w:rsidR="00FA4AD7" w:rsidRPr="00B86380" w:rsidRDefault="00FA4AD7" w:rsidP="004631C6">
            <w:pPr>
              <w:rPr>
                <w:rFonts w:ascii="Tahoma" w:hAnsi="Tahoma" w:cs="Tahoma"/>
                <w:sz w:val="16"/>
                <w:szCs w:val="16"/>
              </w:rPr>
            </w:pPr>
          </w:p>
        </w:tc>
      </w:tr>
      <w:tr w:rsidR="004D42A8" w:rsidRPr="00B86380" w:rsidTr="004631C6">
        <w:trPr>
          <w:cantSplit/>
          <w:trHeight w:val="123"/>
        </w:trPr>
        <w:tc>
          <w:tcPr>
            <w:tcW w:w="5388" w:type="dxa"/>
            <w:gridSpan w:val="4"/>
            <w:shd w:val="clear" w:color="auto" w:fill="B2A1C7" w:themeFill="accent4" w:themeFillTint="99"/>
            <w:tcMar>
              <w:top w:w="28" w:type="dxa"/>
              <w:left w:w="57" w:type="dxa"/>
              <w:bottom w:w="28" w:type="dxa"/>
              <w:right w:w="57" w:type="dxa"/>
            </w:tcMar>
          </w:tcPr>
          <w:p w:rsidR="004D42A8" w:rsidRPr="00B86380" w:rsidRDefault="004D42A8" w:rsidP="001A3398">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2976" w:type="dxa"/>
            <w:gridSpan w:val="5"/>
            <w:shd w:val="clear" w:color="auto" w:fill="B2A1C7" w:themeFill="accent4" w:themeFillTint="99"/>
            <w:tcMar>
              <w:top w:w="28" w:type="dxa"/>
              <w:left w:w="57" w:type="dxa"/>
              <w:bottom w:w="28" w:type="dxa"/>
              <w:right w:w="57" w:type="dxa"/>
            </w:tcMar>
          </w:tcPr>
          <w:p w:rsidR="004D42A8" w:rsidRPr="00B86380" w:rsidRDefault="004D42A8" w:rsidP="001A3398">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7513" w:type="dxa"/>
            <w:gridSpan w:val="3"/>
            <w:shd w:val="clear" w:color="auto" w:fill="B2A1C7" w:themeFill="accent4" w:themeFillTint="99"/>
            <w:tcMar>
              <w:top w:w="28" w:type="dxa"/>
              <w:left w:w="57" w:type="dxa"/>
              <w:bottom w:w="28" w:type="dxa"/>
              <w:right w:w="57" w:type="dxa"/>
            </w:tcMar>
          </w:tcPr>
          <w:p w:rsidR="004D42A8" w:rsidRPr="00B86380" w:rsidRDefault="004D42A8" w:rsidP="001A3398">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4D42A8" w:rsidRPr="00B86380" w:rsidTr="004631C6">
        <w:trPr>
          <w:cantSplit/>
          <w:trHeight w:val="36"/>
        </w:trPr>
        <w:tc>
          <w:tcPr>
            <w:tcW w:w="5388" w:type="dxa"/>
            <w:gridSpan w:val="4"/>
            <w:shd w:val="clear" w:color="auto" w:fill="auto"/>
            <w:tcMar>
              <w:top w:w="28" w:type="dxa"/>
              <w:left w:w="57" w:type="dxa"/>
              <w:bottom w:w="28" w:type="dxa"/>
              <w:right w:w="57" w:type="dxa"/>
            </w:tcMar>
          </w:tcPr>
          <w:p w:rsidR="004D42A8" w:rsidRPr="00B86380" w:rsidRDefault="004D42A8" w:rsidP="001A3398">
            <w:pPr>
              <w:rPr>
                <w:rFonts w:ascii="Tahoma" w:hAnsi="Tahoma" w:cs="Tahoma"/>
                <w:sz w:val="16"/>
                <w:szCs w:val="16"/>
              </w:rPr>
            </w:pPr>
            <w:r w:rsidRPr="00B86380">
              <w:rPr>
                <w:rFonts w:ascii="Tahoma" w:hAnsi="Tahoma" w:cs="Tahoma"/>
                <w:sz w:val="16"/>
                <w:szCs w:val="16"/>
              </w:rPr>
              <w:t>Show me an example of:</w:t>
            </w:r>
          </w:p>
          <w:p w:rsidR="004D42A8" w:rsidRPr="00B86380" w:rsidRDefault="004D42A8" w:rsidP="00AF4257">
            <w:pPr>
              <w:numPr>
                <w:ilvl w:val="0"/>
                <w:numId w:val="202"/>
              </w:numPr>
              <w:tabs>
                <w:tab w:val="clear" w:pos="720"/>
                <w:tab w:val="num" w:pos="369"/>
              </w:tabs>
              <w:ind w:left="369" w:hanging="284"/>
              <w:rPr>
                <w:rFonts w:ascii="Tahoma" w:hAnsi="Tahoma" w:cs="Tahoma"/>
                <w:sz w:val="16"/>
                <w:szCs w:val="16"/>
              </w:rPr>
            </w:pPr>
            <w:r w:rsidRPr="00B86380">
              <w:rPr>
                <w:rFonts w:ascii="Tahoma" w:hAnsi="Tahoma" w:cs="Tahoma"/>
                <w:sz w:val="16"/>
                <w:szCs w:val="16"/>
              </w:rPr>
              <w:t>A point equidistant from these two points, and another and another ….</w:t>
            </w:r>
          </w:p>
          <w:p w:rsidR="004D42A8" w:rsidRPr="00B86380" w:rsidRDefault="004D42A8" w:rsidP="00AF4257">
            <w:pPr>
              <w:numPr>
                <w:ilvl w:val="0"/>
                <w:numId w:val="202"/>
              </w:numPr>
              <w:tabs>
                <w:tab w:val="clear" w:pos="720"/>
                <w:tab w:val="num" w:pos="369"/>
              </w:tabs>
              <w:ind w:left="369" w:hanging="284"/>
              <w:rPr>
                <w:rFonts w:ascii="Tahoma" w:hAnsi="Tahoma" w:cs="Tahoma"/>
                <w:sz w:val="16"/>
                <w:szCs w:val="16"/>
              </w:rPr>
            </w:pPr>
            <w:r w:rsidRPr="00B86380">
              <w:rPr>
                <w:rFonts w:ascii="Tahoma" w:hAnsi="Tahoma" w:cs="Tahoma"/>
                <w:sz w:val="16"/>
                <w:szCs w:val="16"/>
              </w:rPr>
              <w:t>A point a metre from this line, and another, and another…</w:t>
            </w:r>
          </w:p>
          <w:p w:rsidR="004D42A8" w:rsidRPr="00B86380" w:rsidRDefault="004D42A8" w:rsidP="00AF4257">
            <w:pPr>
              <w:numPr>
                <w:ilvl w:val="0"/>
                <w:numId w:val="202"/>
              </w:numPr>
              <w:tabs>
                <w:tab w:val="clear" w:pos="720"/>
                <w:tab w:val="num" w:pos="369"/>
              </w:tabs>
              <w:ind w:left="369" w:hanging="284"/>
              <w:rPr>
                <w:rFonts w:ascii="Tahoma" w:hAnsi="Tahoma" w:cs="Tahoma"/>
                <w:sz w:val="16"/>
                <w:szCs w:val="16"/>
              </w:rPr>
            </w:pPr>
            <w:r w:rsidRPr="00B86380">
              <w:rPr>
                <w:rFonts w:ascii="Tahoma" w:hAnsi="Tahoma" w:cs="Tahoma"/>
                <w:sz w:val="16"/>
                <w:szCs w:val="16"/>
              </w:rPr>
              <w:t>A point a metre from this poin</w:t>
            </w:r>
            <w:r w:rsidR="00FA4AD7" w:rsidRPr="00B86380">
              <w:rPr>
                <w:rFonts w:ascii="Tahoma" w:hAnsi="Tahoma" w:cs="Tahoma"/>
                <w:sz w:val="16"/>
                <w:szCs w:val="16"/>
              </w:rPr>
              <w:t>t, and another…</w:t>
            </w:r>
          </w:p>
          <w:p w:rsidR="004D42A8" w:rsidRPr="00B86380" w:rsidRDefault="004D42A8" w:rsidP="00AF4257">
            <w:pPr>
              <w:numPr>
                <w:ilvl w:val="0"/>
                <w:numId w:val="202"/>
              </w:numPr>
              <w:tabs>
                <w:tab w:val="clear" w:pos="720"/>
                <w:tab w:val="num" w:pos="369"/>
              </w:tabs>
              <w:ind w:left="369" w:hanging="284"/>
              <w:rPr>
                <w:rFonts w:ascii="Tahoma" w:hAnsi="Tahoma" w:cs="Tahoma"/>
                <w:sz w:val="16"/>
                <w:szCs w:val="16"/>
              </w:rPr>
            </w:pPr>
            <w:r w:rsidRPr="00B86380">
              <w:rPr>
                <w:rFonts w:ascii="Tahoma" w:hAnsi="Tahoma" w:cs="Tahoma"/>
                <w:sz w:val="16"/>
                <w:szCs w:val="16"/>
              </w:rPr>
              <w:t>The locus of the path traced out by the centres of circles which have two given lines as tangents</w:t>
            </w:r>
          </w:p>
          <w:p w:rsidR="004D42A8" w:rsidRPr="00B86380" w:rsidRDefault="004D42A8" w:rsidP="00AF4257">
            <w:pPr>
              <w:pStyle w:val="Pa3"/>
              <w:numPr>
                <w:ilvl w:val="0"/>
                <w:numId w:val="203"/>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How can you tell for a given locus whether it is the path of points equidistant from another point or a line?</w:t>
            </w:r>
          </w:p>
          <w:p w:rsidR="004D42A8" w:rsidRPr="00B86380" w:rsidRDefault="004D42A8" w:rsidP="00AF4257">
            <w:pPr>
              <w:pStyle w:val="ListParagraph"/>
              <w:numPr>
                <w:ilvl w:val="0"/>
                <w:numId w:val="203"/>
              </w:numPr>
              <w:spacing w:after="0"/>
              <w:ind w:left="369" w:hanging="284"/>
              <w:rPr>
                <w:rFonts w:ascii="Tahoma" w:hAnsi="Tahoma" w:cs="Tahoma"/>
                <w:color w:val="000000" w:themeColor="text1"/>
                <w:sz w:val="16"/>
                <w:szCs w:val="16"/>
              </w:rPr>
            </w:pPr>
            <w:r w:rsidRPr="00B86380">
              <w:rPr>
                <w:rFonts w:ascii="Tahoma" w:hAnsi="Tahoma" w:cs="Tahoma"/>
                <w:color w:val="000000"/>
                <w:sz w:val="16"/>
                <w:szCs w:val="16"/>
              </w:rPr>
              <w:t>What is the same/different about the path traced out by the centre of a circle being rolled along a straight line and the centre of a square being rolled along a straight line?</w:t>
            </w:r>
          </w:p>
          <w:p w:rsidR="00FA4AD7" w:rsidRPr="00B86380" w:rsidRDefault="00FA4AD7" w:rsidP="00AF4257">
            <w:pPr>
              <w:pStyle w:val="Pa3"/>
              <w:numPr>
                <w:ilvl w:val="0"/>
                <w:numId w:val="203"/>
              </w:numPr>
              <w:ind w:left="369" w:hanging="284"/>
              <w:rPr>
                <w:rFonts w:ascii="Tahoma" w:hAnsi="Tahoma" w:cs="Tahoma"/>
                <w:color w:val="000000"/>
                <w:sz w:val="16"/>
                <w:szCs w:val="16"/>
              </w:rPr>
            </w:pPr>
            <w:r w:rsidRPr="00B86380">
              <w:rPr>
                <w:rFonts w:ascii="Tahoma" w:hAnsi="Tahoma" w:cs="Tahoma"/>
                <w:color w:val="000000"/>
                <w:sz w:val="16"/>
                <w:szCs w:val="16"/>
              </w:rPr>
              <w:t>Visualise the result of spinning 2-D shapes in 3-D around a line that is along a line of symmetry of the shape.</w:t>
            </w:r>
          </w:p>
          <w:p w:rsidR="00FA4AD7" w:rsidRPr="00B86380" w:rsidRDefault="00FA4AD7" w:rsidP="00AF4257">
            <w:pPr>
              <w:pStyle w:val="Pa3"/>
              <w:numPr>
                <w:ilvl w:val="0"/>
                <w:numId w:val="203"/>
              </w:numPr>
              <w:ind w:left="369" w:hanging="284"/>
              <w:rPr>
                <w:rFonts w:ascii="Tahoma" w:hAnsi="Tahoma" w:cs="Tahoma"/>
                <w:color w:val="000000"/>
                <w:sz w:val="16"/>
                <w:szCs w:val="16"/>
              </w:rPr>
            </w:pPr>
            <w:r w:rsidRPr="00B86380">
              <w:rPr>
                <w:rFonts w:ascii="Tahoma" w:hAnsi="Tahoma" w:cs="Tahoma"/>
                <w:color w:val="000000"/>
                <w:sz w:val="16"/>
                <w:szCs w:val="16"/>
              </w:rPr>
              <w:t>Trace the path of a vertex of a square as it is rolled along a straight line.</w:t>
            </w:r>
          </w:p>
          <w:p w:rsidR="00FA4AD7" w:rsidRPr="00B86380" w:rsidRDefault="00FA4AD7" w:rsidP="00AF4257">
            <w:pPr>
              <w:pStyle w:val="Pa3"/>
              <w:numPr>
                <w:ilvl w:val="0"/>
                <w:numId w:val="203"/>
              </w:numPr>
              <w:ind w:left="369" w:hanging="284"/>
              <w:rPr>
                <w:rFonts w:ascii="Tahoma" w:hAnsi="Tahoma" w:cs="Tahoma"/>
                <w:color w:val="000000"/>
                <w:sz w:val="16"/>
                <w:szCs w:val="16"/>
              </w:rPr>
            </w:pPr>
            <w:r w:rsidRPr="00B86380">
              <w:rPr>
                <w:rFonts w:ascii="Tahoma" w:hAnsi="Tahoma" w:cs="Tahoma"/>
                <w:color w:val="000000"/>
                <w:sz w:val="16"/>
                <w:szCs w:val="16"/>
              </w:rPr>
              <w:t>Visualise simple paths such as that generated by walking so that you are equidistant from two trees.</w:t>
            </w:r>
          </w:p>
          <w:p w:rsidR="004D42A8" w:rsidRPr="00B86380" w:rsidRDefault="00FA4AD7" w:rsidP="00AF4257">
            <w:pPr>
              <w:pStyle w:val="ListParagraph"/>
              <w:numPr>
                <w:ilvl w:val="0"/>
                <w:numId w:val="203"/>
              </w:numPr>
              <w:ind w:left="369" w:hanging="284"/>
              <w:rPr>
                <w:rFonts w:ascii="Tahoma" w:hAnsi="Tahoma" w:cs="Tahoma"/>
                <w:color w:val="000000" w:themeColor="text1"/>
                <w:sz w:val="16"/>
                <w:szCs w:val="16"/>
              </w:rPr>
            </w:pPr>
            <w:r w:rsidRPr="00B86380">
              <w:rPr>
                <w:rFonts w:ascii="Tahoma" w:hAnsi="Tahoma" w:cs="Tahoma"/>
                <w:bCs/>
                <w:color w:val="000000"/>
                <w:sz w:val="16"/>
                <w:szCs w:val="16"/>
              </w:rPr>
              <w:t>Find the locus of a point that moves according to a given rule, both by reasoning and using ICT</w:t>
            </w:r>
          </w:p>
        </w:tc>
        <w:tc>
          <w:tcPr>
            <w:tcW w:w="2976" w:type="dxa"/>
            <w:gridSpan w:val="5"/>
            <w:shd w:val="clear" w:color="auto" w:fill="auto"/>
            <w:tcMar>
              <w:top w:w="28" w:type="dxa"/>
              <w:left w:w="57" w:type="dxa"/>
              <w:bottom w:w="28" w:type="dxa"/>
              <w:right w:w="57" w:type="dxa"/>
            </w:tcMar>
          </w:tcPr>
          <w:p w:rsidR="00FA4AD7" w:rsidRPr="00B86380" w:rsidRDefault="00FA4AD7" w:rsidP="00FA4AD7">
            <w:r w:rsidRPr="00B86380">
              <w:rPr>
                <w:rFonts w:ascii="Tahoma" w:hAnsi="Tahoma" w:cs="Tahoma"/>
                <w:i/>
                <w:sz w:val="16"/>
                <w:szCs w:val="16"/>
              </w:rPr>
              <w:t>NRICH:</w:t>
            </w:r>
          </w:p>
          <w:p w:rsidR="00FA4AD7" w:rsidRPr="00B86380" w:rsidRDefault="002F37FE" w:rsidP="00AF4257">
            <w:pPr>
              <w:pStyle w:val="ListParagraph"/>
              <w:numPr>
                <w:ilvl w:val="0"/>
                <w:numId w:val="204"/>
              </w:numPr>
              <w:rPr>
                <w:rFonts w:ascii="Tahoma" w:hAnsi="Tahoma" w:cs="Tahoma"/>
                <w:bCs/>
                <w:color w:val="000000"/>
                <w:sz w:val="16"/>
                <w:szCs w:val="16"/>
              </w:rPr>
            </w:pPr>
            <w:hyperlink r:id="rId421" w:history="1">
              <w:r w:rsidR="004D42A8" w:rsidRPr="00B86380">
                <w:rPr>
                  <w:rStyle w:val="Hyperlink"/>
                  <w:rFonts w:ascii="Tahoma" w:hAnsi="Tahoma" w:cs="Tahoma"/>
                  <w:bCs/>
                  <w:sz w:val="16"/>
                  <w:szCs w:val="16"/>
                </w:rPr>
                <w:t>Roundabout</w:t>
              </w:r>
            </w:hyperlink>
            <w:r w:rsidR="00FA4AD7" w:rsidRPr="00B86380">
              <w:rPr>
                <w:rFonts w:ascii="Tahoma" w:hAnsi="Tahoma" w:cs="Tahoma"/>
                <w:bCs/>
                <w:color w:val="000000"/>
                <w:sz w:val="16"/>
                <w:szCs w:val="16"/>
              </w:rPr>
              <w:t xml:space="preserve">  </w:t>
            </w:r>
          </w:p>
          <w:p w:rsidR="004D42A8" w:rsidRPr="00B86380" w:rsidRDefault="002F37FE" w:rsidP="00AF4257">
            <w:pPr>
              <w:pStyle w:val="ListParagraph"/>
              <w:numPr>
                <w:ilvl w:val="0"/>
                <w:numId w:val="204"/>
              </w:numPr>
              <w:rPr>
                <w:rFonts w:ascii="Tahoma" w:hAnsi="Tahoma" w:cs="Tahoma"/>
                <w:sz w:val="16"/>
                <w:szCs w:val="16"/>
              </w:rPr>
            </w:pPr>
            <w:hyperlink r:id="rId422" w:history="1">
              <w:r w:rsidR="004D42A8" w:rsidRPr="00B86380">
                <w:rPr>
                  <w:rStyle w:val="Hyperlink"/>
                  <w:rFonts w:ascii="Tahoma" w:hAnsi="Tahoma" w:cs="Tahoma"/>
                  <w:bCs/>
                  <w:sz w:val="16"/>
                  <w:szCs w:val="16"/>
                </w:rPr>
                <w:t>An Unusual Shape</w:t>
              </w:r>
            </w:hyperlink>
          </w:p>
          <w:p w:rsidR="004D42A8" w:rsidRPr="00B86380" w:rsidRDefault="004D42A8" w:rsidP="001A3398">
            <w:pPr>
              <w:rPr>
                <w:rFonts w:ascii="Tahoma" w:hAnsi="Tahoma" w:cs="Tahoma"/>
                <w:color w:val="000000" w:themeColor="text1"/>
                <w:sz w:val="16"/>
                <w:szCs w:val="16"/>
              </w:rPr>
            </w:pPr>
          </w:p>
        </w:tc>
        <w:tc>
          <w:tcPr>
            <w:tcW w:w="7513" w:type="dxa"/>
            <w:gridSpan w:val="3"/>
            <w:shd w:val="clear" w:color="auto" w:fill="auto"/>
            <w:tcMar>
              <w:top w:w="28" w:type="dxa"/>
              <w:left w:w="57" w:type="dxa"/>
              <w:bottom w:w="28" w:type="dxa"/>
              <w:right w:w="57" w:type="dxa"/>
            </w:tcMar>
          </w:tcPr>
          <w:p w:rsidR="004D42A8" w:rsidRPr="00B86380" w:rsidRDefault="004D42A8" w:rsidP="001A3398">
            <w:pPr>
              <w:rPr>
                <w:rFonts w:ascii="Tahoma" w:hAnsi="Tahoma" w:cs="Tahoma"/>
                <w:i/>
                <w:sz w:val="16"/>
                <w:szCs w:val="16"/>
              </w:rPr>
            </w:pPr>
            <w:r w:rsidRPr="00B86380">
              <w:rPr>
                <w:rFonts w:ascii="Tahoma" w:hAnsi="Tahoma" w:cs="Tahoma"/>
                <w:i/>
                <w:sz w:val="16"/>
                <w:szCs w:val="16"/>
              </w:rPr>
              <w:t>Stick on the Maths</w:t>
            </w:r>
          </w:p>
          <w:p w:rsidR="004D42A8" w:rsidRPr="00B86380" w:rsidRDefault="004D42A8" w:rsidP="00AF4257">
            <w:pPr>
              <w:pStyle w:val="ListParagraph"/>
              <w:numPr>
                <w:ilvl w:val="0"/>
                <w:numId w:val="205"/>
              </w:numPr>
              <w:tabs>
                <w:tab w:val="clear" w:pos="720"/>
                <w:tab w:val="num" w:pos="360"/>
              </w:tabs>
              <w:suppressAutoHyphens w:val="0"/>
              <w:ind w:left="360" w:hanging="283"/>
              <w:rPr>
                <w:rFonts w:ascii="Tahoma" w:hAnsi="Tahoma" w:cs="Tahoma"/>
                <w:sz w:val="16"/>
                <w:szCs w:val="16"/>
              </w:rPr>
            </w:pPr>
            <w:r w:rsidRPr="00B86380">
              <w:rPr>
                <w:rFonts w:ascii="Tahoma" w:hAnsi="Tahoma" w:cs="Tahoma"/>
                <w:sz w:val="16"/>
                <w:szCs w:val="16"/>
              </w:rPr>
              <w:t>Card activities that can be used electronically with a whiteboard or kinaesthetically using a paper version</w:t>
            </w:r>
          </w:p>
          <w:p w:rsidR="004D42A8" w:rsidRPr="00B86380" w:rsidRDefault="004D42A8" w:rsidP="00AF4257">
            <w:pPr>
              <w:pStyle w:val="ListParagraph"/>
              <w:numPr>
                <w:ilvl w:val="0"/>
                <w:numId w:val="205"/>
              </w:numPr>
              <w:tabs>
                <w:tab w:val="clear" w:pos="720"/>
                <w:tab w:val="num" w:pos="360"/>
              </w:tabs>
              <w:suppressAutoHyphens w:val="0"/>
              <w:ind w:left="360" w:hanging="283"/>
              <w:rPr>
                <w:rFonts w:ascii="Tahoma" w:hAnsi="Tahoma" w:cs="Tahoma"/>
                <w:sz w:val="16"/>
                <w:szCs w:val="16"/>
              </w:rPr>
            </w:pPr>
            <w:r w:rsidRPr="00B86380">
              <w:rPr>
                <w:rFonts w:ascii="Tahoma" w:hAnsi="Tahoma" w:cs="Tahoma"/>
                <w:sz w:val="16"/>
                <w:szCs w:val="16"/>
              </w:rPr>
              <w:t xml:space="preserve">Solution cards can be hidden </w:t>
            </w:r>
          </w:p>
          <w:p w:rsidR="004D42A8" w:rsidRPr="00B86380" w:rsidRDefault="004D42A8" w:rsidP="00AF4257">
            <w:pPr>
              <w:pStyle w:val="ListParagraph"/>
              <w:numPr>
                <w:ilvl w:val="0"/>
                <w:numId w:val="205"/>
              </w:numPr>
              <w:tabs>
                <w:tab w:val="clear" w:pos="720"/>
                <w:tab w:val="num" w:pos="360"/>
              </w:tabs>
              <w:suppressAutoHyphens w:val="0"/>
              <w:ind w:left="360" w:hanging="283"/>
              <w:rPr>
                <w:rFonts w:ascii="Tahoma" w:hAnsi="Tahoma" w:cs="Tahoma"/>
                <w:sz w:val="16"/>
                <w:szCs w:val="16"/>
              </w:rPr>
            </w:pPr>
            <w:r w:rsidRPr="00B86380">
              <w:rPr>
                <w:rFonts w:ascii="Tahoma" w:hAnsi="Tahoma" w:cs="Tahoma"/>
                <w:sz w:val="16"/>
                <w:szCs w:val="16"/>
              </w:rPr>
              <w:t>Learners can write their own answers on post it notes and place on the grid</w:t>
            </w:r>
          </w:p>
          <w:p w:rsidR="004D42A8" w:rsidRPr="00B86380" w:rsidRDefault="004D42A8" w:rsidP="00AF4257">
            <w:pPr>
              <w:pStyle w:val="ListParagraph"/>
              <w:numPr>
                <w:ilvl w:val="0"/>
                <w:numId w:val="205"/>
              </w:numPr>
              <w:tabs>
                <w:tab w:val="clear" w:pos="720"/>
                <w:tab w:val="num" w:pos="360"/>
              </w:tabs>
              <w:suppressAutoHyphens w:val="0"/>
              <w:spacing w:after="0"/>
              <w:ind w:left="360" w:hanging="283"/>
              <w:rPr>
                <w:rFonts w:ascii="Tahoma" w:hAnsi="Tahoma" w:cs="Tahoma"/>
                <w:sz w:val="16"/>
                <w:szCs w:val="16"/>
              </w:rPr>
            </w:pPr>
            <w:r w:rsidRPr="00B86380">
              <w:rPr>
                <w:rFonts w:ascii="Tahoma" w:hAnsi="Tahoma" w:cs="Tahoma"/>
                <w:sz w:val="16"/>
                <w:szCs w:val="16"/>
              </w:rPr>
              <w:t>Answers given contain common misconceptions</w:t>
            </w:r>
          </w:p>
          <w:p w:rsidR="004D42A8" w:rsidRPr="00B86380" w:rsidRDefault="002F37FE" w:rsidP="00AF4257">
            <w:pPr>
              <w:numPr>
                <w:ilvl w:val="0"/>
                <w:numId w:val="205"/>
              </w:numPr>
              <w:shd w:val="clear" w:color="auto" w:fill="FFFFFF"/>
              <w:tabs>
                <w:tab w:val="clear" w:pos="720"/>
                <w:tab w:val="num" w:pos="360"/>
              </w:tabs>
              <w:ind w:left="360" w:hanging="283"/>
              <w:rPr>
                <w:rFonts w:ascii="Tahoma" w:hAnsi="Tahoma" w:cs="Tahoma"/>
                <w:color w:val="7030A0"/>
                <w:sz w:val="16"/>
                <w:szCs w:val="16"/>
                <w:u w:val="single"/>
              </w:rPr>
            </w:pPr>
            <w:hyperlink r:id="rId423" w:history="1">
              <w:r w:rsidR="004D42A8" w:rsidRPr="00B86380">
                <w:rPr>
                  <w:rStyle w:val="Hyperlink"/>
                  <w:rFonts w:ascii="Tahoma" w:hAnsi="Tahoma" w:cs="Tahoma"/>
                  <w:bCs/>
                  <w:color w:val="7030A0"/>
                  <w:sz w:val="16"/>
                  <w:szCs w:val="16"/>
                </w:rPr>
                <w:t>SSM8: Standard constructions</w:t>
              </w:r>
            </w:hyperlink>
          </w:p>
          <w:p w:rsidR="004D42A8" w:rsidRPr="00B86380" w:rsidRDefault="002F37FE" w:rsidP="00AF4257">
            <w:pPr>
              <w:numPr>
                <w:ilvl w:val="0"/>
                <w:numId w:val="205"/>
              </w:numPr>
              <w:shd w:val="clear" w:color="auto" w:fill="FFFFFF"/>
              <w:tabs>
                <w:tab w:val="clear" w:pos="720"/>
                <w:tab w:val="num" w:pos="360"/>
              </w:tabs>
              <w:ind w:left="360" w:hanging="283"/>
              <w:rPr>
                <w:rFonts w:ascii="Tahoma" w:hAnsi="Tahoma" w:cs="Tahoma"/>
                <w:color w:val="7030A0"/>
                <w:sz w:val="16"/>
                <w:szCs w:val="16"/>
                <w:u w:val="single"/>
              </w:rPr>
            </w:pPr>
            <w:hyperlink r:id="rId424" w:history="1">
              <w:r w:rsidR="004D42A8" w:rsidRPr="00B86380">
                <w:rPr>
                  <w:rStyle w:val="Hyperlink"/>
                  <w:rFonts w:ascii="Tahoma" w:hAnsi="Tahoma" w:cs="Tahoma"/>
                  <w:bCs/>
                  <w:color w:val="7030A0"/>
                  <w:sz w:val="16"/>
                  <w:szCs w:val="16"/>
                </w:rPr>
                <w:t>SSM4: Locus</w:t>
              </w:r>
            </w:hyperlink>
          </w:p>
          <w:p w:rsidR="004D42A8" w:rsidRPr="00B86380" w:rsidRDefault="004D42A8" w:rsidP="001A3398">
            <w:pPr>
              <w:rPr>
                <w:rFonts w:ascii="Tahoma" w:hAnsi="Tahoma" w:cs="Tahoma"/>
                <w:sz w:val="16"/>
                <w:szCs w:val="16"/>
              </w:rPr>
            </w:pPr>
          </w:p>
          <w:p w:rsidR="004D42A8" w:rsidRPr="00B86380" w:rsidRDefault="004D42A8" w:rsidP="001A3398">
            <w:pPr>
              <w:rPr>
                <w:rFonts w:ascii="Tahoma" w:hAnsi="Tahoma" w:cs="Tahoma"/>
                <w:sz w:val="16"/>
                <w:szCs w:val="16"/>
              </w:rPr>
            </w:pPr>
            <w:r w:rsidRPr="00B86380">
              <w:rPr>
                <w:rFonts w:ascii="Tahoma" w:hAnsi="Tahoma" w:cs="Tahoma"/>
                <w:sz w:val="16"/>
                <w:szCs w:val="16"/>
              </w:rPr>
              <w:t>Autograph</w:t>
            </w:r>
          </w:p>
          <w:p w:rsidR="004D42A8" w:rsidRPr="00B86380" w:rsidRDefault="002F37FE" w:rsidP="00AF4257">
            <w:pPr>
              <w:numPr>
                <w:ilvl w:val="0"/>
                <w:numId w:val="206"/>
              </w:numPr>
              <w:shd w:val="clear" w:color="auto" w:fill="FFFFFF"/>
              <w:tabs>
                <w:tab w:val="clear" w:pos="720"/>
                <w:tab w:val="num" w:pos="360"/>
              </w:tabs>
              <w:ind w:hanging="643"/>
              <w:rPr>
                <w:rFonts w:ascii="Tahoma" w:hAnsi="Tahoma" w:cs="Tahoma"/>
                <w:color w:val="7030A0"/>
                <w:sz w:val="16"/>
                <w:szCs w:val="16"/>
                <w:u w:val="single"/>
              </w:rPr>
            </w:pPr>
            <w:hyperlink r:id="rId425" w:history="1">
              <w:r w:rsidR="004D42A8" w:rsidRPr="00B86380">
                <w:rPr>
                  <w:rStyle w:val="Hyperlink"/>
                  <w:rFonts w:ascii="Tahoma" w:hAnsi="Tahoma" w:cs="Tahoma"/>
                  <w:bCs/>
                  <w:color w:val="7030A0"/>
                  <w:sz w:val="16"/>
                  <w:szCs w:val="16"/>
                </w:rPr>
                <w:t>Constructing a perpendicular bisector</w:t>
              </w:r>
            </w:hyperlink>
          </w:p>
          <w:p w:rsidR="004D42A8" w:rsidRPr="00B86380" w:rsidRDefault="002F37FE" w:rsidP="00AF4257">
            <w:pPr>
              <w:numPr>
                <w:ilvl w:val="0"/>
                <w:numId w:val="206"/>
              </w:numPr>
              <w:shd w:val="clear" w:color="auto" w:fill="FFFFFF"/>
              <w:tabs>
                <w:tab w:val="clear" w:pos="720"/>
                <w:tab w:val="num" w:pos="360"/>
              </w:tabs>
              <w:spacing w:before="100" w:beforeAutospacing="1"/>
              <w:ind w:hanging="643"/>
              <w:rPr>
                <w:rFonts w:ascii="Tahoma" w:hAnsi="Tahoma" w:cs="Tahoma"/>
                <w:color w:val="7030A0"/>
                <w:sz w:val="16"/>
                <w:szCs w:val="16"/>
                <w:u w:val="single"/>
              </w:rPr>
            </w:pPr>
            <w:hyperlink r:id="rId426" w:history="1">
              <w:r w:rsidR="004D42A8" w:rsidRPr="00B86380">
                <w:rPr>
                  <w:rStyle w:val="Hyperlink"/>
                  <w:rFonts w:ascii="Tahoma" w:hAnsi="Tahoma" w:cs="Tahoma"/>
                  <w:bCs/>
                  <w:color w:val="7030A0"/>
                  <w:sz w:val="16"/>
                  <w:szCs w:val="16"/>
                </w:rPr>
                <w:t>Constructing an angle bisector</w:t>
              </w:r>
            </w:hyperlink>
          </w:p>
          <w:p w:rsidR="004D42A8" w:rsidRPr="00B86380" w:rsidRDefault="002F37FE" w:rsidP="00AF4257">
            <w:pPr>
              <w:numPr>
                <w:ilvl w:val="0"/>
                <w:numId w:val="206"/>
              </w:numPr>
              <w:shd w:val="clear" w:color="auto" w:fill="FFFFFF"/>
              <w:tabs>
                <w:tab w:val="clear" w:pos="720"/>
                <w:tab w:val="num" w:pos="360"/>
              </w:tabs>
              <w:spacing w:before="100" w:beforeAutospacing="1"/>
              <w:ind w:hanging="643"/>
              <w:rPr>
                <w:rFonts w:ascii="Tahoma" w:hAnsi="Tahoma" w:cs="Tahoma"/>
                <w:color w:val="7030A0"/>
                <w:sz w:val="16"/>
                <w:szCs w:val="16"/>
                <w:u w:val="single"/>
              </w:rPr>
            </w:pPr>
            <w:hyperlink r:id="rId427" w:history="1">
              <w:r w:rsidR="004D42A8" w:rsidRPr="00B86380">
                <w:rPr>
                  <w:rStyle w:val="Hyperlink"/>
                  <w:rFonts w:ascii="Tahoma" w:hAnsi="Tahoma" w:cs="Tahoma"/>
                  <w:bCs/>
                  <w:color w:val="7030A0"/>
                  <w:sz w:val="16"/>
                  <w:szCs w:val="16"/>
                </w:rPr>
                <w:t>Constructing an equilateral triangle</w:t>
              </w:r>
            </w:hyperlink>
          </w:p>
          <w:p w:rsidR="004D42A8" w:rsidRPr="00B86380" w:rsidRDefault="002F37FE" w:rsidP="00AF4257">
            <w:pPr>
              <w:numPr>
                <w:ilvl w:val="0"/>
                <w:numId w:val="206"/>
              </w:numPr>
              <w:shd w:val="clear" w:color="auto" w:fill="FFFFFF"/>
              <w:tabs>
                <w:tab w:val="clear" w:pos="720"/>
                <w:tab w:val="num" w:pos="360"/>
              </w:tabs>
              <w:spacing w:before="100" w:beforeAutospacing="1"/>
              <w:ind w:hanging="643"/>
              <w:rPr>
                <w:rFonts w:ascii="Tahoma" w:hAnsi="Tahoma" w:cs="Tahoma"/>
                <w:color w:val="7030A0"/>
                <w:sz w:val="16"/>
                <w:szCs w:val="16"/>
                <w:u w:val="single"/>
              </w:rPr>
            </w:pPr>
            <w:hyperlink r:id="rId428" w:history="1">
              <w:r w:rsidR="004D42A8" w:rsidRPr="00B86380">
                <w:rPr>
                  <w:rStyle w:val="Hyperlink"/>
                  <w:rFonts w:ascii="Tahoma" w:hAnsi="Tahoma" w:cs="Tahoma"/>
                  <w:bCs/>
                  <w:color w:val="7030A0"/>
                  <w:sz w:val="16"/>
                  <w:szCs w:val="16"/>
                </w:rPr>
                <w:t>Constructing a square</w:t>
              </w:r>
            </w:hyperlink>
          </w:p>
          <w:p w:rsidR="004D42A8" w:rsidRPr="00B86380" w:rsidRDefault="002F37FE" w:rsidP="00AF4257">
            <w:pPr>
              <w:numPr>
                <w:ilvl w:val="0"/>
                <w:numId w:val="206"/>
              </w:numPr>
              <w:shd w:val="clear" w:color="auto" w:fill="FFFFFF"/>
              <w:tabs>
                <w:tab w:val="clear" w:pos="720"/>
                <w:tab w:val="num" w:pos="360"/>
              </w:tabs>
              <w:spacing w:before="100" w:beforeAutospacing="1"/>
              <w:ind w:hanging="643"/>
              <w:rPr>
                <w:rFonts w:ascii="Tahoma" w:hAnsi="Tahoma" w:cs="Tahoma"/>
                <w:color w:val="7030A0"/>
                <w:sz w:val="16"/>
                <w:szCs w:val="16"/>
                <w:u w:val="single"/>
              </w:rPr>
            </w:pPr>
            <w:hyperlink r:id="rId429" w:history="1">
              <w:r w:rsidR="004D42A8" w:rsidRPr="00B86380">
                <w:rPr>
                  <w:rStyle w:val="Hyperlink"/>
                  <w:rFonts w:ascii="Tahoma" w:hAnsi="Tahoma" w:cs="Tahoma"/>
                  <w:bCs/>
                  <w:color w:val="7030A0"/>
                  <w:sz w:val="16"/>
                  <w:szCs w:val="16"/>
                </w:rPr>
                <w:t>Constructing a regular hexagon</w:t>
              </w:r>
            </w:hyperlink>
          </w:p>
          <w:p w:rsidR="004631C6" w:rsidRPr="00B86380" w:rsidRDefault="002F37FE" w:rsidP="00AF4257">
            <w:pPr>
              <w:numPr>
                <w:ilvl w:val="0"/>
                <w:numId w:val="206"/>
              </w:numPr>
              <w:shd w:val="clear" w:color="auto" w:fill="FFFFFF"/>
              <w:tabs>
                <w:tab w:val="clear" w:pos="720"/>
                <w:tab w:val="num" w:pos="360"/>
              </w:tabs>
              <w:spacing w:before="100" w:beforeAutospacing="1"/>
              <w:ind w:hanging="643"/>
              <w:rPr>
                <w:rStyle w:val="Hyperlink"/>
                <w:rFonts w:ascii="Tahoma" w:hAnsi="Tahoma" w:cs="Tahoma"/>
                <w:color w:val="7030A0"/>
                <w:sz w:val="16"/>
                <w:szCs w:val="16"/>
              </w:rPr>
            </w:pPr>
            <w:hyperlink r:id="rId430" w:history="1">
              <w:r w:rsidR="004D42A8" w:rsidRPr="00B86380">
                <w:rPr>
                  <w:rStyle w:val="Hyperlink"/>
                  <w:rFonts w:ascii="Tahoma" w:hAnsi="Tahoma" w:cs="Tahoma"/>
                  <w:bCs/>
                  <w:color w:val="7030A0"/>
                  <w:sz w:val="16"/>
                  <w:szCs w:val="16"/>
                </w:rPr>
                <w:t>Loci</w:t>
              </w:r>
            </w:hyperlink>
          </w:p>
          <w:p w:rsidR="004631C6" w:rsidRPr="00B86380" w:rsidRDefault="004631C6" w:rsidP="004631C6">
            <w:pPr>
              <w:shd w:val="clear" w:color="auto" w:fill="FFFFFF"/>
              <w:spacing w:before="100" w:beforeAutospacing="1"/>
              <w:ind w:left="720"/>
              <w:rPr>
                <w:rFonts w:ascii="Tahoma" w:hAnsi="Tahoma" w:cs="Tahoma"/>
                <w:color w:val="7030A0"/>
                <w:sz w:val="16"/>
                <w:szCs w:val="16"/>
                <w:u w:val="single"/>
              </w:rPr>
            </w:pPr>
          </w:p>
          <w:p w:rsidR="006E2824" w:rsidRPr="00B86380" w:rsidRDefault="006E2824" w:rsidP="004631C6">
            <w:pPr>
              <w:shd w:val="clear" w:color="auto" w:fill="FFFFFF"/>
              <w:rPr>
                <w:rFonts w:ascii="Tahoma" w:hAnsi="Tahoma" w:cs="Tahoma"/>
                <w:sz w:val="16"/>
                <w:szCs w:val="16"/>
              </w:rPr>
            </w:pPr>
            <w:r w:rsidRPr="00B86380">
              <w:rPr>
                <w:rFonts w:ascii="Tahoma" w:hAnsi="Tahoma" w:cs="Tahoma"/>
                <w:sz w:val="16"/>
                <w:szCs w:val="16"/>
              </w:rPr>
              <w:t>GCSE Extension Questions FURTHER MATHS SUPPORT PROGRAMME</w:t>
            </w:r>
          </w:p>
          <w:p w:rsidR="006E2824" w:rsidRPr="00B86380" w:rsidRDefault="002F37FE" w:rsidP="00AF4257">
            <w:pPr>
              <w:pStyle w:val="ListParagraph"/>
              <w:numPr>
                <w:ilvl w:val="0"/>
                <w:numId w:val="230"/>
              </w:numPr>
              <w:spacing w:after="0"/>
              <w:rPr>
                <w:rFonts w:ascii="Tahoma" w:hAnsi="Tahoma" w:cs="Tahoma"/>
                <w:sz w:val="16"/>
                <w:szCs w:val="16"/>
              </w:rPr>
            </w:pPr>
            <w:hyperlink r:id="rId431" w:tgtFrame="blank" w:history="1">
              <w:r w:rsidR="006E2824" w:rsidRPr="00B86380">
                <w:rPr>
                  <w:rStyle w:val="Hyperlink"/>
                  <w:rFonts w:ascii="Tahoma" w:hAnsi="Tahoma" w:cs="Tahoma"/>
                  <w:bCs/>
                  <w:color w:val="7030A0"/>
                  <w:sz w:val="16"/>
                  <w:szCs w:val="16"/>
                </w:rPr>
                <w:t>Loci</w:t>
              </w:r>
            </w:hyperlink>
          </w:p>
        </w:tc>
      </w:tr>
    </w:tbl>
    <w:tbl>
      <w:tblPr>
        <w:tblStyle w:val="TableGrid"/>
        <w:tblW w:w="15877" w:type="dxa"/>
        <w:tblInd w:w="-885" w:type="dxa"/>
        <w:tblLook w:val="04A0" w:firstRow="1" w:lastRow="0" w:firstColumn="1" w:lastColumn="0" w:noHBand="0" w:noVBand="1"/>
      </w:tblPr>
      <w:tblGrid>
        <w:gridCol w:w="2127"/>
        <w:gridCol w:w="11624"/>
        <w:gridCol w:w="2126"/>
      </w:tblGrid>
      <w:tr w:rsidR="0021180B" w:rsidRPr="00B86380" w:rsidTr="009D4BFA">
        <w:tc>
          <w:tcPr>
            <w:tcW w:w="2127" w:type="dxa"/>
            <w:vMerge w:val="restart"/>
            <w:shd w:val="clear" w:color="auto" w:fill="auto"/>
            <w:vAlign w:val="bottom"/>
          </w:tcPr>
          <w:p w:rsidR="0021180B" w:rsidRPr="00B86380" w:rsidRDefault="0021180B" w:rsidP="009D4BFA">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50080" behindDoc="0" locked="0" layoutInCell="1" allowOverlap="1" wp14:anchorId="3133C990" wp14:editId="2AC865AB">
                      <wp:simplePos x="0" y="0"/>
                      <wp:positionH relativeFrom="column">
                        <wp:posOffset>-81280</wp:posOffset>
                      </wp:positionH>
                      <wp:positionV relativeFrom="paragraph">
                        <wp:posOffset>-15240</wp:posOffset>
                      </wp:positionV>
                      <wp:extent cx="1356360" cy="80772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21180B">
                                  <w:r>
                                    <w:rPr>
                                      <w:noProof/>
                                      <w:lang w:val="en-GB" w:eastAsia="en-GB"/>
                                    </w:rPr>
                                    <w:drawing>
                                      <wp:inline distT="0" distB="0" distL="0" distR="0" wp14:anchorId="44E4461D" wp14:editId="0462A267">
                                        <wp:extent cx="1257300" cy="673552"/>
                                        <wp:effectExtent l="0" t="0" r="0" b="0"/>
                                        <wp:docPr id="64" name="Picture 6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2" o:spid="_x0000_s1091" type="#_x0000_t202" style="position:absolute;margin-left:-6.4pt;margin-top:-1.2pt;width:106.8pt;height:63.6pt;z-index:251950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SzzgQIAAGwFAAAOAAAAZHJzL2Uyb0RvYy54bWysVN9P2zAQfp+0/8Hy+0hbaGEVKepATJMQ&#10;oMHEs+vYNJrt8+xrk+6v5+wkpWJ7YdqL49x9d77vfp1ftNawrQqxBlfy8dGIM+UkVLV7LvmPx+tP&#10;Z5xFFK4SBpwq+U5FfrH4+OG88XM1gTWYSgVGTlycN77ka0Q/L4oo18qKeAReOVJqCFYg/Ybnogqi&#10;Ie/WFJPRaFY0ECofQKoYSXrVKfki+9daSbzTOipkpuQUG+Yz5HOVzmJxLubPQfh1LfswxD9EYUXt&#10;6NG9qyuBgm1C/YcrW8sAETQeSbAFaF1LlTkQm/HoDZuHtfAqc6HkRL9PU/x/buXt9j6wuir5bMKZ&#10;E5Zq9KhaZF+gZSSi/DQ+zgn24AmILcmpzoM8kjDRbnWw6UuEGOkp07t9dpM3mYyOp7PjGakk6c5G&#10;p6eTnP7i1dqHiF8VWJYuJQ9UvZxUsb2JSJEQdICkxxxc18bkChrHGqJwPB1lg72GLIxLWJV7oXeT&#10;GHWR5xvujEoY474rTbnIBJIgd6G6NIFtBfWPkFI5zNyzX0InlKYg3mPY41+jeo9xx2N4GRzujW3t&#10;IGT2b8Kufg4h6w5PiTzgna7YrtquCaZDZVdQ7ajgAbqRiV5e11SVGxHxXgSaESokzT3e0aENUPah&#10;v3G2hvD7b/KEp9YlLWcNzVzJ46+NCIoz881RU38en5ykIc0/J9PUICwcalaHGrexl0BlGdOG8TJf&#10;Ex7NcNUB7BOth2V6lVTCSXq75DhcL7HbBLRepFouM4jG0gu8cQ9eJtepSqnnHtsnEXzfmEgtfQvD&#10;dIr5m/7ssMnSwXKDoOvcvCnRXVb7AtBI557u10/aGYf/GfW6JBcvAAAA//8DAFBLAwQUAAYACAAA&#10;ACEAjKInGuAAAAAKAQAADwAAAGRycy9kb3ducmV2LnhtbEyPQU/DMAyF70j7D5EncdvSRQNVpek0&#10;VZqQEBw2duGWNl5b0TilybbCr8ec2M32e3rvc76ZXC8uOIbOk4bVMgGBVHvbUaPh+L5bpCBCNGRN&#10;7wk1fGOATTG7y01m/ZX2eDnERnAIhcxoaGMcMilD3aIzYekHJNZOfnQm8jo20o7myuGulypJHqUz&#10;HXFDawYsW6w/D2en4aXcvZl9pVz605fPr6ft8HX8eND6fj5tn0BEnOK/Gf7wGR0KZqr8mWwQvYbF&#10;SjF65EGtQbCB6/hQsVOtU5BFLm9fKH4BAAD//wMAUEsBAi0AFAAGAAgAAAAhALaDOJL+AAAA4QEA&#10;ABMAAAAAAAAAAAAAAAAAAAAAAFtDb250ZW50X1R5cGVzXS54bWxQSwECLQAUAAYACAAAACEAOP0h&#10;/9YAAACUAQAACwAAAAAAAAAAAAAAAAAvAQAAX3JlbHMvLnJlbHNQSwECLQAUAAYACAAAACEAy70s&#10;84ECAABsBQAADgAAAAAAAAAAAAAAAAAuAgAAZHJzL2Uyb0RvYy54bWxQSwECLQAUAAYACAAAACEA&#10;jKInGuAAAAAKAQAADwAAAAAAAAAAAAAAAADbBAAAZHJzL2Rvd25yZXYueG1sUEsFBgAAAAAEAAQA&#10;8wAAAOgFAAAAAA==&#10;" filled="f" stroked="f" strokeweight=".5pt">
                      <v:textbox>
                        <w:txbxContent>
                          <w:p w:rsidR="00F42FB8" w:rsidRDefault="00F42FB8" w:rsidP="0021180B">
                            <w:r>
                              <w:rPr>
                                <w:noProof/>
                                <w:lang w:val="en-GB" w:eastAsia="en-GB"/>
                              </w:rPr>
                              <w:drawing>
                                <wp:inline distT="0" distB="0" distL="0" distR="0" wp14:anchorId="44E4461D" wp14:editId="0462A267">
                                  <wp:extent cx="1257300" cy="673552"/>
                                  <wp:effectExtent l="0" t="0" r="0" b="0"/>
                                  <wp:docPr id="64" name="Picture 6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21180B" w:rsidRPr="00B86380" w:rsidRDefault="0021180B" w:rsidP="009D4BFA">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21180B" w:rsidRPr="00B86380" w:rsidRDefault="0021180B" w:rsidP="009D4BFA">
            <w:pPr>
              <w:jc w:val="center"/>
              <w:rPr>
                <w:rFonts w:ascii="Tahoma" w:hAnsi="Tahoma" w:cs="Tahoma"/>
                <w:sz w:val="32"/>
                <w:szCs w:val="32"/>
              </w:rPr>
            </w:pPr>
          </w:p>
        </w:tc>
        <w:tc>
          <w:tcPr>
            <w:tcW w:w="2126" w:type="dxa"/>
            <w:vMerge w:val="restart"/>
          </w:tcPr>
          <w:p w:rsidR="0021180B" w:rsidRPr="00B86380" w:rsidRDefault="0021180B" w:rsidP="009D4BFA">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49056" behindDoc="0" locked="0" layoutInCell="1" allowOverlap="1" wp14:anchorId="64F1081E" wp14:editId="0DD14D2E">
                      <wp:simplePos x="0" y="0"/>
                      <wp:positionH relativeFrom="column">
                        <wp:posOffset>-76200</wp:posOffset>
                      </wp:positionH>
                      <wp:positionV relativeFrom="paragraph">
                        <wp:posOffset>-35417</wp:posOffset>
                      </wp:positionV>
                      <wp:extent cx="1419225" cy="866775"/>
                      <wp:effectExtent l="0" t="0" r="0" b="0"/>
                      <wp:wrapNone/>
                      <wp:docPr id="63" name="Text Box 63"/>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21180B">
                                  <w:r>
                                    <w:rPr>
                                      <w:noProof/>
                                      <w:lang w:val="en-GB" w:eastAsia="en-GB"/>
                                    </w:rPr>
                                    <w:drawing>
                                      <wp:inline distT="0" distB="0" distL="0" distR="0" wp14:anchorId="0191D2F4" wp14:editId="52569409">
                                        <wp:extent cx="1257300" cy="673552"/>
                                        <wp:effectExtent l="0" t="0" r="0" b="0"/>
                                        <wp:docPr id="65" name="Picture 6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3" o:spid="_x0000_s1092" type="#_x0000_t202" style="position:absolute;margin-left:-6pt;margin-top:-2.8pt;width:111.75pt;height:68.25pt;z-index:251949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Rk+gQIAAGwFAAAOAAAAZHJzL2Uyb0RvYy54bWysVE1v2zAMvQ/YfxB0X51kSdoGdYqsRYcB&#10;xVqsHXpWZKkxJomapMTOfv1I2U6DbpcOu9gS+Ujx8evisrWG7VSINbiSj09GnCknoardc8m/P958&#10;OOMsJuEqYcCpku9V5JfL9+8uGr9QE9iAqVRg6MTFReNLvknJL4oiyo2yIp6AVw6VGoIVCa/huaiC&#10;aNC7NcVkNJoXDYTKB5AqRpRed0q+zP61VjLdaR1VYqbkGFvK35C/a/oWywuxeA7Cb2rZhyH+IQor&#10;aoePHlxdiyTYNtR/uLK1DBBBpxMJtgCta6kyB2QzHr1i87ARXmUumJzoD2mK/8+t/Lq7D6yuSj7/&#10;yJkTFmv0qNrEPkHLUIT5aXxcIOzBIzC1KMc6D/KIQqLd6mDpj4QY6jHT+0N2yZsko+n4fDKZcSZR&#10;dzafn57OyE3xYu1DTJ8VWEaHkgesXk6q2N3G1EEHCD3m4KY2JlfQONYQhdkoGxw06Nw4wqrcC70b&#10;YtRFnk9pbxRhjPumNOYiEyBB7kJ1ZQLbCewfIaVyKXPPfhFNKI1BvMWwx79E9RbjjsfwMrh0MLa1&#10;g5DZvwq7+jGErDs85vyINx1Tu267JpgPlV1DtceCB+hGJnp5U2NVbkVM9yLgjGCNce7THX60Acw+&#10;9CfONhB+/U1OeGxd1HLW4MyVPP7ciqA4M18cNvX5eDqlIc2X6ex0gpdwrFkfa9zWXgGWZYwbxst8&#10;JHwyw1EHsE+4Hlb0KqqEk/h2ydNwvErdJsD1ItVqlUE4ll6kW/fgJbmmKlHPPbZPIvi+MRO29FcY&#10;plMsXvVnhyVLB6ttAl3n5qVEd1ntC4Ajndu/Xz+0M47vGfWyJJe/AQAA//8DAFBLAwQUAAYACAAA&#10;ACEAShV3meEAAAAKAQAADwAAAGRycy9kb3ducmV2LnhtbEyPwUrDQBCG74LvsEzBW7tJJKXGbEoJ&#10;FEH00NqLt0l2m4RmZ2N220af3vFkbzPMxz/fn68n24uLGX3nSEG8iEAYqp3uqFFw+NjOVyB8QNLY&#10;OzIKvo2HdXF/l2Om3ZV25rIPjeAQ8hkqaEMYMil93RqLfuEGQ3w7utFi4HVspB7xyuG2l0kULaXF&#10;jvhDi4MpW1Of9mer4LXcvuOuSuzqpy9f3o6b4evwmSr1MJs2zyCCmcI/DH/6rA4FO1XuTNqLXsE8&#10;TrhL4CFdgmAgieMURMXkY/QEssjlbYXiFwAA//8DAFBLAQItABQABgAIAAAAIQC2gziS/gAAAOEB&#10;AAATAAAAAAAAAAAAAAAAAAAAAABbQ29udGVudF9UeXBlc10ueG1sUEsBAi0AFAAGAAgAAAAhADj9&#10;If/WAAAAlAEAAAsAAAAAAAAAAAAAAAAALwEAAF9yZWxzLy5yZWxzUEsBAi0AFAAGAAgAAAAhAIY9&#10;GT6BAgAAbAUAAA4AAAAAAAAAAAAAAAAALgIAAGRycy9lMm9Eb2MueG1sUEsBAi0AFAAGAAgAAAAh&#10;AEoVd5nhAAAACgEAAA8AAAAAAAAAAAAAAAAA2wQAAGRycy9kb3ducmV2LnhtbFBLBQYAAAAABAAE&#10;APMAAADpBQAAAAA=&#10;" filled="f" stroked="f" strokeweight=".5pt">
                      <v:textbox>
                        <w:txbxContent>
                          <w:p w:rsidR="00F42FB8" w:rsidRDefault="00F42FB8" w:rsidP="0021180B">
                            <w:r>
                              <w:rPr>
                                <w:noProof/>
                                <w:lang w:val="en-GB" w:eastAsia="en-GB"/>
                              </w:rPr>
                              <w:drawing>
                                <wp:inline distT="0" distB="0" distL="0" distR="0" wp14:anchorId="0191D2F4" wp14:editId="52569409">
                                  <wp:extent cx="1257300" cy="673552"/>
                                  <wp:effectExtent l="0" t="0" r="0" b="0"/>
                                  <wp:docPr id="65" name="Picture 6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21180B" w:rsidRPr="00B86380" w:rsidRDefault="0021180B" w:rsidP="009D4BFA">
            <w:pPr>
              <w:rPr>
                <w:rFonts w:ascii="Tahoma" w:hAnsi="Tahoma" w:cs="Tahoma"/>
              </w:rPr>
            </w:pPr>
          </w:p>
          <w:p w:rsidR="0021180B" w:rsidRPr="00B86380" w:rsidRDefault="0021180B" w:rsidP="009D4BFA">
            <w:pPr>
              <w:rPr>
                <w:rFonts w:ascii="Tahoma" w:hAnsi="Tahoma" w:cs="Tahoma"/>
              </w:rPr>
            </w:pPr>
          </w:p>
          <w:p w:rsidR="0021180B" w:rsidRPr="00B86380" w:rsidRDefault="0021180B" w:rsidP="009D4BFA">
            <w:pPr>
              <w:rPr>
                <w:rFonts w:ascii="Tahoma" w:hAnsi="Tahoma" w:cs="Tahoma"/>
              </w:rPr>
            </w:pPr>
          </w:p>
        </w:tc>
      </w:tr>
      <w:tr w:rsidR="0021180B" w:rsidRPr="00B86380" w:rsidTr="009D4BFA">
        <w:tc>
          <w:tcPr>
            <w:tcW w:w="2127" w:type="dxa"/>
            <w:vMerge/>
            <w:shd w:val="clear" w:color="auto" w:fill="auto"/>
            <w:vAlign w:val="bottom"/>
          </w:tcPr>
          <w:p w:rsidR="0021180B" w:rsidRPr="00B86380" w:rsidRDefault="0021180B" w:rsidP="009D4BFA">
            <w:pPr>
              <w:rPr>
                <w:rFonts w:ascii="Tahoma" w:hAnsi="Tahoma" w:cs="Tahoma"/>
                <w:color w:val="FFFFFF" w:themeColor="background1"/>
                <w:sz w:val="32"/>
                <w:szCs w:val="32"/>
              </w:rPr>
            </w:pPr>
          </w:p>
        </w:tc>
        <w:tc>
          <w:tcPr>
            <w:tcW w:w="11624" w:type="dxa"/>
            <w:shd w:val="clear" w:color="auto" w:fill="800080"/>
            <w:vAlign w:val="bottom"/>
          </w:tcPr>
          <w:p w:rsidR="0021180B" w:rsidRPr="00B86380" w:rsidRDefault="0021180B" w:rsidP="009D4BFA">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21180B" w:rsidRPr="00B86380" w:rsidRDefault="0021180B" w:rsidP="009D4BFA">
            <w:pPr>
              <w:rPr>
                <w:rFonts w:ascii="Tahoma" w:hAnsi="Tahoma" w:cs="Tahoma"/>
              </w:rPr>
            </w:pPr>
          </w:p>
        </w:tc>
      </w:tr>
    </w:tbl>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3119"/>
        <w:gridCol w:w="1389"/>
        <w:gridCol w:w="1389"/>
        <w:gridCol w:w="1286"/>
        <w:gridCol w:w="103"/>
        <w:gridCol w:w="1389"/>
        <w:gridCol w:w="2524"/>
        <w:gridCol w:w="623"/>
        <w:gridCol w:w="3629"/>
      </w:tblGrid>
      <w:tr w:rsidR="0021180B" w:rsidRPr="00B86380" w:rsidTr="009D4BFA">
        <w:trPr>
          <w:cantSplit/>
          <w:trHeight w:val="170"/>
        </w:trPr>
        <w:tc>
          <w:tcPr>
            <w:tcW w:w="12248" w:type="dxa"/>
            <w:gridSpan w:val="9"/>
            <w:tcBorders>
              <w:bottom w:val="single" w:sz="4" w:space="0" w:color="auto"/>
            </w:tcBorders>
            <w:shd w:val="clear" w:color="auto" w:fill="B2A1C7" w:themeFill="accent4" w:themeFillTint="99"/>
          </w:tcPr>
          <w:p w:rsidR="0021180B" w:rsidRPr="00B86380" w:rsidRDefault="0021180B" w:rsidP="009D4BFA">
            <w:pPr>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TOPIC: </w:t>
            </w:r>
            <w:r w:rsidR="009E328E" w:rsidRPr="00B86380">
              <w:rPr>
                <w:rFonts w:ascii="Tahoma" w:hAnsi="Tahoma" w:cs="Tahoma"/>
                <w:color w:val="FFFFFF" w:themeColor="background1"/>
                <w:sz w:val="20"/>
                <w:szCs w:val="20"/>
              </w:rPr>
              <w:t>Graphs of Practical Situations</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21180B" w:rsidRPr="00B86380" w:rsidRDefault="0021180B" w:rsidP="009D4BFA">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Suggested teaching time: </w:t>
            </w:r>
            <w:r w:rsidR="00A90B28">
              <w:rPr>
                <w:rFonts w:ascii="Tahoma" w:hAnsi="Tahoma" w:cs="Tahoma"/>
                <w:color w:val="FFFFFF" w:themeColor="background1"/>
                <w:sz w:val="20"/>
                <w:szCs w:val="20"/>
              </w:rPr>
              <w:t xml:space="preserve">6 </w:t>
            </w:r>
            <w:r w:rsidRPr="00B86380">
              <w:rPr>
                <w:rFonts w:ascii="Tahoma" w:hAnsi="Tahoma" w:cs="Tahoma"/>
                <w:color w:val="FFFFFF" w:themeColor="background1"/>
                <w:sz w:val="20"/>
                <w:szCs w:val="20"/>
              </w:rPr>
              <w:t>hours</w:t>
            </w:r>
          </w:p>
        </w:tc>
      </w:tr>
      <w:tr w:rsidR="0021180B" w:rsidRPr="00B86380" w:rsidTr="009D4BFA">
        <w:trPr>
          <w:cantSplit/>
          <w:trHeight w:val="39"/>
        </w:trPr>
        <w:tc>
          <w:tcPr>
            <w:tcW w:w="426" w:type="dxa"/>
            <w:vMerge w:val="restart"/>
            <w:tcBorders>
              <w:right w:val="nil"/>
            </w:tcBorders>
            <w:shd w:val="clear" w:color="auto" w:fill="E6E6E6"/>
            <w:textDirection w:val="btLr"/>
            <w:vAlign w:val="center"/>
          </w:tcPr>
          <w:p w:rsidR="0021180B" w:rsidRPr="00B86380" w:rsidRDefault="0021180B" w:rsidP="009D4BFA">
            <w:pPr>
              <w:ind w:left="113" w:right="113"/>
              <w:jc w:val="center"/>
              <w:rPr>
                <w:rFonts w:ascii="Tahoma" w:hAnsi="Tahoma" w:cs="Tahoma"/>
                <w:b/>
                <w:sz w:val="26"/>
                <w:szCs w:val="26"/>
              </w:rPr>
            </w:pPr>
            <w:r w:rsidRPr="00B86380">
              <w:rPr>
                <w:rFonts w:ascii="Tahoma" w:hAnsi="Tahoma" w:cs="Tahoma"/>
                <w:b/>
                <w:sz w:val="26"/>
                <w:szCs w:val="26"/>
              </w:rPr>
              <w:t>ALGEBRA</w:t>
            </w:r>
          </w:p>
        </w:tc>
        <w:tc>
          <w:tcPr>
            <w:tcW w:w="7183" w:type="dxa"/>
            <w:gridSpan w:val="4"/>
            <w:tcBorders>
              <w:bottom w:val="single" w:sz="4" w:space="0" w:color="auto"/>
              <w:right w:val="nil"/>
            </w:tcBorders>
            <w:shd w:val="clear" w:color="auto" w:fill="E6E6E6"/>
            <w:tcMar>
              <w:top w:w="28" w:type="dxa"/>
              <w:left w:w="57" w:type="dxa"/>
              <w:bottom w:w="28" w:type="dxa"/>
              <w:right w:w="57" w:type="dxa"/>
            </w:tcMar>
          </w:tcPr>
          <w:p w:rsidR="0021180B" w:rsidRPr="00B86380" w:rsidRDefault="0021180B" w:rsidP="009D4BFA">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68" w:type="dxa"/>
            <w:gridSpan w:val="5"/>
            <w:tcBorders>
              <w:left w:val="nil"/>
              <w:bottom w:val="single" w:sz="4" w:space="0" w:color="auto"/>
            </w:tcBorders>
            <w:shd w:val="clear" w:color="auto" w:fill="E6E6E6"/>
          </w:tcPr>
          <w:p w:rsidR="0021180B" w:rsidRPr="00B86380" w:rsidRDefault="0021180B" w:rsidP="009D4BFA">
            <w:pPr>
              <w:jc w:val="right"/>
              <w:rPr>
                <w:rFonts w:ascii="Tahoma" w:hAnsi="Tahoma" w:cs="Tahoma"/>
                <w:i/>
                <w:sz w:val="16"/>
                <w:szCs w:val="16"/>
              </w:rPr>
            </w:pPr>
          </w:p>
        </w:tc>
      </w:tr>
      <w:tr w:rsidR="0021180B" w:rsidRPr="00B86380" w:rsidTr="009D4BFA">
        <w:trPr>
          <w:cantSplit/>
          <w:trHeight w:val="283"/>
        </w:trPr>
        <w:tc>
          <w:tcPr>
            <w:tcW w:w="426" w:type="dxa"/>
            <w:vMerge/>
            <w:shd w:val="clear" w:color="auto" w:fill="E6E6E6"/>
          </w:tcPr>
          <w:p w:rsidR="0021180B" w:rsidRPr="00B86380" w:rsidRDefault="0021180B" w:rsidP="009D4BFA">
            <w:pPr>
              <w:rPr>
                <w:rFonts w:ascii="Tahoma" w:hAnsi="Tahoma" w:cs="Tahoma"/>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rsidR="0021180B" w:rsidRPr="00B86380" w:rsidRDefault="0021180B" w:rsidP="009D4BFA">
            <w:pPr>
              <w:rPr>
                <w:rFonts w:ascii="Tahoma" w:hAnsi="Tahoma" w:cs="Tahoma"/>
                <w:b/>
                <w:sz w:val="16"/>
                <w:szCs w:val="16"/>
              </w:rPr>
            </w:pPr>
            <w:r w:rsidRPr="00B86380">
              <w:rPr>
                <w:rFonts w:ascii="Tahoma" w:hAnsi="Tahoma" w:cs="Tahoma"/>
                <w:b/>
                <w:i/>
                <w:sz w:val="16"/>
                <w:szCs w:val="16"/>
              </w:rPr>
              <w:t>Understanding and using functional relationships</w:t>
            </w:r>
          </w:p>
          <w:p w:rsidR="0021180B" w:rsidRPr="00B86380" w:rsidRDefault="0021180B" w:rsidP="009D4BFA">
            <w:pPr>
              <w:rPr>
                <w:rFonts w:ascii="Tahoma" w:hAnsi="Tahoma" w:cs="Tahoma"/>
                <w:b/>
                <w:sz w:val="16"/>
                <w:szCs w:val="16"/>
              </w:rPr>
            </w:pPr>
            <w:r w:rsidRPr="00B86380">
              <w:rPr>
                <w:rFonts w:ascii="Tahoma" w:hAnsi="Tahoma" w:cs="Tahoma"/>
                <w:b/>
                <w:sz w:val="16"/>
                <w:szCs w:val="16"/>
              </w:rPr>
              <w:t>Constructing and using tangents to curves to estimate rates of change for non-linear functions, and using appropriate compound measures to express results, including finding velocity in distance-time graphs and acceleration in velocity-time graphs.</w:t>
            </w:r>
          </w:p>
          <w:p w:rsidR="0021180B" w:rsidRPr="00B86380" w:rsidRDefault="0021180B" w:rsidP="009D4BFA">
            <w:pPr>
              <w:rPr>
                <w:rFonts w:ascii="Tahoma" w:hAnsi="Tahoma" w:cs="Tahoma"/>
                <w:b/>
                <w:sz w:val="16"/>
                <w:szCs w:val="16"/>
              </w:rPr>
            </w:pPr>
            <w:r w:rsidRPr="00B86380">
              <w:rPr>
                <w:rFonts w:ascii="Tahoma" w:hAnsi="Tahoma" w:cs="Tahoma"/>
                <w:b/>
                <w:sz w:val="16"/>
                <w:szCs w:val="16"/>
              </w:rPr>
              <w:t>Interpreting the meaning of the area under a graph, including the area under velocity-time graphs and graphs in other practical and financial contexts.</w:t>
            </w:r>
          </w:p>
          <w:p w:rsidR="0021180B" w:rsidRPr="00B86380" w:rsidRDefault="0021180B" w:rsidP="009D4BFA">
            <w:pPr>
              <w:rPr>
                <w:rFonts w:ascii="Tahoma" w:hAnsi="Tahoma" w:cs="Tahoma"/>
                <w:sz w:val="16"/>
                <w:szCs w:val="16"/>
              </w:rPr>
            </w:pPr>
            <w:r w:rsidRPr="00B86380">
              <w:rPr>
                <w:rFonts w:ascii="Tahoma" w:hAnsi="Tahoma" w:cs="Tahoma"/>
                <w:b/>
                <w:sz w:val="16"/>
                <w:szCs w:val="16"/>
              </w:rPr>
              <w:t>Using the trapezium rule to estimate the area under a curve.</w:t>
            </w:r>
          </w:p>
        </w:tc>
      </w:tr>
      <w:tr w:rsidR="0021180B" w:rsidRPr="00B86380" w:rsidTr="009D4BFA">
        <w:trPr>
          <w:cantSplit/>
          <w:trHeight w:val="40"/>
        </w:trPr>
        <w:tc>
          <w:tcPr>
            <w:tcW w:w="426" w:type="dxa"/>
            <w:vMerge/>
            <w:shd w:val="clear" w:color="auto" w:fill="E6E6E6"/>
          </w:tcPr>
          <w:p w:rsidR="0021180B" w:rsidRPr="00B86380" w:rsidRDefault="0021180B" w:rsidP="009D4BFA">
            <w:pPr>
              <w:rPr>
                <w:rFonts w:ascii="Tahoma" w:hAnsi="Tahoma" w:cs="Tahoma"/>
                <w:b/>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rsidR="0021180B" w:rsidRPr="00B86380" w:rsidRDefault="0021180B" w:rsidP="009D4BFA">
            <w:pPr>
              <w:rPr>
                <w:rFonts w:ascii="Tahoma" w:hAnsi="Tahoma" w:cs="Tahoma"/>
                <w:sz w:val="16"/>
                <w:szCs w:val="16"/>
              </w:rPr>
            </w:pPr>
            <w:r w:rsidRPr="00B86380">
              <w:rPr>
                <w:rFonts w:ascii="Tahoma" w:hAnsi="Tahoma" w:cs="Tahoma"/>
                <w:b/>
                <w:sz w:val="16"/>
                <w:szCs w:val="16"/>
              </w:rPr>
              <w:t>WJEC Specification  Additional Content for GCSE Mathematics:</w:t>
            </w:r>
          </w:p>
        </w:tc>
      </w:tr>
      <w:tr w:rsidR="0021180B" w:rsidRPr="00B86380" w:rsidTr="00704BD7">
        <w:trPr>
          <w:cantSplit/>
          <w:trHeight w:val="331"/>
        </w:trPr>
        <w:tc>
          <w:tcPr>
            <w:tcW w:w="426" w:type="dxa"/>
            <w:vMerge/>
            <w:tcBorders>
              <w:bottom w:val="single" w:sz="4" w:space="0" w:color="auto"/>
            </w:tcBorders>
            <w:shd w:val="clear" w:color="auto" w:fill="E6E6E6"/>
          </w:tcPr>
          <w:p w:rsidR="0021180B" w:rsidRPr="00B86380" w:rsidRDefault="0021180B" w:rsidP="009D4BFA">
            <w:pPr>
              <w:rPr>
                <w:rFonts w:ascii="Tahoma" w:hAnsi="Tahoma" w:cs="Tahoma"/>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rsidR="0021180B" w:rsidRPr="00B86380" w:rsidRDefault="00704BD7" w:rsidP="009D4BFA">
            <w:pPr>
              <w:rPr>
                <w:rFonts w:ascii="Tahoma" w:hAnsi="Tahoma" w:cs="Tahoma"/>
                <w:bCs/>
                <w:sz w:val="20"/>
                <w:szCs w:val="20"/>
              </w:rPr>
            </w:pPr>
            <w:r w:rsidRPr="00B86380">
              <w:rPr>
                <w:rFonts w:ascii="Tahoma" w:hAnsi="Tahoma" w:cs="Tahoma"/>
                <w:bCs/>
                <w:sz w:val="20"/>
                <w:szCs w:val="20"/>
              </w:rPr>
              <w:t>-</w:t>
            </w:r>
          </w:p>
        </w:tc>
      </w:tr>
      <w:tr w:rsidR="0021180B" w:rsidRPr="00B86380" w:rsidTr="009D4BFA">
        <w:trPr>
          <w:cantSplit/>
          <w:trHeight w:val="128"/>
        </w:trPr>
        <w:tc>
          <w:tcPr>
            <w:tcW w:w="15877" w:type="dxa"/>
            <w:gridSpan w:val="10"/>
            <w:tcBorders>
              <w:bottom w:val="single" w:sz="4" w:space="0" w:color="auto"/>
            </w:tcBorders>
            <w:shd w:val="clear" w:color="auto" w:fill="B2A1C7" w:themeFill="accent4" w:themeFillTint="99"/>
            <w:noWrap/>
            <w:tcMar>
              <w:top w:w="28" w:type="dxa"/>
              <w:left w:w="57" w:type="dxa"/>
              <w:bottom w:w="28" w:type="dxa"/>
              <w:right w:w="57" w:type="dxa"/>
            </w:tcMar>
          </w:tcPr>
          <w:p w:rsidR="0021180B" w:rsidRPr="00B86380" w:rsidRDefault="0021180B" w:rsidP="009D4BFA">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21180B" w:rsidRPr="00B86380" w:rsidTr="007D1A59">
        <w:trPr>
          <w:cantSplit/>
          <w:trHeight w:val="128"/>
        </w:trPr>
        <w:tc>
          <w:tcPr>
            <w:tcW w:w="11625" w:type="dxa"/>
            <w:gridSpan w:val="8"/>
            <w:tcBorders>
              <w:bottom w:val="single" w:sz="4" w:space="0" w:color="auto"/>
            </w:tcBorders>
            <w:shd w:val="clear" w:color="auto" w:fill="auto"/>
            <w:noWrap/>
            <w:tcMar>
              <w:top w:w="28" w:type="dxa"/>
              <w:left w:w="57" w:type="dxa"/>
              <w:bottom w:w="28" w:type="dxa"/>
              <w:right w:w="57" w:type="dxa"/>
            </w:tcMar>
          </w:tcPr>
          <w:p w:rsidR="0021180B" w:rsidRPr="00B86380" w:rsidRDefault="0021180B" w:rsidP="009D4BFA">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4252" w:type="dxa"/>
            <w:gridSpan w:val="2"/>
            <w:tcBorders>
              <w:bottom w:val="single" w:sz="4" w:space="0" w:color="auto"/>
            </w:tcBorders>
            <w:shd w:val="clear" w:color="auto" w:fill="auto"/>
            <w:noWrap/>
            <w:tcMar>
              <w:top w:w="28" w:type="dxa"/>
              <w:left w:w="57" w:type="dxa"/>
              <w:bottom w:w="28" w:type="dxa"/>
              <w:right w:w="57" w:type="dxa"/>
            </w:tcMar>
          </w:tcPr>
          <w:p w:rsidR="0021180B" w:rsidRPr="00B86380" w:rsidRDefault="0021180B" w:rsidP="009D4BFA">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21180B" w:rsidRPr="00B86380" w:rsidTr="00704BD7">
        <w:trPr>
          <w:cantSplit/>
          <w:trHeight w:val="1397"/>
        </w:trPr>
        <w:tc>
          <w:tcPr>
            <w:tcW w:w="11625" w:type="dxa"/>
            <w:gridSpan w:val="8"/>
            <w:tcBorders>
              <w:bottom w:val="single" w:sz="4" w:space="0" w:color="auto"/>
            </w:tcBorders>
            <w:shd w:val="clear" w:color="auto" w:fill="auto"/>
            <w:noWrap/>
            <w:tcMar>
              <w:top w:w="28" w:type="dxa"/>
              <w:left w:w="57" w:type="dxa"/>
              <w:bottom w:w="28" w:type="dxa"/>
              <w:right w:w="57" w:type="dxa"/>
            </w:tcMar>
          </w:tcPr>
          <w:p w:rsidR="00645C10" w:rsidRPr="00B86380" w:rsidRDefault="00CC2F61" w:rsidP="00AF4257">
            <w:pPr>
              <w:pStyle w:val="ListParagraph"/>
              <w:numPr>
                <w:ilvl w:val="0"/>
                <w:numId w:val="193"/>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w:t>
            </w:r>
            <w:r w:rsidR="00645C10" w:rsidRPr="00B86380">
              <w:rPr>
                <w:rFonts w:ascii="Tahoma" w:hAnsi="Tahoma" w:cs="Tahoma"/>
                <w:color w:val="000000" w:themeColor="text1"/>
                <w:sz w:val="16"/>
                <w:szCs w:val="16"/>
              </w:rPr>
              <w:t>Tell the story</w:t>
            </w:r>
            <w:r w:rsidRPr="00B86380">
              <w:rPr>
                <w:rFonts w:ascii="Tahoma" w:hAnsi="Tahoma" w:cs="Tahoma"/>
                <w:color w:val="000000" w:themeColor="text1"/>
                <w:sz w:val="16"/>
                <w:szCs w:val="16"/>
              </w:rPr>
              <w:t>’</w:t>
            </w:r>
            <w:r w:rsidR="00645C10" w:rsidRPr="00B86380">
              <w:rPr>
                <w:rFonts w:ascii="Tahoma" w:hAnsi="Tahoma" w:cs="Tahoma"/>
                <w:color w:val="000000" w:themeColor="text1"/>
                <w:sz w:val="16"/>
                <w:szCs w:val="16"/>
              </w:rPr>
              <w:t xml:space="preserve"> </w:t>
            </w:r>
            <w:r w:rsidR="00427804" w:rsidRPr="00B86380">
              <w:rPr>
                <w:rFonts w:ascii="Tahoma" w:hAnsi="Tahoma" w:cs="Tahoma"/>
                <w:color w:val="000000" w:themeColor="text1"/>
                <w:sz w:val="16"/>
                <w:szCs w:val="16"/>
              </w:rPr>
              <w:t xml:space="preserve">of (and draw) </w:t>
            </w:r>
            <w:r w:rsidR="00645C10" w:rsidRPr="00B86380">
              <w:rPr>
                <w:rFonts w:ascii="Tahoma" w:hAnsi="Tahoma" w:cs="Tahoma"/>
                <w:color w:val="000000" w:themeColor="text1"/>
                <w:sz w:val="16"/>
                <w:szCs w:val="16"/>
              </w:rPr>
              <w:t>distance-time graphs and velocity-time graph</w:t>
            </w:r>
            <w:r w:rsidR="00C56DC8" w:rsidRPr="00B86380">
              <w:rPr>
                <w:rFonts w:ascii="Tahoma" w:hAnsi="Tahoma" w:cs="Tahoma"/>
                <w:color w:val="000000" w:themeColor="text1"/>
                <w:sz w:val="16"/>
                <w:szCs w:val="16"/>
              </w:rPr>
              <w:t>s using the correct vocabulary</w:t>
            </w:r>
          </w:p>
          <w:p w:rsidR="001114C9" w:rsidRPr="00B86380" w:rsidRDefault="001114C9" w:rsidP="00AF4257">
            <w:pPr>
              <w:pStyle w:val="ListParagraph"/>
              <w:numPr>
                <w:ilvl w:val="0"/>
                <w:numId w:val="193"/>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Construct and use tangents to curves to estimate rates of change for non-linear functions</w:t>
            </w:r>
          </w:p>
          <w:p w:rsidR="0021180B" w:rsidRPr="00B86380" w:rsidRDefault="00592F72" w:rsidP="00AF4257">
            <w:pPr>
              <w:pStyle w:val="ListParagraph"/>
              <w:numPr>
                <w:ilvl w:val="0"/>
                <w:numId w:val="193"/>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Construct and use tangents to curves </w:t>
            </w:r>
            <w:r w:rsidR="00246230" w:rsidRPr="00B86380">
              <w:rPr>
                <w:rFonts w:ascii="Tahoma" w:hAnsi="Tahoma" w:cs="Tahoma"/>
                <w:color w:val="000000" w:themeColor="text1"/>
                <w:sz w:val="16"/>
                <w:szCs w:val="16"/>
              </w:rPr>
              <w:t xml:space="preserve">to estimate the speed/velocity </w:t>
            </w:r>
            <w:r w:rsidRPr="00B86380">
              <w:rPr>
                <w:rFonts w:ascii="Tahoma" w:hAnsi="Tahoma" w:cs="Tahoma"/>
                <w:color w:val="000000" w:themeColor="text1"/>
                <w:sz w:val="16"/>
                <w:szCs w:val="16"/>
              </w:rPr>
              <w:t>from distance-time graphs</w:t>
            </w:r>
            <w:r w:rsidR="001114C9" w:rsidRPr="00B86380">
              <w:rPr>
                <w:rFonts w:ascii="Tahoma" w:hAnsi="Tahoma" w:cs="Tahoma"/>
                <w:color w:val="000000" w:themeColor="text1"/>
                <w:sz w:val="16"/>
                <w:szCs w:val="16"/>
              </w:rPr>
              <w:t>, expressing results in m/s or ms</w:t>
            </w:r>
            <w:r w:rsidR="001114C9" w:rsidRPr="00B86380">
              <w:rPr>
                <w:rFonts w:ascii="Tahoma" w:hAnsi="Tahoma" w:cs="Tahoma"/>
                <w:color w:val="000000" w:themeColor="text1"/>
                <w:sz w:val="16"/>
                <w:szCs w:val="16"/>
                <w:vertAlign w:val="superscript"/>
              </w:rPr>
              <w:t>-1</w:t>
            </w:r>
          </w:p>
          <w:p w:rsidR="00293A47" w:rsidRPr="00B86380" w:rsidRDefault="00293A47" w:rsidP="00AF4257">
            <w:pPr>
              <w:pStyle w:val="ListParagraph"/>
              <w:numPr>
                <w:ilvl w:val="0"/>
                <w:numId w:val="193"/>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Construct and use tangents to curves to estimate th</w:t>
            </w:r>
            <w:r w:rsidR="00246230" w:rsidRPr="00B86380">
              <w:rPr>
                <w:rFonts w:ascii="Tahoma" w:hAnsi="Tahoma" w:cs="Tahoma"/>
                <w:color w:val="000000" w:themeColor="text1"/>
                <w:sz w:val="16"/>
                <w:szCs w:val="16"/>
              </w:rPr>
              <w:t xml:space="preserve">e </w:t>
            </w:r>
            <w:r w:rsidRPr="00B86380">
              <w:rPr>
                <w:rFonts w:ascii="Tahoma" w:hAnsi="Tahoma" w:cs="Tahoma"/>
                <w:color w:val="000000" w:themeColor="text1"/>
                <w:sz w:val="16"/>
                <w:szCs w:val="16"/>
              </w:rPr>
              <w:t>acceleration</w:t>
            </w:r>
            <w:r w:rsidR="00246230" w:rsidRPr="00B86380">
              <w:rPr>
                <w:rFonts w:ascii="Tahoma" w:hAnsi="Tahoma" w:cs="Tahoma"/>
                <w:color w:val="000000" w:themeColor="text1"/>
                <w:sz w:val="16"/>
                <w:szCs w:val="16"/>
              </w:rPr>
              <w:t xml:space="preserve"> </w:t>
            </w:r>
            <w:r w:rsidRPr="00B86380">
              <w:rPr>
                <w:rFonts w:ascii="Tahoma" w:hAnsi="Tahoma" w:cs="Tahoma"/>
                <w:color w:val="000000" w:themeColor="text1"/>
                <w:sz w:val="16"/>
                <w:szCs w:val="16"/>
              </w:rPr>
              <w:t>from velocity-time graphs</w:t>
            </w:r>
            <w:r w:rsidR="001114C9" w:rsidRPr="00B86380">
              <w:rPr>
                <w:rFonts w:ascii="Tahoma" w:hAnsi="Tahoma" w:cs="Tahoma"/>
                <w:color w:val="000000" w:themeColor="text1"/>
                <w:sz w:val="16"/>
                <w:szCs w:val="16"/>
              </w:rPr>
              <w:t>, expressing results in m/s</w:t>
            </w:r>
            <w:r w:rsidR="001114C9" w:rsidRPr="00B86380">
              <w:rPr>
                <w:rFonts w:ascii="Tahoma" w:hAnsi="Tahoma" w:cs="Tahoma"/>
                <w:color w:val="000000" w:themeColor="text1"/>
                <w:sz w:val="16"/>
                <w:szCs w:val="16"/>
                <w:vertAlign w:val="superscript"/>
              </w:rPr>
              <w:t>2</w:t>
            </w:r>
            <w:r w:rsidR="001114C9" w:rsidRPr="00B86380">
              <w:rPr>
                <w:rFonts w:ascii="Tahoma" w:hAnsi="Tahoma" w:cs="Tahoma"/>
                <w:color w:val="000000" w:themeColor="text1"/>
                <w:sz w:val="16"/>
                <w:szCs w:val="16"/>
              </w:rPr>
              <w:t xml:space="preserve"> or ms</w:t>
            </w:r>
            <w:r w:rsidR="001114C9" w:rsidRPr="00B86380">
              <w:rPr>
                <w:rFonts w:ascii="Tahoma" w:hAnsi="Tahoma" w:cs="Tahoma"/>
                <w:color w:val="000000" w:themeColor="text1"/>
                <w:sz w:val="16"/>
                <w:szCs w:val="16"/>
                <w:vertAlign w:val="superscript"/>
              </w:rPr>
              <w:t>-2</w:t>
            </w:r>
          </w:p>
          <w:p w:rsidR="00592F72" w:rsidRPr="00B86380" w:rsidRDefault="00E966DE" w:rsidP="00AF4257">
            <w:pPr>
              <w:pStyle w:val="ListParagraph"/>
              <w:numPr>
                <w:ilvl w:val="0"/>
                <w:numId w:val="193"/>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Discover/investigate an appropriate method to estimate the area under a curve</w:t>
            </w:r>
          </w:p>
          <w:p w:rsidR="00E966DE" w:rsidRPr="00B86380" w:rsidRDefault="00E966DE" w:rsidP="00AF4257">
            <w:pPr>
              <w:pStyle w:val="ListParagraph"/>
              <w:numPr>
                <w:ilvl w:val="0"/>
                <w:numId w:val="193"/>
              </w:numPr>
              <w:spacing w:after="0"/>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Apply the trapezium rule to find the distance travelled </w:t>
            </w:r>
            <w:r w:rsidR="009D029F" w:rsidRPr="00B86380">
              <w:rPr>
                <w:rFonts w:ascii="Tahoma" w:hAnsi="Tahoma" w:cs="Tahoma"/>
                <w:color w:val="000000" w:themeColor="text1"/>
                <w:sz w:val="16"/>
                <w:szCs w:val="16"/>
              </w:rPr>
              <w:t>from</w:t>
            </w:r>
            <w:r w:rsidRPr="00B86380">
              <w:rPr>
                <w:rFonts w:ascii="Tahoma" w:hAnsi="Tahoma" w:cs="Tahoma"/>
                <w:color w:val="000000" w:themeColor="text1"/>
                <w:sz w:val="16"/>
                <w:szCs w:val="16"/>
              </w:rPr>
              <w:t xml:space="preserve"> a velocity-time graph</w:t>
            </w:r>
          </w:p>
        </w:tc>
        <w:tc>
          <w:tcPr>
            <w:tcW w:w="4252" w:type="dxa"/>
            <w:gridSpan w:val="2"/>
            <w:tcBorders>
              <w:bottom w:val="single" w:sz="4" w:space="0" w:color="auto"/>
            </w:tcBorders>
            <w:shd w:val="clear" w:color="auto" w:fill="auto"/>
            <w:noWrap/>
            <w:tcMar>
              <w:top w:w="28" w:type="dxa"/>
              <w:left w:w="57" w:type="dxa"/>
              <w:bottom w:w="28" w:type="dxa"/>
              <w:right w:w="57" w:type="dxa"/>
            </w:tcMar>
          </w:tcPr>
          <w:p w:rsidR="0021180B" w:rsidRPr="00B86380" w:rsidRDefault="0021180B" w:rsidP="00704BD7">
            <w:pPr>
              <w:rPr>
                <w:rFonts w:ascii="Tahoma" w:hAnsi="Tahoma" w:cs="Tahoma"/>
                <w:color w:val="000000" w:themeColor="text1"/>
                <w:sz w:val="16"/>
                <w:szCs w:val="16"/>
              </w:rPr>
            </w:pPr>
          </w:p>
        </w:tc>
      </w:tr>
      <w:tr w:rsidR="0021180B" w:rsidRPr="00B86380" w:rsidTr="007D1A59">
        <w:trPr>
          <w:cantSplit/>
          <w:trHeight w:val="36"/>
        </w:trPr>
        <w:tc>
          <w:tcPr>
            <w:tcW w:w="3545" w:type="dxa"/>
            <w:gridSpan w:val="2"/>
            <w:shd w:val="clear" w:color="auto" w:fill="B2A1C7" w:themeFill="accent4" w:themeFillTint="99"/>
            <w:noWrap/>
            <w:tcMar>
              <w:top w:w="28" w:type="dxa"/>
              <w:left w:w="57" w:type="dxa"/>
              <w:bottom w:w="28" w:type="dxa"/>
              <w:right w:w="57" w:type="dxa"/>
            </w:tcMar>
          </w:tcPr>
          <w:p w:rsidR="0021180B" w:rsidRPr="00B86380" w:rsidRDefault="0021180B" w:rsidP="009D4BFA">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8080" w:type="dxa"/>
            <w:gridSpan w:val="6"/>
            <w:shd w:val="clear" w:color="auto" w:fill="B2A1C7" w:themeFill="accent4" w:themeFillTint="99"/>
            <w:tcMar>
              <w:top w:w="28" w:type="dxa"/>
              <w:left w:w="57" w:type="dxa"/>
              <w:bottom w:w="28" w:type="dxa"/>
              <w:right w:w="57" w:type="dxa"/>
            </w:tcMar>
          </w:tcPr>
          <w:p w:rsidR="0021180B" w:rsidRPr="00B86380" w:rsidRDefault="0021180B" w:rsidP="00606880">
            <w:pPr>
              <w:jc w:val="cente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Mathematical Vocabulary</w:t>
            </w:r>
          </w:p>
        </w:tc>
        <w:tc>
          <w:tcPr>
            <w:tcW w:w="4252" w:type="dxa"/>
            <w:gridSpan w:val="2"/>
            <w:shd w:val="clear" w:color="auto" w:fill="B2A1C7" w:themeFill="accent4" w:themeFillTint="99"/>
            <w:noWrap/>
            <w:tcMar>
              <w:top w:w="28" w:type="dxa"/>
              <w:left w:w="57" w:type="dxa"/>
              <w:bottom w:w="28" w:type="dxa"/>
              <w:right w:w="57" w:type="dxa"/>
            </w:tcMar>
          </w:tcPr>
          <w:p w:rsidR="0021180B" w:rsidRPr="00B86380" w:rsidRDefault="0021180B" w:rsidP="009D4BFA">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7D1A59" w:rsidRPr="00B86380" w:rsidTr="007D1A59">
        <w:trPr>
          <w:cantSplit/>
          <w:trHeight w:val="973"/>
        </w:trPr>
        <w:tc>
          <w:tcPr>
            <w:tcW w:w="3545" w:type="dxa"/>
            <w:gridSpan w:val="2"/>
            <w:tcBorders>
              <w:bottom w:val="single" w:sz="4" w:space="0" w:color="auto"/>
            </w:tcBorders>
            <w:shd w:val="clear" w:color="auto" w:fill="auto"/>
            <w:noWrap/>
            <w:tcMar>
              <w:top w:w="28" w:type="dxa"/>
              <w:left w:w="57" w:type="dxa"/>
              <w:bottom w:w="28" w:type="dxa"/>
              <w:right w:w="57" w:type="dxa"/>
            </w:tcMar>
          </w:tcPr>
          <w:p w:rsidR="007D1A59" w:rsidRPr="00B86380" w:rsidRDefault="007D1A59"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eastAsiaTheme="minorHAnsi" w:hAnsi="Tahoma" w:cs="Tahoma"/>
                <w:sz w:val="16"/>
                <w:szCs w:val="16"/>
              </w:rPr>
              <w:t>Graphs of straight lines</w:t>
            </w:r>
          </w:p>
          <w:p w:rsidR="007D1A59" w:rsidRPr="00B86380" w:rsidRDefault="007D1A59"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eastAsiaTheme="minorHAnsi" w:hAnsi="Tahoma" w:cs="Tahoma"/>
                <w:sz w:val="16"/>
                <w:szCs w:val="16"/>
              </w:rPr>
              <w:t>Interpreting real life graphs</w:t>
            </w:r>
          </w:p>
          <w:p w:rsidR="007D1A59" w:rsidRPr="00B86380" w:rsidRDefault="007D1A59"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eastAsiaTheme="minorHAnsi" w:hAnsi="Tahoma" w:cs="Tahoma"/>
                <w:sz w:val="16"/>
                <w:szCs w:val="16"/>
              </w:rPr>
              <w:t>Calculating speed, distance and time</w:t>
            </w:r>
          </w:p>
          <w:p w:rsidR="007D1A59" w:rsidRPr="00B86380" w:rsidRDefault="007D1A59"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eastAsiaTheme="minorHAnsi" w:hAnsi="Tahoma" w:cs="Tahoma"/>
                <w:sz w:val="16"/>
                <w:szCs w:val="16"/>
              </w:rPr>
              <w:t>Convert between metric units</w:t>
            </w:r>
          </w:p>
          <w:p w:rsidR="007D1A59" w:rsidRPr="00B86380" w:rsidRDefault="007D1A59"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eastAsiaTheme="minorHAnsi" w:hAnsi="Tahoma" w:cs="Tahoma"/>
                <w:sz w:val="16"/>
                <w:szCs w:val="16"/>
              </w:rPr>
              <w:t xml:space="preserve">Convert between Imperial and metric units </w:t>
            </w:r>
          </w:p>
          <w:p w:rsidR="007D1A59" w:rsidRPr="00B86380" w:rsidRDefault="007D1A59"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eastAsiaTheme="minorHAnsi" w:hAnsi="Tahoma" w:cs="Tahoma"/>
                <w:sz w:val="16"/>
                <w:szCs w:val="16"/>
              </w:rPr>
              <w:t>Convert times</w:t>
            </w:r>
          </w:p>
          <w:p w:rsidR="007D1A59" w:rsidRPr="00B86380" w:rsidRDefault="007D1A59"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eastAsiaTheme="minorHAnsi" w:hAnsi="Tahoma" w:cs="Tahoma"/>
                <w:sz w:val="16"/>
                <w:szCs w:val="16"/>
              </w:rPr>
              <w:t xml:space="preserve">Area of a trapezium </w:t>
            </w:r>
          </w:p>
          <w:p w:rsidR="007D1A59" w:rsidRPr="00B86380" w:rsidRDefault="007D1A59" w:rsidP="007D1A59">
            <w:pPr>
              <w:pStyle w:val="ListParagraph"/>
              <w:autoSpaceDE w:val="0"/>
              <w:autoSpaceDN w:val="0"/>
              <w:adjustRightInd w:val="0"/>
              <w:spacing w:after="0" w:line="240" w:lineRule="auto"/>
              <w:ind w:left="369"/>
              <w:rPr>
                <w:rFonts w:ascii="Tahoma" w:hAnsi="Tahoma" w:cs="Tahoma"/>
                <w:color w:val="000000" w:themeColor="text1"/>
                <w:sz w:val="16"/>
                <w:szCs w:val="16"/>
              </w:rPr>
            </w:pPr>
          </w:p>
          <w:p w:rsidR="007D1A59" w:rsidRPr="00B86380" w:rsidRDefault="007D1A59" w:rsidP="007D1A59">
            <w:pPr>
              <w:pStyle w:val="ListParagraph"/>
              <w:autoSpaceDE w:val="0"/>
              <w:autoSpaceDN w:val="0"/>
              <w:adjustRightInd w:val="0"/>
              <w:spacing w:after="0" w:line="240" w:lineRule="auto"/>
              <w:ind w:left="369"/>
              <w:rPr>
                <w:rFonts w:ascii="Tahoma" w:hAnsi="Tahoma" w:cs="Tahoma"/>
                <w:color w:val="000000" w:themeColor="text1"/>
                <w:sz w:val="16"/>
                <w:szCs w:val="16"/>
              </w:rPr>
            </w:pPr>
          </w:p>
        </w:tc>
        <w:tc>
          <w:tcPr>
            <w:tcW w:w="1389" w:type="dxa"/>
            <w:tcBorders>
              <w:bottom w:val="single" w:sz="4" w:space="0" w:color="auto"/>
            </w:tcBorders>
            <w:shd w:val="clear" w:color="auto" w:fill="auto"/>
            <w:tcMar>
              <w:top w:w="28" w:type="dxa"/>
              <w:left w:w="57" w:type="dxa"/>
              <w:bottom w:w="28" w:type="dxa"/>
              <w:right w:w="57" w:type="dxa"/>
            </w:tcMar>
          </w:tcPr>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Non-linear</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Linear</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Function</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Tangent</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Curve</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Rate of change</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 xml:space="preserve">Speed </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Distance</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 xml:space="preserve">Time </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Movement</w:t>
            </w:r>
          </w:p>
        </w:tc>
        <w:tc>
          <w:tcPr>
            <w:tcW w:w="1389" w:type="dxa"/>
            <w:tcBorders>
              <w:bottom w:val="single" w:sz="4" w:space="0" w:color="auto"/>
            </w:tcBorders>
            <w:shd w:val="clear" w:color="auto" w:fill="auto"/>
          </w:tcPr>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x – values</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 xml:space="preserve">y – values  </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 xml:space="preserve">Distance </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 xml:space="preserve">Velocity </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 xml:space="preserve">Positive  </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 xml:space="preserve">Direction </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 xml:space="preserve">Gradient </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 xml:space="preserve">Stationary </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 xml:space="preserve">Estimate </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Parallel</w:t>
            </w:r>
          </w:p>
        </w:tc>
        <w:tc>
          <w:tcPr>
            <w:tcW w:w="1389" w:type="dxa"/>
            <w:gridSpan w:val="2"/>
            <w:tcBorders>
              <w:bottom w:val="single" w:sz="4" w:space="0" w:color="auto"/>
            </w:tcBorders>
            <w:shd w:val="clear" w:color="auto" w:fill="auto"/>
          </w:tcPr>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 xml:space="preserve">Point </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Acceleration</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Sum</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 xml:space="preserve">Square units  </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 xml:space="preserve">Deceleration </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Trapezium rule</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Area</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Trapezia</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 xml:space="preserve">Approximate </w:t>
            </w:r>
          </w:p>
          <w:p w:rsidR="007D1A59" w:rsidRPr="00B86380" w:rsidRDefault="007D1A59" w:rsidP="007D1A59">
            <w:pPr>
              <w:rPr>
                <w:rFonts w:ascii="Tahoma" w:hAnsi="Tahoma" w:cs="Tahoma"/>
                <w:color w:val="000000" w:themeColor="text1"/>
                <w:sz w:val="16"/>
                <w:szCs w:val="16"/>
              </w:rPr>
            </w:pPr>
          </w:p>
        </w:tc>
        <w:tc>
          <w:tcPr>
            <w:tcW w:w="1389" w:type="dxa"/>
            <w:tcBorders>
              <w:bottom w:val="single" w:sz="4" w:space="0" w:color="auto"/>
            </w:tcBorders>
            <w:shd w:val="clear" w:color="auto" w:fill="auto"/>
          </w:tcPr>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 xml:space="preserve">Ordinates </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 xml:space="preserve">Negative </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 xml:space="preserve">Region </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Axes</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 xml:space="preserve">Graph </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Coordinates</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 xml:space="preserve">Perpendicular </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 xml:space="preserve">Width </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Constant</w:t>
            </w:r>
          </w:p>
          <w:p w:rsidR="007D1A59" w:rsidRPr="00B86380" w:rsidRDefault="007D1A59" w:rsidP="007D1A59">
            <w:pPr>
              <w:rPr>
                <w:rFonts w:ascii="Tahoma" w:hAnsi="Tahoma" w:cs="Tahoma"/>
                <w:color w:val="000000" w:themeColor="text1"/>
                <w:sz w:val="16"/>
                <w:szCs w:val="16"/>
              </w:rPr>
            </w:pPr>
          </w:p>
        </w:tc>
        <w:tc>
          <w:tcPr>
            <w:tcW w:w="2524" w:type="dxa"/>
            <w:tcBorders>
              <w:bottom w:val="single" w:sz="4" w:space="0" w:color="auto"/>
            </w:tcBorders>
            <w:shd w:val="clear" w:color="auto" w:fill="auto"/>
          </w:tcPr>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Velocity-time graphs</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Difference in y values</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Difference in x values</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Kilometres per hour</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Compound measure</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Metres per second</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Distance-time graphs</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Metres per second per second</w:t>
            </w:r>
          </w:p>
          <w:p w:rsidR="007D1A59" w:rsidRPr="00B86380" w:rsidRDefault="007D1A59" w:rsidP="007D1A59">
            <w:pPr>
              <w:rPr>
                <w:rFonts w:ascii="Tahoma" w:hAnsi="Tahoma" w:cs="Tahoma"/>
                <w:color w:val="000000" w:themeColor="text1"/>
                <w:sz w:val="16"/>
                <w:szCs w:val="16"/>
              </w:rPr>
            </w:pPr>
            <w:r w:rsidRPr="00B86380">
              <w:rPr>
                <w:rFonts w:ascii="Tahoma" w:hAnsi="Tahoma" w:cs="Tahoma"/>
                <w:color w:val="000000" w:themeColor="text1"/>
                <w:sz w:val="16"/>
                <w:szCs w:val="16"/>
              </w:rPr>
              <w:t xml:space="preserve">Miles per hour </w:t>
            </w:r>
          </w:p>
          <w:p w:rsidR="007D1A59" w:rsidRPr="00B86380" w:rsidRDefault="007D1A59" w:rsidP="007D1A59">
            <w:pPr>
              <w:rPr>
                <w:rFonts w:ascii="Tahoma" w:hAnsi="Tahoma" w:cs="Tahoma"/>
                <w:color w:val="000000" w:themeColor="text1"/>
                <w:sz w:val="16"/>
                <w:szCs w:val="16"/>
              </w:rPr>
            </w:pPr>
          </w:p>
        </w:tc>
        <w:tc>
          <w:tcPr>
            <w:tcW w:w="4252" w:type="dxa"/>
            <w:gridSpan w:val="2"/>
            <w:tcBorders>
              <w:bottom w:val="single" w:sz="4" w:space="0" w:color="auto"/>
            </w:tcBorders>
            <w:shd w:val="clear" w:color="auto" w:fill="auto"/>
            <w:noWrap/>
            <w:tcMar>
              <w:top w:w="28" w:type="dxa"/>
              <w:left w:w="57" w:type="dxa"/>
              <w:bottom w:w="28" w:type="dxa"/>
              <w:right w:w="57" w:type="dxa"/>
            </w:tcMar>
          </w:tcPr>
          <w:p w:rsidR="007D1A59" w:rsidRPr="00B86380" w:rsidRDefault="007D1A59" w:rsidP="00AF4257">
            <w:pPr>
              <w:pStyle w:val="ListParagraph"/>
              <w:numPr>
                <w:ilvl w:val="0"/>
                <w:numId w:val="164"/>
              </w:numPr>
              <w:ind w:left="360" w:hanging="283"/>
              <w:rPr>
                <w:rFonts w:ascii="Tahoma" w:hAnsi="Tahoma" w:cs="Tahoma"/>
                <w:sz w:val="16"/>
                <w:szCs w:val="16"/>
              </w:rPr>
            </w:pPr>
            <w:r w:rsidRPr="00B86380">
              <w:rPr>
                <w:rFonts w:ascii="Tahoma" w:hAnsi="Tahoma" w:cs="Tahoma"/>
                <w:sz w:val="16"/>
                <w:szCs w:val="16"/>
              </w:rPr>
              <w:t>Pupils must remember to work with the correct units when calculating compound measures</w:t>
            </w:r>
          </w:p>
        </w:tc>
      </w:tr>
      <w:tr w:rsidR="0021180B" w:rsidRPr="00B86380" w:rsidTr="007D1A59">
        <w:trPr>
          <w:cantSplit/>
          <w:trHeight w:val="123"/>
        </w:trPr>
        <w:tc>
          <w:tcPr>
            <w:tcW w:w="3545" w:type="dxa"/>
            <w:gridSpan w:val="2"/>
            <w:shd w:val="clear" w:color="auto" w:fill="B2A1C7" w:themeFill="accent4" w:themeFillTint="99"/>
            <w:tcMar>
              <w:top w:w="28" w:type="dxa"/>
              <w:left w:w="57" w:type="dxa"/>
              <w:bottom w:w="28" w:type="dxa"/>
              <w:right w:w="57" w:type="dxa"/>
            </w:tcMar>
          </w:tcPr>
          <w:p w:rsidR="0021180B" w:rsidRPr="00B86380" w:rsidRDefault="0021180B" w:rsidP="009D4BFA">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8080" w:type="dxa"/>
            <w:gridSpan w:val="6"/>
            <w:shd w:val="clear" w:color="auto" w:fill="B2A1C7" w:themeFill="accent4" w:themeFillTint="99"/>
            <w:tcMar>
              <w:top w:w="28" w:type="dxa"/>
              <w:left w:w="57" w:type="dxa"/>
              <w:bottom w:w="28" w:type="dxa"/>
              <w:right w:w="57" w:type="dxa"/>
            </w:tcMar>
          </w:tcPr>
          <w:p w:rsidR="0021180B" w:rsidRPr="00B86380" w:rsidRDefault="0021180B" w:rsidP="009D4BFA">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4252" w:type="dxa"/>
            <w:gridSpan w:val="2"/>
            <w:shd w:val="clear" w:color="auto" w:fill="B2A1C7" w:themeFill="accent4" w:themeFillTint="99"/>
            <w:tcMar>
              <w:top w:w="28" w:type="dxa"/>
              <w:left w:w="57" w:type="dxa"/>
              <w:bottom w:w="28" w:type="dxa"/>
              <w:right w:w="57" w:type="dxa"/>
            </w:tcMar>
          </w:tcPr>
          <w:p w:rsidR="0021180B" w:rsidRPr="00B86380" w:rsidRDefault="0021180B" w:rsidP="009D4BFA">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21180B" w:rsidRPr="00B86380" w:rsidTr="007D1A59">
        <w:trPr>
          <w:cantSplit/>
          <w:trHeight w:val="36"/>
        </w:trPr>
        <w:tc>
          <w:tcPr>
            <w:tcW w:w="3545" w:type="dxa"/>
            <w:gridSpan w:val="2"/>
            <w:shd w:val="clear" w:color="auto" w:fill="auto"/>
            <w:tcMar>
              <w:top w:w="28" w:type="dxa"/>
              <w:left w:w="57" w:type="dxa"/>
              <w:bottom w:w="28" w:type="dxa"/>
              <w:right w:w="57" w:type="dxa"/>
            </w:tcMar>
          </w:tcPr>
          <w:p w:rsidR="00087EBB" w:rsidRPr="00B86380" w:rsidRDefault="00087EBB" w:rsidP="00087EBB">
            <w:pPr>
              <w:rPr>
                <w:rFonts w:ascii="Tahoma" w:hAnsi="Tahoma" w:cs="Tahoma"/>
                <w:sz w:val="16"/>
                <w:szCs w:val="16"/>
              </w:rPr>
            </w:pPr>
            <w:r w:rsidRPr="00B86380">
              <w:rPr>
                <w:rFonts w:ascii="Tahoma" w:hAnsi="Tahoma" w:cs="Tahoma"/>
                <w:sz w:val="16"/>
                <w:szCs w:val="16"/>
              </w:rPr>
              <w:t>Good questions for extending thinking include:</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 xml:space="preserve">Why is this true?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 xml:space="preserve">When does this </w:t>
            </w:r>
            <w:r w:rsidRPr="00B86380">
              <w:rPr>
                <w:rFonts w:ascii="Tahoma" w:hAnsi="Tahoma" w:cs="Tahoma"/>
                <w:i/>
                <w:sz w:val="16"/>
                <w:szCs w:val="16"/>
              </w:rPr>
              <w:t>not</w:t>
            </w:r>
            <w:r w:rsidRPr="00B86380">
              <w:rPr>
                <w:rFonts w:ascii="Tahoma" w:hAnsi="Tahoma" w:cs="Tahoma"/>
                <w:sz w:val="16"/>
                <w:szCs w:val="16"/>
              </w:rPr>
              <w:t xml:space="preserve"> work?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 xml:space="preserve">Can you see another way of doing that?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Can you think of a counter-example?</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What would happen if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 xml:space="preserve">If the answer was … what might the question have been?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 xml:space="preserve">Can you make up some more questions like that?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When might you use this method/idea/technique to solve a real-life problem? Collect some examples.</w:t>
            </w:r>
          </w:p>
          <w:p w:rsidR="0021180B" w:rsidRPr="00B86380" w:rsidRDefault="0021180B" w:rsidP="00087EBB">
            <w:pPr>
              <w:rPr>
                <w:rFonts w:ascii="Tahoma" w:hAnsi="Tahoma" w:cs="Tahoma"/>
                <w:b/>
                <w:color w:val="000000" w:themeColor="text1"/>
                <w:sz w:val="16"/>
                <w:szCs w:val="16"/>
              </w:rPr>
            </w:pPr>
          </w:p>
        </w:tc>
        <w:tc>
          <w:tcPr>
            <w:tcW w:w="8080" w:type="dxa"/>
            <w:gridSpan w:val="6"/>
            <w:shd w:val="clear" w:color="auto" w:fill="auto"/>
            <w:tcMar>
              <w:top w:w="28" w:type="dxa"/>
              <w:left w:w="57" w:type="dxa"/>
              <w:bottom w:w="28" w:type="dxa"/>
              <w:right w:w="57" w:type="dxa"/>
            </w:tcMar>
          </w:tcPr>
          <w:p w:rsidR="0021180B" w:rsidRPr="00B86380" w:rsidRDefault="0021180B" w:rsidP="009D4BFA">
            <w:pPr>
              <w:rPr>
                <w:rFonts w:ascii="Tahoma" w:hAnsi="Tahoma" w:cs="Tahoma"/>
                <w:color w:val="000000" w:themeColor="text1"/>
                <w:sz w:val="16"/>
                <w:szCs w:val="16"/>
              </w:rPr>
            </w:pPr>
          </w:p>
        </w:tc>
        <w:tc>
          <w:tcPr>
            <w:tcW w:w="4252" w:type="dxa"/>
            <w:gridSpan w:val="2"/>
            <w:shd w:val="clear" w:color="auto" w:fill="auto"/>
            <w:tcMar>
              <w:top w:w="28" w:type="dxa"/>
              <w:left w:w="57" w:type="dxa"/>
              <w:bottom w:w="28" w:type="dxa"/>
              <w:right w:w="57" w:type="dxa"/>
            </w:tcMar>
          </w:tcPr>
          <w:p w:rsidR="00250F5E" w:rsidRPr="00B86380" w:rsidRDefault="00250F5E" w:rsidP="00250F5E">
            <w:pPr>
              <w:shd w:val="clear" w:color="auto" w:fill="FFFFFF"/>
              <w:spacing w:before="100" w:beforeAutospacing="1" w:after="75"/>
              <w:rPr>
                <w:rFonts w:ascii="Tahoma" w:hAnsi="Tahoma" w:cs="Tahoma"/>
                <w:sz w:val="16"/>
                <w:szCs w:val="16"/>
              </w:rPr>
            </w:pPr>
            <w:r w:rsidRPr="00B86380">
              <w:rPr>
                <w:rFonts w:ascii="Tahoma" w:hAnsi="Tahoma" w:cs="Tahoma"/>
                <w:sz w:val="16"/>
                <w:szCs w:val="16"/>
              </w:rPr>
              <w:t>GCSE Extension Questions FURTHER MATHS SUPPORT PROGRAMME</w:t>
            </w:r>
          </w:p>
          <w:p w:rsidR="00250F5E" w:rsidRPr="00B86380" w:rsidRDefault="00250F5E" w:rsidP="00250F5E">
            <w:pPr>
              <w:pStyle w:val="ListParagraph"/>
              <w:rPr>
                <w:rFonts w:ascii="Tahoma" w:hAnsi="Tahoma" w:cs="Tahoma"/>
                <w:color w:val="7030A0"/>
                <w:sz w:val="16"/>
                <w:szCs w:val="16"/>
              </w:rPr>
            </w:pPr>
          </w:p>
          <w:p w:rsidR="0021180B" w:rsidRPr="00B86380" w:rsidRDefault="002F37FE" w:rsidP="00AF4257">
            <w:pPr>
              <w:pStyle w:val="ListParagraph"/>
              <w:numPr>
                <w:ilvl w:val="0"/>
                <w:numId w:val="194"/>
              </w:numPr>
              <w:shd w:val="clear" w:color="auto" w:fill="FFFFFF"/>
              <w:spacing w:before="100" w:beforeAutospacing="1"/>
              <w:rPr>
                <w:rFonts w:ascii="Tahoma" w:hAnsi="Tahoma" w:cs="Tahoma"/>
                <w:bCs/>
                <w:i/>
                <w:color w:val="7030A0"/>
                <w:sz w:val="16"/>
                <w:szCs w:val="16"/>
                <w:u w:val="single"/>
              </w:rPr>
            </w:pPr>
            <w:hyperlink r:id="rId432" w:tgtFrame="blank" w:history="1">
              <w:r w:rsidR="00250F5E" w:rsidRPr="00B86380">
                <w:rPr>
                  <w:rStyle w:val="Hyperlink"/>
                  <w:rFonts w:ascii="Tahoma" w:hAnsi="Tahoma" w:cs="Tahoma"/>
                  <w:bCs/>
                  <w:color w:val="7030A0"/>
                  <w:sz w:val="16"/>
                  <w:szCs w:val="16"/>
                </w:rPr>
                <w:t>Interpreting graphs</w:t>
              </w:r>
            </w:hyperlink>
          </w:p>
        </w:tc>
      </w:tr>
    </w:tbl>
    <w:p w:rsidR="0021180B" w:rsidRPr="00B86380" w:rsidRDefault="0021180B" w:rsidP="0021180B">
      <w:pPr>
        <w:rPr>
          <w:rFonts w:ascii="Tahoma" w:hAnsi="Tahoma" w:cs="Tahoma"/>
        </w:rPr>
      </w:pPr>
    </w:p>
    <w:tbl>
      <w:tblPr>
        <w:tblStyle w:val="TableGrid"/>
        <w:tblW w:w="15877" w:type="dxa"/>
        <w:tblInd w:w="-885" w:type="dxa"/>
        <w:tblLook w:val="04A0" w:firstRow="1" w:lastRow="0" w:firstColumn="1" w:lastColumn="0" w:noHBand="0" w:noVBand="1"/>
      </w:tblPr>
      <w:tblGrid>
        <w:gridCol w:w="2127"/>
        <w:gridCol w:w="11624"/>
        <w:gridCol w:w="2126"/>
      </w:tblGrid>
      <w:tr w:rsidR="0021180B" w:rsidRPr="00B86380" w:rsidTr="009D4BFA">
        <w:tc>
          <w:tcPr>
            <w:tcW w:w="2127" w:type="dxa"/>
            <w:vMerge w:val="restart"/>
            <w:shd w:val="clear" w:color="auto" w:fill="auto"/>
            <w:vAlign w:val="bottom"/>
          </w:tcPr>
          <w:p w:rsidR="0021180B" w:rsidRPr="00B86380" w:rsidRDefault="0021180B" w:rsidP="009D4BFA">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52128" behindDoc="0" locked="0" layoutInCell="1" allowOverlap="1" wp14:anchorId="318A8EDD" wp14:editId="2B97941F">
                      <wp:simplePos x="0" y="0"/>
                      <wp:positionH relativeFrom="column">
                        <wp:posOffset>-81280</wp:posOffset>
                      </wp:positionH>
                      <wp:positionV relativeFrom="paragraph">
                        <wp:posOffset>-15240</wp:posOffset>
                      </wp:positionV>
                      <wp:extent cx="1356360" cy="807720"/>
                      <wp:effectExtent l="0" t="0" r="0" b="0"/>
                      <wp:wrapNone/>
                      <wp:docPr id="165" name="Text Box 165"/>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21180B">
                                  <w:r>
                                    <w:rPr>
                                      <w:noProof/>
                                      <w:lang w:val="en-GB" w:eastAsia="en-GB"/>
                                    </w:rPr>
                                    <w:drawing>
                                      <wp:inline distT="0" distB="0" distL="0" distR="0" wp14:anchorId="21E3FE6C" wp14:editId="42A4269D">
                                        <wp:extent cx="1257300" cy="673552"/>
                                        <wp:effectExtent l="0" t="0" r="0" b="0"/>
                                        <wp:docPr id="167" name="Picture 16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65" o:spid="_x0000_s1093" type="#_x0000_t202" style="position:absolute;margin-left:-6.4pt;margin-top:-1.2pt;width:106.8pt;height:63.6pt;z-index:251952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dbLgwIAAG4FAAAOAAAAZHJzL2Uyb0RvYy54bWysVN9P2zAQfp+0/8Hy+0gLtLCKFHUgpkkI&#10;0MrEs+vYNJrt82y3SffXc+ckpWJ7YdqLc/F9d74f393FZWsN26oQa3AlHx+NOFNOQlW755L/eLz5&#10;dM5ZTMJVwoBTJd+pyC/nHz9cNH6mjmENplKBoRMXZ40v+TolPyuKKNfKingEXjlUaghWJPwNz0UV&#10;RIPerSmOR6Np0UCofACpYsTb607J59m/1kqme62jSsyUHGNL+Qz5XNFZzC/E7DkIv65lH4b4hyis&#10;qB0+und1LZJgm1D/4crWMkAEnY4k2AK0rqXKOWA249GbbJZr4VXOBYsT/b5M8f+5lXfbh8DqCns3&#10;nXDmhMUmPao2sS/QMrrDCjU+zhC49AhNLSoQPdxHvKTEWx0sfTElhnqs9W5fX3InyehkMj2Zokqi&#10;7nx0dnacG1C8WvsQ01cFlpFQ8oD9y2UV29uYMBKEDhB6zMFNbUzuoXGsKfn0ZDLKBnsNWhhHWJXZ&#10;0LuhjLrIs5R2RhHGuO9KYzVyAnSReaiuTGBbgQwSUiqXcu7ZL6IJpTGI9xj2+Neo3mPc5TG8DC7t&#10;jW3tIOTs34Rd/RxC1h0eC3mQN4mpXbWZBtOzobMrqHbY8ADd0EQvb2rsyq2I6UEEnBJsJE5+usdD&#10;G8DqQy9xtobw+2/3hEfyopazBqeu5PHXRgTFmfnmkNafx6enNKb553RCBGHhULM61LiNvQJsyxh3&#10;jJdZJHwyg6gD2CdcEAt6FVXCSXy75GkQr1K3C3DBSLVYZBAOphfp1i29JNfUJeLcY/skgu+JmZDS&#10;dzDMp5i94WeHJUsHi00CXWfyUqG7qvYNwKHOnO4XEG2Nw/+Mel2T8xcAAAD//wMAUEsDBBQABgAI&#10;AAAAIQCMoica4AAAAAoBAAAPAAAAZHJzL2Rvd25yZXYueG1sTI9BT8MwDIXvSPsPkSdx29JFA1Wl&#10;6TRVmpAQHDZ24ZY2XlvROKXJtsKvx5zYzfZ7eu9zvplcLy44hs6ThtUyAYFUe9tRo+H4vlukIEI0&#10;ZE3vCTV8Y4BNMbvLTWb9lfZ4OcRGcAiFzGhoYxwyKUPdojNh6Qck1k5+dCbyOjbSjubK4a6XKkke&#10;pTMdcUNrBixbrD8PZ6fhpdy9mX2lXPrTl8+vp+3wdfx40Pp+Pm2fQESc4r8Z/vAZHQpmqvyZbBC9&#10;hsVKMXrkQa1BsIHr+FCxU61TkEUub18ofgEAAP//AwBQSwECLQAUAAYACAAAACEAtoM4kv4AAADh&#10;AQAAEwAAAAAAAAAAAAAAAAAAAAAAW0NvbnRlbnRfVHlwZXNdLnhtbFBLAQItABQABgAIAAAAIQA4&#10;/SH/1gAAAJQBAAALAAAAAAAAAAAAAAAAAC8BAABfcmVscy8ucmVsc1BLAQItABQABgAIAAAAIQBF&#10;SdbLgwIAAG4FAAAOAAAAAAAAAAAAAAAAAC4CAABkcnMvZTJvRG9jLnhtbFBLAQItABQABgAIAAAA&#10;IQCMoica4AAAAAoBAAAPAAAAAAAAAAAAAAAAAN0EAABkcnMvZG93bnJldi54bWxQSwUGAAAAAAQA&#10;BADzAAAA6gUAAAAA&#10;" filled="f" stroked="f" strokeweight=".5pt">
                      <v:textbox>
                        <w:txbxContent>
                          <w:p w:rsidR="00F42FB8" w:rsidRDefault="00F42FB8" w:rsidP="0021180B">
                            <w:r>
                              <w:rPr>
                                <w:noProof/>
                                <w:lang w:val="en-GB" w:eastAsia="en-GB"/>
                              </w:rPr>
                              <w:drawing>
                                <wp:inline distT="0" distB="0" distL="0" distR="0" wp14:anchorId="21E3FE6C" wp14:editId="42A4269D">
                                  <wp:extent cx="1257300" cy="673552"/>
                                  <wp:effectExtent l="0" t="0" r="0" b="0"/>
                                  <wp:docPr id="167" name="Picture 16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21180B" w:rsidRPr="00B86380" w:rsidRDefault="0021180B" w:rsidP="009D4BFA">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21180B" w:rsidRPr="00B86380" w:rsidRDefault="0021180B" w:rsidP="009D4BFA">
            <w:pPr>
              <w:jc w:val="center"/>
              <w:rPr>
                <w:rFonts w:ascii="Tahoma" w:hAnsi="Tahoma" w:cs="Tahoma"/>
                <w:sz w:val="32"/>
                <w:szCs w:val="32"/>
              </w:rPr>
            </w:pPr>
          </w:p>
        </w:tc>
        <w:tc>
          <w:tcPr>
            <w:tcW w:w="2126" w:type="dxa"/>
            <w:vMerge w:val="restart"/>
          </w:tcPr>
          <w:p w:rsidR="0021180B" w:rsidRPr="00B86380" w:rsidRDefault="0021180B" w:rsidP="009D4BFA">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51104" behindDoc="0" locked="0" layoutInCell="1" allowOverlap="1" wp14:anchorId="711A28F3" wp14:editId="13A1DB41">
                      <wp:simplePos x="0" y="0"/>
                      <wp:positionH relativeFrom="column">
                        <wp:posOffset>-76200</wp:posOffset>
                      </wp:positionH>
                      <wp:positionV relativeFrom="paragraph">
                        <wp:posOffset>-35417</wp:posOffset>
                      </wp:positionV>
                      <wp:extent cx="1419225" cy="866775"/>
                      <wp:effectExtent l="0" t="0" r="0" b="0"/>
                      <wp:wrapNone/>
                      <wp:docPr id="166" name="Text Box 166"/>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21180B">
                                  <w:r>
                                    <w:rPr>
                                      <w:noProof/>
                                      <w:lang w:val="en-GB" w:eastAsia="en-GB"/>
                                    </w:rPr>
                                    <w:drawing>
                                      <wp:inline distT="0" distB="0" distL="0" distR="0" wp14:anchorId="1CD9717B" wp14:editId="5CE336F3">
                                        <wp:extent cx="1257300" cy="673552"/>
                                        <wp:effectExtent l="0" t="0" r="0" b="0"/>
                                        <wp:docPr id="168" name="Picture 16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66" o:spid="_x0000_s1094" type="#_x0000_t202" style="position:absolute;margin-left:-6pt;margin-top:-2.8pt;width:111.75pt;height:68.25pt;z-index:251951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HLYugwIAAG4FAAAOAAAAZHJzL2Uyb0RvYy54bWysVN9v2jAQfp+0/8Hy+xpgkFLUULFWnSZV&#10;bTWY+mwcG6LZPs82JOyv79lJAHV76bSX5Oz77nw/vrvrm0YrshfOV2AKOrwYUCIMh7Iym4L+WN1/&#10;mlLiAzMlU2BEQQ/C05v5xw/XtZ2JEWxBlcIRdGL8rLYF3YZgZ1nm+VZo5i/ACoNKCU6zgEe3yUrH&#10;avSuVTYaDPKsBldaB1x4j7d3rZLOk38pBQ9PUnoRiCooxhbS16XvOn6z+TWbbRyz24p3YbB/iEKz&#10;yuCjR1d3LDCyc9UfrnTFHXiQ4YKDzkDKiouUA2YzHLzJZrllVqRcsDjeHsvk/59b/rh/dqQqsXd5&#10;TolhGpu0Ek0gX6Ah8Q4rVFs/Q+DSIjQ0qEB0f+/xMibeSKfjH1MiqMdaH471je54NBoPr0ajCSUc&#10;ddM8v7ycRDfZydo6H74K0CQKBXXYv1RWtn/woYX2kPiYgftKqdRDZUhd0PzzZJAMjhp0rkzEisSG&#10;zk3MqI08SeGgRMQo811IrEZKIF4kHopb5cieIYMY58KElHvyi+iIkhjEeww7/Cmq9xi3efQvgwlH&#10;Y10ZcCn7N2GXP/uQZYvHmp/lHcXQrJtEg3zad3YN5QEb7qAdGm/5fYVdeWA+PDOHU4I9xskPT/iR&#10;CrD60EmUbMH9/tt9xCN5UUtJjVNXUP9rx5ygRH0zSOur4XgcxzQdxpPLER7cuWZ9rjE7fQvYliHu&#10;GMuTGPFB9aJ0oF9wQSziq6hihuPbBQ29eBvaXYALhovFIoFwMC0LD2ZpeXQduxQ5t2pemLMdMQNS&#10;+hH6+WSzN/xssdHSwGIXQFaJvLHQbVW7BuBQJ/p3CyhujfNzQp3W5PwVAAD//wMAUEsDBBQABgAI&#10;AAAAIQBKFXeZ4QAAAAoBAAAPAAAAZHJzL2Rvd25yZXYueG1sTI/BSsNAEIbvgu+wTMFbu0kkpcZs&#10;SgkUQfTQ2ou3SXabhGZnY3bbRp/e8WRvM8zHP9+fryfbi4sZfedIQbyIQBiqne6oUXD42M5XIHxA&#10;0tg7Mgq+jYd1cX+XY6bdlXbmsg+N4BDyGSpoQxgyKX3dGot+4QZDfDu60WLgdWykHvHK4baXSRQt&#10;pcWO+EOLgylbU5/2Z6vgtdy+465K7OqnL1/ejpvh6/CZKvUwmzbPIIKZwj8Mf/qsDgU7Ve5M2ote&#10;wTxOuEvgIV2CYCCJ4xRExeRj9ASyyOVtheIXAAD//wMAUEsBAi0AFAAGAAgAAAAhALaDOJL+AAAA&#10;4QEAABMAAAAAAAAAAAAAAAAAAAAAAFtDb250ZW50X1R5cGVzXS54bWxQSwECLQAUAAYACAAAACEA&#10;OP0h/9YAAACUAQAACwAAAAAAAAAAAAAAAAAvAQAAX3JlbHMvLnJlbHNQSwECLQAUAAYACAAAACEA&#10;YRy2LoMCAABuBQAADgAAAAAAAAAAAAAAAAAuAgAAZHJzL2Uyb0RvYy54bWxQSwECLQAUAAYACAAA&#10;ACEAShV3meEAAAAKAQAADwAAAAAAAAAAAAAAAADdBAAAZHJzL2Rvd25yZXYueG1sUEsFBgAAAAAE&#10;AAQA8wAAAOsFAAAAAA==&#10;" filled="f" stroked="f" strokeweight=".5pt">
                      <v:textbox>
                        <w:txbxContent>
                          <w:p w:rsidR="00F42FB8" w:rsidRDefault="00F42FB8" w:rsidP="0021180B">
                            <w:r>
                              <w:rPr>
                                <w:noProof/>
                                <w:lang w:val="en-GB" w:eastAsia="en-GB"/>
                              </w:rPr>
                              <w:drawing>
                                <wp:inline distT="0" distB="0" distL="0" distR="0" wp14:anchorId="1CD9717B" wp14:editId="5CE336F3">
                                  <wp:extent cx="1257300" cy="673552"/>
                                  <wp:effectExtent l="0" t="0" r="0" b="0"/>
                                  <wp:docPr id="168" name="Picture 16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21180B" w:rsidRPr="00B86380" w:rsidRDefault="0021180B" w:rsidP="009D4BFA">
            <w:pPr>
              <w:rPr>
                <w:rFonts w:ascii="Tahoma" w:hAnsi="Tahoma" w:cs="Tahoma"/>
              </w:rPr>
            </w:pPr>
          </w:p>
          <w:p w:rsidR="0021180B" w:rsidRPr="00B86380" w:rsidRDefault="0021180B" w:rsidP="009D4BFA">
            <w:pPr>
              <w:rPr>
                <w:rFonts w:ascii="Tahoma" w:hAnsi="Tahoma" w:cs="Tahoma"/>
              </w:rPr>
            </w:pPr>
          </w:p>
          <w:p w:rsidR="0021180B" w:rsidRPr="00B86380" w:rsidRDefault="0021180B" w:rsidP="009D4BFA">
            <w:pPr>
              <w:rPr>
                <w:rFonts w:ascii="Tahoma" w:hAnsi="Tahoma" w:cs="Tahoma"/>
              </w:rPr>
            </w:pPr>
          </w:p>
        </w:tc>
      </w:tr>
      <w:tr w:rsidR="0021180B" w:rsidRPr="00B86380" w:rsidTr="009D4BFA">
        <w:tc>
          <w:tcPr>
            <w:tcW w:w="2127" w:type="dxa"/>
            <w:vMerge/>
            <w:shd w:val="clear" w:color="auto" w:fill="auto"/>
            <w:vAlign w:val="bottom"/>
          </w:tcPr>
          <w:p w:rsidR="0021180B" w:rsidRPr="00B86380" w:rsidRDefault="0021180B" w:rsidP="009D4BFA">
            <w:pPr>
              <w:rPr>
                <w:rFonts w:ascii="Tahoma" w:hAnsi="Tahoma" w:cs="Tahoma"/>
                <w:color w:val="FFFFFF" w:themeColor="background1"/>
                <w:sz w:val="32"/>
                <w:szCs w:val="32"/>
              </w:rPr>
            </w:pPr>
          </w:p>
        </w:tc>
        <w:tc>
          <w:tcPr>
            <w:tcW w:w="11624" w:type="dxa"/>
            <w:shd w:val="clear" w:color="auto" w:fill="800080"/>
            <w:vAlign w:val="bottom"/>
          </w:tcPr>
          <w:p w:rsidR="0021180B" w:rsidRPr="00B86380" w:rsidRDefault="0021180B" w:rsidP="009D4BFA">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21180B" w:rsidRPr="00B86380" w:rsidRDefault="0021180B" w:rsidP="009D4BFA">
            <w:pPr>
              <w:rPr>
                <w:rFonts w:ascii="Tahoma" w:hAnsi="Tahoma" w:cs="Tahoma"/>
              </w:rPr>
            </w:pPr>
          </w:p>
        </w:tc>
      </w:tr>
    </w:tbl>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4395"/>
        <w:gridCol w:w="850"/>
        <w:gridCol w:w="992"/>
        <w:gridCol w:w="946"/>
        <w:gridCol w:w="13"/>
        <w:gridCol w:w="884"/>
        <w:gridCol w:w="475"/>
        <w:gridCol w:w="1360"/>
        <w:gridCol w:w="8"/>
        <w:gridCol w:w="1899"/>
        <w:gridCol w:w="3629"/>
      </w:tblGrid>
      <w:tr w:rsidR="0021180B" w:rsidRPr="00B86380" w:rsidTr="009D4BFA">
        <w:trPr>
          <w:cantSplit/>
          <w:trHeight w:val="170"/>
        </w:trPr>
        <w:tc>
          <w:tcPr>
            <w:tcW w:w="12248" w:type="dxa"/>
            <w:gridSpan w:val="11"/>
            <w:tcBorders>
              <w:bottom w:val="single" w:sz="4" w:space="0" w:color="auto"/>
            </w:tcBorders>
            <w:shd w:val="clear" w:color="auto" w:fill="B2A1C7" w:themeFill="accent4" w:themeFillTint="99"/>
          </w:tcPr>
          <w:p w:rsidR="0021180B" w:rsidRPr="00B86380" w:rsidRDefault="0021180B" w:rsidP="009D4BFA">
            <w:pPr>
              <w:rPr>
                <w:rFonts w:ascii="Tahoma" w:hAnsi="Tahoma" w:cs="Tahoma"/>
                <w:color w:val="FFFFFF" w:themeColor="background1"/>
                <w:sz w:val="20"/>
                <w:szCs w:val="20"/>
              </w:rPr>
            </w:pPr>
            <w:r w:rsidRPr="00B86380">
              <w:rPr>
                <w:rFonts w:ascii="Tahoma" w:hAnsi="Tahoma" w:cs="Tahoma"/>
                <w:color w:val="FFFFFF" w:themeColor="background1"/>
                <w:sz w:val="20"/>
                <w:szCs w:val="20"/>
              </w:rPr>
              <w:t>TOPIC: Length, Area and Volume 2</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21180B" w:rsidRPr="00B86380" w:rsidRDefault="0021180B" w:rsidP="009D4BFA">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Suggested teaching time:</w:t>
            </w:r>
            <w:r w:rsidR="00A90B28">
              <w:rPr>
                <w:rFonts w:ascii="Tahoma" w:hAnsi="Tahoma" w:cs="Tahoma"/>
                <w:color w:val="FFFFFF" w:themeColor="background1"/>
                <w:sz w:val="20"/>
                <w:szCs w:val="20"/>
              </w:rPr>
              <w:t xml:space="preserve"> 9</w:t>
            </w:r>
            <w:r w:rsidRPr="00B86380">
              <w:rPr>
                <w:rFonts w:ascii="Tahoma" w:hAnsi="Tahoma" w:cs="Tahoma"/>
                <w:color w:val="FFFFFF" w:themeColor="background1"/>
                <w:sz w:val="20"/>
                <w:szCs w:val="20"/>
              </w:rPr>
              <w:t xml:space="preserve"> hours</w:t>
            </w:r>
          </w:p>
        </w:tc>
      </w:tr>
      <w:tr w:rsidR="0021180B" w:rsidRPr="00B86380" w:rsidTr="009D4BFA">
        <w:trPr>
          <w:cantSplit/>
          <w:trHeight w:val="39"/>
        </w:trPr>
        <w:tc>
          <w:tcPr>
            <w:tcW w:w="426" w:type="dxa"/>
            <w:vMerge w:val="restart"/>
            <w:tcBorders>
              <w:right w:val="nil"/>
            </w:tcBorders>
            <w:shd w:val="clear" w:color="auto" w:fill="E6E6E6"/>
            <w:textDirection w:val="btLr"/>
            <w:vAlign w:val="center"/>
          </w:tcPr>
          <w:p w:rsidR="0021180B" w:rsidRPr="00B86380" w:rsidRDefault="0021180B" w:rsidP="009D4BFA">
            <w:pPr>
              <w:ind w:left="113" w:right="113"/>
              <w:jc w:val="center"/>
              <w:rPr>
                <w:rFonts w:ascii="Tahoma" w:hAnsi="Tahoma" w:cs="Tahoma"/>
                <w:b/>
                <w:sz w:val="16"/>
                <w:szCs w:val="16"/>
              </w:rPr>
            </w:pPr>
            <w:r w:rsidRPr="00B86380">
              <w:rPr>
                <w:rFonts w:ascii="Tahoma" w:hAnsi="Tahoma" w:cs="Tahoma"/>
                <w:b/>
                <w:sz w:val="16"/>
                <w:szCs w:val="16"/>
              </w:rPr>
              <w:t>GEOMETRY AND MEASURE</w:t>
            </w:r>
          </w:p>
        </w:tc>
        <w:tc>
          <w:tcPr>
            <w:tcW w:w="7183" w:type="dxa"/>
            <w:gridSpan w:val="4"/>
            <w:tcBorders>
              <w:bottom w:val="single" w:sz="4" w:space="0" w:color="auto"/>
              <w:right w:val="nil"/>
            </w:tcBorders>
            <w:shd w:val="clear" w:color="auto" w:fill="E6E6E6"/>
            <w:tcMar>
              <w:top w:w="28" w:type="dxa"/>
              <w:left w:w="57" w:type="dxa"/>
              <w:bottom w:w="28" w:type="dxa"/>
              <w:right w:w="57" w:type="dxa"/>
            </w:tcMar>
          </w:tcPr>
          <w:p w:rsidR="0021180B" w:rsidRPr="00B86380" w:rsidRDefault="0021180B" w:rsidP="009D4BFA">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68" w:type="dxa"/>
            <w:gridSpan w:val="7"/>
            <w:tcBorders>
              <w:left w:val="nil"/>
              <w:bottom w:val="single" w:sz="4" w:space="0" w:color="auto"/>
            </w:tcBorders>
            <w:shd w:val="clear" w:color="auto" w:fill="E6E6E6"/>
          </w:tcPr>
          <w:p w:rsidR="0021180B" w:rsidRPr="00B86380" w:rsidRDefault="0021180B" w:rsidP="009D4BFA">
            <w:pPr>
              <w:jc w:val="right"/>
              <w:rPr>
                <w:rFonts w:ascii="Tahoma" w:hAnsi="Tahoma" w:cs="Tahoma"/>
                <w:i/>
                <w:sz w:val="16"/>
                <w:szCs w:val="16"/>
              </w:rPr>
            </w:pPr>
          </w:p>
        </w:tc>
      </w:tr>
      <w:tr w:rsidR="0021180B" w:rsidRPr="00B86380" w:rsidTr="009D4BFA">
        <w:trPr>
          <w:cantSplit/>
          <w:trHeight w:val="283"/>
        </w:trPr>
        <w:tc>
          <w:tcPr>
            <w:tcW w:w="426" w:type="dxa"/>
            <w:vMerge/>
            <w:shd w:val="clear" w:color="auto" w:fill="E6E6E6"/>
          </w:tcPr>
          <w:p w:rsidR="0021180B" w:rsidRPr="00B86380" w:rsidRDefault="0021180B" w:rsidP="009D4BFA">
            <w:pPr>
              <w:rPr>
                <w:rFonts w:ascii="Tahoma" w:hAnsi="Tahoma" w:cs="Tahoma"/>
                <w:sz w:val="16"/>
                <w:szCs w:val="16"/>
              </w:rPr>
            </w:pPr>
          </w:p>
        </w:tc>
        <w:tc>
          <w:tcPr>
            <w:tcW w:w="15451" w:type="dxa"/>
            <w:gridSpan w:val="11"/>
            <w:tcBorders>
              <w:top w:val="single" w:sz="4" w:space="0" w:color="auto"/>
              <w:bottom w:val="single" w:sz="4" w:space="0" w:color="auto"/>
            </w:tcBorders>
            <w:shd w:val="clear" w:color="auto" w:fill="E6E6E6"/>
            <w:tcMar>
              <w:top w:w="28" w:type="dxa"/>
              <w:left w:w="57" w:type="dxa"/>
              <w:bottom w:w="28" w:type="dxa"/>
              <w:right w:w="57" w:type="dxa"/>
            </w:tcMar>
          </w:tcPr>
          <w:p w:rsidR="0021180B" w:rsidRPr="00B86380" w:rsidRDefault="0021180B" w:rsidP="009D4BFA">
            <w:pPr>
              <w:rPr>
                <w:rFonts w:ascii="Tahoma" w:hAnsi="Tahoma" w:cs="Tahoma"/>
                <w:b/>
                <w:sz w:val="16"/>
                <w:szCs w:val="16"/>
              </w:rPr>
            </w:pPr>
            <w:r w:rsidRPr="00B86380">
              <w:rPr>
                <w:rFonts w:ascii="Tahoma" w:hAnsi="Tahoma" w:cs="Tahoma"/>
                <w:b/>
                <w:i/>
                <w:sz w:val="16"/>
                <w:szCs w:val="16"/>
              </w:rPr>
              <w:t>Understanding and using measures</w:t>
            </w:r>
          </w:p>
          <w:p w:rsidR="0021180B" w:rsidRPr="00B86380" w:rsidRDefault="0021180B" w:rsidP="009D4BFA">
            <w:pPr>
              <w:rPr>
                <w:rFonts w:ascii="Tahoma" w:hAnsi="Tahoma" w:cs="Tahoma"/>
                <w:b/>
                <w:sz w:val="16"/>
                <w:szCs w:val="16"/>
              </w:rPr>
            </w:pPr>
            <w:r w:rsidRPr="00B86380">
              <w:rPr>
                <w:rFonts w:ascii="Tahoma" w:hAnsi="Tahoma" w:cs="Tahoma"/>
                <w:b/>
                <w:sz w:val="16"/>
                <w:szCs w:val="16"/>
              </w:rPr>
              <w:t xml:space="preserve">Lengths of circular arcs. </w:t>
            </w:r>
          </w:p>
          <w:p w:rsidR="0021180B" w:rsidRPr="00B86380" w:rsidRDefault="0021180B" w:rsidP="009D4BFA">
            <w:pPr>
              <w:rPr>
                <w:rFonts w:ascii="Tahoma" w:hAnsi="Tahoma" w:cs="Tahoma"/>
                <w:b/>
                <w:sz w:val="16"/>
                <w:szCs w:val="16"/>
              </w:rPr>
            </w:pPr>
            <w:r w:rsidRPr="00B86380">
              <w:rPr>
                <w:rFonts w:ascii="Tahoma" w:hAnsi="Tahoma" w:cs="Tahoma"/>
                <w:b/>
                <w:sz w:val="16"/>
                <w:szCs w:val="16"/>
              </w:rPr>
              <w:t>Perimeters and areas of sectors and segments of circles.</w:t>
            </w:r>
          </w:p>
          <w:p w:rsidR="0021180B" w:rsidRPr="00B86380" w:rsidRDefault="0021180B" w:rsidP="009D4BFA">
            <w:pPr>
              <w:rPr>
                <w:rFonts w:ascii="Tahoma" w:hAnsi="Tahoma" w:cs="Tahoma"/>
                <w:b/>
                <w:sz w:val="16"/>
                <w:szCs w:val="16"/>
              </w:rPr>
            </w:pPr>
            <w:r w:rsidRPr="00B86380">
              <w:rPr>
                <w:rFonts w:ascii="Tahoma" w:hAnsi="Tahoma" w:cs="Tahoma"/>
                <w:b/>
                <w:sz w:val="16"/>
                <w:szCs w:val="16"/>
              </w:rPr>
              <w:t>Surface areas and volumes of spheres, cones, pyramids and compound solids.</w:t>
            </w:r>
          </w:p>
          <w:p w:rsidR="0021180B" w:rsidRPr="00B86380" w:rsidRDefault="0021180B" w:rsidP="009D4BFA">
            <w:pPr>
              <w:rPr>
                <w:rFonts w:ascii="Tahoma" w:hAnsi="Tahoma" w:cs="Tahoma"/>
                <w:sz w:val="16"/>
                <w:szCs w:val="16"/>
              </w:rPr>
            </w:pPr>
          </w:p>
        </w:tc>
      </w:tr>
      <w:tr w:rsidR="0021180B" w:rsidRPr="00B86380" w:rsidTr="009D4BFA">
        <w:trPr>
          <w:cantSplit/>
          <w:trHeight w:val="40"/>
        </w:trPr>
        <w:tc>
          <w:tcPr>
            <w:tcW w:w="426" w:type="dxa"/>
            <w:vMerge/>
            <w:shd w:val="clear" w:color="auto" w:fill="E6E6E6"/>
          </w:tcPr>
          <w:p w:rsidR="0021180B" w:rsidRPr="00B86380" w:rsidRDefault="0021180B" w:rsidP="009D4BFA">
            <w:pPr>
              <w:rPr>
                <w:rFonts w:ascii="Tahoma" w:hAnsi="Tahoma" w:cs="Tahoma"/>
                <w:b/>
                <w:sz w:val="16"/>
                <w:szCs w:val="16"/>
              </w:rPr>
            </w:pPr>
          </w:p>
        </w:tc>
        <w:tc>
          <w:tcPr>
            <w:tcW w:w="15451" w:type="dxa"/>
            <w:gridSpan w:val="11"/>
            <w:tcBorders>
              <w:top w:val="single" w:sz="4" w:space="0" w:color="auto"/>
              <w:bottom w:val="single" w:sz="4" w:space="0" w:color="auto"/>
            </w:tcBorders>
            <w:shd w:val="clear" w:color="auto" w:fill="E6E6E6"/>
            <w:tcMar>
              <w:top w:w="28" w:type="dxa"/>
              <w:left w:w="57" w:type="dxa"/>
              <w:bottom w:w="28" w:type="dxa"/>
              <w:right w:w="57" w:type="dxa"/>
            </w:tcMar>
          </w:tcPr>
          <w:p w:rsidR="0021180B" w:rsidRPr="00B86380" w:rsidRDefault="0021180B" w:rsidP="009D4BFA">
            <w:pPr>
              <w:rPr>
                <w:rFonts w:ascii="Tahoma" w:hAnsi="Tahoma" w:cs="Tahoma"/>
                <w:sz w:val="16"/>
                <w:szCs w:val="16"/>
              </w:rPr>
            </w:pPr>
            <w:r w:rsidRPr="00B86380">
              <w:rPr>
                <w:rFonts w:ascii="Tahoma" w:hAnsi="Tahoma" w:cs="Tahoma"/>
                <w:b/>
                <w:sz w:val="16"/>
                <w:szCs w:val="16"/>
              </w:rPr>
              <w:t>WJEC Specification  Additional Content for GCSE Mathematics:</w:t>
            </w:r>
          </w:p>
        </w:tc>
      </w:tr>
      <w:tr w:rsidR="0021180B" w:rsidRPr="00B86380" w:rsidTr="00EA0127">
        <w:trPr>
          <w:cantSplit/>
          <w:trHeight w:val="185"/>
        </w:trPr>
        <w:tc>
          <w:tcPr>
            <w:tcW w:w="426" w:type="dxa"/>
            <w:vMerge/>
            <w:tcBorders>
              <w:bottom w:val="single" w:sz="4" w:space="0" w:color="auto"/>
            </w:tcBorders>
            <w:shd w:val="clear" w:color="auto" w:fill="E6E6E6"/>
          </w:tcPr>
          <w:p w:rsidR="0021180B" w:rsidRPr="00B86380" w:rsidRDefault="0021180B" w:rsidP="009D4BFA">
            <w:pPr>
              <w:rPr>
                <w:rFonts w:ascii="Tahoma" w:hAnsi="Tahoma" w:cs="Tahoma"/>
                <w:sz w:val="16"/>
                <w:szCs w:val="16"/>
              </w:rPr>
            </w:pPr>
          </w:p>
        </w:tc>
        <w:tc>
          <w:tcPr>
            <w:tcW w:w="15451" w:type="dxa"/>
            <w:gridSpan w:val="11"/>
            <w:tcBorders>
              <w:top w:val="single" w:sz="4" w:space="0" w:color="auto"/>
              <w:bottom w:val="single" w:sz="4" w:space="0" w:color="auto"/>
            </w:tcBorders>
            <w:shd w:val="clear" w:color="auto" w:fill="E6E6E6"/>
            <w:tcMar>
              <w:top w:w="28" w:type="dxa"/>
              <w:left w:w="57" w:type="dxa"/>
              <w:bottom w:w="28" w:type="dxa"/>
              <w:right w:w="57" w:type="dxa"/>
            </w:tcMar>
          </w:tcPr>
          <w:p w:rsidR="0021180B" w:rsidRPr="00B86380" w:rsidRDefault="00EA0127" w:rsidP="009D4BFA">
            <w:pPr>
              <w:rPr>
                <w:rFonts w:ascii="Tahoma" w:hAnsi="Tahoma" w:cs="Tahoma"/>
                <w:bCs/>
                <w:sz w:val="20"/>
                <w:szCs w:val="20"/>
              </w:rPr>
            </w:pPr>
            <w:r w:rsidRPr="00B86380">
              <w:rPr>
                <w:rFonts w:ascii="Tahoma" w:hAnsi="Tahoma" w:cs="Tahoma"/>
                <w:bCs/>
                <w:sz w:val="20"/>
                <w:szCs w:val="20"/>
              </w:rPr>
              <w:t>-</w:t>
            </w:r>
          </w:p>
        </w:tc>
      </w:tr>
      <w:tr w:rsidR="0021180B" w:rsidRPr="00B86380" w:rsidTr="009D4BFA">
        <w:trPr>
          <w:cantSplit/>
          <w:trHeight w:val="128"/>
        </w:trPr>
        <w:tc>
          <w:tcPr>
            <w:tcW w:w="15877" w:type="dxa"/>
            <w:gridSpan w:val="12"/>
            <w:tcBorders>
              <w:bottom w:val="single" w:sz="4" w:space="0" w:color="auto"/>
            </w:tcBorders>
            <w:shd w:val="clear" w:color="auto" w:fill="B2A1C7" w:themeFill="accent4" w:themeFillTint="99"/>
            <w:noWrap/>
            <w:tcMar>
              <w:top w:w="28" w:type="dxa"/>
              <w:left w:w="57" w:type="dxa"/>
              <w:bottom w:w="28" w:type="dxa"/>
              <w:right w:w="57" w:type="dxa"/>
            </w:tcMar>
          </w:tcPr>
          <w:p w:rsidR="0021180B" w:rsidRPr="00B86380" w:rsidRDefault="0021180B" w:rsidP="009D4BFA">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21180B" w:rsidRPr="00B86380" w:rsidTr="00917038">
        <w:trPr>
          <w:cantSplit/>
          <w:trHeight w:val="128"/>
        </w:trPr>
        <w:tc>
          <w:tcPr>
            <w:tcW w:w="10349" w:type="dxa"/>
            <w:gridSpan w:val="10"/>
            <w:tcBorders>
              <w:bottom w:val="single" w:sz="4" w:space="0" w:color="auto"/>
            </w:tcBorders>
            <w:shd w:val="clear" w:color="auto" w:fill="auto"/>
            <w:noWrap/>
            <w:tcMar>
              <w:top w:w="28" w:type="dxa"/>
              <w:left w:w="57" w:type="dxa"/>
              <w:bottom w:w="28" w:type="dxa"/>
              <w:right w:w="57" w:type="dxa"/>
            </w:tcMar>
          </w:tcPr>
          <w:p w:rsidR="0021180B" w:rsidRPr="00B86380" w:rsidRDefault="0021180B" w:rsidP="009D4BFA">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5528" w:type="dxa"/>
            <w:gridSpan w:val="2"/>
            <w:tcBorders>
              <w:bottom w:val="single" w:sz="4" w:space="0" w:color="auto"/>
            </w:tcBorders>
            <w:shd w:val="clear" w:color="auto" w:fill="auto"/>
            <w:noWrap/>
            <w:tcMar>
              <w:top w:w="28" w:type="dxa"/>
              <w:left w:w="57" w:type="dxa"/>
              <w:bottom w:w="28" w:type="dxa"/>
              <w:right w:w="57" w:type="dxa"/>
            </w:tcMar>
          </w:tcPr>
          <w:p w:rsidR="0021180B" w:rsidRPr="00B86380" w:rsidRDefault="0021180B" w:rsidP="009D4BFA">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B91B48" w:rsidRPr="00B86380" w:rsidTr="00917038">
        <w:trPr>
          <w:cantSplit/>
          <w:trHeight w:val="128"/>
        </w:trPr>
        <w:tc>
          <w:tcPr>
            <w:tcW w:w="4821" w:type="dxa"/>
            <w:gridSpan w:val="2"/>
            <w:tcBorders>
              <w:bottom w:val="single" w:sz="4" w:space="0" w:color="auto"/>
            </w:tcBorders>
            <w:shd w:val="clear" w:color="auto" w:fill="auto"/>
            <w:noWrap/>
            <w:tcMar>
              <w:top w:w="28" w:type="dxa"/>
              <w:left w:w="57" w:type="dxa"/>
              <w:bottom w:w="28" w:type="dxa"/>
              <w:right w:w="57" w:type="dxa"/>
            </w:tcMar>
          </w:tcPr>
          <w:p w:rsidR="00B91B48" w:rsidRPr="00B86380" w:rsidRDefault="00B91B48" w:rsidP="00AF4257">
            <w:pPr>
              <w:pStyle w:val="ListParagraph"/>
              <w:numPr>
                <w:ilvl w:val="0"/>
                <w:numId w:val="19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Calculate the curved and total surface area for open and closed cylinders</w:t>
            </w:r>
          </w:p>
          <w:p w:rsidR="00B91B48" w:rsidRPr="00B86380" w:rsidRDefault="00B91B48" w:rsidP="00AF4257">
            <w:pPr>
              <w:pStyle w:val="ListParagraph"/>
              <w:numPr>
                <w:ilvl w:val="0"/>
                <w:numId w:val="19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prior knowledge of area and circumference of circles to investigate the area, arc length and perimeter of sectors</w:t>
            </w:r>
          </w:p>
          <w:p w:rsidR="00B91B48" w:rsidRPr="00B86380" w:rsidRDefault="00B91B48" w:rsidP="00AF4257">
            <w:pPr>
              <w:pStyle w:val="ListParagraph"/>
              <w:numPr>
                <w:ilvl w:val="0"/>
                <w:numId w:val="19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Calculate sector areas, sector perimeters, radii and sector angles in the context of real life problems </w:t>
            </w:r>
          </w:p>
          <w:p w:rsidR="00B91B48" w:rsidRPr="00B86380" w:rsidRDefault="00B91B48" w:rsidP="00AF4257">
            <w:pPr>
              <w:pStyle w:val="ListParagraph"/>
              <w:numPr>
                <w:ilvl w:val="0"/>
                <w:numId w:val="19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prior knowledge of the area of a sector to investigate the curved surface area and total surface area of cones</w:t>
            </w:r>
          </w:p>
        </w:tc>
        <w:tc>
          <w:tcPr>
            <w:tcW w:w="5528" w:type="dxa"/>
            <w:gridSpan w:val="8"/>
            <w:tcBorders>
              <w:bottom w:val="single" w:sz="4" w:space="0" w:color="auto"/>
            </w:tcBorders>
            <w:shd w:val="clear" w:color="auto" w:fill="auto"/>
          </w:tcPr>
          <w:p w:rsidR="00B91B48" w:rsidRPr="00B86380" w:rsidRDefault="00B91B48" w:rsidP="00AF4257">
            <w:pPr>
              <w:pStyle w:val="ListParagraph"/>
              <w:numPr>
                <w:ilvl w:val="0"/>
                <w:numId w:val="19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Calculate the curved surface area, total surface area and radius of cones in real life situations</w:t>
            </w:r>
          </w:p>
          <w:p w:rsidR="00B91B48" w:rsidRPr="00B86380" w:rsidRDefault="00B91B48" w:rsidP="00AF4257">
            <w:pPr>
              <w:pStyle w:val="ListParagraph"/>
              <w:numPr>
                <w:ilvl w:val="0"/>
                <w:numId w:val="19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Calculate the volume of pyramids, spheres and hemispheres </w:t>
            </w:r>
          </w:p>
          <w:p w:rsidR="00B91B48" w:rsidRPr="00B86380" w:rsidRDefault="00B91B48" w:rsidP="00AF4257">
            <w:pPr>
              <w:pStyle w:val="ListParagraph"/>
              <w:numPr>
                <w:ilvl w:val="0"/>
                <w:numId w:val="19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Solve real life problems involving volumes and surface areas, including reverse problems, </w:t>
            </w:r>
          </w:p>
          <w:p w:rsidR="00B91B48" w:rsidRPr="00B86380" w:rsidRDefault="00B91B48" w:rsidP="00AF4257">
            <w:pPr>
              <w:pStyle w:val="ListParagraph"/>
              <w:numPr>
                <w:ilvl w:val="0"/>
                <w:numId w:val="19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Calculate the volume of pyramids, spheres and hemispheres </w:t>
            </w:r>
          </w:p>
          <w:p w:rsidR="00B91B48" w:rsidRPr="00B86380" w:rsidRDefault="00B91B48" w:rsidP="00AF4257">
            <w:pPr>
              <w:pStyle w:val="ListParagraph"/>
              <w:numPr>
                <w:ilvl w:val="0"/>
                <w:numId w:val="19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Solve real life problems involving volume of a frustum and finding missing dimensions of two solids with the same volume</w:t>
            </w:r>
          </w:p>
        </w:tc>
        <w:tc>
          <w:tcPr>
            <w:tcW w:w="5528" w:type="dxa"/>
            <w:gridSpan w:val="2"/>
            <w:tcBorders>
              <w:bottom w:val="single" w:sz="4" w:space="0" w:color="auto"/>
            </w:tcBorders>
            <w:shd w:val="clear" w:color="auto" w:fill="auto"/>
            <w:noWrap/>
            <w:tcMar>
              <w:top w:w="28" w:type="dxa"/>
              <w:left w:w="57" w:type="dxa"/>
              <w:bottom w:w="28" w:type="dxa"/>
              <w:right w:w="57" w:type="dxa"/>
            </w:tcMar>
          </w:tcPr>
          <w:p w:rsidR="00B91B48" w:rsidRPr="00B86380" w:rsidRDefault="00B91B48" w:rsidP="00B91B48">
            <w:pPr>
              <w:pStyle w:val="ListParagraph"/>
              <w:spacing w:after="0" w:line="240" w:lineRule="auto"/>
              <w:ind w:left="368"/>
              <w:rPr>
                <w:rFonts w:ascii="Tahoma" w:hAnsi="Tahoma" w:cs="Tahoma"/>
                <w:color w:val="000000" w:themeColor="text1"/>
                <w:sz w:val="16"/>
                <w:szCs w:val="16"/>
              </w:rPr>
            </w:pPr>
            <w:r w:rsidRPr="00B86380">
              <w:rPr>
                <w:rFonts w:ascii="Tahoma" w:hAnsi="Tahoma" w:cs="Tahoma"/>
                <w:color w:val="000000" w:themeColor="text1"/>
                <w:sz w:val="16"/>
                <w:szCs w:val="16"/>
              </w:rPr>
              <w:t>-</w:t>
            </w:r>
          </w:p>
        </w:tc>
      </w:tr>
      <w:tr w:rsidR="0021180B" w:rsidRPr="00B86380" w:rsidTr="00917038">
        <w:trPr>
          <w:cantSplit/>
          <w:trHeight w:val="36"/>
        </w:trPr>
        <w:tc>
          <w:tcPr>
            <w:tcW w:w="4821" w:type="dxa"/>
            <w:gridSpan w:val="2"/>
            <w:shd w:val="clear" w:color="auto" w:fill="B2A1C7" w:themeFill="accent4" w:themeFillTint="99"/>
            <w:noWrap/>
            <w:tcMar>
              <w:top w:w="28" w:type="dxa"/>
              <w:left w:w="57" w:type="dxa"/>
              <w:bottom w:w="28" w:type="dxa"/>
              <w:right w:w="57" w:type="dxa"/>
            </w:tcMar>
          </w:tcPr>
          <w:p w:rsidR="0021180B" w:rsidRPr="00B86380" w:rsidRDefault="0021180B" w:rsidP="00B91B48">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5528" w:type="dxa"/>
            <w:gridSpan w:val="8"/>
            <w:shd w:val="clear" w:color="auto" w:fill="B2A1C7" w:themeFill="accent4" w:themeFillTint="99"/>
            <w:tcMar>
              <w:top w:w="28" w:type="dxa"/>
              <w:left w:w="57" w:type="dxa"/>
              <w:bottom w:w="28" w:type="dxa"/>
              <w:right w:w="57" w:type="dxa"/>
            </w:tcMar>
          </w:tcPr>
          <w:p w:rsidR="0021180B" w:rsidRPr="00B86380" w:rsidRDefault="0021180B" w:rsidP="00B91B48">
            <w:pPr>
              <w:jc w:val="cente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Mathematical Vocabulary</w:t>
            </w:r>
          </w:p>
        </w:tc>
        <w:tc>
          <w:tcPr>
            <w:tcW w:w="5528" w:type="dxa"/>
            <w:gridSpan w:val="2"/>
            <w:shd w:val="clear" w:color="auto" w:fill="B2A1C7" w:themeFill="accent4" w:themeFillTint="99"/>
            <w:noWrap/>
            <w:tcMar>
              <w:top w:w="28" w:type="dxa"/>
              <w:left w:w="57" w:type="dxa"/>
              <w:bottom w:w="28" w:type="dxa"/>
              <w:right w:w="57" w:type="dxa"/>
            </w:tcMar>
          </w:tcPr>
          <w:p w:rsidR="0021180B" w:rsidRPr="00B86380" w:rsidRDefault="0021180B" w:rsidP="00B91B48">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917038" w:rsidRPr="00B86380" w:rsidTr="00917038">
        <w:trPr>
          <w:cantSplit/>
          <w:trHeight w:val="973"/>
        </w:trPr>
        <w:tc>
          <w:tcPr>
            <w:tcW w:w="4821" w:type="dxa"/>
            <w:gridSpan w:val="2"/>
            <w:tcBorders>
              <w:bottom w:val="single" w:sz="4" w:space="0" w:color="auto"/>
            </w:tcBorders>
            <w:shd w:val="clear" w:color="auto" w:fill="auto"/>
            <w:noWrap/>
            <w:tcMar>
              <w:top w:w="28" w:type="dxa"/>
              <w:left w:w="57" w:type="dxa"/>
              <w:bottom w:w="28" w:type="dxa"/>
              <w:right w:w="57" w:type="dxa"/>
            </w:tcMar>
          </w:tcPr>
          <w:p w:rsidR="00917038" w:rsidRPr="00B86380" w:rsidRDefault="00917038"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eastAsiaTheme="minorHAnsi" w:hAnsi="Tahoma" w:cs="Tahoma"/>
                <w:sz w:val="16"/>
                <w:szCs w:val="16"/>
              </w:rPr>
              <w:t>Area and circumference of circles, semi-circles and 2-D shapes</w:t>
            </w:r>
          </w:p>
          <w:p w:rsidR="00917038" w:rsidRPr="00B86380" w:rsidRDefault="00917038"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eastAsiaTheme="minorHAnsi" w:hAnsi="Tahoma" w:cs="Tahoma"/>
                <w:sz w:val="16"/>
                <w:szCs w:val="16"/>
              </w:rPr>
              <w:t>Vocabulary for circles and solids</w:t>
            </w:r>
          </w:p>
          <w:p w:rsidR="00917038" w:rsidRPr="00B86380" w:rsidRDefault="00917038"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Units of measure and surface area</w:t>
            </w:r>
          </w:p>
          <w:p w:rsidR="00917038" w:rsidRPr="00B86380" w:rsidRDefault="00917038"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Pythagoras’ theorem</w:t>
            </w:r>
          </w:p>
          <w:p w:rsidR="00917038" w:rsidRPr="00B86380" w:rsidRDefault="00917038"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Angle facts for isosceles triangles</w:t>
            </w:r>
          </w:p>
          <w:p w:rsidR="00917038" w:rsidRPr="00B86380" w:rsidRDefault="00917038"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Symmetry </w:t>
            </w:r>
          </w:p>
          <w:p w:rsidR="00917038" w:rsidRPr="00B86380" w:rsidRDefault="00917038"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Volume of cubes, cuboids, cylinders and prisms</w:t>
            </w:r>
          </w:p>
          <w:p w:rsidR="00917038" w:rsidRPr="00B86380" w:rsidRDefault="00917038"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1000cm</w:t>
            </w:r>
            <w:r w:rsidRPr="00B86380">
              <w:rPr>
                <w:rFonts w:ascii="Tahoma" w:hAnsi="Tahoma" w:cs="Tahoma"/>
                <w:color w:val="000000" w:themeColor="text1"/>
                <w:sz w:val="16"/>
                <w:szCs w:val="16"/>
                <w:vertAlign w:val="superscript"/>
              </w:rPr>
              <w:t>3</w:t>
            </w:r>
            <w:r w:rsidRPr="00B86380">
              <w:rPr>
                <w:rFonts w:ascii="Tahoma" w:hAnsi="Tahoma" w:cs="Tahoma"/>
                <w:color w:val="000000" w:themeColor="text1"/>
                <w:sz w:val="16"/>
                <w:szCs w:val="16"/>
              </w:rPr>
              <w:t xml:space="preserve"> = 1 litre</w:t>
            </w:r>
          </w:p>
          <w:p w:rsidR="00917038" w:rsidRPr="00B86380" w:rsidRDefault="00917038"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Rounding methods: decimal places and significant figures</w:t>
            </w:r>
          </w:p>
          <w:p w:rsidR="00917038" w:rsidRPr="00B86380" w:rsidRDefault="00917038"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Similar triangles</w:t>
            </w:r>
          </w:p>
          <w:p w:rsidR="00917038" w:rsidRPr="00B86380" w:rsidRDefault="00917038"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Change the subject of an equation</w:t>
            </w:r>
          </w:p>
        </w:tc>
        <w:tc>
          <w:tcPr>
            <w:tcW w:w="850" w:type="dxa"/>
            <w:tcBorders>
              <w:bottom w:val="single" w:sz="4" w:space="0" w:color="auto"/>
            </w:tcBorders>
            <w:shd w:val="clear" w:color="auto" w:fill="auto"/>
            <w:tcMar>
              <w:top w:w="28" w:type="dxa"/>
              <w:left w:w="57" w:type="dxa"/>
              <w:bottom w:w="28" w:type="dxa"/>
              <w:right w:w="57" w:type="dxa"/>
            </w:tcMar>
          </w:tcPr>
          <w:p w:rsidR="00917038" w:rsidRPr="00B86380" w:rsidRDefault="00917038" w:rsidP="00B91B48">
            <w:pPr>
              <w:rPr>
                <w:rFonts w:ascii="Tahoma" w:hAnsi="Tahoma" w:cs="Tahoma"/>
                <w:color w:val="000000" w:themeColor="text1"/>
                <w:sz w:val="16"/>
                <w:szCs w:val="16"/>
              </w:rPr>
            </w:pPr>
            <w:r w:rsidRPr="00B86380">
              <w:rPr>
                <w:rFonts w:ascii="Tahoma" w:hAnsi="Tahoma" w:cs="Tahoma"/>
                <w:color w:val="000000" w:themeColor="text1"/>
                <w:sz w:val="16"/>
                <w:szCs w:val="16"/>
              </w:rPr>
              <w:t>Circle</w:t>
            </w:r>
          </w:p>
          <w:p w:rsidR="00917038" w:rsidRPr="00B86380" w:rsidRDefault="00917038" w:rsidP="00B91B48">
            <w:pPr>
              <w:rPr>
                <w:rFonts w:ascii="Tahoma" w:hAnsi="Tahoma" w:cs="Tahoma"/>
                <w:color w:val="000000" w:themeColor="text1"/>
                <w:sz w:val="16"/>
                <w:szCs w:val="16"/>
              </w:rPr>
            </w:pPr>
            <w:r w:rsidRPr="00B86380">
              <w:rPr>
                <w:rFonts w:ascii="Tahoma" w:hAnsi="Tahoma" w:cs="Tahoma"/>
                <w:color w:val="000000" w:themeColor="text1"/>
                <w:sz w:val="16"/>
                <w:szCs w:val="16"/>
              </w:rPr>
              <w:t>Area</w:t>
            </w:r>
          </w:p>
          <w:p w:rsidR="00917038" w:rsidRPr="00B86380" w:rsidRDefault="00917038" w:rsidP="00B91B48">
            <w:pPr>
              <w:rPr>
                <w:rFonts w:ascii="Tahoma" w:hAnsi="Tahoma" w:cs="Tahoma"/>
                <w:color w:val="000000" w:themeColor="text1"/>
                <w:sz w:val="16"/>
                <w:szCs w:val="16"/>
              </w:rPr>
            </w:pPr>
            <w:r w:rsidRPr="00B86380">
              <w:rPr>
                <w:rFonts w:ascii="Tahoma" w:hAnsi="Tahoma" w:cs="Tahoma"/>
                <w:color w:val="000000" w:themeColor="text1"/>
                <w:sz w:val="16"/>
                <w:szCs w:val="16"/>
              </w:rPr>
              <w:t xml:space="preserve">Arc </w:t>
            </w:r>
          </w:p>
          <w:p w:rsidR="00917038" w:rsidRPr="00B86380" w:rsidRDefault="00917038" w:rsidP="00B91B48">
            <w:pPr>
              <w:rPr>
                <w:rFonts w:ascii="Tahoma" w:hAnsi="Tahoma" w:cs="Tahoma"/>
                <w:color w:val="000000" w:themeColor="text1"/>
                <w:sz w:val="16"/>
                <w:szCs w:val="16"/>
              </w:rPr>
            </w:pPr>
            <w:r w:rsidRPr="00B86380">
              <w:rPr>
                <w:rFonts w:ascii="Tahoma" w:hAnsi="Tahoma" w:cs="Tahoma"/>
                <w:color w:val="000000" w:themeColor="text1"/>
                <w:sz w:val="16"/>
                <w:szCs w:val="16"/>
              </w:rPr>
              <w:t>Sector</w:t>
            </w:r>
          </w:p>
          <w:p w:rsidR="00917038" w:rsidRPr="00B86380" w:rsidRDefault="00917038" w:rsidP="00B91B48">
            <w:pPr>
              <w:rPr>
                <w:rFonts w:ascii="Tahoma" w:hAnsi="Tahoma" w:cs="Tahoma"/>
                <w:color w:val="000000" w:themeColor="text1"/>
                <w:sz w:val="16"/>
                <w:szCs w:val="16"/>
              </w:rPr>
            </w:pPr>
            <w:r w:rsidRPr="00B86380">
              <w:rPr>
                <w:rFonts w:ascii="Tahoma" w:hAnsi="Tahoma" w:cs="Tahoma"/>
                <w:color w:val="000000" w:themeColor="text1"/>
                <w:sz w:val="16"/>
                <w:szCs w:val="16"/>
              </w:rPr>
              <w:t>Segment</w:t>
            </w:r>
          </w:p>
          <w:p w:rsidR="00917038" w:rsidRPr="00B86380" w:rsidRDefault="00917038" w:rsidP="00B91B48">
            <w:pPr>
              <w:rPr>
                <w:rFonts w:ascii="Tahoma" w:hAnsi="Tahoma" w:cs="Tahoma"/>
                <w:color w:val="000000" w:themeColor="text1"/>
                <w:sz w:val="16"/>
                <w:szCs w:val="16"/>
              </w:rPr>
            </w:pPr>
            <w:r w:rsidRPr="00B86380">
              <w:rPr>
                <w:rFonts w:ascii="Tahoma" w:hAnsi="Tahoma" w:cs="Tahoma"/>
                <w:color w:val="000000" w:themeColor="text1"/>
                <w:sz w:val="16"/>
                <w:szCs w:val="16"/>
              </w:rPr>
              <w:t>Radius</w:t>
            </w:r>
          </w:p>
          <w:p w:rsidR="00917038" w:rsidRPr="00B86380" w:rsidRDefault="00917038" w:rsidP="00B91B48">
            <w:pPr>
              <w:rPr>
                <w:rFonts w:ascii="Tahoma" w:hAnsi="Tahoma" w:cs="Tahoma"/>
                <w:color w:val="000000" w:themeColor="text1"/>
                <w:sz w:val="16"/>
                <w:szCs w:val="16"/>
              </w:rPr>
            </w:pPr>
            <w:r w:rsidRPr="00B86380">
              <w:rPr>
                <w:rFonts w:ascii="Tahoma" w:hAnsi="Tahoma" w:cs="Tahoma"/>
                <w:color w:val="000000" w:themeColor="text1"/>
                <w:sz w:val="16"/>
                <w:szCs w:val="16"/>
              </w:rPr>
              <w:t>Diameter</w:t>
            </w:r>
          </w:p>
          <w:p w:rsidR="00917038" w:rsidRPr="00B86380" w:rsidRDefault="00917038" w:rsidP="00B91B48">
            <w:pPr>
              <w:rPr>
                <w:rFonts w:ascii="Tahoma" w:hAnsi="Tahoma" w:cs="Tahoma"/>
                <w:color w:val="000000" w:themeColor="text1"/>
                <w:sz w:val="16"/>
                <w:szCs w:val="16"/>
              </w:rPr>
            </w:pPr>
            <w:r w:rsidRPr="00B86380">
              <w:rPr>
                <w:rFonts w:ascii="Tahoma" w:hAnsi="Tahoma" w:cs="Tahoma"/>
                <w:color w:val="000000" w:themeColor="text1"/>
                <w:sz w:val="16"/>
                <w:szCs w:val="16"/>
              </w:rPr>
              <w:t>Tangent</w:t>
            </w:r>
          </w:p>
          <w:p w:rsidR="00917038" w:rsidRPr="00B86380" w:rsidRDefault="00917038" w:rsidP="00B91B48">
            <w:pPr>
              <w:rPr>
                <w:rFonts w:ascii="Tahoma" w:hAnsi="Tahoma" w:cs="Tahoma"/>
                <w:color w:val="000000" w:themeColor="text1"/>
                <w:sz w:val="16"/>
                <w:szCs w:val="16"/>
              </w:rPr>
            </w:pPr>
            <w:r w:rsidRPr="00B86380">
              <w:rPr>
                <w:rFonts w:ascii="Tahoma" w:hAnsi="Tahoma" w:cs="Tahoma"/>
                <w:color w:val="000000" w:themeColor="text1"/>
                <w:sz w:val="16"/>
                <w:szCs w:val="16"/>
              </w:rPr>
              <w:t xml:space="preserve">Chord </w:t>
            </w:r>
          </w:p>
          <w:p w:rsidR="00917038" w:rsidRPr="00B86380" w:rsidRDefault="00917038" w:rsidP="00B91B48">
            <w:pPr>
              <w:autoSpaceDE w:val="0"/>
              <w:autoSpaceDN w:val="0"/>
              <w:adjustRightInd w:val="0"/>
              <w:rPr>
                <w:rFonts w:ascii="Tahoma" w:hAnsi="Tahoma" w:cs="Tahoma"/>
                <w:color w:val="000000" w:themeColor="text1"/>
                <w:sz w:val="16"/>
                <w:szCs w:val="16"/>
              </w:rPr>
            </w:pPr>
            <w:r w:rsidRPr="00B86380">
              <w:rPr>
                <w:rFonts w:ascii="Tahoma" w:hAnsi="Tahoma" w:cs="Tahoma"/>
                <w:color w:val="000000" w:themeColor="text1"/>
                <w:sz w:val="16"/>
                <w:szCs w:val="16"/>
              </w:rPr>
              <w:t xml:space="preserve">Pi </w:t>
            </w:r>
          </w:p>
          <w:p w:rsidR="00917038" w:rsidRPr="00B86380" w:rsidRDefault="00917038" w:rsidP="00B91B48">
            <w:pPr>
              <w:autoSpaceDE w:val="0"/>
              <w:autoSpaceDN w:val="0"/>
              <w:adjustRightInd w:val="0"/>
              <w:rPr>
                <w:rFonts w:ascii="Tahoma" w:hAnsi="Tahoma" w:cs="Tahoma"/>
                <w:color w:val="000000" w:themeColor="text1"/>
                <w:sz w:val="16"/>
                <w:szCs w:val="16"/>
              </w:rPr>
            </w:pPr>
            <w:r w:rsidRPr="00B86380">
              <w:rPr>
                <w:rFonts w:ascii="Tahoma" w:hAnsi="Tahoma" w:cs="Tahoma"/>
                <w:color w:val="000000" w:themeColor="text1"/>
                <w:sz w:val="16"/>
                <w:szCs w:val="16"/>
              </w:rPr>
              <w:t>Base</w:t>
            </w:r>
          </w:p>
        </w:tc>
        <w:tc>
          <w:tcPr>
            <w:tcW w:w="992" w:type="dxa"/>
            <w:tcBorders>
              <w:bottom w:val="single" w:sz="4" w:space="0" w:color="auto"/>
            </w:tcBorders>
            <w:shd w:val="clear" w:color="auto" w:fill="auto"/>
          </w:tcPr>
          <w:p w:rsidR="00917038" w:rsidRPr="00B86380" w:rsidRDefault="00917038" w:rsidP="00B91B48">
            <w:pPr>
              <w:rPr>
                <w:rFonts w:ascii="Tahoma" w:hAnsi="Tahoma" w:cs="Tahoma"/>
                <w:color w:val="000000" w:themeColor="text1"/>
                <w:sz w:val="16"/>
                <w:szCs w:val="16"/>
              </w:rPr>
            </w:pPr>
            <w:r w:rsidRPr="00B86380">
              <w:rPr>
                <w:rFonts w:ascii="Tahoma" w:hAnsi="Tahoma" w:cs="Tahoma"/>
                <w:color w:val="000000" w:themeColor="text1"/>
                <w:sz w:val="16"/>
                <w:szCs w:val="16"/>
              </w:rPr>
              <w:t>2-D</w:t>
            </w:r>
          </w:p>
          <w:p w:rsidR="00917038" w:rsidRPr="00B86380" w:rsidRDefault="00917038" w:rsidP="00B91B48">
            <w:pPr>
              <w:rPr>
                <w:rFonts w:ascii="Tahoma" w:hAnsi="Tahoma" w:cs="Tahoma"/>
                <w:color w:val="000000" w:themeColor="text1"/>
                <w:sz w:val="16"/>
                <w:szCs w:val="16"/>
              </w:rPr>
            </w:pPr>
            <w:r w:rsidRPr="00B86380">
              <w:rPr>
                <w:rFonts w:ascii="Tahoma" w:hAnsi="Tahoma" w:cs="Tahoma"/>
                <w:color w:val="000000" w:themeColor="text1"/>
                <w:sz w:val="16"/>
                <w:szCs w:val="16"/>
              </w:rPr>
              <w:t>3-D</w:t>
            </w:r>
          </w:p>
          <w:p w:rsidR="00917038" w:rsidRPr="00B86380" w:rsidRDefault="00917038" w:rsidP="00B91B48">
            <w:pPr>
              <w:rPr>
                <w:rFonts w:ascii="Tahoma" w:hAnsi="Tahoma" w:cs="Tahoma"/>
                <w:color w:val="000000" w:themeColor="text1"/>
                <w:sz w:val="16"/>
                <w:szCs w:val="16"/>
              </w:rPr>
            </w:pPr>
            <w:r w:rsidRPr="00B86380">
              <w:rPr>
                <w:rFonts w:ascii="Tahoma" w:hAnsi="Tahoma" w:cs="Tahoma"/>
                <w:color w:val="000000" w:themeColor="text1"/>
                <w:sz w:val="16"/>
                <w:szCs w:val="16"/>
              </w:rPr>
              <w:t>Edge</w:t>
            </w:r>
          </w:p>
          <w:p w:rsidR="00917038" w:rsidRPr="00B86380" w:rsidRDefault="00917038" w:rsidP="00B91B48">
            <w:pPr>
              <w:rPr>
                <w:rFonts w:ascii="Tahoma" w:hAnsi="Tahoma" w:cs="Tahoma"/>
                <w:color w:val="000000" w:themeColor="text1"/>
                <w:sz w:val="16"/>
                <w:szCs w:val="16"/>
              </w:rPr>
            </w:pPr>
            <w:r w:rsidRPr="00B86380">
              <w:rPr>
                <w:rFonts w:ascii="Tahoma" w:hAnsi="Tahoma" w:cs="Tahoma"/>
                <w:color w:val="000000" w:themeColor="text1"/>
                <w:sz w:val="16"/>
                <w:szCs w:val="16"/>
              </w:rPr>
              <w:t>Triangle</w:t>
            </w:r>
          </w:p>
          <w:p w:rsidR="00917038" w:rsidRPr="00B86380" w:rsidRDefault="00917038" w:rsidP="00B91B48">
            <w:pPr>
              <w:rPr>
                <w:rFonts w:ascii="Tahoma" w:hAnsi="Tahoma" w:cs="Tahoma"/>
                <w:color w:val="000000" w:themeColor="text1"/>
                <w:sz w:val="16"/>
                <w:szCs w:val="16"/>
              </w:rPr>
            </w:pPr>
            <w:r w:rsidRPr="00B86380">
              <w:rPr>
                <w:rFonts w:ascii="Tahoma" w:hAnsi="Tahoma" w:cs="Tahoma"/>
                <w:color w:val="000000" w:themeColor="text1"/>
                <w:sz w:val="16"/>
                <w:szCs w:val="16"/>
              </w:rPr>
              <w:t>Distance</w:t>
            </w:r>
          </w:p>
          <w:p w:rsidR="00917038" w:rsidRPr="00B86380" w:rsidRDefault="00917038" w:rsidP="00B91B48">
            <w:pPr>
              <w:rPr>
                <w:rFonts w:ascii="Tahoma" w:hAnsi="Tahoma" w:cs="Tahoma"/>
                <w:color w:val="000000" w:themeColor="text1"/>
                <w:sz w:val="16"/>
                <w:szCs w:val="16"/>
              </w:rPr>
            </w:pPr>
            <w:r w:rsidRPr="00B86380">
              <w:rPr>
                <w:rFonts w:ascii="Tahoma" w:hAnsi="Tahoma" w:cs="Tahoma"/>
                <w:color w:val="000000" w:themeColor="text1"/>
                <w:sz w:val="16"/>
                <w:szCs w:val="16"/>
              </w:rPr>
              <w:t xml:space="preserve">Surface </w:t>
            </w:r>
          </w:p>
          <w:p w:rsidR="00917038" w:rsidRPr="00B86380" w:rsidRDefault="00917038" w:rsidP="00B91B48">
            <w:pPr>
              <w:autoSpaceDE w:val="0"/>
              <w:autoSpaceDN w:val="0"/>
              <w:adjustRightInd w:val="0"/>
              <w:rPr>
                <w:rFonts w:ascii="Tahoma" w:hAnsi="Tahoma" w:cs="Tahoma"/>
                <w:color w:val="000000" w:themeColor="text1"/>
                <w:sz w:val="16"/>
                <w:szCs w:val="16"/>
              </w:rPr>
            </w:pPr>
            <w:r w:rsidRPr="00B86380">
              <w:rPr>
                <w:rFonts w:ascii="Tahoma" w:hAnsi="Tahoma" w:cs="Tahoma"/>
                <w:color w:val="000000" w:themeColor="text1"/>
                <w:sz w:val="16"/>
                <w:szCs w:val="16"/>
              </w:rPr>
              <w:t xml:space="preserve">Solids </w:t>
            </w:r>
          </w:p>
          <w:p w:rsidR="00917038" w:rsidRPr="00B86380" w:rsidRDefault="00917038" w:rsidP="00B91B48">
            <w:pPr>
              <w:autoSpaceDE w:val="0"/>
              <w:autoSpaceDN w:val="0"/>
              <w:adjustRightInd w:val="0"/>
              <w:rPr>
                <w:rFonts w:ascii="Tahoma" w:hAnsi="Tahoma" w:cs="Tahoma"/>
                <w:color w:val="000000" w:themeColor="text1"/>
                <w:sz w:val="16"/>
                <w:szCs w:val="16"/>
              </w:rPr>
            </w:pPr>
            <w:r w:rsidRPr="00B86380">
              <w:rPr>
                <w:rFonts w:ascii="Tahoma" w:hAnsi="Tahoma" w:cs="Tahoma"/>
                <w:color w:val="000000" w:themeColor="text1"/>
                <w:sz w:val="16"/>
                <w:szCs w:val="16"/>
              </w:rPr>
              <w:t xml:space="preserve">Length </w:t>
            </w:r>
          </w:p>
          <w:p w:rsidR="00917038" w:rsidRPr="00B86380" w:rsidRDefault="00917038" w:rsidP="00B91B48">
            <w:pPr>
              <w:rPr>
                <w:rFonts w:ascii="Tahoma" w:hAnsi="Tahoma" w:cs="Tahoma"/>
                <w:color w:val="000000" w:themeColor="text1"/>
                <w:sz w:val="16"/>
                <w:szCs w:val="16"/>
              </w:rPr>
            </w:pPr>
            <w:r w:rsidRPr="00B86380">
              <w:rPr>
                <w:rFonts w:ascii="Tahoma" w:hAnsi="Tahoma" w:cs="Tahoma"/>
                <w:color w:val="000000" w:themeColor="text1"/>
                <w:sz w:val="16"/>
                <w:szCs w:val="16"/>
              </w:rPr>
              <w:t xml:space="preserve">Sphere </w:t>
            </w:r>
          </w:p>
          <w:p w:rsidR="00917038" w:rsidRPr="00B86380" w:rsidRDefault="00917038" w:rsidP="00B91B48">
            <w:pPr>
              <w:rPr>
                <w:rFonts w:ascii="Tahoma" w:hAnsi="Tahoma" w:cs="Tahoma"/>
                <w:color w:val="000000" w:themeColor="text1"/>
                <w:sz w:val="16"/>
                <w:szCs w:val="16"/>
              </w:rPr>
            </w:pPr>
            <w:r w:rsidRPr="00B86380">
              <w:rPr>
                <w:rFonts w:ascii="Tahoma" w:hAnsi="Tahoma" w:cs="Tahoma"/>
                <w:color w:val="000000" w:themeColor="text1"/>
                <w:sz w:val="16"/>
                <w:szCs w:val="16"/>
              </w:rPr>
              <w:t>Cone</w:t>
            </w:r>
          </w:p>
          <w:p w:rsidR="00917038" w:rsidRPr="00B86380" w:rsidRDefault="00917038" w:rsidP="00B91B48">
            <w:pPr>
              <w:rPr>
                <w:rFonts w:ascii="Tahoma" w:hAnsi="Tahoma" w:cs="Tahoma"/>
                <w:color w:val="000000" w:themeColor="text1"/>
                <w:sz w:val="16"/>
                <w:szCs w:val="16"/>
              </w:rPr>
            </w:pPr>
            <w:r w:rsidRPr="00B86380">
              <w:rPr>
                <w:rFonts w:ascii="Tahoma" w:hAnsi="Tahoma" w:cs="Tahoma"/>
                <w:color w:val="000000" w:themeColor="text1"/>
                <w:sz w:val="16"/>
                <w:szCs w:val="16"/>
              </w:rPr>
              <w:t>Millimetres</w:t>
            </w:r>
          </w:p>
        </w:tc>
        <w:tc>
          <w:tcPr>
            <w:tcW w:w="959" w:type="dxa"/>
            <w:gridSpan w:val="2"/>
            <w:tcBorders>
              <w:bottom w:val="single" w:sz="4" w:space="0" w:color="auto"/>
            </w:tcBorders>
            <w:shd w:val="clear" w:color="auto" w:fill="auto"/>
          </w:tcPr>
          <w:p w:rsidR="00917038" w:rsidRPr="00B86380" w:rsidRDefault="00917038" w:rsidP="00B91B48">
            <w:pPr>
              <w:rPr>
                <w:rFonts w:ascii="Tahoma" w:hAnsi="Tahoma" w:cs="Tahoma"/>
                <w:color w:val="000000" w:themeColor="text1"/>
                <w:sz w:val="16"/>
                <w:szCs w:val="16"/>
              </w:rPr>
            </w:pPr>
            <w:r w:rsidRPr="00B86380">
              <w:rPr>
                <w:rFonts w:ascii="Tahoma" w:hAnsi="Tahoma" w:cs="Tahoma"/>
                <w:color w:val="000000" w:themeColor="text1"/>
                <w:sz w:val="16"/>
                <w:szCs w:val="16"/>
              </w:rPr>
              <w:t>Pyramid</w:t>
            </w:r>
          </w:p>
          <w:p w:rsidR="00917038" w:rsidRPr="00B86380" w:rsidRDefault="00917038" w:rsidP="00B91B48">
            <w:pPr>
              <w:rPr>
                <w:rFonts w:ascii="Tahoma" w:hAnsi="Tahoma" w:cs="Tahoma"/>
                <w:color w:val="000000" w:themeColor="text1"/>
                <w:sz w:val="16"/>
                <w:szCs w:val="16"/>
              </w:rPr>
            </w:pPr>
            <w:r w:rsidRPr="00B86380">
              <w:rPr>
                <w:rFonts w:ascii="Tahoma" w:hAnsi="Tahoma" w:cs="Tahoma"/>
                <w:color w:val="000000" w:themeColor="text1"/>
                <w:sz w:val="16"/>
                <w:szCs w:val="16"/>
              </w:rPr>
              <w:t>Perimeter</w:t>
            </w:r>
          </w:p>
          <w:p w:rsidR="00917038" w:rsidRPr="00B86380" w:rsidRDefault="00917038" w:rsidP="00B91B48">
            <w:pPr>
              <w:autoSpaceDE w:val="0"/>
              <w:autoSpaceDN w:val="0"/>
              <w:adjustRightInd w:val="0"/>
              <w:rPr>
                <w:rFonts w:ascii="Tahoma" w:hAnsi="Tahoma" w:cs="Tahoma"/>
                <w:color w:val="000000" w:themeColor="text1"/>
                <w:sz w:val="16"/>
                <w:szCs w:val="16"/>
              </w:rPr>
            </w:pPr>
            <w:r w:rsidRPr="00B86380">
              <w:rPr>
                <w:rFonts w:ascii="Tahoma" w:hAnsi="Tahoma" w:cs="Tahoma"/>
                <w:color w:val="000000" w:themeColor="text1"/>
                <w:sz w:val="16"/>
                <w:szCs w:val="16"/>
              </w:rPr>
              <w:t xml:space="preserve">Depth </w:t>
            </w:r>
          </w:p>
          <w:p w:rsidR="00917038" w:rsidRPr="00B86380" w:rsidRDefault="00917038" w:rsidP="00B91B48">
            <w:pPr>
              <w:rPr>
                <w:rFonts w:ascii="Tahoma" w:hAnsi="Tahoma" w:cs="Tahoma"/>
                <w:color w:val="000000" w:themeColor="text1"/>
                <w:sz w:val="16"/>
                <w:szCs w:val="16"/>
              </w:rPr>
            </w:pPr>
            <w:r w:rsidRPr="00B86380">
              <w:rPr>
                <w:rFonts w:ascii="Tahoma" w:hAnsi="Tahoma" w:cs="Tahoma"/>
                <w:color w:val="000000" w:themeColor="text1"/>
                <w:sz w:val="16"/>
                <w:szCs w:val="16"/>
              </w:rPr>
              <w:t xml:space="preserve">Prism </w:t>
            </w:r>
          </w:p>
          <w:p w:rsidR="00917038" w:rsidRPr="00B86380" w:rsidRDefault="00917038" w:rsidP="00B91B48">
            <w:pPr>
              <w:autoSpaceDE w:val="0"/>
              <w:autoSpaceDN w:val="0"/>
              <w:adjustRightInd w:val="0"/>
              <w:rPr>
                <w:rFonts w:ascii="Tahoma" w:hAnsi="Tahoma" w:cs="Tahoma"/>
                <w:color w:val="000000" w:themeColor="text1"/>
                <w:sz w:val="16"/>
                <w:szCs w:val="16"/>
              </w:rPr>
            </w:pPr>
            <w:r w:rsidRPr="00B86380">
              <w:rPr>
                <w:rFonts w:ascii="Tahoma" w:hAnsi="Tahoma" w:cs="Tahoma"/>
                <w:color w:val="000000" w:themeColor="text1"/>
                <w:sz w:val="16"/>
                <w:szCs w:val="16"/>
              </w:rPr>
              <w:t xml:space="preserve">Frustum </w:t>
            </w:r>
          </w:p>
          <w:p w:rsidR="00917038" w:rsidRPr="00B86380" w:rsidRDefault="00917038" w:rsidP="00B91B48">
            <w:pPr>
              <w:rPr>
                <w:rFonts w:ascii="Tahoma" w:hAnsi="Tahoma" w:cs="Tahoma"/>
                <w:color w:val="000000" w:themeColor="text1"/>
                <w:sz w:val="16"/>
                <w:szCs w:val="16"/>
              </w:rPr>
            </w:pPr>
            <w:r w:rsidRPr="00B86380">
              <w:rPr>
                <w:rFonts w:ascii="Tahoma" w:hAnsi="Tahoma" w:cs="Tahoma"/>
                <w:color w:val="000000" w:themeColor="text1"/>
                <w:sz w:val="16"/>
                <w:szCs w:val="16"/>
              </w:rPr>
              <w:t xml:space="preserve">Volume </w:t>
            </w:r>
          </w:p>
          <w:p w:rsidR="00917038" w:rsidRPr="00B86380" w:rsidRDefault="00917038" w:rsidP="00B91B48">
            <w:pPr>
              <w:rPr>
                <w:rFonts w:ascii="Tahoma" w:hAnsi="Tahoma" w:cs="Tahoma"/>
                <w:color w:val="000000" w:themeColor="text1"/>
                <w:sz w:val="16"/>
                <w:szCs w:val="16"/>
              </w:rPr>
            </w:pPr>
            <w:r w:rsidRPr="00B86380">
              <w:rPr>
                <w:rFonts w:ascii="Tahoma" w:hAnsi="Tahoma" w:cs="Tahoma"/>
                <w:color w:val="000000" w:themeColor="text1"/>
                <w:sz w:val="16"/>
                <w:szCs w:val="16"/>
              </w:rPr>
              <w:t>Metres</w:t>
            </w:r>
          </w:p>
          <w:p w:rsidR="00917038" w:rsidRPr="00B86380" w:rsidRDefault="00917038" w:rsidP="00B91B48">
            <w:pPr>
              <w:rPr>
                <w:rFonts w:ascii="Tahoma" w:hAnsi="Tahoma" w:cs="Tahoma"/>
                <w:color w:val="000000" w:themeColor="text1"/>
                <w:sz w:val="16"/>
                <w:szCs w:val="16"/>
              </w:rPr>
            </w:pPr>
            <w:r w:rsidRPr="00B86380">
              <w:rPr>
                <w:rFonts w:ascii="Tahoma" w:hAnsi="Tahoma" w:cs="Tahoma"/>
                <w:color w:val="000000" w:themeColor="text1"/>
                <w:sz w:val="16"/>
                <w:szCs w:val="16"/>
              </w:rPr>
              <w:t>Centimetres</w:t>
            </w:r>
          </w:p>
          <w:p w:rsidR="00917038" w:rsidRPr="00B86380" w:rsidRDefault="00917038" w:rsidP="00B91B48">
            <w:pPr>
              <w:rPr>
                <w:rFonts w:ascii="Tahoma" w:hAnsi="Tahoma" w:cs="Tahoma"/>
                <w:color w:val="000000" w:themeColor="text1"/>
                <w:sz w:val="16"/>
                <w:szCs w:val="16"/>
              </w:rPr>
            </w:pPr>
            <w:r w:rsidRPr="00B86380">
              <w:rPr>
                <w:rFonts w:ascii="Tahoma" w:hAnsi="Tahoma" w:cs="Tahoma"/>
                <w:color w:val="000000" w:themeColor="text1"/>
                <w:sz w:val="16"/>
                <w:szCs w:val="16"/>
              </w:rPr>
              <w:t>Kilometres</w:t>
            </w:r>
          </w:p>
          <w:p w:rsidR="00917038" w:rsidRPr="00B86380" w:rsidRDefault="00917038" w:rsidP="00917038">
            <w:pPr>
              <w:autoSpaceDE w:val="0"/>
              <w:autoSpaceDN w:val="0"/>
              <w:adjustRightInd w:val="0"/>
              <w:rPr>
                <w:rFonts w:ascii="Tahoma" w:hAnsi="Tahoma" w:cs="Tahoma"/>
                <w:color w:val="000000" w:themeColor="text1"/>
                <w:sz w:val="16"/>
                <w:szCs w:val="16"/>
              </w:rPr>
            </w:pPr>
            <w:r w:rsidRPr="00B86380">
              <w:rPr>
                <w:rFonts w:ascii="Tahoma" w:hAnsi="Tahoma" w:cs="Tahoma"/>
                <w:color w:val="000000" w:themeColor="text1"/>
                <w:sz w:val="16"/>
                <w:szCs w:val="16"/>
              </w:rPr>
              <w:t>Pythagoras’ theorem</w:t>
            </w:r>
          </w:p>
          <w:p w:rsidR="00917038" w:rsidRPr="00B86380" w:rsidRDefault="00917038" w:rsidP="00B91B48">
            <w:pPr>
              <w:rPr>
                <w:rFonts w:ascii="Tahoma" w:hAnsi="Tahoma" w:cs="Tahoma"/>
                <w:color w:val="000000" w:themeColor="text1"/>
                <w:sz w:val="16"/>
                <w:szCs w:val="16"/>
              </w:rPr>
            </w:pPr>
          </w:p>
        </w:tc>
        <w:tc>
          <w:tcPr>
            <w:tcW w:w="1359" w:type="dxa"/>
            <w:gridSpan w:val="2"/>
            <w:tcBorders>
              <w:bottom w:val="single" w:sz="4" w:space="0" w:color="auto"/>
            </w:tcBorders>
            <w:shd w:val="clear" w:color="auto" w:fill="auto"/>
          </w:tcPr>
          <w:p w:rsidR="00917038" w:rsidRPr="00B86380" w:rsidRDefault="00917038" w:rsidP="00B91B48">
            <w:pPr>
              <w:rPr>
                <w:rFonts w:ascii="Tahoma" w:hAnsi="Tahoma" w:cs="Tahoma"/>
                <w:color w:val="000000" w:themeColor="text1"/>
                <w:sz w:val="16"/>
                <w:szCs w:val="16"/>
              </w:rPr>
            </w:pPr>
            <w:r w:rsidRPr="00B86380">
              <w:rPr>
                <w:rFonts w:ascii="Tahoma" w:hAnsi="Tahoma" w:cs="Tahoma"/>
                <w:color w:val="000000" w:themeColor="text1"/>
                <w:sz w:val="16"/>
                <w:szCs w:val="16"/>
              </w:rPr>
              <w:t xml:space="preserve">Square units </w:t>
            </w:r>
          </w:p>
          <w:p w:rsidR="00917038" w:rsidRPr="00B86380" w:rsidRDefault="00917038" w:rsidP="00B91B48">
            <w:pPr>
              <w:rPr>
                <w:rFonts w:ascii="Tahoma" w:hAnsi="Tahoma" w:cs="Tahoma"/>
                <w:color w:val="000000" w:themeColor="text1"/>
                <w:sz w:val="16"/>
                <w:szCs w:val="16"/>
              </w:rPr>
            </w:pPr>
            <w:r w:rsidRPr="00B86380">
              <w:rPr>
                <w:rFonts w:ascii="Tahoma" w:hAnsi="Tahoma" w:cs="Tahoma"/>
                <w:color w:val="000000" w:themeColor="text1"/>
                <w:sz w:val="16"/>
                <w:szCs w:val="16"/>
              </w:rPr>
              <w:t xml:space="preserve">Isosceles </w:t>
            </w:r>
          </w:p>
          <w:p w:rsidR="00917038" w:rsidRPr="00B86380" w:rsidRDefault="00917038" w:rsidP="00B91B48">
            <w:pPr>
              <w:autoSpaceDE w:val="0"/>
              <w:autoSpaceDN w:val="0"/>
              <w:adjustRightInd w:val="0"/>
              <w:rPr>
                <w:rFonts w:ascii="Tahoma" w:hAnsi="Tahoma" w:cs="Tahoma"/>
                <w:color w:val="000000" w:themeColor="text1"/>
                <w:sz w:val="16"/>
                <w:szCs w:val="16"/>
              </w:rPr>
            </w:pPr>
            <w:r w:rsidRPr="00B86380">
              <w:rPr>
                <w:rFonts w:ascii="Tahoma" w:hAnsi="Tahoma" w:cs="Tahoma"/>
                <w:color w:val="000000" w:themeColor="text1"/>
                <w:sz w:val="16"/>
                <w:szCs w:val="16"/>
              </w:rPr>
              <w:t xml:space="preserve">Hemisphere </w:t>
            </w:r>
          </w:p>
          <w:p w:rsidR="00917038" w:rsidRPr="00B86380" w:rsidRDefault="00917038" w:rsidP="00B91B48">
            <w:pPr>
              <w:rPr>
                <w:rFonts w:ascii="Tahoma" w:hAnsi="Tahoma" w:cs="Tahoma"/>
                <w:color w:val="000000" w:themeColor="text1"/>
                <w:sz w:val="16"/>
                <w:szCs w:val="16"/>
              </w:rPr>
            </w:pPr>
            <w:r w:rsidRPr="00B86380">
              <w:rPr>
                <w:rFonts w:ascii="Tahoma" w:hAnsi="Tahoma" w:cs="Tahoma"/>
                <w:color w:val="000000" w:themeColor="text1"/>
                <w:sz w:val="16"/>
                <w:szCs w:val="16"/>
              </w:rPr>
              <w:t>Symmetrical</w:t>
            </w:r>
          </w:p>
          <w:p w:rsidR="00917038" w:rsidRPr="00B86380" w:rsidRDefault="00917038" w:rsidP="00B91B48">
            <w:pPr>
              <w:autoSpaceDE w:val="0"/>
              <w:autoSpaceDN w:val="0"/>
              <w:adjustRightInd w:val="0"/>
              <w:rPr>
                <w:rFonts w:ascii="Tahoma" w:hAnsi="Tahoma" w:cs="Tahoma"/>
                <w:color w:val="000000" w:themeColor="text1"/>
                <w:sz w:val="16"/>
                <w:szCs w:val="16"/>
              </w:rPr>
            </w:pPr>
            <w:r w:rsidRPr="00B86380">
              <w:rPr>
                <w:rFonts w:ascii="Tahoma" w:hAnsi="Tahoma" w:cs="Tahoma"/>
                <w:color w:val="000000" w:themeColor="text1"/>
                <w:sz w:val="16"/>
                <w:szCs w:val="16"/>
              </w:rPr>
              <w:t>Minor segment</w:t>
            </w:r>
          </w:p>
          <w:p w:rsidR="00917038" w:rsidRPr="00B86380" w:rsidRDefault="00917038" w:rsidP="00B91B48">
            <w:pPr>
              <w:autoSpaceDE w:val="0"/>
              <w:autoSpaceDN w:val="0"/>
              <w:adjustRightInd w:val="0"/>
              <w:rPr>
                <w:rFonts w:ascii="Tahoma" w:hAnsi="Tahoma" w:cs="Tahoma"/>
                <w:color w:val="000000" w:themeColor="text1"/>
                <w:sz w:val="16"/>
                <w:szCs w:val="16"/>
              </w:rPr>
            </w:pPr>
            <w:r w:rsidRPr="00B86380">
              <w:rPr>
                <w:rFonts w:ascii="Tahoma" w:hAnsi="Tahoma" w:cs="Tahoma"/>
                <w:color w:val="000000" w:themeColor="text1"/>
                <w:sz w:val="16"/>
                <w:szCs w:val="16"/>
              </w:rPr>
              <w:t>Major segment</w:t>
            </w:r>
          </w:p>
          <w:p w:rsidR="00917038" w:rsidRPr="00B86380" w:rsidRDefault="00917038" w:rsidP="00B91B48">
            <w:pPr>
              <w:autoSpaceDE w:val="0"/>
              <w:autoSpaceDN w:val="0"/>
              <w:adjustRightInd w:val="0"/>
              <w:rPr>
                <w:rFonts w:ascii="Tahoma" w:hAnsi="Tahoma" w:cs="Tahoma"/>
                <w:color w:val="000000" w:themeColor="text1"/>
                <w:sz w:val="16"/>
                <w:szCs w:val="16"/>
              </w:rPr>
            </w:pPr>
            <w:r w:rsidRPr="00B86380">
              <w:rPr>
                <w:rFonts w:ascii="Tahoma" w:hAnsi="Tahoma" w:cs="Tahoma"/>
                <w:color w:val="000000" w:themeColor="text1"/>
                <w:sz w:val="16"/>
                <w:szCs w:val="16"/>
              </w:rPr>
              <w:t xml:space="preserve">Height </w:t>
            </w:r>
          </w:p>
          <w:p w:rsidR="00917038" w:rsidRPr="00B86380" w:rsidRDefault="00917038" w:rsidP="00B91B48">
            <w:pPr>
              <w:autoSpaceDE w:val="0"/>
              <w:autoSpaceDN w:val="0"/>
              <w:adjustRightInd w:val="0"/>
              <w:rPr>
                <w:rFonts w:ascii="Tahoma" w:hAnsi="Tahoma" w:cs="Tahoma"/>
                <w:color w:val="000000" w:themeColor="text1"/>
                <w:sz w:val="16"/>
                <w:szCs w:val="16"/>
              </w:rPr>
            </w:pPr>
            <w:r w:rsidRPr="00B86380">
              <w:rPr>
                <w:rFonts w:ascii="Tahoma" w:hAnsi="Tahoma" w:cs="Tahoma"/>
                <w:color w:val="000000" w:themeColor="text1"/>
                <w:sz w:val="16"/>
                <w:szCs w:val="16"/>
              </w:rPr>
              <w:t>Cross section</w:t>
            </w:r>
          </w:p>
          <w:p w:rsidR="00917038" w:rsidRPr="00B86380" w:rsidRDefault="00917038" w:rsidP="00B91B48">
            <w:pPr>
              <w:rPr>
                <w:rFonts w:ascii="Tahoma" w:hAnsi="Tahoma" w:cs="Tahoma"/>
                <w:color w:val="000000" w:themeColor="text1"/>
                <w:sz w:val="16"/>
                <w:szCs w:val="16"/>
              </w:rPr>
            </w:pPr>
            <w:r w:rsidRPr="00B86380">
              <w:rPr>
                <w:rFonts w:ascii="Tahoma" w:hAnsi="Tahoma" w:cs="Tahoma"/>
                <w:color w:val="000000" w:themeColor="text1"/>
                <w:sz w:val="16"/>
                <w:szCs w:val="16"/>
              </w:rPr>
              <w:t>Circumference</w:t>
            </w:r>
          </w:p>
          <w:p w:rsidR="00917038" w:rsidRPr="00B86380" w:rsidRDefault="00917038" w:rsidP="00B91B48">
            <w:pPr>
              <w:rPr>
                <w:rFonts w:ascii="Tahoma" w:hAnsi="Tahoma" w:cs="Tahoma"/>
                <w:color w:val="000000" w:themeColor="text1"/>
                <w:sz w:val="16"/>
                <w:szCs w:val="16"/>
              </w:rPr>
            </w:pPr>
            <w:r w:rsidRPr="00B86380">
              <w:rPr>
                <w:rFonts w:ascii="Tahoma" w:hAnsi="Tahoma" w:cs="Tahoma"/>
                <w:color w:val="000000" w:themeColor="text1"/>
                <w:sz w:val="16"/>
                <w:szCs w:val="16"/>
              </w:rPr>
              <w:t xml:space="preserve">Compound solids </w:t>
            </w:r>
          </w:p>
        </w:tc>
        <w:tc>
          <w:tcPr>
            <w:tcW w:w="1360" w:type="dxa"/>
            <w:tcBorders>
              <w:bottom w:val="single" w:sz="4" w:space="0" w:color="auto"/>
            </w:tcBorders>
            <w:shd w:val="clear" w:color="auto" w:fill="auto"/>
          </w:tcPr>
          <w:p w:rsidR="00917038" w:rsidRPr="00B86380" w:rsidRDefault="00917038" w:rsidP="00B91B48">
            <w:pPr>
              <w:rPr>
                <w:rFonts w:ascii="Tahoma" w:hAnsi="Tahoma" w:cs="Tahoma"/>
                <w:color w:val="000000" w:themeColor="text1"/>
                <w:sz w:val="16"/>
                <w:szCs w:val="16"/>
              </w:rPr>
            </w:pPr>
            <w:r w:rsidRPr="00B86380">
              <w:rPr>
                <w:rFonts w:ascii="Tahoma" w:hAnsi="Tahoma" w:cs="Tahoma"/>
                <w:color w:val="000000" w:themeColor="text1"/>
                <w:sz w:val="16"/>
                <w:szCs w:val="16"/>
              </w:rPr>
              <w:t>Units of measure</w:t>
            </w:r>
          </w:p>
          <w:p w:rsidR="00917038" w:rsidRPr="00B86380" w:rsidRDefault="00917038" w:rsidP="00B91B48">
            <w:pPr>
              <w:rPr>
                <w:rFonts w:ascii="Tahoma" w:hAnsi="Tahoma" w:cs="Tahoma"/>
                <w:color w:val="000000" w:themeColor="text1"/>
                <w:sz w:val="16"/>
                <w:szCs w:val="16"/>
              </w:rPr>
            </w:pPr>
            <w:r w:rsidRPr="00B86380">
              <w:rPr>
                <w:rFonts w:ascii="Tahoma" w:hAnsi="Tahoma" w:cs="Tahoma"/>
                <w:color w:val="000000" w:themeColor="text1"/>
                <w:sz w:val="16"/>
                <w:szCs w:val="16"/>
              </w:rPr>
              <w:t>Open cylinder</w:t>
            </w:r>
          </w:p>
          <w:p w:rsidR="00917038" w:rsidRPr="00B86380" w:rsidRDefault="00917038" w:rsidP="00B91B48">
            <w:pPr>
              <w:rPr>
                <w:rFonts w:ascii="Tahoma" w:hAnsi="Tahoma" w:cs="Tahoma"/>
                <w:color w:val="000000" w:themeColor="text1"/>
                <w:sz w:val="16"/>
                <w:szCs w:val="16"/>
              </w:rPr>
            </w:pPr>
            <w:r w:rsidRPr="00B86380">
              <w:rPr>
                <w:rFonts w:ascii="Tahoma" w:hAnsi="Tahoma" w:cs="Tahoma"/>
                <w:color w:val="000000" w:themeColor="text1"/>
                <w:sz w:val="16"/>
                <w:szCs w:val="16"/>
              </w:rPr>
              <w:t xml:space="preserve">Closed cylinder </w:t>
            </w:r>
          </w:p>
          <w:p w:rsidR="00917038" w:rsidRPr="00B86380" w:rsidRDefault="00917038" w:rsidP="00B91B48">
            <w:pPr>
              <w:autoSpaceDE w:val="0"/>
              <w:autoSpaceDN w:val="0"/>
              <w:adjustRightInd w:val="0"/>
              <w:rPr>
                <w:rFonts w:ascii="Tahoma" w:hAnsi="Tahoma" w:cs="Tahoma"/>
                <w:color w:val="000000" w:themeColor="text1"/>
                <w:sz w:val="16"/>
                <w:szCs w:val="16"/>
              </w:rPr>
            </w:pPr>
            <w:r w:rsidRPr="00B86380">
              <w:rPr>
                <w:rFonts w:ascii="Tahoma" w:hAnsi="Tahoma" w:cs="Tahoma"/>
                <w:color w:val="000000" w:themeColor="text1"/>
                <w:sz w:val="16"/>
                <w:szCs w:val="16"/>
              </w:rPr>
              <w:t>Slant height</w:t>
            </w:r>
          </w:p>
          <w:p w:rsidR="00917038" w:rsidRPr="00B86380" w:rsidRDefault="00917038" w:rsidP="00B91B48">
            <w:pPr>
              <w:autoSpaceDE w:val="0"/>
              <w:autoSpaceDN w:val="0"/>
              <w:adjustRightInd w:val="0"/>
              <w:rPr>
                <w:rFonts w:ascii="Tahoma" w:hAnsi="Tahoma" w:cs="Tahoma"/>
                <w:color w:val="000000" w:themeColor="text1"/>
                <w:sz w:val="16"/>
                <w:szCs w:val="16"/>
              </w:rPr>
            </w:pPr>
            <w:r w:rsidRPr="00B86380">
              <w:rPr>
                <w:rFonts w:ascii="Tahoma" w:hAnsi="Tahoma" w:cs="Tahoma"/>
                <w:color w:val="000000" w:themeColor="text1"/>
                <w:sz w:val="16"/>
                <w:szCs w:val="16"/>
              </w:rPr>
              <w:t>Perpendicular height</w:t>
            </w:r>
          </w:p>
          <w:p w:rsidR="00917038" w:rsidRPr="00B86380" w:rsidRDefault="00917038" w:rsidP="00B91B48">
            <w:pPr>
              <w:autoSpaceDE w:val="0"/>
              <w:autoSpaceDN w:val="0"/>
              <w:adjustRightInd w:val="0"/>
              <w:rPr>
                <w:rFonts w:ascii="Tahoma" w:hAnsi="Tahoma" w:cs="Tahoma"/>
                <w:color w:val="000000" w:themeColor="text1"/>
                <w:sz w:val="16"/>
                <w:szCs w:val="16"/>
              </w:rPr>
            </w:pPr>
            <w:r w:rsidRPr="00B86380">
              <w:rPr>
                <w:rFonts w:ascii="Tahoma" w:hAnsi="Tahoma" w:cs="Tahoma"/>
                <w:color w:val="000000" w:themeColor="text1"/>
                <w:sz w:val="16"/>
                <w:szCs w:val="16"/>
              </w:rPr>
              <w:t>Square based pyramid</w:t>
            </w:r>
          </w:p>
          <w:p w:rsidR="00917038" w:rsidRPr="00B86380" w:rsidRDefault="00917038" w:rsidP="00B91B48">
            <w:pPr>
              <w:autoSpaceDE w:val="0"/>
              <w:autoSpaceDN w:val="0"/>
              <w:adjustRightInd w:val="0"/>
              <w:rPr>
                <w:rFonts w:ascii="Tahoma" w:hAnsi="Tahoma" w:cs="Tahoma"/>
                <w:color w:val="000000" w:themeColor="text1"/>
                <w:sz w:val="16"/>
                <w:szCs w:val="16"/>
              </w:rPr>
            </w:pPr>
            <w:r w:rsidRPr="00B86380">
              <w:rPr>
                <w:rFonts w:ascii="Tahoma" w:hAnsi="Tahoma" w:cs="Tahoma"/>
                <w:color w:val="000000" w:themeColor="text1"/>
                <w:sz w:val="16"/>
                <w:szCs w:val="16"/>
              </w:rPr>
              <w:t xml:space="preserve">Tetrahedron </w:t>
            </w:r>
          </w:p>
          <w:p w:rsidR="00917038" w:rsidRPr="00B86380" w:rsidRDefault="00917038" w:rsidP="00B91B48">
            <w:pPr>
              <w:autoSpaceDE w:val="0"/>
              <w:autoSpaceDN w:val="0"/>
              <w:adjustRightInd w:val="0"/>
              <w:rPr>
                <w:rFonts w:ascii="Tahoma" w:hAnsi="Tahoma" w:cs="Tahoma"/>
                <w:color w:val="000000" w:themeColor="text1"/>
                <w:sz w:val="16"/>
                <w:szCs w:val="16"/>
              </w:rPr>
            </w:pPr>
            <w:r w:rsidRPr="00B86380">
              <w:rPr>
                <w:rFonts w:ascii="Tahoma" w:hAnsi="Tahoma" w:cs="Tahoma"/>
                <w:color w:val="000000" w:themeColor="text1"/>
                <w:sz w:val="16"/>
                <w:szCs w:val="16"/>
              </w:rPr>
              <w:t>Curved surface area</w:t>
            </w:r>
          </w:p>
          <w:p w:rsidR="00917038" w:rsidRPr="00B86380" w:rsidRDefault="00917038" w:rsidP="00917038">
            <w:pPr>
              <w:autoSpaceDE w:val="0"/>
              <w:autoSpaceDN w:val="0"/>
              <w:adjustRightInd w:val="0"/>
              <w:rPr>
                <w:rFonts w:ascii="Tahoma" w:hAnsi="Tahoma" w:cs="Tahoma"/>
                <w:color w:val="000000" w:themeColor="text1"/>
                <w:sz w:val="16"/>
                <w:szCs w:val="16"/>
              </w:rPr>
            </w:pPr>
          </w:p>
        </w:tc>
        <w:tc>
          <w:tcPr>
            <w:tcW w:w="5536" w:type="dxa"/>
            <w:gridSpan w:val="3"/>
            <w:tcBorders>
              <w:bottom w:val="single" w:sz="4" w:space="0" w:color="auto"/>
            </w:tcBorders>
            <w:shd w:val="clear" w:color="auto" w:fill="auto"/>
            <w:noWrap/>
            <w:tcMar>
              <w:top w:w="28" w:type="dxa"/>
              <w:left w:w="57" w:type="dxa"/>
              <w:bottom w:w="28" w:type="dxa"/>
              <w:right w:w="57" w:type="dxa"/>
            </w:tcMar>
          </w:tcPr>
          <w:p w:rsidR="00917038" w:rsidRPr="00B86380" w:rsidRDefault="00917038" w:rsidP="00AF4257">
            <w:pPr>
              <w:pStyle w:val="ListParagraph"/>
              <w:numPr>
                <w:ilvl w:val="0"/>
                <w:numId w:val="164"/>
              </w:numPr>
              <w:spacing w:line="240" w:lineRule="auto"/>
              <w:ind w:left="360" w:hanging="283"/>
              <w:rPr>
                <w:rFonts w:ascii="Tahoma" w:hAnsi="Tahoma" w:cs="Tahoma"/>
                <w:sz w:val="16"/>
                <w:szCs w:val="16"/>
              </w:rPr>
            </w:pPr>
            <w:r w:rsidRPr="00B86380">
              <w:rPr>
                <w:rFonts w:ascii="Tahoma" w:hAnsi="Tahoma" w:cs="Tahoma"/>
                <w:sz w:val="16"/>
                <w:szCs w:val="16"/>
              </w:rPr>
              <w:t>Pupils should be reminded not to round values prematurely when completing multi step calculations. Encourage learners to retain answers on their calculator display or memory.</w:t>
            </w:r>
          </w:p>
          <w:p w:rsidR="00917038" w:rsidRPr="00B86380" w:rsidRDefault="00917038" w:rsidP="00B91B48">
            <w:pPr>
              <w:pStyle w:val="ListParagraph"/>
              <w:spacing w:line="240" w:lineRule="auto"/>
              <w:ind w:left="360"/>
              <w:rPr>
                <w:rFonts w:ascii="Tahoma" w:hAnsi="Tahoma" w:cs="Tahoma"/>
                <w:sz w:val="16"/>
                <w:szCs w:val="16"/>
              </w:rPr>
            </w:pPr>
          </w:p>
        </w:tc>
      </w:tr>
      <w:tr w:rsidR="0021180B" w:rsidRPr="00B86380" w:rsidTr="00917038">
        <w:trPr>
          <w:cantSplit/>
          <w:trHeight w:val="123"/>
        </w:trPr>
        <w:tc>
          <w:tcPr>
            <w:tcW w:w="4821" w:type="dxa"/>
            <w:gridSpan w:val="2"/>
            <w:shd w:val="clear" w:color="auto" w:fill="B2A1C7" w:themeFill="accent4" w:themeFillTint="99"/>
            <w:tcMar>
              <w:top w:w="28" w:type="dxa"/>
              <w:left w:w="57" w:type="dxa"/>
              <w:bottom w:w="28" w:type="dxa"/>
              <w:right w:w="57" w:type="dxa"/>
            </w:tcMar>
          </w:tcPr>
          <w:p w:rsidR="0021180B" w:rsidRPr="00B86380" w:rsidRDefault="0021180B" w:rsidP="009D4BFA">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3685" w:type="dxa"/>
            <w:gridSpan w:val="5"/>
            <w:shd w:val="clear" w:color="auto" w:fill="B2A1C7" w:themeFill="accent4" w:themeFillTint="99"/>
            <w:tcMar>
              <w:top w:w="28" w:type="dxa"/>
              <w:left w:w="57" w:type="dxa"/>
              <w:bottom w:w="28" w:type="dxa"/>
              <w:right w:w="57" w:type="dxa"/>
            </w:tcMar>
          </w:tcPr>
          <w:p w:rsidR="0021180B" w:rsidRPr="00B86380" w:rsidRDefault="0021180B" w:rsidP="009D4BFA">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7371" w:type="dxa"/>
            <w:gridSpan w:val="5"/>
            <w:shd w:val="clear" w:color="auto" w:fill="B2A1C7" w:themeFill="accent4" w:themeFillTint="99"/>
            <w:tcMar>
              <w:top w:w="28" w:type="dxa"/>
              <w:left w:w="57" w:type="dxa"/>
              <w:bottom w:w="28" w:type="dxa"/>
              <w:right w:w="57" w:type="dxa"/>
            </w:tcMar>
          </w:tcPr>
          <w:p w:rsidR="0021180B" w:rsidRPr="00B86380" w:rsidRDefault="0021180B" w:rsidP="009D4BFA">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21180B" w:rsidRPr="00B86380" w:rsidTr="00906218">
        <w:trPr>
          <w:cantSplit/>
          <w:trHeight w:val="1984"/>
        </w:trPr>
        <w:tc>
          <w:tcPr>
            <w:tcW w:w="4821" w:type="dxa"/>
            <w:gridSpan w:val="2"/>
            <w:shd w:val="clear" w:color="auto" w:fill="auto"/>
            <w:tcMar>
              <w:top w:w="28" w:type="dxa"/>
              <w:left w:w="57" w:type="dxa"/>
              <w:bottom w:w="28" w:type="dxa"/>
              <w:right w:w="57" w:type="dxa"/>
            </w:tcMar>
          </w:tcPr>
          <w:p w:rsidR="00087EBB" w:rsidRPr="00B86380" w:rsidRDefault="00087EBB" w:rsidP="00087EBB">
            <w:pPr>
              <w:rPr>
                <w:rFonts w:ascii="Tahoma" w:hAnsi="Tahoma" w:cs="Tahoma"/>
                <w:sz w:val="16"/>
                <w:szCs w:val="16"/>
              </w:rPr>
            </w:pPr>
            <w:r w:rsidRPr="00B86380">
              <w:rPr>
                <w:rFonts w:ascii="Tahoma" w:hAnsi="Tahoma" w:cs="Tahoma"/>
                <w:sz w:val="16"/>
                <w:szCs w:val="16"/>
              </w:rPr>
              <w:t>Good questions for extending thinking include:</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 xml:space="preserve">Why is this true?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 xml:space="preserve">When does this </w:t>
            </w:r>
            <w:r w:rsidRPr="00B86380">
              <w:rPr>
                <w:rFonts w:ascii="Tahoma" w:hAnsi="Tahoma" w:cs="Tahoma"/>
                <w:i/>
                <w:sz w:val="16"/>
                <w:szCs w:val="16"/>
              </w:rPr>
              <w:t>not</w:t>
            </w:r>
            <w:r w:rsidRPr="00B86380">
              <w:rPr>
                <w:rFonts w:ascii="Tahoma" w:hAnsi="Tahoma" w:cs="Tahoma"/>
                <w:sz w:val="16"/>
                <w:szCs w:val="16"/>
              </w:rPr>
              <w:t xml:space="preserve"> work?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 xml:space="preserve">Can you see another way of doing that?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Can you think of a counter-example?</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What would happen if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 xml:space="preserve">If the answer was … what might the question have been?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 xml:space="preserve">Can you make up some more questions like that? </w:t>
            </w:r>
          </w:p>
          <w:p w:rsidR="0021180B" w:rsidRPr="00B86380" w:rsidRDefault="00087EBB" w:rsidP="00AF4257">
            <w:pPr>
              <w:numPr>
                <w:ilvl w:val="0"/>
                <w:numId w:val="224"/>
              </w:numPr>
              <w:rPr>
                <w:rFonts w:ascii="Tahoma" w:hAnsi="Tahoma" w:cs="Tahoma"/>
                <w:b/>
                <w:color w:val="000000" w:themeColor="text1"/>
                <w:sz w:val="16"/>
                <w:szCs w:val="16"/>
              </w:rPr>
            </w:pPr>
            <w:r w:rsidRPr="00B86380">
              <w:rPr>
                <w:rFonts w:ascii="Tahoma" w:hAnsi="Tahoma" w:cs="Tahoma"/>
                <w:sz w:val="16"/>
                <w:szCs w:val="16"/>
              </w:rPr>
              <w:t>When might you use this method/idea/technique to solve a real-life problem? Collect some examples.</w:t>
            </w:r>
          </w:p>
        </w:tc>
        <w:tc>
          <w:tcPr>
            <w:tcW w:w="3685" w:type="dxa"/>
            <w:gridSpan w:val="5"/>
            <w:shd w:val="clear" w:color="auto" w:fill="auto"/>
            <w:tcMar>
              <w:top w:w="28" w:type="dxa"/>
              <w:left w:w="57" w:type="dxa"/>
              <w:bottom w:w="28" w:type="dxa"/>
              <w:right w:w="57" w:type="dxa"/>
            </w:tcMar>
          </w:tcPr>
          <w:p w:rsidR="00DF1D9A" w:rsidRPr="00B86380" w:rsidRDefault="00DF1D9A" w:rsidP="00906218">
            <w:pPr>
              <w:shd w:val="clear" w:color="auto" w:fill="FFFFFF"/>
              <w:rPr>
                <w:rFonts w:ascii="Tahoma" w:hAnsi="Tahoma" w:cs="Tahoma"/>
                <w:sz w:val="16"/>
                <w:szCs w:val="16"/>
              </w:rPr>
            </w:pPr>
            <w:r w:rsidRPr="00B86380">
              <w:rPr>
                <w:rFonts w:ascii="Tahoma" w:hAnsi="Tahoma" w:cs="Tahoma"/>
                <w:sz w:val="16"/>
                <w:szCs w:val="16"/>
              </w:rPr>
              <w:t>Dan Meyers Three Act Maths:</w:t>
            </w:r>
          </w:p>
          <w:p w:rsidR="00DF1D9A" w:rsidRPr="00B86380" w:rsidRDefault="002F37FE" w:rsidP="00AF4257">
            <w:pPr>
              <w:pStyle w:val="ListParagraph"/>
              <w:numPr>
                <w:ilvl w:val="0"/>
                <w:numId w:val="194"/>
              </w:numPr>
              <w:shd w:val="clear" w:color="auto" w:fill="FFFFFF"/>
              <w:spacing w:after="0"/>
              <w:rPr>
                <w:rFonts w:ascii="Tahoma" w:hAnsi="Tahoma" w:cs="Tahoma"/>
                <w:color w:val="7030A0"/>
                <w:sz w:val="16"/>
                <w:szCs w:val="16"/>
              </w:rPr>
            </w:pPr>
            <w:hyperlink r:id="rId433" w:history="1">
              <w:r w:rsidR="00DF1D9A" w:rsidRPr="00B86380">
                <w:rPr>
                  <w:rStyle w:val="Hyperlink"/>
                  <w:rFonts w:ascii="Tahoma" w:hAnsi="Tahoma" w:cs="Tahoma"/>
                  <w:color w:val="7030A0"/>
                  <w:sz w:val="16"/>
                  <w:szCs w:val="16"/>
                </w:rPr>
                <w:t>Dan Meyer's Three Act Maths - Meatballs</w:t>
              </w:r>
            </w:hyperlink>
          </w:p>
          <w:p w:rsidR="00DF1D9A" w:rsidRPr="00B86380" w:rsidRDefault="00DF1D9A" w:rsidP="00DF1D9A">
            <w:pPr>
              <w:pStyle w:val="ListParagraph"/>
              <w:shd w:val="clear" w:color="auto" w:fill="FFFFFF"/>
              <w:spacing w:before="100" w:beforeAutospacing="1" w:after="75"/>
              <w:rPr>
                <w:rFonts w:ascii="Tahoma" w:hAnsi="Tahoma" w:cs="Tahoma"/>
                <w:color w:val="auto"/>
                <w:sz w:val="16"/>
                <w:szCs w:val="16"/>
                <w:shd w:val="clear" w:color="auto" w:fill="FFFFFF"/>
              </w:rPr>
            </w:pPr>
            <w:r w:rsidRPr="00B86380">
              <w:rPr>
                <w:rFonts w:ascii="Tahoma" w:hAnsi="Tahoma" w:cs="Tahoma"/>
                <w:color w:val="auto"/>
                <w:sz w:val="16"/>
                <w:szCs w:val="16"/>
                <w:shd w:val="clear" w:color="auto" w:fill="FFFFFF"/>
              </w:rPr>
              <w:t>Will it overflow?</w:t>
            </w:r>
          </w:p>
          <w:p w:rsidR="004E5226" w:rsidRPr="00B86380" w:rsidRDefault="002F37FE" w:rsidP="00AF4257">
            <w:pPr>
              <w:pStyle w:val="ListParagraph"/>
              <w:numPr>
                <w:ilvl w:val="0"/>
                <w:numId w:val="224"/>
              </w:numPr>
              <w:shd w:val="clear" w:color="auto" w:fill="FFFFFF"/>
              <w:spacing w:before="100" w:beforeAutospacing="1" w:after="75"/>
              <w:rPr>
                <w:rFonts w:ascii="Tahoma" w:hAnsi="Tahoma" w:cs="Tahoma"/>
                <w:color w:val="7030A0"/>
                <w:sz w:val="16"/>
                <w:szCs w:val="16"/>
              </w:rPr>
            </w:pPr>
            <w:hyperlink r:id="rId434" w:history="1">
              <w:r w:rsidR="004E5226" w:rsidRPr="00B86380">
                <w:rPr>
                  <w:rStyle w:val="Hyperlink"/>
                  <w:rFonts w:ascii="Tahoma" w:hAnsi="Tahoma" w:cs="Tahoma"/>
                  <w:color w:val="7030A0"/>
                  <w:sz w:val="16"/>
                  <w:szCs w:val="16"/>
                </w:rPr>
                <w:t>Dan Meyer's Three Act Maths - Lucky Cow</w:t>
              </w:r>
            </w:hyperlink>
          </w:p>
          <w:p w:rsidR="004E5226" w:rsidRPr="00B86380" w:rsidRDefault="004E5226" w:rsidP="004E5226">
            <w:pPr>
              <w:pStyle w:val="ListParagraph"/>
              <w:shd w:val="clear" w:color="auto" w:fill="FFFFFF"/>
              <w:spacing w:before="100" w:beforeAutospacing="1" w:after="75"/>
              <w:rPr>
                <w:rFonts w:ascii="Tahoma" w:hAnsi="Tahoma" w:cs="Tahoma"/>
                <w:color w:val="auto"/>
                <w:sz w:val="16"/>
                <w:szCs w:val="16"/>
                <w:shd w:val="clear" w:color="auto" w:fill="FFFFFF"/>
              </w:rPr>
            </w:pPr>
            <w:r w:rsidRPr="00B86380">
              <w:rPr>
                <w:rFonts w:ascii="Tahoma" w:hAnsi="Tahoma" w:cs="Tahoma"/>
                <w:color w:val="auto"/>
                <w:sz w:val="16"/>
                <w:szCs w:val="16"/>
                <w:shd w:val="clear" w:color="auto" w:fill="FFFFFF"/>
              </w:rPr>
              <w:t>Where should we make a horizontal cut so we have equal amounts of cheese?</w:t>
            </w:r>
          </w:p>
          <w:p w:rsidR="00B6015E" w:rsidRPr="00B86380" w:rsidRDefault="002F37FE" w:rsidP="00AF4257">
            <w:pPr>
              <w:pStyle w:val="ListParagraph"/>
              <w:numPr>
                <w:ilvl w:val="0"/>
                <w:numId w:val="224"/>
              </w:numPr>
              <w:shd w:val="clear" w:color="auto" w:fill="FFFFFF"/>
              <w:spacing w:before="100" w:beforeAutospacing="1" w:after="75"/>
              <w:rPr>
                <w:rFonts w:ascii="Tahoma" w:hAnsi="Tahoma" w:cs="Tahoma"/>
                <w:color w:val="7030A0"/>
                <w:sz w:val="16"/>
                <w:szCs w:val="16"/>
              </w:rPr>
            </w:pPr>
            <w:hyperlink r:id="rId435" w:history="1">
              <w:r w:rsidR="00B6015E" w:rsidRPr="00B86380">
                <w:rPr>
                  <w:rStyle w:val="Hyperlink"/>
                  <w:rFonts w:ascii="Tahoma" w:hAnsi="Tahoma" w:cs="Tahoma"/>
                  <w:color w:val="7030A0"/>
                  <w:sz w:val="16"/>
                  <w:szCs w:val="16"/>
                </w:rPr>
                <w:t>Dan Meyer's - Pizza Doubler</w:t>
              </w:r>
            </w:hyperlink>
          </w:p>
          <w:p w:rsidR="00B6015E" w:rsidRPr="00B86380" w:rsidRDefault="00B6015E" w:rsidP="00B6015E">
            <w:pPr>
              <w:pStyle w:val="ListParagraph"/>
              <w:shd w:val="clear" w:color="auto" w:fill="FFFFFF"/>
              <w:spacing w:before="100" w:beforeAutospacing="1" w:after="75"/>
              <w:rPr>
                <w:rFonts w:ascii="Tahoma" w:hAnsi="Tahoma" w:cs="Tahoma"/>
                <w:color w:val="auto"/>
                <w:sz w:val="16"/>
                <w:szCs w:val="16"/>
              </w:rPr>
            </w:pPr>
            <w:r w:rsidRPr="00B86380">
              <w:rPr>
                <w:rFonts w:ascii="Tahoma" w:hAnsi="Tahoma" w:cs="Tahoma"/>
                <w:color w:val="auto"/>
                <w:sz w:val="16"/>
                <w:szCs w:val="16"/>
                <w:shd w:val="clear" w:color="auto" w:fill="FFFFFF"/>
              </w:rPr>
              <w:t>If you'd like the most pizza, which coupon should you use?</w:t>
            </w:r>
          </w:p>
          <w:p w:rsidR="00B6015E" w:rsidRPr="00B86380" w:rsidRDefault="00B6015E" w:rsidP="004E5226">
            <w:pPr>
              <w:pStyle w:val="ListParagraph"/>
              <w:shd w:val="clear" w:color="auto" w:fill="FFFFFF"/>
              <w:spacing w:before="100" w:beforeAutospacing="1" w:after="75"/>
              <w:rPr>
                <w:rFonts w:ascii="Tahoma" w:hAnsi="Tahoma" w:cs="Tahoma"/>
                <w:color w:val="auto"/>
                <w:sz w:val="16"/>
                <w:szCs w:val="16"/>
              </w:rPr>
            </w:pPr>
          </w:p>
          <w:p w:rsidR="0021180B" w:rsidRPr="00B86380" w:rsidRDefault="0021180B" w:rsidP="009D4BFA">
            <w:pPr>
              <w:rPr>
                <w:rFonts w:ascii="Tahoma" w:hAnsi="Tahoma" w:cs="Tahoma"/>
                <w:color w:val="000000" w:themeColor="text1"/>
                <w:sz w:val="16"/>
                <w:szCs w:val="16"/>
              </w:rPr>
            </w:pPr>
          </w:p>
        </w:tc>
        <w:tc>
          <w:tcPr>
            <w:tcW w:w="7371" w:type="dxa"/>
            <w:gridSpan w:val="5"/>
            <w:shd w:val="clear" w:color="auto" w:fill="auto"/>
            <w:tcMar>
              <w:top w:w="28" w:type="dxa"/>
              <w:left w:w="57" w:type="dxa"/>
              <w:bottom w:w="28" w:type="dxa"/>
              <w:right w:w="57" w:type="dxa"/>
            </w:tcMar>
          </w:tcPr>
          <w:p w:rsidR="0021180B" w:rsidRPr="00B86380" w:rsidRDefault="0021180B" w:rsidP="00917038">
            <w:pPr>
              <w:rPr>
                <w:rFonts w:ascii="Tahoma" w:hAnsi="Tahoma" w:cs="Tahoma"/>
                <w:i/>
                <w:sz w:val="16"/>
                <w:szCs w:val="16"/>
              </w:rPr>
            </w:pPr>
            <w:r w:rsidRPr="00B86380">
              <w:rPr>
                <w:rFonts w:ascii="Tahoma" w:hAnsi="Tahoma" w:cs="Tahoma"/>
                <w:i/>
                <w:sz w:val="16"/>
                <w:szCs w:val="16"/>
              </w:rPr>
              <w:t>Stick on the Maths</w:t>
            </w:r>
          </w:p>
          <w:p w:rsidR="0021180B" w:rsidRPr="00B86380" w:rsidRDefault="0021180B" w:rsidP="00AF4257">
            <w:pPr>
              <w:pStyle w:val="ListParagraph"/>
              <w:numPr>
                <w:ilvl w:val="0"/>
                <w:numId w:val="195"/>
              </w:numPr>
              <w:suppressAutoHyphens w:val="0"/>
              <w:spacing w:line="240" w:lineRule="auto"/>
              <w:rPr>
                <w:rFonts w:ascii="Tahoma" w:hAnsi="Tahoma" w:cs="Tahoma"/>
                <w:sz w:val="16"/>
                <w:szCs w:val="16"/>
              </w:rPr>
            </w:pPr>
            <w:r w:rsidRPr="00B86380">
              <w:rPr>
                <w:rFonts w:ascii="Tahoma" w:hAnsi="Tahoma" w:cs="Tahoma"/>
                <w:sz w:val="16"/>
                <w:szCs w:val="16"/>
              </w:rPr>
              <w:t>Card activities that can be used electronically with a whiteboard or kinaesthetically using a paper version</w:t>
            </w:r>
          </w:p>
          <w:p w:rsidR="0021180B" w:rsidRPr="00B86380" w:rsidRDefault="0021180B" w:rsidP="00AF4257">
            <w:pPr>
              <w:pStyle w:val="ListParagraph"/>
              <w:numPr>
                <w:ilvl w:val="0"/>
                <w:numId w:val="195"/>
              </w:numPr>
              <w:suppressAutoHyphens w:val="0"/>
              <w:spacing w:line="240" w:lineRule="auto"/>
              <w:rPr>
                <w:rFonts w:ascii="Tahoma" w:hAnsi="Tahoma" w:cs="Tahoma"/>
                <w:sz w:val="16"/>
                <w:szCs w:val="16"/>
              </w:rPr>
            </w:pPr>
            <w:r w:rsidRPr="00B86380">
              <w:rPr>
                <w:rFonts w:ascii="Tahoma" w:hAnsi="Tahoma" w:cs="Tahoma"/>
                <w:sz w:val="16"/>
                <w:szCs w:val="16"/>
              </w:rPr>
              <w:t xml:space="preserve">Solution cards can be hidden </w:t>
            </w:r>
          </w:p>
          <w:p w:rsidR="0021180B" w:rsidRPr="00B86380" w:rsidRDefault="0021180B" w:rsidP="00AF4257">
            <w:pPr>
              <w:pStyle w:val="ListParagraph"/>
              <w:numPr>
                <w:ilvl w:val="0"/>
                <w:numId w:val="195"/>
              </w:numPr>
              <w:suppressAutoHyphens w:val="0"/>
              <w:spacing w:line="240" w:lineRule="auto"/>
              <w:rPr>
                <w:rFonts w:ascii="Tahoma" w:hAnsi="Tahoma" w:cs="Tahoma"/>
                <w:sz w:val="16"/>
                <w:szCs w:val="16"/>
              </w:rPr>
            </w:pPr>
            <w:r w:rsidRPr="00B86380">
              <w:rPr>
                <w:rFonts w:ascii="Tahoma" w:hAnsi="Tahoma" w:cs="Tahoma"/>
                <w:sz w:val="16"/>
                <w:szCs w:val="16"/>
              </w:rPr>
              <w:t>Learners can write their own answers on post it notes and place on the grid</w:t>
            </w:r>
          </w:p>
          <w:p w:rsidR="0021180B" w:rsidRPr="00B86380" w:rsidRDefault="0021180B" w:rsidP="00AF4257">
            <w:pPr>
              <w:pStyle w:val="ListParagraph"/>
              <w:numPr>
                <w:ilvl w:val="0"/>
                <w:numId w:val="195"/>
              </w:numPr>
              <w:suppressAutoHyphens w:val="0"/>
              <w:spacing w:after="0" w:line="240" w:lineRule="auto"/>
              <w:rPr>
                <w:rFonts w:ascii="Tahoma" w:hAnsi="Tahoma" w:cs="Tahoma"/>
                <w:sz w:val="16"/>
                <w:szCs w:val="16"/>
              </w:rPr>
            </w:pPr>
            <w:r w:rsidRPr="00B86380">
              <w:rPr>
                <w:rFonts w:ascii="Tahoma" w:hAnsi="Tahoma" w:cs="Tahoma"/>
                <w:sz w:val="16"/>
                <w:szCs w:val="16"/>
              </w:rPr>
              <w:t>Answers given contain common misconceptions</w:t>
            </w:r>
          </w:p>
          <w:p w:rsidR="00A45EBE" w:rsidRPr="00B86380" w:rsidRDefault="002F37FE" w:rsidP="00AF4257">
            <w:pPr>
              <w:numPr>
                <w:ilvl w:val="0"/>
                <w:numId w:val="195"/>
              </w:numPr>
              <w:shd w:val="clear" w:color="auto" w:fill="FFFFFF"/>
              <w:rPr>
                <w:rFonts w:ascii="Tahoma" w:hAnsi="Tahoma" w:cs="Tahoma"/>
                <w:color w:val="7030A0"/>
                <w:sz w:val="16"/>
                <w:szCs w:val="16"/>
              </w:rPr>
            </w:pPr>
            <w:hyperlink r:id="rId436" w:history="1">
              <w:r w:rsidR="00A45EBE" w:rsidRPr="00B86380">
                <w:rPr>
                  <w:rStyle w:val="Hyperlink"/>
                  <w:rFonts w:ascii="Tahoma" w:hAnsi="Tahoma" w:cs="Tahoma"/>
                  <w:bCs/>
                  <w:color w:val="7030A0"/>
                  <w:sz w:val="16"/>
                  <w:szCs w:val="16"/>
                </w:rPr>
                <w:t>ALG3: Formulae I</w:t>
              </w:r>
            </w:hyperlink>
          </w:p>
          <w:p w:rsidR="005A7F66" w:rsidRPr="00B86380" w:rsidRDefault="005A7F66" w:rsidP="00C3337C">
            <w:pPr>
              <w:rPr>
                <w:rFonts w:ascii="Tahoma" w:hAnsi="Tahoma" w:cs="Tahoma"/>
                <w:sz w:val="16"/>
                <w:szCs w:val="16"/>
              </w:rPr>
            </w:pPr>
          </w:p>
          <w:p w:rsidR="005A7F66" w:rsidRPr="00B86380" w:rsidRDefault="005A7F66" w:rsidP="00C3337C">
            <w:pPr>
              <w:rPr>
                <w:rFonts w:ascii="Tahoma" w:hAnsi="Tahoma" w:cs="Tahoma"/>
                <w:i/>
                <w:sz w:val="16"/>
                <w:szCs w:val="16"/>
              </w:rPr>
            </w:pPr>
            <w:r w:rsidRPr="00B86380">
              <w:rPr>
                <w:rFonts w:ascii="Tahoma" w:hAnsi="Tahoma" w:cs="Tahoma"/>
                <w:i/>
                <w:sz w:val="16"/>
                <w:szCs w:val="16"/>
              </w:rPr>
              <w:t>Grade Buster Recap:</w:t>
            </w:r>
          </w:p>
          <w:p w:rsidR="005A7F66" w:rsidRPr="00B86380" w:rsidRDefault="002F37FE" w:rsidP="00AF4257">
            <w:pPr>
              <w:numPr>
                <w:ilvl w:val="0"/>
                <w:numId w:val="195"/>
              </w:numPr>
              <w:shd w:val="clear" w:color="auto" w:fill="FFFFFF"/>
              <w:rPr>
                <w:rFonts w:ascii="Tahoma" w:hAnsi="Tahoma" w:cs="Tahoma"/>
                <w:color w:val="7030A0"/>
                <w:sz w:val="16"/>
                <w:szCs w:val="16"/>
              </w:rPr>
            </w:pPr>
            <w:hyperlink r:id="rId437" w:history="1">
              <w:r w:rsidR="005A7F66" w:rsidRPr="00B86380">
                <w:rPr>
                  <w:rStyle w:val="Hyperlink"/>
                  <w:rFonts w:ascii="Tahoma" w:hAnsi="Tahoma" w:cs="Tahoma"/>
                  <w:bCs/>
                  <w:color w:val="7030A0"/>
                  <w:sz w:val="16"/>
                  <w:szCs w:val="16"/>
                </w:rPr>
                <w:t>Cylinders, cones and spheres</w:t>
              </w:r>
            </w:hyperlink>
          </w:p>
          <w:p w:rsidR="001E322C" w:rsidRPr="00B86380" w:rsidRDefault="001E322C" w:rsidP="00917038">
            <w:pPr>
              <w:rPr>
                <w:rFonts w:ascii="Tahoma" w:hAnsi="Tahoma" w:cs="Tahoma"/>
                <w:i/>
                <w:sz w:val="16"/>
                <w:szCs w:val="16"/>
              </w:rPr>
            </w:pPr>
            <w:r w:rsidRPr="00B86380">
              <w:rPr>
                <w:rFonts w:ascii="Tahoma" w:hAnsi="Tahoma" w:cs="Tahoma"/>
                <w:i/>
                <w:sz w:val="16"/>
                <w:szCs w:val="16"/>
              </w:rPr>
              <w:t>Homework</w:t>
            </w:r>
          </w:p>
          <w:p w:rsidR="001E322C" w:rsidRPr="00B86380" w:rsidRDefault="002F37FE" w:rsidP="00AF4257">
            <w:pPr>
              <w:numPr>
                <w:ilvl w:val="0"/>
                <w:numId w:val="195"/>
              </w:numPr>
              <w:shd w:val="clear" w:color="auto" w:fill="FFFFFF"/>
              <w:rPr>
                <w:rStyle w:val="Hyperlink"/>
                <w:rFonts w:ascii="Tahoma" w:hAnsi="Tahoma" w:cs="Tahoma"/>
                <w:color w:val="7030A0"/>
                <w:sz w:val="16"/>
                <w:szCs w:val="16"/>
                <w:u w:val="none"/>
              </w:rPr>
            </w:pPr>
            <w:hyperlink r:id="rId438" w:history="1">
              <w:r w:rsidR="001E322C" w:rsidRPr="00B86380">
                <w:rPr>
                  <w:rStyle w:val="Hyperlink"/>
                  <w:rFonts w:ascii="Tahoma" w:hAnsi="Tahoma" w:cs="Tahoma"/>
                  <w:bCs/>
                  <w:color w:val="7030A0"/>
                  <w:sz w:val="16"/>
                  <w:szCs w:val="16"/>
                </w:rPr>
                <w:t>Arcs and sectors</w:t>
              </w:r>
            </w:hyperlink>
          </w:p>
          <w:p w:rsidR="008A578C" w:rsidRPr="00B86380" w:rsidRDefault="002F37FE" w:rsidP="00AF4257">
            <w:pPr>
              <w:numPr>
                <w:ilvl w:val="0"/>
                <w:numId w:val="195"/>
              </w:numPr>
              <w:shd w:val="clear" w:color="auto" w:fill="FFFFFF"/>
              <w:spacing w:before="100" w:beforeAutospacing="1"/>
              <w:rPr>
                <w:rFonts w:ascii="Tahoma" w:hAnsi="Tahoma" w:cs="Tahoma"/>
                <w:color w:val="7030A0"/>
                <w:sz w:val="16"/>
                <w:szCs w:val="16"/>
              </w:rPr>
            </w:pPr>
            <w:hyperlink r:id="rId439" w:history="1">
              <w:r w:rsidR="008A578C" w:rsidRPr="00B86380">
                <w:rPr>
                  <w:rStyle w:val="Hyperlink"/>
                  <w:rFonts w:ascii="Tahoma" w:hAnsi="Tahoma" w:cs="Tahoma"/>
                  <w:bCs/>
                  <w:color w:val="7030A0"/>
                  <w:sz w:val="16"/>
                  <w:szCs w:val="16"/>
                </w:rPr>
                <w:t>Surface area: cylinders, cones and spheres</w:t>
              </w:r>
            </w:hyperlink>
          </w:p>
          <w:p w:rsidR="0021180B" w:rsidRPr="00B86380" w:rsidRDefault="002F37FE" w:rsidP="00AF4257">
            <w:pPr>
              <w:numPr>
                <w:ilvl w:val="0"/>
                <w:numId w:val="195"/>
              </w:numPr>
              <w:shd w:val="clear" w:color="auto" w:fill="FFFFFF"/>
              <w:rPr>
                <w:rFonts w:ascii="Tahoma" w:hAnsi="Tahoma" w:cs="Tahoma"/>
                <w:color w:val="7030A0"/>
                <w:sz w:val="16"/>
                <w:szCs w:val="16"/>
              </w:rPr>
            </w:pPr>
            <w:hyperlink r:id="rId440" w:history="1">
              <w:r w:rsidR="008A578C" w:rsidRPr="00B86380">
                <w:rPr>
                  <w:rStyle w:val="Hyperlink"/>
                  <w:rFonts w:ascii="Tahoma" w:hAnsi="Tahoma" w:cs="Tahoma"/>
                  <w:bCs/>
                  <w:color w:val="7030A0"/>
                  <w:sz w:val="16"/>
                  <w:szCs w:val="16"/>
                </w:rPr>
                <w:t>Volume: cylinders, cones and spheres</w:t>
              </w:r>
            </w:hyperlink>
          </w:p>
        </w:tc>
      </w:tr>
    </w:tbl>
    <w:tbl>
      <w:tblPr>
        <w:tblStyle w:val="TableGrid"/>
        <w:tblW w:w="15877" w:type="dxa"/>
        <w:tblInd w:w="-885" w:type="dxa"/>
        <w:tblLook w:val="04A0" w:firstRow="1" w:lastRow="0" w:firstColumn="1" w:lastColumn="0" w:noHBand="0" w:noVBand="1"/>
      </w:tblPr>
      <w:tblGrid>
        <w:gridCol w:w="2127"/>
        <w:gridCol w:w="11624"/>
        <w:gridCol w:w="2126"/>
      </w:tblGrid>
      <w:tr w:rsidR="0021180B" w:rsidRPr="00B86380" w:rsidTr="009D4BFA">
        <w:tc>
          <w:tcPr>
            <w:tcW w:w="2127" w:type="dxa"/>
            <w:vMerge w:val="restart"/>
            <w:shd w:val="clear" w:color="auto" w:fill="auto"/>
            <w:vAlign w:val="bottom"/>
          </w:tcPr>
          <w:p w:rsidR="0021180B" w:rsidRPr="00B86380" w:rsidRDefault="0021180B" w:rsidP="009D4BFA">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54176" behindDoc="0" locked="0" layoutInCell="1" allowOverlap="1" wp14:anchorId="43651286" wp14:editId="17846437">
                      <wp:simplePos x="0" y="0"/>
                      <wp:positionH relativeFrom="column">
                        <wp:posOffset>-81280</wp:posOffset>
                      </wp:positionH>
                      <wp:positionV relativeFrom="paragraph">
                        <wp:posOffset>-15240</wp:posOffset>
                      </wp:positionV>
                      <wp:extent cx="1356360" cy="807720"/>
                      <wp:effectExtent l="0" t="0" r="0" b="0"/>
                      <wp:wrapNone/>
                      <wp:docPr id="169" name="Text Box 169"/>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21180B">
                                  <w:r>
                                    <w:rPr>
                                      <w:noProof/>
                                      <w:lang w:val="en-GB" w:eastAsia="en-GB"/>
                                    </w:rPr>
                                    <w:drawing>
                                      <wp:inline distT="0" distB="0" distL="0" distR="0" wp14:anchorId="4540C47D" wp14:editId="60BECC8B">
                                        <wp:extent cx="1257300" cy="673552"/>
                                        <wp:effectExtent l="0" t="0" r="0" b="0"/>
                                        <wp:docPr id="171" name="Picture 17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69" o:spid="_x0000_s1095" type="#_x0000_t202" style="position:absolute;margin-left:-6.4pt;margin-top:-1.2pt;width:106.8pt;height:63.6pt;z-index:251954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2c0PgQIAAG4FAAAOAAAAZHJzL2Uyb0RvYy54bWysVEtv2zAMvg/YfxB0X530kbZBnSJr0WFA&#10;0RZLh54VWWqMSaImMbGzXz9KtpOg26XDLjItfqT4+Mir69YatlEh1uBKPj4acaachKp2ryX//nz3&#10;6YKziMJVwoBTJd+qyK9nHz9cNX6qjmEFplKBkRMXp40v+QrRT4siypWyIh6BV46UGoIVSL/htaiC&#10;aMi7NcXxaDQpGgiVDyBVjHR72yn5LPvXWkl81DoqZKbkFBvmM+Rzmc5idiWmr0H4VS37MMQ/RGFF&#10;7ejRnatbgYKtQ/2HK1vLABE0HkmwBWhdS5VzoGzGozfZLFbCq5wLFSf6XZni/3MrHzZPgdUV9W5y&#10;yZkTlpr0rFpkn6Fl6Y4q1Pg4JeDCExRbUhB6uI90mRJvdbDpSykx0lOtt7v6JncyGZ2cTU4mpJKk&#10;uxidnx/nBhR7ax8iflFgWRJKHqh/uaxicx+RIiHoAEmPObirjck9NI41JZ+cnI2ywU5DFsYlrMps&#10;6N2kjLrIs4RboxLGuG9KUzVyAuki81DdmMA2ghgkpFQOc+7ZL6ETSlMQ7zHs8fuo3mPc5TG8DA53&#10;xrZ2EHL2b8Kufgwh6w5PhTzIO4nYLttMg33Hl1BtqeEBuqGJXt7V1JV7EfFJBJoSaiRNPj7SoQ1Q&#10;9aGXOFtB+PW3+4Qn8pKWs4amruTx51oExZn56ojWl+PT0zSm+ef0LBGEhUPN8lDj1vYGqC1j2jFe&#10;ZjHh0QyiDmBfaEHM06ukEk7S2yXHQbzBbhfQgpFqPs8gGkwv8N4tvEyuU5cS557bFxF8T0wkSj/A&#10;MJ9i+oafHTZZOpivEXSdyZsK3VW1bwANdeZ0v4DS1jj8z6j9mpz9BgAA//8DAFBLAwQUAAYACAAA&#10;ACEAjKInGuAAAAAKAQAADwAAAGRycy9kb3ducmV2LnhtbEyPQU/DMAyF70j7D5EncdvSRQNVpek0&#10;VZqQEBw2duGWNl5b0TilybbCr8ec2M32e3rvc76ZXC8uOIbOk4bVMgGBVHvbUaPh+L5bpCBCNGRN&#10;7wk1fGOATTG7y01m/ZX2eDnERnAIhcxoaGMcMilD3aIzYekHJNZOfnQm8jo20o7myuGulypJHqUz&#10;HXFDawYsW6w/D2en4aXcvZl9pVz605fPr6ft8HX8eND6fj5tn0BEnOK/Gf7wGR0KZqr8mWwQvYbF&#10;SjF65EGtQbCB6/hQsVOtU5BFLm9fKH4BAAD//wMAUEsBAi0AFAAGAAgAAAAhALaDOJL+AAAA4QEA&#10;ABMAAAAAAAAAAAAAAAAAAAAAAFtDb250ZW50X1R5cGVzXS54bWxQSwECLQAUAAYACAAAACEAOP0h&#10;/9YAAACUAQAACwAAAAAAAAAAAAAAAAAvAQAAX3JlbHMvLnJlbHNQSwECLQAUAAYACAAAACEAHdnN&#10;D4ECAABuBQAADgAAAAAAAAAAAAAAAAAuAgAAZHJzL2Uyb0RvYy54bWxQSwECLQAUAAYACAAAACEA&#10;jKInGuAAAAAKAQAADwAAAAAAAAAAAAAAAADbBAAAZHJzL2Rvd25yZXYueG1sUEsFBgAAAAAEAAQA&#10;8wAAAOgFAAAAAA==&#10;" filled="f" stroked="f" strokeweight=".5pt">
                      <v:textbox>
                        <w:txbxContent>
                          <w:p w:rsidR="00F42FB8" w:rsidRDefault="00F42FB8" w:rsidP="0021180B">
                            <w:r>
                              <w:rPr>
                                <w:noProof/>
                                <w:lang w:val="en-GB" w:eastAsia="en-GB"/>
                              </w:rPr>
                              <w:drawing>
                                <wp:inline distT="0" distB="0" distL="0" distR="0" wp14:anchorId="4540C47D" wp14:editId="60BECC8B">
                                  <wp:extent cx="1257300" cy="673552"/>
                                  <wp:effectExtent l="0" t="0" r="0" b="0"/>
                                  <wp:docPr id="171" name="Picture 17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21180B" w:rsidRPr="00B86380" w:rsidRDefault="0021180B" w:rsidP="009D4BFA">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21180B" w:rsidRPr="00B86380" w:rsidRDefault="0021180B" w:rsidP="009D4BFA">
            <w:pPr>
              <w:jc w:val="center"/>
              <w:rPr>
                <w:rFonts w:ascii="Tahoma" w:hAnsi="Tahoma" w:cs="Tahoma"/>
                <w:sz w:val="32"/>
                <w:szCs w:val="32"/>
              </w:rPr>
            </w:pPr>
          </w:p>
        </w:tc>
        <w:tc>
          <w:tcPr>
            <w:tcW w:w="2126" w:type="dxa"/>
            <w:vMerge w:val="restart"/>
          </w:tcPr>
          <w:p w:rsidR="0021180B" w:rsidRPr="00B86380" w:rsidRDefault="0021180B" w:rsidP="009D4BFA">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53152" behindDoc="0" locked="0" layoutInCell="1" allowOverlap="1" wp14:anchorId="4D055B09" wp14:editId="618245EE">
                      <wp:simplePos x="0" y="0"/>
                      <wp:positionH relativeFrom="column">
                        <wp:posOffset>-76200</wp:posOffset>
                      </wp:positionH>
                      <wp:positionV relativeFrom="paragraph">
                        <wp:posOffset>-35417</wp:posOffset>
                      </wp:positionV>
                      <wp:extent cx="1419225" cy="866775"/>
                      <wp:effectExtent l="0" t="0" r="0" b="0"/>
                      <wp:wrapNone/>
                      <wp:docPr id="170" name="Text Box 170"/>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21180B">
                                  <w:r>
                                    <w:rPr>
                                      <w:noProof/>
                                      <w:lang w:val="en-GB" w:eastAsia="en-GB"/>
                                    </w:rPr>
                                    <w:drawing>
                                      <wp:inline distT="0" distB="0" distL="0" distR="0" wp14:anchorId="37FEF2C6" wp14:editId="4AB4602F">
                                        <wp:extent cx="1257300" cy="673552"/>
                                        <wp:effectExtent l="0" t="0" r="0" b="0"/>
                                        <wp:docPr id="172" name="Picture 17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70" o:spid="_x0000_s1096" type="#_x0000_t202" style="position:absolute;margin-left:-6pt;margin-top:-2.8pt;width:111.75pt;height:68.25pt;z-index:251953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weJgAIAAG4FAAAOAAAAZHJzL2Uyb0RvYy54bWysVEtvGjEQvlfqf7B8bxYojwRliWgiqkoo&#10;iQpVzsZrh1Vtj2sbdumvz9i7C4j2kqqX3bHnm8/zvr2rtSJ74XwJJqf9qx4lwnAoSvOa0x/rxadr&#10;SnxgpmAKjMjpQXh6N/v44bayUzGALahCOIIkxk8rm9NtCHaaZZ5vhWb+CqwwqJTgNAt4dK9Z4ViF&#10;7Fplg15vnFXgCuuAC+/x9qFR0lnil1Lw8CSlF4GonKJvIX1d+m7iN5vdsumrY3Zb8tYN9g9eaFYa&#10;fPRI9cACIztX/kGlS+7AgwxXHHQGUpZcpBgwmn7vIprVllmRYsHkeHtMk/9/tPxx/+xIWWDtJpgf&#10;wzQWaS3qQL5ATeIdZqiyforAlUVoqFGB6O7e42UMvJZOxz+GRFCPXIdjfiMdj0bD/s1gMKKEo+56&#10;PJ5MRpEmO1lb58NXAZpEIacO65fSyvZLHxpoB4mPGViUSqUaKkOqnI4/j3rJ4KhBcmUiVqRuaGli&#10;RI3nSQoHJSJGme9CYjZSAPEi9aG4V47sGXYQ41yYkGJPvIiOKIlOvMewxZ+8eo9xE0f3MphwNNal&#10;AZeiv3C7+Nm5LBs85vws7iiGelOnNjhVfAPFAQvuoBkab/mixKosmQ/PzOGUYI1x8sMTfqQCzD60&#10;EiVbcL//dh/x2LyopaTCqcup/7VjTlCivhls65v+cBjHNB2Go8kAD+5csznXmJ2+ByxLH3eM5UmM&#10;+KA6UTrQL7gg5vFVVDHD8e2chk68D80uwAXDxXyeQDiYloWlWVkeqWOVYs+t6xfmbNuYAVv6Ebr5&#10;ZNOL/myw0dLAfBdAlql5Y6KbrLYFwKFO7d8uoLg1zs8JdVqTszcAAAD//wMAUEsDBBQABgAIAAAA&#10;IQBKFXeZ4QAAAAoBAAAPAAAAZHJzL2Rvd25yZXYueG1sTI/BSsNAEIbvgu+wTMFbu0kkpcZsSgkU&#10;QfTQ2ou3SXabhGZnY3bbRp/e8WRvM8zHP9+fryfbi4sZfedIQbyIQBiqne6oUXD42M5XIHxA0tg7&#10;Mgq+jYd1cX+XY6bdlXbmsg+N4BDyGSpoQxgyKX3dGot+4QZDfDu60WLgdWykHvHK4baXSRQtpcWO&#10;+EOLgylbU5/2Z6vgtdy+465K7OqnL1/ejpvh6/CZKvUwmzbPIIKZwj8Mf/qsDgU7Ve5M2otewTxO&#10;uEvgIV2CYCCJ4xRExeRj9ASyyOVtheIXAAD//wMAUEsBAi0AFAAGAAgAAAAhALaDOJL+AAAA4QEA&#10;ABMAAAAAAAAAAAAAAAAAAAAAAFtDb250ZW50X1R5cGVzXS54bWxQSwECLQAUAAYACAAAACEAOP0h&#10;/9YAAACUAQAACwAAAAAAAAAAAAAAAAAvAQAAX3JlbHMvLnJlbHNQSwECLQAUAAYACAAAACEAhy8H&#10;iYACAABuBQAADgAAAAAAAAAAAAAAAAAuAgAAZHJzL2Uyb0RvYy54bWxQSwECLQAUAAYACAAAACEA&#10;ShV3meEAAAAKAQAADwAAAAAAAAAAAAAAAADaBAAAZHJzL2Rvd25yZXYueG1sUEsFBgAAAAAEAAQA&#10;8wAAAOgFAAAAAA==&#10;" filled="f" stroked="f" strokeweight=".5pt">
                      <v:textbox>
                        <w:txbxContent>
                          <w:p w:rsidR="00F42FB8" w:rsidRDefault="00F42FB8" w:rsidP="0021180B">
                            <w:r>
                              <w:rPr>
                                <w:noProof/>
                                <w:lang w:val="en-GB" w:eastAsia="en-GB"/>
                              </w:rPr>
                              <w:drawing>
                                <wp:inline distT="0" distB="0" distL="0" distR="0" wp14:anchorId="37FEF2C6" wp14:editId="4AB4602F">
                                  <wp:extent cx="1257300" cy="673552"/>
                                  <wp:effectExtent l="0" t="0" r="0" b="0"/>
                                  <wp:docPr id="172" name="Picture 17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21180B" w:rsidRPr="00B86380" w:rsidRDefault="0021180B" w:rsidP="009D4BFA">
            <w:pPr>
              <w:rPr>
                <w:rFonts w:ascii="Tahoma" w:hAnsi="Tahoma" w:cs="Tahoma"/>
              </w:rPr>
            </w:pPr>
          </w:p>
          <w:p w:rsidR="0021180B" w:rsidRPr="00B86380" w:rsidRDefault="0021180B" w:rsidP="009D4BFA">
            <w:pPr>
              <w:rPr>
                <w:rFonts w:ascii="Tahoma" w:hAnsi="Tahoma" w:cs="Tahoma"/>
              </w:rPr>
            </w:pPr>
          </w:p>
          <w:p w:rsidR="0021180B" w:rsidRPr="00B86380" w:rsidRDefault="0021180B" w:rsidP="009D4BFA">
            <w:pPr>
              <w:rPr>
                <w:rFonts w:ascii="Tahoma" w:hAnsi="Tahoma" w:cs="Tahoma"/>
              </w:rPr>
            </w:pPr>
          </w:p>
        </w:tc>
      </w:tr>
      <w:tr w:rsidR="0021180B" w:rsidRPr="00B86380" w:rsidTr="009D4BFA">
        <w:tc>
          <w:tcPr>
            <w:tcW w:w="2127" w:type="dxa"/>
            <w:vMerge/>
            <w:shd w:val="clear" w:color="auto" w:fill="auto"/>
            <w:vAlign w:val="bottom"/>
          </w:tcPr>
          <w:p w:rsidR="0021180B" w:rsidRPr="00B86380" w:rsidRDefault="0021180B" w:rsidP="009D4BFA">
            <w:pPr>
              <w:rPr>
                <w:rFonts w:ascii="Tahoma" w:hAnsi="Tahoma" w:cs="Tahoma"/>
                <w:color w:val="FFFFFF" w:themeColor="background1"/>
                <w:sz w:val="32"/>
                <w:szCs w:val="32"/>
              </w:rPr>
            </w:pPr>
          </w:p>
        </w:tc>
        <w:tc>
          <w:tcPr>
            <w:tcW w:w="11624" w:type="dxa"/>
            <w:shd w:val="clear" w:color="auto" w:fill="800080"/>
            <w:vAlign w:val="bottom"/>
          </w:tcPr>
          <w:p w:rsidR="0021180B" w:rsidRPr="00B86380" w:rsidRDefault="0021180B" w:rsidP="009D4BFA">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21180B" w:rsidRPr="00B86380" w:rsidRDefault="0021180B" w:rsidP="009D4BFA">
            <w:pPr>
              <w:rPr>
                <w:rFonts w:ascii="Tahoma" w:hAnsi="Tahoma" w:cs="Tahoma"/>
              </w:rPr>
            </w:pPr>
          </w:p>
        </w:tc>
      </w:tr>
    </w:tbl>
    <w:p w:rsidR="0021180B" w:rsidRPr="00B86380" w:rsidRDefault="0021180B" w:rsidP="0021180B"/>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3119"/>
        <w:gridCol w:w="1205"/>
        <w:gridCol w:w="1205"/>
        <w:gridCol w:w="1654"/>
        <w:gridCol w:w="188"/>
        <w:gridCol w:w="1843"/>
        <w:gridCol w:w="2608"/>
        <w:gridCol w:w="3629"/>
      </w:tblGrid>
      <w:tr w:rsidR="0021180B" w:rsidRPr="00B86380" w:rsidTr="009D4BFA">
        <w:trPr>
          <w:cantSplit/>
          <w:trHeight w:val="170"/>
        </w:trPr>
        <w:tc>
          <w:tcPr>
            <w:tcW w:w="12248" w:type="dxa"/>
            <w:gridSpan w:val="8"/>
            <w:tcBorders>
              <w:bottom w:val="single" w:sz="4" w:space="0" w:color="auto"/>
            </w:tcBorders>
            <w:shd w:val="clear" w:color="auto" w:fill="B2A1C7" w:themeFill="accent4" w:themeFillTint="99"/>
          </w:tcPr>
          <w:p w:rsidR="0021180B" w:rsidRPr="00B86380" w:rsidRDefault="0021180B" w:rsidP="009D4BFA">
            <w:pPr>
              <w:rPr>
                <w:rFonts w:ascii="Tahoma" w:hAnsi="Tahoma" w:cs="Tahoma"/>
                <w:color w:val="FFFFFF" w:themeColor="background1"/>
                <w:sz w:val="20"/>
                <w:szCs w:val="20"/>
              </w:rPr>
            </w:pPr>
            <w:r w:rsidRPr="00B86380">
              <w:rPr>
                <w:rFonts w:ascii="Tahoma" w:hAnsi="Tahoma" w:cs="Tahoma"/>
                <w:color w:val="FFFFFF" w:themeColor="background1"/>
                <w:sz w:val="20"/>
                <w:szCs w:val="20"/>
              </w:rPr>
              <w:t>TOPIC: Histograms</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21180B" w:rsidRPr="00B86380" w:rsidRDefault="0021180B" w:rsidP="009D4BFA">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Suggested teaching time: </w:t>
            </w:r>
            <w:r w:rsidR="00A90B28">
              <w:rPr>
                <w:rFonts w:ascii="Tahoma" w:hAnsi="Tahoma" w:cs="Tahoma"/>
                <w:color w:val="FFFFFF" w:themeColor="background1"/>
                <w:sz w:val="20"/>
                <w:szCs w:val="20"/>
              </w:rPr>
              <w:t xml:space="preserve">4 </w:t>
            </w:r>
            <w:r w:rsidRPr="00B86380">
              <w:rPr>
                <w:rFonts w:ascii="Tahoma" w:hAnsi="Tahoma" w:cs="Tahoma"/>
                <w:color w:val="FFFFFF" w:themeColor="background1"/>
                <w:sz w:val="20"/>
                <w:szCs w:val="20"/>
              </w:rPr>
              <w:t>hours</w:t>
            </w:r>
          </w:p>
        </w:tc>
      </w:tr>
      <w:tr w:rsidR="0021180B" w:rsidRPr="00B86380" w:rsidTr="009D4BFA">
        <w:trPr>
          <w:cantSplit/>
          <w:trHeight w:val="39"/>
        </w:trPr>
        <w:tc>
          <w:tcPr>
            <w:tcW w:w="426" w:type="dxa"/>
            <w:vMerge w:val="restart"/>
            <w:tcBorders>
              <w:right w:val="nil"/>
            </w:tcBorders>
            <w:shd w:val="clear" w:color="auto" w:fill="E6E6E6"/>
            <w:textDirection w:val="btLr"/>
            <w:vAlign w:val="center"/>
          </w:tcPr>
          <w:p w:rsidR="0021180B" w:rsidRPr="00B86380" w:rsidRDefault="0021180B" w:rsidP="009D4BFA">
            <w:pPr>
              <w:ind w:left="113" w:right="113"/>
              <w:jc w:val="center"/>
              <w:rPr>
                <w:rFonts w:ascii="Tahoma" w:hAnsi="Tahoma" w:cs="Tahoma"/>
                <w:b/>
                <w:sz w:val="26"/>
                <w:szCs w:val="26"/>
              </w:rPr>
            </w:pPr>
            <w:r w:rsidRPr="00B86380">
              <w:rPr>
                <w:rFonts w:ascii="Tahoma" w:hAnsi="Tahoma" w:cs="Tahoma"/>
                <w:b/>
                <w:sz w:val="26"/>
                <w:szCs w:val="26"/>
              </w:rPr>
              <w:t>STATISTICS</w:t>
            </w:r>
          </w:p>
        </w:tc>
        <w:tc>
          <w:tcPr>
            <w:tcW w:w="7183" w:type="dxa"/>
            <w:gridSpan w:val="4"/>
            <w:tcBorders>
              <w:bottom w:val="single" w:sz="4" w:space="0" w:color="auto"/>
              <w:right w:val="nil"/>
            </w:tcBorders>
            <w:shd w:val="clear" w:color="auto" w:fill="E6E6E6"/>
            <w:tcMar>
              <w:top w:w="28" w:type="dxa"/>
              <w:left w:w="57" w:type="dxa"/>
              <w:bottom w:w="28" w:type="dxa"/>
              <w:right w:w="57" w:type="dxa"/>
            </w:tcMar>
          </w:tcPr>
          <w:p w:rsidR="0021180B" w:rsidRPr="00B86380" w:rsidRDefault="0021180B" w:rsidP="009D4BFA">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68" w:type="dxa"/>
            <w:gridSpan w:val="4"/>
            <w:tcBorders>
              <w:left w:val="nil"/>
              <w:bottom w:val="single" w:sz="4" w:space="0" w:color="auto"/>
            </w:tcBorders>
            <w:shd w:val="clear" w:color="auto" w:fill="E6E6E6"/>
          </w:tcPr>
          <w:p w:rsidR="0021180B" w:rsidRPr="00B86380" w:rsidRDefault="0021180B" w:rsidP="009D4BFA">
            <w:pPr>
              <w:jc w:val="right"/>
              <w:rPr>
                <w:rFonts w:ascii="Tahoma" w:hAnsi="Tahoma" w:cs="Tahoma"/>
                <w:i/>
                <w:sz w:val="16"/>
                <w:szCs w:val="16"/>
              </w:rPr>
            </w:pPr>
          </w:p>
        </w:tc>
      </w:tr>
      <w:tr w:rsidR="0021180B" w:rsidRPr="00B86380" w:rsidTr="009D4BFA">
        <w:trPr>
          <w:cantSplit/>
          <w:trHeight w:val="283"/>
        </w:trPr>
        <w:tc>
          <w:tcPr>
            <w:tcW w:w="426" w:type="dxa"/>
            <w:vMerge/>
            <w:shd w:val="clear" w:color="auto" w:fill="E6E6E6"/>
          </w:tcPr>
          <w:p w:rsidR="0021180B" w:rsidRPr="00B86380" w:rsidRDefault="0021180B" w:rsidP="009D4BFA">
            <w:pPr>
              <w:rPr>
                <w:rFonts w:ascii="Tahoma" w:hAnsi="Tahoma" w:cs="Tahoma"/>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rsidR="0021180B" w:rsidRPr="00B86380" w:rsidRDefault="0021180B" w:rsidP="009D4BFA">
            <w:pPr>
              <w:rPr>
                <w:rFonts w:ascii="Tahoma" w:hAnsi="Tahoma" w:cs="Tahoma"/>
                <w:b/>
                <w:sz w:val="16"/>
                <w:szCs w:val="16"/>
              </w:rPr>
            </w:pPr>
            <w:r w:rsidRPr="00B86380">
              <w:rPr>
                <w:rFonts w:ascii="Tahoma" w:hAnsi="Tahoma" w:cs="Tahoma"/>
                <w:b/>
                <w:i/>
                <w:sz w:val="16"/>
                <w:szCs w:val="16"/>
              </w:rPr>
              <w:t>Processing, representing and interpreting data</w:t>
            </w:r>
          </w:p>
          <w:p w:rsidR="0021180B" w:rsidRPr="00B86380" w:rsidRDefault="0021180B" w:rsidP="009D4BFA">
            <w:pPr>
              <w:rPr>
                <w:rFonts w:ascii="Tahoma" w:hAnsi="Tahoma" w:cs="Tahoma"/>
                <w:b/>
                <w:sz w:val="16"/>
                <w:szCs w:val="16"/>
              </w:rPr>
            </w:pPr>
            <w:r w:rsidRPr="00B86380">
              <w:rPr>
                <w:rFonts w:ascii="Tahoma" w:hAnsi="Tahoma" w:cs="Tahoma"/>
                <w:b/>
                <w:sz w:val="16"/>
                <w:szCs w:val="16"/>
              </w:rPr>
              <w:t>Extending skills in handling data into constructing and interpreting histograms with unequal class widths.</w:t>
            </w:r>
          </w:p>
          <w:p w:rsidR="0021180B" w:rsidRPr="00B86380" w:rsidRDefault="0021180B" w:rsidP="009D4BFA">
            <w:pPr>
              <w:rPr>
                <w:rFonts w:ascii="Tahoma" w:hAnsi="Tahoma" w:cs="Tahoma"/>
                <w:b/>
                <w:sz w:val="16"/>
                <w:szCs w:val="16"/>
              </w:rPr>
            </w:pPr>
            <w:r w:rsidRPr="00B86380">
              <w:rPr>
                <w:rFonts w:ascii="Tahoma" w:hAnsi="Tahoma" w:cs="Tahoma"/>
                <w:b/>
                <w:sz w:val="16"/>
                <w:szCs w:val="16"/>
              </w:rPr>
              <w:t xml:space="preserve">Frequency density.  </w:t>
            </w:r>
          </w:p>
          <w:p w:rsidR="0021180B" w:rsidRPr="00B86380" w:rsidRDefault="0021180B" w:rsidP="009D4BFA">
            <w:pPr>
              <w:rPr>
                <w:rFonts w:ascii="Tahoma" w:hAnsi="Tahoma" w:cs="Tahoma"/>
                <w:sz w:val="16"/>
                <w:szCs w:val="16"/>
              </w:rPr>
            </w:pPr>
            <w:r w:rsidRPr="00B86380">
              <w:rPr>
                <w:rFonts w:ascii="Tahoma" w:hAnsi="Tahoma" w:cs="Tahoma"/>
                <w:b/>
                <w:sz w:val="16"/>
                <w:szCs w:val="16"/>
              </w:rPr>
              <w:t>Interpreting shapes of histograms representing distributions (with reference to mean and dispersion).</w:t>
            </w:r>
          </w:p>
        </w:tc>
      </w:tr>
      <w:tr w:rsidR="0021180B" w:rsidRPr="00B86380" w:rsidTr="009D4BFA">
        <w:trPr>
          <w:cantSplit/>
          <w:trHeight w:val="40"/>
        </w:trPr>
        <w:tc>
          <w:tcPr>
            <w:tcW w:w="426" w:type="dxa"/>
            <w:vMerge/>
            <w:shd w:val="clear" w:color="auto" w:fill="E6E6E6"/>
          </w:tcPr>
          <w:p w:rsidR="0021180B" w:rsidRPr="00B86380" w:rsidRDefault="0021180B" w:rsidP="009D4BFA">
            <w:pPr>
              <w:rPr>
                <w:rFonts w:ascii="Tahoma" w:hAnsi="Tahoma" w:cs="Tahoma"/>
                <w:b/>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rsidR="0021180B" w:rsidRPr="00B86380" w:rsidRDefault="0021180B" w:rsidP="009D4BFA">
            <w:pPr>
              <w:rPr>
                <w:rFonts w:ascii="Tahoma" w:hAnsi="Tahoma" w:cs="Tahoma"/>
                <w:sz w:val="16"/>
                <w:szCs w:val="16"/>
              </w:rPr>
            </w:pPr>
            <w:r w:rsidRPr="00B86380">
              <w:rPr>
                <w:rFonts w:ascii="Tahoma" w:hAnsi="Tahoma" w:cs="Tahoma"/>
                <w:b/>
                <w:sz w:val="16"/>
                <w:szCs w:val="16"/>
              </w:rPr>
              <w:t>WJEC Specification  Additional Content for GCSE Mathematics:</w:t>
            </w:r>
          </w:p>
        </w:tc>
      </w:tr>
      <w:tr w:rsidR="0021180B" w:rsidRPr="00B86380" w:rsidTr="00AF5557">
        <w:trPr>
          <w:cantSplit/>
          <w:trHeight w:val="513"/>
        </w:trPr>
        <w:tc>
          <w:tcPr>
            <w:tcW w:w="426" w:type="dxa"/>
            <w:vMerge/>
            <w:tcBorders>
              <w:bottom w:val="single" w:sz="4" w:space="0" w:color="auto"/>
            </w:tcBorders>
            <w:shd w:val="clear" w:color="auto" w:fill="E6E6E6"/>
          </w:tcPr>
          <w:p w:rsidR="0021180B" w:rsidRPr="00B86380" w:rsidRDefault="0021180B" w:rsidP="009D4BFA">
            <w:pPr>
              <w:rPr>
                <w:rFonts w:ascii="Tahoma" w:hAnsi="Tahoma" w:cs="Tahoma"/>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rsidR="0021180B" w:rsidRPr="00B86380" w:rsidRDefault="0021180B" w:rsidP="009D4BFA">
            <w:pPr>
              <w:rPr>
                <w:rFonts w:ascii="Tahoma" w:hAnsi="Tahoma" w:cs="Tahoma"/>
                <w:bCs/>
                <w:sz w:val="20"/>
                <w:szCs w:val="20"/>
                <w:u w:val="single"/>
              </w:rPr>
            </w:pPr>
            <w:r w:rsidRPr="00B86380">
              <w:rPr>
                <w:rFonts w:ascii="Tahoma" w:hAnsi="Tahoma" w:cs="Tahoma"/>
                <w:bCs/>
                <w:sz w:val="20"/>
                <w:szCs w:val="20"/>
                <w:u w:val="single"/>
              </w:rPr>
              <w:t xml:space="preserve"> </w:t>
            </w:r>
          </w:p>
          <w:p w:rsidR="0021180B" w:rsidRPr="00B86380" w:rsidRDefault="0021180B" w:rsidP="009D4BFA">
            <w:pPr>
              <w:rPr>
                <w:rFonts w:ascii="Tahoma" w:hAnsi="Tahoma" w:cs="Tahoma"/>
                <w:bCs/>
                <w:sz w:val="20"/>
                <w:szCs w:val="20"/>
              </w:rPr>
            </w:pPr>
            <w:r w:rsidRPr="00B86380">
              <w:rPr>
                <w:rFonts w:ascii="Tahoma" w:hAnsi="Tahoma" w:cs="Tahoma"/>
                <w:bCs/>
                <w:sz w:val="20"/>
                <w:szCs w:val="20"/>
              </w:rPr>
              <w:t>--</w:t>
            </w:r>
          </w:p>
        </w:tc>
      </w:tr>
      <w:tr w:rsidR="0021180B" w:rsidRPr="00B86380" w:rsidTr="009D4BFA">
        <w:trPr>
          <w:cantSplit/>
          <w:trHeight w:val="128"/>
        </w:trPr>
        <w:tc>
          <w:tcPr>
            <w:tcW w:w="15877" w:type="dxa"/>
            <w:gridSpan w:val="9"/>
            <w:tcBorders>
              <w:bottom w:val="single" w:sz="4" w:space="0" w:color="auto"/>
            </w:tcBorders>
            <w:shd w:val="clear" w:color="auto" w:fill="B2A1C7" w:themeFill="accent4" w:themeFillTint="99"/>
            <w:noWrap/>
            <w:tcMar>
              <w:top w:w="28" w:type="dxa"/>
              <w:left w:w="57" w:type="dxa"/>
              <w:bottom w:w="28" w:type="dxa"/>
              <w:right w:w="57" w:type="dxa"/>
            </w:tcMar>
          </w:tcPr>
          <w:p w:rsidR="0021180B" w:rsidRPr="00B86380" w:rsidRDefault="0021180B" w:rsidP="009D4BFA">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21180B" w:rsidRPr="00B86380" w:rsidTr="002F1123">
        <w:trPr>
          <w:cantSplit/>
          <w:trHeight w:val="128"/>
        </w:trPr>
        <w:tc>
          <w:tcPr>
            <w:tcW w:w="9640" w:type="dxa"/>
            <w:gridSpan w:val="7"/>
            <w:tcBorders>
              <w:bottom w:val="single" w:sz="4" w:space="0" w:color="auto"/>
            </w:tcBorders>
            <w:shd w:val="clear" w:color="auto" w:fill="auto"/>
            <w:noWrap/>
            <w:tcMar>
              <w:top w:w="28" w:type="dxa"/>
              <w:left w:w="57" w:type="dxa"/>
              <w:bottom w:w="28" w:type="dxa"/>
              <w:right w:w="57" w:type="dxa"/>
            </w:tcMar>
          </w:tcPr>
          <w:p w:rsidR="0021180B" w:rsidRPr="00B86380" w:rsidRDefault="0021180B" w:rsidP="009D4BFA">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6237" w:type="dxa"/>
            <w:gridSpan w:val="2"/>
            <w:tcBorders>
              <w:bottom w:val="single" w:sz="4" w:space="0" w:color="auto"/>
            </w:tcBorders>
            <w:shd w:val="clear" w:color="auto" w:fill="auto"/>
            <w:noWrap/>
            <w:tcMar>
              <w:top w:w="28" w:type="dxa"/>
              <w:left w:w="57" w:type="dxa"/>
              <w:bottom w:w="28" w:type="dxa"/>
              <w:right w:w="57" w:type="dxa"/>
            </w:tcMar>
          </w:tcPr>
          <w:p w:rsidR="0021180B" w:rsidRPr="00B86380" w:rsidRDefault="0021180B" w:rsidP="009D4BFA">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21180B" w:rsidRPr="00B86380" w:rsidTr="002F1123">
        <w:trPr>
          <w:cantSplit/>
          <w:trHeight w:val="128"/>
        </w:trPr>
        <w:tc>
          <w:tcPr>
            <w:tcW w:w="9640" w:type="dxa"/>
            <w:gridSpan w:val="7"/>
            <w:tcBorders>
              <w:bottom w:val="single" w:sz="4" w:space="0" w:color="auto"/>
            </w:tcBorders>
            <w:shd w:val="clear" w:color="auto" w:fill="auto"/>
            <w:noWrap/>
            <w:tcMar>
              <w:top w:w="28" w:type="dxa"/>
              <w:left w:w="57" w:type="dxa"/>
              <w:bottom w:w="28" w:type="dxa"/>
              <w:right w:w="57" w:type="dxa"/>
            </w:tcMar>
          </w:tcPr>
          <w:p w:rsidR="0021180B" w:rsidRPr="00B86380" w:rsidRDefault="00D60E47" w:rsidP="00AF4257">
            <w:pPr>
              <w:pStyle w:val="ListParagraph"/>
              <w:numPr>
                <w:ilvl w:val="0"/>
                <w:numId w:val="19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Complete frequency density tables and construct histograms</w:t>
            </w:r>
            <w:r w:rsidR="001E00BF" w:rsidRPr="00B86380">
              <w:rPr>
                <w:rFonts w:ascii="Tahoma" w:hAnsi="Tahoma" w:cs="Tahoma"/>
                <w:color w:val="000000" w:themeColor="text1"/>
                <w:sz w:val="16"/>
                <w:szCs w:val="16"/>
              </w:rPr>
              <w:t xml:space="preserve"> with unequal class widths</w:t>
            </w:r>
          </w:p>
          <w:p w:rsidR="001E00BF" w:rsidRPr="00B86380" w:rsidRDefault="001E00BF" w:rsidP="00AF4257">
            <w:pPr>
              <w:pStyle w:val="ListParagraph"/>
              <w:numPr>
                <w:ilvl w:val="0"/>
                <w:numId w:val="19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histograms to calculate frequencies, total amounts and percentages</w:t>
            </w:r>
          </w:p>
          <w:p w:rsidR="001E00BF" w:rsidRPr="00B86380" w:rsidRDefault="001E00BF" w:rsidP="00AF4257">
            <w:pPr>
              <w:pStyle w:val="ListParagraph"/>
              <w:numPr>
                <w:ilvl w:val="0"/>
                <w:numId w:val="19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a histogram to calculate an estimate of the mean</w:t>
            </w:r>
          </w:p>
          <w:p w:rsidR="004E40DA" w:rsidRPr="00B86380" w:rsidRDefault="004E40DA" w:rsidP="00AF4257">
            <w:pPr>
              <w:pStyle w:val="ListParagraph"/>
              <w:numPr>
                <w:ilvl w:val="0"/>
                <w:numId w:val="19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Interpret the shape of a histogram and compare two distributions </w:t>
            </w:r>
          </w:p>
        </w:tc>
        <w:tc>
          <w:tcPr>
            <w:tcW w:w="6237" w:type="dxa"/>
            <w:gridSpan w:val="2"/>
            <w:tcBorders>
              <w:bottom w:val="single" w:sz="4" w:space="0" w:color="auto"/>
            </w:tcBorders>
            <w:shd w:val="clear" w:color="auto" w:fill="auto"/>
            <w:noWrap/>
            <w:tcMar>
              <w:top w:w="28" w:type="dxa"/>
              <w:left w:w="57" w:type="dxa"/>
              <w:bottom w:w="28" w:type="dxa"/>
              <w:right w:w="57" w:type="dxa"/>
            </w:tcMar>
          </w:tcPr>
          <w:p w:rsidR="0021180B" w:rsidRPr="00B86380" w:rsidRDefault="0021180B" w:rsidP="00AF4257">
            <w:pPr>
              <w:pStyle w:val="ListParagraph"/>
              <w:numPr>
                <w:ilvl w:val="0"/>
                <w:numId w:val="193"/>
              </w:numPr>
              <w:spacing w:after="0"/>
              <w:ind w:left="368" w:hanging="284"/>
              <w:rPr>
                <w:rFonts w:ascii="Tahoma" w:hAnsi="Tahoma" w:cs="Tahoma"/>
                <w:color w:val="000000" w:themeColor="text1"/>
                <w:sz w:val="16"/>
                <w:szCs w:val="16"/>
              </w:rPr>
            </w:pPr>
          </w:p>
        </w:tc>
      </w:tr>
      <w:tr w:rsidR="0021180B" w:rsidRPr="00B86380" w:rsidTr="00F17FC2">
        <w:trPr>
          <w:cantSplit/>
          <w:trHeight w:val="36"/>
        </w:trPr>
        <w:tc>
          <w:tcPr>
            <w:tcW w:w="3545" w:type="dxa"/>
            <w:gridSpan w:val="2"/>
            <w:shd w:val="clear" w:color="auto" w:fill="B2A1C7" w:themeFill="accent4" w:themeFillTint="99"/>
            <w:noWrap/>
            <w:tcMar>
              <w:top w:w="28" w:type="dxa"/>
              <w:left w:w="57" w:type="dxa"/>
              <w:bottom w:w="28" w:type="dxa"/>
              <w:right w:w="57" w:type="dxa"/>
            </w:tcMar>
          </w:tcPr>
          <w:p w:rsidR="0021180B" w:rsidRPr="00B86380" w:rsidRDefault="0021180B" w:rsidP="009D4BFA">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6095" w:type="dxa"/>
            <w:gridSpan w:val="5"/>
            <w:shd w:val="clear" w:color="auto" w:fill="B2A1C7" w:themeFill="accent4" w:themeFillTint="99"/>
            <w:tcMar>
              <w:top w:w="28" w:type="dxa"/>
              <w:left w:w="57" w:type="dxa"/>
              <w:bottom w:w="28" w:type="dxa"/>
              <w:right w:w="57" w:type="dxa"/>
            </w:tcMar>
          </w:tcPr>
          <w:p w:rsidR="0021180B" w:rsidRPr="00B86380" w:rsidRDefault="0021180B" w:rsidP="002209E8">
            <w:pPr>
              <w:jc w:val="cente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Mathematical Vocabulary</w:t>
            </w:r>
          </w:p>
        </w:tc>
        <w:tc>
          <w:tcPr>
            <w:tcW w:w="6237" w:type="dxa"/>
            <w:gridSpan w:val="2"/>
            <w:shd w:val="clear" w:color="auto" w:fill="B2A1C7" w:themeFill="accent4" w:themeFillTint="99"/>
            <w:noWrap/>
            <w:tcMar>
              <w:top w:w="28" w:type="dxa"/>
              <w:left w:w="57" w:type="dxa"/>
              <w:bottom w:w="28" w:type="dxa"/>
              <w:right w:w="57" w:type="dxa"/>
            </w:tcMar>
          </w:tcPr>
          <w:p w:rsidR="0021180B" w:rsidRPr="00B86380" w:rsidRDefault="0021180B" w:rsidP="009D4BFA">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2209E8" w:rsidRPr="00B86380" w:rsidTr="003D4EBE">
        <w:trPr>
          <w:cantSplit/>
          <w:trHeight w:val="973"/>
        </w:trPr>
        <w:tc>
          <w:tcPr>
            <w:tcW w:w="3545" w:type="dxa"/>
            <w:gridSpan w:val="2"/>
            <w:tcBorders>
              <w:bottom w:val="single" w:sz="4" w:space="0" w:color="auto"/>
            </w:tcBorders>
            <w:shd w:val="clear" w:color="auto" w:fill="auto"/>
            <w:noWrap/>
            <w:tcMar>
              <w:top w:w="28" w:type="dxa"/>
              <w:left w:w="57" w:type="dxa"/>
              <w:bottom w:w="28" w:type="dxa"/>
              <w:right w:w="57" w:type="dxa"/>
            </w:tcMar>
          </w:tcPr>
          <w:p w:rsidR="002209E8" w:rsidRPr="00B86380" w:rsidRDefault="002209E8"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eastAsiaTheme="minorHAnsi" w:hAnsi="Tahoma" w:cs="Tahoma"/>
                <w:sz w:val="16"/>
                <w:szCs w:val="16"/>
              </w:rPr>
              <w:t>Coordinates</w:t>
            </w:r>
          </w:p>
          <w:p w:rsidR="002209E8" w:rsidRPr="00B86380" w:rsidRDefault="002209E8"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eastAsiaTheme="minorHAnsi" w:hAnsi="Tahoma" w:cs="Tahoma"/>
                <w:sz w:val="16"/>
                <w:szCs w:val="16"/>
              </w:rPr>
              <w:t>Drawing graphs and charts</w:t>
            </w:r>
          </w:p>
          <w:p w:rsidR="002209E8" w:rsidRPr="00B86380" w:rsidRDefault="002209E8"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eastAsiaTheme="minorHAnsi" w:hAnsi="Tahoma" w:cs="Tahoma"/>
                <w:sz w:val="16"/>
                <w:szCs w:val="16"/>
              </w:rPr>
              <w:t>Division involving decimals</w:t>
            </w:r>
          </w:p>
          <w:p w:rsidR="002209E8" w:rsidRPr="00B86380" w:rsidRDefault="002209E8"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eastAsiaTheme="minorHAnsi" w:hAnsi="Tahoma" w:cs="Tahoma"/>
                <w:sz w:val="16"/>
                <w:szCs w:val="16"/>
              </w:rPr>
              <w:t>Area of rectangles</w:t>
            </w:r>
          </w:p>
          <w:p w:rsidR="00291967" w:rsidRPr="00B86380" w:rsidRDefault="00291967"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eastAsiaTheme="minorHAnsi" w:hAnsi="Tahoma" w:cs="Tahoma"/>
                <w:sz w:val="16"/>
                <w:szCs w:val="16"/>
              </w:rPr>
              <w:t xml:space="preserve">Types of data </w:t>
            </w:r>
          </w:p>
        </w:tc>
        <w:tc>
          <w:tcPr>
            <w:tcW w:w="1205" w:type="dxa"/>
            <w:tcBorders>
              <w:bottom w:val="single" w:sz="4" w:space="0" w:color="auto"/>
            </w:tcBorders>
            <w:shd w:val="clear" w:color="auto" w:fill="auto"/>
            <w:tcMar>
              <w:top w:w="28" w:type="dxa"/>
              <w:left w:w="57" w:type="dxa"/>
              <w:bottom w:w="28" w:type="dxa"/>
              <w:right w:w="57" w:type="dxa"/>
            </w:tcMar>
          </w:tcPr>
          <w:p w:rsidR="002209E8" w:rsidRPr="00B86380" w:rsidRDefault="002209E8" w:rsidP="009D4BFA">
            <w:pPr>
              <w:rPr>
                <w:rFonts w:ascii="Tahoma" w:hAnsi="Tahoma" w:cs="Tahoma"/>
                <w:color w:val="000000" w:themeColor="text1"/>
                <w:sz w:val="16"/>
                <w:szCs w:val="16"/>
              </w:rPr>
            </w:pPr>
            <w:r w:rsidRPr="00B86380">
              <w:rPr>
                <w:rFonts w:ascii="Tahoma" w:hAnsi="Tahoma" w:cs="Tahoma"/>
                <w:color w:val="000000" w:themeColor="text1"/>
                <w:sz w:val="16"/>
                <w:szCs w:val="16"/>
              </w:rPr>
              <w:t>Inequality</w:t>
            </w:r>
          </w:p>
          <w:p w:rsidR="002209E8" w:rsidRPr="00B86380" w:rsidRDefault="002209E8" w:rsidP="009D4BFA">
            <w:pPr>
              <w:rPr>
                <w:rFonts w:ascii="Tahoma" w:hAnsi="Tahoma" w:cs="Tahoma"/>
                <w:color w:val="000000" w:themeColor="text1"/>
                <w:sz w:val="16"/>
                <w:szCs w:val="16"/>
              </w:rPr>
            </w:pPr>
            <w:r w:rsidRPr="00B86380">
              <w:rPr>
                <w:rFonts w:ascii="Tahoma" w:hAnsi="Tahoma" w:cs="Tahoma"/>
                <w:color w:val="000000" w:themeColor="text1"/>
                <w:sz w:val="16"/>
                <w:szCs w:val="16"/>
              </w:rPr>
              <w:t>Frequency</w:t>
            </w:r>
          </w:p>
          <w:p w:rsidR="002209E8" w:rsidRPr="00B86380" w:rsidRDefault="002209E8" w:rsidP="009D4BFA">
            <w:pPr>
              <w:rPr>
                <w:rFonts w:ascii="Tahoma" w:hAnsi="Tahoma" w:cs="Tahoma"/>
                <w:color w:val="000000" w:themeColor="text1"/>
                <w:sz w:val="16"/>
                <w:szCs w:val="16"/>
              </w:rPr>
            </w:pPr>
            <w:r w:rsidRPr="00B86380">
              <w:rPr>
                <w:rFonts w:ascii="Tahoma" w:hAnsi="Tahoma" w:cs="Tahoma"/>
                <w:color w:val="000000" w:themeColor="text1"/>
                <w:sz w:val="16"/>
                <w:szCs w:val="16"/>
              </w:rPr>
              <w:t>Class width</w:t>
            </w:r>
          </w:p>
          <w:p w:rsidR="002209E8" w:rsidRPr="00B86380" w:rsidRDefault="002209E8" w:rsidP="002209E8">
            <w:pPr>
              <w:rPr>
                <w:rFonts w:ascii="Tahoma" w:hAnsi="Tahoma" w:cs="Tahoma"/>
                <w:color w:val="000000" w:themeColor="text1"/>
                <w:sz w:val="16"/>
                <w:szCs w:val="16"/>
              </w:rPr>
            </w:pPr>
            <w:r w:rsidRPr="00B86380">
              <w:rPr>
                <w:rFonts w:ascii="Tahoma" w:hAnsi="Tahoma" w:cs="Tahoma"/>
                <w:color w:val="000000" w:themeColor="text1"/>
                <w:sz w:val="16"/>
                <w:szCs w:val="16"/>
              </w:rPr>
              <w:t xml:space="preserve">Dispersion </w:t>
            </w:r>
          </w:p>
          <w:p w:rsidR="002209E8" w:rsidRPr="00B86380" w:rsidRDefault="002209E8" w:rsidP="009D4BFA">
            <w:pPr>
              <w:rPr>
                <w:rFonts w:ascii="Tahoma" w:hAnsi="Tahoma" w:cs="Tahoma"/>
                <w:color w:val="000000" w:themeColor="text1"/>
                <w:sz w:val="16"/>
                <w:szCs w:val="16"/>
              </w:rPr>
            </w:pPr>
            <w:r w:rsidRPr="00B86380">
              <w:rPr>
                <w:rFonts w:ascii="Tahoma" w:hAnsi="Tahoma" w:cs="Tahoma"/>
                <w:color w:val="000000" w:themeColor="text1"/>
                <w:sz w:val="16"/>
                <w:szCs w:val="16"/>
              </w:rPr>
              <w:t xml:space="preserve">Range </w:t>
            </w:r>
          </w:p>
          <w:p w:rsidR="002209E8" w:rsidRPr="00B86380" w:rsidRDefault="002209E8" w:rsidP="009D4BFA">
            <w:pPr>
              <w:rPr>
                <w:rFonts w:ascii="Tahoma" w:hAnsi="Tahoma" w:cs="Tahoma"/>
                <w:color w:val="000000" w:themeColor="text1"/>
                <w:sz w:val="16"/>
                <w:szCs w:val="16"/>
              </w:rPr>
            </w:pPr>
            <w:r w:rsidRPr="00B86380">
              <w:rPr>
                <w:rFonts w:ascii="Tahoma" w:hAnsi="Tahoma" w:cs="Tahoma"/>
                <w:color w:val="000000" w:themeColor="text1"/>
                <w:sz w:val="16"/>
                <w:szCs w:val="16"/>
              </w:rPr>
              <w:t>Area</w:t>
            </w:r>
          </w:p>
        </w:tc>
        <w:tc>
          <w:tcPr>
            <w:tcW w:w="1205" w:type="dxa"/>
            <w:tcBorders>
              <w:bottom w:val="single" w:sz="4" w:space="0" w:color="auto"/>
            </w:tcBorders>
            <w:shd w:val="clear" w:color="auto" w:fill="auto"/>
          </w:tcPr>
          <w:p w:rsidR="002209E8" w:rsidRPr="00B86380" w:rsidRDefault="002209E8" w:rsidP="009D4BFA">
            <w:pPr>
              <w:rPr>
                <w:rFonts w:ascii="Tahoma" w:hAnsi="Tahoma" w:cs="Tahoma"/>
                <w:color w:val="000000" w:themeColor="text1"/>
                <w:sz w:val="16"/>
                <w:szCs w:val="16"/>
              </w:rPr>
            </w:pPr>
            <w:r w:rsidRPr="00B86380">
              <w:rPr>
                <w:rFonts w:ascii="Tahoma" w:hAnsi="Tahoma" w:cs="Tahoma"/>
                <w:color w:val="000000" w:themeColor="text1"/>
                <w:sz w:val="16"/>
                <w:szCs w:val="16"/>
              </w:rPr>
              <w:t>Bars</w:t>
            </w:r>
          </w:p>
          <w:p w:rsidR="002209E8" w:rsidRPr="00B86380" w:rsidRDefault="002209E8" w:rsidP="009D4BFA">
            <w:pPr>
              <w:rPr>
                <w:rFonts w:ascii="Tahoma" w:hAnsi="Tahoma" w:cs="Tahoma"/>
                <w:color w:val="000000" w:themeColor="text1"/>
                <w:sz w:val="16"/>
                <w:szCs w:val="16"/>
              </w:rPr>
            </w:pPr>
            <w:r w:rsidRPr="00B86380">
              <w:rPr>
                <w:rFonts w:ascii="Tahoma" w:hAnsi="Tahoma" w:cs="Tahoma"/>
                <w:color w:val="000000" w:themeColor="text1"/>
                <w:sz w:val="16"/>
                <w:szCs w:val="16"/>
              </w:rPr>
              <w:t xml:space="preserve">Mean </w:t>
            </w:r>
          </w:p>
          <w:p w:rsidR="002209E8" w:rsidRPr="00B86380" w:rsidRDefault="002209E8" w:rsidP="002209E8">
            <w:pPr>
              <w:rPr>
                <w:rFonts w:ascii="Tahoma" w:hAnsi="Tahoma" w:cs="Tahoma"/>
                <w:color w:val="000000" w:themeColor="text1"/>
                <w:sz w:val="16"/>
                <w:szCs w:val="16"/>
              </w:rPr>
            </w:pPr>
            <w:r w:rsidRPr="00B86380">
              <w:rPr>
                <w:rFonts w:ascii="Tahoma" w:hAnsi="Tahoma" w:cs="Tahoma"/>
                <w:color w:val="000000" w:themeColor="text1"/>
                <w:sz w:val="16"/>
                <w:szCs w:val="16"/>
              </w:rPr>
              <w:t xml:space="preserve">Scale </w:t>
            </w:r>
          </w:p>
          <w:p w:rsidR="002209E8" w:rsidRPr="00B86380" w:rsidRDefault="002209E8" w:rsidP="009D4BFA">
            <w:pPr>
              <w:rPr>
                <w:rFonts w:ascii="Tahoma" w:hAnsi="Tahoma" w:cs="Tahoma"/>
                <w:color w:val="000000" w:themeColor="text1"/>
                <w:sz w:val="16"/>
                <w:szCs w:val="16"/>
              </w:rPr>
            </w:pPr>
            <w:r w:rsidRPr="00B86380">
              <w:rPr>
                <w:rFonts w:ascii="Tahoma" w:hAnsi="Tahoma" w:cs="Tahoma"/>
                <w:color w:val="000000" w:themeColor="text1"/>
                <w:sz w:val="16"/>
                <w:szCs w:val="16"/>
              </w:rPr>
              <w:t>Axes</w:t>
            </w:r>
          </w:p>
          <w:p w:rsidR="002209E8" w:rsidRPr="00B86380" w:rsidRDefault="002209E8" w:rsidP="009D4BFA">
            <w:pPr>
              <w:rPr>
                <w:rFonts w:ascii="Tahoma" w:hAnsi="Tahoma" w:cs="Tahoma"/>
                <w:color w:val="000000" w:themeColor="text1"/>
                <w:sz w:val="16"/>
                <w:szCs w:val="16"/>
              </w:rPr>
            </w:pPr>
            <w:r w:rsidRPr="00B86380">
              <w:rPr>
                <w:rFonts w:ascii="Tahoma" w:hAnsi="Tahoma" w:cs="Tahoma"/>
                <w:color w:val="000000" w:themeColor="text1"/>
                <w:sz w:val="16"/>
                <w:szCs w:val="16"/>
              </w:rPr>
              <w:t xml:space="preserve">Histogram </w:t>
            </w:r>
          </w:p>
          <w:p w:rsidR="002209E8" w:rsidRPr="00B86380" w:rsidRDefault="002209E8" w:rsidP="002209E8">
            <w:pPr>
              <w:rPr>
                <w:rFonts w:ascii="Tahoma" w:hAnsi="Tahoma" w:cs="Tahoma"/>
                <w:color w:val="000000" w:themeColor="text1"/>
                <w:sz w:val="16"/>
                <w:szCs w:val="16"/>
              </w:rPr>
            </w:pPr>
            <w:r w:rsidRPr="00B86380">
              <w:rPr>
                <w:rFonts w:ascii="Tahoma" w:hAnsi="Tahoma" w:cs="Tahoma"/>
                <w:color w:val="000000" w:themeColor="text1"/>
                <w:sz w:val="16"/>
                <w:szCs w:val="16"/>
              </w:rPr>
              <w:t>Positive skew</w:t>
            </w:r>
          </w:p>
        </w:tc>
        <w:tc>
          <w:tcPr>
            <w:tcW w:w="1842" w:type="dxa"/>
            <w:gridSpan w:val="2"/>
            <w:tcBorders>
              <w:bottom w:val="single" w:sz="4" w:space="0" w:color="auto"/>
            </w:tcBorders>
            <w:shd w:val="clear" w:color="auto" w:fill="auto"/>
          </w:tcPr>
          <w:p w:rsidR="002209E8" w:rsidRPr="00B86380" w:rsidRDefault="002209E8" w:rsidP="002209E8">
            <w:pPr>
              <w:rPr>
                <w:rFonts w:ascii="Tahoma" w:hAnsi="Tahoma" w:cs="Tahoma"/>
                <w:color w:val="000000" w:themeColor="text1"/>
                <w:sz w:val="16"/>
                <w:szCs w:val="16"/>
              </w:rPr>
            </w:pPr>
            <w:r w:rsidRPr="00B86380">
              <w:rPr>
                <w:rFonts w:ascii="Tahoma" w:hAnsi="Tahoma" w:cs="Tahoma"/>
                <w:color w:val="000000" w:themeColor="text1"/>
                <w:sz w:val="16"/>
                <w:szCs w:val="16"/>
              </w:rPr>
              <w:t>Negative skew</w:t>
            </w:r>
          </w:p>
          <w:p w:rsidR="002209E8" w:rsidRPr="00B86380" w:rsidRDefault="002209E8" w:rsidP="002209E8">
            <w:pPr>
              <w:rPr>
                <w:rFonts w:ascii="Tahoma" w:hAnsi="Tahoma" w:cs="Tahoma"/>
                <w:color w:val="000000" w:themeColor="text1"/>
                <w:sz w:val="16"/>
                <w:szCs w:val="16"/>
              </w:rPr>
            </w:pPr>
            <w:r w:rsidRPr="00B86380">
              <w:rPr>
                <w:rFonts w:ascii="Tahoma" w:hAnsi="Tahoma" w:cs="Tahoma"/>
                <w:color w:val="000000" w:themeColor="text1"/>
                <w:sz w:val="16"/>
                <w:szCs w:val="16"/>
              </w:rPr>
              <w:t>Continuous data</w:t>
            </w:r>
          </w:p>
          <w:p w:rsidR="002209E8" w:rsidRPr="00B86380" w:rsidRDefault="002209E8" w:rsidP="002209E8">
            <w:pPr>
              <w:rPr>
                <w:rFonts w:ascii="Tahoma" w:hAnsi="Tahoma" w:cs="Tahoma"/>
                <w:color w:val="000000" w:themeColor="text1"/>
                <w:sz w:val="16"/>
                <w:szCs w:val="16"/>
              </w:rPr>
            </w:pPr>
            <w:r w:rsidRPr="00B86380">
              <w:rPr>
                <w:rFonts w:ascii="Tahoma" w:hAnsi="Tahoma" w:cs="Tahoma"/>
                <w:color w:val="000000" w:themeColor="text1"/>
                <w:sz w:val="16"/>
                <w:szCs w:val="16"/>
              </w:rPr>
              <w:t>Distribution</w:t>
            </w:r>
          </w:p>
          <w:p w:rsidR="002209E8" w:rsidRPr="00B86380" w:rsidRDefault="002209E8" w:rsidP="002209E8">
            <w:pPr>
              <w:rPr>
                <w:rFonts w:ascii="Tahoma" w:hAnsi="Tahoma" w:cs="Tahoma"/>
                <w:color w:val="000000" w:themeColor="text1"/>
                <w:sz w:val="16"/>
                <w:szCs w:val="16"/>
              </w:rPr>
            </w:pPr>
            <w:r w:rsidRPr="00B86380">
              <w:rPr>
                <w:rFonts w:ascii="Tahoma" w:hAnsi="Tahoma" w:cs="Tahoma"/>
                <w:color w:val="000000" w:themeColor="text1"/>
                <w:sz w:val="16"/>
                <w:szCs w:val="16"/>
              </w:rPr>
              <w:t xml:space="preserve">Percentage </w:t>
            </w:r>
          </w:p>
          <w:p w:rsidR="00D035DC" w:rsidRPr="00B86380" w:rsidRDefault="00D035DC" w:rsidP="00D035DC">
            <w:pPr>
              <w:rPr>
                <w:rFonts w:ascii="Tahoma" w:hAnsi="Tahoma" w:cs="Tahoma"/>
                <w:color w:val="000000" w:themeColor="text1"/>
                <w:sz w:val="16"/>
                <w:szCs w:val="16"/>
              </w:rPr>
            </w:pPr>
            <w:r w:rsidRPr="00B86380">
              <w:rPr>
                <w:rFonts w:ascii="Tahoma" w:hAnsi="Tahoma" w:cs="Tahoma"/>
                <w:color w:val="000000" w:themeColor="text1"/>
                <w:sz w:val="16"/>
                <w:szCs w:val="16"/>
              </w:rPr>
              <w:t xml:space="preserve">Frequency table </w:t>
            </w:r>
          </w:p>
          <w:p w:rsidR="002209E8" w:rsidRPr="00B86380" w:rsidRDefault="002209E8" w:rsidP="009D4BFA">
            <w:pPr>
              <w:rPr>
                <w:rFonts w:ascii="Tahoma" w:hAnsi="Tahoma" w:cs="Tahoma"/>
                <w:color w:val="000000" w:themeColor="text1"/>
                <w:sz w:val="16"/>
                <w:szCs w:val="16"/>
              </w:rPr>
            </w:pPr>
          </w:p>
        </w:tc>
        <w:tc>
          <w:tcPr>
            <w:tcW w:w="1843" w:type="dxa"/>
            <w:tcBorders>
              <w:bottom w:val="single" w:sz="4" w:space="0" w:color="auto"/>
            </w:tcBorders>
            <w:shd w:val="clear" w:color="auto" w:fill="auto"/>
          </w:tcPr>
          <w:p w:rsidR="002209E8" w:rsidRPr="00B86380" w:rsidRDefault="002209E8" w:rsidP="002F1123">
            <w:pPr>
              <w:rPr>
                <w:rFonts w:ascii="Tahoma" w:hAnsi="Tahoma" w:cs="Tahoma"/>
                <w:color w:val="000000" w:themeColor="text1"/>
                <w:sz w:val="16"/>
                <w:szCs w:val="16"/>
              </w:rPr>
            </w:pPr>
            <w:r w:rsidRPr="00B86380">
              <w:rPr>
                <w:rFonts w:ascii="Tahoma" w:hAnsi="Tahoma" w:cs="Tahoma"/>
                <w:color w:val="000000" w:themeColor="text1"/>
                <w:sz w:val="16"/>
                <w:szCs w:val="16"/>
              </w:rPr>
              <w:t>Frequency diagram</w:t>
            </w:r>
          </w:p>
          <w:p w:rsidR="002209E8" w:rsidRPr="00B86380" w:rsidRDefault="002209E8" w:rsidP="002209E8">
            <w:pPr>
              <w:rPr>
                <w:rFonts w:ascii="Tahoma" w:hAnsi="Tahoma" w:cs="Tahoma"/>
                <w:color w:val="000000" w:themeColor="text1"/>
                <w:sz w:val="16"/>
                <w:szCs w:val="16"/>
              </w:rPr>
            </w:pPr>
            <w:r w:rsidRPr="00B86380">
              <w:rPr>
                <w:rFonts w:ascii="Tahoma" w:hAnsi="Tahoma" w:cs="Tahoma"/>
                <w:color w:val="000000" w:themeColor="text1"/>
                <w:sz w:val="16"/>
                <w:szCs w:val="16"/>
              </w:rPr>
              <w:t>Less than or equal to</w:t>
            </w:r>
          </w:p>
          <w:p w:rsidR="002209E8" w:rsidRPr="00B86380" w:rsidRDefault="002209E8" w:rsidP="002209E8">
            <w:pPr>
              <w:rPr>
                <w:rFonts w:ascii="Tahoma" w:hAnsi="Tahoma" w:cs="Tahoma"/>
                <w:color w:val="000000" w:themeColor="text1"/>
                <w:sz w:val="16"/>
                <w:szCs w:val="16"/>
              </w:rPr>
            </w:pPr>
            <w:r w:rsidRPr="00B86380">
              <w:rPr>
                <w:rFonts w:ascii="Tahoma" w:hAnsi="Tahoma" w:cs="Tahoma"/>
                <w:color w:val="000000" w:themeColor="text1"/>
                <w:sz w:val="16"/>
                <w:szCs w:val="16"/>
              </w:rPr>
              <w:t>Greater than or equal to</w:t>
            </w:r>
          </w:p>
          <w:p w:rsidR="002209E8" w:rsidRPr="00B86380" w:rsidRDefault="002209E8" w:rsidP="002209E8">
            <w:pPr>
              <w:rPr>
                <w:rFonts w:ascii="Tahoma" w:hAnsi="Tahoma" w:cs="Tahoma"/>
                <w:color w:val="000000" w:themeColor="text1"/>
                <w:sz w:val="16"/>
                <w:szCs w:val="16"/>
              </w:rPr>
            </w:pPr>
            <w:r w:rsidRPr="00B86380">
              <w:rPr>
                <w:rFonts w:ascii="Tahoma" w:hAnsi="Tahoma" w:cs="Tahoma"/>
                <w:color w:val="000000" w:themeColor="text1"/>
                <w:sz w:val="16"/>
                <w:szCs w:val="16"/>
              </w:rPr>
              <w:t>Frequency density</w:t>
            </w:r>
          </w:p>
        </w:tc>
        <w:tc>
          <w:tcPr>
            <w:tcW w:w="6237" w:type="dxa"/>
            <w:gridSpan w:val="2"/>
            <w:tcBorders>
              <w:bottom w:val="single" w:sz="4" w:space="0" w:color="auto"/>
            </w:tcBorders>
            <w:shd w:val="clear" w:color="auto" w:fill="auto"/>
            <w:noWrap/>
            <w:tcMar>
              <w:top w:w="28" w:type="dxa"/>
              <w:left w:w="57" w:type="dxa"/>
              <w:bottom w:w="28" w:type="dxa"/>
              <w:right w:w="57" w:type="dxa"/>
            </w:tcMar>
          </w:tcPr>
          <w:p w:rsidR="002209E8" w:rsidRPr="00B86380" w:rsidRDefault="00291967" w:rsidP="00AF4257">
            <w:pPr>
              <w:pStyle w:val="ListParagraph"/>
              <w:numPr>
                <w:ilvl w:val="0"/>
                <w:numId w:val="164"/>
              </w:numPr>
              <w:ind w:left="360" w:hanging="283"/>
              <w:rPr>
                <w:rFonts w:ascii="Tahoma" w:hAnsi="Tahoma" w:cs="Tahoma"/>
                <w:sz w:val="16"/>
                <w:szCs w:val="16"/>
              </w:rPr>
            </w:pPr>
            <w:r w:rsidRPr="00B86380">
              <w:rPr>
                <w:rFonts w:ascii="Tahoma" w:hAnsi="Tahoma" w:cs="Tahoma"/>
                <w:sz w:val="16"/>
                <w:szCs w:val="16"/>
              </w:rPr>
              <w:t>SALT – scale, axes, labels, title</w:t>
            </w:r>
          </w:p>
        </w:tc>
      </w:tr>
      <w:tr w:rsidR="0021180B" w:rsidRPr="00B86380" w:rsidTr="00F17FC2">
        <w:trPr>
          <w:cantSplit/>
          <w:trHeight w:val="123"/>
        </w:trPr>
        <w:tc>
          <w:tcPr>
            <w:tcW w:w="3545" w:type="dxa"/>
            <w:gridSpan w:val="2"/>
            <w:shd w:val="clear" w:color="auto" w:fill="B2A1C7" w:themeFill="accent4" w:themeFillTint="99"/>
            <w:tcMar>
              <w:top w:w="28" w:type="dxa"/>
              <w:left w:w="57" w:type="dxa"/>
              <w:bottom w:w="28" w:type="dxa"/>
              <w:right w:w="57" w:type="dxa"/>
            </w:tcMar>
          </w:tcPr>
          <w:p w:rsidR="0021180B" w:rsidRPr="00B86380" w:rsidRDefault="0021180B" w:rsidP="009D4BFA">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6095" w:type="dxa"/>
            <w:gridSpan w:val="5"/>
            <w:shd w:val="clear" w:color="auto" w:fill="B2A1C7" w:themeFill="accent4" w:themeFillTint="99"/>
            <w:tcMar>
              <w:top w:w="28" w:type="dxa"/>
              <w:left w:w="57" w:type="dxa"/>
              <w:bottom w:w="28" w:type="dxa"/>
              <w:right w:w="57" w:type="dxa"/>
            </w:tcMar>
          </w:tcPr>
          <w:p w:rsidR="0021180B" w:rsidRPr="00B86380" w:rsidRDefault="0021180B" w:rsidP="009D4BFA">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6237" w:type="dxa"/>
            <w:gridSpan w:val="2"/>
            <w:shd w:val="clear" w:color="auto" w:fill="B2A1C7" w:themeFill="accent4" w:themeFillTint="99"/>
            <w:tcMar>
              <w:top w:w="28" w:type="dxa"/>
              <w:left w:w="57" w:type="dxa"/>
              <w:bottom w:w="28" w:type="dxa"/>
              <w:right w:w="57" w:type="dxa"/>
            </w:tcMar>
          </w:tcPr>
          <w:p w:rsidR="0021180B" w:rsidRPr="00B86380" w:rsidRDefault="0021180B" w:rsidP="009D4BFA">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21180B" w:rsidRPr="00B86380" w:rsidTr="00F17FC2">
        <w:trPr>
          <w:cantSplit/>
          <w:trHeight w:val="36"/>
        </w:trPr>
        <w:tc>
          <w:tcPr>
            <w:tcW w:w="3545" w:type="dxa"/>
            <w:gridSpan w:val="2"/>
            <w:shd w:val="clear" w:color="auto" w:fill="auto"/>
            <w:tcMar>
              <w:top w:w="28" w:type="dxa"/>
              <w:left w:w="57" w:type="dxa"/>
              <w:bottom w:w="28" w:type="dxa"/>
              <w:right w:w="57" w:type="dxa"/>
            </w:tcMar>
          </w:tcPr>
          <w:p w:rsidR="00087EBB" w:rsidRPr="00B86380" w:rsidRDefault="00087EBB" w:rsidP="00087EBB">
            <w:pPr>
              <w:rPr>
                <w:rFonts w:ascii="Tahoma" w:hAnsi="Tahoma" w:cs="Tahoma"/>
                <w:sz w:val="16"/>
                <w:szCs w:val="16"/>
              </w:rPr>
            </w:pPr>
            <w:r w:rsidRPr="00B86380">
              <w:rPr>
                <w:rFonts w:ascii="Tahoma" w:hAnsi="Tahoma" w:cs="Tahoma"/>
                <w:sz w:val="16"/>
                <w:szCs w:val="16"/>
              </w:rPr>
              <w:t>Good questions for extending thinking include:</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 xml:space="preserve">Why is this true?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 xml:space="preserve">When does this </w:t>
            </w:r>
            <w:r w:rsidRPr="00B86380">
              <w:rPr>
                <w:rFonts w:ascii="Tahoma" w:hAnsi="Tahoma" w:cs="Tahoma"/>
                <w:i/>
                <w:sz w:val="16"/>
                <w:szCs w:val="16"/>
              </w:rPr>
              <w:t>not</w:t>
            </w:r>
            <w:r w:rsidRPr="00B86380">
              <w:rPr>
                <w:rFonts w:ascii="Tahoma" w:hAnsi="Tahoma" w:cs="Tahoma"/>
                <w:sz w:val="16"/>
                <w:szCs w:val="16"/>
              </w:rPr>
              <w:t xml:space="preserve"> work?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 xml:space="preserve">Can you see another way of doing that?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Can you think of a counter-example?</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What would happen if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 xml:space="preserve">If the answer was … what might the question have been?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 xml:space="preserve">Can you make up some more questions like that?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When might you use this method/idea/technique to solve a real-life problem? Collect some examples.</w:t>
            </w:r>
          </w:p>
          <w:p w:rsidR="00E34568" w:rsidRPr="00B86380" w:rsidRDefault="00E34568" w:rsidP="00087EBB">
            <w:pPr>
              <w:rPr>
                <w:rFonts w:ascii="Tahoma" w:hAnsi="Tahoma" w:cs="Tahoma"/>
                <w:b/>
                <w:color w:val="000000" w:themeColor="text1"/>
                <w:sz w:val="16"/>
                <w:szCs w:val="16"/>
              </w:rPr>
            </w:pPr>
          </w:p>
          <w:p w:rsidR="00E34568" w:rsidRPr="00B86380" w:rsidRDefault="00E34568" w:rsidP="00AF4257">
            <w:pPr>
              <w:pStyle w:val="Pa3"/>
              <w:numPr>
                <w:ilvl w:val="0"/>
                <w:numId w:val="249"/>
              </w:numPr>
              <w:spacing w:line="240" w:lineRule="auto"/>
              <w:ind w:left="227" w:hanging="227"/>
              <w:rPr>
                <w:rFonts w:ascii="Tahoma" w:hAnsi="Tahoma" w:cs="Tahoma"/>
                <w:color w:val="000000"/>
                <w:sz w:val="16"/>
                <w:szCs w:val="16"/>
              </w:rPr>
            </w:pPr>
            <w:r w:rsidRPr="00B86380">
              <w:rPr>
                <w:rFonts w:ascii="Tahoma" w:hAnsi="Tahoma" w:cs="Tahoma"/>
                <w:color w:val="000000"/>
                <w:sz w:val="16"/>
                <w:szCs w:val="16"/>
              </w:rPr>
              <w:t>Make some statements from the shape of this distribution.</w:t>
            </w:r>
          </w:p>
          <w:p w:rsidR="00E34568" w:rsidRPr="00B86380" w:rsidRDefault="00E34568" w:rsidP="00AF4257">
            <w:pPr>
              <w:pStyle w:val="Pa3"/>
              <w:numPr>
                <w:ilvl w:val="0"/>
                <w:numId w:val="249"/>
              </w:numPr>
              <w:spacing w:line="240" w:lineRule="auto"/>
              <w:ind w:left="227" w:hanging="227"/>
              <w:rPr>
                <w:rFonts w:ascii="Tahoma" w:hAnsi="Tahoma" w:cs="Tahoma"/>
                <w:color w:val="000000"/>
                <w:sz w:val="16"/>
                <w:szCs w:val="16"/>
              </w:rPr>
            </w:pPr>
            <w:r w:rsidRPr="00B86380">
              <w:rPr>
                <w:rFonts w:ascii="Tahoma" w:hAnsi="Tahoma" w:cs="Tahoma"/>
                <w:color w:val="000000"/>
                <w:sz w:val="16"/>
                <w:szCs w:val="16"/>
              </w:rPr>
              <w:t xml:space="preserve">What are the key similarities and differences between these two distributions? </w:t>
            </w:r>
          </w:p>
          <w:p w:rsidR="0021180B" w:rsidRPr="00B86380" w:rsidRDefault="00E34568" w:rsidP="00AF4257">
            <w:pPr>
              <w:pStyle w:val="ListParagraph"/>
              <w:numPr>
                <w:ilvl w:val="0"/>
                <w:numId w:val="249"/>
              </w:numPr>
              <w:ind w:left="227" w:hanging="227"/>
              <w:rPr>
                <w:rFonts w:ascii="Tahoma" w:hAnsi="Tahoma" w:cs="Tahoma"/>
                <w:b/>
                <w:color w:val="000000" w:themeColor="text1"/>
                <w:sz w:val="16"/>
                <w:szCs w:val="16"/>
              </w:rPr>
            </w:pPr>
            <w:r w:rsidRPr="00B86380">
              <w:rPr>
                <w:rFonts w:ascii="Tahoma" w:hAnsi="Tahoma" w:cs="Tahoma"/>
                <w:color w:val="000000"/>
                <w:sz w:val="16"/>
                <w:szCs w:val="16"/>
              </w:rPr>
              <w:t>How would you decide whether to, e.g., buy ‘brand A’ instead of ‘brand B’?</w:t>
            </w:r>
          </w:p>
        </w:tc>
        <w:tc>
          <w:tcPr>
            <w:tcW w:w="6095" w:type="dxa"/>
            <w:gridSpan w:val="5"/>
            <w:shd w:val="clear" w:color="auto" w:fill="auto"/>
            <w:tcMar>
              <w:top w:w="28" w:type="dxa"/>
              <w:left w:w="57" w:type="dxa"/>
              <w:bottom w:w="28" w:type="dxa"/>
              <w:right w:w="57" w:type="dxa"/>
            </w:tcMar>
          </w:tcPr>
          <w:p w:rsidR="0021180B" w:rsidRPr="00B86380" w:rsidRDefault="0021180B" w:rsidP="009D4BFA">
            <w:pPr>
              <w:rPr>
                <w:rFonts w:ascii="Tahoma" w:hAnsi="Tahoma" w:cs="Tahoma"/>
                <w:color w:val="000000" w:themeColor="text1"/>
                <w:sz w:val="16"/>
                <w:szCs w:val="16"/>
              </w:rPr>
            </w:pPr>
          </w:p>
        </w:tc>
        <w:tc>
          <w:tcPr>
            <w:tcW w:w="6237" w:type="dxa"/>
            <w:gridSpan w:val="2"/>
            <w:shd w:val="clear" w:color="auto" w:fill="auto"/>
            <w:tcMar>
              <w:top w:w="28" w:type="dxa"/>
              <w:left w:w="57" w:type="dxa"/>
              <w:bottom w:w="28" w:type="dxa"/>
              <w:right w:w="57" w:type="dxa"/>
            </w:tcMar>
          </w:tcPr>
          <w:p w:rsidR="000E304E" w:rsidRPr="00B86380" w:rsidRDefault="000E304E" w:rsidP="000E304E">
            <w:pPr>
              <w:rPr>
                <w:rFonts w:ascii="Tahoma" w:hAnsi="Tahoma" w:cs="Tahoma"/>
                <w:i/>
                <w:sz w:val="16"/>
                <w:szCs w:val="16"/>
              </w:rPr>
            </w:pPr>
            <w:r w:rsidRPr="00B86380">
              <w:rPr>
                <w:rFonts w:ascii="Tahoma" w:hAnsi="Tahoma" w:cs="Tahoma"/>
                <w:i/>
                <w:sz w:val="16"/>
                <w:szCs w:val="16"/>
              </w:rPr>
              <w:t>Autograph:</w:t>
            </w:r>
          </w:p>
          <w:p w:rsidR="000E304E" w:rsidRPr="00B86380" w:rsidRDefault="002F37FE" w:rsidP="00AF4257">
            <w:pPr>
              <w:numPr>
                <w:ilvl w:val="0"/>
                <w:numId w:val="224"/>
              </w:numPr>
              <w:shd w:val="clear" w:color="auto" w:fill="FFFFFF"/>
              <w:spacing w:before="100" w:beforeAutospacing="1" w:after="75"/>
              <w:rPr>
                <w:rFonts w:ascii="Tahoma" w:hAnsi="Tahoma" w:cs="Tahoma"/>
                <w:color w:val="7030A0"/>
                <w:sz w:val="16"/>
                <w:szCs w:val="16"/>
              </w:rPr>
            </w:pPr>
            <w:hyperlink r:id="rId441" w:history="1">
              <w:r w:rsidR="000E304E" w:rsidRPr="00B86380">
                <w:rPr>
                  <w:rStyle w:val="Hyperlink"/>
                  <w:rFonts w:ascii="Tahoma" w:hAnsi="Tahoma" w:cs="Tahoma"/>
                  <w:bCs/>
                  <w:color w:val="7030A0"/>
                  <w:sz w:val="16"/>
                  <w:szCs w:val="16"/>
                </w:rPr>
                <w:t>Histograms and frequency density</w:t>
              </w:r>
            </w:hyperlink>
          </w:p>
          <w:p w:rsidR="000E304E" w:rsidRPr="00B86380" w:rsidRDefault="002F37FE" w:rsidP="00AF4257">
            <w:pPr>
              <w:numPr>
                <w:ilvl w:val="0"/>
                <w:numId w:val="224"/>
              </w:numPr>
              <w:shd w:val="clear" w:color="auto" w:fill="FFFFFF"/>
              <w:spacing w:before="100" w:beforeAutospacing="1" w:after="75"/>
              <w:rPr>
                <w:rStyle w:val="Hyperlink"/>
                <w:rFonts w:ascii="Tahoma" w:hAnsi="Tahoma" w:cs="Tahoma"/>
                <w:color w:val="7030A0"/>
                <w:sz w:val="16"/>
                <w:szCs w:val="16"/>
                <w:u w:val="none"/>
              </w:rPr>
            </w:pPr>
            <w:hyperlink r:id="rId442" w:history="1">
              <w:r w:rsidR="000E304E" w:rsidRPr="00B86380">
                <w:rPr>
                  <w:rStyle w:val="Hyperlink"/>
                  <w:rFonts w:ascii="Tahoma" w:hAnsi="Tahoma" w:cs="Tahoma"/>
                  <w:bCs/>
                  <w:color w:val="7030A0"/>
                  <w:sz w:val="16"/>
                  <w:szCs w:val="16"/>
                </w:rPr>
                <w:t>Histograms and frequency polygons</w:t>
              </w:r>
            </w:hyperlink>
          </w:p>
          <w:p w:rsidR="00BE579A" w:rsidRPr="00B86380" w:rsidRDefault="002F37FE" w:rsidP="00AF4257">
            <w:pPr>
              <w:numPr>
                <w:ilvl w:val="0"/>
                <w:numId w:val="224"/>
              </w:numPr>
              <w:shd w:val="clear" w:color="auto" w:fill="FFFFFF"/>
              <w:spacing w:before="100" w:beforeAutospacing="1" w:after="75"/>
              <w:rPr>
                <w:rStyle w:val="Hyperlink"/>
                <w:rFonts w:ascii="Tahoma" w:hAnsi="Tahoma" w:cs="Tahoma"/>
                <w:color w:val="7030A0"/>
                <w:sz w:val="16"/>
                <w:szCs w:val="16"/>
              </w:rPr>
            </w:pPr>
            <w:hyperlink r:id="rId443" w:history="1">
              <w:r w:rsidR="00BE579A" w:rsidRPr="00B86380">
                <w:rPr>
                  <w:rStyle w:val="Hyperlink"/>
                  <w:rFonts w:ascii="Tahoma" w:hAnsi="Tahoma" w:cs="Tahoma"/>
                  <w:color w:val="7030A0"/>
                  <w:sz w:val="16"/>
                  <w:szCs w:val="16"/>
                </w:rPr>
                <w:t>Statistical Diagrams</w:t>
              </w:r>
            </w:hyperlink>
          </w:p>
          <w:p w:rsidR="0060293F" w:rsidRPr="00B86380" w:rsidRDefault="0060293F" w:rsidP="0060293F">
            <w:pPr>
              <w:shd w:val="clear" w:color="auto" w:fill="FFFFFF"/>
              <w:spacing w:before="100" w:beforeAutospacing="1" w:after="75"/>
              <w:ind w:left="720"/>
              <w:rPr>
                <w:rStyle w:val="Hyperlink"/>
                <w:rFonts w:ascii="Tahoma" w:hAnsi="Tahoma" w:cs="Tahoma"/>
                <w:color w:val="7030A0"/>
                <w:sz w:val="16"/>
                <w:szCs w:val="16"/>
              </w:rPr>
            </w:pPr>
          </w:p>
          <w:p w:rsidR="0021180B" w:rsidRPr="00B86380" w:rsidRDefault="003F3273" w:rsidP="0060293F">
            <w:pPr>
              <w:shd w:val="clear" w:color="auto" w:fill="FFFFFF"/>
              <w:rPr>
                <w:rFonts w:ascii="Tahoma" w:hAnsi="Tahoma" w:cs="Tahoma"/>
                <w:bCs/>
                <w:i/>
                <w:sz w:val="16"/>
                <w:szCs w:val="16"/>
              </w:rPr>
            </w:pPr>
            <w:r w:rsidRPr="00B86380">
              <w:rPr>
                <w:rFonts w:ascii="Tahoma" w:hAnsi="Tahoma" w:cs="Tahoma"/>
                <w:bCs/>
                <w:i/>
                <w:sz w:val="16"/>
                <w:szCs w:val="16"/>
              </w:rPr>
              <w:t>Grade Buster Recap</w:t>
            </w:r>
          </w:p>
          <w:p w:rsidR="003F3273" w:rsidRPr="00B86380" w:rsidRDefault="002F37FE" w:rsidP="00AF4257">
            <w:pPr>
              <w:numPr>
                <w:ilvl w:val="0"/>
                <w:numId w:val="223"/>
              </w:numPr>
              <w:shd w:val="clear" w:color="auto" w:fill="FFFFFF"/>
              <w:spacing w:after="75"/>
              <w:rPr>
                <w:rStyle w:val="Hyperlink"/>
                <w:rFonts w:ascii="Tahoma" w:hAnsi="Tahoma" w:cs="Tahoma"/>
                <w:color w:val="7030A0"/>
                <w:sz w:val="16"/>
                <w:szCs w:val="16"/>
                <w:u w:val="none"/>
              </w:rPr>
            </w:pPr>
            <w:hyperlink r:id="rId444" w:history="1">
              <w:r w:rsidR="003F3273" w:rsidRPr="00B86380">
                <w:rPr>
                  <w:rStyle w:val="Hyperlink"/>
                  <w:rFonts w:ascii="Tahoma" w:hAnsi="Tahoma" w:cs="Tahoma"/>
                  <w:bCs/>
                  <w:color w:val="7030A0"/>
                  <w:sz w:val="16"/>
                  <w:szCs w:val="16"/>
                </w:rPr>
                <w:t>Histograms</w:t>
              </w:r>
            </w:hyperlink>
          </w:p>
          <w:p w:rsidR="0060293F" w:rsidRPr="00B86380" w:rsidRDefault="0060293F" w:rsidP="0060293F">
            <w:pPr>
              <w:shd w:val="clear" w:color="auto" w:fill="FFFFFF"/>
              <w:spacing w:after="75"/>
              <w:ind w:left="720"/>
              <w:rPr>
                <w:rFonts w:ascii="Tahoma" w:hAnsi="Tahoma" w:cs="Tahoma"/>
                <w:color w:val="7030A0"/>
                <w:sz w:val="16"/>
                <w:szCs w:val="16"/>
              </w:rPr>
            </w:pPr>
          </w:p>
          <w:p w:rsidR="003F3273" w:rsidRPr="00B86380" w:rsidRDefault="007525D6" w:rsidP="0060293F">
            <w:pPr>
              <w:shd w:val="clear" w:color="auto" w:fill="FFFFFF"/>
              <w:rPr>
                <w:rFonts w:ascii="Tahoma" w:hAnsi="Tahoma" w:cs="Tahoma"/>
                <w:bCs/>
                <w:i/>
                <w:sz w:val="16"/>
                <w:szCs w:val="16"/>
              </w:rPr>
            </w:pPr>
            <w:r w:rsidRPr="00B86380">
              <w:rPr>
                <w:rFonts w:ascii="Tahoma" w:hAnsi="Tahoma" w:cs="Tahoma"/>
                <w:bCs/>
                <w:i/>
                <w:sz w:val="16"/>
                <w:szCs w:val="16"/>
              </w:rPr>
              <w:t>Homework</w:t>
            </w:r>
          </w:p>
          <w:p w:rsidR="007525D6" w:rsidRPr="00B86380" w:rsidRDefault="002F37FE" w:rsidP="00AF4257">
            <w:pPr>
              <w:numPr>
                <w:ilvl w:val="0"/>
                <w:numId w:val="224"/>
              </w:numPr>
              <w:shd w:val="clear" w:color="auto" w:fill="FFFFFF"/>
              <w:spacing w:after="75"/>
              <w:rPr>
                <w:rFonts w:ascii="Tahoma" w:hAnsi="Tahoma" w:cs="Tahoma"/>
                <w:color w:val="7030A0"/>
                <w:sz w:val="16"/>
                <w:szCs w:val="16"/>
              </w:rPr>
            </w:pPr>
            <w:hyperlink r:id="rId445" w:history="1">
              <w:r w:rsidR="007525D6" w:rsidRPr="00B86380">
                <w:rPr>
                  <w:rStyle w:val="Hyperlink"/>
                  <w:rFonts w:ascii="Tahoma" w:hAnsi="Tahoma" w:cs="Tahoma"/>
                  <w:bCs/>
                  <w:color w:val="7030A0"/>
                  <w:sz w:val="16"/>
                  <w:szCs w:val="16"/>
                </w:rPr>
                <w:t>Displaying data</w:t>
              </w:r>
            </w:hyperlink>
          </w:p>
          <w:p w:rsidR="007525D6" w:rsidRPr="00B86380" w:rsidRDefault="007525D6" w:rsidP="003F3273">
            <w:pPr>
              <w:shd w:val="clear" w:color="auto" w:fill="FFFFFF"/>
              <w:spacing w:before="100" w:beforeAutospacing="1"/>
              <w:rPr>
                <w:rFonts w:ascii="Tahoma" w:hAnsi="Tahoma" w:cs="Tahoma"/>
                <w:bCs/>
                <w:i/>
                <w:color w:val="7030A0"/>
                <w:sz w:val="16"/>
                <w:szCs w:val="16"/>
                <w:u w:val="single"/>
              </w:rPr>
            </w:pPr>
          </w:p>
        </w:tc>
      </w:tr>
    </w:tbl>
    <w:tbl>
      <w:tblPr>
        <w:tblStyle w:val="TableGrid"/>
        <w:tblW w:w="15877" w:type="dxa"/>
        <w:tblInd w:w="-885" w:type="dxa"/>
        <w:tblLook w:val="04A0" w:firstRow="1" w:lastRow="0" w:firstColumn="1" w:lastColumn="0" w:noHBand="0" w:noVBand="1"/>
      </w:tblPr>
      <w:tblGrid>
        <w:gridCol w:w="2127"/>
        <w:gridCol w:w="11624"/>
        <w:gridCol w:w="2126"/>
      </w:tblGrid>
      <w:tr w:rsidR="0021180B" w:rsidRPr="00B86380" w:rsidTr="009D4BFA">
        <w:tc>
          <w:tcPr>
            <w:tcW w:w="2127" w:type="dxa"/>
            <w:vMerge w:val="restart"/>
            <w:shd w:val="clear" w:color="auto" w:fill="auto"/>
            <w:vAlign w:val="bottom"/>
          </w:tcPr>
          <w:p w:rsidR="0021180B" w:rsidRPr="00B86380" w:rsidRDefault="0021180B" w:rsidP="009D4BFA">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56224" behindDoc="0" locked="0" layoutInCell="1" allowOverlap="1" wp14:anchorId="5DC1973F" wp14:editId="66D43948">
                      <wp:simplePos x="0" y="0"/>
                      <wp:positionH relativeFrom="column">
                        <wp:posOffset>-81280</wp:posOffset>
                      </wp:positionH>
                      <wp:positionV relativeFrom="paragraph">
                        <wp:posOffset>-15240</wp:posOffset>
                      </wp:positionV>
                      <wp:extent cx="1356360" cy="807720"/>
                      <wp:effectExtent l="0" t="0" r="0" b="0"/>
                      <wp:wrapNone/>
                      <wp:docPr id="185" name="Text Box 185"/>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21180B">
                                  <w:r>
                                    <w:rPr>
                                      <w:noProof/>
                                      <w:lang w:val="en-GB" w:eastAsia="en-GB"/>
                                    </w:rPr>
                                    <w:drawing>
                                      <wp:inline distT="0" distB="0" distL="0" distR="0" wp14:anchorId="5878718B" wp14:editId="1FA8C3CE">
                                        <wp:extent cx="1257300" cy="673552"/>
                                        <wp:effectExtent l="0" t="0" r="0" b="0"/>
                                        <wp:docPr id="187" name="Picture 18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85" o:spid="_x0000_s1097" type="#_x0000_t202" style="position:absolute;margin-left:-6.4pt;margin-top:-1.2pt;width:106.8pt;height:63.6pt;z-index:251956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w4ZggIAAG4FAAAOAAAAZHJzL2Uyb0RvYy54bWysVN9P2zAQfp+0/8Hy+0gLtHQVKepATJMQ&#10;oMHEs+vYNJrt8+xrk+6v5+wkpWJ7YdqLc/F9d74f3935RWsN26oQa3AlHx+NOFNOQlW755L/eLz+&#10;NOMsonCVMOBUyXcq8ovFxw/njZ+rY1iDqVRg5MTFeeNLvkb086KIcq2siEfglSOlhmAF0m94Lqog&#10;GvJuTXE8Gk2LBkLlA0gVI91edUq+yP61VhLvtI4KmSk5xYb5DPlcpbNYnIv5cxB+Xcs+DPEPUVhR&#10;O3p07+pKoGCbUP/hytYyQASNRxJsAVrXUuUcKJvx6E02D2vhVc6FihP9vkzx/7mVt9v7wOqKejeb&#10;cOaEpSY9qhbZF2hZuqMKNT7OCfjgCYotKQg93Ee6TIm3Otj0pZQY6anWu319kzuZjE4m05MpqSTp&#10;ZqOzs+PcgOLV2oeIXxVYloSSB+pfLqvY3kSkSAg6QNJjDq5rY3IPjWNNyacnk1E22GvIwriEVZkN&#10;vZuUURd5lnBnVMIY911pqkZOIF1kHqpLE9hWEIOElMphzj37JXRCaQriPYY9/jWq9xh3eQwvg8O9&#10;sa0dhJz9m7Crn0PIusNTIQ/yTiK2qzbT4Gzf2RVUO2p4gG5oopfXNXXlRkS8F4GmhBpJk493dGgD&#10;VH3oJc7WEH7/7T7hibyk5ayhqSt5/LURQXFmvjmi9efx6Wka0/xzOkkEYeFQszrUuI29BGrLmHaM&#10;l1lMeDSDqAPYJ1oQy/QqqYST9HbJcRAvsdsFtGCkWi4ziAbTC7xxD14m16lLiXOP7ZMIvicmEqVv&#10;YZhPMX/Dzw6bLB0sNwi6zuRNhe6q2jeAhjpzul9AaWsc/mfU65pcvAA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F1L&#10;DhmCAgAAbgUAAA4AAAAAAAAAAAAAAAAALgIAAGRycy9lMm9Eb2MueG1sUEsBAi0AFAAGAAgAAAAh&#10;AIyiJxrgAAAACgEAAA8AAAAAAAAAAAAAAAAA3AQAAGRycy9kb3ducmV2LnhtbFBLBQYAAAAABAAE&#10;APMAAADpBQAAAAA=&#10;" filled="f" stroked="f" strokeweight=".5pt">
                      <v:textbox>
                        <w:txbxContent>
                          <w:p w:rsidR="00F42FB8" w:rsidRDefault="00F42FB8" w:rsidP="0021180B">
                            <w:r>
                              <w:rPr>
                                <w:noProof/>
                                <w:lang w:val="en-GB" w:eastAsia="en-GB"/>
                              </w:rPr>
                              <w:drawing>
                                <wp:inline distT="0" distB="0" distL="0" distR="0" wp14:anchorId="5878718B" wp14:editId="1FA8C3CE">
                                  <wp:extent cx="1257300" cy="673552"/>
                                  <wp:effectExtent l="0" t="0" r="0" b="0"/>
                                  <wp:docPr id="187" name="Picture 18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21180B" w:rsidRPr="00B86380" w:rsidRDefault="0021180B" w:rsidP="009D4BFA">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21180B" w:rsidRPr="00B86380" w:rsidRDefault="0021180B" w:rsidP="009D4BFA">
            <w:pPr>
              <w:jc w:val="center"/>
              <w:rPr>
                <w:rFonts w:ascii="Tahoma" w:hAnsi="Tahoma" w:cs="Tahoma"/>
                <w:sz w:val="32"/>
                <w:szCs w:val="32"/>
              </w:rPr>
            </w:pPr>
          </w:p>
        </w:tc>
        <w:tc>
          <w:tcPr>
            <w:tcW w:w="2126" w:type="dxa"/>
            <w:vMerge w:val="restart"/>
          </w:tcPr>
          <w:p w:rsidR="0021180B" w:rsidRPr="00B86380" w:rsidRDefault="0021180B" w:rsidP="009D4BFA">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55200" behindDoc="0" locked="0" layoutInCell="1" allowOverlap="1" wp14:anchorId="76A6607C" wp14:editId="67D07360">
                      <wp:simplePos x="0" y="0"/>
                      <wp:positionH relativeFrom="column">
                        <wp:posOffset>-76200</wp:posOffset>
                      </wp:positionH>
                      <wp:positionV relativeFrom="paragraph">
                        <wp:posOffset>-35417</wp:posOffset>
                      </wp:positionV>
                      <wp:extent cx="1419225" cy="866775"/>
                      <wp:effectExtent l="0" t="0" r="0" b="0"/>
                      <wp:wrapNone/>
                      <wp:docPr id="186" name="Text Box 186"/>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21180B">
                                  <w:r>
                                    <w:rPr>
                                      <w:noProof/>
                                      <w:lang w:val="en-GB" w:eastAsia="en-GB"/>
                                    </w:rPr>
                                    <w:drawing>
                                      <wp:inline distT="0" distB="0" distL="0" distR="0" wp14:anchorId="2B657B32" wp14:editId="6F33EA9A">
                                        <wp:extent cx="1257300" cy="673552"/>
                                        <wp:effectExtent l="0" t="0" r="0" b="0"/>
                                        <wp:docPr id="188" name="Picture 18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86" o:spid="_x0000_s1098" type="#_x0000_t202" style="position:absolute;margin-left:-6pt;margin-top:-2.8pt;width:111.75pt;height:68.25pt;z-index:251955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V3oDgwIAAG4FAAAOAAAAZHJzL2Uyb0RvYy54bWysVEtv2zAMvg/YfxB0X5xkeTWIU2QtMgwo&#10;2mLp0LMiS40xSdQkJXb260vJdhJ0u3TYxabEjxQfH7m4rrUiB+F8CSang16fEmE4FKV5yemPp/Wn&#10;GSU+MFMwBUbk9Cg8vV5+/LCo7FwMYQeqEI6gE+Pnlc3pLgQ7zzLPd0Iz3wMrDColOM0CHt1LVjhW&#10;oXetsmG/P8kqcIV1wIX3eHvbKOky+ZdS8PAgpReBqJxibCF9Xfpu4zdbLtj8xTG7K3kbBvuHKDQr&#10;DT56cnXLAiN7V/7hSpfcgQcZehx0BlKWXKQcMJtB/002mx2zIuWCxfH2VCb//9zy+8OjI2WBvZtN&#10;KDFMY5OeRB3IF6hJvMMKVdbPEbixCA01KhDd3Xu8jInX0un4x5QI6rHWx1N9ozsejUaDq+FwTAlH&#10;3WwymU7H0U12trbOh68CNIlCTh32L5WVHe58aKAdJD5mYF0qlXqoDKlyOvk87ieDkwadKxOxIrGh&#10;dRMzaiJPUjgqETHKfBcSq5ESiBeJh+JGOXJgyCDGuTAh5Z78IjqiJAbxHsMWf47qPcZNHt3LYMLJ&#10;WJcGXMr+TdjFzy5k2eCx5hd5RzHU2zrRYDrsOruF4ogNd9AMjbd8XWJX7pgPj8zhlGCPcfLDA36k&#10;Aqw+tBIlO3C//3Yf8Uhe1FJS4dTl1P/aMycoUd8M0vpqMBrFMU2H0Xg6xIO71GwvNWavbwDbMsAd&#10;Y3kSIz6oTpQO9DMuiFV8FVXMcHw7p6ETb0KzC3DBcLFaJRAOpmXhzmwsj65jlyLnnupn5mxLzICU&#10;voduPtn8DT8bbLQ0sNoHkGUibyx0U9W2ATjUif7tAopb4/KcUOc1uXwFAAD//wMAUEsDBBQABgAI&#10;AAAAIQBKFXeZ4QAAAAoBAAAPAAAAZHJzL2Rvd25yZXYueG1sTI/BSsNAEIbvgu+wTMFbu0kkpcZs&#10;SgkUQfTQ2ou3SXabhGZnY3bbRp/e8WRvM8zHP9+fryfbi4sZfedIQbyIQBiqne6oUXD42M5XIHxA&#10;0tg7Mgq+jYd1cX+XY6bdlXbmsg+N4BDyGSpoQxgyKX3dGot+4QZDfDu60WLgdWykHvHK4baXSRQt&#10;pcWO+EOLgylbU5/2Z6vgtdy+465K7OqnL1/ejpvh6/CZKvUwmzbPIIKZwj8Mf/qsDgU7Ve5M2ote&#10;wTxOuEvgIV2CYCCJ4xRExeRj9ASyyOVtheIXAAD//wMAUEsBAi0AFAAGAAgAAAAhALaDOJL+AAAA&#10;4QEAABMAAAAAAAAAAAAAAAAAAAAAAFtDb250ZW50X1R5cGVzXS54bWxQSwECLQAUAAYACAAAACEA&#10;OP0h/9YAAACUAQAACwAAAAAAAAAAAAAAAAAvAQAAX3JlbHMvLnJlbHNQSwECLQAUAAYACAAAACEA&#10;uld6A4MCAABuBQAADgAAAAAAAAAAAAAAAAAuAgAAZHJzL2Uyb0RvYy54bWxQSwECLQAUAAYACAAA&#10;ACEAShV3meEAAAAKAQAADwAAAAAAAAAAAAAAAADdBAAAZHJzL2Rvd25yZXYueG1sUEsFBgAAAAAE&#10;AAQA8wAAAOsFAAAAAA==&#10;" filled="f" stroked="f" strokeweight=".5pt">
                      <v:textbox>
                        <w:txbxContent>
                          <w:p w:rsidR="00F42FB8" w:rsidRDefault="00F42FB8" w:rsidP="0021180B">
                            <w:r>
                              <w:rPr>
                                <w:noProof/>
                                <w:lang w:val="en-GB" w:eastAsia="en-GB"/>
                              </w:rPr>
                              <w:drawing>
                                <wp:inline distT="0" distB="0" distL="0" distR="0" wp14:anchorId="2B657B32" wp14:editId="6F33EA9A">
                                  <wp:extent cx="1257300" cy="673552"/>
                                  <wp:effectExtent l="0" t="0" r="0" b="0"/>
                                  <wp:docPr id="188" name="Picture 18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21180B" w:rsidRPr="00B86380" w:rsidRDefault="0021180B" w:rsidP="009D4BFA">
            <w:pPr>
              <w:rPr>
                <w:rFonts w:ascii="Tahoma" w:hAnsi="Tahoma" w:cs="Tahoma"/>
              </w:rPr>
            </w:pPr>
          </w:p>
          <w:p w:rsidR="0021180B" w:rsidRPr="00B86380" w:rsidRDefault="0021180B" w:rsidP="009D4BFA">
            <w:pPr>
              <w:rPr>
                <w:rFonts w:ascii="Tahoma" w:hAnsi="Tahoma" w:cs="Tahoma"/>
              </w:rPr>
            </w:pPr>
          </w:p>
          <w:p w:rsidR="0021180B" w:rsidRPr="00B86380" w:rsidRDefault="0021180B" w:rsidP="009D4BFA">
            <w:pPr>
              <w:rPr>
                <w:rFonts w:ascii="Tahoma" w:hAnsi="Tahoma" w:cs="Tahoma"/>
              </w:rPr>
            </w:pPr>
          </w:p>
        </w:tc>
      </w:tr>
      <w:tr w:rsidR="0021180B" w:rsidRPr="00B86380" w:rsidTr="009D4BFA">
        <w:tc>
          <w:tcPr>
            <w:tcW w:w="2127" w:type="dxa"/>
            <w:vMerge/>
            <w:shd w:val="clear" w:color="auto" w:fill="auto"/>
            <w:vAlign w:val="bottom"/>
          </w:tcPr>
          <w:p w:rsidR="0021180B" w:rsidRPr="00B86380" w:rsidRDefault="0021180B" w:rsidP="009D4BFA">
            <w:pPr>
              <w:rPr>
                <w:rFonts w:ascii="Tahoma" w:hAnsi="Tahoma" w:cs="Tahoma"/>
                <w:color w:val="FFFFFF" w:themeColor="background1"/>
                <w:sz w:val="32"/>
                <w:szCs w:val="32"/>
              </w:rPr>
            </w:pPr>
          </w:p>
        </w:tc>
        <w:tc>
          <w:tcPr>
            <w:tcW w:w="11624" w:type="dxa"/>
            <w:shd w:val="clear" w:color="auto" w:fill="800080"/>
            <w:vAlign w:val="bottom"/>
          </w:tcPr>
          <w:p w:rsidR="0021180B" w:rsidRPr="00B86380" w:rsidRDefault="0021180B" w:rsidP="009D4BFA">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21180B" w:rsidRPr="00B86380" w:rsidRDefault="0021180B" w:rsidP="009D4BFA">
            <w:pPr>
              <w:rPr>
                <w:rFonts w:ascii="Tahoma" w:hAnsi="Tahoma" w:cs="Tahoma"/>
              </w:rPr>
            </w:pPr>
          </w:p>
        </w:tc>
      </w:tr>
    </w:tbl>
    <w:p w:rsidR="003D5D25" w:rsidRPr="00B86380" w:rsidRDefault="003D5D25"/>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4639"/>
        <w:gridCol w:w="3629"/>
      </w:tblGrid>
      <w:tr w:rsidR="0021180B" w:rsidRPr="00B86380" w:rsidTr="009D4BFA">
        <w:trPr>
          <w:cantSplit/>
          <w:trHeight w:val="170"/>
        </w:trPr>
        <w:tc>
          <w:tcPr>
            <w:tcW w:w="12248" w:type="dxa"/>
            <w:gridSpan w:val="3"/>
            <w:tcBorders>
              <w:bottom w:val="single" w:sz="4" w:space="0" w:color="auto"/>
            </w:tcBorders>
            <w:shd w:val="clear" w:color="auto" w:fill="B2A1C7" w:themeFill="accent4" w:themeFillTint="99"/>
          </w:tcPr>
          <w:p w:rsidR="0021180B" w:rsidRPr="00B86380" w:rsidRDefault="0021180B" w:rsidP="009D4BFA">
            <w:pPr>
              <w:rPr>
                <w:rFonts w:ascii="Tahoma" w:hAnsi="Tahoma" w:cs="Tahoma"/>
                <w:color w:val="FFFFFF" w:themeColor="background1"/>
                <w:sz w:val="20"/>
                <w:szCs w:val="20"/>
              </w:rPr>
            </w:pPr>
            <w:r w:rsidRPr="00B86380">
              <w:rPr>
                <w:rFonts w:ascii="Tahoma" w:hAnsi="Tahoma" w:cs="Tahoma"/>
                <w:color w:val="FFFFFF" w:themeColor="background1"/>
                <w:sz w:val="20"/>
                <w:szCs w:val="20"/>
              </w:rPr>
              <w:t>TOPIC: Irrational Numbers and Surds</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21180B" w:rsidRPr="00B86380" w:rsidRDefault="0021180B" w:rsidP="009D4BFA">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Suggested teaching time: </w:t>
            </w:r>
            <w:r w:rsidR="00A90B28">
              <w:rPr>
                <w:rFonts w:ascii="Tahoma" w:hAnsi="Tahoma" w:cs="Tahoma"/>
                <w:color w:val="FFFFFF" w:themeColor="background1"/>
                <w:sz w:val="20"/>
                <w:szCs w:val="20"/>
              </w:rPr>
              <w:t xml:space="preserve">9 </w:t>
            </w:r>
            <w:r w:rsidRPr="00B86380">
              <w:rPr>
                <w:rFonts w:ascii="Tahoma" w:hAnsi="Tahoma" w:cs="Tahoma"/>
                <w:color w:val="FFFFFF" w:themeColor="background1"/>
                <w:sz w:val="20"/>
                <w:szCs w:val="20"/>
              </w:rPr>
              <w:t>hours</w:t>
            </w:r>
          </w:p>
        </w:tc>
      </w:tr>
      <w:tr w:rsidR="0021180B" w:rsidRPr="00B86380" w:rsidTr="009D4BFA">
        <w:trPr>
          <w:cantSplit/>
          <w:trHeight w:val="39"/>
        </w:trPr>
        <w:tc>
          <w:tcPr>
            <w:tcW w:w="426" w:type="dxa"/>
            <w:vMerge w:val="restart"/>
            <w:tcBorders>
              <w:right w:val="nil"/>
            </w:tcBorders>
            <w:shd w:val="clear" w:color="auto" w:fill="E6E6E6"/>
            <w:textDirection w:val="btLr"/>
            <w:vAlign w:val="center"/>
          </w:tcPr>
          <w:p w:rsidR="0021180B" w:rsidRPr="00B86380" w:rsidRDefault="0021180B" w:rsidP="009D4BFA">
            <w:pPr>
              <w:ind w:left="113" w:right="113"/>
              <w:jc w:val="center"/>
              <w:rPr>
                <w:rFonts w:ascii="Tahoma" w:hAnsi="Tahoma" w:cs="Tahoma"/>
                <w:b/>
                <w:sz w:val="26"/>
                <w:szCs w:val="26"/>
              </w:rPr>
            </w:pPr>
            <w:r w:rsidRPr="00B86380">
              <w:rPr>
                <w:rFonts w:ascii="Tahoma" w:hAnsi="Tahoma" w:cs="Tahoma"/>
                <w:b/>
                <w:sz w:val="26"/>
                <w:szCs w:val="26"/>
              </w:rPr>
              <w:t>NUMBER</w:t>
            </w:r>
          </w:p>
        </w:tc>
        <w:tc>
          <w:tcPr>
            <w:tcW w:w="7183" w:type="dxa"/>
            <w:tcBorders>
              <w:bottom w:val="single" w:sz="4" w:space="0" w:color="auto"/>
              <w:right w:val="single" w:sz="4" w:space="0" w:color="auto"/>
            </w:tcBorders>
            <w:shd w:val="clear" w:color="auto" w:fill="E6E6E6"/>
            <w:tcMar>
              <w:top w:w="28" w:type="dxa"/>
              <w:left w:w="57" w:type="dxa"/>
              <w:bottom w:w="28" w:type="dxa"/>
              <w:right w:w="57" w:type="dxa"/>
            </w:tcMar>
          </w:tcPr>
          <w:p w:rsidR="0021180B" w:rsidRPr="00B86380" w:rsidRDefault="0021180B" w:rsidP="009D4BFA">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68" w:type="dxa"/>
            <w:gridSpan w:val="2"/>
            <w:tcBorders>
              <w:left w:val="single" w:sz="4" w:space="0" w:color="auto"/>
              <w:bottom w:val="single" w:sz="4" w:space="0" w:color="auto"/>
            </w:tcBorders>
            <w:shd w:val="clear" w:color="auto" w:fill="E6E6E6"/>
          </w:tcPr>
          <w:p w:rsidR="0021180B" w:rsidRPr="00B86380" w:rsidRDefault="0021180B" w:rsidP="009D4BFA">
            <w:pPr>
              <w:jc w:val="right"/>
              <w:rPr>
                <w:rFonts w:ascii="Tahoma" w:hAnsi="Tahoma" w:cs="Tahoma"/>
                <w:i/>
                <w:sz w:val="16"/>
                <w:szCs w:val="16"/>
              </w:rPr>
            </w:pPr>
          </w:p>
        </w:tc>
      </w:tr>
      <w:tr w:rsidR="0021180B" w:rsidRPr="00B86380" w:rsidTr="009D4BFA">
        <w:trPr>
          <w:cantSplit/>
          <w:trHeight w:val="283"/>
        </w:trPr>
        <w:tc>
          <w:tcPr>
            <w:tcW w:w="426" w:type="dxa"/>
            <w:vMerge/>
            <w:shd w:val="clear" w:color="auto" w:fill="E6E6E6"/>
          </w:tcPr>
          <w:p w:rsidR="0021180B" w:rsidRPr="00B86380" w:rsidRDefault="0021180B" w:rsidP="009D4BFA">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21180B" w:rsidRPr="00B86380" w:rsidRDefault="0021180B" w:rsidP="009D4BFA">
            <w:pPr>
              <w:rPr>
                <w:rFonts w:ascii="Tahoma" w:hAnsi="Tahoma" w:cs="Tahoma"/>
                <w:sz w:val="16"/>
                <w:szCs w:val="16"/>
              </w:rPr>
            </w:pPr>
            <w:r w:rsidRPr="00B86380">
              <w:rPr>
                <w:rFonts w:ascii="Tahoma" w:hAnsi="Tahoma" w:cs="Tahoma"/>
                <w:b/>
                <w:i/>
                <w:sz w:val="16"/>
                <w:szCs w:val="16"/>
              </w:rPr>
              <w:t>Understanding number relationships and methods of calculation</w:t>
            </w:r>
          </w:p>
          <w:p w:rsidR="0021180B" w:rsidRPr="00B86380" w:rsidRDefault="0021180B" w:rsidP="009D4BFA">
            <w:pPr>
              <w:rPr>
                <w:rFonts w:ascii="Tahoma" w:hAnsi="Tahoma" w:cs="Tahoma"/>
                <w:sz w:val="16"/>
                <w:szCs w:val="16"/>
              </w:rPr>
            </w:pPr>
            <w:r w:rsidRPr="00B86380">
              <w:rPr>
                <w:rFonts w:ascii="Tahoma" w:hAnsi="Tahoma" w:cs="Tahoma"/>
                <w:sz w:val="16"/>
                <w:szCs w:val="16"/>
              </w:rPr>
              <w:t>Recognising that recurring decimals are exact fractions, and that some exact fractions are recurring decimals.</w:t>
            </w:r>
          </w:p>
          <w:p w:rsidR="0021180B" w:rsidRPr="00B86380" w:rsidRDefault="0021180B" w:rsidP="009D4BFA">
            <w:pPr>
              <w:rPr>
                <w:rFonts w:ascii="Tahoma" w:hAnsi="Tahoma" w:cs="Tahoma"/>
                <w:b/>
                <w:sz w:val="16"/>
                <w:szCs w:val="16"/>
              </w:rPr>
            </w:pPr>
            <w:r w:rsidRPr="00B86380">
              <w:rPr>
                <w:rFonts w:ascii="Tahoma" w:hAnsi="Tahoma" w:cs="Tahoma"/>
                <w:b/>
                <w:sz w:val="16"/>
                <w:szCs w:val="16"/>
              </w:rPr>
              <w:t>Converting recurring decimals to fractional form.</w:t>
            </w:r>
          </w:p>
          <w:p w:rsidR="0021180B" w:rsidRPr="00B86380" w:rsidRDefault="0021180B" w:rsidP="009D4BFA">
            <w:pPr>
              <w:rPr>
                <w:rFonts w:ascii="Tahoma" w:hAnsi="Tahoma" w:cs="Tahoma"/>
                <w:b/>
                <w:sz w:val="16"/>
                <w:szCs w:val="16"/>
              </w:rPr>
            </w:pPr>
            <w:r w:rsidRPr="00B86380">
              <w:rPr>
                <w:rFonts w:ascii="Tahoma" w:hAnsi="Tahoma" w:cs="Tahoma"/>
                <w:b/>
                <w:sz w:val="16"/>
                <w:szCs w:val="16"/>
              </w:rPr>
              <w:t>Distinguishing between rational and irrational numbers.</w:t>
            </w:r>
          </w:p>
          <w:p w:rsidR="0021180B" w:rsidRPr="00B86380" w:rsidRDefault="0021180B" w:rsidP="009D4BFA">
            <w:pPr>
              <w:rPr>
                <w:rFonts w:ascii="Tahoma" w:hAnsi="Tahoma" w:cs="Tahoma"/>
                <w:b/>
                <w:sz w:val="16"/>
                <w:szCs w:val="16"/>
              </w:rPr>
            </w:pPr>
            <w:r w:rsidRPr="00B86380">
              <w:rPr>
                <w:rFonts w:ascii="Tahoma" w:hAnsi="Tahoma" w:cs="Tahoma"/>
                <w:b/>
                <w:sz w:val="16"/>
                <w:szCs w:val="16"/>
              </w:rPr>
              <w:t xml:space="preserve">Manipulating surds; using surds and </w:t>
            </w:r>
            <m:oMath>
              <m:r>
                <m:rPr>
                  <m:sty m:val="bi"/>
                </m:rPr>
                <w:rPr>
                  <w:rFonts w:ascii="Cambria Math" w:hAnsi="Cambria Math" w:cs="Tahoma"/>
                  <w:sz w:val="16"/>
                  <w:szCs w:val="16"/>
                </w:rPr>
                <m:t>π</m:t>
              </m:r>
            </m:oMath>
            <w:r w:rsidRPr="00B86380">
              <w:rPr>
                <w:rFonts w:ascii="Tahoma" w:hAnsi="Tahoma" w:cs="Tahoma"/>
                <w:b/>
                <w:sz w:val="16"/>
                <w:szCs w:val="16"/>
              </w:rPr>
              <w:t xml:space="preserve"> in exact calculations.</w:t>
            </w:r>
          </w:p>
          <w:p w:rsidR="0021180B" w:rsidRPr="00B86380" w:rsidRDefault="0021180B" w:rsidP="00FB3596">
            <w:pPr>
              <w:rPr>
                <w:rFonts w:ascii="Tahoma" w:hAnsi="Tahoma" w:cs="Tahoma"/>
                <w:sz w:val="16"/>
                <w:szCs w:val="16"/>
              </w:rPr>
            </w:pPr>
            <w:r w:rsidRPr="00B86380">
              <w:rPr>
                <w:rFonts w:ascii="Tahoma" w:hAnsi="Tahoma" w:cs="Tahoma"/>
                <w:b/>
                <w:sz w:val="16"/>
                <w:szCs w:val="16"/>
              </w:rPr>
              <w:t xml:space="preserve">Simplifying numerical expressions involving surds, excluding the rationalisation of the denominator of a fraction such as  </w:t>
            </w:r>
            <w:r w:rsidRPr="00B86380">
              <w:rPr>
                <w:rFonts w:ascii="Tahoma" w:hAnsi="Tahoma" w:cs="Tahoma"/>
                <w:b/>
                <w:position w:val="-32"/>
                <w:sz w:val="16"/>
                <w:szCs w:val="16"/>
              </w:rPr>
              <w:object w:dxaOrig="999" w:dyaOrig="70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1.1pt;height:36pt" o:ole="" fillcolor="window">
                  <v:imagedata r:id="rId446" o:title=""/>
                </v:shape>
                <o:OLEObject Type="Embed" ProgID="Equation.3" ShapeID="_x0000_i1025" DrawAspect="Content" ObjectID="_1497257845" r:id="rId447"/>
              </w:object>
            </w:r>
          </w:p>
        </w:tc>
      </w:tr>
      <w:tr w:rsidR="0021180B" w:rsidRPr="00B86380" w:rsidTr="009D4BFA">
        <w:trPr>
          <w:cantSplit/>
          <w:trHeight w:val="40"/>
        </w:trPr>
        <w:tc>
          <w:tcPr>
            <w:tcW w:w="426" w:type="dxa"/>
            <w:vMerge/>
            <w:shd w:val="clear" w:color="auto" w:fill="E6E6E6"/>
          </w:tcPr>
          <w:p w:rsidR="0021180B" w:rsidRPr="00B86380" w:rsidRDefault="0021180B" w:rsidP="009D4BFA">
            <w:pPr>
              <w:rPr>
                <w:rFonts w:ascii="Tahoma" w:hAnsi="Tahoma" w:cs="Tahoma"/>
                <w:b/>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21180B" w:rsidRPr="00B86380" w:rsidRDefault="0021180B" w:rsidP="009D4BFA">
            <w:pPr>
              <w:rPr>
                <w:rFonts w:ascii="Tahoma" w:hAnsi="Tahoma" w:cs="Tahoma"/>
                <w:sz w:val="16"/>
                <w:szCs w:val="16"/>
              </w:rPr>
            </w:pPr>
            <w:r w:rsidRPr="00B86380">
              <w:rPr>
                <w:rFonts w:ascii="Tahoma" w:hAnsi="Tahoma" w:cs="Tahoma"/>
                <w:b/>
                <w:sz w:val="16"/>
                <w:szCs w:val="16"/>
              </w:rPr>
              <w:t>WJEC Specification  Additional Content for GCSE Mathematics:</w:t>
            </w:r>
          </w:p>
        </w:tc>
      </w:tr>
      <w:tr w:rsidR="0021180B" w:rsidRPr="00B86380" w:rsidTr="00AF5557">
        <w:trPr>
          <w:cantSplit/>
          <w:trHeight w:val="259"/>
        </w:trPr>
        <w:tc>
          <w:tcPr>
            <w:tcW w:w="426" w:type="dxa"/>
            <w:vMerge/>
            <w:tcBorders>
              <w:bottom w:val="single" w:sz="4" w:space="0" w:color="auto"/>
            </w:tcBorders>
            <w:shd w:val="clear" w:color="auto" w:fill="E6E6E6"/>
          </w:tcPr>
          <w:p w:rsidR="0021180B" w:rsidRPr="00B86380" w:rsidRDefault="0021180B" w:rsidP="009D4BFA">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21180B" w:rsidRPr="00B86380" w:rsidRDefault="0021180B" w:rsidP="00AF5557">
            <w:pPr>
              <w:pStyle w:val="ListParagraph"/>
              <w:numPr>
                <w:ilvl w:val="0"/>
                <w:numId w:val="1"/>
              </w:numPr>
              <w:spacing w:after="0"/>
              <w:rPr>
                <w:rFonts w:ascii="Tahoma" w:hAnsi="Tahoma" w:cs="Tahoma"/>
                <w:bCs/>
                <w:color w:val="auto"/>
                <w:sz w:val="20"/>
                <w:szCs w:val="20"/>
              </w:rPr>
            </w:pPr>
          </w:p>
        </w:tc>
      </w:tr>
    </w:tbl>
    <w:p w:rsidR="003D5D25" w:rsidRPr="00B86380" w:rsidRDefault="003D5D25"/>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522"/>
        <w:gridCol w:w="1842"/>
        <w:gridCol w:w="1843"/>
        <w:gridCol w:w="5670"/>
      </w:tblGrid>
      <w:tr w:rsidR="0021180B" w:rsidRPr="00B86380" w:rsidTr="009D4BFA">
        <w:trPr>
          <w:cantSplit/>
          <w:trHeight w:val="128"/>
        </w:trPr>
        <w:tc>
          <w:tcPr>
            <w:tcW w:w="15877" w:type="dxa"/>
            <w:gridSpan w:val="4"/>
            <w:tcBorders>
              <w:bottom w:val="single" w:sz="4" w:space="0" w:color="auto"/>
            </w:tcBorders>
            <w:shd w:val="clear" w:color="auto" w:fill="B2A1C7" w:themeFill="accent4" w:themeFillTint="99"/>
            <w:noWrap/>
            <w:tcMar>
              <w:top w:w="28" w:type="dxa"/>
              <w:left w:w="57" w:type="dxa"/>
              <w:bottom w:w="28" w:type="dxa"/>
              <w:right w:w="57" w:type="dxa"/>
            </w:tcMar>
          </w:tcPr>
          <w:p w:rsidR="0021180B" w:rsidRPr="00B86380" w:rsidRDefault="0021180B" w:rsidP="009D4BFA">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21180B" w:rsidRPr="00B86380" w:rsidTr="00C8415E">
        <w:trPr>
          <w:cantSplit/>
          <w:trHeight w:val="128"/>
        </w:trPr>
        <w:tc>
          <w:tcPr>
            <w:tcW w:w="10207" w:type="dxa"/>
            <w:gridSpan w:val="3"/>
            <w:tcBorders>
              <w:bottom w:val="single" w:sz="4" w:space="0" w:color="auto"/>
            </w:tcBorders>
            <w:shd w:val="clear" w:color="auto" w:fill="auto"/>
            <w:noWrap/>
            <w:tcMar>
              <w:top w:w="28" w:type="dxa"/>
              <w:left w:w="57" w:type="dxa"/>
              <w:bottom w:w="28" w:type="dxa"/>
              <w:right w:w="57" w:type="dxa"/>
            </w:tcMar>
          </w:tcPr>
          <w:p w:rsidR="0021180B" w:rsidRPr="00B86380" w:rsidRDefault="0021180B" w:rsidP="009D4BFA">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5670" w:type="dxa"/>
            <w:tcBorders>
              <w:bottom w:val="single" w:sz="4" w:space="0" w:color="auto"/>
            </w:tcBorders>
            <w:shd w:val="clear" w:color="auto" w:fill="auto"/>
            <w:noWrap/>
            <w:tcMar>
              <w:top w:w="28" w:type="dxa"/>
              <w:left w:w="57" w:type="dxa"/>
              <w:bottom w:w="28" w:type="dxa"/>
              <w:right w:w="57" w:type="dxa"/>
            </w:tcMar>
          </w:tcPr>
          <w:p w:rsidR="0021180B" w:rsidRPr="00B86380" w:rsidRDefault="0021180B" w:rsidP="009D4BFA">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21180B" w:rsidRPr="00B86380" w:rsidTr="00C8415E">
        <w:trPr>
          <w:cantSplit/>
          <w:trHeight w:val="128"/>
        </w:trPr>
        <w:tc>
          <w:tcPr>
            <w:tcW w:w="10207" w:type="dxa"/>
            <w:gridSpan w:val="3"/>
            <w:tcBorders>
              <w:bottom w:val="single" w:sz="4" w:space="0" w:color="auto"/>
            </w:tcBorders>
            <w:shd w:val="clear" w:color="auto" w:fill="auto"/>
            <w:noWrap/>
            <w:tcMar>
              <w:top w:w="28" w:type="dxa"/>
              <w:left w:w="57" w:type="dxa"/>
              <w:bottom w:w="28" w:type="dxa"/>
              <w:right w:w="57" w:type="dxa"/>
            </w:tcMar>
          </w:tcPr>
          <w:p w:rsidR="0021180B" w:rsidRPr="00B86380" w:rsidRDefault="005A44ED" w:rsidP="00AF4257">
            <w:pPr>
              <w:pStyle w:val="ListParagraph"/>
              <w:numPr>
                <w:ilvl w:val="0"/>
                <w:numId w:val="19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non-calculator and calculator methods to investigate recurring decimals and exact fractions</w:t>
            </w:r>
          </w:p>
          <w:p w:rsidR="00B2748C" w:rsidRPr="00B86380" w:rsidRDefault="00B2748C" w:rsidP="00AF4257">
            <w:pPr>
              <w:pStyle w:val="ListParagraph"/>
              <w:numPr>
                <w:ilvl w:val="0"/>
                <w:numId w:val="19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Write fractions as recurring decimals using the correct notation</w:t>
            </w:r>
          </w:p>
          <w:p w:rsidR="00B2748C" w:rsidRPr="00B86380" w:rsidRDefault="00B2748C" w:rsidP="00AF4257">
            <w:pPr>
              <w:pStyle w:val="ListParagraph"/>
              <w:numPr>
                <w:ilvl w:val="0"/>
                <w:numId w:val="19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Write a recurring decimal as a fraction in its simplest form</w:t>
            </w:r>
          </w:p>
          <w:p w:rsidR="00373141" w:rsidRPr="00B86380" w:rsidRDefault="00373141" w:rsidP="00AF4257">
            <w:pPr>
              <w:pStyle w:val="ListParagraph"/>
              <w:numPr>
                <w:ilvl w:val="0"/>
                <w:numId w:val="19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Identify rational and irrational numbers</w:t>
            </w:r>
          </w:p>
          <w:p w:rsidR="00D3391C" w:rsidRPr="00B86380" w:rsidRDefault="00373141" w:rsidP="00AF4257">
            <w:pPr>
              <w:pStyle w:val="ListParagraph"/>
              <w:numPr>
                <w:ilvl w:val="0"/>
                <w:numId w:val="19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Manipulate surds by removing perfect square factors</w:t>
            </w:r>
          </w:p>
          <w:p w:rsidR="00373141" w:rsidRPr="00B86380" w:rsidRDefault="00D3391C" w:rsidP="00AF4257">
            <w:pPr>
              <w:pStyle w:val="ListParagraph"/>
              <w:numPr>
                <w:ilvl w:val="0"/>
                <w:numId w:val="19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Manipulate surds </w:t>
            </w:r>
            <w:r w:rsidR="00DC5F67" w:rsidRPr="00B86380">
              <w:rPr>
                <w:rFonts w:ascii="Tahoma" w:hAnsi="Tahoma" w:cs="Tahoma"/>
                <w:color w:val="000000" w:themeColor="text1"/>
                <w:sz w:val="16"/>
                <w:szCs w:val="16"/>
              </w:rPr>
              <w:t xml:space="preserve">by </w:t>
            </w:r>
            <w:r w:rsidR="00373141" w:rsidRPr="00B86380">
              <w:rPr>
                <w:rFonts w:ascii="Tahoma" w:hAnsi="Tahoma" w:cs="Tahoma"/>
                <w:color w:val="000000" w:themeColor="text1"/>
                <w:sz w:val="16"/>
                <w:szCs w:val="16"/>
              </w:rPr>
              <w:t xml:space="preserve">adding and subtracting </w:t>
            </w:r>
            <w:r w:rsidRPr="00B86380">
              <w:rPr>
                <w:rFonts w:ascii="Tahoma" w:hAnsi="Tahoma" w:cs="Tahoma"/>
                <w:color w:val="000000" w:themeColor="text1"/>
                <w:sz w:val="16"/>
                <w:szCs w:val="16"/>
              </w:rPr>
              <w:t xml:space="preserve">rational and irrational parts separately </w:t>
            </w:r>
          </w:p>
          <w:p w:rsidR="002204A0" w:rsidRPr="00B86380" w:rsidRDefault="00373141" w:rsidP="00AF4257">
            <w:pPr>
              <w:pStyle w:val="ListParagraph"/>
              <w:numPr>
                <w:ilvl w:val="0"/>
                <w:numId w:val="19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Simplify surds by multiplying two </w:t>
            </w:r>
            <w:r w:rsidR="002204A0" w:rsidRPr="00B86380">
              <w:rPr>
                <w:rFonts w:ascii="Tahoma" w:hAnsi="Tahoma" w:cs="Tahoma"/>
                <w:color w:val="000000" w:themeColor="text1"/>
                <w:sz w:val="16"/>
                <w:szCs w:val="16"/>
              </w:rPr>
              <w:t xml:space="preserve">single term </w:t>
            </w:r>
            <w:r w:rsidRPr="00B86380">
              <w:rPr>
                <w:rFonts w:ascii="Tahoma" w:hAnsi="Tahoma" w:cs="Tahoma"/>
                <w:color w:val="000000" w:themeColor="text1"/>
                <w:sz w:val="16"/>
                <w:szCs w:val="16"/>
              </w:rPr>
              <w:t>expressions written as root</w:t>
            </w:r>
            <w:r w:rsidR="00815840" w:rsidRPr="00B86380">
              <w:rPr>
                <w:rFonts w:ascii="Tahoma" w:hAnsi="Tahoma" w:cs="Tahoma"/>
                <w:color w:val="000000" w:themeColor="text1"/>
                <w:sz w:val="16"/>
                <w:szCs w:val="16"/>
              </w:rPr>
              <w:t xml:space="preserve">s </w:t>
            </w:r>
          </w:p>
          <w:p w:rsidR="00373141" w:rsidRPr="00B86380" w:rsidRDefault="002204A0" w:rsidP="00AF4257">
            <w:pPr>
              <w:pStyle w:val="ListParagraph"/>
              <w:numPr>
                <w:ilvl w:val="0"/>
                <w:numId w:val="19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Simplify surds</w:t>
            </w:r>
            <w:r w:rsidR="00815840" w:rsidRPr="00B86380">
              <w:rPr>
                <w:rFonts w:ascii="Tahoma" w:hAnsi="Tahoma" w:cs="Tahoma"/>
                <w:color w:val="000000" w:themeColor="text1"/>
                <w:sz w:val="16"/>
                <w:szCs w:val="16"/>
              </w:rPr>
              <w:t xml:space="preserve"> by </w:t>
            </w:r>
            <w:r w:rsidR="00373141" w:rsidRPr="00B86380">
              <w:rPr>
                <w:rFonts w:ascii="Tahoma" w:hAnsi="Tahoma" w:cs="Tahoma"/>
                <w:color w:val="000000" w:themeColor="text1"/>
                <w:sz w:val="16"/>
                <w:szCs w:val="16"/>
              </w:rPr>
              <w:t>multiply</w:t>
            </w:r>
            <w:r w:rsidR="00D43C28" w:rsidRPr="00B86380">
              <w:rPr>
                <w:rFonts w:ascii="Tahoma" w:hAnsi="Tahoma" w:cs="Tahoma"/>
                <w:color w:val="000000" w:themeColor="text1"/>
                <w:sz w:val="16"/>
                <w:szCs w:val="16"/>
              </w:rPr>
              <w:t>ing</w:t>
            </w:r>
            <w:r w:rsidR="00373141" w:rsidRPr="00B86380">
              <w:rPr>
                <w:rFonts w:ascii="Tahoma" w:hAnsi="Tahoma" w:cs="Tahoma"/>
                <w:color w:val="000000" w:themeColor="text1"/>
                <w:sz w:val="16"/>
                <w:szCs w:val="16"/>
              </w:rPr>
              <w:t xml:space="preserve"> expressions involving one set of brackets</w:t>
            </w:r>
            <w:r w:rsidRPr="00B86380">
              <w:rPr>
                <w:rFonts w:ascii="Tahoma" w:hAnsi="Tahoma" w:cs="Tahoma"/>
                <w:color w:val="000000" w:themeColor="text1"/>
                <w:sz w:val="16"/>
                <w:szCs w:val="16"/>
              </w:rPr>
              <w:t xml:space="preserve"> and s</w:t>
            </w:r>
            <w:r w:rsidR="00867104" w:rsidRPr="00B86380">
              <w:rPr>
                <w:rFonts w:ascii="Tahoma" w:hAnsi="Tahoma" w:cs="Tahoma"/>
                <w:color w:val="000000" w:themeColor="text1"/>
                <w:sz w:val="16"/>
                <w:szCs w:val="16"/>
              </w:rPr>
              <w:t>tate whether answers are rational or irrational</w:t>
            </w:r>
          </w:p>
          <w:p w:rsidR="00867104" w:rsidRPr="00B86380" w:rsidRDefault="00867104" w:rsidP="00AF4257">
            <w:pPr>
              <w:pStyle w:val="ListParagraph"/>
              <w:numPr>
                <w:ilvl w:val="0"/>
                <w:numId w:val="19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Solve real life problems involving roots, surds and pi e.g. by using </w:t>
            </w:r>
            <m:oMath>
              <m:r>
                <w:rPr>
                  <w:rFonts w:ascii="Cambria Math" w:hAnsi="Cambria Math" w:cs="Tahoma"/>
                  <w:color w:val="000000" w:themeColor="text1"/>
                  <w:sz w:val="16"/>
                  <w:szCs w:val="16"/>
                </w:rPr>
                <m:t>π</m:t>
              </m:r>
            </m:oMath>
            <w:r w:rsidRPr="00B86380">
              <w:rPr>
                <w:rFonts w:ascii="Tahoma" w:hAnsi="Tahoma" w:cs="Tahoma"/>
                <w:color w:val="000000" w:themeColor="text1"/>
                <w:sz w:val="16"/>
                <w:szCs w:val="16"/>
              </w:rPr>
              <w:t xml:space="preserve"> or roots in exact calculations relating to areas of circles or Pythagoras’ theorem for sides of right angle triangles</w:t>
            </w:r>
          </w:p>
        </w:tc>
        <w:tc>
          <w:tcPr>
            <w:tcW w:w="5670" w:type="dxa"/>
            <w:tcBorders>
              <w:bottom w:val="single" w:sz="4" w:space="0" w:color="auto"/>
            </w:tcBorders>
            <w:shd w:val="clear" w:color="auto" w:fill="auto"/>
            <w:noWrap/>
            <w:tcMar>
              <w:top w:w="28" w:type="dxa"/>
              <w:left w:w="57" w:type="dxa"/>
              <w:bottom w:w="28" w:type="dxa"/>
              <w:right w:w="57" w:type="dxa"/>
            </w:tcMar>
          </w:tcPr>
          <w:p w:rsidR="0021180B" w:rsidRPr="00B86380" w:rsidRDefault="0021180B" w:rsidP="00AF4257">
            <w:pPr>
              <w:pStyle w:val="ListParagraph"/>
              <w:numPr>
                <w:ilvl w:val="0"/>
                <w:numId w:val="193"/>
              </w:numPr>
              <w:spacing w:after="0"/>
              <w:ind w:left="368" w:hanging="284"/>
              <w:rPr>
                <w:rFonts w:ascii="Tahoma" w:hAnsi="Tahoma" w:cs="Tahoma"/>
                <w:color w:val="000000" w:themeColor="text1"/>
                <w:sz w:val="16"/>
                <w:szCs w:val="16"/>
              </w:rPr>
            </w:pPr>
          </w:p>
        </w:tc>
      </w:tr>
      <w:tr w:rsidR="0021180B" w:rsidRPr="00B86380" w:rsidTr="00C8415E">
        <w:trPr>
          <w:cantSplit/>
          <w:trHeight w:val="36"/>
        </w:trPr>
        <w:tc>
          <w:tcPr>
            <w:tcW w:w="6522" w:type="dxa"/>
            <w:shd w:val="clear" w:color="auto" w:fill="B2A1C7" w:themeFill="accent4" w:themeFillTint="99"/>
            <w:noWrap/>
            <w:tcMar>
              <w:top w:w="28" w:type="dxa"/>
              <w:left w:w="57" w:type="dxa"/>
              <w:bottom w:w="28" w:type="dxa"/>
              <w:right w:w="57" w:type="dxa"/>
            </w:tcMar>
          </w:tcPr>
          <w:p w:rsidR="0021180B" w:rsidRPr="00B86380" w:rsidRDefault="0021180B" w:rsidP="00EB0933">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3685" w:type="dxa"/>
            <w:gridSpan w:val="2"/>
            <w:shd w:val="clear" w:color="auto" w:fill="B2A1C7" w:themeFill="accent4" w:themeFillTint="99"/>
            <w:tcMar>
              <w:top w:w="28" w:type="dxa"/>
              <w:left w:w="57" w:type="dxa"/>
              <w:bottom w:w="28" w:type="dxa"/>
              <w:right w:w="57" w:type="dxa"/>
            </w:tcMar>
          </w:tcPr>
          <w:p w:rsidR="0021180B" w:rsidRPr="00B86380" w:rsidRDefault="0021180B" w:rsidP="006F2B40">
            <w:pPr>
              <w:jc w:val="cente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Mathematical Vocabulary</w:t>
            </w:r>
          </w:p>
        </w:tc>
        <w:tc>
          <w:tcPr>
            <w:tcW w:w="5670" w:type="dxa"/>
            <w:shd w:val="clear" w:color="auto" w:fill="B2A1C7" w:themeFill="accent4" w:themeFillTint="99"/>
            <w:noWrap/>
            <w:tcMar>
              <w:top w:w="28" w:type="dxa"/>
              <w:left w:w="57" w:type="dxa"/>
              <w:bottom w:w="28" w:type="dxa"/>
              <w:right w:w="57" w:type="dxa"/>
            </w:tcMar>
          </w:tcPr>
          <w:p w:rsidR="0021180B" w:rsidRPr="00B86380" w:rsidRDefault="0021180B" w:rsidP="009D4BFA">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C8415E" w:rsidRPr="00B86380" w:rsidTr="00C8415E">
        <w:trPr>
          <w:cantSplit/>
          <w:trHeight w:val="1864"/>
        </w:trPr>
        <w:tc>
          <w:tcPr>
            <w:tcW w:w="6522" w:type="dxa"/>
            <w:tcBorders>
              <w:bottom w:val="single" w:sz="4" w:space="0" w:color="auto"/>
            </w:tcBorders>
            <w:shd w:val="clear" w:color="auto" w:fill="auto"/>
            <w:noWrap/>
            <w:tcMar>
              <w:top w:w="28" w:type="dxa"/>
              <w:left w:w="57" w:type="dxa"/>
              <w:bottom w:w="28" w:type="dxa"/>
              <w:right w:w="57" w:type="dxa"/>
            </w:tcMar>
          </w:tcPr>
          <w:p w:rsidR="004C232A" w:rsidRPr="00B86380" w:rsidRDefault="004C232A"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eastAsiaTheme="minorHAnsi" w:hAnsi="Tahoma" w:cs="Tahoma"/>
                <w:sz w:val="16"/>
                <w:szCs w:val="16"/>
              </w:rPr>
              <w:t>Prime numbers and prime factors</w:t>
            </w:r>
          </w:p>
          <w:p w:rsidR="004C232A" w:rsidRPr="00B86380" w:rsidRDefault="004C232A"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eastAsiaTheme="minorHAnsi" w:hAnsi="Tahoma" w:cs="Tahoma"/>
                <w:sz w:val="16"/>
                <w:szCs w:val="16"/>
              </w:rPr>
              <w:t>Highest common factors</w:t>
            </w:r>
          </w:p>
          <w:p w:rsidR="004C232A" w:rsidRPr="00B86380" w:rsidRDefault="004C232A"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eastAsiaTheme="minorHAnsi" w:hAnsi="Tahoma" w:cs="Tahoma"/>
                <w:sz w:val="16"/>
                <w:szCs w:val="16"/>
              </w:rPr>
              <w:t>Four rules for decimals</w:t>
            </w:r>
          </w:p>
          <w:p w:rsidR="004C232A" w:rsidRPr="00B86380" w:rsidRDefault="004C232A"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Square roots</w:t>
            </w:r>
            <w:r w:rsidR="00373141" w:rsidRPr="00B86380">
              <w:rPr>
                <w:rFonts w:ascii="Tahoma" w:hAnsi="Tahoma" w:cs="Tahoma"/>
                <w:color w:val="000000" w:themeColor="text1"/>
                <w:sz w:val="16"/>
                <w:szCs w:val="16"/>
              </w:rPr>
              <w:t xml:space="preserve"> and square numbers</w:t>
            </w:r>
          </w:p>
          <w:p w:rsidR="004C232A" w:rsidRPr="00B86380" w:rsidRDefault="00F50A41"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Simplify f</w:t>
            </w:r>
            <w:r w:rsidR="004C232A" w:rsidRPr="00B86380">
              <w:rPr>
                <w:rFonts w:ascii="Tahoma" w:hAnsi="Tahoma" w:cs="Tahoma"/>
                <w:color w:val="000000" w:themeColor="text1"/>
                <w:sz w:val="16"/>
                <w:szCs w:val="16"/>
              </w:rPr>
              <w:t xml:space="preserve">ractions </w:t>
            </w:r>
          </w:p>
          <w:p w:rsidR="004C232A" w:rsidRPr="00B86380" w:rsidRDefault="004C232A"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Solving equations</w:t>
            </w:r>
          </w:p>
          <w:p w:rsidR="004C232A" w:rsidRPr="00B86380" w:rsidRDefault="004C232A"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Rules of algebra </w:t>
            </w:r>
          </w:p>
          <w:p w:rsidR="00373141" w:rsidRPr="00B86380" w:rsidRDefault="00373141"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Rules of indices</w:t>
            </w:r>
          </w:p>
        </w:tc>
        <w:tc>
          <w:tcPr>
            <w:tcW w:w="1842" w:type="dxa"/>
            <w:tcBorders>
              <w:bottom w:val="single" w:sz="4" w:space="0" w:color="auto"/>
            </w:tcBorders>
            <w:shd w:val="clear" w:color="auto" w:fill="auto"/>
            <w:tcMar>
              <w:top w:w="28" w:type="dxa"/>
              <w:left w:w="57" w:type="dxa"/>
              <w:bottom w:w="28" w:type="dxa"/>
              <w:right w:w="57" w:type="dxa"/>
            </w:tcMar>
          </w:tcPr>
          <w:p w:rsidR="004C232A" w:rsidRPr="00B86380" w:rsidRDefault="004C232A" w:rsidP="00EB0933">
            <w:pPr>
              <w:rPr>
                <w:rFonts w:ascii="Tahoma" w:hAnsi="Tahoma" w:cs="Tahoma"/>
                <w:color w:val="000000" w:themeColor="text1"/>
                <w:sz w:val="16"/>
                <w:szCs w:val="16"/>
              </w:rPr>
            </w:pPr>
            <w:r w:rsidRPr="00B86380">
              <w:rPr>
                <w:rFonts w:ascii="Tahoma" w:hAnsi="Tahoma" w:cs="Tahoma"/>
                <w:color w:val="000000" w:themeColor="text1"/>
                <w:sz w:val="16"/>
                <w:szCs w:val="16"/>
              </w:rPr>
              <w:t>Rational</w:t>
            </w:r>
          </w:p>
          <w:p w:rsidR="004C232A" w:rsidRPr="00B86380" w:rsidRDefault="004C232A" w:rsidP="00EB0933">
            <w:pPr>
              <w:rPr>
                <w:rFonts w:ascii="Tahoma" w:hAnsi="Tahoma" w:cs="Tahoma"/>
                <w:color w:val="000000" w:themeColor="text1"/>
                <w:sz w:val="16"/>
                <w:szCs w:val="16"/>
              </w:rPr>
            </w:pPr>
            <w:r w:rsidRPr="00B86380">
              <w:rPr>
                <w:rFonts w:ascii="Tahoma" w:hAnsi="Tahoma" w:cs="Tahoma"/>
                <w:color w:val="000000" w:themeColor="text1"/>
                <w:sz w:val="16"/>
                <w:szCs w:val="16"/>
              </w:rPr>
              <w:t xml:space="preserve">Irrational </w:t>
            </w:r>
          </w:p>
          <w:p w:rsidR="004C232A" w:rsidRPr="00B86380" w:rsidRDefault="004C232A" w:rsidP="00EB0933">
            <w:pPr>
              <w:rPr>
                <w:rFonts w:ascii="Tahoma" w:hAnsi="Tahoma" w:cs="Tahoma"/>
                <w:color w:val="000000" w:themeColor="text1"/>
                <w:sz w:val="16"/>
                <w:szCs w:val="16"/>
              </w:rPr>
            </w:pPr>
            <w:r w:rsidRPr="00B86380">
              <w:rPr>
                <w:rFonts w:ascii="Tahoma" w:hAnsi="Tahoma" w:cs="Tahoma"/>
                <w:color w:val="000000" w:themeColor="text1"/>
                <w:sz w:val="16"/>
                <w:szCs w:val="16"/>
              </w:rPr>
              <w:t>Square root</w:t>
            </w:r>
          </w:p>
          <w:p w:rsidR="004C232A" w:rsidRPr="00B86380" w:rsidRDefault="004C232A" w:rsidP="00EB0933">
            <w:pPr>
              <w:rPr>
                <w:rFonts w:ascii="Tahoma" w:hAnsi="Tahoma" w:cs="Tahoma"/>
                <w:color w:val="000000" w:themeColor="text1"/>
                <w:sz w:val="16"/>
                <w:szCs w:val="16"/>
              </w:rPr>
            </w:pPr>
            <w:r w:rsidRPr="00B86380">
              <w:rPr>
                <w:rFonts w:ascii="Tahoma" w:hAnsi="Tahoma" w:cs="Tahoma"/>
                <w:color w:val="000000" w:themeColor="text1"/>
                <w:sz w:val="16"/>
                <w:szCs w:val="16"/>
              </w:rPr>
              <w:t>Fraction</w:t>
            </w:r>
          </w:p>
          <w:p w:rsidR="004C232A" w:rsidRPr="00B86380" w:rsidRDefault="004C232A" w:rsidP="00EB0933">
            <w:pPr>
              <w:rPr>
                <w:rFonts w:ascii="Tahoma" w:hAnsi="Tahoma" w:cs="Tahoma"/>
                <w:color w:val="000000" w:themeColor="text1"/>
                <w:sz w:val="16"/>
                <w:szCs w:val="16"/>
              </w:rPr>
            </w:pPr>
            <w:r w:rsidRPr="00B86380">
              <w:rPr>
                <w:rFonts w:ascii="Tahoma" w:hAnsi="Tahoma" w:cs="Tahoma"/>
                <w:color w:val="000000" w:themeColor="text1"/>
                <w:sz w:val="16"/>
                <w:szCs w:val="16"/>
              </w:rPr>
              <w:t>Surd</w:t>
            </w:r>
          </w:p>
          <w:p w:rsidR="004C232A" w:rsidRPr="00B86380" w:rsidRDefault="004C232A" w:rsidP="00EB0933">
            <w:pPr>
              <w:rPr>
                <w:rFonts w:ascii="Tahoma" w:hAnsi="Tahoma" w:cs="Tahoma"/>
                <w:color w:val="000000" w:themeColor="text1"/>
                <w:sz w:val="16"/>
                <w:szCs w:val="16"/>
              </w:rPr>
            </w:pPr>
            <w:r w:rsidRPr="00B86380">
              <w:rPr>
                <w:rFonts w:ascii="Tahoma" w:hAnsi="Tahoma" w:cs="Tahoma"/>
                <w:color w:val="000000" w:themeColor="text1"/>
                <w:sz w:val="16"/>
                <w:szCs w:val="16"/>
              </w:rPr>
              <w:t>Decimal</w:t>
            </w:r>
          </w:p>
          <w:p w:rsidR="004C232A" w:rsidRPr="00B86380" w:rsidRDefault="004C232A" w:rsidP="00EB0933">
            <w:pPr>
              <w:rPr>
                <w:rFonts w:ascii="Tahoma" w:hAnsi="Tahoma" w:cs="Tahoma"/>
                <w:color w:val="000000" w:themeColor="text1"/>
                <w:sz w:val="16"/>
                <w:szCs w:val="16"/>
              </w:rPr>
            </w:pPr>
            <w:r w:rsidRPr="00B86380">
              <w:rPr>
                <w:rFonts w:ascii="Tahoma" w:hAnsi="Tahoma" w:cs="Tahoma"/>
                <w:color w:val="000000" w:themeColor="text1"/>
                <w:sz w:val="16"/>
                <w:szCs w:val="16"/>
              </w:rPr>
              <w:t>Recurring decimal</w:t>
            </w:r>
          </w:p>
          <w:p w:rsidR="004C232A" w:rsidRPr="00B86380" w:rsidRDefault="004C232A" w:rsidP="00EB0933">
            <w:pPr>
              <w:rPr>
                <w:rFonts w:ascii="Tahoma" w:hAnsi="Tahoma" w:cs="Tahoma"/>
                <w:color w:val="000000" w:themeColor="text1"/>
                <w:sz w:val="16"/>
                <w:szCs w:val="16"/>
              </w:rPr>
            </w:pPr>
            <w:r w:rsidRPr="00B86380">
              <w:rPr>
                <w:rFonts w:ascii="Tahoma" w:hAnsi="Tahoma" w:cs="Tahoma"/>
                <w:color w:val="000000" w:themeColor="text1"/>
                <w:sz w:val="16"/>
                <w:szCs w:val="16"/>
              </w:rPr>
              <w:t xml:space="preserve">Terminating decimal </w:t>
            </w:r>
          </w:p>
        </w:tc>
        <w:tc>
          <w:tcPr>
            <w:tcW w:w="1843" w:type="dxa"/>
            <w:tcBorders>
              <w:bottom w:val="single" w:sz="4" w:space="0" w:color="auto"/>
            </w:tcBorders>
            <w:shd w:val="clear" w:color="auto" w:fill="auto"/>
          </w:tcPr>
          <w:p w:rsidR="004C232A" w:rsidRPr="00B86380" w:rsidRDefault="004C232A" w:rsidP="00EB0933">
            <w:pPr>
              <w:rPr>
                <w:rFonts w:ascii="Tahoma" w:hAnsi="Tahoma" w:cs="Tahoma"/>
                <w:color w:val="000000" w:themeColor="text1"/>
                <w:sz w:val="16"/>
                <w:szCs w:val="16"/>
              </w:rPr>
            </w:pPr>
            <w:r w:rsidRPr="00B86380">
              <w:rPr>
                <w:rFonts w:ascii="Tahoma" w:hAnsi="Tahoma" w:cs="Tahoma"/>
                <w:color w:val="000000" w:themeColor="text1"/>
                <w:sz w:val="16"/>
                <w:szCs w:val="16"/>
              </w:rPr>
              <w:t xml:space="preserve">Period </w:t>
            </w:r>
          </w:p>
          <w:p w:rsidR="004C232A" w:rsidRPr="00B86380" w:rsidRDefault="004C232A" w:rsidP="00EB0933">
            <w:pPr>
              <w:rPr>
                <w:rFonts w:ascii="Tahoma" w:hAnsi="Tahoma" w:cs="Tahoma"/>
                <w:color w:val="000000" w:themeColor="text1"/>
                <w:sz w:val="16"/>
                <w:szCs w:val="16"/>
              </w:rPr>
            </w:pPr>
            <w:r w:rsidRPr="00B86380">
              <w:rPr>
                <w:rFonts w:ascii="Tahoma" w:hAnsi="Tahoma" w:cs="Tahoma"/>
                <w:color w:val="000000" w:themeColor="text1"/>
                <w:sz w:val="16"/>
                <w:szCs w:val="16"/>
              </w:rPr>
              <w:t xml:space="preserve">Pi </w:t>
            </w:r>
          </w:p>
          <w:p w:rsidR="004C232A" w:rsidRPr="00B86380" w:rsidRDefault="004C232A" w:rsidP="00EB0933">
            <w:pPr>
              <w:rPr>
                <w:rFonts w:ascii="Tahoma" w:hAnsi="Tahoma" w:cs="Tahoma"/>
                <w:color w:val="000000" w:themeColor="text1"/>
                <w:sz w:val="16"/>
                <w:szCs w:val="16"/>
              </w:rPr>
            </w:pPr>
            <w:r w:rsidRPr="00B86380">
              <w:rPr>
                <w:rFonts w:ascii="Tahoma" w:hAnsi="Tahoma" w:cs="Tahoma"/>
                <w:color w:val="000000" w:themeColor="text1"/>
                <w:sz w:val="16"/>
                <w:szCs w:val="16"/>
              </w:rPr>
              <w:t>Perfect square factor</w:t>
            </w:r>
          </w:p>
          <w:p w:rsidR="004C232A" w:rsidRPr="00B86380" w:rsidRDefault="004C232A" w:rsidP="00EB0933">
            <w:pPr>
              <w:rPr>
                <w:rFonts w:ascii="Tahoma" w:hAnsi="Tahoma" w:cs="Tahoma"/>
                <w:color w:val="000000" w:themeColor="text1"/>
                <w:sz w:val="16"/>
                <w:szCs w:val="16"/>
              </w:rPr>
            </w:pPr>
            <w:r w:rsidRPr="00B86380">
              <w:rPr>
                <w:rFonts w:ascii="Tahoma" w:hAnsi="Tahoma" w:cs="Tahoma"/>
                <w:color w:val="000000" w:themeColor="text1"/>
                <w:sz w:val="16"/>
                <w:szCs w:val="16"/>
              </w:rPr>
              <w:t xml:space="preserve">Prime factors </w:t>
            </w:r>
          </w:p>
          <w:p w:rsidR="004C232A" w:rsidRPr="00B86380" w:rsidRDefault="004C232A" w:rsidP="00EB0933">
            <w:pPr>
              <w:rPr>
                <w:rFonts w:ascii="Tahoma" w:hAnsi="Tahoma" w:cs="Tahoma"/>
                <w:color w:val="000000" w:themeColor="text1"/>
                <w:sz w:val="16"/>
                <w:szCs w:val="16"/>
              </w:rPr>
            </w:pPr>
            <w:r w:rsidRPr="00B86380">
              <w:rPr>
                <w:rFonts w:ascii="Tahoma" w:hAnsi="Tahoma" w:cs="Tahoma"/>
                <w:color w:val="000000" w:themeColor="text1"/>
                <w:sz w:val="16"/>
                <w:szCs w:val="16"/>
              </w:rPr>
              <w:t xml:space="preserve">Numerator </w:t>
            </w:r>
          </w:p>
          <w:p w:rsidR="004C232A" w:rsidRPr="00B86380" w:rsidRDefault="004C232A" w:rsidP="00EB0933">
            <w:pPr>
              <w:rPr>
                <w:rFonts w:ascii="Tahoma" w:hAnsi="Tahoma" w:cs="Tahoma"/>
                <w:color w:val="000000" w:themeColor="text1"/>
                <w:sz w:val="16"/>
                <w:szCs w:val="16"/>
              </w:rPr>
            </w:pPr>
            <w:r w:rsidRPr="00B86380">
              <w:rPr>
                <w:rFonts w:ascii="Tahoma" w:hAnsi="Tahoma" w:cs="Tahoma"/>
                <w:color w:val="000000" w:themeColor="text1"/>
                <w:sz w:val="16"/>
                <w:szCs w:val="16"/>
              </w:rPr>
              <w:t xml:space="preserve">Denominator </w:t>
            </w:r>
          </w:p>
          <w:p w:rsidR="004C232A" w:rsidRPr="00B86380" w:rsidRDefault="004C232A" w:rsidP="00EB0933">
            <w:pPr>
              <w:rPr>
                <w:rFonts w:ascii="Tahoma" w:hAnsi="Tahoma" w:cs="Tahoma"/>
                <w:color w:val="000000" w:themeColor="text1"/>
                <w:sz w:val="16"/>
                <w:szCs w:val="16"/>
              </w:rPr>
            </w:pPr>
            <w:r w:rsidRPr="00B86380">
              <w:rPr>
                <w:rFonts w:ascii="Tahoma" w:hAnsi="Tahoma" w:cs="Tahoma"/>
                <w:color w:val="000000" w:themeColor="text1"/>
                <w:sz w:val="16"/>
                <w:szCs w:val="16"/>
              </w:rPr>
              <w:t xml:space="preserve">Simplify </w:t>
            </w:r>
          </w:p>
          <w:p w:rsidR="004C232A" w:rsidRPr="00B86380" w:rsidRDefault="004C232A" w:rsidP="00EB0933">
            <w:pPr>
              <w:rPr>
                <w:rFonts w:ascii="Tahoma" w:hAnsi="Tahoma" w:cs="Tahoma"/>
                <w:color w:val="000000" w:themeColor="text1"/>
                <w:sz w:val="16"/>
                <w:szCs w:val="16"/>
              </w:rPr>
            </w:pPr>
          </w:p>
        </w:tc>
        <w:tc>
          <w:tcPr>
            <w:tcW w:w="5670" w:type="dxa"/>
            <w:tcBorders>
              <w:bottom w:val="single" w:sz="4" w:space="0" w:color="auto"/>
            </w:tcBorders>
            <w:shd w:val="clear" w:color="auto" w:fill="auto"/>
            <w:noWrap/>
            <w:tcMar>
              <w:top w:w="28" w:type="dxa"/>
              <w:left w:w="57" w:type="dxa"/>
              <w:bottom w:w="28" w:type="dxa"/>
              <w:right w:w="57" w:type="dxa"/>
            </w:tcMar>
          </w:tcPr>
          <w:p w:rsidR="004C232A" w:rsidRPr="00B86380" w:rsidRDefault="004C232A" w:rsidP="00AF4257">
            <w:pPr>
              <w:pStyle w:val="ListParagraph"/>
              <w:numPr>
                <w:ilvl w:val="0"/>
                <w:numId w:val="164"/>
              </w:numPr>
              <w:spacing w:line="240" w:lineRule="auto"/>
              <w:ind w:left="368" w:hanging="283"/>
              <w:rPr>
                <w:rFonts w:ascii="Tahoma" w:hAnsi="Tahoma" w:cs="Tahoma"/>
                <w:sz w:val="16"/>
                <w:szCs w:val="16"/>
              </w:rPr>
            </w:pPr>
            <w:r w:rsidRPr="00B86380">
              <w:rPr>
                <w:rFonts w:ascii="Tahoma" w:hAnsi="Tahoma" w:cs="Tahoma"/>
                <w:sz w:val="16"/>
                <w:szCs w:val="16"/>
              </w:rPr>
              <w:t>For teacher reference only: Distinguish between fractions with denominators that have only prime factors 2 or 5 (terminating decimals), and other fractions (recurring decimals)</w:t>
            </w:r>
          </w:p>
          <w:p w:rsidR="004C232A" w:rsidRPr="00B86380" w:rsidRDefault="004C232A" w:rsidP="00AF4257">
            <w:pPr>
              <w:pStyle w:val="ListParagraph"/>
              <w:numPr>
                <w:ilvl w:val="0"/>
                <w:numId w:val="164"/>
              </w:numPr>
              <w:spacing w:line="240" w:lineRule="auto"/>
              <w:ind w:left="368" w:hanging="283"/>
              <w:rPr>
                <w:rFonts w:ascii="Tahoma" w:hAnsi="Tahoma" w:cs="Tahoma"/>
                <w:sz w:val="16"/>
                <w:szCs w:val="16"/>
              </w:rPr>
            </w:pPr>
            <w:r w:rsidRPr="00B86380">
              <w:rPr>
                <w:rFonts w:ascii="Tahoma" w:hAnsi="Tahoma" w:cs="Tahoma"/>
                <w:sz w:val="16"/>
                <w:szCs w:val="16"/>
              </w:rPr>
              <w:t>Expanding quadratic expressions is covered as part of the GCSE Mathematics specification</w:t>
            </w:r>
          </w:p>
          <w:p w:rsidR="004C232A" w:rsidRPr="00B86380" w:rsidRDefault="004C232A" w:rsidP="00AF4257">
            <w:pPr>
              <w:pStyle w:val="ListParagraph"/>
              <w:numPr>
                <w:ilvl w:val="0"/>
                <w:numId w:val="164"/>
              </w:numPr>
              <w:spacing w:line="240" w:lineRule="auto"/>
              <w:ind w:left="368" w:hanging="283"/>
              <w:rPr>
                <w:rFonts w:ascii="Tahoma" w:hAnsi="Tahoma" w:cs="Tahoma"/>
                <w:sz w:val="16"/>
                <w:szCs w:val="16"/>
              </w:rPr>
            </w:pPr>
            <w:r w:rsidRPr="00B86380">
              <w:rPr>
                <w:rFonts w:ascii="Tahoma" w:hAnsi="Tahoma" w:cs="Tahoma"/>
                <w:sz w:val="16"/>
                <w:szCs w:val="16"/>
              </w:rPr>
              <w:t>Explain the notation used for recurring decimals</w:t>
            </w:r>
          </w:p>
          <w:p w:rsidR="004C232A" w:rsidRPr="00B86380" w:rsidRDefault="00373141" w:rsidP="00AF4257">
            <w:pPr>
              <w:pStyle w:val="ListParagraph"/>
              <w:numPr>
                <w:ilvl w:val="0"/>
                <w:numId w:val="164"/>
              </w:numPr>
              <w:spacing w:after="0" w:line="240" w:lineRule="auto"/>
              <w:ind w:left="368" w:hanging="283"/>
              <w:rPr>
                <w:rFonts w:ascii="Tahoma" w:hAnsi="Tahoma" w:cs="Tahoma"/>
                <w:sz w:val="16"/>
                <w:szCs w:val="16"/>
              </w:rPr>
            </w:pPr>
            <w:r w:rsidRPr="00B86380">
              <w:rPr>
                <w:rFonts w:ascii="Tahoma" w:hAnsi="Tahoma" w:cs="Tahoma"/>
                <w:sz w:val="16"/>
                <w:szCs w:val="16"/>
              </w:rPr>
              <w:t>Rationalising the denominator is NOT required</w:t>
            </w:r>
          </w:p>
        </w:tc>
      </w:tr>
    </w:tbl>
    <w:p w:rsidR="003D5D25" w:rsidRPr="00B86380" w:rsidRDefault="003D5D25"/>
    <w:p w:rsidR="003D5D25" w:rsidRPr="00B86380" w:rsidRDefault="003D5D25"/>
    <w:p w:rsidR="003D5D25" w:rsidRPr="00B86380" w:rsidRDefault="003D5D25"/>
    <w:p w:rsidR="003D5D25" w:rsidRPr="00B86380" w:rsidRDefault="003D5D25"/>
    <w:p w:rsidR="003D5D25" w:rsidRPr="00B86380" w:rsidRDefault="003D5D25"/>
    <w:p w:rsidR="003D5D25" w:rsidRPr="00B86380" w:rsidRDefault="003D5D25"/>
    <w:p w:rsidR="003D5D25" w:rsidRPr="00B86380" w:rsidRDefault="003D5D25"/>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522"/>
        <w:gridCol w:w="3685"/>
        <w:gridCol w:w="5670"/>
      </w:tblGrid>
      <w:tr w:rsidR="003D5D25" w:rsidRPr="00B86380" w:rsidTr="00A90B28">
        <w:trPr>
          <w:cantSplit/>
          <w:trHeight w:val="123"/>
        </w:trPr>
        <w:tc>
          <w:tcPr>
            <w:tcW w:w="15877" w:type="dxa"/>
            <w:gridSpan w:val="3"/>
            <w:shd w:val="clear" w:color="auto" w:fill="B2A1C7" w:themeFill="accent4" w:themeFillTint="99"/>
            <w:tcMar>
              <w:top w:w="28" w:type="dxa"/>
              <w:left w:w="57" w:type="dxa"/>
              <w:bottom w:w="28" w:type="dxa"/>
              <w:right w:w="57" w:type="dxa"/>
            </w:tcMar>
          </w:tcPr>
          <w:p w:rsidR="003D5D25" w:rsidRPr="00B86380" w:rsidRDefault="00FA7EA2" w:rsidP="009D4BFA">
            <w:pPr>
              <w:rPr>
                <w:rFonts w:ascii="Tahoma" w:hAnsi="Tahoma" w:cs="Tahoma"/>
                <w:color w:val="FFFFFF" w:themeColor="background1"/>
                <w:sz w:val="16"/>
                <w:szCs w:val="16"/>
              </w:rPr>
            </w:pPr>
            <w:r w:rsidRPr="00B86380">
              <w:rPr>
                <w:rFonts w:ascii="Tahoma" w:hAnsi="Tahoma" w:cs="Tahoma"/>
                <w:color w:val="FFFFFF" w:themeColor="background1"/>
                <w:sz w:val="20"/>
                <w:szCs w:val="20"/>
              </w:rPr>
              <w:t>TOPIC: Irrational Numbers and Surds</w:t>
            </w:r>
          </w:p>
        </w:tc>
      </w:tr>
      <w:tr w:rsidR="0021180B" w:rsidRPr="00B86380" w:rsidTr="00C8415E">
        <w:trPr>
          <w:cantSplit/>
          <w:trHeight w:val="123"/>
        </w:trPr>
        <w:tc>
          <w:tcPr>
            <w:tcW w:w="6522" w:type="dxa"/>
            <w:shd w:val="clear" w:color="auto" w:fill="B2A1C7" w:themeFill="accent4" w:themeFillTint="99"/>
            <w:tcMar>
              <w:top w:w="28" w:type="dxa"/>
              <w:left w:w="57" w:type="dxa"/>
              <w:bottom w:w="28" w:type="dxa"/>
              <w:right w:w="57" w:type="dxa"/>
            </w:tcMar>
          </w:tcPr>
          <w:p w:rsidR="0021180B" w:rsidRPr="00B86380" w:rsidRDefault="0021180B" w:rsidP="009D4BFA">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3685" w:type="dxa"/>
            <w:shd w:val="clear" w:color="auto" w:fill="B2A1C7" w:themeFill="accent4" w:themeFillTint="99"/>
            <w:tcMar>
              <w:top w:w="28" w:type="dxa"/>
              <w:left w:w="57" w:type="dxa"/>
              <w:bottom w:w="28" w:type="dxa"/>
              <w:right w:w="57" w:type="dxa"/>
            </w:tcMar>
          </w:tcPr>
          <w:p w:rsidR="0021180B" w:rsidRPr="00B86380" w:rsidRDefault="0021180B" w:rsidP="009D4BFA">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5670" w:type="dxa"/>
            <w:shd w:val="clear" w:color="auto" w:fill="B2A1C7" w:themeFill="accent4" w:themeFillTint="99"/>
            <w:tcMar>
              <w:top w:w="28" w:type="dxa"/>
              <w:left w:w="57" w:type="dxa"/>
              <w:bottom w:w="28" w:type="dxa"/>
              <w:right w:w="57" w:type="dxa"/>
            </w:tcMar>
          </w:tcPr>
          <w:p w:rsidR="0021180B" w:rsidRPr="00B86380" w:rsidRDefault="0021180B" w:rsidP="009D4BFA">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21180B" w:rsidRPr="00B86380" w:rsidTr="00C8415E">
        <w:trPr>
          <w:cantSplit/>
          <w:trHeight w:val="36"/>
        </w:trPr>
        <w:tc>
          <w:tcPr>
            <w:tcW w:w="6522" w:type="dxa"/>
            <w:shd w:val="clear" w:color="auto" w:fill="auto"/>
            <w:tcMar>
              <w:top w:w="28" w:type="dxa"/>
              <w:left w:w="57" w:type="dxa"/>
              <w:bottom w:w="28" w:type="dxa"/>
              <w:right w:w="57" w:type="dxa"/>
            </w:tcMar>
          </w:tcPr>
          <w:p w:rsidR="005A44ED" w:rsidRPr="00B86380" w:rsidRDefault="005A44ED" w:rsidP="005A44ED">
            <w:pPr>
              <w:rPr>
                <w:rFonts w:ascii="Tahoma" w:hAnsi="Tahoma" w:cs="Tahoma"/>
                <w:i/>
                <w:color w:val="7030A0"/>
                <w:sz w:val="16"/>
                <w:szCs w:val="16"/>
              </w:rPr>
            </w:pPr>
            <w:r w:rsidRPr="00B86380">
              <w:rPr>
                <w:rFonts w:ascii="Tahoma" w:hAnsi="Tahoma" w:cs="Tahoma"/>
                <w:i/>
                <w:color w:val="7030A0"/>
                <w:sz w:val="16"/>
                <w:szCs w:val="16"/>
              </w:rPr>
              <w:t>Recurring decimals:</w:t>
            </w:r>
          </w:p>
          <w:p w:rsidR="005A44ED" w:rsidRPr="00B86380" w:rsidRDefault="005A44ED" w:rsidP="005A44ED">
            <w:pPr>
              <w:rPr>
                <w:rFonts w:ascii="Tahoma" w:hAnsi="Tahoma" w:cs="Tahoma"/>
                <w:sz w:val="16"/>
                <w:szCs w:val="16"/>
              </w:rPr>
            </w:pPr>
            <w:r w:rsidRPr="00B86380">
              <w:rPr>
                <w:rFonts w:ascii="Tahoma" w:hAnsi="Tahoma" w:cs="Tahoma"/>
                <w:sz w:val="16"/>
                <w:szCs w:val="16"/>
              </w:rPr>
              <w:t>Which fractions recur? Is there a connection between the denominator and the numbers of digits in the recurring sequences?</w:t>
            </w:r>
          </w:p>
          <w:p w:rsidR="005A44ED" w:rsidRPr="00B86380" w:rsidRDefault="005A44ED" w:rsidP="005A44ED">
            <w:pPr>
              <w:rPr>
                <w:rFonts w:ascii="Tahoma" w:hAnsi="Tahoma" w:cs="Tahoma"/>
                <w:sz w:val="16"/>
                <w:szCs w:val="16"/>
              </w:rPr>
            </w:pPr>
            <w:r w:rsidRPr="00B86380">
              <w:rPr>
                <w:rFonts w:ascii="Tahoma" w:hAnsi="Tahoma" w:cs="Tahoma"/>
                <w:sz w:val="16"/>
                <w:szCs w:val="16"/>
              </w:rPr>
              <w:t>Is there a connection between a fraction with a prime number denominator and recurring decimal equivalent?</w:t>
            </w:r>
          </w:p>
          <w:p w:rsidR="0021180B" w:rsidRPr="00B86380" w:rsidRDefault="0021180B" w:rsidP="005A44ED">
            <w:pPr>
              <w:rPr>
                <w:rFonts w:ascii="Tahoma" w:hAnsi="Tahoma" w:cs="Tahoma"/>
                <w:b/>
                <w:color w:val="000000" w:themeColor="text1"/>
                <w:sz w:val="16"/>
                <w:szCs w:val="16"/>
              </w:rPr>
            </w:pPr>
          </w:p>
          <w:p w:rsidR="00087EBB" w:rsidRPr="00B86380" w:rsidRDefault="00087EBB" w:rsidP="005A44ED">
            <w:pPr>
              <w:rPr>
                <w:rFonts w:ascii="Tahoma" w:hAnsi="Tahoma" w:cs="Tahoma"/>
                <w:b/>
                <w:color w:val="000000" w:themeColor="text1"/>
                <w:sz w:val="16"/>
                <w:szCs w:val="16"/>
              </w:rPr>
            </w:pPr>
          </w:p>
          <w:p w:rsidR="00087EBB" w:rsidRPr="00B86380" w:rsidRDefault="00087EBB" w:rsidP="00087EBB">
            <w:pPr>
              <w:rPr>
                <w:rFonts w:ascii="Tahoma" w:hAnsi="Tahoma" w:cs="Tahoma"/>
                <w:sz w:val="16"/>
                <w:szCs w:val="16"/>
              </w:rPr>
            </w:pPr>
            <w:r w:rsidRPr="00B86380">
              <w:rPr>
                <w:rFonts w:ascii="Tahoma" w:hAnsi="Tahoma" w:cs="Tahoma"/>
                <w:sz w:val="16"/>
                <w:szCs w:val="16"/>
              </w:rPr>
              <w:t>Good questions for extending thinking include:</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 xml:space="preserve">Why is this true?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 xml:space="preserve">When does this </w:t>
            </w:r>
            <w:r w:rsidRPr="00B86380">
              <w:rPr>
                <w:rFonts w:ascii="Tahoma" w:hAnsi="Tahoma" w:cs="Tahoma"/>
                <w:i/>
                <w:sz w:val="16"/>
                <w:szCs w:val="16"/>
              </w:rPr>
              <w:t>not</w:t>
            </w:r>
            <w:r w:rsidRPr="00B86380">
              <w:rPr>
                <w:rFonts w:ascii="Tahoma" w:hAnsi="Tahoma" w:cs="Tahoma"/>
                <w:sz w:val="16"/>
                <w:szCs w:val="16"/>
              </w:rPr>
              <w:t xml:space="preserve"> work?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 xml:space="preserve">Can you see another way of doing that?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Can you think of a counter-example?</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What would happen if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 xml:space="preserve">If the answer was … what might the question have been?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 xml:space="preserve">Can you make up some more questions like that?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When might you use this method/idea/technique to solve a real-life problem? Collect some examples.</w:t>
            </w:r>
          </w:p>
          <w:p w:rsidR="00087EBB" w:rsidRPr="00B86380" w:rsidRDefault="00087EBB" w:rsidP="005A44ED">
            <w:pPr>
              <w:rPr>
                <w:rFonts w:ascii="Tahoma" w:hAnsi="Tahoma" w:cs="Tahoma"/>
                <w:b/>
                <w:color w:val="000000" w:themeColor="text1"/>
                <w:sz w:val="16"/>
                <w:szCs w:val="16"/>
              </w:rPr>
            </w:pPr>
          </w:p>
          <w:p w:rsidR="00FB33F9" w:rsidRPr="00B86380" w:rsidRDefault="00FB33F9" w:rsidP="005A44ED">
            <w:pPr>
              <w:rPr>
                <w:rFonts w:ascii="Tahoma" w:hAnsi="Tahoma" w:cs="Tahoma"/>
                <w:b/>
                <w:color w:val="000000" w:themeColor="text1"/>
                <w:sz w:val="16"/>
                <w:szCs w:val="16"/>
              </w:rPr>
            </w:pPr>
          </w:p>
          <w:p w:rsidR="00FB33F9" w:rsidRPr="00B86380" w:rsidRDefault="00FB33F9" w:rsidP="00AF4257">
            <w:pPr>
              <w:pStyle w:val="Pa3"/>
              <w:numPr>
                <w:ilvl w:val="0"/>
                <w:numId w:val="236"/>
              </w:numPr>
              <w:spacing w:line="240" w:lineRule="auto"/>
              <w:ind w:hanging="351"/>
              <w:rPr>
                <w:rFonts w:ascii="Tahoma" w:hAnsi="Tahoma" w:cs="Tahoma"/>
                <w:color w:val="000000"/>
                <w:sz w:val="16"/>
                <w:szCs w:val="16"/>
              </w:rPr>
            </w:pPr>
            <w:r w:rsidRPr="00B86380">
              <w:rPr>
                <w:rFonts w:ascii="Tahoma" w:hAnsi="Tahoma" w:cs="Tahoma"/>
                <w:color w:val="000000"/>
                <w:sz w:val="16"/>
                <w:szCs w:val="16"/>
              </w:rPr>
              <w:t>Write some fractions which terminate when converted to decimals. What do you notice about these fractions? What clues do you look for when deciding if a fraction terminates?</w:t>
            </w:r>
          </w:p>
          <w:p w:rsidR="00FB33F9" w:rsidRPr="00B86380" w:rsidRDefault="00FB33F9" w:rsidP="00AF4257">
            <w:pPr>
              <w:pStyle w:val="Pa3"/>
              <w:numPr>
                <w:ilvl w:val="0"/>
                <w:numId w:val="236"/>
              </w:numPr>
              <w:spacing w:line="240" w:lineRule="auto"/>
              <w:ind w:hanging="351"/>
              <w:rPr>
                <w:rFonts w:ascii="Tahoma" w:hAnsi="Tahoma" w:cs="Tahoma"/>
                <w:color w:val="000000"/>
                <w:sz w:val="16"/>
                <w:szCs w:val="16"/>
              </w:rPr>
            </w:pPr>
            <w:r w:rsidRPr="00B86380">
              <w:rPr>
                <w:rStyle w:val="A10"/>
                <w:rFonts w:ascii="Tahoma" w:hAnsi="Tahoma" w:cs="Tahoma"/>
                <w:sz w:val="16"/>
                <w:szCs w:val="16"/>
              </w:rPr>
              <w:t>1</w:t>
            </w:r>
            <w:r w:rsidRPr="00B86380">
              <w:rPr>
                <w:rFonts w:ascii="Tahoma" w:hAnsi="Tahoma" w:cs="Tahoma"/>
                <w:color w:val="000000"/>
                <w:sz w:val="16"/>
                <w:szCs w:val="16"/>
              </w:rPr>
              <w:t>⁄</w:t>
            </w:r>
            <w:r w:rsidRPr="00B86380">
              <w:rPr>
                <w:rStyle w:val="A11"/>
                <w:rFonts w:ascii="Tahoma" w:hAnsi="Tahoma" w:cs="Tahoma"/>
                <w:sz w:val="16"/>
                <w:szCs w:val="16"/>
              </w:rPr>
              <w:t xml:space="preserve">3 </w:t>
            </w:r>
            <w:r w:rsidRPr="00B86380">
              <w:rPr>
                <w:rFonts w:ascii="Tahoma" w:hAnsi="Tahoma" w:cs="Tahoma"/>
                <w:color w:val="000000"/>
                <w:sz w:val="16"/>
                <w:szCs w:val="16"/>
              </w:rPr>
              <w:t xml:space="preserve">is a recurring decimal. What other fractions related to one-third will also be recurring? </w:t>
            </w:r>
          </w:p>
          <w:p w:rsidR="00FB33F9" w:rsidRPr="00B86380" w:rsidRDefault="00FB33F9" w:rsidP="00AF4257">
            <w:pPr>
              <w:pStyle w:val="Pa3"/>
              <w:numPr>
                <w:ilvl w:val="0"/>
                <w:numId w:val="236"/>
              </w:numPr>
              <w:spacing w:line="240" w:lineRule="auto"/>
              <w:ind w:hanging="351"/>
              <w:rPr>
                <w:rFonts w:ascii="Tahoma" w:hAnsi="Tahoma" w:cs="Tahoma"/>
                <w:color w:val="000000"/>
                <w:sz w:val="16"/>
                <w:szCs w:val="16"/>
              </w:rPr>
            </w:pPr>
            <w:r w:rsidRPr="00B86380">
              <w:rPr>
                <w:rFonts w:ascii="Tahoma" w:hAnsi="Tahoma" w:cs="Tahoma"/>
                <w:color w:val="000000"/>
                <w:sz w:val="16"/>
                <w:szCs w:val="16"/>
              </w:rPr>
              <w:t xml:space="preserve">Using the knowledge that </w:t>
            </w:r>
            <w:r w:rsidRPr="00B86380">
              <w:rPr>
                <w:rStyle w:val="A10"/>
                <w:rFonts w:ascii="Tahoma" w:hAnsi="Tahoma" w:cs="Tahoma"/>
                <w:sz w:val="16"/>
                <w:szCs w:val="16"/>
              </w:rPr>
              <w:t>1</w:t>
            </w:r>
            <w:r w:rsidRPr="00B86380">
              <w:rPr>
                <w:rFonts w:ascii="Tahoma" w:hAnsi="Tahoma" w:cs="Tahoma"/>
                <w:color w:val="000000"/>
                <w:sz w:val="16"/>
                <w:szCs w:val="16"/>
              </w:rPr>
              <w:t>⁄</w:t>
            </w:r>
            <w:r w:rsidRPr="00B86380">
              <w:rPr>
                <w:rStyle w:val="A11"/>
                <w:rFonts w:ascii="Tahoma" w:hAnsi="Tahoma" w:cs="Tahoma"/>
                <w:sz w:val="16"/>
                <w:szCs w:val="16"/>
              </w:rPr>
              <w:t xml:space="preserve">3 </w:t>
            </w:r>
            <w:r w:rsidRPr="00B86380">
              <w:rPr>
                <w:rFonts w:ascii="Tahoma" w:hAnsi="Tahoma" w:cs="Tahoma"/>
                <w:color w:val="000000"/>
                <w:sz w:val="16"/>
                <w:szCs w:val="16"/>
              </w:rPr>
              <w:t>= 0.</w:t>
            </w:r>
            <m:oMath>
              <m:r>
                <w:rPr>
                  <w:rFonts w:ascii="Cambria Math" w:hAnsi="Cambria Math" w:cs="Tahoma"/>
                  <w:color w:val="000000"/>
                  <w:sz w:val="16"/>
                  <w:szCs w:val="16"/>
                </w:rPr>
                <m:t>3</m:t>
              </m:r>
            </m:oMath>
            <w:r w:rsidRPr="00B86380">
              <w:rPr>
                <w:rFonts w:ascii="Tahoma" w:eastAsiaTheme="minorEastAsia" w:hAnsi="Tahoma" w:cs="Tahoma"/>
                <w:color w:val="000000"/>
                <w:sz w:val="16"/>
                <w:szCs w:val="16"/>
              </w:rPr>
              <w:t xml:space="preserve"> recurring, how would you go about finding the decimal equivalents of </w:t>
            </w:r>
            <m:oMath>
              <m:f>
                <m:fPr>
                  <m:ctrlPr>
                    <w:rPr>
                      <w:rFonts w:ascii="Cambria Math" w:eastAsiaTheme="minorEastAsia" w:hAnsi="Cambria Math" w:cs="Tahoma"/>
                      <w:i/>
                      <w:color w:val="000000"/>
                      <w:sz w:val="16"/>
                      <w:szCs w:val="16"/>
                    </w:rPr>
                  </m:ctrlPr>
                </m:fPr>
                <m:num>
                  <m:r>
                    <w:rPr>
                      <w:rFonts w:ascii="Cambria Math" w:eastAsiaTheme="minorEastAsia" w:hAnsi="Cambria Math" w:cs="Tahoma"/>
                      <w:color w:val="000000"/>
                      <w:sz w:val="16"/>
                      <w:szCs w:val="16"/>
                    </w:rPr>
                    <m:t>1</m:t>
                  </m:r>
                </m:num>
                <m:den>
                  <m:r>
                    <w:rPr>
                      <w:rFonts w:ascii="Cambria Math" w:eastAsiaTheme="minorEastAsia" w:hAnsi="Cambria Math" w:cs="Tahoma"/>
                      <w:color w:val="000000"/>
                      <w:sz w:val="16"/>
                      <w:szCs w:val="16"/>
                    </w:rPr>
                    <m:t>6</m:t>
                  </m:r>
                </m:den>
              </m:f>
            </m:oMath>
            <w:r w:rsidRPr="00B86380">
              <w:rPr>
                <w:rFonts w:ascii="Tahoma" w:eastAsiaTheme="minorEastAsia" w:hAnsi="Tahoma" w:cs="Tahoma"/>
                <w:color w:val="000000"/>
                <w:sz w:val="16"/>
                <w:szCs w:val="16"/>
              </w:rPr>
              <w:t xml:space="preserve"> or </w:t>
            </w:r>
            <m:oMath>
              <m:f>
                <m:fPr>
                  <m:ctrlPr>
                    <w:rPr>
                      <w:rFonts w:ascii="Cambria Math" w:eastAsiaTheme="minorEastAsia" w:hAnsi="Cambria Math" w:cs="Tahoma"/>
                      <w:i/>
                      <w:color w:val="000000"/>
                      <w:sz w:val="16"/>
                      <w:szCs w:val="16"/>
                    </w:rPr>
                  </m:ctrlPr>
                </m:fPr>
                <m:num>
                  <m:r>
                    <w:rPr>
                      <w:rFonts w:ascii="Cambria Math" w:eastAsiaTheme="minorEastAsia" w:hAnsi="Cambria Math" w:cs="Tahoma"/>
                      <w:color w:val="000000"/>
                      <w:sz w:val="16"/>
                      <w:szCs w:val="16"/>
                    </w:rPr>
                    <m:t>1</m:t>
                  </m:r>
                </m:num>
                <m:den>
                  <m:r>
                    <w:rPr>
                      <w:rFonts w:ascii="Cambria Math" w:eastAsiaTheme="minorEastAsia" w:hAnsi="Cambria Math" w:cs="Tahoma"/>
                      <w:color w:val="000000"/>
                      <w:sz w:val="16"/>
                      <w:szCs w:val="16"/>
                    </w:rPr>
                    <m:t>30</m:t>
                  </m:r>
                </m:den>
              </m:f>
            </m:oMath>
            <w:r w:rsidRPr="00B86380">
              <w:rPr>
                <w:rFonts w:ascii="Tahoma" w:eastAsiaTheme="minorEastAsia" w:hAnsi="Tahoma" w:cs="Tahoma"/>
                <w:color w:val="000000"/>
                <w:sz w:val="16"/>
                <w:szCs w:val="16"/>
              </w:rPr>
              <w:t xml:space="preserve"> ?</w:t>
            </w:r>
          </w:p>
          <w:p w:rsidR="00FB33F9" w:rsidRPr="00B86380" w:rsidRDefault="00FB33F9" w:rsidP="00AF4257">
            <w:pPr>
              <w:pStyle w:val="Pa3"/>
              <w:numPr>
                <w:ilvl w:val="0"/>
                <w:numId w:val="236"/>
              </w:numPr>
              <w:spacing w:line="240" w:lineRule="auto"/>
              <w:ind w:hanging="351"/>
              <w:rPr>
                <w:rFonts w:ascii="Tahoma" w:hAnsi="Tahoma" w:cs="Tahoma"/>
                <w:color w:val="000000"/>
                <w:sz w:val="16"/>
                <w:szCs w:val="16"/>
              </w:rPr>
            </w:pPr>
            <w:r w:rsidRPr="00B86380">
              <w:rPr>
                <w:rFonts w:ascii="Tahoma" w:hAnsi="Tahoma" w:cs="Tahoma"/>
                <w:color w:val="000000"/>
                <w:sz w:val="16"/>
                <w:szCs w:val="16"/>
              </w:rPr>
              <w:t>If you were to convert these decimals to fractions:</w:t>
            </w:r>
          </w:p>
          <w:p w:rsidR="00FB33F9" w:rsidRPr="00B86380" w:rsidRDefault="00FB33F9" w:rsidP="00286F2C">
            <w:pPr>
              <w:pStyle w:val="Pa3"/>
              <w:spacing w:line="240" w:lineRule="auto"/>
              <w:ind w:left="720"/>
              <w:rPr>
                <w:rFonts w:ascii="Tahoma" w:hAnsi="Tahoma" w:cs="Tahoma"/>
                <w:color w:val="000000"/>
                <w:sz w:val="16"/>
                <w:szCs w:val="16"/>
              </w:rPr>
            </w:pPr>
            <w:r w:rsidRPr="00B86380">
              <w:rPr>
                <w:rFonts w:ascii="Tahoma" w:hAnsi="Tahoma" w:cs="Tahoma"/>
                <w:color w:val="000000"/>
                <w:sz w:val="16"/>
                <w:szCs w:val="16"/>
              </w:rPr>
              <w:t>0.0454545…</w:t>
            </w:r>
            <w:r w:rsidR="00286F2C" w:rsidRPr="00B86380">
              <w:rPr>
                <w:rFonts w:ascii="Tahoma" w:hAnsi="Tahoma" w:cs="Tahoma"/>
                <w:color w:val="000000"/>
                <w:sz w:val="16"/>
                <w:szCs w:val="16"/>
              </w:rPr>
              <w:t>...</w:t>
            </w:r>
            <w:r w:rsidRPr="00B86380">
              <w:rPr>
                <w:rFonts w:ascii="Tahoma" w:hAnsi="Tahoma" w:cs="Tahoma"/>
                <w:color w:val="000000"/>
                <w:sz w:val="16"/>
                <w:szCs w:val="16"/>
              </w:rPr>
              <w:t xml:space="preserve"> 0.454545……, 4.545454……, 45.4545….. </w:t>
            </w:r>
          </w:p>
          <w:p w:rsidR="00FB33F9" w:rsidRPr="00B86380" w:rsidRDefault="00FB33F9" w:rsidP="00AF4257">
            <w:pPr>
              <w:pStyle w:val="Pa3"/>
              <w:numPr>
                <w:ilvl w:val="0"/>
                <w:numId w:val="236"/>
              </w:numPr>
              <w:spacing w:line="240" w:lineRule="auto"/>
              <w:ind w:hanging="351"/>
              <w:rPr>
                <w:rFonts w:ascii="Tahoma" w:hAnsi="Tahoma" w:cs="Tahoma"/>
                <w:color w:val="000000"/>
                <w:sz w:val="16"/>
                <w:szCs w:val="16"/>
              </w:rPr>
            </w:pPr>
            <w:r w:rsidRPr="00B86380">
              <w:rPr>
                <w:rFonts w:ascii="Tahoma" w:hAnsi="Tahoma" w:cs="Tahoma"/>
                <w:color w:val="000000"/>
                <w:sz w:val="16"/>
                <w:szCs w:val="16"/>
              </w:rPr>
              <w:t>Which of these would be easy/difficult to convert? What makes them easy/difficult to convert?</w:t>
            </w:r>
          </w:p>
          <w:p w:rsidR="00FB33F9" w:rsidRPr="00B86380" w:rsidRDefault="00FB33F9" w:rsidP="00AF4257">
            <w:pPr>
              <w:pStyle w:val="Pa3"/>
              <w:numPr>
                <w:ilvl w:val="0"/>
                <w:numId w:val="236"/>
              </w:numPr>
              <w:spacing w:line="240" w:lineRule="auto"/>
              <w:ind w:hanging="351"/>
              <w:rPr>
                <w:rFonts w:ascii="Tahoma" w:hAnsi="Tahoma" w:cs="Tahoma"/>
                <w:color w:val="000000"/>
                <w:sz w:val="16"/>
                <w:szCs w:val="16"/>
              </w:rPr>
            </w:pPr>
            <w:r w:rsidRPr="00B86380">
              <w:rPr>
                <w:rFonts w:ascii="Tahoma" w:hAnsi="Tahoma" w:cs="Tahoma"/>
                <w:color w:val="000000"/>
                <w:sz w:val="16"/>
                <w:szCs w:val="16"/>
              </w:rPr>
              <w:t xml:space="preserve">Which of the following statements are true/false? </w:t>
            </w:r>
          </w:p>
          <w:p w:rsidR="00FB33F9" w:rsidRPr="00B86380" w:rsidRDefault="00FB33F9" w:rsidP="00AF4257">
            <w:pPr>
              <w:pStyle w:val="Pa11"/>
              <w:numPr>
                <w:ilvl w:val="0"/>
                <w:numId w:val="236"/>
              </w:numPr>
              <w:spacing w:line="240" w:lineRule="auto"/>
              <w:ind w:hanging="351"/>
              <w:rPr>
                <w:rFonts w:ascii="Tahoma" w:hAnsi="Tahoma" w:cs="Tahoma"/>
                <w:color w:val="000000"/>
                <w:sz w:val="16"/>
                <w:szCs w:val="16"/>
              </w:rPr>
            </w:pPr>
            <w:r w:rsidRPr="00B86380">
              <w:rPr>
                <w:rFonts w:ascii="Tahoma" w:hAnsi="Tahoma" w:cs="Tahoma"/>
                <w:color w:val="000000"/>
                <w:sz w:val="16"/>
                <w:szCs w:val="16"/>
              </w:rPr>
              <w:t>All terminating decimals can be written as fractions.</w:t>
            </w:r>
          </w:p>
          <w:p w:rsidR="00FB33F9" w:rsidRPr="00B86380" w:rsidRDefault="00FB33F9" w:rsidP="00AF4257">
            <w:pPr>
              <w:pStyle w:val="Pa11"/>
              <w:numPr>
                <w:ilvl w:val="0"/>
                <w:numId w:val="236"/>
              </w:numPr>
              <w:spacing w:line="240" w:lineRule="auto"/>
              <w:ind w:hanging="351"/>
              <w:rPr>
                <w:rFonts w:ascii="Tahoma" w:hAnsi="Tahoma" w:cs="Tahoma"/>
                <w:color w:val="000000"/>
                <w:sz w:val="16"/>
                <w:szCs w:val="16"/>
              </w:rPr>
            </w:pPr>
            <w:r w:rsidRPr="00B86380">
              <w:rPr>
                <w:rFonts w:ascii="Tahoma" w:hAnsi="Tahoma" w:cs="Tahoma"/>
                <w:color w:val="000000"/>
                <w:sz w:val="16"/>
                <w:szCs w:val="16"/>
              </w:rPr>
              <w:t xml:space="preserve">All recurring decimals can be written as </w:t>
            </w:r>
            <w:r w:rsidR="00286F2C" w:rsidRPr="00B86380">
              <w:rPr>
                <w:rStyle w:val="A8"/>
                <w:rFonts w:ascii="Tahoma" w:hAnsi="Tahoma" w:cs="Tahoma"/>
                <w:sz w:val="16"/>
                <w:szCs w:val="16"/>
              </w:rPr>
              <w:t>f</w:t>
            </w:r>
            <w:r w:rsidRPr="00B86380">
              <w:rPr>
                <w:rFonts w:ascii="Tahoma" w:hAnsi="Tahoma" w:cs="Tahoma"/>
                <w:color w:val="000000"/>
                <w:sz w:val="16"/>
                <w:szCs w:val="16"/>
              </w:rPr>
              <w:t>ractions.</w:t>
            </w:r>
          </w:p>
          <w:p w:rsidR="00FB33F9" w:rsidRPr="00B86380" w:rsidRDefault="00FB33F9" w:rsidP="00AF4257">
            <w:pPr>
              <w:pStyle w:val="ListParagraph"/>
              <w:numPr>
                <w:ilvl w:val="0"/>
                <w:numId w:val="236"/>
              </w:numPr>
              <w:ind w:hanging="351"/>
              <w:rPr>
                <w:rFonts w:ascii="Tahoma" w:hAnsi="Tahoma" w:cs="Tahoma"/>
                <w:b/>
                <w:color w:val="000000" w:themeColor="text1"/>
                <w:sz w:val="16"/>
                <w:szCs w:val="16"/>
              </w:rPr>
            </w:pPr>
            <w:r w:rsidRPr="00B86380">
              <w:rPr>
                <w:rFonts w:ascii="Tahoma" w:hAnsi="Tahoma" w:cs="Tahoma"/>
                <w:color w:val="000000"/>
                <w:sz w:val="16"/>
                <w:szCs w:val="16"/>
              </w:rPr>
              <w:t>All numbers can be written as a fraction</w:t>
            </w:r>
            <w:r w:rsidRPr="00B86380">
              <w:rPr>
                <w:rFonts w:cs="Myriad Pro2"/>
                <w:color w:val="000000"/>
              </w:rPr>
              <w:t xml:space="preserve"> </w:t>
            </w:r>
          </w:p>
        </w:tc>
        <w:tc>
          <w:tcPr>
            <w:tcW w:w="3685" w:type="dxa"/>
            <w:shd w:val="clear" w:color="auto" w:fill="auto"/>
            <w:tcMar>
              <w:top w:w="28" w:type="dxa"/>
              <w:left w:w="57" w:type="dxa"/>
              <w:bottom w:w="28" w:type="dxa"/>
              <w:right w:w="57" w:type="dxa"/>
            </w:tcMar>
          </w:tcPr>
          <w:p w:rsidR="008914CA" w:rsidRPr="00B86380" w:rsidRDefault="008914CA" w:rsidP="008914CA">
            <w:pPr>
              <w:rPr>
                <w:rFonts w:ascii="Tahoma" w:hAnsi="Tahoma" w:cs="Tahoma"/>
                <w:i/>
                <w:sz w:val="16"/>
                <w:szCs w:val="16"/>
                <w:shd w:val="clear" w:color="auto" w:fill="FFFFFF"/>
              </w:rPr>
            </w:pPr>
            <w:r w:rsidRPr="00B86380">
              <w:rPr>
                <w:rFonts w:ascii="Tahoma" w:hAnsi="Tahoma" w:cs="Tahoma"/>
                <w:i/>
                <w:sz w:val="16"/>
                <w:szCs w:val="16"/>
                <w:shd w:val="clear" w:color="auto" w:fill="FFFFFF"/>
              </w:rPr>
              <w:t xml:space="preserve">Improving Learning in Mathematics Standards Units Lesson </w:t>
            </w:r>
          </w:p>
          <w:p w:rsidR="008914CA" w:rsidRPr="00B86380" w:rsidRDefault="002F37FE" w:rsidP="00AF4257">
            <w:pPr>
              <w:pStyle w:val="ListParagraph"/>
              <w:numPr>
                <w:ilvl w:val="0"/>
                <w:numId w:val="224"/>
              </w:numPr>
              <w:rPr>
                <w:rFonts w:ascii="Tahoma" w:hAnsi="Tahoma" w:cs="Tahoma"/>
                <w:color w:val="7030A0"/>
                <w:sz w:val="16"/>
                <w:szCs w:val="16"/>
                <w:lang w:eastAsia="en-GB"/>
              </w:rPr>
            </w:pPr>
            <w:hyperlink r:id="rId448" w:history="1">
              <w:r w:rsidR="008914CA" w:rsidRPr="00B86380">
                <w:rPr>
                  <w:rFonts w:ascii="Tahoma" w:hAnsi="Tahoma" w:cs="Tahoma"/>
                  <w:color w:val="7030A0"/>
                  <w:sz w:val="16"/>
                  <w:szCs w:val="16"/>
                  <w:u w:val="single"/>
                  <w:lang w:eastAsia="en-GB"/>
                </w:rPr>
                <w:t>N11 - Manipulating surds</w:t>
              </w:r>
            </w:hyperlink>
            <w:r w:rsidR="008914CA" w:rsidRPr="00B86380">
              <w:rPr>
                <w:rFonts w:ascii="Tahoma" w:hAnsi="Tahoma" w:cs="Tahoma"/>
                <w:color w:val="7030A0"/>
                <w:sz w:val="16"/>
                <w:szCs w:val="16"/>
                <w:lang w:eastAsia="en-GB"/>
              </w:rPr>
              <w:t> </w:t>
            </w:r>
          </w:p>
          <w:p w:rsidR="0021180B" w:rsidRPr="00B86380" w:rsidRDefault="0021180B" w:rsidP="009D4BFA">
            <w:pPr>
              <w:rPr>
                <w:rFonts w:ascii="Tahoma" w:hAnsi="Tahoma" w:cs="Tahoma"/>
                <w:color w:val="000000" w:themeColor="text1"/>
                <w:sz w:val="16"/>
                <w:szCs w:val="16"/>
              </w:rPr>
            </w:pPr>
          </w:p>
          <w:p w:rsidR="00371269" w:rsidRPr="00B86380" w:rsidRDefault="00371269" w:rsidP="009D4BFA">
            <w:pPr>
              <w:rPr>
                <w:rFonts w:ascii="Tahoma" w:hAnsi="Tahoma" w:cs="Tahoma"/>
                <w:color w:val="000000" w:themeColor="text1"/>
                <w:sz w:val="16"/>
                <w:szCs w:val="16"/>
              </w:rPr>
            </w:pPr>
          </w:p>
          <w:p w:rsidR="00371269" w:rsidRPr="00B86380" w:rsidRDefault="00371269" w:rsidP="00371269">
            <w:pPr>
              <w:rPr>
                <w:rFonts w:ascii="Tahoma" w:hAnsi="Tahoma" w:cs="Tahoma"/>
                <w:i/>
                <w:color w:val="000000" w:themeColor="text1"/>
                <w:sz w:val="16"/>
                <w:szCs w:val="16"/>
              </w:rPr>
            </w:pPr>
            <w:r w:rsidRPr="00B86380">
              <w:rPr>
                <w:rFonts w:ascii="Tahoma" w:hAnsi="Tahoma" w:cs="Tahoma"/>
                <w:i/>
                <w:color w:val="000000" w:themeColor="text1"/>
                <w:sz w:val="16"/>
                <w:szCs w:val="16"/>
              </w:rPr>
              <w:t>Nuffield Foundation Applying Mathematical Processes Investigations and Practical Explorations:</w:t>
            </w:r>
          </w:p>
          <w:p w:rsidR="00371269" w:rsidRPr="00B86380" w:rsidRDefault="00371269" w:rsidP="009D4BFA">
            <w:pPr>
              <w:rPr>
                <w:rFonts w:ascii="Tahoma" w:hAnsi="Tahoma" w:cs="Tahoma"/>
                <w:color w:val="000000" w:themeColor="text1"/>
                <w:sz w:val="16"/>
                <w:szCs w:val="16"/>
              </w:rPr>
            </w:pPr>
          </w:p>
          <w:p w:rsidR="00371269" w:rsidRPr="00B86380" w:rsidRDefault="002F37FE" w:rsidP="00AF4257">
            <w:pPr>
              <w:pStyle w:val="ListParagraph"/>
              <w:numPr>
                <w:ilvl w:val="0"/>
                <w:numId w:val="224"/>
              </w:numPr>
              <w:rPr>
                <w:rFonts w:ascii="Tahoma" w:hAnsi="Tahoma" w:cs="Tahoma"/>
                <w:color w:val="7030A0"/>
                <w:sz w:val="16"/>
                <w:szCs w:val="16"/>
              </w:rPr>
            </w:pPr>
            <w:hyperlink r:id="rId449" w:history="1">
              <w:r w:rsidR="00371269" w:rsidRPr="00B86380">
                <w:rPr>
                  <w:rStyle w:val="Hyperlink"/>
                  <w:rFonts w:ascii="Tahoma" w:hAnsi="Tahoma" w:cs="Tahoma"/>
                  <w:color w:val="7030A0"/>
                  <w:sz w:val="16"/>
                  <w:szCs w:val="16"/>
                </w:rPr>
                <w:t>AMP: Surds</w:t>
              </w:r>
            </w:hyperlink>
            <w:r w:rsidR="00371269" w:rsidRPr="00B86380">
              <w:rPr>
                <w:rFonts w:ascii="Tahoma" w:hAnsi="Tahoma" w:cs="Tahoma"/>
                <w:color w:val="7030A0"/>
                <w:sz w:val="16"/>
                <w:szCs w:val="16"/>
              </w:rPr>
              <w:t xml:space="preserve"> </w:t>
            </w:r>
          </w:p>
          <w:p w:rsidR="00814DAC" w:rsidRPr="00B86380" w:rsidRDefault="00814DAC" w:rsidP="00814DAC">
            <w:pPr>
              <w:rPr>
                <w:rFonts w:ascii="Tahoma" w:hAnsi="Tahoma" w:cs="Tahoma"/>
                <w:color w:val="7030A0"/>
                <w:sz w:val="16"/>
                <w:szCs w:val="16"/>
              </w:rPr>
            </w:pPr>
          </w:p>
          <w:p w:rsidR="00814DAC" w:rsidRPr="00B86380" w:rsidRDefault="00814DAC" w:rsidP="00814DAC">
            <w:pPr>
              <w:rPr>
                <w:rFonts w:ascii="Tahoma" w:hAnsi="Tahoma" w:cs="Tahoma"/>
                <w:sz w:val="16"/>
                <w:szCs w:val="16"/>
              </w:rPr>
            </w:pPr>
            <w:r w:rsidRPr="00B86380">
              <w:rPr>
                <w:rFonts w:ascii="Tahoma" w:hAnsi="Tahoma" w:cs="Tahoma"/>
                <w:sz w:val="16"/>
                <w:szCs w:val="16"/>
              </w:rPr>
              <w:t>Hwb CAA Stimulus Question 3: Manipulating Surds</w:t>
            </w:r>
          </w:p>
          <w:p w:rsidR="00814DAC" w:rsidRPr="00B86380" w:rsidRDefault="002F37FE" w:rsidP="00AF4257">
            <w:pPr>
              <w:pStyle w:val="ListParagraph"/>
              <w:numPr>
                <w:ilvl w:val="0"/>
                <w:numId w:val="160"/>
              </w:numPr>
              <w:suppressAutoHyphens w:val="0"/>
              <w:rPr>
                <w:rFonts w:ascii="Tahoma" w:hAnsi="Tahoma" w:cs="Tahoma"/>
                <w:sz w:val="16"/>
                <w:szCs w:val="16"/>
              </w:rPr>
            </w:pPr>
            <w:hyperlink r:id="rId450" w:history="1">
              <w:r w:rsidR="00814DAC" w:rsidRPr="00B86380">
                <w:rPr>
                  <w:rStyle w:val="Hyperlink"/>
                  <w:rFonts w:ascii="Tahoma" w:hAnsi="Tahoma" w:cs="Tahoma"/>
                  <w:sz w:val="16"/>
                  <w:szCs w:val="16"/>
                </w:rPr>
                <w:t>http://hwb.wales.gov.uk/Resources</w:t>
              </w:r>
            </w:hyperlink>
          </w:p>
          <w:p w:rsidR="00814DAC" w:rsidRPr="00B86380" w:rsidRDefault="00814DAC" w:rsidP="00814DAC">
            <w:pPr>
              <w:rPr>
                <w:rFonts w:ascii="Tahoma" w:hAnsi="Tahoma" w:cs="Tahoma"/>
                <w:color w:val="7030A0"/>
                <w:sz w:val="16"/>
                <w:szCs w:val="16"/>
              </w:rPr>
            </w:pPr>
          </w:p>
          <w:p w:rsidR="00371269" w:rsidRPr="00B86380" w:rsidRDefault="00371269" w:rsidP="009D4BFA">
            <w:pPr>
              <w:rPr>
                <w:rFonts w:ascii="Tahoma" w:hAnsi="Tahoma" w:cs="Tahoma"/>
                <w:color w:val="000000" w:themeColor="text1"/>
                <w:sz w:val="16"/>
                <w:szCs w:val="16"/>
              </w:rPr>
            </w:pPr>
          </w:p>
        </w:tc>
        <w:tc>
          <w:tcPr>
            <w:tcW w:w="5670" w:type="dxa"/>
            <w:shd w:val="clear" w:color="auto" w:fill="auto"/>
            <w:tcMar>
              <w:top w:w="28" w:type="dxa"/>
              <w:left w:w="57" w:type="dxa"/>
              <w:bottom w:w="28" w:type="dxa"/>
              <w:right w:w="57" w:type="dxa"/>
            </w:tcMar>
          </w:tcPr>
          <w:p w:rsidR="0021180B" w:rsidRPr="00B86380" w:rsidRDefault="0021180B" w:rsidP="009D4BFA">
            <w:pPr>
              <w:rPr>
                <w:rFonts w:ascii="Tahoma" w:hAnsi="Tahoma" w:cs="Tahoma"/>
                <w:i/>
                <w:sz w:val="16"/>
                <w:szCs w:val="16"/>
              </w:rPr>
            </w:pPr>
            <w:r w:rsidRPr="00B86380">
              <w:rPr>
                <w:rFonts w:ascii="Tahoma" w:hAnsi="Tahoma" w:cs="Tahoma"/>
                <w:i/>
                <w:sz w:val="16"/>
                <w:szCs w:val="16"/>
              </w:rPr>
              <w:t>Stick on the Maths</w:t>
            </w:r>
          </w:p>
          <w:p w:rsidR="0021180B" w:rsidRPr="00B86380" w:rsidRDefault="0021180B" w:rsidP="00AF4257">
            <w:pPr>
              <w:pStyle w:val="ListParagraph"/>
              <w:numPr>
                <w:ilvl w:val="0"/>
                <w:numId w:val="195"/>
              </w:numPr>
              <w:suppressAutoHyphens w:val="0"/>
              <w:spacing w:line="240" w:lineRule="auto"/>
              <w:rPr>
                <w:rFonts w:ascii="Tahoma" w:hAnsi="Tahoma" w:cs="Tahoma"/>
                <w:sz w:val="16"/>
                <w:szCs w:val="16"/>
              </w:rPr>
            </w:pPr>
            <w:r w:rsidRPr="00B86380">
              <w:rPr>
                <w:rFonts w:ascii="Tahoma" w:hAnsi="Tahoma" w:cs="Tahoma"/>
                <w:sz w:val="16"/>
                <w:szCs w:val="16"/>
              </w:rPr>
              <w:t>Card activities that can be used electronically with a whiteboard or kinaesthetically using a paper version</w:t>
            </w:r>
          </w:p>
          <w:p w:rsidR="0021180B" w:rsidRPr="00B86380" w:rsidRDefault="0021180B" w:rsidP="00AF4257">
            <w:pPr>
              <w:pStyle w:val="ListParagraph"/>
              <w:numPr>
                <w:ilvl w:val="0"/>
                <w:numId w:val="195"/>
              </w:numPr>
              <w:suppressAutoHyphens w:val="0"/>
              <w:spacing w:line="240" w:lineRule="auto"/>
              <w:rPr>
                <w:rFonts w:ascii="Tahoma" w:hAnsi="Tahoma" w:cs="Tahoma"/>
                <w:sz w:val="16"/>
                <w:szCs w:val="16"/>
              </w:rPr>
            </w:pPr>
            <w:r w:rsidRPr="00B86380">
              <w:rPr>
                <w:rFonts w:ascii="Tahoma" w:hAnsi="Tahoma" w:cs="Tahoma"/>
                <w:sz w:val="16"/>
                <w:szCs w:val="16"/>
              </w:rPr>
              <w:t xml:space="preserve">Solution cards can be hidden </w:t>
            </w:r>
          </w:p>
          <w:p w:rsidR="0021180B" w:rsidRPr="00B86380" w:rsidRDefault="0021180B" w:rsidP="00AF4257">
            <w:pPr>
              <w:pStyle w:val="ListParagraph"/>
              <w:numPr>
                <w:ilvl w:val="0"/>
                <w:numId w:val="195"/>
              </w:numPr>
              <w:suppressAutoHyphens w:val="0"/>
              <w:spacing w:line="240" w:lineRule="auto"/>
              <w:rPr>
                <w:rFonts w:ascii="Tahoma" w:hAnsi="Tahoma" w:cs="Tahoma"/>
                <w:sz w:val="16"/>
                <w:szCs w:val="16"/>
              </w:rPr>
            </w:pPr>
            <w:r w:rsidRPr="00B86380">
              <w:rPr>
                <w:rFonts w:ascii="Tahoma" w:hAnsi="Tahoma" w:cs="Tahoma"/>
                <w:sz w:val="16"/>
                <w:szCs w:val="16"/>
              </w:rPr>
              <w:t>Learners can write their own answers on post it notes and place on the grid</w:t>
            </w:r>
          </w:p>
          <w:p w:rsidR="0021180B" w:rsidRPr="00B86380" w:rsidRDefault="0021180B" w:rsidP="00AF4257">
            <w:pPr>
              <w:pStyle w:val="ListParagraph"/>
              <w:numPr>
                <w:ilvl w:val="0"/>
                <w:numId w:val="195"/>
              </w:numPr>
              <w:suppressAutoHyphens w:val="0"/>
              <w:spacing w:after="0" w:line="240" w:lineRule="auto"/>
              <w:rPr>
                <w:rFonts w:ascii="Tahoma" w:hAnsi="Tahoma" w:cs="Tahoma"/>
                <w:sz w:val="16"/>
                <w:szCs w:val="16"/>
              </w:rPr>
            </w:pPr>
            <w:r w:rsidRPr="00B86380">
              <w:rPr>
                <w:rFonts w:ascii="Tahoma" w:hAnsi="Tahoma" w:cs="Tahoma"/>
                <w:sz w:val="16"/>
                <w:szCs w:val="16"/>
              </w:rPr>
              <w:t>Answers given contain common misconceptions</w:t>
            </w:r>
          </w:p>
          <w:p w:rsidR="002F5362" w:rsidRPr="00B86380" w:rsidRDefault="002F5362" w:rsidP="002F5362">
            <w:pPr>
              <w:rPr>
                <w:rFonts w:ascii="Tahoma" w:hAnsi="Tahoma" w:cs="Tahoma"/>
                <w:sz w:val="16"/>
                <w:szCs w:val="16"/>
              </w:rPr>
            </w:pPr>
          </w:p>
          <w:p w:rsidR="002F5362" w:rsidRPr="00B86380" w:rsidRDefault="002F5362" w:rsidP="002F5362">
            <w:pPr>
              <w:rPr>
                <w:rFonts w:ascii="Tahoma" w:hAnsi="Tahoma" w:cs="Tahoma"/>
                <w:i/>
                <w:sz w:val="16"/>
                <w:szCs w:val="16"/>
              </w:rPr>
            </w:pPr>
            <w:r w:rsidRPr="00B86380">
              <w:rPr>
                <w:rFonts w:ascii="Tahoma" w:hAnsi="Tahoma" w:cs="Tahoma"/>
                <w:i/>
                <w:sz w:val="16"/>
                <w:szCs w:val="16"/>
              </w:rPr>
              <w:t>Autograph:</w:t>
            </w:r>
          </w:p>
          <w:p w:rsidR="002F5362" w:rsidRPr="00B86380" w:rsidRDefault="002F37FE" w:rsidP="00AF4257">
            <w:pPr>
              <w:numPr>
                <w:ilvl w:val="0"/>
                <w:numId w:val="224"/>
              </w:numPr>
              <w:shd w:val="clear" w:color="auto" w:fill="FFFFFF"/>
              <w:spacing w:before="100" w:beforeAutospacing="1" w:after="75"/>
              <w:rPr>
                <w:rFonts w:ascii="Tahoma" w:hAnsi="Tahoma" w:cs="Tahoma"/>
                <w:color w:val="7030A0"/>
                <w:sz w:val="16"/>
                <w:szCs w:val="16"/>
              </w:rPr>
            </w:pPr>
            <w:hyperlink r:id="rId451" w:history="1">
              <w:r w:rsidR="002F5362" w:rsidRPr="00B86380">
                <w:rPr>
                  <w:rStyle w:val="Hyperlink"/>
                  <w:rFonts w:ascii="Tahoma" w:hAnsi="Tahoma" w:cs="Tahoma"/>
                  <w:color w:val="7030A0"/>
                  <w:sz w:val="16"/>
                  <w:szCs w:val="16"/>
                </w:rPr>
                <w:t>Pythag in 3D</w:t>
              </w:r>
            </w:hyperlink>
          </w:p>
          <w:p w:rsidR="002F5362" w:rsidRPr="00B86380" w:rsidRDefault="002F5362" w:rsidP="002F5362">
            <w:pPr>
              <w:rPr>
                <w:rFonts w:ascii="Tahoma" w:hAnsi="Tahoma" w:cs="Tahoma"/>
                <w:sz w:val="16"/>
                <w:szCs w:val="16"/>
              </w:rPr>
            </w:pPr>
          </w:p>
          <w:p w:rsidR="004C40E1" w:rsidRPr="00B86380" w:rsidRDefault="004C40E1" w:rsidP="004C40E1">
            <w:pPr>
              <w:rPr>
                <w:rFonts w:ascii="Tahoma" w:hAnsi="Tahoma" w:cs="Tahoma"/>
                <w:sz w:val="16"/>
                <w:szCs w:val="16"/>
              </w:rPr>
            </w:pPr>
          </w:p>
          <w:p w:rsidR="004C40E1" w:rsidRPr="00B86380" w:rsidRDefault="004C40E1" w:rsidP="004C40E1">
            <w:pPr>
              <w:rPr>
                <w:rFonts w:ascii="Tahoma" w:hAnsi="Tahoma" w:cs="Tahoma"/>
                <w:sz w:val="16"/>
                <w:szCs w:val="16"/>
              </w:rPr>
            </w:pPr>
          </w:p>
          <w:p w:rsidR="004C40E1" w:rsidRPr="00B86380" w:rsidRDefault="004C40E1" w:rsidP="004C40E1">
            <w:pPr>
              <w:rPr>
                <w:rFonts w:ascii="Tahoma" w:hAnsi="Tahoma" w:cs="Tahoma"/>
                <w:i/>
                <w:sz w:val="16"/>
                <w:szCs w:val="16"/>
              </w:rPr>
            </w:pPr>
            <w:r w:rsidRPr="00B86380">
              <w:rPr>
                <w:rFonts w:ascii="Tahoma" w:hAnsi="Tahoma" w:cs="Tahoma"/>
                <w:i/>
                <w:sz w:val="16"/>
                <w:szCs w:val="16"/>
              </w:rPr>
              <w:t>Grade buster Recap:</w:t>
            </w:r>
          </w:p>
          <w:p w:rsidR="004C40E1" w:rsidRPr="00B86380" w:rsidRDefault="002F37FE" w:rsidP="00AF4257">
            <w:pPr>
              <w:numPr>
                <w:ilvl w:val="0"/>
                <w:numId w:val="222"/>
              </w:numPr>
              <w:shd w:val="clear" w:color="auto" w:fill="FFFFFF"/>
              <w:spacing w:before="100" w:beforeAutospacing="1" w:after="75"/>
              <w:rPr>
                <w:rStyle w:val="Hyperlink"/>
                <w:rFonts w:ascii="Tahoma" w:hAnsi="Tahoma" w:cs="Tahoma"/>
                <w:color w:val="7030A0"/>
                <w:sz w:val="16"/>
                <w:szCs w:val="16"/>
                <w:u w:val="none"/>
              </w:rPr>
            </w:pPr>
            <w:hyperlink r:id="rId452" w:history="1">
              <w:r w:rsidR="004C40E1" w:rsidRPr="00B86380">
                <w:rPr>
                  <w:rStyle w:val="Hyperlink"/>
                  <w:rFonts w:ascii="Tahoma" w:hAnsi="Tahoma" w:cs="Tahoma"/>
                  <w:bCs/>
                  <w:color w:val="7030A0"/>
                  <w:sz w:val="16"/>
                  <w:szCs w:val="16"/>
                </w:rPr>
                <w:t>Surds</w:t>
              </w:r>
            </w:hyperlink>
          </w:p>
          <w:p w:rsidR="00950BD0" w:rsidRPr="00B86380" w:rsidRDefault="00950BD0" w:rsidP="00950BD0">
            <w:pPr>
              <w:shd w:val="clear" w:color="auto" w:fill="FFFFFF"/>
              <w:spacing w:before="100" w:beforeAutospacing="1" w:after="75"/>
              <w:rPr>
                <w:rStyle w:val="Hyperlink"/>
                <w:rFonts w:ascii="Tahoma" w:hAnsi="Tahoma" w:cs="Tahoma"/>
                <w:bCs/>
                <w:i/>
                <w:color w:val="auto"/>
                <w:sz w:val="16"/>
                <w:szCs w:val="16"/>
                <w:u w:val="none"/>
              </w:rPr>
            </w:pPr>
            <w:r w:rsidRPr="00B86380">
              <w:rPr>
                <w:rStyle w:val="Hyperlink"/>
                <w:rFonts w:ascii="Tahoma" w:hAnsi="Tahoma" w:cs="Tahoma"/>
                <w:bCs/>
                <w:i/>
                <w:color w:val="auto"/>
                <w:sz w:val="16"/>
                <w:szCs w:val="16"/>
                <w:u w:val="none"/>
              </w:rPr>
              <w:t>Homework:</w:t>
            </w:r>
          </w:p>
          <w:p w:rsidR="00950BD0" w:rsidRPr="00B86380" w:rsidRDefault="002F37FE" w:rsidP="00AF4257">
            <w:pPr>
              <w:numPr>
                <w:ilvl w:val="0"/>
                <w:numId w:val="224"/>
              </w:numPr>
              <w:shd w:val="clear" w:color="auto" w:fill="FFFFFF"/>
              <w:spacing w:before="100" w:beforeAutospacing="1" w:after="75"/>
              <w:rPr>
                <w:rFonts w:ascii="Tahoma" w:hAnsi="Tahoma" w:cs="Tahoma"/>
                <w:color w:val="7030A0"/>
                <w:sz w:val="16"/>
                <w:szCs w:val="16"/>
              </w:rPr>
            </w:pPr>
            <w:hyperlink r:id="rId453" w:history="1">
              <w:r w:rsidR="00950BD0" w:rsidRPr="00B86380">
                <w:rPr>
                  <w:rStyle w:val="Hyperlink"/>
                  <w:rFonts w:ascii="Tahoma" w:hAnsi="Tahoma" w:cs="Tahoma"/>
                  <w:bCs/>
                  <w:color w:val="7030A0"/>
                  <w:sz w:val="16"/>
                  <w:szCs w:val="16"/>
                </w:rPr>
                <w:t>Powers and surds</w:t>
              </w:r>
            </w:hyperlink>
          </w:p>
          <w:p w:rsidR="006A34F5" w:rsidRPr="00B86380" w:rsidRDefault="006A34F5" w:rsidP="006A34F5">
            <w:pPr>
              <w:shd w:val="clear" w:color="auto" w:fill="FFFFFF"/>
              <w:spacing w:before="100" w:beforeAutospacing="1" w:after="75"/>
              <w:rPr>
                <w:rFonts w:ascii="Tahoma" w:hAnsi="Tahoma" w:cs="Tahoma"/>
                <w:sz w:val="16"/>
                <w:szCs w:val="16"/>
              </w:rPr>
            </w:pPr>
            <w:r w:rsidRPr="00B86380">
              <w:rPr>
                <w:rFonts w:ascii="Tahoma" w:hAnsi="Tahoma" w:cs="Tahoma"/>
                <w:sz w:val="16"/>
                <w:szCs w:val="16"/>
              </w:rPr>
              <w:t>GCSE Extension Questions FURTHER MATHS SUPPORT PROGRAMME</w:t>
            </w:r>
          </w:p>
          <w:p w:rsidR="00950BD0" w:rsidRPr="00B86380" w:rsidRDefault="002F37FE" w:rsidP="00AF4257">
            <w:pPr>
              <w:pStyle w:val="ListParagraph"/>
              <w:numPr>
                <w:ilvl w:val="0"/>
                <w:numId w:val="226"/>
              </w:numPr>
              <w:shd w:val="clear" w:color="auto" w:fill="FFFFFF"/>
              <w:spacing w:before="100" w:beforeAutospacing="1" w:after="75"/>
              <w:rPr>
                <w:rFonts w:ascii="Tahoma" w:hAnsi="Tahoma" w:cs="Tahoma"/>
                <w:i/>
                <w:color w:val="7030A0"/>
                <w:sz w:val="16"/>
                <w:szCs w:val="16"/>
              </w:rPr>
            </w:pPr>
            <w:hyperlink r:id="rId454" w:tgtFrame="blank" w:history="1">
              <w:r w:rsidR="006A34F5" w:rsidRPr="00B86380">
                <w:rPr>
                  <w:rStyle w:val="Hyperlink"/>
                  <w:rFonts w:ascii="Tahoma" w:hAnsi="Tahoma" w:cs="Tahoma"/>
                  <w:bCs/>
                  <w:color w:val="7030A0"/>
                  <w:sz w:val="16"/>
                  <w:szCs w:val="16"/>
                </w:rPr>
                <w:t>Surds</w:t>
              </w:r>
            </w:hyperlink>
          </w:p>
          <w:p w:rsidR="004C40E1" w:rsidRPr="00B86380" w:rsidRDefault="004C40E1" w:rsidP="004C40E1">
            <w:pPr>
              <w:rPr>
                <w:rFonts w:ascii="Tahoma" w:hAnsi="Tahoma" w:cs="Tahoma"/>
                <w:sz w:val="16"/>
                <w:szCs w:val="16"/>
              </w:rPr>
            </w:pPr>
          </w:p>
        </w:tc>
      </w:tr>
    </w:tbl>
    <w:p w:rsidR="0021180B" w:rsidRPr="00B86380" w:rsidRDefault="0021180B" w:rsidP="0021180B">
      <w:pPr>
        <w:rPr>
          <w:rFonts w:ascii="Tahoma" w:hAnsi="Tahoma" w:cs="Tahoma"/>
        </w:rPr>
      </w:pPr>
    </w:p>
    <w:p w:rsidR="00FA7EA2" w:rsidRPr="00B86380" w:rsidRDefault="00FA7EA2" w:rsidP="0021180B">
      <w:pPr>
        <w:rPr>
          <w:rFonts w:ascii="Tahoma" w:hAnsi="Tahoma" w:cs="Tahoma"/>
        </w:rPr>
      </w:pPr>
    </w:p>
    <w:p w:rsidR="00FA7EA2" w:rsidRPr="00B86380" w:rsidRDefault="00FA7EA2" w:rsidP="0021180B">
      <w:pPr>
        <w:rPr>
          <w:rFonts w:ascii="Tahoma" w:hAnsi="Tahoma" w:cs="Tahoma"/>
        </w:rPr>
      </w:pPr>
    </w:p>
    <w:p w:rsidR="00FA7EA2" w:rsidRPr="00B86380" w:rsidRDefault="00FA7EA2" w:rsidP="0021180B">
      <w:pPr>
        <w:rPr>
          <w:rFonts w:ascii="Tahoma" w:hAnsi="Tahoma" w:cs="Tahoma"/>
        </w:rPr>
      </w:pPr>
    </w:p>
    <w:p w:rsidR="00FA7EA2" w:rsidRPr="00B86380" w:rsidRDefault="00FA7EA2" w:rsidP="0021180B">
      <w:pPr>
        <w:rPr>
          <w:rFonts w:ascii="Tahoma" w:hAnsi="Tahoma" w:cs="Tahoma"/>
        </w:rPr>
      </w:pPr>
    </w:p>
    <w:p w:rsidR="00FA7EA2" w:rsidRPr="00B86380" w:rsidRDefault="00FA7EA2" w:rsidP="0021180B">
      <w:pPr>
        <w:rPr>
          <w:rFonts w:ascii="Tahoma" w:hAnsi="Tahoma" w:cs="Tahoma"/>
        </w:rPr>
      </w:pPr>
    </w:p>
    <w:p w:rsidR="00FA7EA2" w:rsidRPr="00B86380" w:rsidRDefault="00FA7EA2" w:rsidP="0021180B">
      <w:pPr>
        <w:rPr>
          <w:rFonts w:ascii="Tahoma" w:hAnsi="Tahoma" w:cs="Tahoma"/>
        </w:rPr>
      </w:pPr>
    </w:p>
    <w:p w:rsidR="00FA7EA2" w:rsidRPr="00B86380" w:rsidRDefault="00FA7EA2" w:rsidP="0021180B">
      <w:pPr>
        <w:rPr>
          <w:rFonts w:ascii="Tahoma" w:hAnsi="Tahoma" w:cs="Tahoma"/>
        </w:rPr>
      </w:pPr>
    </w:p>
    <w:p w:rsidR="00FA7EA2" w:rsidRPr="00B86380" w:rsidRDefault="00FA7EA2" w:rsidP="0021180B">
      <w:pPr>
        <w:rPr>
          <w:rFonts w:ascii="Tahoma" w:hAnsi="Tahoma" w:cs="Tahoma"/>
        </w:rPr>
      </w:pPr>
    </w:p>
    <w:p w:rsidR="00FA7EA2" w:rsidRPr="00B86380" w:rsidRDefault="00FA7EA2" w:rsidP="0021180B">
      <w:pPr>
        <w:rPr>
          <w:rFonts w:ascii="Tahoma" w:hAnsi="Tahoma" w:cs="Tahoma"/>
        </w:rPr>
      </w:pPr>
    </w:p>
    <w:p w:rsidR="00FA7EA2" w:rsidRPr="00B86380" w:rsidRDefault="00FA7EA2" w:rsidP="0021180B">
      <w:pPr>
        <w:rPr>
          <w:rFonts w:ascii="Tahoma" w:hAnsi="Tahoma" w:cs="Tahoma"/>
        </w:rPr>
      </w:pPr>
    </w:p>
    <w:p w:rsidR="0021180B" w:rsidRPr="00B86380" w:rsidRDefault="0021180B" w:rsidP="0021180B">
      <w:pPr>
        <w:rPr>
          <w:rFonts w:ascii="Tahoma" w:hAnsi="Tahoma" w:cs="Tahoma"/>
        </w:rPr>
      </w:pPr>
    </w:p>
    <w:p w:rsidR="0021180B" w:rsidRPr="00B86380" w:rsidRDefault="0021180B" w:rsidP="0021180B">
      <w:pPr>
        <w:rPr>
          <w:rFonts w:ascii="Tahoma" w:hAnsi="Tahoma" w:cs="Tahoma"/>
        </w:rPr>
      </w:pPr>
    </w:p>
    <w:tbl>
      <w:tblPr>
        <w:tblStyle w:val="TableGrid"/>
        <w:tblW w:w="15877" w:type="dxa"/>
        <w:tblInd w:w="-885" w:type="dxa"/>
        <w:tblLook w:val="04A0" w:firstRow="1" w:lastRow="0" w:firstColumn="1" w:lastColumn="0" w:noHBand="0" w:noVBand="1"/>
      </w:tblPr>
      <w:tblGrid>
        <w:gridCol w:w="2127"/>
        <w:gridCol w:w="11624"/>
        <w:gridCol w:w="2126"/>
      </w:tblGrid>
      <w:tr w:rsidR="000A5AA2" w:rsidRPr="00B86380" w:rsidTr="00B12FB7">
        <w:tc>
          <w:tcPr>
            <w:tcW w:w="2127" w:type="dxa"/>
            <w:vMerge w:val="restart"/>
            <w:shd w:val="clear" w:color="auto" w:fill="auto"/>
            <w:vAlign w:val="bottom"/>
          </w:tcPr>
          <w:p w:rsidR="000A5AA2" w:rsidRPr="00B86380" w:rsidRDefault="000A5AA2" w:rsidP="00B12FB7">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53472" behindDoc="0" locked="0" layoutInCell="1" allowOverlap="1" wp14:anchorId="42E70D28" wp14:editId="34F084DC">
                      <wp:simplePos x="0" y="0"/>
                      <wp:positionH relativeFrom="column">
                        <wp:posOffset>-81280</wp:posOffset>
                      </wp:positionH>
                      <wp:positionV relativeFrom="paragraph">
                        <wp:posOffset>-15240</wp:posOffset>
                      </wp:positionV>
                      <wp:extent cx="1356360" cy="807720"/>
                      <wp:effectExtent l="0" t="0" r="0" b="0"/>
                      <wp:wrapNone/>
                      <wp:docPr id="90" name="Text Box 90"/>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0A5AA2">
                                  <w:r>
                                    <w:rPr>
                                      <w:noProof/>
                                      <w:lang w:val="en-GB" w:eastAsia="en-GB"/>
                                    </w:rPr>
                                    <w:drawing>
                                      <wp:inline distT="0" distB="0" distL="0" distR="0" wp14:anchorId="178549A5" wp14:editId="6F66FE8E">
                                        <wp:extent cx="1257300" cy="673552"/>
                                        <wp:effectExtent l="0" t="0" r="0" b="0"/>
                                        <wp:docPr id="92" name="Picture 9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0" o:spid="_x0000_s1099" type="#_x0000_t202" style="position:absolute;margin-left:-6.4pt;margin-top:-1.2pt;width:106.8pt;height:63.6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ukgQIAAGwFAAAOAAAAZHJzL2Uyb0RvYy54bWysVN9P2zAQfp+0/8Hy+0hLoUBFijoQ0yQE&#10;aGXi2XVsGs32efa1SffX7+wkpWJ7YdqL49x99/l+X1611rCtCrEGV/Lx0Ygz5SRUtXsp+fen20/n&#10;nEUUrhIGnCr5TkV+Nf/44bLxM3UMazCVCoxIXJw1vuRrRD8riijXyop4BF45UmoIViD9hpeiCqIh&#10;dmuK49FoWjQQKh9AqhhJetMp+Tzza60kPmgdFTJTcvIN8xnyuUpnMb8Us5cg/LqWvRviH7ywonb0&#10;6J7qRqBgm1D/QWVrGSCCxiMJtgCta6lyDBTNePQmmuVaeJVjoeREv09T/H+08n77GFhdlfyC0uOE&#10;pRo9qRbZZ2gZiSg/jY8zgi09AbElOdV5kEcSprBbHWz6UkCM9ES122c3sclkNDmdTqakkqQ7H52d&#10;HWf64tXah4hfFFiWLiUPVL2cVLG9i0ieEHSApMcc3NbG5Aoax5qSTyeno2yw15CFcQmrci/0NCmi&#10;zvN8w51RCWPcN6UpFzmAJMhdqK5NYFtB/SOkVA5z7JmX0AmlyYn3GPb4V6/eY9zFMbwMDvfGtnYQ&#10;cvRv3K5+DC7rDk+JPIg7XbFdtbkJziZDZVdQ7ajgAbqRiV7e1lSVOxHxUQSaESokzT0+0KENUPah&#10;v3G2hvDrb/KEp9YlLWcNzVzJ48+NCIoz89VRU1+MT06IFvPPyWlqEBYONatDjdvYa6CyjGnDeJmv&#10;CY9muOoA9pnWwyK9SirhJL1dchyu19htAlovUi0WGURj6QXeuaWXiTpVKfXcU/ssgu8bE6ml72GY&#10;TjF7058dNlk6WGwQdJ2bNyW6y2pfABrp3NP9+kk74/A/o16X5Pw3AAAA//8DAFBLAwQUAAYACAAA&#10;ACEAjKInGuAAAAAKAQAADwAAAGRycy9kb3ducmV2LnhtbEyPQU/DMAyF70j7D5EncdvSRQNVpek0&#10;VZqQEBw2duGWNl5b0TilybbCr8ec2M32e3rvc76ZXC8uOIbOk4bVMgGBVHvbUaPh+L5bpCBCNGRN&#10;7wk1fGOATTG7y01m/ZX2eDnERnAIhcxoaGMcMilD3aIzYekHJNZOfnQm8jo20o7myuGulypJHqUz&#10;HXFDawYsW6w/D2en4aXcvZl9pVz605fPr6ft8HX8eND6fj5tn0BEnOK/Gf7wGR0KZqr8mWwQvYbF&#10;SjF65EGtQbCB6/hQsVOtU5BFLm9fKH4BAAD//wMAUEsBAi0AFAAGAAgAAAAhALaDOJL+AAAA4QEA&#10;ABMAAAAAAAAAAAAAAAAAAAAAAFtDb250ZW50X1R5cGVzXS54bWxQSwECLQAUAAYACAAAACEAOP0h&#10;/9YAAACUAQAACwAAAAAAAAAAAAAAAAAvAQAAX3JlbHMvLnJlbHNQSwECLQAUAAYACAAAACEA5Plb&#10;pIECAABsBQAADgAAAAAAAAAAAAAAAAAuAgAAZHJzL2Uyb0RvYy54bWxQSwECLQAUAAYACAAAACEA&#10;jKInGuAAAAAKAQAADwAAAAAAAAAAAAAAAADbBAAAZHJzL2Rvd25yZXYueG1sUEsFBgAAAAAEAAQA&#10;8wAAAOgFAAAAAA==&#10;" filled="f" stroked="f" strokeweight=".5pt">
                      <v:textbox>
                        <w:txbxContent>
                          <w:p w:rsidR="00F42FB8" w:rsidRDefault="00F42FB8" w:rsidP="000A5AA2">
                            <w:r>
                              <w:rPr>
                                <w:noProof/>
                                <w:lang w:val="en-GB" w:eastAsia="en-GB"/>
                              </w:rPr>
                              <w:drawing>
                                <wp:inline distT="0" distB="0" distL="0" distR="0" wp14:anchorId="178549A5" wp14:editId="6F66FE8E">
                                  <wp:extent cx="1257300" cy="673552"/>
                                  <wp:effectExtent l="0" t="0" r="0" b="0"/>
                                  <wp:docPr id="92" name="Picture 9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0A5AA2" w:rsidRPr="00B86380" w:rsidRDefault="000A5AA2" w:rsidP="00B12FB7">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0A5AA2" w:rsidRPr="00B86380" w:rsidRDefault="000A5AA2" w:rsidP="00B12FB7">
            <w:pPr>
              <w:jc w:val="center"/>
              <w:rPr>
                <w:rFonts w:ascii="Tahoma" w:hAnsi="Tahoma" w:cs="Tahoma"/>
                <w:sz w:val="32"/>
                <w:szCs w:val="32"/>
              </w:rPr>
            </w:pPr>
          </w:p>
        </w:tc>
        <w:tc>
          <w:tcPr>
            <w:tcW w:w="2126" w:type="dxa"/>
            <w:vMerge w:val="restart"/>
          </w:tcPr>
          <w:p w:rsidR="000A5AA2" w:rsidRPr="00B86380" w:rsidRDefault="000A5AA2" w:rsidP="00B12FB7">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52448" behindDoc="0" locked="0" layoutInCell="1" allowOverlap="1" wp14:anchorId="0A25B0C9" wp14:editId="62FBBFB9">
                      <wp:simplePos x="0" y="0"/>
                      <wp:positionH relativeFrom="column">
                        <wp:posOffset>-76200</wp:posOffset>
                      </wp:positionH>
                      <wp:positionV relativeFrom="paragraph">
                        <wp:posOffset>-35417</wp:posOffset>
                      </wp:positionV>
                      <wp:extent cx="1419225" cy="866775"/>
                      <wp:effectExtent l="0" t="0" r="0" b="0"/>
                      <wp:wrapNone/>
                      <wp:docPr id="91" name="Text Box 91"/>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0A5AA2">
                                  <w:r>
                                    <w:rPr>
                                      <w:noProof/>
                                      <w:lang w:val="en-GB" w:eastAsia="en-GB"/>
                                    </w:rPr>
                                    <w:drawing>
                                      <wp:inline distT="0" distB="0" distL="0" distR="0" wp14:anchorId="590F5089" wp14:editId="3B918ED5">
                                        <wp:extent cx="1257300" cy="673552"/>
                                        <wp:effectExtent l="0" t="0" r="0" b="0"/>
                                        <wp:docPr id="93" name="Picture 9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1" o:spid="_x0000_s1100" type="#_x0000_t202" style="position:absolute;margin-left:-6pt;margin-top:-2.8pt;width:111.75pt;height:68.25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vLKKgwIAAGwFAAAOAAAAZHJzL2Uyb0RvYy54bWysVEtv2zAMvg/YfxB0X5xkeTRBnSJrkWFA&#10;0RZLhp4VWWqMSaImKbGzX19KttMg26XDLjZFfqT4+Kjrm1orchDOl2ByOuj1KRGGQ1Gal5z+2Kw+&#10;XVHiAzMFU2BETo/C05vFxw/XlZ2LIexAFcIRDGL8vLI53YVg51nm+U5o5ntghUGjBKdZwKN7yQrH&#10;KoyuVTbs9ydZBa6wDrjwHrV3jZEuUnwpBQ+PUnoRiMop5hbS16XvNn6zxTWbvzhmdyVv02D/kIVm&#10;pcFLT6HuWGBk78o/QumSO/AgQ4+DzkDKkotUA1Yz6F9Us94xK1It2BxvT23y/y8sfzg8OVIWOZ0N&#10;KDFM44w2og7kC9QEVdifyvo5wtYWgaFGPc6503tUxrJr6XT8Y0EE7djp46m7MRqPTqPBbDgcU8LR&#10;djWZTKfjGCZ787bOh68CNIlCTh1OLzWVHe59aKAdJF5mYFUqlSaoDKlyOvk87ieHkwWDKxOxInGh&#10;DRMrajJPUjgqETHKfBcSe5EKiIrEQnGrHDkw5A/jXJiQak9xER1REpN4j2OLf8vqPc5NHd3NYMLJ&#10;WZcGXKr+Iu3iZ5eybPDY87O6oxjqbZ1IMB11k91CccSBO2hWxlu+KnEq98yHJ+ZwR3DGuPfhET9S&#10;AXYfWomSHbjff9NHPFIXrZRUuHM59b/2zAlK1DeDpJ4NRqO4pOkwGk+HeHDnlu25xez1LeBYkLeY&#10;XRIjPqhOlA70Mz4Py3grmpjheHdOQyfehuYlwOeFi+UygXAtLQv3Zm15DB2nFDm3qZ+Zsy0xA1L6&#10;AbrtZPMLfjbY6GlguQ8gy0Te2Oimq+0AcKUT/dvnJ74Z5+eEenskF68AAAD//wMAUEsDBBQABgAI&#10;AAAAIQBKFXeZ4QAAAAoBAAAPAAAAZHJzL2Rvd25yZXYueG1sTI/BSsNAEIbvgu+wTMFbu0kkpcZs&#10;SgkUQfTQ2ou3SXabhGZnY3bbRp/e8WRvM8zHP9+fryfbi4sZfedIQbyIQBiqne6oUXD42M5XIHxA&#10;0tg7Mgq+jYd1cX+XY6bdlXbmsg+N4BDyGSpoQxgyKX3dGot+4QZDfDu60WLgdWykHvHK4baXSRQt&#10;pcWO+EOLgylbU5/2Z6vgtdy+465K7OqnL1/ejpvh6/CZKvUwmzbPIIKZwj8Mf/qsDgU7Ve5M2ote&#10;wTxOuEvgIV2CYCCJ4xRExeRj9ASyyOVtheIXAAD//wMAUEsBAi0AFAAGAAgAAAAhALaDOJL+AAAA&#10;4QEAABMAAAAAAAAAAAAAAAAAAAAAAFtDb250ZW50X1R5cGVzXS54bWxQSwECLQAUAAYACAAAACEA&#10;OP0h/9YAAACUAQAACwAAAAAAAAAAAAAAAAAvAQAAX3JlbHMvLnJlbHNQSwECLQAUAAYACAAAACEA&#10;17yyioMCAABsBQAADgAAAAAAAAAAAAAAAAAuAgAAZHJzL2Uyb0RvYy54bWxQSwECLQAUAAYACAAA&#10;ACEAShV3meEAAAAKAQAADwAAAAAAAAAAAAAAAADdBAAAZHJzL2Rvd25yZXYueG1sUEsFBgAAAAAE&#10;AAQA8wAAAOsFAAAAAA==&#10;" filled="f" stroked="f" strokeweight=".5pt">
                      <v:textbox>
                        <w:txbxContent>
                          <w:p w:rsidR="00F42FB8" w:rsidRDefault="00F42FB8" w:rsidP="000A5AA2">
                            <w:r>
                              <w:rPr>
                                <w:noProof/>
                                <w:lang w:val="en-GB" w:eastAsia="en-GB"/>
                              </w:rPr>
                              <w:drawing>
                                <wp:inline distT="0" distB="0" distL="0" distR="0" wp14:anchorId="590F5089" wp14:editId="3B918ED5">
                                  <wp:extent cx="1257300" cy="673552"/>
                                  <wp:effectExtent l="0" t="0" r="0" b="0"/>
                                  <wp:docPr id="93" name="Picture 9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0A5AA2" w:rsidRPr="00B86380" w:rsidRDefault="000A5AA2" w:rsidP="00B12FB7">
            <w:pPr>
              <w:rPr>
                <w:rFonts w:ascii="Tahoma" w:hAnsi="Tahoma" w:cs="Tahoma"/>
              </w:rPr>
            </w:pPr>
          </w:p>
          <w:p w:rsidR="000A5AA2" w:rsidRPr="00B86380" w:rsidRDefault="000A5AA2" w:rsidP="00B12FB7">
            <w:pPr>
              <w:rPr>
                <w:rFonts w:ascii="Tahoma" w:hAnsi="Tahoma" w:cs="Tahoma"/>
              </w:rPr>
            </w:pPr>
          </w:p>
          <w:p w:rsidR="000A5AA2" w:rsidRPr="00B86380" w:rsidRDefault="000A5AA2" w:rsidP="00B12FB7">
            <w:pPr>
              <w:rPr>
                <w:rFonts w:ascii="Tahoma" w:hAnsi="Tahoma" w:cs="Tahoma"/>
              </w:rPr>
            </w:pPr>
          </w:p>
        </w:tc>
      </w:tr>
      <w:tr w:rsidR="000A5AA2" w:rsidRPr="00B86380" w:rsidTr="00B12FB7">
        <w:tc>
          <w:tcPr>
            <w:tcW w:w="2127" w:type="dxa"/>
            <w:vMerge/>
            <w:shd w:val="clear" w:color="auto" w:fill="auto"/>
            <w:vAlign w:val="bottom"/>
          </w:tcPr>
          <w:p w:rsidR="000A5AA2" w:rsidRPr="00B86380" w:rsidRDefault="000A5AA2" w:rsidP="00B12FB7">
            <w:pPr>
              <w:rPr>
                <w:rFonts w:ascii="Tahoma" w:hAnsi="Tahoma" w:cs="Tahoma"/>
                <w:color w:val="FFFFFF" w:themeColor="background1"/>
                <w:sz w:val="32"/>
                <w:szCs w:val="32"/>
              </w:rPr>
            </w:pPr>
          </w:p>
        </w:tc>
        <w:tc>
          <w:tcPr>
            <w:tcW w:w="11624" w:type="dxa"/>
            <w:shd w:val="clear" w:color="auto" w:fill="800080"/>
            <w:vAlign w:val="bottom"/>
          </w:tcPr>
          <w:p w:rsidR="000A5AA2" w:rsidRPr="00B86380" w:rsidRDefault="00292CAC" w:rsidP="00B12FB7">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0A5AA2" w:rsidRPr="00B86380" w:rsidRDefault="000A5AA2" w:rsidP="00B12FB7">
            <w:pPr>
              <w:rPr>
                <w:rFonts w:ascii="Tahoma" w:hAnsi="Tahoma" w:cs="Tahoma"/>
              </w:rPr>
            </w:pPr>
          </w:p>
        </w:tc>
      </w:tr>
    </w:tbl>
    <w:p w:rsidR="009A0394" w:rsidRPr="00B86380" w:rsidRDefault="009A0394"/>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4639"/>
        <w:gridCol w:w="3629"/>
      </w:tblGrid>
      <w:tr w:rsidR="000A5AA2" w:rsidRPr="00B86380" w:rsidTr="00B12FB7">
        <w:trPr>
          <w:cantSplit/>
          <w:trHeight w:val="170"/>
        </w:trPr>
        <w:tc>
          <w:tcPr>
            <w:tcW w:w="12248" w:type="dxa"/>
            <w:gridSpan w:val="3"/>
            <w:tcBorders>
              <w:bottom w:val="single" w:sz="4" w:space="0" w:color="auto"/>
            </w:tcBorders>
            <w:shd w:val="clear" w:color="auto" w:fill="B2A1C7" w:themeFill="accent4" w:themeFillTint="99"/>
          </w:tcPr>
          <w:p w:rsidR="000A5AA2" w:rsidRPr="00B86380" w:rsidRDefault="000A5AA2" w:rsidP="00B12FB7">
            <w:pPr>
              <w:rPr>
                <w:rFonts w:ascii="Tahoma" w:hAnsi="Tahoma" w:cs="Tahoma"/>
                <w:color w:val="FFFFFF" w:themeColor="background1"/>
                <w:sz w:val="20"/>
                <w:szCs w:val="20"/>
              </w:rPr>
            </w:pPr>
            <w:r w:rsidRPr="00B86380">
              <w:rPr>
                <w:rFonts w:ascii="Tahoma" w:hAnsi="Tahoma" w:cs="Tahoma"/>
                <w:color w:val="FFFFFF" w:themeColor="background1"/>
                <w:sz w:val="20"/>
                <w:szCs w:val="20"/>
              </w:rPr>
              <w:t>TOPIC: Probability 1</w:t>
            </w:r>
            <w:r w:rsidR="00F96177" w:rsidRPr="00B86380">
              <w:rPr>
                <w:rFonts w:ascii="Tahoma" w:hAnsi="Tahoma" w:cs="Tahoma"/>
                <w:color w:val="FFFFFF" w:themeColor="background1"/>
                <w:sz w:val="20"/>
                <w:szCs w:val="20"/>
              </w:rPr>
              <w:t xml:space="preserve"> – Theoretical Probability</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0A5AA2" w:rsidRPr="00B86380" w:rsidRDefault="000A5AA2" w:rsidP="00B12FB7">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Suggested teaching time: </w:t>
            </w:r>
            <w:r w:rsidR="00B66674" w:rsidRPr="00B86380">
              <w:rPr>
                <w:rFonts w:ascii="Tahoma" w:hAnsi="Tahoma" w:cs="Tahoma"/>
                <w:color w:val="FFFFFF" w:themeColor="background1"/>
                <w:sz w:val="20"/>
                <w:szCs w:val="20"/>
              </w:rPr>
              <w:t xml:space="preserve"> </w:t>
            </w:r>
            <w:r w:rsidR="00A90B28">
              <w:rPr>
                <w:rFonts w:ascii="Tahoma" w:hAnsi="Tahoma" w:cs="Tahoma"/>
                <w:color w:val="FFFFFF" w:themeColor="background1"/>
                <w:sz w:val="20"/>
                <w:szCs w:val="20"/>
              </w:rPr>
              <w:t xml:space="preserve">7 </w:t>
            </w:r>
            <w:r w:rsidRPr="00B86380">
              <w:rPr>
                <w:rFonts w:ascii="Tahoma" w:hAnsi="Tahoma" w:cs="Tahoma"/>
                <w:color w:val="FFFFFF" w:themeColor="background1"/>
                <w:sz w:val="20"/>
                <w:szCs w:val="20"/>
              </w:rPr>
              <w:t>hours</w:t>
            </w:r>
          </w:p>
        </w:tc>
      </w:tr>
      <w:tr w:rsidR="000A5AA2" w:rsidRPr="00B86380" w:rsidTr="00B12FB7">
        <w:trPr>
          <w:cantSplit/>
          <w:trHeight w:val="39"/>
        </w:trPr>
        <w:tc>
          <w:tcPr>
            <w:tcW w:w="426" w:type="dxa"/>
            <w:vMerge w:val="restart"/>
            <w:tcBorders>
              <w:right w:val="nil"/>
            </w:tcBorders>
            <w:shd w:val="clear" w:color="auto" w:fill="E6E6E6"/>
            <w:textDirection w:val="btLr"/>
            <w:vAlign w:val="bottom"/>
          </w:tcPr>
          <w:p w:rsidR="000A5AA2" w:rsidRPr="00B86380" w:rsidRDefault="004D206B" w:rsidP="00B12FB7">
            <w:pPr>
              <w:ind w:left="113" w:right="113"/>
              <w:jc w:val="center"/>
              <w:rPr>
                <w:rFonts w:ascii="Tahoma" w:hAnsi="Tahoma" w:cs="Tahoma"/>
                <w:b/>
                <w:sz w:val="26"/>
                <w:szCs w:val="26"/>
              </w:rPr>
            </w:pPr>
            <w:r w:rsidRPr="00B86380">
              <w:rPr>
                <w:rFonts w:ascii="Tahoma" w:hAnsi="Tahoma" w:cs="Tahoma"/>
                <w:b/>
                <w:sz w:val="26"/>
                <w:szCs w:val="26"/>
              </w:rPr>
              <w:t>STATISTICS</w:t>
            </w:r>
          </w:p>
        </w:tc>
        <w:tc>
          <w:tcPr>
            <w:tcW w:w="7183" w:type="dxa"/>
            <w:tcBorders>
              <w:bottom w:val="single" w:sz="4" w:space="0" w:color="auto"/>
              <w:right w:val="nil"/>
            </w:tcBorders>
            <w:shd w:val="clear" w:color="auto" w:fill="E6E6E6"/>
            <w:tcMar>
              <w:top w:w="28" w:type="dxa"/>
              <w:left w:w="57" w:type="dxa"/>
              <w:bottom w:w="28" w:type="dxa"/>
              <w:right w:w="57" w:type="dxa"/>
            </w:tcMar>
          </w:tcPr>
          <w:p w:rsidR="000A5AA2" w:rsidRPr="00B86380" w:rsidRDefault="000A5AA2" w:rsidP="00B12FB7">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68" w:type="dxa"/>
            <w:gridSpan w:val="2"/>
            <w:tcBorders>
              <w:left w:val="nil"/>
              <w:bottom w:val="single" w:sz="4" w:space="0" w:color="auto"/>
            </w:tcBorders>
            <w:shd w:val="clear" w:color="auto" w:fill="E6E6E6"/>
          </w:tcPr>
          <w:p w:rsidR="000A5AA2" w:rsidRPr="00B86380" w:rsidRDefault="000A5AA2" w:rsidP="00B12FB7">
            <w:pPr>
              <w:jc w:val="right"/>
              <w:rPr>
                <w:rFonts w:ascii="Tahoma" w:hAnsi="Tahoma" w:cs="Tahoma"/>
                <w:i/>
                <w:sz w:val="16"/>
                <w:szCs w:val="16"/>
              </w:rPr>
            </w:pPr>
          </w:p>
        </w:tc>
      </w:tr>
      <w:tr w:rsidR="000A5AA2" w:rsidRPr="00B86380" w:rsidTr="004D206B">
        <w:trPr>
          <w:cantSplit/>
          <w:trHeight w:val="137"/>
        </w:trPr>
        <w:tc>
          <w:tcPr>
            <w:tcW w:w="426" w:type="dxa"/>
            <w:vMerge/>
            <w:shd w:val="clear" w:color="auto" w:fill="E6E6E6"/>
          </w:tcPr>
          <w:p w:rsidR="000A5AA2" w:rsidRPr="00B86380" w:rsidRDefault="000A5AA2" w:rsidP="00B12FB7">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4D206B" w:rsidRPr="00B86380" w:rsidRDefault="00B4182F" w:rsidP="00B12FB7">
            <w:pPr>
              <w:rPr>
                <w:rFonts w:ascii="Tahoma" w:hAnsi="Tahoma" w:cs="Tahoma"/>
                <w:sz w:val="16"/>
                <w:szCs w:val="16"/>
              </w:rPr>
            </w:pPr>
            <w:r w:rsidRPr="00B86380">
              <w:rPr>
                <w:rFonts w:ascii="Tahoma" w:hAnsi="Tahoma" w:cs="Tahoma"/>
                <w:sz w:val="16"/>
                <w:szCs w:val="16"/>
              </w:rPr>
              <w:t>-</w:t>
            </w:r>
          </w:p>
        </w:tc>
      </w:tr>
      <w:tr w:rsidR="000A5AA2" w:rsidRPr="00B86380" w:rsidTr="00B12FB7">
        <w:trPr>
          <w:cantSplit/>
          <w:trHeight w:val="40"/>
        </w:trPr>
        <w:tc>
          <w:tcPr>
            <w:tcW w:w="426" w:type="dxa"/>
            <w:vMerge/>
            <w:shd w:val="clear" w:color="auto" w:fill="E6E6E6"/>
          </w:tcPr>
          <w:p w:rsidR="000A5AA2" w:rsidRPr="00B86380" w:rsidRDefault="000A5AA2" w:rsidP="00B12FB7">
            <w:pPr>
              <w:rPr>
                <w:rFonts w:ascii="Tahoma" w:hAnsi="Tahoma" w:cs="Tahoma"/>
                <w:b/>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0A5AA2" w:rsidRPr="00B86380" w:rsidRDefault="000A5AA2" w:rsidP="00B12FB7">
            <w:pPr>
              <w:rPr>
                <w:rFonts w:ascii="Tahoma" w:hAnsi="Tahoma" w:cs="Tahoma"/>
                <w:sz w:val="16"/>
                <w:szCs w:val="16"/>
              </w:rPr>
            </w:pPr>
            <w:r w:rsidRPr="00B86380">
              <w:rPr>
                <w:rFonts w:ascii="Tahoma" w:hAnsi="Tahoma" w:cs="Tahoma"/>
                <w:b/>
                <w:sz w:val="16"/>
                <w:szCs w:val="16"/>
              </w:rPr>
              <w:t>WJEC Specification  Additional Content for GCSE Mathematics:</w:t>
            </w:r>
          </w:p>
        </w:tc>
      </w:tr>
      <w:tr w:rsidR="000A5AA2" w:rsidRPr="00B86380" w:rsidTr="00B12FB7">
        <w:trPr>
          <w:cantSplit/>
          <w:trHeight w:val="850"/>
        </w:trPr>
        <w:tc>
          <w:tcPr>
            <w:tcW w:w="426" w:type="dxa"/>
            <w:vMerge/>
            <w:tcBorders>
              <w:bottom w:val="single" w:sz="4" w:space="0" w:color="auto"/>
            </w:tcBorders>
            <w:shd w:val="clear" w:color="auto" w:fill="E6E6E6"/>
          </w:tcPr>
          <w:p w:rsidR="000A5AA2" w:rsidRPr="00B86380" w:rsidRDefault="000A5AA2" w:rsidP="00B12FB7">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0A5AA2" w:rsidRPr="00B86380" w:rsidRDefault="004D206B" w:rsidP="00B12FB7">
            <w:pPr>
              <w:rPr>
                <w:rFonts w:ascii="Tahoma" w:hAnsi="Tahoma" w:cs="Tahoma"/>
                <w:b/>
                <w:i/>
                <w:sz w:val="16"/>
                <w:szCs w:val="16"/>
              </w:rPr>
            </w:pPr>
            <w:r w:rsidRPr="00B86380">
              <w:rPr>
                <w:rFonts w:ascii="Tahoma" w:hAnsi="Tahoma" w:cs="Tahoma"/>
                <w:b/>
                <w:i/>
                <w:sz w:val="16"/>
                <w:szCs w:val="16"/>
              </w:rPr>
              <w:t>Estimating and calculating the probabilities of events</w:t>
            </w:r>
          </w:p>
          <w:p w:rsidR="004D206B" w:rsidRPr="00B86380" w:rsidRDefault="004D206B" w:rsidP="004D206B">
            <w:pPr>
              <w:rPr>
                <w:rFonts w:ascii="Tahoma" w:hAnsi="Tahoma" w:cs="Tahoma"/>
                <w:sz w:val="16"/>
                <w:szCs w:val="16"/>
              </w:rPr>
            </w:pPr>
            <w:r w:rsidRPr="00B86380">
              <w:rPr>
                <w:rFonts w:ascii="Tahoma" w:hAnsi="Tahoma" w:cs="Tahoma"/>
                <w:sz w:val="16"/>
                <w:szCs w:val="16"/>
              </w:rPr>
              <w:t>The vocabulary of probability, leading to understanding and using the probability scale from 0 to 1.</w:t>
            </w:r>
          </w:p>
          <w:p w:rsidR="004D206B" w:rsidRPr="00B86380" w:rsidRDefault="004D206B" w:rsidP="004D206B">
            <w:pPr>
              <w:rPr>
                <w:rFonts w:ascii="Tahoma" w:hAnsi="Tahoma" w:cs="Tahoma"/>
                <w:sz w:val="16"/>
                <w:szCs w:val="16"/>
              </w:rPr>
            </w:pPr>
            <w:r w:rsidRPr="00B86380">
              <w:rPr>
                <w:rFonts w:ascii="Tahoma" w:hAnsi="Tahoma" w:cs="Tahoma"/>
                <w:sz w:val="16"/>
                <w:szCs w:val="16"/>
              </w:rPr>
              <w:t>The terms 'fair', 'evens', 'certain', 'likely', 'unlikely ' and 'impossible'.</w:t>
            </w:r>
          </w:p>
          <w:p w:rsidR="004D206B" w:rsidRPr="00B86380" w:rsidRDefault="004D206B" w:rsidP="00B12FB7">
            <w:pPr>
              <w:rPr>
                <w:rFonts w:ascii="Tahoma" w:hAnsi="Tahoma" w:cs="Tahoma"/>
                <w:sz w:val="16"/>
                <w:szCs w:val="16"/>
              </w:rPr>
            </w:pPr>
            <w:r w:rsidRPr="00B86380">
              <w:rPr>
                <w:rFonts w:ascii="Tahoma" w:hAnsi="Tahoma" w:cs="Tahoma"/>
                <w:sz w:val="16"/>
                <w:szCs w:val="16"/>
              </w:rPr>
              <w:t>Use of:  the probability of an event not occurring is one minus the probability that it occurs. (Probabilities must be expressed as fractions, decimals or percentages.)</w:t>
            </w:r>
          </w:p>
          <w:p w:rsidR="00D955BD" w:rsidRPr="00B86380" w:rsidRDefault="00D955BD" w:rsidP="00D955BD">
            <w:pPr>
              <w:tabs>
                <w:tab w:val="num" w:pos="540"/>
              </w:tabs>
              <w:rPr>
                <w:rFonts w:ascii="Tahoma" w:hAnsi="Tahoma" w:cs="Tahoma"/>
                <w:sz w:val="20"/>
                <w:szCs w:val="20"/>
              </w:rPr>
            </w:pPr>
            <w:r w:rsidRPr="00B86380">
              <w:rPr>
                <w:rFonts w:ascii="Tahoma" w:hAnsi="Tahoma" w:cs="Tahoma"/>
                <w:sz w:val="16"/>
                <w:szCs w:val="16"/>
              </w:rPr>
              <w:t>Calculating theoretical probabilities based on equally likely outcomes.</w:t>
            </w:r>
            <w:r w:rsidRPr="00B86380">
              <w:rPr>
                <w:rFonts w:ascii="Tahoma" w:hAnsi="Tahoma" w:cs="Tahoma"/>
                <w:sz w:val="20"/>
                <w:szCs w:val="20"/>
              </w:rPr>
              <w:t xml:space="preserve">  </w:t>
            </w:r>
          </w:p>
          <w:p w:rsidR="009F5577" w:rsidRPr="00B86380" w:rsidRDefault="009F5577" w:rsidP="009F5577">
            <w:pPr>
              <w:rPr>
                <w:rFonts w:ascii="Tahoma" w:hAnsi="Tahoma" w:cs="Tahoma"/>
                <w:sz w:val="16"/>
                <w:szCs w:val="16"/>
              </w:rPr>
            </w:pPr>
            <w:r w:rsidRPr="00B86380">
              <w:rPr>
                <w:rFonts w:ascii="Tahoma" w:hAnsi="Tahoma" w:cs="Tahoma"/>
                <w:sz w:val="16"/>
                <w:szCs w:val="16"/>
              </w:rPr>
              <w:t xml:space="preserve">Identifying all the outcomes of a combination of two experiments, </w:t>
            </w:r>
            <w:r w:rsidRPr="00B86380">
              <w:rPr>
                <w:rFonts w:ascii="Tahoma" w:hAnsi="Tahoma" w:cs="Tahoma"/>
                <w:i/>
                <w:sz w:val="16"/>
                <w:szCs w:val="16"/>
              </w:rPr>
              <w:t>e.g. throwing two dice;</w:t>
            </w:r>
            <w:r w:rsidRPr="00B86380">
              <w:rPr>
                <w:rFonts w:ascii="Tahoma" w:hAnsi="Tahoma" w:cs="Tahoma"/>
                <w:sz w:val="16"/>
                <w:szCs w:val="16"/>
              </w:rPr>
              <w:t xml:space="preserve"> use tabulation, </w:t>
            </w:r>
            <w:r w:rsidRPr="00B86380">
              <w:rPr>
                <w:rFonts w:ascii="Tahoma" w:hAnsi="Tahoma" w:cs="Tahoma"/>
                <w:sz w:val="16"/>
                <w:szCs w:val="16"/>
                <w:u w:val="single"/>
              </w:rPr>
              <w:t>tree diagrams</w:t>
            </w:r>
            <w:r w:rsidRPr="00B86380">
              <w:rPr>
                <w:rFonts w:ascii="Tahoma" w:hAnsi="Tahoma" w:cs="Tahoma"/>
                <w:sz w:val="16"/>
                <w:szCs w:val="16"/>
              </w:rPr>
              <w:t xml:space="preserve">, Venn diagrams, or other diagrammatic representations of compound events </w:t>
            </w:r>
          </w:p>
          <w:p w:rsidR="005D0CA1" w:rsidRPr="00B86380" w:rsidRDefault="005D0CA1" w:rsidP="005D0CA1">
            <w:pPr>
              <w:rPr>
                <w:rFonts w:ascii="Tahoma" w:hAnsi="Tahoma" w:cs="Tahoma"/>
                <w:bCs/>
                <w:sz w:val="16"/>
                <w:szCs w:val="16"/>
              </w:rPr>
            </w:pPr>
            <w:r w:rsidRPr="00B86380">
              <w:rPr>
                <w:rFonts w:ascii="Tahoma" w:hAnsi="Tahoma" w:cs="Tahoma"/>
                <w:bCs/>
                <w:sz w:val="16"/>
                <w:szCs w:val="16"/>
              </w:rPr>
              <w:t>Knowledge that the total probability of all the possible outcomes of an experiment is 1.</w:t>
            </w:r>
          </w:p>
          <w:p w:rsidR="00694772" w:rsidRPr="00B86380" w:rsidRDefault="00694772" w:rsidP="00694772">
            <w:pPr>
              <w:rPr>
                <w:rFonts w:ascii="Tahoma" w:hAnsi="Tahoma" w:cs="Tahoma"/>
                <w:sz w:val="16"/>
                <w:szCs w:val="16"/>
                <w:u w:val="single"/>
              </w:rPr>
            </w:pPr>
            <w:r w:rsidRPr="00B86380">
              <w:rPr>
                <w:rFonts w:ascii="Tahoma" w:hAnsi="Tahoma" w:cs="Tahoma"/>
                <w:sz w:val="16"/>
                <w:szCs w:val="16"/>
                <w:u w:val="single"/>
              </w:rPr>
              <w:t>Recognising the conditions when the addition of probabilities for mutually exclusive events and the multiplication of probabilities for two independent events apply, and making the appropriate calculations.</w:t>
            </w:r>
          </w:p>
          <w:p w:rsidR="00694772" w:rsidRPr="00B86380" w:rsidRDefault="00694772" w:rsidP="00694772">
            <w:pPr>
              <w:rPr>
                <w:rFonts w:ascii="Tahoma" w:hAnsi="Tahoma" w:cs="Tahoma"/>
                <w:bCs/>
                <w:sz w:val="16"/>
                <w:szCs w:val="16"/>
                <w:u w:val="single"/>
              </w:rPr>
            </w:pPr>
            <w:r w:rsidRPr="00B86380">
              <w:rPr>
                <w:rFonts w:ascii="Tahoma" w:hAnsi="Tahoma" w:cs="Tahoma"/>
                <w:bCs/>
                <w:sz w:val="16"/>
                <w:szCs w:val="16"/>
                <w:u w:val="single"/>
              </w:rPr>
              <w:t xml:space="preserve">If </w:t>
            </w:r>
            <w:r w:rsidRPr="00B86380">
              <w:rPr>
                <w:rFonts w:ascii="Tahoma" w:hAnsi="Tahoma" w:cs="Tahoma"/>
                <w:bCs/>
                <w:i/>
                <w:sz w:val="16"/>
                <w:szCs w:val="16"/>
                <w:u w:val="single"/>
              </w:rPr>
              <w:t>A</w:t>
            </w:r>
            <w:r w:rsidRPr="00B86380">
              <w:rPr>
                <w:rFonts w:ascii="Tahoma" w:hAnsi="Tahoma" w:cs="Tahoma"/>
                <w:bCs/>
                <w:sz w:val="16"/>
                <w:szCs w:val="16"/>
                <w:u w:val="single"/>
              </w:rPr>
              <w:t xml:space="preserve"> and </w:t>
            </w:r>
            <w:r w:rsidRPr="00B86380">
              <w:rPr>
                <w:rFonts w:ascii="Tahoma" w:hAnsi="Tahoma" w:cs="Tahoma"/>
                <w:bCs/>
                <w:i/>
                <w:sz w:val="16"/>
                <w:szCs w:val="16"/>
                <w:u w:val="single"/>
              </w:rPr>
              <w:t>B</w:t>
            </w:r>
            <w:r w:rsidRPr="00B86380">
              <w:rPr>
                <w:rFonts w:ascii="Tahoma" w:hAnsi="Tahoma" w:cs="Tahoma"/>
                <w:bCs/>
                <w:sz w:val="16"/>
                <w:szCs w:val="16"/>
                <w:u w:val="single"/>
              </w:rPr>
              <w:t xml:space="preserve"> are mutually exclusive, then the probability of </w:t>
            </w:r>
            <w:r w:rsidRPr="00B86380">
              <w:rPr>
                <w:rFonts w:ascii="Tahoma" w:hAnsi="Tahoma" w:cs="Tahoma"/>
                <w:bCs/>
                <w:i/>
                <w:sz w:val="16"/>
                <w:szCs w:val="16"/>
                <w:u w:val="single"/>
              </w:rPr>
              <w:t>A</w:t>
            </w:r>
            <w:r w:rsidRPr="00B86380">
              <w:rPr>
                <w:rFonts w:ascii="Tahoma" w:hAnsi="Tahoma" w:cs="Tahoma"/>
                <w:bCs/>
                <w:sz w:val="16"/>
                <w:szCs w:val="16"/>
                <w:u w:val="single"/>
              </w:rPr>
              <w:t xml:space="preserve"> or </w:t>
            </w:r>
            <w:r w:rsidRPr="00B86380">
              <w:rPr>
                <w:rFonts w:ascii="Tahoma" w:hAnsi="Tahoma" w:cs="Tahoma"/>
                <w:bCs/>
                <w:i/>
                <w:sz w:val="16"/>
                <w:szCs w:val="16"/>
                <w:u w:val="single"/>
              </w:rPr>
              <w:t>B</w:t>
            </w:r>
            <w:r w:rsidRPr="00B86380">
              <w:rPr>
                <w:rFonts w:ascii="Tahoma" w:hAnsi="Tahoma" w:cs="Tahoma"/>
                <w:bCs/>
                <w:sz w:val="16"/>
                <w:szCs w:val="16"/>
                <w:u w:val="single"/>
              </w:rPr>
              <w:t xml:space="preserve"> occurring is </w:t>
            </w:r>
            <w:r w:rsidRPr="00B86380">
              <w:rPr>
                <w:rFonts w:ascii="Tahoma" w:hAnsi="Tahoma" w:cs="Tahoma"/>
                <w:bCs/>
                <w:i/>
                <w:sz w:val="16"/>
                <w:szCs w:val="16"/>
                <w:u w:val="single"/>
              </w:rPr>
              <w:t>P(A)</w:t>
            </w:r>
            <w:r w:rsidRPr="00B86380">
              <w:rPr>
                <w:rFonts w:ascii="Tahoma" w:hAnsi="Tahoma" w:cs="Tahoma"/>
                <w:bCs/>
                <w:sz w:val="16"/>
                <w:szCs w:val="16"/>
                <w:u w:val="single"/>
              </w:rPr>
              <w:t xml:space="preserve"> + </w:t>
            </w:r>
            <w:r w:rsidRPr="00B86380">
              <w:rPr>
                <w:rFonts w:ascii="Tahoma" w:hAnsi="Tahoma" w:cs="Tahoma"/>
                <w:bCs/>
                <w:i/>
                <w:sz w:val="16"/>
                <w:szCs w:val="16"/>
                <w:u w:val="single"/>
              </w:rPr>
              <w:t>P(B)</w:t>
            </w:r>
            <w:r w:rsidRPr="00B86380">
              <w:rPr>
                <w:rFonts w:ascii="Tahoma" w:hAnsi="Tahoma" w:cs="Tahoma"/>
                <w:bCs/>
                <w:sz w:val="16"/>
                <w:szCs w:val="16"/>
                <w:u w:val="single"/>
              </w:rPr>
              <w:t xml:space="preserve">.  </w:t>
            </w:r>
          </w:p>
          <w:p w:rsidR="00694772" w:rsidRPr="00B86380" w:rsidRDefault="00694772" w:rsidP="00694772">
            <w:pPr>
              <w:rPr>
                <w:rFonts w:ascii="Tahoma" w:hAnsi="Tahoma" w:cs="Tahoma"/>
                <w:bCs/>
                <w:sz w:val="16"/>
                <w:szCs w:val="16"/>
              </w:rPr>
            </w:pPr>
            <w:r w:rsidRPr="00B86380">
              <w:rPr>
                <w:rFonts w:ascii="Tahoma" w:hAnsi="Tahoma" w:cs="Tahoma"/>
                <w:bCs/>
                <w:sz w:val="16"/>
                <w:szCs w:val="16"/>
                <w:u w:val="single"/>
              </w:rPr>
              <w:t xml:space="preserve">If </w:t>
            </w:r>
            <w:r w:rsidRPr="00B86380">
              <w:rPr>
                <w:rFonts w:ascii="Tahoma" w:hAnsi="Tahoma" w:cs="Tahoma"/>
                <w:bCs/>
                <w:i/>
                <w:sz w:val="16"/>
                <w:szCs w:val="16"/>
                <w:u w:val="single"/>
              </w:rPr>
              <w:t>A</w:t>
            </w:r>
            <w:r w:rsidRPr="00B86380">
              <w:rPr>
                <w:rFonts w:ascii="Tahoma" w:hAnsi="Tahoma" w:cs="Tahoma"/>
                <w:bCs/>
                <w:sz w:val="16"/>
                <w:szCs w:val="16"/>
                <w:u w:val="single"/>
              </w:rPr>
              <w:t xml:space="preserve"> and </w:t>
            </w:r>
            <w:r w:rsidRPr="00B86380">
              <w:rPr>
                <w:rFonts w:ascii="Tahoma" w:hAnsi="Tahoma" w:cs="Tahoma"/>
                <w:bCs/>
                <w:i/>
                <w:sz w:val="16"/>
                <w:szCs w:val="16"/>
                <w:u w:val="single"/>
              </w:rPr>
              <w:t>B</w:t>
            </w:r>
            <w:r w:rsidRPr="00B86380">
              <w:rPr>
                <w:rFonts w:ascii="Tahoma" w:hAnsi="Tahoma" w:cs="Tahoma"/>
                <w:bCs/>
                <w:sz w:val="16"/>
                <w:szCs w:val="16"/>
                <w:u w:val="single"/>
              </w:rPr>
              <w:t xml:space="preserve"> are independent events, the probability of </w:t>
            </w:r>
            <w:r w:rsidRPr="00B86380">
              <w:rPr>
                <w:rFonts w:ascii="Tahoma" w:hAnsi="Tahoma" w:cs="Tahoma"/>
                <w:bCs/>
                <w:i/>
                <w:sz w:val="16"/>
                <w:szCs w:val="16"/>
                <w:u w:val="single"/>
              </w:rPr>
              <w:t>A</w:t>
            </w:r>
            <w:r w:rsidRPr="00B86380">
              <w:rPr>
                <w:rFonts w:ascii="Tahoma" w:hAnsi="Tahoma" w:cs="Tahoma"/>
                <w:bCs/>
                <w:sz w:val="16"/>
                <w:szCs w:val="16"/>
                <w:u w:val="single"/>
              </w:rPr>
              <w:t xml:space="preserve"> and </w:t>
            </w:r>
            <w:r w:rsidRPr="00B86380">
              <w:rPr>
                <w:rFonts w:ascii="Tahoma" w:hAnsi="Tahoma" w:cs="Tahoma"/>
                <w:bCs/>
                <w:i/>
                <w:sz w:val="16"/>
                <w:szCs w:val="16"/>
                <w:u w:val="single"/>
              </w:rPr>
              <w:t>B</w:t>
            </w:r>
            <w:r w:rsidRPr="00B86380">
              <w:rPr>
                <w:rFonts w:ascii="Tahoma" w:hAnsi="Tahoma" w:cs="Tahoma"/>
                <w:bCs/>
                <w:sz w:val="16"/>
                <w:szCs w:val="16"/>
                <w:u w:val="single"/>
              </w:rPr>
              <w:t xml:space="preserve"> occurring is </w:t>
            </w:r>
            <w:r w:rsidRPr="00B86380">
              <w:rPr>
                <w:rFonts w:ascii="Tahoma" w:hAnsi="Tahoma" w:cs="Tahoma"/>
                <w:bCs/>
                <w:i/>
                <w:sz w:val="16"/>
                <w:szCs w:val="16"/>
                <w:u w:val="single"/>
              </w:rPr>
              <w:t>P(A)</w:t>
            </w:r>
            <w:r w:rsidRPr="00B86380">
              <w:rPr>
                <w:rFonts w:ascii="Tahoma" w:hAnsi="Tahoma" w:cs="Tahoma"/>
                <w:bCs/>
                <w:sz w:val="16"/>
                <w:szCs w:val="16"/>
                <w:u w:val="single"/>
              </w:rPr>
              <w:t xml:space="preserve"> </w:t>
            </w:r>
            <w:r w:rsidRPr="00B86380">
              <w:rPr>
                <w:rFonts w:ascii="Tahoma" w:hAnsi="Tahoma" w:cs="Tahoma"/>
                <w:bCs/>
                <w:sz w:val="16"/>
                <w:szCs w:val="16"/>
                <w:u w:val="single"/>
              </w:rPr>
              <w:sym w:font="Symbol" w:char="F0B4"/>
            </w:r>
            <w:r w:rsidRPr="00B86380">
              <w:rPr>
                <w:rFonts w:ascii="Tahoma" w:hAnsi="Tahoma" w:cs="Tahoma"/>
                <w:bCs/>
                <w:sz w:val="16"/>
                <w:szCs w:val="16"/>
                <w:u w:val="single"/>
              </w:rPr>
              <w:t xml:space="preserve"> </w:t>
            </w:r>
            <w:r w:rsidRPr="00B86380">
              <w:rPr>
                <w:rFonts w:ascii="Tahoma" w:hAnsi="Tahoma" w:cs="Tahoma"/>
                <w:bCs/>
                <w:i/>
                <w:sz w:val="16"/>
                <w:szCs w:val="16"/>
                <w:u w:val="single"/>
              </w:rPr>
              <w:t>P(B).</w:t>
            </w:r>
          </w:p>
        </w:tc>
      </w:tr>
    </w:tbl>
    <w:p w:rsidR="009A0394" w:rsidRPr="00B86380" w:rsidRDefault="009A0394"/>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537"/>
        <w:gridCol w:w="4536"/>
        <w:gridCol w:w="1134"/>
        <w:gridCol w:w="284"/>
        <w:gridCol w:w="1701"/>
        <w:gridCol w:w="3685"/>
      </w:tblGrid>
      <w:tr w:rsidR="007C51AE" w:rsidRPr="00B86380" w:rsidTr="000563B6">
        <w:trPr>
          <w:cantSplit/>
          <w:trHeight w:val="128"/>
        </w:trPr>
        <w:tc>
          <w:tcPr>
            <w:tcW w:w="15877" w:type="dxa"/>
            <w:gridSpan w:val="6"/>
            <w:tcBorders>
              <w:bottom w:val="single" w:sz="4" w:space="0" w:color="auto"/>
            </w:tcBorders>
            <w:shd w:val="clear" w:color="auto" w:fill="B2A1C7" w:themeFill="accent4" w:themeFillTint="99"/>
            <w:noWrap/>
            <w:tcMar>
              <w:top w:w="28" w:type="dxa"/>
              <w:left w:w="57" w:type="dxa"/>
              <w:bottom w:w="28" w:type="dxa"/>
              <w:right w:w="57" w:type="dxa"/>
            </w:tcMar>
          </w:tcPr>
          <w:p w:rsidR="007C51AE" w:rsidRPr="00B86380" w:rsidRDefault="007C51AE"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7C51AE" w:rsidRPr="00B86380" w:rsidTr="005A18C7">
        <w:trPr>
          <w:cantSplit/>
          <w:trHeight w:val="128"/>
        </w:trPr>
        <w:tc>
          <w:tcPr>
            <w:tcW w:w="4537" w:type="dxa"/>
            <w:tcBorders>
              <w:bottom w:val="single" w:sz="4" w:space="0" w:color="auto"/>
            </w:tcBorders>
            <w:shd w:val="clear" w:color="auto" w:fill="auto"/>
            <w:noWrap/>
            <w:tcMar>
              <w:top w:w="28" w:type="dxa"/>
              <w:left w:w="57" w:type="dxa"/>
              <w:bottom w:w="28" w:type="dxa"/>
              <w:right w:w="57" w:type="dxa"/>
            </w:tcMar>
          </w:tcPr>
          <w:p w:rsidR="007C51AE" w:rsidRPr="00B86380" w:rsidRDefault="007C51AE" w:rsidP="000563B6">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11340" w:type="dxa"/>
            <w:gridSpan w:val="5"/>
            <w:tcBorders>
              <w:bottom w:val="single" w:sz="4" w:space="0" w:color="auto"/>
            </w:tcBorders>
            <w:shd w:val="clear" w:color="auto" w:fill="auto"/>
            <w:noWrap/>
            <w:tcMar>
              <w:top w:w="28" w:type="dxa"/>
              <w:left w:w="57" w:type="dxa"/>
              <w:bottom w:w="28" w:type="dxa"/>
              <w:right w:w="57" w:type="dxa"/>
            </w:tcMar>
          </w:tcPr>
          <w:p w:rsidR="007C51AE" w:rsidRPr="00B86380" w:rsidRDefault="007C51AE" w:rsidP="000563B6">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B97798" w:rsidRPr="00B86380" w:rsidTr="007B2683">
        <w:trPr>
          <w:cantSplit/>
          <w:trHeight w:val="128"/>
        </w:trPr>
        <w:tc>
          <w:tcPr>
            <w:tcW w:w="4537" w:type="dxa"/>
            <w:tcBorders>
              <w:bottom w:val="single" w:sz="4" w:space="0" w:color="auto"/>
            </w:tcBorders>
            <w:shd w:val="clear" w:color="auto" w:fill="auto"/>
            <w:noWrap/>
            <w:tcMar>
              <w:top w:w="28" w:type="dxa"/>
              <w:left w:w="57" w:type="dxa"/>
              <w:bottom w:w="28" w:type="dxa"/>
              <w:right w:w="57" w:type="dxa"/>
            </w:tcMar>
          </w:tcPr>
          <w:p w:rsidR="00B97798" w:rsidRPr="00B86380" w:rsidRDefault="00B97798" w:rsidP="00AF4257">
            <w:pPr>
              <w:pStyle w:val="ListParagraph"/>
              <w:numPr>
                <w:ilvl w:val="0"/>
                <w:numId w:val="133"/>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Not on Numeracy specification</w:t>
            </w:r>
          </w:p>
        </w:tc>
        <w:tc>
          <w:tcPr>
            <w:tcW w:w="5670" w:type="dxa"/>
            <w:gridSpan w:val="2"/>
            <w:tcBorders>
              <w:bottom w:val="single" w:sz="4" w:space="0" w:color="auto"/>
            </w:tcBorders>
            <w:shd w:val="clear" w:color="auto" w:fill="auto"/>
            <w:noWrap/>
            <w:tcMar>
              <w:top w:w="28" w:type="dxa"/>
              <w:left w:w="57" w:type="dxa"/>
              <w:bottom w:w="28" w:type="dxa"/>
              <w:right w:w="57" w:type="dxa"/>
            </w:tcMar>
          </w:tcPr>
          <w:p w:rsidR="00B97798" w:rsidRPr="00B86380" w:rsidRDefault="00B97798" w:rsidP="00AF4257">
            <w:pPr>
              <w:pStyle w:val="ListParagraph"/>
              <w:numPr>
                <w:ilvl w:val="0"/>
                <w:numId w:val="127"/>
              </w:numPr>
              <w:spacing w:after="0" w:line="240" w:lineRule="auto"/>
              <w:ind w:left="369" w:hanging="284"/>
              <w:rPr>
                <w:rFonts w:ascii="Tahoma" w:hAnsi="Tahoma" w:cs="Tahoma"/>
                <w:color w:val="000000" w:themeColor="text1"/>
                <w:sz w:val="16"/>
                <w:szCs w:val="16"/>
              </w:rPr>
            </w:pPr>
            <w:r w:rsidRPr="00B86380">
              <w:rPr>
                <w:rFonts w:ascii="Tahoma" w:hAnsi="Tahoma" w:cs="Tahoma"/>
                <w:sz w:val="16"/>
                <w:szCs w:val="16"/>
              </w:rPr>
              <w:t>State all the outcomes from two events using a list or table (sample space)</w:t>
            </w:r>
          </w:p>
          <w:p w:rsidR="00B97798" w:rsidRPr="00B86380" w:rsidRDefault="00B97798" w:rsidP="00AF4257">
            <w:pPr>
              <w:pStyle w:val="ListParagraph"/>
              <w:numPr>
                <w:ilvl w:val="0"/>
                <w:numId w:val="127"/>
              </w:numPr>
              <w:spacing w:after="0" w:line="240" w:lineRule="auto"/>
              <w:ind w:left="369" w:hanging="284"/>
              <w:rPr>
                <w:rFonts w:ascii="Tahoma" w:hAnsi="Tahoma" w:cs="Tahoma"/>
                <w:color w:val="000000" w:themeColor="text1"/>
                <w:sz w:val="16"/>
                <w:szCs w:val="16"/>
              </w:rPr>
            </w:pPr>
            <w:r w:rsidRPr="00B86380">
              <w:rPr>
                <w:rFonts w:ascii="Tahoma" w:hAnsi="Tahoma" w:cs="Tahoma"/>
                <w:sz w:val="16"/>
                <w:szCs w:val="16"/>
              </w:rPr>
              <w:t>Calculate simple probabilities of two events from Venn diagrams and other diagrammatical representations e.g. bar charts</w:t>
            </w:r>
          </w:p>
          <w:p w:rsidR="00B97798" w:rsidRPr="00B86380" w:rsidRDefault="00B97798" w:rsidP="00AF4257">
            <w:pPr>
              <w:pStyle w:val="ListParagraph"/>
              <w:numPr>
                <w:ilvl w:val="0"/>
                <w:numId w:val="127"/>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sz w:val="16"/>
                <w:szCs w:val="16"/>
              </w:rPr>
              <w:t xml:space="preserve">Recognise when probabilities can be associated with independent or mutually exclusive events. </w:t>
            </w:r>
          </w:p>
        </w:tc>
        <w:tc>
          <w:tcPr>
            <w:tcW w:w="5670" w:type="dxa"/>
            <w:gridSpan w:val="3"/>
            <w:tcBorders>
              <w:bottom w:val="single" w:sz="4" w:space="0" w:color="auto"/>
            </w:tcBorders>
            <w:shd w:val="clear" w:color="auto" w:fill="auto"/>
          </w:tcPr>
          <w:p w:rsidR="00B97798" w:rsidRPr="00B86380" w:rsidRDefault="00B97798" w:rsidP="00AF4257">
            <w:pPr>
              <w:pStyle w:val="ListParagraph"/>
              <w:numPr>
                <w:ilvl w:val="0"/>
                <w:numId w:val="127"/>
              </w:numPr>
              <w:spacing w:after="0" w:line="240" w:lineRule="auto"/>
              <w:ind w:left="369" w:hanging="284"/>
              <w:rPr>
                <w:rFonts w:ascii="Tahoma" w:hAnsi="Tahoma" w:cs="Tahoma"/>
                <w:color w:val="000000" w:themeColor="text1"/>
                <w:sz w:val="16"/>
                <w:szCs w:val="16"/>
              </w:rPr>
            </w:pPr>
            <w:r w:rsidRPr="00B86380">
              <w:rPr>
                <w:rFonts w:ascii="Tahoma" w:hAnsi="Tahoma" w:cs="Tahoma"/>
                <w:sz w:val="16"/>
                <w:szCs w:val="16"/>
              </w:rPr>
              <w:t>Use the OR rule to calculate probabilities for mutually exclusive events</w:t>
            </w:r>
          </w:p>
          <w:p w:rsidR="00B97798" w:rsidRPr="00B86380" w:rsidRDefault="00B97798" w:rsidP="00AF4257">
            <w:pPr>
              <w:pStyle w:val="ListParagraph"/>
              <w:numPr>
                <w:ilvl w:val="0"/>
                <w:numId w:val="127"/>
              </w:numPr>
              <w:spacing w:after="0" w:line="240" w:lineRule="auto"/>
              <w:ind w:left="369" w:hanging="284"/>
              <w:rPr>
                <w:rFonts w:ascii="Tahoma" w:hAnsi="Tahoma" w:cs="Tahoma"/>
                <w:color w:val="000000" w:themeColor="text1"/>
                <w:sz w:val="16"/>
                <w:szCs w:val="16"/>
              </w:rPr>
            </w:pPr>
            <w:r w:rsidRPr="00B86380">
              <w:rPr>
                <w:rFonts w:ascii="Tahoma" w:hAnsi="Tahoma" w:cs="Tahoma"/>
                <w:sz w:val="16"/>
                <w:szCs w:val="16"/>
              </w:rPr>
              <w:t>Use the AND rule to calculate probabilities for independent events</w:t>
            </w:r>
          </w:p>
          <w:p w:rsidR="00B97798" w:rsidRPr="00B86380" w:rsidRDefault="00B97798" w:rsidP="00AF4257">
            <w:pPr>
              <w:pStyle w:val="ListParagraph"/>
              <w:numPr>
                <w:ilvl w:val="0"/>
                <w:numId w:val="127"/>
              </w:numPr>
              <w:spacing w:after="0" w:line="240" w:lineRule="auto"/>
              <w:ind w:left="369" w:hanging="284"/>
              <w:rPr>
                <w:rFonts w:ascii="Tahoma" w:hAnsi="Tahoma" w:cs="Tahoma"/>
                <w:color w:val="000000" w:themeColor="text1"/>
                <w:sz w:val="16"/>
                <w:szCs w:val="16"/>
              </w:rPr>
            </w:pPr>
            <w:r w:rsidRPr="00B86380">
              <w:rPr>
                <w:rFonts w:ascii="Tahoma" w:hAnsi="Tahoma" w:cs="Tahoma"/>
                <w:sz w:val="16"/>
                <w:szCs w:val="16"/>
              </w:rPr>
              <w:t xml:space="preserve">Draw tree diagrams to identify all the outcome of a combination of two events </w:t>
            </w:r>
          </w:p>
          <w:p w:rsidR="00B97798" w:rsidRPr="00B86380" w:rsidRDefault="00B97798" w:rsidP="00AF4257">
            <w:pPr>
              <w:pStyle w:val="ListParagraph"/>
              <w:numPr>
                <w:ilvl w:val="0"/>
                <w:numId w:val="127"/>
              </w:numPr>
              <w:spacing w:after="0" w:line="240" w:lineRule="auto"/>
              <w:ind w:left="369" w:hanging="284"/>
              <w:rPr>
                <w:rFonts w:ascii="Tahoma" w:hAnsi="Tahoma" w:cs="Tahoma"/>
                <w:color w:val="000000" w:themeColor="text1"/>
                <w:sz w:val="16"/>
                <w:szCs w:val="16"/>
              </w:rPr>
            </w:pPr>
            <w:r w:rsidRPr="00B86380">
              <w:rPr>
                <w:rFonts w:ascii="Tahoma" w:hAnsi="Tahoma" w:cs="Tahoma"/>
                <w:sz w:val="16"/>
                <w:szCs w:val="16"/>
              </w:rPr>
              <w:t>Calculate probabilities using tree diagrams</w:t>
            </w:r>
          </w:p>
        </w:tc>
      </w:tr>
      <w:tr w:rsidR="007C51AE" w:rsidRPr="00B86380" w:rsidTr="008274B9">
        <w:trPr>
          <w:cantSplit/>
          <w:trHeight w:val="36"/>
        </w:trPr>
        <w:tc>
          <w:tcPr>
            <w:tcW w:w="9073" w:type="dxa"/>
            <w:gridSpan w:val="2"/>
            <w:shd w:val="clear" w:color="auto" w:fill="B2A1C7" w:themeFill="accent4" w:themeFillTint="99"/>
            <w:noWrap/>
            <w:tcMar>
              <w:top w:w="28" w:type="dxa"/>
              <w:left w:w="57" w:type="dxa"/>
              <w:bottom w:w="28" w:type="dxa"/>
              <w:right w:w="57" w:type="dxa"/>
            </w:tcMar>
          </w:tcPr>
          <w:p w:rsidR="007C51AE" w:rsidRPr="00B86380" w:rsidRDefault="007C51AE" w:rsidP="000563B6">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3119" w:type="dxa"/>
            <w:gridSpan w:val="3"/>
            <w:shd w:val="clear" w:color="auto" w:fill="B2A1C7" w:themeFill="accent4" w:themeFillTint="99"/>
            <w:tcMar>
              <w:top w:w="28" w:type="dxa"/>
              <w:left w:w="57" w:type="dxa"/>
              <w:bottom w:w="28" w:type="dxa"/>
              <w:right w:w="57" w:type="dxa"/>
            </w:tcMar>
          </w:tcPr>
          <w:p w:rsidR="007C51AE" w:rsidRPr="00B86380" w:rsidRDefault="007C51AE" w:rsidP="00232BC6">
            <w:pPr>
              <w:jc w:val="cente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Mathematical Vocabulary</w:t>
            </w:r>
          </w:p>
        </w:tc>
        <w:tc>
          <w:tcPr>
            <w:tcW w:w="3685" w:type="dxa"/>
            <w:shd w:val="clear" w:color="auto" w:fill="B2A1C7" w:themeFill="accent4" w:themeFillTint="99"/>
            <w:noWrap/>
            <w:tcMar>
              <w:top w:w="28" w:type="dxa"/>
              <w:left w:w="57" w:type="dxa"/>
              <w:bottom w:w="28" w:type="dxa"/>
              <w:right w:w="57" w:type="dxa"/>
            </w:tcMar>
          </w:tcPr>
          <w:p w:rsidR="007C51AE" w:rsidRPr="00B86380" w:rsidRDefault="007C51AE"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232BC6" w:rsidRPr="00B86380" w:rsidTr="008274B9">
        <w:trPr>
          <w:cantSplit/>
          <w:trHeight w:val="1138"/>
        </w:trPr>
        <w:tc>
          <w:tcPr>
            <w:tcW w:w="9073" w:type="dxa"/>
            <w:gridSpan w:val="2"/>
            <w:shd w:val="clear" w:color="auto" w:fill="auto"/>
            <w:noWrap/>
            <w:tcMar>
              <w:top w:w="28" w:type="dxa"/>
              <w:left w:w="57" w:type="dxa"/>
              <w:bottom w:w="28" w:type="dxa"/>
              <w:right w:w="57" w:type="dxa"/>
            </w:tcMar>
          </w:tcPr>
          <w:p w:rsidR="00232BC6" w:rsidRPr="00B86380" w:rsidRDefault="00232BC6" w:rsidP="00AF4257">
            <w:pPr>
              <w:pStyle w:val="ListParagraph"/>
              <w:numPr>
                <w:ilvl w:val="0"/>
                <w:numId w:val="128"/>
              </w:numPr>
              <w:spacing w:line="240" w:lineRule="auto"/>
              <w:ind w:left="369" w:hanging="284"/>
              <w:rPr>
                <w:rFonts w:ascii="Tahoma" w:eastAsiaTheme="minorHAnsi" w:hAnsi="Tahoma" w:cs="Tahoma"/>
                <w:sz w:val="16"/>
                <w:szCs w:val="16"/>
              </w:rPr>
            </w:pPr>
            <w:r w:rsidRPr="00B86380">
              <w:rPr>
                <w:rFonts w:ascii="Tahoma" w:eastAsiaTheme="minorHAnsi" w:hAnsi="Tahoma" w:cs="Tahoma"/>
                <w:sz w:val="16"/>
                <w:szCs w:val="16"/>
              </w:rPr>
              <w:t>Decimal numbers – subtract from 1</w:t>
            </w:r>
          </w:p>
          <w:p w:rsidR="00232BC6" w:rsidRPr="00B86380" w:rsidRDefault="00232BC6" w:rsidP="00AF4257">
            <w:pPr>
              <w:pStyle w:val="ListParagraph"/>
              <w:numPr>
                <w:ilvl w:val="0"/>
                <w:numId w:val="128"/>
              </w:numPr>
              <w:spacing w:line="240" w:lineRule="auto"/>
              <w:ind w:left="369" w:hanging="284"/>
              <w:rPr>
                <w:rFonts w:ascii="Tahoma" w:hAnsi="Tahoma" w:cs="Tahoma"/>
                <w:color w:val="000000" w:themeColor="text1"/>
                <w:sz w:val="16"/>
                <w:szCs w:val="16"/>
              </w:rPr>
            </w:pPr>
            <w:r w:rsidRPr="00B86380">
              <w:rPr>
                <w:rFonts w:ascii="Tahoma" w:eastAsiaTheme="minorHAnsi" w:hAnsi="Tahoma" w:cs="Tahoma"/>
                <w:sz w:val="16"/>
                <w:szCs w:val="16"/>
              </w:rPr>
              <w:t>Writing and simplifying fractions</w:t>
            </w:r>
            <w:r w:rsidRPr="00B86380">
              <w:rPr>
                <w:rFonts w:ascii="Tahoma" w:hAnsi="Tahoma" w:cs="Tahoma"/>
                <w:color w:val="000000" w:themeColor="text1"/>
                <w:sz w:val="16"/>
                <w:szCs w:val="16"/>
              </w:rPr>
              <w:t xml:space="preserve"> and subtract from 1</w:t>
            </w:r>
          </w:p>
          <w:p w:rsidR="00232BC6" w:rsidRPr="00B86380" w:rsidRDefault="00232BC6" w:rsidP="00AF4257">
            <w:pPr>
              <w:pStyle w:val="ListParagraph"/>
              <w:numPr>
                <w:ilvl w:val="0"/>
                <w:numId w:val="128"/>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Read and draw scales with fractions or decimals marked on them</w:t>
            </w:r>
          </w:p>
          <w:p w:rsidR="00232BC6" w:rsidRPr="00B86380" w:rsidRDefault="00232BC6" w:rsidP="00AF4257">
            <w:pPr>
              <w:pStyle w:val="ListParagraph"/>
              <w:numPr>
                <w:ilvl w:val="0"/>
                <w:numId w:val="128"/>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Equivalent fractions, decimals and percentages</w:t>
            </w:r>
          </w:p>
          <w:p w:rsidR="00232BC6" w:rsidRPr="00B86380" w:rsidRDefault="00232BC6" w:rsidP="00AF4257">
            <w:pPr>
              <w:pStyle w:val="ListParagraph"/>
              <w:numPr>
                <w:ilvl w:val="0"/>
                <w:numId w:val="128"/>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Convert and compare fractions, decimals and percentages</w:t>
            </w:r>
          </w:p>
          <w:p w:rsidR="00232BC6" w:rsidRPr="00B86380" w:rsidRDefault="00232BC6" w:rsidP="00AF4257">
            <w:pPr>
              <w:pStyle w:val="ListParagraph"/>
              <w:numPr>
                <w:ilvl w:val="0"/>
                <w:numId w:val="128"/>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Addition and multiplication of fractions</w:t>
            </w:r>
          </w:p>
        </w:tc>
        <w:tc>
          <w:tcPr>
            <w:tcW w:w="1418" w:type="dxa"/>
            <w:gridSpan w:val="2"/>
            <w:vMerge w:val="restart"/>
            <w:shd w:val="clear" w:color="auto" w:fill="auto"/>
            <w:tcMar>
              <w:top w:w="28" w:type="dxa"/>
              <w:left w:w="57" w:type="dxa"/>
              <w:bottom w:w="28" w:type="dxa"/>
              <w:right w:w="57" w:type="dxa"/>
            </w:tcMar>
          </w:tcPr>
          <w:p w:rsidR="00232BC6" w:rsidRPr="00B86380" w:rsidRDefault="00232BC6" w:rsidP="00037FBA">
            <w:pPr>
              <w:rPr>
                <w:rFonts w:ascii="Tahoma" w:hAnsi="Tahoma" w:cs="Tahoma"/>
                <w:color w:val="000000" w:themeColor="text1"/>
                <w:sz w:val="16"/>
                <w:szCs w:val="16"/>
              </w:rPr>
            </w:pPr>
            <w:r w:rsidRPr="00B86380">
              <w:rPr>
                <w:rFonts w:ascii="Tahoma" w:hAnsi="Tahoma" w:cs="Tahoma"/>
                <w:color w:val="000000" w:themeColor="text1"/>
                <w:sz w:val="16"/>
                <w:szCs w:val="16"/>
              </w:rPr>
              <w:t>Mutually exclusive</w:t>
            </w:r>
          </w:p>
          <w:p w:rsidR="00232BC6" w:rsidRPr="00B86380" w:rsidRDefault="00232BC6" w:rsidP="00037FBA">
            <w:pPr>
              <w:rPr>
                <w:rFonts w:ascii="Tahoma" w:hAnsi="Tahoma" w:cs="Tahoma"/>
                <w:color w:val="000000" w:themeColor="text1"/>
                <w:sz w:val="16"/>
                <w:szCs w:val="16"/>
              </w:rPr>
            </w:pPr>
            <w:r w:rsidRPr="00B86380">
              <w:rPr>
                <w:rFonts w:ascii="Tahoma" w:hAnsi="Tahoma" w:cs="Tahoma"/>
                <w:color w:val="000000" w:themeColor="text1"/>
                <w:sz w:val="16"/>
                <w:szCs w:val="16"/>
              </w:rPr>
              <w:t>Fair</w:t>
            </w:r>
          </w:p>
          <w:p w:rsidR="00232BC6" w:rsidRPr="00B86380" w:rsidRDefault="00232BC6" w:rsidP="00037FBA">
            <w:pPr>
              <w:rPr>
                <w:rFonts w:ascii="Tahoma" w:hAnsi="Tahoma" w:cs="Tahoma"/>
                <w:color w:val="000000" w:themeColor="text1"/>
                <w:sz w:val="16"/>
                <w:szCs w:val="16"/>
              </w:rPr>
            </w:pPr>
            <w:r w:rsidRPr="00B86380">
              <w:rPr>
                <w:rFonts w:ascii="Tahoma" w:hAnsi="Tahoma" w:cs="Tahoma"/>
                <w:color w:val="000000" w:themeColor="text1"/>
                <w:sz w:val="16"/>
                <w:szCs w:val="16"/>
              </w:rPr>
              <w:t xml:space="preserve">Outcome </w:t>
            </w:r>
          </w:p>
          <w:p w:rsidR="00232BC6" w:rsidRPr="00B86380" w:rsidRDefault="00232BC6" w:rsidP="00037FBA">
            <w:pPr>
              <w:rPr>
                <w:rFonts w:ascii="Tahoma" w:hAnsi="Tahoma" w:cs="Tahoma"/>
                <w:color w:val="000000" w:themeColor="text1"/>
                <w:sz w:val="16"/>
                <w:szCs w:val="16"/>
              </w:rPr>
            </w:pPr>
            <w:r w:rsidRPr="00B86380">
              <w:rPr>
                <w:rFonts w:ascii="Tahoma" w:hAnsi="Tahoma" w:cs="Tahoma"/>
                <w:color w:val="000000" w:themeColor="text1"/>
                <w:sz w:val="16"/>
                <w:szCs w:val="16"/>
              </w:rPr>
              <w:t>Event</w:t>
            </w:r>
          </w:p>
          <w:p w:rsidR="00232BC6" w:rsidRPr="00B86380" w:rsidRDefault="00232BC6" w:rsidP="00037FBA">
            <w:pPr>
              <w:rPr>
                <w:rFonts w:ascii="Tahoma" w:hAnsi="Tahoma" w:cs="Tahoma"/>
                <w:color w:val="000000" w:themeColor="text1"/>
                <w:sz w:val="16"/>
                <w:szCs w:val="16"/>
              </w:rPr>
            </w:pPr>
            <w:r w:rsidRPr="00B86380">
              <w:rPr>
                <w:rFonts w:ascii="Tahoma" w:hAnsi="Tahoma" w:cs="Tahoma"/>
                <w:color w:val="000000" w:themeColor="text1"/>
                <w:sz w:val="16"/>
                <w:szCs w:val="16"/>
              </w:rPr>
              <w:t>Probability</w:t>
            </w:r>
          </w:p>
          <w:p w:rsidR="00232BC6" w:rsidRPr="00B86380" w:rsidRDefault="00232BC6" w:rsidP="00037FBA">
            <w:pPr>
              <w:rPr>
                <w:rFonts w:ascii="Tahoma" w:hAnsi="Tahoma" w:cs="Tahoma"/>
                <w:color w:val="000000" w:themeColor="text1"/>
                <w:sz w:val="16"/>
                <w:szCs w:val="16"/>
              </w:rPr>
            </w:pPr>
            <w:r w:rsidRPr="00B86380">
              <w:rPr>
                <w:rFonts w:ascii="Tahoma" w:hAnsi="Tahoma" w:cs="Tahoma"/>
                <w:color w:val="000000" w:themeColor="text1"/>
                <w:sz w:val="16"/>
                <w:szCs w:val="16"/>
              </w:rPr>
              <w:t>Chance</w:t>
            </w:r>
          </w:p>
          <w:p w:rsidR="00232BC6" w:rsidRPr="00B86380" w:rsidRDefault="00232BC6" w:rsidP="00037FBA">
            <w:pPr>
              <w:rPr>
                <w:rFonts w:ascii="Tahoma" w:hAnsi="Tahoma" w:cs="Tahoma"/>
                <w:color w:val="000000" w:themeColor="text1"/>
                <w:sz w:val="16"/>
                <w:szCs w:val="16"/>
              </w:rPr>
            </w:pPr>
            <w:r w:rsidRPr="00B86380">
              <w:rPr>
                <w:rFonts w:ascii="Tahoma" w:hAnsi="Tahoma" w:cs="Tahoma"/>
                <w:color w:val="000000" w:themeColor="text1"/>
                <w:sz w:val="16"/>
                <w:szCs w:val="16"/>
              </w:rPr>
              <w:t>Likelihood</w:t>
            </w:r>
          </w:p>
          <w:p w:rsidR="00232BC6" w:rsidRPr="00B86380" w:rsidRDefault="00232BC6" w:rsidP="00037FBA">
            <w:pPr>
              <w:rPr>
                <w:rFonts w:ascii="Tahoma" w:hAnsi="Tahoma" w:cs="Tahoma"/>
                <w:color w:val="000000" w:themeColor="text1"/>
                <w:sz w:val="16"/>
                <w:szCs w:val="16"/>
              </w:rPr>
            </w:pPr>
            <w:r w:rsidRPr="00B86380">
              <w:rPr>
                <w:rFonts w:ascii="Tahoma" w:hAnsi="Tahoma" w:cs="Tahoma"/>
                <w:color w:val="000000" w:themeColor="text1"/>
                <w:sz w:val="16"/>
                <w:szCs w:val="16"/>
              </w:rPr>
              <w:t>AND rule</w:t>
            </w:r>
          </w:p>
          <w:p w:rsidR="00232BC6" w:rsidRPr="00B86380" w:rsidRDefault="00232BC6" w:rsidP="00037FBA">
            <w:pPr>
              <w:rPr>
                <w:rFonts w:ascii="Tahoma" w:hAnsi="Tahoma" w:cs="Tahoma"/>
                <w:color w:val="000000" w:themeColor="text1"/>
                <w:sz w:val="16"/>
                <w:szCs w:val="16"/>
              </w:rPr>
            </w:pPr>
            <w:r w:rsidRPr="00B86380">
              <w:rPr>
                <w:rFonts w:ascii="Tahoma" w:hAnsi="Tahoma" w:cs="Tahoma"/>
                <w:color w:val="000000" w:themeColor="text1"/>
                <w:sz w:val="16"/>
                <w:szCs w:val="16"/>
              </w:rPr>
              <w:t xml:space="preserve">Sample space </w:t>
            </w:r>
          </w:p>
          <w:p w:rsidR="00232BC6" w:rsidRPr="00B86380" w:rsidRDefault="00232BC6" w:rsidP="00037FBA">
            <w:pPr>
              <w:rPr>
                <w:rFonts w:ascii="Tahoma" w:hAnsi="Tahoma" w:cs="Tahoma"/>
                <w:color w:val="000000" w:themeColor="text1"/>
                <w:sz w:val="16"/>
                <w:szCs w:val="16"/>
              </w:rPr>
            </w:pPr>
            <w:r w:rsidRPr="00B86380">
              <w:rPr>
                <w:rFonts w:ascii="Tahoma" w:hAnsi="Tahoma" w:cs="Tahoma"/>
                <w:color w:val="000000" w:themeColor="text1"/>
                <w:sz w:val="16"/>
                <w:szCs w:val="16"/>
              </w:rPr>
              <w:t>Compound events</w:t>
            </w:r>
          </w:p>
          <w:p w:rsidR="00232BC6" w:rsidRPr="00B86380" w:rsidRDefault="00232BC6" w:rsidP="00037FBA">
            <w:pPr>
              <w:rPr>
                <w:rFonts w:ascii="Tahoma" w:hAnsi="Tahoma" w:cs="Tahoma"/>
                <w:color w:val="000000" w:themeColor="text1"/>
                <w:sz w:val="16"/>
                <w:szCs w:val="16"/>
              </w:rPr>
            </w:pPr>
            <w:r w:rsidRPr="00B86380">
              <w:rPr>
                <w:rFonts w:ascii="Tahoma" w:hAnsi="Tahoma" w:cs="Tahoma"/>
                <w:color w:val="000000" w:themeColor="text1"/>
                <w:sz w:val="16"/>
                <w:szCs w:val="16"/>
              </w:rPr>
              <w:t>Bar chart</w:t>
            </w:r>
          </w:p>
          <w:p w:rsidR="00232BC6" w:rsidRPr="00B86380" w:rsidRDefault="00232BC6" w:rsidP="00037FBA">
            <w:pPr>
              <w:rPr>
                <w:rFonts w:ascii="Tahoma" w:hAnsi="Tahoma" w:cs="Tahoma"/>
                <w:color w:val="000000" w:themeColor="text1"/>
                <w:sz w:val="16"/>
                <w:szCs w:val="16"/>
              </w:rPr>
            </w:pPr>
            <w:r w:rsidRPr="00B86380">
              <w:rPr>
                <w:rFonts w:ascii="Tahoma" w:hAnsi="Tahoma" w:cs="Tahoma"/>
                <w:color w:val="000000" w:themeColor="text1"/>
                <w:sz w:val="16"/>
                <w:szCs w:val="16"/>
              </w:rPr>
              <w:t>Impossible</w:t>
            </w:r>
          </w:p>
        </w:tc>
        <w:tc>
          <w:tcPr>
            <w:tcW w:w="1701" w:type="dxa"/>
            <w:vMerge w:val="restart"/>
            <w:shd w:val="clear" w:color="auto" w:fill="auto"/>
          </w:tcPr>
          <w:p w:rsidR="00232BC6" w:rsidRPr="00B86380" w:rsidRDefault="00232BC6" w:rsidP="00037FBA">
            <w:pPr>
              <w:rPr>
                <w:rFonts w:ascii="Tahoma" w:hAnsi="Tahoma" w:cs="Tahoma"/>
                <w:color w:val="000000" w:themeColor="text1"/>
                <w:sz w:val="16"/>
                <w:szCs w:val="16"/>
              </w:rPr>
            </w:pPr>
            <w:r w:rsidRPr="00B86380">
              <w:rPr>
                <w:rFonts w:ascii="Tahoma" w:hAnsi="Tahoma" w:cs="Tahoma"/>
                <w:color w:val="000000" w:themeColor="text1"/>
                <w:sz w:val="16"/>
                <w:szCs w:val="16"/>
              </w:rPr>
              <w:t>Certain</w:t>
            </w:r>
          </w:p>
          <w:p w:rsidR="00232BC6" w:rsidRPr="00B86380" w:rsidRDefault="00232BC6" w:rsidP="00037FBA">
            <w:pPr>
              <w:rPr>
                <w:rFonts w:ascii="Tahoma" w:hAnsi="Tahoma" w:cs="Tahoma"/>
                <w:color w:val="000000" w:themeColor="text1"/>
                <w:sz w:val="16"/>
                <w:szCs w:val="16"/>
              </w:rPr>
            </w:pPr>
            <w:r w:rsidRPr="00B86380">
              <w:rPr>
                <w:rFonts w:ascii="Tahoma" w:hAnsi="Tahoma" w:cs="Tahoma"/>
                <w:color w:val="000000" w:themeColor="text1"/>
                <w:sz w:val="16"/>
                <w:szCs w:val="16"/>
              </w:rPr>
              <w:t>Even chance</w:t>
            </w:r>
          </w:p>
          <w:p w:rsidR="00232BC6" w:rsidRPr="00B86380" w:rsidRDefault="00232BC6" w:rsidP="00037FBA">
            <w:pPr>
              <w:rPr>
                <w:rFonts w:ascii="Tahoma" w:hAnsi="Tahoma" w:cs="Tahoma"/>
                <w:color w:val="000000" w:themeColor="text1"/>
                <w:sz w:val="16"/>
                <w:szCs w:val="16"/>
              </w:rPr>
            </w:pPr>
            <w:r w:rsidRPr="00B86380">
              <w:rPr>
                <w:rFonts w:ascii="Tahoma" w:hAnsi="Tahoma" w:cs="Tahoma"/>
                <w:color w:val="000000" w:themeColor="text1"/>
                <w:sz w:val="16"/>
                <w:szCs w:val="16"/>
              </w:rPr>
              <w:t>Tree diagram</w:t>
            </w:r>
          </w:p>
          <w:p w:rsidR="00232BC6" w:rsidRPr="00B86380" w:rsidRDefault="00232BC6" w:rsidP="00037FBA">
            <w:pPr>
              <w:rPr>
                <w:rFonts w:ascii="Tahoma" w:hAnsi="Tahoma" w:cs="Tahoma"/>
                <w:color w:val="000000" w:themeColor="text1"/>
                <w:sz w:val="16"/>
                <w:szCs w:val="16"/>
              </w:rPr>
            </w:pPr>
            <w:r w:rsidRPr="00B86380">
              <w:rPr>
                <w:rFonts w:ascii="Tahoma" w:hAnsi="Tahoma" w:cs="Tahoma"/>
                <w:color w:val="000000" w:themeColor="text1"/>
                <w:sz w:val="16"/>
                <w:szCs w:val="16"/>
              </w:rPr>
              <w:t>OR rule</w:t>
            </w:r>
          </w:p>
          <w:p w:rsidR="00232BC6" w:rsidRPr="00B86380" w:rsidRDefault="00232BC6" w:rsidP="00037FBA">
            <w:pPr>
              <w:rPr>
                <w:rFonts w:ascii="Tahoma" w:hAnsi="Tahoma" w:cs="Tahoma"/>
                <w:color w:val="000000" w:themeColor="text1"/>
                <w:sz w:val="16"/>
                <w:szCs w:val="16"/>
              </w:rPr>
            </w:pPr>
            <w:r w:rsidRPr="00B86380">
              <w:rPr>
                <w:rFonts w:ascii="Tahoma" w:hAnsi="Tahoma" w:cs="Tahoma"/>
                <w:color w:val="000000" w:themeColor="text1"/>
                <w:sz w:val="16"/>
                <w:szCs w:val="16"/>
              </w:rPr>
              <w:t>Likely</w:t>
            </w:r>
          </w:p>
          <w:p w:rsidR="00232BC6" w:rsidRPr="00B86380" w:rsidRDefault="00232BC6" w:rsidP="00037FBA">
            <w:pPr>
              <w:rPr>
                <w:rFonts w:ascii="Tahoma" w:hAnsi="Tahoma" w:cs="Tahoma"/>
                <w:color w:val="000000" w:themeColor="text1"/>
                <w:sz w:val="16"/>
                <w:szCs w:val="16"/>
              </w:rPr>
            </w:pPr>
            <w:r w:rsidRPr="00B86380">
              <w:rPr>
                <w:rFonts w:ascii="Tahoma" w:hAnsi="Tahoma" w:cs="Tahoma"/>
                <w:color w:val="000000" w:themeColor="text1"/>
                <w:sz w:val="16"/>
                <w:szCs w:val="16"/>
              </w:rPr>
              <w:t>Unlikely</w:t>
            </w:r>
          </w:p>
          <w:p w:rsidR="00232BC6" w:rsidRPr="00B86380" w:rsidRDefault="00232BC6" w:rsidP="00037FBA">
            <w:pPr>
              <w:rPr>
                <w:rFonts w:ascii="Tahoma" w:hAnsi="Tahoma" w:cs="Tahoma"/>
                <w:color w:val="000000" w:themeColor="text1"/>
                <w:sz w:val="16"/>
                <w:szCs w:val="16"/>
              </w:rPr>
            </w:pPr>
            <w:r w:rsidRPr="00B86380">
              <w:rPr>
                <w:rFonts w:ascii="Tahoma" w:hAnsi="Tahoma" w:cs="Tahoma"/>
                <w:color w:val="000000" w:themeColor="text1"/>
                <w:sz w:val="16"/>
                <w:szCs w:val="16"/>
              </w:rPr>
              <w:t>Probability scale</w:t>
            </w:r>
          </w:p>
          <w:p w:rsidR="00232BC6" w:rsidRPr="00B86380" w:rsidRDefault="00232BC6" w:rsidP="00037FBA">
            <w:pPr>
              <w:rPr>
                <w:rFonts w:ascii="Tahoma" w:hAnsi="Tahoma" w:cs="Tahoma"/>
                <w:color w:val="000000" w:themeColor="text1"/>
                <w:sz w:val="16"/>
                <w:szCs w:val="16"/>
              </w:rPr>
            </w:pPr>
            <w:r w:rsidRPr="00B86380">
              <w:rPr>
                <w:rFonts w:ascii="Tahoma" w:hAnsi="Tahoma" w:cs="Tahoma"/>
                <w:color w:val="000000" w:themeColor="text1"/>
                <w:sz w:val="16"/>
                <w:szCs w:val="16"/>
              </w:rPr>
              <w:t>Experiment</w:t>
            </w:r>
          </w:p>
          <w:p w:rsidR="00232BC6" w:rsidRPr="00B86380" w:rsidRDefault="00232BC6" w:rsidP="00037FBA">
            <w:pPr>
              <w:rPr>
                <w:rFonts w:ascii="Tahoma" w:hAnsi="Tahoma" w:cs="Tahoma"/>
                <w:color w:val="000000" w:themeColor="text1"/>
                <w:sz w:val="16"/>
                <w:szCs w:val="16"/>
              </w:rPr>
            </w:pPr>
            <w:r w:rsidRPr="00B86380">
              <w:rPr>
                <w:rFonts w:ascii="Tahoma" w:hAnsi="Tahoma" w:cs="Tahoma"/>
                <w:color w:val="000000" w:themeColor="text1"/>
                <w:sz w:val="16"/>
                <w:szCs w:val="16"/>
              </w:rPr>
              <w:t xml:space="preserve">List </w:t>
            </w:r>
          </w:p>
          <w:p w:rsidR="00232BC6" w:rsidRPr="00B86380" w:rsidRDefault="00232BC6" w:rsidP="00037FBA">
            <w:pPr>
              <w:rPr>
                <w:rFonts w:ascii="Tahoma" w:hAnsi="Tahoma" w:cs="Tahoma"/>
                <w:color w:val="000000" w:themeColor="text1"/>
                <w:sz w:val="16"/>
                <w:szCs w:val="16"/>
              </w:rPr>
            </w:pPr>
            <w:r w:rsidRPr="00B86380">
              <w:rPr>
                <w:rFonts w:ascii="Tahoma" w:hAnsi="Tahoma" w:cs="Tahoma"/>
                <w:color w:val="000000" w:themeColor="text1"/>
                <w:sz w:val="16"/>
                <w:szCs w:val="16"/>
              </w:rPr>
              <w:t>Venn diagram</w:t>
            </w:r>
          </w:p>
          <w:p w:rsidR="00232BC6" w:rsidRPr="00B86380" w:rsidRDefault="00232BC6" w:rsidP="00037FBA">
            <w:pPr>
              <w:rPr>
                <w:rFonts w:ascii="Tahoma" w:hAnsi="Tahoma" w:cs="Tahoma"/>
                <w:color w:val="000000" w:themeColor="text1"/>
                <w:sz w:val="16"/>
                <w:szCs w:val="16"/>
              </w:rPr>
            </w:pPr>
            <w:r w:rsidRPr="00B86380">
              <w:rPr>
                <w:rFonts w:ascii="Tahoma" w:hAnsi="Tahoma" w:cs="Tahoma"/>
                <w:color w:val="000000" w:themeColor="text1"/>
                <w:sz w:val="16"/>
                <w:szCs w:val="16"/>
              </w:rPr>
              <w:t xml:space="preserve">Branches </w:t>
            </w:r>
          </w:p>
          <w:p w:rsidR="00232BC6" w:rsidRPr="00B86380" w:rsidRDefault="00232BC6" w:rsidP="00037FBA">
            <w:pPr>
              <w:rPr>
                <w:rFonts w:ascii="Tahoma" w:hAnsi="Tahoma" w:cs="Tahoma"/>
                <w:color w:val="000000" w:themeColor="text1"/>
                <w:sz w:val="16"/>
                <w:szCs w:val="16"/>
              </w:rPr>
            </w:pPr>
            <w:r w:rsidRPr="00B86380">
              <w:rPr>
                <w:rFonts w:ascii="Tahoma" w:hAnsi="Tahoma" w:cs="Tahoma"/>
                <w:color w:val="000000" w:themeColor="text1"/>
                <w:sz w:val="16"/>
                <w:szCs w:val="16"/>
              </w:rPr>
              <w:t>Independent events</w:t>
            </w:r>
          </w:p>
        </w:tc>
        <w:tc>
          <w:tcPr>
            <w:tcW w:w="3685" w:type="dxa"/>
            <w:vMerge w:val="restart"/>
            <w:shd w:val="clear" w:color="auto" w:fill="auto"/>
            <w:noWrap/>
            <w:tcMar>
              <w:top w:w="28" w:type="dxa"/>
              <w:left w:w="57" w:type="dxa"/>
              <w:bottom w:w="28" w:type="dxa"/>
              <w:right w:w="57" w:type="dxa"/>
            </w:tcMar>
          </w:tcPr>
          <w:p w:rsidR="00232BC6" w:rsidRPr="00B86380" w:rsidRDefault="00232BC6" w:rsidP="00AF4257">
            <w:pPr>
              <w:pStyle w:val="ListParagraph"/>
              <w:numPr>
                <w:ilvl w:val="0"/>
                <w:numId w:val="129"/>
              </w:numPr>
              <w:spacing w:line="240" w:lineRule="auto"/>
              <w:ind w:left="360" w:hanging="283"/>
              <w:rPr>
                <w:rFonts w:ascii="Tahoma" w:hAnsi="Tahoma" w:cs="Tahoma"/>
                <w:sz w:val="16"/>
                <w:szCs w:val="16"/>
              </w:rPr>
            </w:pPr>
            <w:r w:rsidRPr="00B86380">
              <w:rPr>
                <w:rFonts w:ascii="Tahoma" w:hAnsi="Tahoma" w:cs="Tahoma"/>
                <w:sz w:val="16"/>
                <w:szCs w:val="16"/>
              </w:rPr>
              <w:t>Do not state answers as ‘7 in 10’ or ‘7 out of 10’</w:t>
            </w:r>
          </w:p>
          <w:p w:rsidR="00232BC6" w:rsidRPr="00B86380" w:rsidRDefault="00232BC6" w:rsidP="00AF4257">
            <w:pPr>
              <w:pStyle w:val="ListParagraph"/>
              <w:numPr>
                <w:ilvl w:val="0"/>
                <w:numId w:val="129"/>
              </w:numPr>
              <w:spacing w:line="240" w:lineRule="auto"/>
              <w:ind w:left="360" w:hanging="283"/>
              <w:rPr>
                <w:rFonts w:ascii="Tahoma" w:hAnsi="Tahoma" w:cs="Tahoma"/>
                <w:sz w:val="16"/>
                <w:szCs w:val="16"/>
              </w:rPr>
            </w:pPr>
            <w:r w:rsidRPr="00B86380">
              <w:rPr>
                <w:rFonts w:ascii="Tahoma" w:hAnsi="Tahoma" w:cs="Tahoma"/>
                <w:sz w:val="16"/>
                <w:szCs w:val="16"/>
              </w:rPr>
              <w:t>Remember to cancel fractions when writing probabilities</w:t>
            </w:r>
          </w:p>
          <w:p w:rsidR="00232BC6" w:rsidRPr="00B86380" w:rsidRDefault="00232BC6" w:rsidP="00AF4257">
            <w:pPr>
              <w:pStyle w:val="ListParagraph"/>
              <w:numPr>
                <w:ilvl w:val="0"/>
                <w:numId w:val="129"/>
              </w:numPr>
              <w:spacing w:line="240" w:lineRule="auto"/>
              <w:ind w:left="360" w:hanging="283"/>
              <w:rPr>
                <w:rFonts w:ascii="Tahoma" w:hAnsi="Tahoma" w:cs="Tahoma"/>
                <w:sz w:val="16"/>
                <w:szCs w:val="16"/>
              </w:rPr>
            </w:pPr>
            <w:r w:rsidRPr="00B86380">
              <w:rPr>
                <w:rFonts w:ascii="Tahoma" w:hAnsi="Tahoma" w:cs="Tahoma"/>
                <w:sz w:val="16"/>
                <w:szCs w:val="16"/>
              </w:rPr>
              <w:t>Introduce probability notation  P (   )</w:t>
            </w:r>
          </w:p>
          <w:p w:rsidR="00232BC6" w:rsidRPr="00B86380" w:rsidRDefault="00232BC6" w:rsidP="00AF4257">
            <w:pPr>
              <w:pStyle w:val="ListParagraph"/>
              <w:numPr>
                <w:ilvl w:val="0"/>
                <w:numId w:val="129"/>
              </w:numPr>
              <w:spacing w:line="240" w:lineRule="auto"/>
              <w:ind w:left="360" w:hanging="283"/>
              <w:rPr>
                <w:rFonts w:ascii="Tahoma" w:hAnsi="Tahoma" w:cs="Tahoma"/>
                <w:sz w:val="16"/>
                <w:szCs w:val="16"/>
              </w:rPr>
            </w:pPr>
            <w:r w:rsidRPr="00B86380">
              <w:rPr>
                <w:rFonts w:ascii="Tahoma" w:hAnsi="Tahoma" w:cs="Tahoma"/>
                <w:sz w:val="16"/>
                <w:szCs w:val="16"/>
              </w:rPr>
              <w:t>Leave plenty of space when drawing tree diagrams and use notation to save space</w:t>
            </w:r>
          </w:p>
          <w:p w:rsidR="00232BC6" w:rsidRPr="00B86380" w:rsidRDefault="00232BC6" w:rsidP="00AF4257">
            <w:pPr>
              <w:pStyle w:val="ListParagraph"/>
              <w:numPr>
                <w:ilvl w:val="0"/>
                <w:numId w:val="129"/>
              </w:numPr>
              <w:spacing w:line="240" w:lineRule="auto"/>
              <w:ind w:left="360" w:hanging="283"/>
              <w:rPr>
                <w:rFonts w:ascii="Tahoma" w:hAnsi="Tahoma" w:cs="Tahoma"/>
                <w:sz w:val="16"/>
                <w:szCs w:val="16"/>
              </w:rPr>
            </w:pPr>
            <w:r w:rsidRPr="00B86380">
              <w:rPr>
                <w:rFonts w:ascii="Tahoma" w:hAnsi="Tahoma" w:cs="Tahoma"/>
                <w:sz w:val="16"/>
                <w:szCs w:val="16"/>
              </w:rPr>
              <w:t>Check tree diagrams have been completed correctly – do the probabilities total 1?</w:t>
            </w:r>
          </w:p>
          <w:p w:rsidR="00232BC6" w:rsidRPr="00B86380" w:rsidRDefault="00232BC6" w:rsidP="00AF4257">
            <w:pPr>
              <w:pStyle w:val="ListParagraph"/>
              <w:numPr>
                <w:ilvl w:val="0"/>
                <w:numId w:val="129"/>
              </w:numPr>
              <w:spacing w:after="0" w:line="240" w:lineRule="auto"/>
              <w:ind w:left="360" w:hanging="283"/>
              <w:rPr>
                <w:rFonts w:ascii="Tahoma" w:hAnsi="Tahoma" w:cs="Tahoma"/>
                <w:sz w:val="16"/>
                <w:szCs w:val="16"/>
              </w:rPr>
            </w:pPr>
            <w:r w:rsidRPr="00B86380">
              <w:rPr>
                <w:rFonts w:ascii="Tahoma" w:hAnsi="Tahoma" w:cs="Tahoma"/>
                <w:sz w:val="16"/>
                <w:szCs w:val="16"/>
              </w:rPr>
              <w:t>Tree diagrams - do not cancel fractions until your final answer, it is easier to add/subtract when working with the same denominator</w:t>
            </w:r>
          </w:p>
        </w:tc>
      </w:tr>
      <w:tr w:rsidR="00232BC6" w:rsidRPr="00B86380" w:rsidTr="008274B9">
        <w:trPr>
          <w:cantSplit/>
          <w:trHeight w:val="34"/>
        </w:trPr>
        <w:tc>
          <w:tcPr>
            <w:tcW w:w="9073" w:type="dxa"/>
            <w:gridSpan w:val="2"/>
            <w:shd w:val="clear" w:color="auto" w:fill="B2A1C7" w:themeFill="accent4" w:themeFillTint="99"/>
            <w:noWrap/>
            <w:tcMar>
              <w:top w:w="28" w:type="dxa"/>
              <w:left w:w="57" w:type="dxa"/>
              <w:bottom w:w="28" w:type="dxa"/>
              <w:right w:w="57" w:type="dxa"/>
            </w:tcMar>
          </w:tcPr>
          <w:p w:rsidR="00232BC6" w:rsidRPr="00B86380" w:rsidRDefault="00232BC6" w:rsidP="00037FBA">
            <w:pPr>
              <w:rPr>
                <w:rFonts w:ascii="Tahoma" w:eastAsiaTheme="minorHAnsi" w:hAnsi="Tahoma" w:cs="Tahoma"/>
                <w:sz w:val="16"/>
                <w:szCs w:val="16"/>
              </w:rPr>
            </w:pPr>
            <w:r w:rsidRPr="00B86380">
              <w:rPr>
                <w:rFonts w:ascii="Tahoma" w:hAnsi="Tahoma" w:cs="Tahoma"/>
                <w:color w:val="FFFFFF" w:themeColor="background1"/>
                <w:sz w:val="16"/>
                <w:szCs w:val="16"/>
              </w:rPr>
              <w:t>Starter activities based on foundation tier content:</w:t>
            </w:r>
          </w:p>
        </w:tc>
        <w:tc>
          <w:tcPr>
            <w:tcW w:w="1418" w:type="dxa"/>
            <w:gridSpan w:val="2"/>
            <w:vMerge/>
            <w:shd w:val="clear" w:color="auto" w:fill="auto"/>
            <w:tcMar>
              <w:top w:w="28" w:type="dxa"/>
              <w:left w:w="57" w:type="dxa"/>
              <w:bottom w:w="28" w:type="dxa"/>
              <w:right w:w="57" w:type="dxa"/>
            </w:tcMar>
          </w:tcPr>
          <w:p w:rsidR="00232BC6" w:rsidRPr="00B86380" w:rsidRDefault="00232BC6" w:rsidP="00037FBA">
            <w:pPr>
              <w:rPr>
                <w:rFonts w:ascii="Tahoma" w:hAnsi="Tahoma" w:cs="Tahoma"/>
                <w:color w:val="000000" w:themeColor="text1"/>
                <w:sz w:val="16"/>
                <w:szCs w:val="16"/>
              </w:rPr>
            </w:pPr>
          </w:p>
        </w:tc>
        <w:tc>
          <w:tcPr>
            <w:tcW w:w="1701" w:type="dxa"/>
            <w:vMerge/>
            <w:shd w:val="clear" w:color="auto" w:fill="auto"/>
          </w:tcPr>
          <w:p w:rsidR="00232BC6" w:rsidRPr="00B86380" w:rsidRDefault="00232BC6" w:rsidP="00037FBA">
            <w:pPr>
              <w:rPr>
                <w:rFonts w:ascii="Tahoma" w:hAnsi="Tahoma" w:cs="Tahoma"/>
                <w:color w:val="000000" w:themeColor="text1"/>
                <w:sz w:val="16"/>
                <w:szCs w:val="16"/>
              </w:rPr>
            </w:pPr>
          </w:p>
        </w:tc>
        <w:tc>
          <w:tcPr>
            <w:tcW w:w="3685" w:type="dxa"/>
            <w:vMerge/>
            <w:shd w:val="clear" w:color="auto" w:fill="auto"/>
            <w:noWrap/>
            <w:tcMar>
              <w:top w:w="28" w:type="dxa"/>
              <w:left w:w="57" w:type="dxa"/>
              <w:bottom w:w="28" w:type="dxa"/>
              <w:right w:w="57" w:type="dxa"/>
            </w:tcMar>
          </w:tcPr>
          <w:p w:rsidR="00232BC6" w:rsidRPr="00B86380" w:rsidRDefault="00232BC6" w:rsidP="00AF4257">
            <w:pPr>
              <w:pStyle w:val="ListParagraph"/>
              <w:numPr>
                <w:ilvl w:val="0"/>
                <w:numId w:val="129"/>
              </w:numPr>
              <w:spacing w:line="240" w:lineRule="auto"/>
              <w:ind w:left="360" w:hanging="283"/>
              <w:rPr>
                <w:rFonts w:ascii="Tahoma" w:hAnsi="Tahoma" w:cs="Tahoma"/>
                <w:sz w:val="16"/>
                <w:szCs w:val="16"/>
              </w:rPr>
            </w:pPr>
          </w:p>
        </w:tc>
      </w:tr>
      <w:tr w:rsidR="00232BC6" w:rsidRPr="00B86380" w:rsidTr="009A0394">
        <w:trPr>
          <w:cantSplit/>
          <w:trHeight w:val="1004"/>
        </w:trPr>
        <w:tc>
          <w:tcPr>
            <w:tcW w:w="9073" w:type="dxa"/>
            <w:gridSpan w:val="2"/>
            <w:tcBorders>
              <w:bottom w:val="single" w:sz="4" w:space="0" w:color="auto"/>
            </w:tcBorders>
            <w:shd w:val="clear" w:color="auto" w:fill="auto"/>
            <w:noWrap/>
            <w:tcMar>
              <w:top w:w="28" w:type="dxa"/>
              <w:left w:w="57" w:type="dxa"/>
              <w:bottom w:w="28" w:type="dxa"/>
              <w:right w:w="57" w:type="dxa"/>
            </w:tcMar>
          </w:tcPr>
          <w:p w:rsidR="00232BC6" w:rsidRPr="00B86380" w:rsidRDefault="00232BC6" w:rsidP="00AF4257">
            <w:pPr>
              <w:pStyle w:val="ListParagraph"/>
              <w:numPr>
                <w:ilvl w:val="0"/>
                <w:numId w:val="127"/>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the language of probability to place events on a probability scale written in words</w:t>
            </w:r>
          </w:p>
          <w:p w:rsidR="00232BC6" w:rsidRPr="00B86380" w:rsidRDefault="00232BC6" w:rsidP="00AF4257">
            <w:pPr>
              <w:pStyle w:val="ListParagraph"/>
              <w:numPr>
                <w:ilvl w:val="0"/>
                <w:numId w:val="127"/>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Place probabilities stated as fractions, percentages or decimals on a probability scale from 0 to 1</w:t>
            </w:r>
          </w:p>
          <w:p w:rsidR="00232BC6" w:rsidRPr="00B86380" w:rsidRDefault="00232BC6" w:rsidP="00AF4257">
            <w:pPr>
              <w:pStyle w:val="ListParagraph"/>
              <w:numPr>
                <w:ilvl w:val="0"/>
                <w:numId w:val="127"/>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Calculate theoretical probabilities based on equally like outcomes</w:t>
            </w:r>
          </w:p>
          <w:p w:rsidR="00232BC6" w:rsidRPr="00B86380" w:rsidRDefault="00232BC6" w:rsidP="00AF4257">
            <w:pPr>
              <w:pStyle w:val="ListParagraph"/>
              <w:numPr>
                <w:ilvl w:val="0"/>
                <w:numId w:val="127"/>
              </w:numPr>
              <w:spacing w:after="0" w:line="240" w:lineRule="auto"/>
              <w:ind w:left="369" w:hanging="284"/>
              <w:rPr>
                <w:rFonts w:ascii="Tahoma" w:hAnsi="Tahoma" w:cs="Tahoma"/>
                <w:color w:val="000000" w:themeColor="text1"/>
                <w:sz w:val="16"/>
                <w:szCs w:val="16"/>
              </w:rPr>
            </w:pPr>
            <w:r w:rsidRPr="00B86380">
              <w:rPr>
                <w:rFonts w:ascii="Tahoma" w:hAnsi="Tahoma" w:cs="Tahoma"/>
                <w:sz w:val="16"/>
                <w:szCs w:val="16"/>
              </w:rPr>
              <w:t>Calculate theoretical probabilities u</w:t>
            </w:r>
            <w:r w:rsidRPr="00B86380">
              <w:rPr>
                <w:rFonts w:ascii="Tahoma" w:hAnsi="Tahoma" w:cs="Tahoma"/>
                <w:color w:val="000000" w:themeColor="text1"/>
                <w:sz w:val="16"/>
                <w:szCs w:val="16"/>
              </w:rPr>
              <w:t xml:space="preserve">sing the fact that the </w:t>
            </w:r>
            <w:r w:rsidRPr="00B86380">
              <w:rPr>
                <w:rFonts w:ascii="Tahoma" w:hAnsi="Tahoma" w:cs="Tahoma"/>
                <w:sz w:val="16"/>
                <w:szCs w:val="16"/>
              </w:rPr>
              <w:t xml:space="preserve">probability of an event not occurring is one minus the probability that it occurs. </w:t>
            </w:r>
          </w:p>
        </w:tc>
        <w:tc>
          <w:tcPr>
            <w:tcW w:w="1418" w:type="dxa"/>
            <w:gridSpan w:val="2"/>
            <w:vMerge/>
            <w:tcBorders>
              <w:bottom w:val="single" w:sz="4" w:space="0" w:color="auto"/>
            </w:tcBorders>
            <w:shd w:val="clear" w:color="auto" w:fill="auto"/>
            <w:tcMar>
              <w:top w:w="28" w:type="dxa"/>
              <w:left w:w="57" w:type="dxa"/>
              <w:bottom w:w="28" w:type="dxa"/>
              <w:right w:w="57" w:type="dxa"/>
            </w:tcMar>
          </w:tcPr>
          <w:p w:rsidR="00232BC6" w:rsidRPr="00B86380" w:rsidRDefault="00232BC6" w:rsidP="00037FBA">
            <w:pPr>
              <w:rPr>
                <w:rFonts w:ascii="Tahoma" w:hAnsi="Tahoma" w:cs="Tahoma"/>
                <w:color w:val="000000" w:themeColor="text1"/>
                <w:sz w:val="16"/>
                <w:szCs w:val="16"/>
              </w:rPr>
            </w:pPr>
          </w:p>
        </w:tc>
        <w:tc>
          <w:tcPr>
            <w:tcW w:w="1701" w:type="dxa"/>
            <w:vMerge/>
            <w:tcBorders>
              <w:bottom w:val="single" w:sz="4" w:space="0" w:color="auto"/>
            </w:tcBorders>
            <w:shd w:val="clear" w:color="auto" w:fill="auto"/>
          </w:tcPr>
          <w:p w:rsidR="00232BC6" w:rsidRPr="00B86380" w:rsidRDefault="00232BC6" w:rsidP="00037FBA">
            <w:pPr>
              <w:rPr>
                <w:rFonts w:ascii="Tahoma" w:hAnsi="Tahoma" w:cs="Tahoma"/>
                <w:color w:val="000000" w:themeColor="text1"/>
                <w:sz w:val="16"/>
                <w:szCs w:val="16"/>
              </w:rPr>
            </w:pPr>
          </w:p>
        </w:tc>
        <w:tc>
          <w:tcPr>
            <w:tcW w:w="3685" w:type="dxa"/>
            <w:vMerge/>
            <w:tcBorders>
              <w:bottom w:val="single" w:sz="4" w:space="0" w:color="auto"/>
            </w:tcBorders>
            <w:shd w:val="clear" w:color="auto" w:fill="auto"/>
            <w:noWrap/>
            <w:tcMar>
              <w:top w:w="28" w:type="dxa"/>
              <w:left w:w="57" w:type="dxa"/>
              <w:bottom w:w="28" w:type="dxa"/>
              <w:right w:w="57" w:type="dxa"/>
            </w:tcMar>
          </w:tcPr>
          <w:p w:rsidR="00232BC6" w:rsidRPr="00B86380" w:rsidRDefault="00232BC6" w:rsidP="00AF4257">
            <w:pPr>
              <w:pStyle w:val="ListParagraph"/>
              <w:numPr>
                <w:ilvl w:val="0"/>
                <w:numId w:val="129"/>
              </w:numPr>
              <w:spacing w:line="240" w:lineRule="auto"/>
              <w:ind w:left="360" w:hanging="283"/>
              <w:rPr>
                <w:rFonts w:ascii="Tahoma" w:hAnsi="Tahoma" w:cs="Tahoma"/>
                <w:sz w:val="16"/>
                <w:szCs w:val="16"/>
              </w:rPr>
            </w:pPr>
          </w:p>
        </w:tc>
      </w:tr>
    </w:tbl>
    <w:p w:rsidR="009A0394" w:rsidRPr="00B86380" w:rsidRDefault="009A0394"/>
    <w:p w:rsidR="009A0394" w:rsidRPr="00B86380" w:rsidRDefault="009A0394"/>
    <w:p w:rsidR="009A0394" w:rsidRPr="00B86380" w:rsidRDefault="009A0394"/>
    <w:p w:rsidR="009A0394" w:rsidRPr="00B86380" w:rsidRDefault="009A0394"/>
    <w:p w:rsidR="009A0394" w:rsidRPr="00B86380" w:rsidRDefault="009A0394"/>
    <w:p w:rsidR="009A0394" w:rsidRPr="00B86380" w:rsidRDefault="009A0394"/>
    <w:p w:rsidR="009A0394" w:rsidRPr="00B86380" w:rsidRDefault="009A0394"/>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7514"/>
        <w:gridCol w:w="3544"/>
        <w:gridCol w:w="4819"/>
      </w:tblGrid>
      <w:tr w:rsidR="009B6365" w:rsidRPr="00B86380" w:rsidTr="00F52B7F">
        <w:trPr>
          <w:cantSplit/>
          <w:trHeight w:val="123"/>
        </w:trPr>
        <w:tc>
          <w:tcPr>
            <w:tcW w:w="15877" w:type="dxa"/>
            <w:gridSpan w:val="3"/>
            <w:shd w:val="clear" w:color="auto" w:fill="B2A1C7" w:themeFill="accent4" w:themeFillTint="99"/>
            <w:tcMar>
              <w:top w:w="28" w:type="dxa"/>
              <w:left w:w="57" w:type="dxa"/>
              <w:bottom w:w="28" w:type="dxa"/>
              <w:right w:w="57" w:type="dxa"/>
            </w:tcMar>
          </w:tcPr>
          <w:p w:rsidR="009B6365" w:rsidRPr="00B86380" w:rsidRDefault="009B6365" w:rsidP="000563B6">
            <w:pPr>
              <w:rPr>
                <w:rFonts w:ascii="Tahoma" w:hAnsi="Tahoma" w:cs="Tahoma"/>
                <w:color w:val="FFFFFF" w:themeColor="background1"/>
                <w:sz w:val="16"/>
                <w:szCs w:val="16"/>
              </w:rPr>
            </w:pPr>
            <w:r w:rsidRPr="00B86380">
              <w:rPr>
                <w:rFonts w:ascii="Tahoma" w:hAnsi="Tahoma" w:cs="Tahoma"/>
                <w:color w:val="FFFFFF" w:themeColor="background1"/>
                <w:sz w:val="20"/>
                <w:szCs w:val="20"/>
              </w:rPr>
              <w:t>TOPIC: Probability 1 – Theoretical Probability</w:t>
            </w:r>
          </w:p>
        </w:tc>
      </w:tr>
      <w:tr w:rsidR="007C51AE" w:rsidRPr="00B86380" w:rsidTr="008274B9">
        <w:trPr>
          <w:cantSplit/>
          <w:trHeight w:val="123"/>
        </w:trPr>
        <w:tc>
          <w:tcPr>
            <w:tcW w:w="7514" w:type="dxa"/>
            <w:shd w:val="clear" w:color="auto" w:fill="B2A1C7" w:themeFill="accent4" w:themeFillTint="99"/>
            <w:tcMar>
              <w:top w:w="28" w:type="dxa"/>
              <w:left w:w="57" w:type="dxa"/>
              <w:bottom w:w="28" w:type="dxa"/>
              <w:right w:w="57" w:type="dxa"/>
            </w:tcMar>
          </w:tcPr>
          <w:p w:rsidR="007C51AE" w:rsidRPr="00B86380" w:rsidRDefault="007C51AE"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3544" w:type="dxa"/>
            <w:shd w:val="clear" w:color="auto" w:fill="B2A1C7" w:themeFill="accent4" w:themeFillTint="99"/>
            <w:tcMar>
              <w:top w:w="28" w:type="dxa"/>
              <w:left w:w="57" w:type="dxa"/>
              <w:bottom w:w="28" w:type="dxa"/>
              <w:right w:w="57" w:type="dxa"/>
            </w:tcMar>
          </w:tcPr>
          <w:p w:rsidR="007C51AE" w:rsidRPr="00B86380" w:rsidRDefault="007C51AE"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4819" w:type="dxa"/>
            <w:shd w:val="clear" w:color="auto" w:fill="B2A1C7" w:themeFill="accent4" w:themeFillTint="99"/>
            <w:tcMar>
              <w:top w:w="28" w:type="dxa"/>
              <w:left w:w="57" w:type="dxa"/>
              <w:bottom w:w="28" w:type="dxa"/>
              <w:right w:w="57" w:type="dxa"/>
            </w:tcMar>
          </w:tcPr>
          <w:p w:rsidR="007C51AE" w:rsidRPr="00B86380" w:rsidRDefault="00E16838"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7C51AE" w:rsidRPr="00B86380" w:rsidTr="008274B9">
        <w:trPr>
          <w:cantSplit/>
          <w:trHeight w:val="36"/>
        </w:trPr>
        <w:tc>
          <w:tcPr>
            <w:tcW w:w="7514" w:type="dxa"/>
            <w:shd w:val="clear" w:color="auto" w:fill="auto"/>
            <w:tcMar>
              <w:top w:w="28" w:type="dxa"/>
              <w:left w:w="57" w:type="dxa"/>
              <w:bottom w:w="28" w:type="dxa"/>
              <w:right w:w="57" w:type="dxa"/>
            </w:tcMar>
          </w:tcPr>
          <w:p w:rsidR="0059617D" w:rsidRPr="00B86380" w:rsidRDefault="0059617D" w:rsidP="00AF4257">
            <w:pPr>
              <w:pStyle w:val="ListParagraph"/>
              <w:numPr>
                <w:ilvl w:val="0"/>
                <w:numId w:val="131"/>
              </w:numPr>
              <w:spacing w:line="240" w:lineRule="auto"/>
              <w:ind w:left="369" w:hanging="284"/>
              <w:rPr>
                <w:rFonts w:ascii="Tahoma" w:hAnsi="Tahoma" w:cs="Tahoma"/>
                <w:sz w:val="16"/>
                <w:szCs w:val="16"/>
              </w:rPr>
            </w:pPr>
            <w:r w:rsidRPr="00B86380">
              <w:rPr>
                <w:rFonts w:ascii="Tahoma" w:hAnsi="Tahoma" w:cs="Tahoma"/>
                <w:sz w:val="16"/>
                <w:szCs w:val="16"/>
              </w:rPr>
              <w:t>Give me examples of mutually exclusive events.</w:t>
            </w:r>
          </w:p>
          <w:p w:rsidR="000F7F28" w:rsidRPr="00B86380" w:rsidRDefault="0059617D" w:rsidP="00AF4257">
            <w:pPr>
              <w:pStyle w:val="ListParagraph"/>
              <w:numPr>
                <w:ilvl w:val="0"/>
                <w:numId w:val="198"/>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How do you go about identifying all the mutually exclusive outcomes for an experiment?</w:t>
            </w:r>
          </w:p>
          <w:p w:rsidR="0005501F" w:rsidRPr="00B86380" w:rsidRDefault="0005501F" w:rsidP="00AF4257">
            <w:pPr>
              <w:pStyle w:val="ListParagraph"/>
              <w:numPr>
                <w:ilvl w:val="0"/>
                <w:numId w:val="198"/>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What strategies do you use to make sure you have found all possible mutually exclusive outcomes for two successive events, e.g. rolling two dice?</w:t>
            </w:r>
          </w:p>
          <w:p w:rsidR="000F7F28" w:rsidRPr="00B86380" w:rsidRDefault="0005501F" w:rsidP="00AF4257">
            <w:pPr>
              <w:pStyle w:val="ListParagraph"/>
              <w:numPr>
                <w:ilvl w:val="0"/>
                <w:numId w:val="198"/>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How do you know you have recorded all the possible outcomes?</w:t>
            </w:r>
          </w:p>
          <w:p w:rsidR="000F7F28" w:rsidRPr="00B86380" w:rsidRDefault="0005501F" w:rsidP="00AF4257">
            <w:pPr>
              <w:pStyle w:val="ListParagraph"/>
              <w:numPr>
                <w:ilvl w:val="0"/>
                <w:numId w:val="198"/>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What are the key features of mutually exclusive and independent events on a tree diagram?</w:t>
            </w:r>
          </w:p>
          <w:p w:rsidR="000F7F28" w:rsidRPr="00B86380" w:rsidRDefault="0005501F" w:rsidP="00AF4257">
            <w:pPr>
              <w:pStyle w:val="ListParagraph"/>
              <w:numPr>
                <w:ilvl w:val="0"/>
                <w:numId w:val="198"/>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Why do the probabilities on each set of branches have to sum to 1?</w:t>
            </w:r>
          </w:p>
          <w:p w:rsidR="000F7F28" w:rsidRPr="00B86380" w:rsidRDefault="0005501F" w:rsidP="00AF4257">
            <w:pPr>
              <w:pStyle w:val="ListParagraph"/>
              <w:numPr>
                <w:ilvl w:val="0"/>
                <w:numId w:val="198"/>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How can you tell from a completed tree diagram whether the question specified with or without replacement?</w:t>
            </w:r>
          </w:p>
          <w:p w:rsidR="0005501F" w:rsidRPr="00B86380" w:rsidRDefault="0005501F" w:rsidP="00AF4257">
            <w:pPr>
              <w:pStyle w:val="ListParagraph"/>
              <w:numPr>
                <w:ilvl w:val="0"/>
                <w:numId w:val="198"/>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What strategies do you use to check the probabilities on your tree diagram are correct?</w:t>
            </w:r>
          </w:p>
          <w:p w:rsidR="000F7F28" w:rsidRPr="00B86380" w:rsidRDefault="0005501F" w:rsidP="00AF4257">
            <w:pPr>
              <w:pStyle w:val="ListParagraph"/>
              <w:numPr>
                <w:ilvl w:val="0"/>
                <w:numId w:val="199"/>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Talk me through the steps you took to construct this tree diagram and use it to find the probability of this event.</w:t>
            </w:r>
          </w:p>
          <w:p w:rsidR="0005501F" w:rsidRPr="00B86380" w:rsidRDefault="0005501F" w:rsidP="008274B9">
            <w:pPr>
              <w:rPr>
                <w:rFonts w:ascii="Tahoma" w:hAnsi="Tahoma" w:cs="Tahoma"/>
                <w:color w:val="000000"/>
                <w:sz w:val="16"/>
                <w:szCs w:val="16"/>
              </w:rPr>
            </w:pPr>
            <w:r w:rsidRPr="00B86380">
              <w:rPr>
                <w:rFonts w:ascii="Tahoma" w:hAnsi="Tahoma" w:cs="Tahoma"/>
                <w:color w:val="000000"/>
                <w:sz w:val="16"/>
                <w:szCs w:val="16"/>
              </w:rPr>
              <w:t>Show me an example of:</w:t>
            </w:r>
          </w:p>
          <w:p w:rsidR="0005501F" w:rsidRPr="00B86380" w:rsidRDefault="0005501F" w:rsidP="00AF4257">
            <w:pPr>
              <w:pStyle w:val="Pa11"/>
              <w:numPr>
                <w:ilvl w:val="0"/>
                <w:numId w:val="199"/>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 xml:space="preserve">a problem </w:t>
            </w:r>
            <w:r w:rsidR="000F7F28" w:rsidRPr="00B86380">
              <w:rPr>
                <w:rFonts w:ascii="Tahoma" w:hAnsi="Tahoma" w:cs="Tahoma"/>
                <w:color w:val="000000"/>
                <w:sz w:val="16"/>
                <w:szCs w:val="16"/>
              </w:rPr>
              <w:t xml:space="preserve">which could be solved by adding </w:t>
            </w:r>
            <w:r w:rsidRPr="00B86380">
              <w:rPr>
                <w:rFonts w:ascii="Tahoma" w:hAnsi="Tahoma" w:cs="Tahoma"/>
                <w:color w:val="000000"/>
                <w:sz w:val="16"/>
                <w:szCs w:val="16"/>
              </w:rPr>
              <w:t>probabilities</w:t>
            </w:r>
          </w:p>
          <w:p w:rsidR="0005501F" w:rsidRPr="00B86380" w:rsidRDefault="0005501F" w:rsidP="00AF4257">
            <w:pPr>
              <w:pStyle w:val="Pa11"/>
              <w:numPr>
                <w:ilvl w:val="0"/>
                <w:numId w:val="199"/>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a problem which could be solved by multiplying p</w:t>
            </w:r>
            <w:r w:rsidR="000F7F28" w:rsidRPr="00B86380">
              <w:rPr>
                <w:rFonts w:ascii="Tahoma" w:hAnsi="Tahoma" w:cs="Tahoma"/>
                <w:color w:val="000000"/>
                <w:sz w:val="16"/>
                <w:szCs w:val="16"/>
              </w:rPr>
              <w:t>robabilities</w:t>
            </w:r>
          </w:p>
          <w:p w:rsidR="0005501F" w:rsidRPr="00B86380" w:rsidRDefault="0005501F" w:rsidP="00AF4257">
            <w:pPr>
              <w:pStyle w:val="Pa3"/>
              <w:numPr>
                <w:ilvl w:val="0"/>
                <w:numId w:val="199"/>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What are all the mutually exclusive events for this situation? How do you know they are mutually exclusive? Why do you add the probabilities to find the probability of either this event or this event occurring?</w:t>
            </w:r>
          </w:p>
          <w:p w:rsidR="0005501F" w:rsidRPr="00B86380" w:rsidRDefault="0005501F" w:rsidP="00AF4257">
            <w:pPr>
              <w:pStyle w:val="Pa3"/>
              <w:numPr>
                <w:ilvl w:val="0"/>
                <w:numId w:val="199"/>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 xml:space="preserve">If I throw a coin and roll a dice the probability of a 5 and a head is </w:t>
            </w:r>
            <w:r w:rsidRPr="00B86380">
              <w:rPr>
                <w:rStyle w:val="A12"/>
                <w:rFonts w:ascii="Tahoma" w:hAnsi="Tahoma" w:cs="Tahoma"/>
                <w:sz w:val="16"/>
                <w:szCs w:val="16"/>
              </w:rPr>
              <w:t>1</w:t>
            </w:r>
            <w:r w:rsidRPr="00B86380">
              <w:rPr>
                <w:rFonts w:ascii="Tahoma" w:hAnsi="Tahoma" w:cs="Tahoma"/>
                <w:color w:val="000000"/>
                <w:sz w:val="16"/>
                <w:szCs w:val="16"/>
              </w:rPr>
              <w:t>⁄</w:t>
            </w:r>
            <w:r w:rsidRPr="00B86380">
              <w:rPr>
                <w:rStyle w:val="A13"/>
                <w:rFonts w:ascii="Tahoma" w:hAnsi="Tahoma" w:cs="Tahoma"/>
                <w:sz w:val="16"/>
                <w:szCs w:val="16"/>
              </w:rPr>
              <w:t>12</w:t>
            </w:r>
            <w:r w:rsidRPr="00B86380">
              <w:rPr>
                <w:rFonts w:ascii="Tahoma" w:hAnsi="Tahoma" w:cs="Tahoma"/>
                <w:color w:val="000000"/>
                <w:sz w:val="16"/>
                <w:szCs w:val="16"/>
              </w:rPr>
              <w:t xml:space="preserve">. This is not </w:t>
            </w:r>
            <w:r w:rsidRPr="00B86380">
              <w:rPr>
                <w:rStyle w:val="A12"/>
                <w:rFonts w:ascii="Tahoma" w:hAnsi="Tahoma" w:cs="Tahoma"/>
                <w:sz w:val="16"/>
                <w:szCs w:val="16"/>
              </w:rPr>
              <w:t>1</w:t>
            </w:r>
            <w:r w:rsidRPr="00B86380">
              <w:rPr>
                <w:rFonts w:ascii="Tahoma" w:hAnsi="Tahoma" w:cs="Tahoma"/>
                <w:color w:val="000000"/>
                <w:sz w:val="16"/>
                <w:szCs w:val="16"/>
              </w:rPr>
              <w:t>⁄</w:t>
            </w:r>
            <w:r w:rsidRPr="00B86380">
              <w:rPr>
                <w:rStyle w:val="A13"/>
                <w:rFonts w:ascii="Tahoma" w:hAnsi="Tahoma" w:cs="Tahoma"/>
                <w:sz w:val="16"/>
                <w:szCs w:val="16"/>
              </w:rPr>
              <w:t xml:space="preserve">2 </w:t>
            </w:r>
            <w:r w:rsidRPr="00B86380">
              <w:rPr>
                <w:rFonts w:ascii="Tahoma" w:hAnsi="Tahoma" w:cs="Tahoma"/>
                <w:color w:val="000000"/>
                <w:sz w:val="16"/>
                <w:szCs w:val="16"/>
              </w:rPr>
              <w:t xml:space="preserve">+ </w:t>
            </w:r>
            <w:r w:rsidRPr="00B86380">
              <w:rPr>
                <w:rStyle w:val="A12"/>
                <w:rFonts w:ascii="Tahoma" w:hAnsi="Tahoma" w:cs="Tahoma"/>
                <w:sz w:val="16"/>
                <w:szCs w:val="16"/>
              </w:rPr>
              <w:t>1</w:t>
            </w:r>
            <w:r w:rsidRPr="00B86380">
              <w:rPr>
                <w:rFonts w:ascii="Tahoma" w:hAnsi="Tahoma" w:cs="Tahoma"/>
                <w:color w:val="000000"/>
                <w:sz w:val="16"/>
                <w:szCs w:val="16"/>
              </w:rPr>
              <w:t>⁄</w:t>
            </w:r>
            <w:r w:rsidRPr="00B86380">
              <w:rPr>
                <w:rStyle w:val="A13"/>
                <w:rFonts w:ascii="Tahoma" w:hAnsi="Tahoma" w:cs="Tahoma"/>
                <w:sz w:val="16"/>
                <w:szCs w:val="16"/>
              </w:rPr>
              <w:t>6</w:t>
            </w:r>
            <w:r w:rsidRPr="00B86380">
              <w:rPr>
                <w:rFonts w:ascii="Tahoma" w:hAnsi="Tahoma" w:cs="Tahoma"/>
                <w:color w:val="000000"/>
                <w:sz w:val="16"/>
                <w:szCs w:val="16"/>
              </w:rPr>
              <w:t xml:space="preserve">. Why not? </w:t>
            </w:r>
          </w:p>
          <w:p w:rsidR="007C51AE" w:rsidRPr="00B86380" w:rsidRDefault="0005501F" w:rsidP="00AF4257">
            <w:pPr>
              <w:pStyle w:val="ListParagraph"/>
              <w:numPr>
                <w:ilvl w:val="0"/>
                <w:numId w:val="199"/>
              </w:numPr>
              <w:spacing w:line="240" w:lineRule="auto"/>
              <w:ind w:left="369" w:hanging="284"/>
              <w:rPr>
                <w:rFonts w:ascii="Tahoma" w:hAnsi="Tahoma" w:cs="Tahoma"/>
                <w:color w:val="000000" w:themeColor="text1"/>
                <w:sz w:val="16"/>
                <w:szCs w:val="16"/>
              </w:rPr>
            </w:pPr>
            <w:r w:rsidRPr="00B86380">
              <w:rPr>
                <w:rFonts w:ascii="Tahoma" w:hAnsi="Tahoma" w:cs="Tahoma"/>
                <w:color w:val="000000"/>
                <w:sz w:val="16"/>
                <w:szCs w:val="16"/>
              </w:rPr>
              <w:t>What are the mutually exclusive events in this problem? How would you use these to find the probability?</w:t>
            </w:r>
          </w:p>
        </w:tc>
        <w:tc>
          <w:tcPr>
            <w:tcW w:w="3544" w:type="dxa"/>
            <w:shd w:val="clear" w:color="auto" w:fill="auto"/>
            <w:tcMar>
              <w:top w:w="28" w:type="dxa"/>
              <w:left w:w="57" w:type="dxa"/>
              <w:bottom w:w="28" w:type="dxa"/>
              <w:right w:w="57" w:type="dxa"/>
            </w:tcMar>
          </w:tcPr>
          <w:p w:rsidR="00F206E2" w:rsidRPr="00B86380" w:rsidRDefault="00F206E2" w:rsidP="00F206E2">
            <w:pPr>
              <w:rPr>
                <w:rFonts w:ascii="Tahoma" w:hAnsi="Tahoma" w:cs="Tahoma"/>
                <w:i/>
                <w:sz w:val="16"/>
                <w:szCs w:val="16"/>
              </w:rPr>
            </w:pPr>
            <w:r w:rsidRPr="00B86380">
              <w:rPr>
                <w:rFonts w:ascii="Tahoma" w:hAnsi="Tahoma" w:cs="Tahoma"/>
                <w:i/>
                <w:sz w:val="16"/>
                <w:szCs w:val="16"/>
              </w:rPr>
              <w:t>Mathematical Literacy PISA Questions: 37 Spring Fair - probability</w:t>
            </w:r>
          </w:p>
          <w:p w:rsidR="007C51AE" w:rsidRPr="00B86380" w:rsidRDefault="007C51AE" w:rsidP="000563B6">
            <w:pPr>
              <w:rPr>
                <w:rFonts w:ascii="Tahoma" w:hAnsi="Tahoma" w:cs="Tahoma"/>
                <w:color w:val="000000" w:themeColor="text1"/>
                <w:sz w:val="16"/>
                <w:szCs w:val="16"/>
              </w:rPr>
            </w:pPr>
          </w:p>
          <w:p w:rsidR="00D90397" w:rsidRPr="00B86380" w:rsidRDefault="00D90397" w:rsidP="00D90397">
            <w:pPr>
              <w:rPr>
                <w:rFonts w:ascii="Tahoma" w:hAnsi="Tahoma" w:cs="Tahoma"/>
                <w:i/>
                <w:sz w:val="16"/>
                <w:szCs w:val="16"/>
              </w:rPr>
            </w:pPr>
            <w:r w:rsidRPr="00B86380">
              <w:rPr>
                <w:rFonts w:ascii="Tahoma" w:hAnsi="Tahoma" w:cs="Tahoma"/>
                <w:i/>
                <w:sz w:val="16"/>
                <w:szCs w:val="16"/>
              </w:rPr>
              <w:t>Mathematical Literacy PISA Questions: 14 Coloured Candies</w:t>
            </w:r>
          </w:p>
          <w:p w:rsidR="00D90397" w:rsidRPr="00B86380" w:rsidRDefault="00D90397" w:rsidP="000563B6">
            <w:pPr>
              <w:rPr>
                <w:rFonts w:ascii="Tahoma" w:hAnsi="Tahoma" w:cs="Tahoma"/>
                <w:color w:val="000000" w:themeColor="text1"/>
                <w:sz w:val="16"/>
                <w:szCs w:val="16"/>
              </w:rPr>
            </w:pPr>
          </w:p>
          <w:p w:rsidR="00F52B99" w:rsidRPr="00B86380" w:rsidRDefault="00F52B99" w:rsidP="00F52B99">
            <w:pPr>
              <w:rPr>
                <w:rFonts w:ascii="Tahoma" w:hAnsi="Tahoma" w:cs="Tahoma"/>
                <w:i/>
                <w:sz w:val="16"/>
                <w:szCs w:val="16"/>
              </w:rPr>
            </w:pPr>
            <w:r w:rsidRPr="00B86380">
              <w:rPr>
                <w:rFonts w:ascii="Tahoma" w:hAnsi="Tahoma" w:cs="Tahoma"/>
                <w:i/>
                <w:sz w:val="16"/>
                <w:szCs w:val="16"/>
              </w:rPr>
              <w:t>Mathematical Literacy PISA Questions:18 Earthquake</w:t>
            </w:r>
          </w:p>
          <w:p w:rsidR="00F52B99" w:rsidRPr="00B86380" w:rsidRDefault="00F52B99" w:rsidP="000563B6">
            <w:pPr>
              <w:rPr>
                <w:rFonts w:ascii="Tahoma" w:hAnsi="Tahoma" w:cs="Tahoma"/>
                <w:color w:val="000000" w:themeColor="text1"/>
                <w:sz w:val="16"/>
                <w:szCs w:val="16"/>
              </w:rPr>
            </w:pPr>
          </w:p>
          <w:p w:rsidR="00C953CF" w:rsidRPr="00B86380" w:rsidRDefault="00C953CF" w:rsidP="00C953CF">
            <w:pPr>
              <w:rPr>
                <w:rFonts w:ascii="Tahoma" w:hAnsi="Tahoma" w:cs="Tahoma"/>
                <w:i/>
                <w:sz w:val="16"/>
                <w:szCs w:val="16"/>
              </w:rPr>
            </w:pPr>
            <w:r w:rsidRPr="00B86380">
              <w:rPr>
                <w:rFonts w:ascii="Tahoma" w:hAnsi="Tahoma" w:cs="Tahoma"/>
                <w:i/>
                <w:sz w:val="16"/>
                <w:szCs w:val="16"/>
              </w:rPr>
              <w:t>Mathematical Literacy PISA Questions:19 Choices</w:t>
            </w:r>
          </w:p>
          <w:p w:rsidR="00C953CF" w:rsidRPr="00B86380" w:rsidRDefault="00C953CF" w:rsidP="000563B6">
            <w:pPr>
              <w:rPr>
                <w:rFonts w:ascii="Tahoma" w:hAnsi="Tahoma" w:cs="Tahoma"/>
                <w:color w:val="000000" w:themeColor="text1"/>
                <w:sz w:val="16"/>
                <w:szCs w:val="16"/>
              </w:rPr>
            </w:pPr>
          </w:p>
          <w:p w:rsidR="005366D7" w:rsidRPr="00B86380" w:rsidRDefault="005366D7" w:rsidP="000563B6">
            <w:pPr>
              <w:rPr>
                <w:rFonts w:ascii="Tahoma" w:hAnsi="Tahoma" w:cs="Tahoma"/>
                <w:color w:val="000000" w:themeColor="text1"/>
                <w:sz w:val="16"/>
                <w:szCs w:val="16"/>
              </w:rPr>
            </w:pPr>
          </w:p>
          <w:p w:rsidR="005366D7" w:rsidRPr="00B86380" w:rsidRDefault="005366D7" w:rsidP="005366D7">
            <w:pPr>
              <w:autoSpaceDE w:val="0"/>
              <w:autoSpaceDN w:val="0"/>
              <w:adjustRightInd w:val="0"/>
              <w:rPr>
                <w:rFonts w:ascii="Tahoma" w:eastAsiaTheme="minorHAnsi" w:hAnsi="Tahoma" w:cs="Tahoma"/>
                <w:color w:val="000000"/>
                <w:sz w:val="16"/>
                <w:szCs w:val="16"/>
              </w:rPr>
            </w:pPr>
            <w:r w:rsidRPr="00B86380">
              <w:rPr>
                <w:rFonts w:ascii="Tahoma" w:eastAsiaTheme="minorHAnsi" w:hAnsi="Tahoma" w:cs="Tahoma"/>
                <w:color w:val="000000"/>
                <w:sz w:val="16"/>
                <w:szCs w:val="16"/>
              </w:rPr>
              <w:t xml:space="preserve">Mathematical Team Games Book (Tarquin) </w:t>
            </w:r>
          </w:p>
          <w:p w:rsidR="005366D7" w:rsidRPr="00B86380" w:rsidRDefault="005366D7" w:rsidP="005366D7">
            <w:pPr>
              <w:autoSpaceDE w:val="0"/>
              <w:autoSpaceDN w:val="0"/>
              <w:adjustRightInd w:val="0"/>
              <w:rPr>
                <w:rFonts w:ascii="Tahoma" w:eastAsiaTheme="minorHAnsi" w:hAnsi="Tahoma" w:cs="Tahoma"/>
                <w:color w:val="000000"/>
                <w:sz w:val="16"/>
                <w:szCs w:val="16"/>
              </w:rPr>
            </w:pPr>
            <w:r w:rsidRPr="00B86380">
              <w:rPr>
                <w:rFonts w:ascii="Tahoma" w:eastAsiaTheme="minorHAnsi" w:hAnsi="Tahoma" w:cs="Tahoma"/>
                <w:color w:val="000000"/>
                <w:sz w:val="16"/>
                <w:szCs w:val="16"/>
              </w:rPr>
              <w:t xml:space="preserve"> </w:t>
            </w:r>
            <w:hyperlink r:id="rId455" w:history="1">
              <w:r w:rsidRPr="00B86380">
                <w:rPr>
                  <w:rFonts w:ascii="Tahoma" w:eastAsiaTheme="minorHAnsi" w:hAnsi="Tahoma" w:cs="Tahoma"/>
                  <w:color w:val="0000FF"/>
                  <w:sz w:val="16"/>
                  <w:szCs w:val="16"/>
                  <w:u w:val="single"/>
                </w:rPr>
                <w:t xml:space="preserve">Link to buy Team Games Book </w:t>
              </w:r>
            </w:hyperlink>
          </w:p>
          <w:p w:rsidR="005366D7" w:rsidRPr="00B86380" w:rsidRDefault="005366D7" w:rsidP="00AF4257">
            <w:pPr>
              <w:pStyle w:val="ListParagraph"/>
              <w:numPr>
                <w:ilvl w:val="0"/>
                <w:numId w:val="131"/>
              </w:numPr>
              <w:rPr>
                <w:rFonts w:ascii="Tahoma" w:hAnsi="Tahoma" w:cs="Tahoma"/>
                <w:color w:val="000000" w:themeColor="text1"/>
                <w:sz w:val="16"/>
                <w:szCs w:val="16"/>
              </w:rPr>
            </w:pPr>
            <w:r w:rsidRPr="00B86380">
              <w:rPr>
                <w:rFonts w:ascii="Tahoma" w:hAnsi="Tahoma" w:cs="Tahoma"/>
                <w:color w:val="000000" w:themeColor="text1"/>
                <w:sz w:val="16"/>
                <w:szCs w:val="16"/>
              </w:rPr>
              <w:t>Games at the Fete</w:t>
            </w:r>
          </w:p>
          <w:p w:rsidR="002F586D" w:rsidRPr="00B86380" w:rsidRDefault="002F586D" w:rsidP="00AF4257">
            <w:pPr>
              <w:pStyle w:val="ListParagraph"/>
              <w:numPr>
                <w:ilvl w:val="0"/>
                <w:numId w:val="131"/>
              </w:numPr>
              <w:rPr>
                <w:rFonts w:ascii="Tahoma" w:hAnsi="Tahoma" w:cs="Tahoma"/>
                <w:color w:val="000000" w:themeColor="text1"/>
                <w:sz w:val="16"/>
                <w:szCs w:val="16"/>
              </w:rPr>
            </w:pPr>
            <w:r w:rsidRPr="00B86380">
              <w:rPr>
                <w:rFonts w:ascii="Tahoma" w:hAnsi="Tahoma" w:cs="Tahoma"/>
                <w:color w:val="000000" w:themeColor="text1"/>
                <w:sz w:val="16"/>
                <w:szCs w:val="16"/>
              </w:rPr>
              <w:t>Family Tree</w:t>
            </w:r>
          </w:p>
          <w:p w:rsidR="005170D5" w:rsidRPr="00B86380" w:rsidRDefault="005170D5" w:rsidP="005170D5">
            <w:pPr>
              <w:rPr>
                <w:rFonts w:ascii="Tahoma" w:hAnsi="Tahoma" w:cs="Tahoma"/>
                <w:color w:val="000000" w:themeColor="text1"/>
                <w:sz w:val="16"/>
                <w:szCs w:val="16"/>
              </w:rPr>
            </w:pPr>
          </w:p>
          <w:p w:rsidR="005170D5" w:rsidRPr="00B86380" w:rsidRDefault="005170D5" w:rsidP="005170D5">
            <w:pPr>
              <w:rPr>
                <w:rFonts w:ascii="Tahoma" w:hAnsi="Tahoma" w:cs="Tahoma"/>
                <w:bCs/>
                <w:color w:val="000000"/>
                <w:sz w:val="16"/>
                <w:szCs w:val="16"/>
                <w:shd w:val="clear" w:color="auto" w:fill="FFFFFF"/>
              </w:rPr>
            </w:pPr>
            <w:r w:rsidRPr="00B86380">
              <w:rPr>
                <w:rFonts w:ascii="Tahoma" w:hAnsi="Tahoma" w:cs="Tahoma"/>
                <w:sz w:val="16"/>
                <w:szCs w:val="16"/>
              </w:rPr>
              <w:t xml:space="preserve">Hwb CAA Contextualised </w:t>
            </w:r>
            <w:r w:rsidRPr="00B86380">
              <w:rPr>
                <w:rFonts w:ascii="Tahoma" w:hAnsi="Tahoma" w:cs="Tahoma"/>
                <w:bCs/>
                <w:color w:val="000000"/>
                <w:sz w:val="16"/>
                <w:szCs w:val="16"/>
                <w:shd w:val="clear" w:color="auto" w:fill="FFFFFF"/>
              </w:rPr>
              <w:t>Task 8 - Car registration: GCSE Mathematics teaching materials</w:t>
            </w:r>
          </w:p>
          <w:p w:rsidR="005170D5" w:rsidRPr="00B86380" w:rsidRDefault="002F37FE" w:rsidP="00AF4257">
            <w:pPr>
              <w:pStyle w:val="ListParagraph"/>
              <w:numPr>
                <w:ilvl w:val="0"/>
                <w:numId w:val="160"/>
              </w:numPr>
              <w:suppressAutoHyphens w:val="0"/>
              <w:rPr>
                <w:rFonts w:ascii="Tahoma" w:hAnsi="Tahoma" w:cs="Tahoma"/>
                <w:sz w:val="16"/>
                <w:szCs w:val="16"/>
              </w:rPr>
            </w:pPr>
            <w:hyperlink r:id="rId456" w:history="1">
              <w:r w:rsidR="005170D5" w:rsidRPr="00B86380">
                <w:rPr>
                  <w:rStyle w:val="Hyperlink"/>
                  <w:rFonts w:ascii="Tahoma" w:hAnsi="Tahoma" w:cs="Tahoma"/>
                  <w:sz w:val="16"/>
                  <w:szCs w:val="16"/>
                </w:rPr>
                <w:t>http://hwb.wales.gov.uk/Resources</w:t>
              </w:r>
            </w:hyperlink>
          </w:p>
        </w:tc>
        <w:tc>
          <w:tcPr>
            <w:tcW w:w="4819" w:type="dxa"/>
            <w:shd w:val="clear" w:color="auto" w:fill="auto"/>
            <w:tcMar>
              <w:top w:w="28" w:type="dxa"/>
              <w:left w:w="57" w:type="dxa"/>
              <w:bottom w:w="28" w:type="dxa"/>
              <w:right w:w="57" w:type="dxa"/>
            </w:tcMar>
          </w:tcPr>
          <w:p w:rsidR="00D70F0B" w:rsidRPr="00B86380" w:rsidRDefault="00D70F0B" w:rsidP="00D70F0B">
            <w:pPr>
              <w:rPr>
                <w:rFonts w:ascii="Tahoma" w:hAnsi="Tahoma" w:cs="Tahoma"/>
                <w:i/>
                <w:sz w:val="16"/>
                <w:szCs w:val="16"/>
              </w:rPr>
            </w:pPr>
            <w:r w:rsidRPr="00B86380">
              <w:rPr>
                <w:rFonts w:ascii="Tahoma" w:hAnsi="Tahoma" w:cs="Tahoma"/>
                <w:i/>
                <w:sz w:val="16"/>
                <w:szCs w:val="16"/>
              </w:rPr>
              <w:t>Stick on the Maths</w:t>
            </w:r>
          </w:p>
          <w:p w:rsidR="00D70F0B" w:rsidRPr="00B86380" w:rsidRDefault="00D70F0B" w:rsidP="00C310D6">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Card activities that can be used electronically with a whiteboard or kinaesthetically using a paper version</w:t>
            </w:r>
          </w:p>
          <w:p w:rsidR="00D70F0B" w:rsidRPr="00B86380" w:rsidRDefault="00D70F0B" w:rsidP="00C310D6">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 xml:space="preserve">Solution cards can be hidden </w:t>
            </w:r>
          </w:p>
          <w:p w:rsidR="00D70F0B" w:rsidRPr="00B86380" w:rsidRDefault="00D70F0B" w:rsidP="00C310D6">
            <w:pPr>
              <w:pStyle w:val="ListParagraph"/>
              <w:numPr>
                <w:ilvl w:val="0"/>
                <w:numId w:val="14"/>
              </w:numPr>
              <w:suppressAutoHyphens w:val="0"/>
              <w:rPr>
                <w:rFonts w:ascii="Tahoma" w:hAnsi="Tahoma" w:cs="Tahoma"/>
                <w:sz w:val="16"/>
                <w:szCs w:val="16"/>
              </w:rPr>
            </w:pPr>
            <w:r w:rsidRPr="00B86380">
              <w:rPr>
                <w:rFonts w:ascii="Tahoma" w:hAnsi="Tahoma" w:cs="Tahoma"/>
                <w:sz w:val="16"/>
                <w:szCs w:val="16"/>
              </w:rPr>
              <w:t>Learners can write their own answers on post it notes and place on the grid</w:t>
            </w:r>
          </w:p>
          <w:p w:rsidR="00D70F0B" w:rsidRPr="00B86380" w:rsidRDefault="00D70F0B" w:rsidP="00C310D6">
            <w:pPr>
              <w:pStyle w:val="ListParagraph"/>
              <w:numPr>
                <w:ilvl w:val="0"/>
                <w:numId w:val="14"/>
              </w:numPr>
              <w:suppressAutoHyphens w:val="0"/>
              <w:spacing w:after="0"/>
              <w:rPr>
                <w:rFonts w:ascii="Tahoma" w:hAnsi="Tahoma" w:cs="Tahoma"/>
                <w:sz w:val="16"/>
                <w:szCs w:val="16"/>
              </w:rPr>
            </w:pPr>
            <w:r w:rsidRPr="00B86380">
              <w:rPr>
                <w:rFonts w:ascii="Tahoma" w:hAnsi="Tahoma" w:cs="Tahoma"/>
                <w:sz w:val="16"/>
                <w:szCs w:val="16"/>
              </w:rPr>
              <w:t>Answers given contain common misconceptions</w:t>
            </w:r>
          </w:p>
          <w:p w:rsidR="0037727E" w:rsidRPr="00B86380" w:rsidRDefault="002F37FE" w:rsidP="00C310D6">
            <w:pPr>
              <w:numPr>
                <w:ilvl w:val="0"/>
                <w:numId w:val="14"/>
              </w:numPr>
              <w:shd w:val="clear" w:color="auto" w:fill="FFFFFF"/>
              <w:rPr>
                <w:rFonts w:ascii="Tahoma" w:hAnsi="Tahoma" w:cs="Tahoma"/>
                <w:color w:val="7030A0"/>
                <w:sz w:val="16"/>
                <w:szCs w:val="16"/>
                <w:u w:val="single"/>
              </w:rPr>
            </w:pPr>
            <w:hyperlink r:id="rId457" w:history="1">
              <w:r w:rsidR="0037727E" w:rsidRPr="00B86380">
                <w:rPr>
                  <w:rStyle w:val="Hyperlink"/>
                  <w:rFonts w:ascii="Tahoma" w:hAnsi="Tahoma" w:cs="Tahoma"/>
                  <w:bCs/>
                  <w:color w:val="7030A0"/>
                  <w:sz w:val="16"/>
                  <w:szCs w:val="16"/>
                </w:rPr>
                <w:t>HD3: The probability scale</w:t>
              </w:r>
            </w:hyperlink>
          </w:p>
          <w:p w:rsidR="009528DE" w:rsidRPr="00B86380" w:rsidRDefault="002F37FE" w:rsidP="00C310D6">
            <w:pPr>
              <w:numPr>
                <w:ilvl w:val="0"/>
                <w:numId w:val="14"/>
              </w:numPr>
              <w:shd w:val="clear" w:color="auto" w:fill="FFFFFF"/>
              <w:rPr>
                <w:rFonts w:ascii="Tahoma" w:hAnsi="Tahoma" w:cs="Tahoma"/>
                <w:color w:val="7030A0"/>
                <w:sz w:val="16"/>
                <w:szCs w:val="16"/>
                <w:u w:val="single"/>
              </w:rPr>
            </w:pPr>
            <w:hyperlink r:id="rId458" w:history="1">
              <w:r w:rsidR="009528DE" w:rsidRPr="00B86380">
                <w:rPr>
                  <w:rStyle w:val="Hyperlink"/>
                  <w:rFonts w:ascii="Tahoma" w:hAnsi="Tahoma" w:cs="Tahoma"/>
                  <w:bCs/>
                  <w:color w:val="7030A0"/>
                  <w:sz w:val="16"/>
                  <w:szCs w:val="16"/>
                </w:rPr>
                <w:t>HD4: Using mutually exclusive outcomes</w:t>
              </w:r>
            </w:hyperlink>
          </w:p>
          <w:p w:rsidR="00702039" w:rsidRPr="00B86380" w:rsidRDefault="002F37FE" w:rsidP="00C310D6">
            <w:pPr>
              <w:numPr>
                <w:ilvl w:val="0"/>
                <w:numId w:val="14"/>
              </w:numPr>
              <w:shd w:val="clear" w:color="auto" w:fill="FFFFFF"/>
              <w:rPr>
                <w:rStyle w:val="Hyperlink"/>
                <w:rFonts w:ascii="Tahoma" w:hAnsi="Tahoma" w:cs="Tahoma"/>
                <w:color w:val="7030A0"/>
                <w:sz w:val="16"/>
                <w:szCs w:val="16"/>
              </w:rPr>
            </w:pPr>
            <w:hyperlink r:id="rId459" w:history="1">
              <w:r w:rsidR="003D1A86" w:rsidRPr="00B86380">
                <w:rPr>
                  <w:rStyle w:val="Hyperlink"/>
                  <w:rFonts w:ascii="Tahoma" w:hAnsi="Tahoma" w:cs="Tahoma"/>
                  <w:bCs/>
                  <w:color w:val="7030A0"/>
                  <w:sz w:val="16"/>
                  <w:szCs w:val="16"/>
                </w:rPr>
                <w:t>HD3: Probability</w:t>
              </w:r>
            </w:hyperlink>
          </w:p>
          <w:p w:rsidR="00962D6B" w:rsidRPr="00B86380" w:rsidRDefault="00962D6B" w:rsidP="00962D6B">
            <w:pPr>
              <w:shd w:val="clear" w:color="auto" w:fill="FFFFFF"/>
              <w:rPr>
                <w:rFonts w:ascii="Tahoma" w:hAnsi="Tahoma" w:cs="Tahoma"/>
                <w:color w:val="333333"/>
                <w:sz w:val="16"/>
                <w:szCs w:val="16"/>
                <w:u w:val="single"/>
              </w:rPr>
            </w:pPr>
          </w:p>
          <w:p w:rsidR="00EB7B14" w:rsidRPr="00B86380" w:rsidRDefault="008B35DF" w:rsidP="00702039">
            <w:pPr>
              <w:rPr>
                <w:rFonts w:ascii="Tahoma" w:hAnsi="Tahoma" w:cs="Tahoma"/>
                <w:i/>
                <w:sz w:val="16"/>
                <w:szCs w:val="16"/>
                <w:shd w:val="clear" w:color="auto" w:fill="FFFFFF"/>
              </w:rPr>
            </w:pPr>
            <w:r w:rsidRPr="00B86380">
              <w:rPr>
                <w:rFonts w:ascii="Tahoma" w:hAnsi="Tahoma" w:cs="Tahoma"/>
                <w:i/>
                <w:sz w:val="16"/>
                <w:szCs w:val="16"/>
                <w:shd w:val="clear" w:color="auto" w:fill="FFFFFF"/>
              </w:rPr>
              <w:t xml:space="preserve">Improving Learning in Mathematics Standards Units Lesson </w:t>
            </w:r>
          </w:p>
          <w:p w:rsidR="00077A1E" w:rsidRPr="00B86380" w:rsidRDefault="002F37FE" w:rsidP="00AF4257">
            <w:pPr>
              <w:pStyle w:val="ListParagraph"/>
              <w:numPr>
                <w:ilvl w:val="0"/>
                <w:numId w:val="130"/>
              </w:numPr>
              <w:spacing w:after="0"/>
              <w:rPr>
                <w:rFonts w:ascii="Tahoma" w:hAnsi="Tahoma" w:cs="Tahoma"/>
                <w:sz w:val="16"/>
                <w:szCs w:val="16"/>
                <w:lang w:eastAsia="en-GB"/>
              </w:rPr>
            </w:pPr>
            <w:hyperlink r:id="rId460" w:history="1">
              <w:r w:rsidR="008B35DF" w:rsidRPr="00B86380">
                <w:rPr>
                  <w:rFonts w:ascii="Tahoma" w:hAnsi="Tahoma" w:cs="Tahoma"/>
                  <w:color w:val="0000FF"/>
                  <w:sz w:val="16"/>
                  <w:szCs w:val="16"/>
                  <w:u w:val="single"/>
                  <w:lang w:eastAsia="en-GB"/>
                </w:rPr>
                <w:t>S1 - Ordering probabilities</w:t>
              </w:r>
            </w:hyperlink>
          </w:p>
          <w:p w:rsidR="00077A1E" w:rsidRPr="00B86380" w:rsidRDefault="00077A1E" w:rsidP="00077A1E">
            <w:pPr>
              <w:rPr>
                <w:rFonts w:ascii="Tahoma" w:hAnsi="Tahoma" w:cs="Tahoma"/>
                <w:sz w:val="16"/>
                <w:szCs w:val="16"/>
                <w:lang w:eastAsia="en-GB"/>
              </w:rPr>
            </w:pPr>
          </w:p>
          <w:p w:rsidR="00077A1E" w:rsidRPr="00B86380" w:rsidRDefault="00077A1E" w:rsidP="00077A1E">
            <w:pPr>
              <w:rPr>
                <w:rFonts w:ascii="Tahoma" w:hAnsi="Tahoma" w:cs="Tahoma"/>
                <w:sz w:val="16"/>
                <w:szCs w:val="16"/>
              </w:rPr>
            </w:pPr>
            <w:r w:rsidRPr="00B86380">
              <w:rPr>
                <w:rFonts w:ascii="Tahoma" w:hAnsi="Tahoma" w:cs="Tahoma"/>
                <w:sz w:val="16"/>
                <w:szCs w:val="16"/>
              </w:rPr>
              <w:t>Grade Buster Recap:</w:t>
            </w:r>
          </w:p>
          <w:p w:rsidR="00077A1E" w:rsidRPr="00B86380" w:rsidRDefault="002F37FE" w:rsidP="00AF4257">
            <w:pPr>
              <w:numPr>
                <w:ilvl w:val="0"/>
                <w:numId w:val="179"/>
              </w:numPr>
              <w:shd w:val="clear" w:color="auto" w:fill="FFFFFF"/>
              <w:spacing w:after="75"/>
              <w:rPr>
                <w:rStyle w:val="Hyperlink"/>
                <w:rFonts w:ascii="Tahoma" w:hAnsi="Tahoma" w:cs="Tahoma"/>
                <w:color w:val="333333"/>
                <w:sz w:val="16"/>
                <w:szCs w:val="16"/>
              </w:rPr>
            </w:pPr>
            <w:hyperlink r:id="rId461" w:history="1">
              <w:r w:rsidR="00077A1E" w:rsidRPr="00B86380">
                <w:rPr>
                  <w:rStyle w:val="Hyperlink"/>
                  <w:rFonts w:ascii="Tahoma" w:hAnsi="Tahoma" w:cs="Tahoma"/>
                  <w:bCs/>
                  <w:color w:val="009797"/>
                  <w:sz w:val="16"/>
                  <w:szCs w:val="16"/>
                </w:rPr>
                <w:t>Probability</w:t>
              </w:r>
            </w:hyperlink>
          </w:p>
          <w:p w:rsidR="00AE3AA8" w:rsidRPr="00B86380" w:rsidRDefault="00AE3AA8" w:rsidP="00AE3AA8">
            <w:pPr>
              <w:shd w:val="clear" w:color="auto" w:fill="FFFFFF"/>
              <w:spacing w:before="100" w:beforeAutospacing="1" w:after="75"/>
              <w:rPr>
                <w:rFonts w:ascii="Tahoma" w:hAnsi="Tahoma" w:cs="Tahoma"/>
                <w:sz w:val="16"/>
                <w:szCs w:val="16"/>
              </w:rPr>
            </w:pPr>
            <w:r w:rsidRPr="00B86380">
              <w:rPr>
                <w:rFonts w:ascii="Tahoma" w:hAnsi="Tahoma" w:cs="Tahoma"/>
                <w:sz w:val="16"/>
                <w:szCs w:val="16"/>
              </w:rPr>
              <w:t>GCSE Extension Questions FURTHER MATHS SUPPORT PROGRAMME</w:t>
            </w:r>
          </w:p>
          <w:p w:rsidR="00AE3AA8" w:rsidRPr="00B86380" w:rsidRDefault="002F37FE" w:rsidP="00AF4257">
            <w:pPr>
              <w:pStyle w:val="ListParagraph"/>
              <w:numPr>
                <w:ilvl w:val="0"/>
                <w:numId w:val="130"/>
              </w:numPr>
              <w:shd w:val="clear" w:color="auto" w:fill="FFFFFF"/>
              <w:spacing w:after="75"/>
              <w:rPr>
                <w:rStyle w:val="Hyperlink"/>
                <w:rFonts w:ascii="Tahoma" w:hAnsi="Tahoma" w:cs="Tahoma"/>
                <w:bCs/>
                <w:color w:val="7030A0"/>
                <w:sz w:val="16"/>
                <w:szCs w:val="16"/>
              </w:rPr>
            </w:pPr>
            <w:hyperlink r:id="rId462" w:tgtFrame="blank" w:history="1">
              <w:r w:rsidR="00AE3AA8" w:rsidRPr="00B86380">
                <w:rPr>
                  <w:rStyle w:val="Hyperlink"/>
                  <w:rFonts w:ascii="Tahoma" w:hAnsi="Tahoma" w:cs="Tahoma"/>
                  <w:bCs/>
                  <w:color w:val="7030A0"/>
                  <w:sz w:val="16"/>
                  <w:szCs w:val="16"/>
                </w:rPr>
                <w:t>Tree diagrams</w:t>
              </w:r>
            </w:hyperlink>
          </w:p>
          <w:p w:rsidR="00AE3AA8" w:rsidRPr="00B86380" w:rsidRDefault="00AE3AA8" w:rsidP="00AE3AA8">
            <w:pPr>
              <w:shd w:val="clear" w:color="auto" w:fill="FFFFFF"/>
              <w:spacing w:after="75"/>
              <w:rPr>
                <w:rStyle w:val="Hyperlink"/>
                <w:bCs/>
                <w:color w:val="009797"/>
              </w:rPr>
            </w:pPr>
          </w:p>
          <w:p w:rsidR="007E1292" w:rsidRPr="00B86380" w:rsidRDefault="007E1292" w:rsidP="00077A1E">
            <w:pPr>
              <w:rPr>
                <w:rFonts w:ascii="Tahoma" w:hAnsi="Tahoma" w:cs="Tahoma"/>
                <w:sz w:val="16"/>
                <w:szCs w:val="16"/>
              </w:rPr>
            </w:pPr>
            <w:r w:rsidRPr="00B86380">
              <w:rPr>
                <w:rFonts w:ascii="Tahoma" w:hAnsi="Tahoma" w:cs="Tahoma"/>
                <w:sz w:val="16"/>
                <w:szCs w:val="16"/>
              </w:rPr>
              <w:t>Teachers can refer to WJEC Mathematics exam papers (pre 2015) for sample questions on the content for the new GCSE Mathematics</w:t>
            </w:r>
          </w:p>
          <w:p w:rsidR="001854E2" w:rsidRPr="00B86380" w:rsidRDefault="001854E2" w:rsidP="00077A1E">
            <w:pPr>
              <w:rPr>
                <w:rFonts w:ascii="Tahoma" w:hAnsi="Tahoma" w:cs="Tahoma"/>
                <w:sz w:val="16"/>
                <w:szCs w:val="16"/>
              </w:rPr>
            </w:pPr>
          </w:p>
          <w:p w:rsidR="001854E2" w:rsidRPr="00B86380" w:rsidRDefault="002F37FE" w:rsidP="00AF4257">
            <w:pPr>
              <w:pStyle w:val="Heading3"/>
              <w:numPr>
                <w:ilvl w:val="0"/>
                <w:numId w:val="224"/>
              </w:numPr>
              <w:shd w:val="clear" w:color="auto" w:fill="FFFFFF"/>
              <w:spacing w:before="60" w:after="79" w:line="396" w:lineRule="atLeast"/>
              <w:rPr>
                <w:rStyle w:val="Hyperlink"/>
                <w:rFonts w:ascii="Tahoma" w:hAnsi="Tahoma" w:cs="Tahoma"/>
                <w:b w:val="0"/>
                <w:bCs w:val="0"/>
                <w:color w:val="7030A0"/>
                <w:sz w:val="16"/>
                <w:szCs w:val="16"/>
                <w:bdr w:val="single" w:sz="6" w:space="0" w:color="FFFFFF" w:frame="1"/>
              </w:rPr>
            </w:pPr>
            <w:hyperlink r:id="rId463" w:history="1">
              <w:r w:rsidR="001854E2" w:rsidRPr="00B86380">
                <w:rPr>
                  <w:rStyle w:val="Hyperlink"/>
                  <w:rFonts w:ascii="Tahoma" w:hAnsi="Tahoma" w:cs="Tahoma"/>
                  <w:b w:val="0"/>
                  <w:bCs w:val="0"/>
                  <w:color w:val="7030A0"/>
                  <w:sz w:val="16"/>
                  <w:szCs w:val="16"/>
                  <w:bdr w:val="single" w:sz="6" w:space="0" w:color="FFFFFF" w:frame="1"/>
                </w:rPr>
                <w:t>GCSE Higher Level Revision Starters</w:t>
              </w:r>
            </w:hyperlink>
          </w:p>
          <w:p w:rsidR="001854E2" w:rsidRPr="00B86380" w:rsidRDefault="002F37FE" w:rsidP="00AF4257">
            <w:pPr>
              <w:pStyle w:val="ListParagraph"/>
              <w:numPr>
                <w:ilvl w:val="0"/>
                <w:numId w:val="231"/>
              </w:numPr>
              <w:rPr>
                <w:rFonts w:ascii="Tahoma" w:hAnsi="Tahoma" w:cs="Tahoma"/>
                <w:color w:val="7030A0"/>
                <w:sz w:val="16"/>
                <w:szCs w:val="16"/>
              </w:rPr>
            </w:pPr>
            <w:hyperlink r:id="rId464" w:history="1">
              <w:r w:rsidR="001854E2" w:rsidRPr="00B86380">
                <w:rPr>
                  <w:rStyle w:val="Hyperlink"/>
                  <w:rFonts w:ascii="Tahoma" w:hAnsi="Tahoma" w:cs="Tahoma"/>
                  <w:color w:val="7030A0"/>
                  <w:sz w:val="16"/>
                  <w:szCs w:val="16"/>
                </w:rPr>
                <w:t xml:space="preserve"> Homework Sheets - Downloadable Folder</w:t>
              </w:r>
            </w:hyperlink>
          </w:p>
          <w:p w:rsidR="001854E2" w:rsidRPr="00B86380" w:rsidRDefault="001854E2" w:rsidP="001854E2"/>
          <w:p w:rsidR="001854E2" w:rsidRPr="00B86380" w:rsidRDefault="001854E2" w:rsidP="00077A1E">
            <w:pPr>
              <w:rPr>
                <w:rFonts w:ascii="Tahoma" w:hAnsi="Tahoma" w:cs="Tahoma"/>
                <w:sz w:val="16"/>
                <w:szCs w:val="16"/>
                <w:lang w:eastAsia="en-GB"/>
              </w:rPr>
            </w:pPr>
          </w:p>
        </w:tc>
      </w:tr>
    </w:tbl>
    <w:p w:rsidR="00606DF2" w:rsidRPr="00B86380" w:rsidRDefault="00606DF2"/>
    <w:p w:rsidR="00554A6C" w:rsidRPr="00B86380" w:rsidRDefault="00554A6C"/>
    <w:p w:rsidR="003A6123" w:rsidRPr="00B86380" w:rsidRDefault="003A6123"/>
    <w:p w:rsidR="00B3208D" w:rsidRPr="00B86380" w:rsidRDefault="00B3208D"/>
    <w:p w:rsidR="00B3208D" w:rsidRPr="00B86380" w:rsidRDefault="00B3208D"/>
    <w:p w:rsidR="00B3208D" w:rsidRPr="00B86380" w:rsidRDefault="00B3208D"/>
    <w:p w:rsidR="00B3208D" w:rsidRPr="00B86380" w:rsidRDefault="00B3208D"/>
    <w:p w:rsidR="00B3208D" w:rsidRPr="00B86380" w:rsidRDefault="00B3208D"/>
    <w:p w:rsidR="00B3208D" w:rsidRPr="00B86380" w:rsidRDefault="00B3208D"/>
    <w:p w:rsidR="00B3208D" w:rsidRPr="00B86380" w:rsidRDefault="00B3208D"/>
    <w:p w:rsidR="008344BB" w:rsidRPr="00B86380" w:rsidRDefault="008344BB"/>
    <w:p w:rsidR="008344BB" w:rsidRPr="00B86380" w:rsidRDefault="008344BB"/>
    <w:p w:rsidR="008344BB" w:rsidRPr="00B86380" w:rsidRDefault="008344BB"/>
    <w:p w:rsidR="008344BB" w:rsidRPr="00B86380" w:rsidRDefault="008344BB"/>
    <w:tbl>
      <w:tblPr>
        <w:tblStyle w:val="TableGrid"/>
        <w:tblW w:w="15877" w:type="dxa"/>
        <w:tblInd w:w="-885" w:type="dxa"/>
        <w:tblLook w:val="04A0" w:firstRow="1" w:lastRow="0" w:firstColumn="1" w:lastColumn="0" w:noHBand="0" w:noVBand="1"/>
      </w:tblPr>
      <w:tblGrid>
        <w:gridCol w:w="2127"/>
        <w:gridCol w:w="11624"/>
        <w:gridCol w:w="2126"/>
      </w:tblGrid>
      <w:tr w:rsidR="000C13CF" w:rsidRPr="00B86380" w:rsidTr="0057119C">
        <w:tc>
          <w:tcPr>
            <w:tcW w:w="2127" w:type="dxa"/>
            <w:vMerge w:val="restart"/>
            <w:shd w:val="clear" w:color="auto" w:fill="auto"/>
            <w:vAlign w:val="bottom"/>
          </w:tcPr>
          <w:p w:rsidR="000C13CF" w:rsidRPr="00B86380" w:rsidRDefault="000C13CF" w:rsidP="0057119C">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22752" behindDoc="0" locked="0" layoutInCell="1" allowOverlap="1" wp14:anchorId="6EF6F897" wp14:editId="13ABB7A3">
                      <wp:simplePos x="0" y="0"/>
                      <wp:positionH relativeFrom="column">
                        <wp:posOffset>-81280</wp:posOffset>
                      </wp:positionH>
                      <wp:positionV relativeFrom="paragraph">
                        <wp:posOffset>-15240</wp:posOffset>
                      </wp:positionV>
                      <wp:extent cx="1356360" cy="807720"/>
                      <wp:effectExtent l="0" t="0" r="0" b="0"/>
                      <wp:wrapNone/>
                      <wp:docPr id="82" name="Text Box 82"/>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0C13CF">
                                  <w:r>
                                    <w:rPr>
                                      <w:noProof/>
                                      <w:lang w:val="en-GB" w:eastAsia="en-GB"/>
                                    </w:rPr>
                                    <w:drawing>
                                      <wp:inline distT="0" distB="0" distL="0" distR="0" wp14:anchorId="1A9C82BB" wp14:editId="014FECF8">
                                        <wp:extent cx="1257300" cy="673552"/>
                                        <wp:effectExtent l="0" t="0" r="0" b="0"/>
                                        <wp:docPr id="84" name="Picture 8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2" o:spid="_x0000_s1101" type="#_x0000_t202" style="position:absolute;margin-left:-6.4pt;margin-top:-1.2pt;width:106.8pt;height:63.6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dZWygwIAAGwFAAAOAAAAZHJzL2Uyb0RvYy54bWysVN9P2zAQfp+0/8Hy+0hbaGEVKepATJMQ&#10;oMHEs+vYNJrt8+xrk+6v5+wkpWJ7YdqL49x9d74f3935RWsN26oQa3AlHx+NOFNOQlW755L/eLz+&#10;dMZZROEqYcCpku9U5BeLjx/OGz9XE1iDqVRg5MTFeeNLvkb086KIcq2siEfglSOlhmAF0m94Lqog&#10;GvJuTTEZjWZFA6HyAaSKkaRXnZIvsn+tlcQ7raNCZkpOsWE+Qz5X6SwW52L+HIRf17IPQ/xDFFbU&#10;jh7du7oSKNgm1H+4srUMEEHjkQRbgNa1VDkHymY8epPNw1p4lXOh4kS/L1P8f27l7fY+sLoq+dmE&#10;Mycs9ehRtci+QMtIRPVpfJwT7METEFuSU58HeSRhSrvVwaYvJcRIT5Xe7aubvMlkdDydHc9IJUl3&#10;Njo9neTyF6/WPkT8qsCydCl5oO7loortTUSKhKADJD3m4Lo2JnfQONaUfHY8HWWDvYYsjEtYlbnQ&#10;u0kZdZHnG+6MShjjvitNtcgJJEFmobo0gW0F8UdIqRzm3LNfQieUpiDeY9jjX6N6j3GXx/AyONwb&#10;29pByNm/Cbv6OYSsOzwV8iDvdMV21WYSnE6Hzq6g2lHDA3QjE728rqkrNyLivQg0I9RImnu8o0Mb&#10;oOpDf+NsDeH33+QJT9QlLWcNzVzJ46+NCIoz880RqT+PT07SkOafk2kiCAuHmtWhxm3sJVBbxrRh&#10;vMzXhEczXHUA+0TrYZleJZVwkt4uOQ7XS+w2Aa0XqZbLDKKx9AJv3IOXyXXqUuLcY/skgu+JiUTp&#10;WximU8zf8LPDJksHyw2CrjN5U6G7qvYNoJHOnO7XT9oZh/8Z9bokFy8AAAD//wMAUEsDBBQABgAI&#10;AAAAIQCMoica4AAAAAoBAAAPAAAAZHJzL2Rvd25yZXYueG1sTI9BT8MwDIXvSPsPkSdx29JFA1Wl&#10;6TRVmpAQHDZ24ZY2XlvROKXJtsKvx5zYzfZ7eu9zvplcLy44hs6ThtUyAYFUe9tRo+H4vlukIEI0&#10;ZE3vCTV8Y4BNMbvLTWb9lfZ4OcRGcAiFzGhoYxwyKUPdojNh6Qck1k5+dCbyOjbSjubK4a6XKkke&#10;pTMdcUNrBixbrD8PZ6fhpdy9mX2lXPrTl8+vp+3wdfx40Pp+Pm2fQESc4r8Z/vAZHQpmqvyZbBC9&#10;hsVKMXrkQa1BsIHr+FCxU61TkEUub18ofgEAAP//AwBQSwECLQAUAAYACAAAACEAtoM4kv4AAADh&#10;AQAAEwAAAAAAAAAAAAAAAAAAAAAAW0NvbnRlbnRfVHlwZXNdLnhtbFBLAQItABQABgAIAAAAIQA4&#10;/SH/1gAAAJQBAAALAAAAAAAAAAAAAAAAAC8BAABfcmVscy8ucmVsc1BLAQItABQABgAIAAAAIQCy&#10;dZWygwIAAGwFAAAOAAAAAAAAAAAAAAAAAC4CAABkcnMvZTJvRG9jLnhtbFBLAQItABQABgAIAAAA&#10;IQCMoica4AAAAAoBAAAPAAAAAAAAAAAAAAAAAN0EAABkcnMvZG93bnJldi54bWxQSwUGAAAAAAQA&#10;BADzAAAA6gUAAAAA&#10;" filled="f" stroked="f" strokeweight=".5pt">
                      <v:textbox>
                        <w:txbxContent>
                          <w:p w:rsidR="00F42FB8" w:rsidRDefault="00F42FB8" w:rsidP="000C13CF">
                            <w:r>
                              <w:rPr>
                                <w:noProof/>
                                <w:lang w:val="en-GB" w:eastAsia="en-GB"/>
                              </w:rPr>
                              <w:drawing>
                                <wp:inline distT="0" distB="0" distL="0" distR="0" wp14:anchorId="1A9C82BB" wp14:editId="014FECF8">
                                  <wp:extent cx="1257300" cy="673552"/>
                                  <wp:effectExtent l="0" t="0" r="0" b="0"/>
                                  <wp:docPr id="84" name="Picture 8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0C13CF" w:rsidRPr="00B86380" w:rsidRDefault="000C13CF" w:rsidP="0057119C">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0C13CF" w:rsidRPr="00B86380" w:rsidRDefault="000C13CF" w:rsidP="0057119C">
            <w:pPr>
              <w:jc w:val="center"/>
              <w:rPr>
                <w:rFonts w:ascii="Tahoma" w:hAnsi="Tahoma" w:cs="Tahoma"/>
                <w:sz w:val="32"/>
                <w:szCs w:val="32"/>
              </w:rPr>
            </w:pPr>
          </w:p>
        </w:tc>
        <w:tc>
          <w:tcPr>
            <w:tcW w:w="2126" w:type="dxa"/>
            <w:vMerge w:val="restart"/>
          </w:tcPr>
          <w:p w:rsidR="000C13CF" w:rsidRPr="00B86380" w:rsidRDefault="000C13CF" w:rsidP="0057119C">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21728" behindDoc="0" locked="0" layoutInCell="1" allowOverlap="1" wp14:anchorId="3DB0A894" wp14:editId="3D4010BB">
                      <wp:simplePos x="0" y="0"/>
                      <wp:positionH relativeFrom="column">
                        <wp:posOffset>-76200</wp:posOffset>
                      </wp:positionH>
                      <wp:positionV relativeFrom="paragraph">
                        <wp:posOffset>-35417</wp:posOffset>
                      </wp:positionV>
                      <wp:extent cx="1419225" cy="866775"/>
                      <wp:effectExtent l="0" t="0" r="0" b="0"/>
                      <wp:wrapNone/>
                      <wp:docPr id="83" name="Text Box 83"/>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0C13CF">
                                  <w:r>
                                    <w:rPr>
                                      <w:noProof/>
                                      <w:lang w:val="en-GB" w:eastAsia="en-GB"/>
                                    </w:rPr>
                                    <w:drawing>
                                      <wp:inline distT="0" distB="0" distL="0" distR="0" wp14:anchorId="42CF1EAD" wp14:editId="1ED8B8E7">
                                        <wp:extent cx="1257300" cy="673552"/>
                                        <wp:effectExtent l="0" t="0" r="0" b="0"/>
                                        <wp:docPr id="85" name="Picture 8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3" o:spid="_x0000_s1102" type="#_x0000_t202" style="position:absolute;margin-left:-6pt;margin-top:-2.8pt;width:111.75pt;height:68.2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aB/ggIAAGwFAAAOAAAAZHJzL2Uyb0RvYy54bWysVEtvGjEQvlfqf7B8LwuEVxBLRBNRVYqS&#10;qKTK2XhtWNX2uLZhl/76jr27BKW9pOrFHs98M5734qbWihyF8yWYnA56fUqE4VCUZpfT78/rTzNK&#10;fGCmYAqMyOlJeHqz/PhhUdm5GMIeVCEcQSPGzyub030Idp5lnu+FZr4HVhgUSnCaBXy6XVY4VqF1&#10;rbJhvz/JKnCFdcCF98i9a4R0mexLKXh4lNKLQFRO0beQTpfObTyz5YLNd47ZfclbN9g/eKFZafDT&#10;s6k7Fhg5uPIPU7rkDjzI0OOgM5Cy5CLFgNEM+m+i2eyZFSkWTI635zT5/2eWPxyfHCmLnM6uKDFM&#10;Y42eRR3IZ6gJsjA/lfVzhG0sAkONfKxzx/fIjGHX0ul4Y0AE5Zjp0zm70RqPSqPB9XA4poSjbDaZ&#10;TKfjaCZ71bbOhy8CNIlETh1WLyWVHe99aKAdJH5mYF0qlSqoDKlyOrka95PCWYLGlYlYkXqhNRMj&#10;ajxPVDgpETHKfBMSc5ECiIzUheJWOXJk2D+Mc2FCij3ZRXRESXTiPYot/tWr9yg3cXQ/gwlnZV0a&#10;cCn6N24XPzqXZYPHnF/EHclQb+vUBNNJV9ktFCcsuINmZLzl6xKrcs98eGIOZwRrjHMfHvGQCjD7&#10;0FKU7MH9+hs/4rF1UUpJhTOXU//zwJygRH012NTXg9EoDml6jMbTIT7cpWR7KTEHfQtYlgFuGMsT&#10;GfFBdaR0oF9wPaziryhihuPfOQ0deRuaTYDrhYvVKoFwLC0L92ZjeTQdqxR77rl+Yc62jRmwpR+g&#10;m042f9OfDTZqGlgdAsgyNW9MdJPVtgA40qn92/UTd8blO6Fel+TyNwAAAP//AwBQSwMEFAAGAAgA&#10;AAAhAEoVd5nhAAAACgEAAA8AAABkcnMvZG93bnJldi54bWxMj8FKw0AQhu+C77BMwVu7SSSlxmxK&#10;CRRB9NDai7dJdpuEZmdjdttGn97xZG8zzMc/35+vJ9uLixl950hBvIhAGKqd7qhRcPjYzlcgfEDS&#10;2DsyCr6Nh3Vxf5djpt2VduayD43gEPIZKmhDGDIpfd0ai37hBkN8O7rRYuB1bKQe8crhtpdJFC2l&#10;xY74Q4uDKVtTn/Znq+C13L7jrkrs6qcvX96Om+Hr8Jkq9TCbNs8ggpnCPwx/+qwOBTtV7kzai17B&#10;PE64S+AhXYJgIInjFETF5GP0BLLI5W2F4hcAAP//AwBQSwECLQAUAAYACAAAACEAtoM4kv4AAADh&#10;AQAAEwAAAAAAAAAAAAAAAAAAAAAAW0NvbnRlbnRfVHlwZXNdLnhtbFBLAQItABQABgAIAAAAIQA4&#10;/SH/1gAAAJQBAAALAAAAAAAAAAAAAAAAAC8BAABfcmVscy8ucmVsc1BLAQItABQABgAIAAAAIQD/&#10;9aB/ggIAAGwFAAAOAAAAAAAAAAAAAAAAAC4CAABkcnMvZTJvRG9jLnhtbFBLAQItABQABgAIAAAA&#10;IQBKFXeZ4QAAAAoBAAAPAAAAAAAAAAAAAAAAANwEAABkcnMvZG93bnJldi54bWxQSwUGAAAAAAQA&#10;BADzAAAA6gUAAAAA&#10;" filled="f" stroked="f" strokeweight=".5pt">
                      <v:textbox>
                        <w:txbxContent>
                          <w:p w:rsidR="00F42FB8" w:rsidRDefault="00F42FB8" w:rsidP="000C13CF">
                            <w:r>
                              <w:rPr>
                                <w:noProof/>
                                <w:lang w:val="en-GB" w:eastAsia="en-GB"/>
                              </w:rPr>
                              <w:drawing>
                                <wp:inline distT="0" distB="0" distL="0" distR="0" wp14:anchorId="42CF1EAD" wp14:editId="1ED8B8E7">
                                  <wp:extent cx="1257300" cy="673552"/>
                                  <wp:effectExtent l="0" t="0" r="0" b="0"/>
                                  <wp:docPr id="85" name="Picture 8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0C13CF" w:rsidRPr="00B86380" w:rsidRDefault="000C13CF" w:rsidP="0057119C">
            <w:pPr>
              <w:rPr>
                <w:rFonts w:ascii="Tahoma" w:hAnsi="Tahoma" w:cs="Tahoma"/>
              </w:rPr>
            </w:pPr>
          </w:p>
          <w:p w:rsidR="000C13CF" w:rsidRPr="00B86380" w:rsidRDefault="000C13CF" w:rsidP="0057119C">
            <w:pPr>
              <w:rPr>
                <w:rFonts w:ascii="Tahoma" w:hAnsi="Tahoma" w:cs="Tahoma"/>
              </w:rPr>
            </w:pPr>
          </w:p>
          <w:p w:rsidR="000C13CF" w:rsidRPr="00B86380" w:rsidRDefault="000C13CF" w:rsidP="0057119C">
            <w:pPr>
              <w:rPr>
                <w:rFonts w:ascii="Tahoma" w:hAnsi="Tahoma" w:cs="Tahoma"/>
              </w:rPr>
            </w:pPr>
          </w:p>
        </w:tc>
      </w:tr>
      <w:tr w:rsidR="000C13CF" w:rsidRPr="00B86380" w:rsidTr="0057119C">
        <w:tc>
          <w:tcPr>
            <w:tcW w:w="2127" w:type="dxa"/>
            <w:vMerge/>
            <w:shd w:val="clear" w:color="auto" w:fill="auto"/>
            <w:vAlign w:val="bottom"/>
          </w:tcPr>
          <w:p w:rsidR="000C13CF" w:rsidRPr="00B86380" w:rsidRDefault="000C13CF" w:rsidP="0057119C">
            <w:pPr>
              <w:rPr>
                <w:rFonts w:ascii="Tahoma" w:hAnsi="Tahoma" w:cs="Tahoma"/>
                <w:color w:val="FFFFFF" w:themeColor="background1"/>
                <w:sz w:val="32"/>
                <w:szCs w:val="32"/>
              </w:rPr>
            </w:pPr>
          </w:p>
        </w:tc>
        <w:tc>
          <w:tcPr>
            <w:tcW w:w="11624" w:type="dxa"/>
            <w:shd w:val="clear" w:color="auto" w:fill="800080"/>
            <w:vAlign w:val="bottom"/>
          </w:tcPr>
          <w:p w:rsidR="000C13CF" w:rsidRPr="00B86380" w:rsidRDefault="00292CAC" w:rsidP="0057119C">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0C13CF" w:rsidRPr="00B86380" w:rsidRDefault="000C13CF" w:rsidP="0057119C">
            <w:pPr>
              <w:rPr>
                <w:rFonts w:ascii="Tahoma" w:hAnsi="Tahoma" w:cs="Tahoma"/>
              </w:rPr>
            </w:pPr>
          </w:p>
        </w:tc>
      </w:tr>
    </w:tbl>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5"/>
        <w:gridCol w:w="3262"/>
        <w:gridCol w:w="1206"/>
        <w:gridCol w:w="69"/>
        <w:gridCol w:w="1276"/>
        <w:gridCol w:w="1276"/>
        <w:gridCol w:w="93"/>
        <w:gridCol w:w="2173"/>
        <w:gridCol w:w="6097"/>
      </w:tblGrid>
      <w:tr w:rsidR="00E2340D" w:rsidRPr="00B86380" w:rsidTr="00E2340D">
        <w:trPr>
          <w:cantSplit/>
          <w:trHeight w:val="170"/>
        </w:trPr>
        <w:tc>
          <w:tcPr>
            <w:tcW w:w="15877" w:type="dxa"/>
            <w:gridSpan w:val="9"/>
            <w:tcBorders>
              <w:bottom w:val="single" w:sz="4" w:space="0" w:color="auto"/>
            </w:tcBorders>
            <w:shd w:val="clear" w:color="auto" w:fill="B2A1C7" w:themeFill="accent4" w:themeFillTint="99"/>
            <w:vAlign w:val="bottom"/>
          </w:tcPr>
          <w:p w:rsidR="00E2340D" w:rsidRPr="00B86380" w:rsidRDefault="002A4D90" w:rsidP="00E2340D">
            <w:pPr>
              <w:jc w:val="center"/>
              <w:rPr>
                <w:rFonts w:ascii="Tahoma" w:hAnsi="Tahoma" w:cs="Tahoma"/>
                <w:color w:val="FFFFFF" w:themeColor="background1"/>
                <w:sz w:val="20"/>
                <w:szCs w:val="20"/>
              </w:rPr>
            </w:pPr>
            <w:r w:rsidRPr="00B86380">
              <w:rPr>
                <w:rFonts w:ascii="Tahoma" w:hAnsi="Tahoma" w:cs="Tahoma"/>
                <w:color w:val="FFFFFF" w:themeColor="background1"/>
                <w:sz w:val="20"/>
                <w:szCs w:val="20"/>
              </w:rPr>
              <w:t>REVISITING KS3/FOUNDATION TIER CONTENT</w:t>
            </w:r>
          </w:p>
        </w:tc>
      </w:tr>
      <w:tr w:rsidR="000C13CF" w:rsidRPr="00B86380" w:rsidTr="00FE2FB8">
        <w:trPr>
          <w:cantSplit/>
          <w:trHeight w:val="170"/>
        </w:trPr>
        <w:tc>
          <w:tcPr>
            <w:tcW w:w="9780" w:type="dxa"/>
            <w:gridSpan w:val="8"/>
            <w:tcBorders>
              <w:bottom w:val="single" w:sz="4" w:space="0" w:color="auto"/>
            </w:tcBorders>
            <w:shd w:val="clear" w:color="auto" w:fill="B2A1C7" w:themeFill="accent4" w:themeFillTint="99"/>
          </w:tcPr>
          <w:p w:rsidR="000C13CF" w:rsidRPr="00B86380" w:rsidRDefault="000C13CF" w:rsidP="0057119C">
            <w:pPr>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TOPIC: </w:t>
            </w:r>
            <w:r w:rsidR="000A5AA2" w:rsidRPr="00B86380">
              <w:rPr>
                <w:rFonts w:ascii="Tahoma" w:hAnsi="Tahoma" w:cs="Tahoma"/>
                <w:color w:val="FFFFFF" w:themeColor="background1"/>
                <w:sz w:val="20"/>
                <w:szCs w:val="20"/>
              </w:rPr>
              <w:t>Angles of Polygons</w:t>
            </w:r>
          </w:p>
        </w:tc>
        <w:tc>
          <w:tcPr>
            <w:tcW w:w="6097"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0C13CF" w:rsidRPr="00B86380" w:rsidRDefault="000C13CF" w:rsidP="00A41F78">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Suggested teaching time: </w:t>
            </w:r>
            <w:r w:rsidR="00A41F78" w:rsidRPr="00B86380">
              <w:rPr>
                <w:rFonts w:ascii="Tahoma" w:hAnsi="Tahoma" w:cs="Tahoma"/>
                <w:color w:val="FFFFFF" w:themeColor="background1"/>
                <w:sz w:val="20"/>
                <w:szCs w:val="20"/>
              </w:rPr>
              <w:t>AS REQUIRED</w:t>
            </w:r>
          </w:p>
        </w:tc>
      </w:tr>
      <w:tr w:rsidR="000C13CF" w:rsidRPr="00B86380" w:rsidTr="00FE2FB8">
        <w:trPr>
          <w:cantSplit/>
          <w:trHeight w:val="39"/>
        </w:trPr>
        <w:tc>
          <w:tcPr>
            <w:tcW w:w="425" w:type="dxa"/>
            <w:vMerge w:val="restart"/>
            <w:tcBorders>
              <w:right w:val="nil"/>
            </w:tcBorders>
            <w:shd w:val="clear" w:color="auto" w:fill="E6E6E6"/>
            <w:textDirection w:val="btLr"/>
            <w:vAlign w:val="center"/>
          </w:tcPr>
          <w:p w:rsidR="000C13CF" w:rsidRPr="00B86380" w:rsidRDefault="000A5AA2" w:rsidP="000A5AA2">
            <w:pPr>
              <w:ind w:left="113" w:right="113"/>
              <w:jc w:val="center"/>
              <w:rPr>
                <w:rFonts w:ascii="Tahoma" w:hAnsi="Tahoma" w:cs="Tahoma"/>
                <w:b/>
                <w:sz w:val="26"/>
                <w:szCs w:val="26"/>
              </w:rPr>
            </w:pPr>
            <w:r w:rsidRPr="00B86380">
              <w:rPr>
                <w:rFonts w:ascii="Tahoma" w:hAnsi="Tahoma" w:cs="Tahoma"/>
                <w:b/>
                <w:sz w:val="16"/>
                <w:szCs w:val="16"/>
              </w:rPr>
              <w:t>GEOMETRY AND</w:t>
            </w:r>
            <w:r w:rsidRPr="00B86380">
              <w:rPr>
                <w:rFonts w:ascii="Tahoma" w:hAnsi="Tahoma" w:cs="Tahoma"/>
                <w:b/>
                <w:sz w:val="26"/>
                <w:szCs w:val="26"/>
              </w:rPr>
              <w:t xml:space="preserve"> </w:t>
            </w:r>
            <w:r w:rsidRPr="00B86380">
              <w:rPr>
                <w:rFonts w:ascii="Tahoma" w:hAnsi="Tahoma" w:cs="Tahoma"/>
                <w:b/>
                <w:sz w:val="16"/>
                <w:szCs w:val="16"/>
              </w:rPr>
              <w:t>MEASURE</w:t>
            </w:r>
          </w:p>
        </w:tc>
        <w:tc>
          <w:tcPr>
            <w:tcW w:w="7182" w:type="dxa"/>
            <w:gridSpan w:val="6"/>
            <w:tcBorders>
              <w:bottom w:val="single" w:sz="4" w:space="0" w:color="auto"/>
              <w:right w:val="nil"/>
            </w:tcBorders>
            <w:shd w:val="clear" w:color="auto" w:fill="E6E6E6"/>
            <w:tcMar>
              <w:top w:w="28" w:type="dxa"/>
              <w:left w:w="57" w:type="dxa"/>
              <w:bottom w:w="28" w:type="dxa"/>
              <w:right w:w="57" w:type="dxa"/>
            </w:tcMar>
          </w:tcPr>
          <w:p w:rsidR="000C13CF" w:rsidRPr="00B86380" w:rsidRDefault="000C13CF" w:rsidP="0057119C">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70" w:type="dxa"/>
            <w:gridSpan w:val="2"/>
            <w:tcBorders>
              <w:left w:val="nil"/>
              <w:bottom w:val="single" w:sz="4" w:space="0" w:color="auto"/>
            </w:tcBorders>
            <w:shd w:val="clear" w:color="auto" w:fill="E6E6E6"/>
          </w:tcPr>
          <w:p w:rsidR="000C13CF" w:rsidRPr="00B86380" w:rsidRDefault="000C13CF" w:rsidP="0057119C">
            <w:pPr>
              <w:jc w:val="right"/>
              <w:rPr>
                <w:rFonts w:ascii="Tahoma" w:hAnsi="Tahoma" w:cs="Tahoma"/>
                <w:i/>
                <w:sz w:val="16"/>
                <w:szCs w:val="16"/>
              </w:rPr>
            </w:pPr>
          </w:p>
        </w:tc>
      </w:tr>
      <w:tr w:rsidR="000C13CF" w:rsidRPr="00B86380" w:rsidTr="00FE2FB8">
        <w:trPr>
          <w:cantSplit/>
          <w:trHeight w:val="292"/>
        </w:trPr>
        <w:tc>
          <w:tcPr>
            <w:tcW w:w="425" w:type="dxa"/>
            <w:vMerge/>
            <w:shd w:val="clear" w:color="auto" w:fill="E6E6E6"/>
          </w:tcPr>
          <w:p w:rsidR="000C13CF" w:rsidRPr="00B86380" w:rsidRDefault="000C13CF" w:rsidP="0057119C">
            <w:pPr>
              <w:rPr>
                <w:rFonts w:ascii="Tahoma" w:hAnsi="Tahoma" w:cs="Tahoma"/>
                <w:sz w:val="16"/>
                <w:szCs w:val="16"/>
              </w:rPr>
            </w:pPr>
          </w:p>
        </w:tc>
        <w:tc>
          <w:tcPr>
            <w:tcW w:w="15452" w:type="dxa"/>
            <w:gridSpan w:val="8"/>
            <w:tcBorders>
              <w:top w:val="single" w:sz="4" w:space="0" w:color="auto"/>
              <w:bottom w:val="single" w:sz="4" w:space="0" w:color="auto"/>
            </w:tcBorders>
            <w:shd w:val="clear" w:color="auto" w:fill="E6E6E6"/>
            <w:tcMar>
              <w:top w:w="28" w:type="dxa"/>
              <w:left w:w="57" w:type="dxa"/>
              <w:bottom w:w="28" w:type="dxa"/>
              <w:right w:w="57" w:type="dxa"/>
            </w:tcMar>
          </w:tcPr>
          <w:p w:rsidR="000C13CF" w:rsidRPr="00B86380" w:rsidRDefault="00820947" w:rsidP="0057119C">
            <w:pPr>
              <w:rPr>
                <w:rFonts w:ascii="Tahoma" w:hAnsi="Tahoma" w:cs="Tahoma"/>
                <w:sz w:val="16"/>
                <w:szCs w:val="16"/>
              </w:rPr>
            </w:pPr>
            <w:r w:rsidRPr="00B86380">
              <w:rPr>
                <w:rFonts w:ascii="Tahoma" w:hAnsi="Tahoma" w:cs="Tahoma"/>
                <w:sz w:val="16"/>
                <w:szCs w:val="16"/>
              </w:rPr>
              <w:t>-</w:t>
            </w:r>
          </w:p>
        </w:tc>
      </w:tr>
      <w:tr w:rsidR="000C13CF" w:rsidRPr="00B86380" w:rsidTr="00FE2FB8">
        <w:trPr>
          <w:cantSplit/>
          <w:trHeight w:val="40"/>
        </w:trPr>
        <w:tc>
          <w:tcPr>
            <w:tcW w:w="425" w:type="dxa"/>
            <w:vMerge/>
            <w:shd w:val="clear" w:color="auto" w:fill="E6E6E6"/>
          </w:tcPr>
          <w:p w:rsidR="000C13CF" w:rsidRPr="00B86380" w:rsidRDefault="000C13CF" w:rsidP="0057119C">
            <w:pPr>
              <w:rPr>
                <w:rFonts w:ascii="Tahoma" w:hAnsi="Tahoma" w:cs="Tahoma"/>
                <w:b/>
                <w:sz w:val="16"/>
                <w:szCs w:val="16"/>
              </w:rPr>
            </w:pPr>
          </w:p>
        </w:tc>
        <w:tc>
          <w:tcPr>
            <w:tcW w:w="15452" w:type="dxa"/>
            <w:gridSpan w:val="8"/>
            <w:tcBorders>
              <w:top w:val="single" w:sz="4" w:space="0" w:color="auto"/>
              <w:bottom w:val="single" w:sz="4" w:space="0" w:color="auto"/>
            </w:tcBorders>
            <w:shd w:val="clear" w:color="auto" w:fill="E6E6E6"/>
            <w:tcMar>
              <w:top w:w="28" w:type="dxa"/>
              <w:left w:w="57" w:type="dxa"/>
              <w:bottom w:w="28" w:type="dxa"/>
              <w:right w:w="57" w:type="dxa"/>
            </w:tcMar>
          </w:tcPr>
          <w:p w:rsidR="000C13CF" w:rsidRPr="00B86380" w:rsidRDefault="000C13CF" w:rsidP="0057119C">
            <w:pPr>
              <w:rPr>
                <w:rFonts w:ascii="Tahoma" w:hAnsi="Tahoma" w:cs="Tahoma"/>
                <w:sz w:val="16"/>
                <w:szCs w:val="16"/>
              </w:rPr>
            </w:pPr>
            <w:r w:rsidRPr="00B86380">
              <w:rPr>
                <w:rFonts w:ascii="Tahoma" w:hAnsi="Tahoma" w:cs="Tahoma"/>
                <w:b/>
                <w:sz w:val="16"/>
                <w:szCs w:val="16"/>
              </w:rPr>
              <w:t>WJEC Specification  Additional Content for GCSE Mathematics:</w:t>
            </w:r>
          </w:p>
        </w:tc>
      </w:tr>
      <w:tr w:rsidR="000C13CF" w:rsidRPr="00B86380" w:rsidTr="00FE2FB8">
        <w:trPr>
          <w:cantSplit/>
          <w:trHeight w:val="676"/>
        </w:trPr>
        <w:tc>
          <w:tcPr>
            <w:tcW w:w="425" w:type="dxa"/>
            <w:vMerge/>
            <w:tcBorders>
              <w:bottom w:val="single" w:sz="4" w:space="0" w:color="auto"/>
            </w:tcBorders>
            <w:shd w:val="clear" w:color="auto" w:fill="E6E6E6"/>
          </w:tcPr>
          <w:p w:rsidR="000C13CF" w:rsidRPr="00B86380" w:rsidRDefault="000C13CF" w:rsidP="0057119C">
            <w:pPr>
              <w:rPr>
                <w:rFonts w:ascii="Tahoma" w:hAnsi="Tahoma" w:cs="Tahoma"/>
                <w:sz w:val="16"/>
                <w:szCs w:val="16"/>
              </w:rPr>
            </w:pPr>
          </w:p>
        </w:tc>
        <w:tc>
          <w:tcPr>
            <w:tcW w:w="15452" w:type="dxa"/>
            <w:gridSpan w:val="8"/>
            <w:tcBorders>
              <w:top w:val="single" w:sz="4" w:space="0" w:color="auto"/>
              <w:bottom w:val="single" w:sz="4" w:space="0" w:color="auto"/>
            </w:tcBorders>
            <w:shd w:val="clear" w:color="auto" w:fill="E6E6E6"/>
            <w:tcMar>
              <w:top w:w="28" w:type="dxa"/>
              <w:left w:w="57" w:type="dxa"/>
              <w:bottom w:w="28" w:type="dxa"/>
              <w:right w:w="57" w:type="dxa"/>
            </w:tcMar>
          </w:tcPr>
          <w:p w:rsidR="000A5AA2" w:rsidRPr="00B86380" w:rsidRDefault="000A5AA2" w:rsidP="000A5AA2">
            <w:pPr>
              <w:ind w:hanging="26"/>
              <w:rPr>
                <w:rFonts w:ascii="Tahoma" w:hAnsi="Tahoma" w:cs="Tahoma"/>
                <w:sz w:val="16"/>
                <w:szCs w:val="16"/>
              </w:rPr>
            </w:pPr>
            <w:r w:rsidRPr="00B86380">
              <w:rPr>
                <w:rFonts w:ascii="Tahoma" w:hAnsi="Tahoma" w:cs="Tahoma"/>
                <w:b/>
                <w:i/>
                <w:sz w:val="16"/>
                <w:szCs w:val="16"/>
              </w:rPr>
              <w:t>Understanding and using properties of shape</w:t>
            </w:r>
            <w:r w:rsidRPr="00B86380">
              <w:rPr>
                <w:rFonts w:ascii="Tahoma" w:hAnsi="Tahoma" w:cs="Tahoma"/>
                <w:sz w:val="16"/>
                <w:szCs w:val="16"/>
              </w:rPr>
              <w:t xml:space="preserve"> </w:t>
            </w:r>
          </w:p>
          <w:p w:rsidR="000A5AA2" w:rsidRPr="00B86380" w:rsidRDefault="000A5AA2" w:rsidP="000A5AA2">
            <w:pPr>
              <w:ind w:hanging="26"/>
              <w:rPr>
                <w:rFonts w:ascii="Tahoma" w:hAnsi="Tahoma" w:cs="Tahoma"/>
                <w:sz w:val="16"/>
                <w:szCs w:val="16"/>
              </w:rPr>
            </w:pPr>
            <w:r w:rsidRPr="00B86380">
              <w:rPr>
                <w:rFonts w:ascii="Tahoma" w:hAnsi="Tahoma" w:cs="Tahoma"/>
                <w:sz w:val="16"/>
                <w:szCs w:val="16"/>
              </w:rPr>
              <w:t>Regular and irregular polygons.</w:t>
            </w:r>
          </w:p>
          <w:p w:rsidR="000C13CF" w:rsidRPr="00B86380" w:rsidRDefault="000A5AA2" w:rsidP="000A5AA2">
            <w:pPr>
              <w:rPr>
                <w:rFonts w:ascii="Tahoma" w:hAnsi="Tahoma" w:cs="Tahoma"/>
                <w:sz w:val="16"/>
                <w:szCs w:val="16"/>
              </w:rPr>
            </w:pPr>
            <w:r w:rsidRPr="00B86380">
              <w:rPr>
                <w:rFonts w:ascii="Tahoma" w:hAnsi="Tahoma" w:cs="Tahoma"/>
                <w:sz w:val="16"/>
                <w:szCs w:val="16"/>
              </w:rPr>
              <w:t>Sum of the interior and sum of the exterior angles of a polygon.</w:t>
            </w:r>
          </w:p>
        </w:tc>
      </w:tr>
      <w:tr w:rsidR="007C51AE" w:rsidRPr="00B86380" w:rsidTr="000563B6">
        <w:trPr>
          <w:cantSplit/>
          <w:trHeight w:val="128"/>
        </w:trPr>
        <w:tc>
          <w:tcPr>
            <w:tcW w:w="15877" w:type="dxa"/>
            <w:gridSpan w:val="9"/>
            <w:tcBorders>
              <w:bottom w:val="single" w:sz="4" w:space="0" w:color="auto"/>
            </w:tcBorders>
            <w:shd w:val="clear" w:color="auto" w:fill="B2A1C7" w:themeFill="accent4" w:themeFillTint="99"/>
            <w:noWrap/>
            <w:tcMar>
              <w:top w:w="28" w:type="dxa"/>
              <w:left w:w="57" w:type="dxa"/>
              <w:bottom w:w="28" w:type="dxa"/>
              <w:right w:w="57" w:type="dxa"/>
            </w:tcMar>
          </w:tcPr>
          <w:p w:rsidR="007C51AE" w:rsidRPr="00B86380" w:rsidRDefault="007C51AE"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7C51AE" w:rsidRPr="00B86380" w:rsidTr="008F4719">
        <w:trPr>
          <w:cantSplit/>
          <w:trHeight w:val="128"/>
        </w:trPr>
        <w:tc>
          <w:tcPr>
            <w:tcW w:w="6238" w:type="dxa"/>
            <w:gridSpan w:val="5"/>
            <w:tcBorders>
              <w:bottom w:val="single" w:sz="4" w:space="0" w:color="auto"/>
            </w:tcBorders>
            <w:shd w:val="clear" w:color="auto" w:fill="auto"/>
            <w:noWrap/>
            <w:tcMar>
              <w:top w:w="28" w:type="dxa"/>
              <w:left w:w="57" w:type="dxa"/>
              <w:bottom w:w="28" w:type="dxa"/>
              <w:right w:w="57" w:type="dxa"/>
            </w:tcMar>
          </w:tcPr>
          <w:p w:rsidR="007C51AE" w:rsidRPr="00B86380" w:rsidRDefault="007C51AE" w:rsidP="000563B6">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9639" w:type="dxa"/>
            <w:gridSpan w:val="4"/>
            <w:tcBorders>
              <w:bottom w:val="single" w:sz="4" w:space="0" w:color="auto"/>
            </w:tcBorders>
            <w:shd w:val="clear" w:color="auto" w:fill="auto"/>
            <w:noWrap/>
            <w:tcMar>
              <w:top w:w="28" w:type="dxa"/>
              <w:left w:w="57" w:type="dxa"/>
              <w:bottom w:w="28" w:type="dxa"/>
              <w:right w:w="57" w:type="dxa"/>
            </w:tcMar>
          </w:tcPr>
          <w:p w:rsidR="007C51AE" w:rsidRPr="00B86380" w:rsidRDefault="007C51AE" w:rsidP="000563B6">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7C51AE" w:rsidRPr="00B86380" w:rsidTr="008F4719">
        <w:trPr>
          <w:cantSplit/>
          <w:trHeight w:val="128"/>
        </w:trPr>
        <w:tc>
          <w:tcPr>
            <w:tcW w:w="6238" w:type="dxa"/>
            <w:gridSpan w:val="5"/>
            <w:tcBorders>
              <w:bottom w:val="single" w:sz="4" w:space="0" w:color="auto"/>
            </w:tcBorders>
            <w:shd w:val="clear" w:color="auto" w:fill="auto"/>
            <w:noWrap/>
            <w:tcMar>
              <w:top w:w="28" w:type="dxa"/>
              <w:left w:w="57" w:type="dxa"/>
              <w:bottom w:w="28" w:type="dxa"/>
              <w:right w:w="57" w:type="dxa"/>
            </w:tcMar>
          </w:tcPr>
          <w:p w:rsidR="007C51AE" w:rsidRPr="00B86380" w:rsidRDefault="00820947" w:rsidP="00AF4257">
            <w:pPr>
              <w:pStyle w:val="ListParagraph"/>
              <w:numPr>
                <w:ilvl w:val="0"/>
                <w:numId w:val="130"/>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Not on Numeracy specification</w:t>
            </w:r>
          </w:p>
        </w:tc>
        <w:tc>
          <w:tcPr>
            <w:tcW w:w="9639" w:type="dxa"/>
            <w:gridSpan w:val="4"/>
            <w:tcBorders>
              <w:bottom w:val="single" w:sz="4" w:space="0" w:color="auto"/>
            </w:tcBorders>
            <w:shd w:val="clear" w:color="auto" w:fill="auto"/>
            <w:noWrap/>
            <w:tcMar>
              <w:top w:w="28" w:type="dxa"/>
              <w:left w:w="57" w:type="dxa"/>
              <w:bottom w:w="28" w:type="dxa"/>
              <w:right w:w="57" w:type="dxa"/>
            </w:tcMar>
          </w:tcPr>
          <w:p w:rsidR="00D84E24" w:rsidRPr="00B86380" w:rsidRDefault="00D84E24" w:rsidP="00AF4257">
            <w:pPr>
              <w:pStyle w:val="ListParagraph"/>
              <w:numPr>
                <w:ilvl w:val="0"/>
                <w:numId w:val="130"/>
              </w:numPr>
              <w:spacing w:line="240" w:lineRule="auto"/>
              <w:ind w:left="398" w:hanging="283"/>
              <w:rPr>
                <w:rFonts w:ascii="Tahoma" w:hAnsi="Tahoma" w:cs="Tahoma"/>
                <w:color w:val="000000" w:themeColor="text1"/>
                <w:sz w:val="16"/>
                <w:szCs w:val="16"/>
              </w:rPr>
            </w:pPr>
            <w:r w:rsidRPr="00B86380">
              <w:rPr>
                <w:rFonts w:ascii="Tahoma" w:hAnsi="Tahoma" w:cs="Tahoma"/>
                <w:color w:val="000000" w:themeColor="text1"/>
                <w:sz w:val="16"/>
                <w:szCs w:val="16"/>
              </w:rPr>
              <w:t>Investigate the angle facts for interior and exterior angles of polygons</w:t>
            </w:r>
          </w:p>
          <w:p w:rsidR="00422FF2" w:rsidRPr="00B86380" w:rsidRDefault="00D84E24" w:rsidP="00AF4257">
            <w:pPr>
              <w:pStyle w:val="ListParagraph"/>
              <w:numPr>
                <w:ilvl w:val="0"/>
                <w:numId w:val="130"/>
              </w:numPr>
              <w:spacing w:line="240" w:lineRule="auto"/>
              <w:ind w:left="398" w:hanging="283"/>
              <w:rPr>
                <w:rFonts w:ascii="Tahoma" w:hAnsi="Tahoma" w:cs="Tahoma"/>
                <w:color w:val="000000" w:themeColor="text1"/>
                <w:sz w:val="16"/>
                <w:szCs w:val="16"/>
              </w:rPr>
            </w:pPr>
            <w:r w:rsidRPr="00B86380">
              <w:rPr>
                <w:rFonts w:ascii="Tahoma" w:hAnsi="Tahoma" w:cs="Tahoma"/>
                <w:color w:val="000000" w:themeColor="text1"/>
                <w:sz w:val="16"/>
                <w:szCs w:val="16"/>
              </w:rPr>
              <w:t>Calculate missing interior and exterior angles for regular polygons</w:t>
            </w:r>
          </w:p>
          <w:p w:rsidR="00D84E24" w:rsidRPr="00B86380" w:rsidRDefault="00D84E24" w:rsidP="00AF4257">
            <w:pPr>
              <w:pStyle w:val="ListParagraph"/>
              <w:numPr>
                <w:ilvl w:val="0"/>
                <w:numId w:val="130"/>
              </w:numPr>
              <w:spacing w:line="240" w:lineRule="auto"/>
              <w:ind w:left="398" w:hanging="283"/>
              <w:rPr>
                <w:rFonts w:ascii="Tahoma" w:hAnsi="Tahoma" w:cs="Tahoma"/>
                <w:color w:val="000000" w:themeColor="text1"/>
                <w:sz w:val="16"/>
                <w:szCs w:val="16"/>
              </w:rPr>
            </w:pPr>
            <w:r w:rsidRPr="00B86380">
              <w:rPr>
                <w:rFonts w:ascii="Tahoma" w:hAnsi="Tahoma" w:cs="Tahoma"/>
                <w:color w:val="000000" w:themeColor="text1"/>
                <w:sz w:val="16"/>
                <w:szCs w:val="16"/>
              </w:rPr>
              <w:t>Calculate missing interior and exterior angles for irregular polygons</w:t>
            </w:r>
          </w:p>
          <w:p w:rsidR="00E2034E" w:rsidRPr="00B86380" w:rsidRDefault="00D84E24" w:rsidP="00AF4257">
            <w:pPr>
              <w:pStyle w:val="ListParagraph"/>
              <w:numPr>
                <w:ilvl w:val="0"/>
                <w:numId w:val="130"/>
              </w:numPr>
              <w:spacing w:after="0" w:line="240" w:lineRule="auto"/>
              <w:ind w:left="398" w:hanging="283"/>
              <w:rPr>
                <w:rFonts w:ascii="Tahoma" w:hAnsi="Tahoma" w:cs="Tahoma"/>
                <w:color w:val="000000" w:themeColor="text1"/>
                <w:sz w:val="16"/>
                <w:szCs w:val="16"/>
              </w:rPr>
            </w:pPr>
            <w:r w:rsidRPr="00B86380">
              <w:rPr>
                <w:rFonts w:ascii="Tahoma" w:hAnsi="Tahoma" w:cs="Tahoma"/>
                <w:color w:val="000000" w:themeColor="text1"/>
                <w:sz w:val="16"/>
                <w:szCs w:val="16"/>
              </w:rPr>
              <w:t>Use the angle at the centre of a regular polygon angle fact</w:t>
            </w:r>
          </w:p>
        </w:tc>
      </w:tr>
      <w:tr w:rsidR="007C51AE" w:rsidRPr="00B86380" w:rsidTr="008F4719">
        <w:trPr>
          <w:cantSplit/>
          <w:trHeight w:val="36"/>
        </w:trPr>
        <w:tc>
          <w:tcPr>
            <w:tcW w:w="3687" w:type="dxa"/>
            <w:gridSpan w:val="2"/>
            <w:shd w:val="clear" w:color="auto" w:fill="B2A1C7" w:themeFill="accent4" w:themeFillTint="99"/>
            <w:noWrap/>
            <w:tcMar>
              <w:top w:w="28" w:type="dxa"/>
              <w:left w:w="57" w:type="dxa"/>
              <w:bottom w:w="28" w:type="dxa"/>
              <w:right w:w="57" w:type="dxa"/>
            </w:tcMar>
          </w:tcPr>
          <w:p w:rsidR="007C51AE" w:rsidRPr="00B86380" w:rsidRDefault="007C51AE" w:rsidP="000563B6">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3827" w:type="dxa"/>
            <w:gridSpan w:val="4"/>
            <w:shd w:val="clear" w:color="auto" w:fill="B2A1C7" w:themeFill="accent4" w:themeFillTint="99"/>
            <w:tcMar>
              <w:top w:w="28" w:type="dxa"/>
              <w:left w:w="57" w:type="dxa"/>
              <w:bottom w:w="28" w:type="dxa"/>
              <w:right w:w="57" w:type="dxa"/>
            </w:tcMar>
          </w:tcPr>
          <w:p w:rsidR="007C51AE" w:rsidRPr="00B86380" w:rsidRDefault="007C51AE" w:rsidP="00FE2FB8">
            <w:pPr>
              <w:jc w:val="cente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Mathematical Vocabulary</w:t>
            </w:r>
          </w:p>
        </w:tc>
        <w:tc>
          <w:tcPr>
            <w:tcW w:w="8363" w:type="dxa"/>
            <w:gridSpan w:val="3"/>
            <w:shd w:val="clear" w:color="auto" w:fill="B2A1C7" w:themeFill="accent4" w:themeFillTint="99"/>
            <w:noWrap/>
            <w:tcMar>
              <w:top w:w="28" w:type="dxa"/>
              <w:left w:w="57" w:type="dxa"/>
              <w:bottom w:w="28" w:type="dxa"/>
              <w:right w:w="57" w:type="dxa"/>
            </w:tcMar>
          </w:tcPr>
          <w:p w:rsidR="007C51AE" w:rsidRPr="00B86380" w:rsidRDefault="007C51AE"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8F4719" w:rsidRPr="00B86380" w:rsidTr="008F4719">
        <w:trPr>
          <w:cantSplit/>
          <w:trHeight w:val="1163"/>
        </w:trPr>
        <w:tc>
          <w:tcPr>
            <w:tcW w:w="3687" w:type="dxa"/>
            <w:gridSpan w:val="2"/>
            <w:tcBorders>
              <w:bottom w:val="single" w:sz="4" w:space="0" w:color="auto"/>
            </w:tcBorders>
            <w:shd w:val="clear" w:color="auto" w:fill="auto"/>
            <w:noWrap/>
            <w:tcMar>
              <w:top w:w="28" w:type="dxa"/>
              <w:left w:w="57" w:type="dxa"/>
              <w:bottom w:w="28" w:type="dxa"/>
              <w:right w:w="57" w:type="dxa"/>
            </w:tcMar>
          </w:tcPr>
          <w:p w:rsidR="008F4719" w:rsidRPr="00B86380" w:rsidRDefault="008F4719" w:rsidP="00AF4257">
            <w:pPr>
              <w:pStyle w:val="ListParagraph"/>
              <w:numPr>
                <w:ilvl w:val="0"/>
                <w:numId w:val="134"/>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Names of polygons</w:t>
            </w:r>
          </w:p>
          <w:p w:rsidR="008F4719" w:rsidRPr="00B86380" w:rsidRDefault="008F4719" w:rsidP="00AF4257">
            <w:pPr>
              <w:pStyle w:val="ListParagraph"/>
              <w:numPr>
                <w:ilvl w:val="0"/>
                <w:numId w:val="134"/>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Angles fact for angles on a straight line and interior angles of a triangle</w:t>
            </w:r>
          </w:p>
          <w:p w:rsidR="008F4719" w:rsidRPr="00B86380" w:rsidRDefault="008F4719" w:rsidP="00AF4257">
            <w:pPr>
              <w:pStyle w:val="ListParagraph"/>
              <w:numPr>
                <w:ilvl w:val="0"/>
                <w:numId w:val="134"/>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Non calculator methods for addition and subtraction</w:t>
            </w:r>
          </w:p>
        </w:tc>
        <w:tc>
          <w:tcPr>
            <w:tcW w:w="1275" w:type="dxa"/>
            <w:gridSpan w:val="2"/>
            <w:vMerge w:val="restart"/>
            <w:shd w:val="clear" w:color="auto" w:fill="auto"/>
            <w:tcMar>
              <w:top w:w="28" w:type="dxa"/>
              <w:left w:w="57" w:type="dxa"/>
              <w:bottom w:w="28" w:type="dxa"/>
              <w:right w:w="57" w:type="dxa"/>
            </w:tcMar>
          </w:tcPr>
          <w:p w:rsidR="008F4719" w:rsidRPr="00B86380" w:rsidRDefault="008F4719" w:rsidP="000563B6">
            <w:pPr>
              <w:rPr>
                <w:rFonts w:ascii="Tahoma" w:hAnsi="Tahoma" w:cs="Tahoma"/>
                <w:color w:val="000000" w:themeColor="text1"/>
                <w:sz w:val="16"/>
                <w:szCs w:val="16"/>
              </w:rPr>
            </w:pPr>
            <w:r w:rsidRPr="00B86380">
              <w:rPr>
                <w:rFonts w:ascii="Tahoma" w:hAnsi="Tahoma" w:cs="Tahoma"/>
                <w:color w:val="000000" w:themeColor="text1"/>
                <w:sz w:val="16"/>
                <w:szCs w:val="16"/>
              </w:rPr>
              <w:t>Triangle</w:t>
            </w:r>
          </w:p>
          <w:p w:rsidR="008F4719" w:rsidRPr="00B86380" w:rsidRDefault="008F4719" w:rsidP="000563B6">
            <w:pPr>
              <w:rPr>
                <w:rFonts w:ascii="Tahoma" w:hAnsi="Tahoma" w:cs="Tahoma"/>
                <w:color w:val="000000" w:themeColor="text1"/>
                <w:sz w:val="16"/>
                <w:szCs w:val="16"/>
              </w:rPr>
            </w:pPr>
            <w:r w:rsidRPr="00B86380">
              <w:rPr>
                <w:rFonts w:ascii="Tahoma" w:hAnsi="Tahoma" w:cs="Tahoma"/>
                <w:color w:val="000000" w:themeColor="text1"/>
                <w:sz w:val="16"/>
                <w:szCs w:val="16"/>
              </w:rPr>
              <w:t xml:space="preserve">Quadrilateral </w:t>
            </w:r>
          </w:p>
          <w:p w:rsidR="008F4719" w:rsidRPr="00B86380" w:rsidRDefault="008F4719" w:rsidP="000563B6">
            <w:pPr>
              <w:rPr>
                <w:rFonts w:ascii="Tahoma" w:hAnsi="Tahoma" w:cs="Tahoma"/>
                <w:color w:val="000000" w:themeColor="text1"/>
                <w:sz w:val="16"/>
                <w:szCs w:val="16"/>
              </w:rPr>
            </w:pPr>
            <w:r w:rsidRPr="00B86380">
              <w:rPr>
                <w:rFonts w:ascii="Tahoma" w:hAnsi="Tahoma" w:cs="Tahoma"/>
                <w:color w:val="000000" w:themeColor="text1"/>
                <w:sz w:val="16"/>
                <w:szCs w:val="16"/>
              </w:rPr>
              <w:t xml:space="preserve">Pentagon </w:t>
            </w:r>
          </w:p>
          <w:p w:rsidR="008F4719" w:rsidRPr="00B86380" w:rsidRDefault="008F4719" w:rsidP="000563B6">
            <w:pPr>
              <w:rPr>
                <w:rFonts w:ascii="Tahoma" w:hAnsi="Tahoma" w:cs="Tahoma"/>
                <w:color w:val="000000" w:themeColor="text1"/>
                <w:sz w:val="16"/>
                <w:szCs w:val="16"/>
              </w:rPr>
            </w:pPr>
            <w:r w:rsidRPr="00B86380">
              <w:rPr>
                <w:rFonts w:ascii="Tahoma" w:hAnsi="Tahoma" w:cs="Tahoma"/>
                <w:color w:val="000000" w:themeColor="text1"/>
                <w:sz w:val="16"/>
                <w:szCs w:val="16"/>
              </w:rPr>
              <w:t>Hexagon</w:t>
            </w:r>
          </w:p>
          <w:p w:rsidR="008F4719" w:rsidRPr="00B86380" w:rsidRDefault="008F4719" w:rsidP="000563B6">
            <w:pPr>
              <w:rPr>
                <w:rFonts w:ascii="Tahoma" w:hAnsi="Tahoma" w:cs="Tahoma"/>
                <w:color w:val="000000" w:themeColor="text1"/>
                <w:sz w:val="16"/>
                <w:szCs w:val="16"/>
              </w:rPr>
            </w:pPr>
            <w:r w:rsidRPr="00B86380">
              <w:rPr>
                <w:rFonts w:ascii="Tahoma" w:hAnsi="Tahoma" w:cs="Tahoma"/>
                <w:color w:val="000000" w:themeColor="text1"/>
                <w:sz w:val="16"/>
                <w:szCs w:val="16"/>
              </w:rPr>
              <w:t>Heptagon</w:t>
            </w:r>
          </w:p>
          <w:p w:rsidR="008F4719" w:rsidRPr="00B86380" w:rsidRDefault="008F4719" w:rsidP="000563B6">
            <w:pPr>
              <w:rPr>
                <w:rFonts w:ascii="Tahoma" w:hAnsi="Tahoma" w:cs="Tahoma"/>
                <w:color w:val="000000" w:themeColor="text1"/>
                <w:sz w:val="16"/>
                <w:szCs w:val="16"/>
              </w:rPr>
            </w:pPr>
            <w:r w:rsidRPr="00B86380">
              <w:rPr>
                <w:rFonts w:ascii="Tahoma" w:hAnsi="Tahoma" w:cs="Tahoma"/>
                <w:color w:val="000000" w:themeColor="text1"/>
                <w:sz w:val="16"/>
                <w:szCs w:val="16"/>
              </w:rPr>
              <w:t>Octagon</w:t>
            </w:r>
          </w:p>
          <w:p w:rsidR="008F4719" w:rsidRPr="00B86380" w:rsidRDefault="008F4719" w:rsidP="000563B6">
            <w:pPr>
              <w:rPr>
                <w:rFonts w:ascii="Tahoma" w:hAnsi="Tahoma" w:cs="Tahoma"/>
                <w:color w:val="000000" w:themeColor="text1"/>
                <w:sz w:val="16"/>
                <w:szCs w:val="16"/>
              </w:rPr>
            </w:pPr>
            <w:r w:rsidRPr="00B86380">
              <w:rPr>
                <w:rFonts w:ascii="Tahoma" w:hAnsi="Tahoma" w:cs="Tahoma"/>
                <w:color w:val="000000" w:themeColor="text1"/>
                <w:sz w:val="16"/>
                <w:szCs w:val="16"/>
              </w:rPr>
              <w:t>Nonagon</w:t>
            </w:r>
          </w:p>
          <w:p w:rsidR="008F4719" w:rsidRPr="00B86380" w:rsidRDefault="008F4719" w:rsidP="000563B6">
            <w:pPr>
              <w:rPr>
                <w:rFonts w:ascii="Tahoma" w:hAnsi="Tahoma" w:cs="Tahoma"/>
                <w:color w:val="000000" w:themeColor="text1"/>
                <w:sz w:val="16"/>
                <w:szCs w:val="16"/>
              </w:rPr>
            </w:pPr>
            <w:r w:rsidRPr="00B86380">
              <w:rPr>
                <w:rFonts w:ascii="Tahoma" w:hAnsi="Tahoma" w:cs="Tahoma"/>
                <w:color w:val="000000" w:themeColor="text1"/>
                <w:sz w:val="16"/>
                <w:szCs w:val="16"/>
              </w:rPr>
              <w:t xml:space="preserve">Acute </w:t>
            </w:r>
          </w:p>
        </w:tc>
        <w:tc>
          <w:tcPr>
            <w:tcW w:w="1276" w:type="dxa"/>
            <w:vMerge w:val="restart"/>
            <w:shd w:val="clear" w:color="auto" w:fill="auto"/>
          </w:tcPr>
          <w:p w:rsidR="008F4719" w:rsidRPr="00B86380" w:rsidRDefault="008F4719" w:rsidP="000563B6">
            <w:pPr>
              <w:rPr>
                <w:rFonts w:ascii="Tahoma" w:hAnsi="Tahoma" w:cs="Tahoma"/>
                <w:color w:val="000000" w:themeColor="text1"/>
                <w:sz w:val="16"/>
                <w:szCs w:val="16"/>
              </w:rPr>
            </w:pPr>
            <w:r w:rsidRPr="00B86380">
              <w:rPr>
                <w:rFonts w:ascii="Tahoma" w:hAnsi="Tahoma" w:cs="Tahoma"/>
                <w:color w:val="000000" w:themeColor="text1"/>
                <w:sz w:val="16"/>
                <w:szCs w:val="16"/>
              </w:rPr>
              <w:t xml:space="preserve">Obtuse </w:t>
            </w:r>
          </w:p>
          <w:p w:rsidR="008F4719" w:rsidRPr="00B86380" w:rsidRDefault="008F4719" w:rsidP="000563B6">
            <w:pPr>
              <w:rPr>
                <w:rFonts w:ascii="Tahoma" w:hAnsi="Tahoma" w:cs="Tahoma"/>
                <w:color w:val="000000" w:themeColor="text1"/>
                <w:sz w:val="16"/>
                <w:szCs w:val="16"/>
              </w:rPr>
            </w:pPr>
            <w:r w:rsidRPr="00B86380">
              <w:rPr>
                <w:rFonts w:ascii="Tahoma" w:hAnsi="Tahoma" w:cs="Tahoma"/>
                <w:color w:val="000000" w:themeColor="text1"/>
                <w:sz w:val="16"/>
                <w:szCs w:val="16"/>
              </w:rPr>
              <w:t>Reflex</w:t>
            </w:r>
          </w:p>
          <w:p w:rsidR="008F4719" w:rsidRPr="00B86380" w:rsidRDefault="008F4719" w:rsidP="000563B6">
            <w:pPr>
              <w:rPr>
                <w:rFonts w:ascii="Tahoma" w:hAnsi="Tahoma" w:cs="Tahoma"/>
                <w:color w:val="000000" w:themeColor="text1"/>
                <w:sz w:val="16"/>
                <w:szCs w:val="16"/>
              </w:rPr>
            </w:pPr>
            <w:r w:rsidRPr="00B86380">
              <w:rPr>
                <w:rFonts w:ascii="Tahoma" w:hAnsi="Tahoma" w:cs="Tahoma"/>
                <w:color w:val="000000" w:themeColor="text1"/>
                <w:sz w:val="16"/>
                <w:szCs w:val="16"/>
              </w:rPr>
              <w:t xml:space="preserve">Convex </w:t>
            </w:r>
          </w:p>
          <w:p w:rsidR="008F4719" w:rsidRPr="00B86380" w:rsidRDefault="008F4719" w:rsidP="000563B6">
            <w:pPr>
              <w:rPr>
                <w:rFonts w:ascii="Tahoma" w:hAnsi="Tahoma" w:cs="Tahoma"/>
                <w:color w:val="000000" w:themeColor="text1"/>
                <w:sz w:val="16"/>
                <w:szCs w:val="16"/>
              </w:rPr>
            </w:pPr>
            <w:r w:rsidRPr="00B86380">
              <w:rPr>
                <w:rFonts w:ascii="Tahoma" w:hAnsi="Tahoma" w:cs="Tahoma"/>
                <w:color w:val="000000" w:themeColor="text1"/>
                <w:sz w:val="16"/>
                <w:szCs w:val="16"/>
              </w:rPr>
              <w:t>Decagon</w:t>
            </w:r>
          </w:p>
          <w:p w:rsidR="008F4719" w:rsidRPr="00B86380" w:rsidRDefault="008F4719" w:rsidP="000563B6">
            <w:pPr>
              <w:rPr>
                <w:rFonts w:ascii="Tahoma" w:hAnsi="Tahoma" w:cs="Tahoma"/>
                <w:color w:val="000000" w:themeColor="text1"/>
                <w:sz w:val="16"/>
                <w:szCs w:val="16"/>
              </w:rPr>
            </w:pPr>
            <w:r w:rsidRPr="00B86380">
              <w:rPr>
                <w:rFonts w:ascii="Tahoma" w:hAnsi="Tahoma" w:cs="Tahoma"/>
                <w:color w:val="000000" w:themeColor="text1"/>
                <w:sz w:val="16"/>
                <w:szCs w:val="16"/>
              </w:rPr>
              <w:t>Regular</w:t>
            </w:r>
          </w:p>
          <w:p w:rsidR="008F4719" w:rsidRPr="00B86380" w:rsidRDefault="008F4719" w:rsidP="000563B6">
            <w:pPr>
              <w:rPr>
                <w:rFonts w:ascii="Tahoma" w:hAnsi="Tahoma" w:cs="Tahoma"/>
                <w:color w:val="000000" w:themeColor="text1"/>
                <w:sz w:val="16"/>
                <w:szCs w:val="16"/>
              </w:rPr>
            </w:pPr>
            <w:r w:rsidRPr="00B86380">
              <w:rPr>
                <w:rFonts w:ascii="Tahoma" w:hAnsi="Tahoma" w:cs="Tahoma"/>
                <w:color w:val="000000" w:themeColor="text1"/>
                <w:sz w:val="16"/>
                <w:szCs w:val="16"/>
              </w:rPr>
              <w:t>Irregular</w:t>
            </w:r>
          </w:p>
          <w:p w:rsidR="008F4719" w:rsidRPr="00B86380" w:rsidRDefault="008F4719" w:rsidP="000563B6">
            <w:pPr>
              <w:rPr>
                <w:rFonts w:ascii="Tahoma" w:hAnsi="Tahoma" w:cs="Tahoma"/>
                <w:color w:val="000000" w:themeColor="text1"/>
                <w:sz w:val="16"/>
                <w:szCs w:val="16"/>
              </w:rPr>
            </w:pPr>
            <w:r w:rsidRPr="00B86380">
              <w:rPr>
                <w:rFonts w:ascii="Tahoma" w:hAnsi="Tahoma" w:cs="Tahoma"/>
                <w:color w:val="000000" w:themeColor="text1"/>
                <w:sz w:val="16"/>
                <w:szCs w:val="16"/>
              </w:rPr>
              <w:t>Interior angle</w:t>
            </w:r>
          </w:p>
        </w:tc>
        <w:tc>
          <w:tcPr>
            <w:tcW w:w="1276" w:type="dxa"/>
            <w:vMerge w:val="restart"/>
            <w:shd w:val="clear" w:color="auto" w:fill="auto"/>
          </w:tcPr>
          <w:p w:rsidR="008F4719" w:rsidRPr="00B86380" w:rsidRDefault="008F4719" w:rsidP="000563B6">
            <w:pPr>
              <w:rPr>
                <w:rFonts w:ascii="Tahoma" w:hAnsi="Tahoma" w:cs="Tahoma"/>
                <w:color w:val="000000" w:themeColor="text1"/>
                <w:sz w:val="16"/>
                <w:szCs w:val="16"/>
              </w:rPr>
            </w:pPr>
            <w:r w:rsidRPr="00B86380">
              <w:rPr>
                <w:rFonts w:ascii="Tahoma" w:hAnsi="Tahoma" w:cs="Tahoma"/>
                <w:color w:val="000000" w:themeColor="text1"/>
                <w:sz w:val="16"/>
                <w:szCs w:val="16"/>
              </w:rPr>
              <w:t>Exterior angle</w:t>
            </w:r>
          </w:p>
          <w:p w:rsidR="008F4719" w:rsidRPr="00B86380" w:rsidRDefault="008F4719" w:rsidP="000563B6">
            <w:pPr>
              <w:rPr>
                <w:rFonts w:ascii="Tahoma" w:hAnsi="Tahoma" w:cs="Tahoma"/>
                <w:color w:val="000000" w:themeColor="text1"/>
                <w:sz w:val="16"/>
                <w:szCs w:val="16"/>
              </w:rPr>
            </w:pPr>
            <w:r w:rsidRPr="00B86380">
              <w:rPr>
                <w:rFonts w:ascii="Tahoma" w:hAnsi="Tahoma" w:cs="Tahoma"/>
                <w:color w:val="000000" w:themeColor="text1"/>
                <w:sz w:val="16"/>
                <w:szCs w:val="16"/>
              </w:rPr>
              <w:t>Interior angle sum</w:t>
            </w:r>
          </w:p>
          <w:p w:rsidR="008F4719" w:rsidRPr="00B86380" w:rsidRDefault="008F4719" w:rsidP="000563B6">
            <w:pPr>
              <w:rPr>
                <w:rFonts w:ascii="Tahoma" w:hAnsi="Tahoma" w:cs="Tahoma"/>
                <w:color w:val="000000" w:themeColor="text1"/>
                <w:sz w:val="16"/>
                <w:szCs w:val="16"/>
              </w:rPr>
            </w:pPr>
            <w:r w:rsidRPr="00B86380">
              <w:rPr>
                <w:rFonts w:ascii="Tahoma" w:hAnsi="Tahoma" w:cs="Tahoma"/>
                <w:color w:val="000000" w:themeColor="text1"/>
                <w:sz w:val="16"/>
                <w:szCs w:val="16"/>
              </w:rPr>
              <w:t xml:space="preserve">Straight </w:t>
            </w:r>
          </w:p>
          <w:p w:rsidR="008F4719" w:rsidRPr="00B86380" w:rsidRDefault="008F4719" w:rsidP="000563B6">
            <w:pPr>
              <w:rPr>
                <w:rFonts w:ascii="Tahoma" w:hAnsi="Tahoma" w:cs="Tahoma"/>
                <w:color w:val="000000" w:themeColor="text1"/>
                <w:sz w:val="16"/>
                <w:szCs w:val="16"/>
              </w:rPr>
            </w:pPr>
            <w:r w:rsidRPr="00B86380">
              <w:rPr>
                <w:rFonts w:ascii="Tahoma" w:hAnsi="Tahoma" w:cs="Tahoma"/>
                <w:color w:val="000000" w:themeColor="text1"/>
                <w:sz w:val="16"/>
                <w:szCs w:val="16"/>
              </w:rPr>
              <w:t xml:space="preserve">Degrees </w:t>
            </w:r>
          </w:p>
          <w:p w:rsidR="008F4719" w:rsidRPr="00B86380" w:rsidRDefault="008F4719" w:rsidP="000563B6">
            <w:pPr>
              <w:rPr>
                <w:rFonts w:ascii="Tahoma" w:hAnsi="Tahoma" w:cs="Tahoma"/>
                <w:color w:val="000000" w:themeColor="text1"/>
                <w:sz w:val="16"/>
                <w:szCs w:val="16"/>
              </w:rPr>
            </w:pPr>
            <w:r w:rsidRPr="00B86380">
              <w:rPr>
                <w:rFonts w:ascii="Tahoma" w:hAnsi="Tahoma" w:cs="Tahoma"/>
                <w:color w:val="000000" w:themeColor="text1"/>
                <w:sz w:val="16"/>
                <w:szCs w:val="16"/>
              </w:rPr>
              <w:t>Equilateral triangle</w:t>
            </w:r>
          </w:p>
          <w:p w:rsidR="008F4719" w:rsidRPr="00B86380" w:rsidRDefault="008F4719" w:rsidP="000563B6">
            <w:pPr>
              <w:rPr>
                <w:rFonts w:ascii="Tahoma" w:hAnsi="Tahoma" w:cs="Tahoma"/>
                <w:color w:val="000000" w:themeColor="text1"/>
                <w:sz w:val="16"/>
                <w:szCs w:val="16"/>
              </w:rPr>
            </w:pPr>
            <w:r w:rsidRPr="00B86380">
              <w:rPr>
                <w:rFonts w:ascii="Tahoma" w:hAnsi="Tahoma" w:cs="Tahoma"/>
                <w:color w:val="000000" w:themeColor="text1"/>
                <w:sz w:val="16"/>
                <w:szCs w:val="16"/>
              </w:rPr>
              <w:t xml:space="preserve">Square </w:t>
            </w:r>
          </w:p>
          <w:p w:rsidR="008F4719" w:rsidRPr="00B86380" w:rsidRDefault="008F4719" w:rsidP="000563B6">
            <w:pPr>
              <w:rPr>
                <w:rFonts w:ascii="Tahoma" w:hAnsi="Tahoma" w:cs="Tahoma"/>
                <w:color w:val="000000" w:themeColor="text1"/>
                <w:sz w:val="16"/>
                <w:szCs w:val="16"/>
              </w:rPr>
            </w:pPr>
            <w:r w:rsidRPr="00B86380">
              <w:rPr>
                <w:rFonts w:ascii="Tahoma" w:hAnsi="Tahoma" w:cs="Tahoma"/>
                <w:color w:val="000000" w:themeColor="text1"/>
                <w:sz w:val="16"/>
                <w:szCs w:val="16"/>
              </w:rPr>
              <w:t xml:space="preserve">Concave </w:t>
            </w:r>
          </w:p>
        </w:tc>
        <w:tc>
          <w:tcPr>
            <w:tcW w:w="8363" w:type="dxa"/>
            <w:gridSpan w:val="3"/>
            <w:vMerge w:val="restart"/>
            <w:shd w:val="clear" w:color="auto" w:fill="auto"/>
            <w:noWrap/>
            <w:tcMar>
              <w:top w:w="28" w:type="dxa"/>
              <w:left w:w="57" w:type="dxa"/>
              <w:bottom w:w="28" w:type="dxa"/>
              <w:right w:w="57" w:type="dxa"/>
            </w:tcMar>
          </w:tcPr>
          <w:p w:rsidR="008F4719" w:rsidRPr="00B86380" w:rsidRDefault="008F4719" w:rsidP="000563B6">
            <w:pPr>
              <w:rPr>
                <w:rFonts w:ascii="Tahoma" w:hAnsi="Tahoma" w:cs="Tahoma"/>
                <w:sz w:val="16"/>
                <w:szCs w:val="16"/>
              </w:rPr>
            </w:pPr>
          </w:p>
          <w:p w:rsidR="008F4719" w:rsidRPr="00B86380" w:rsidRDefault="008F4719" w:rsidP="000563B6">
            <w:pPr>
              <w:rPr>
                <w:rFonts w:ascii="Tahoma" w:hAnsi="Tahoma" w:cs="Tahoma"/>
                <w:sz w:val="16"/>
                <w:szCs w:val="16"/>
              </w:rPr>
            </w:pPr>
          </w:p>
          <w:p w:rsidR="008F4719" w:rsidRPr="00B86380" w:rsidRDefault="008F4719" w:rsidP="000563B6">
            <w:pPr>
              <w:rPr>
                <w:rFonts w:ascii="Tahoma" w:hAnsi="Tahoma" w:cs="Tahoma"/>
                <w:sz w:val="16"/>
                <w:szCs w:val="16"/>
              </w:rPr>
            </w:pPr>
          </w:p>
          <w:p w:rsidR="008F4719" w:rsidRPr="00B86380" w:rsidRDefault="008F4719" w:rsidP="000563B6">
            <w:pPr>
              <w:rPr>
                <w:rFonts w:ascii="Tahoma" w:hAnsi="Tahoma" w:cs="Tahoma"/>
                <w:sz w:val="16"/>
                <w:szCs w:val="16"/>
              </w:rPr>
            </w:pPr>
          </w:p>
          <w:p w:rsidR="008F4719" w:rsidRPr="00B86380" w:rsidRDefault="008F4719" w:rsidP="000563B6">
            <w:pPr>
              <w:rPr>
                <w:rFonts w:ascii="Tahoma" w:hAnsi="Tahoma" w:cs="Tahoma"/>
                <w:sz w:val="16"/>
                <w:szCs w:val="16"/>
              </w:rPr>
            </w:pPr>
          </w:p>
          <w:p w:rsidR="008F4719" w:rsidRPr="00B86380" w:rsidRDefault="008F4719" w:rsidP="000563B6">
            <w:pPr>
              <w:rPr>
                <w:rFonts w:ascii="Tahoma" w:hAnsi="Tahoma" w:cs="Tahoma"/>
                <w:sz w:val="16"/>
                <w:szCs w:val="16"/>
              </w:rPr>
            </w:pPr>
          </w:p>
          <w:p w:rsidR="008F4719" w:rsidRPr="00B86380" w:rsidRDefault="008F4719" w:rsidP="000563B6">
            <w:pPr>
              <w:rPr>
                <w:rFonts w:ascii="Tahoma" w:hAnsi="Tahoma" w:cs="Tahoma"/>
                <w:sz w:val="16"/>
                <w:szCs w:val="16"/>
              </w:rPr>
            </w:pPr>
          </w:p>
        </w:tc>
      </w:tr>
      <w:tr w:rsidR="008F4719" w:rsidRPr="00B86380" w:rsidTr="008F4719">
        <w:trPr>
          <w:cantSplit/>
          <w:trHeight w:val="34"/>
        </w:trPr>
        <w:tc>
          <w:tcPr>
            <w:tcW w:w="3687" w:type="dxa"/>
            <w:gridSpan w:val="2"/>
            <w:tcBorders>
              <w:bottom w:val="single" w:sz="4" w:space="0" w:color="auto"/>
            </w:tcBorders>
            <w:shd w:val="clear" w:color="auto" w:fill="B2A1C7" w:themeFill="accent4" w:themeFillTint="99"/>
            <w:noWrap/>
            <w:tcMar>
              <w:top w:w="28" w:type="dxa"/>
              <w:left w:w="57" w:type="dxa"/>
              <w:bottom w:w="28" w:type="dxa"/>
              <w:right w:w="57" w:type="dxa"/>
            </w:tcMar>
          </w:tcPr>
          <w:p w:rsidR="008F4719" w:rsidRPr="00B86380" w:rsidRDefault="008F4719" w:rsidP="00F42FB8">
            <w:pPr>
              <w:rPr>
                <w:rFonts w:ascii="Tahoma" w:hAnsi="Tahoma" w:cs="Tahoma"/>
                <w:color w:val="000000" w:themeColor="text1"/>
                <w:sz w:val="16"/>
                <w:szCs w:val="16"/>
              </w:rPr>
            </w:pPr>
            <w:r w:rsidRPr="00B86380">
              <w:rPr>
                <w:rFonts w:ascii="Tahoma" w:hAnsi="Tahoma" w:cs="Tahoma"/>
                <w:color w:val="FFFFFF" w:themeColor="background1"/>
                <w:sz w:val="16"/>
                <w:szCs w:val="16"/>
              </w:rPr>
              <w:t>Starter activities based on foundation tier content:</w:t>
            </w:r>
          </w:p>
        </w:tc>
        <w:tc>
          <w:tcPr>
            <w:tcW w:w="1275" w:type="dxa"/>
            <w:gridSpan w:val="2"/>
            <w:vMerge/>
            <w:shd w:val="clear" w:color="auto" w:fill="auto"/>
            <w:tcMar>
              <w:top w:w="28" w:type="dxa"/>
              <w:left w:w="57" w:type="dxa"/>
              <w:bottom w:w="28" w:type="dxa"/>
              <w:right w:w="57" w:type="dxa"/>
            </w:tcMar>
          </w:tcPr>
          <w:p w:rsidR="008F4719" w:rsidRPr="00B86380" w:rsidRDefault="008F4719" w:rsidP="000563B6">
            <w:pPr>
              <w:rPr>
                <w:rFonts w:ascii="Tahoma" w:hAnsi="Tahoma" w:cs="Tahoma"/>
                <w:color w:val="000000" w:themeColor="text1"/>
                <w:sz w:val="16"/>
                <w:szCs w:val="16"/>
              </w:rPr>
            </w:pPr>
          </w:p>
        </w:tc>
        <w:tc>
          <w:tcPr>
            <w:tcW w:w="1276" w:type="dxa"/>
            <w:vMerge/>
            <w:shd w:val="clear" w:color="auto" w:fill="auto"/>
          </w:tcPr>
          <w:p w:rsidR="008F4719" w:rsidRPr="00B86380" w:rsidRDefault="008F4719" w:rsidP="000563B6">
            <w:pPr>
              <w:rPr>
                <w:rFonts w:ascii="Tahoma" w:hAnsi="Tahoma" w:cs="Tahoma"/>
                <w:color w:val="000000" w:themeColor="text1"/>
                <w:sz w:val="16"/>
                <w:szCs w:val="16"/>
              </w:rPr>
            </w:pPr>
          </w:p>
        </w:tc>
        <w:tc>
          <w:tcPr>
            <w:tcW w:w="1276" w:type="dxa"/>
            <w:vMerge/>
            <w:shd w:val="clear" w:color="auto" w:fill="auto"/>
          </w:tcPr>
          <w:p w:rsidR="008F4719" w:rsidRPr="00B86380" w:rsidRDefault="008F4719" w:rsidP="000563B6">
            <w:pPr>
              <w:rPr>
                <w:rFonts w:ascii="Tahoma" w:hAnsi="Tahoma" w:cs="Tahoma"/>
                <w:color w:val="000000" w:themeColor="text1"/>
                <w:sz w:val="16"/>
                <w:szCs w:val="16"/>
              </w:rPr>
            </w:pPr>
          </w:p>
        </w:tc>
        <w:tc>
          <w:tcPr>
            <w:tcW w:w="8363" w:type="dxa"/>
            <w:gridSpan w:val="3"/>
            <w:vMerge/>
            <w:shd w:val="clear" w:color="auto" w:fill="auto"/>
            <w:noWrap/>
            <w:tcMar>
              <w:top w:w="28" w:type="dxa"/>
              <w:left w:w="57" w:type="dxa"/>
              <w:bottom w:w="28" w:type="dxa"/>
              <w:right w:w="57" w:type="dxa"/>
            </w:tcMar>
          </w:tcPr>
          <w:p w:rsidR="008F4719" w:rsidRPr="00B86380" w:rsidRDefault="008F4719" w:rsidP="000563B6">
            <w:pPr>
              <w:rPr>
                <w:rFonts w:ascii="Tahoma" w:hAnsi="Tahoma" w:cs="Tahoma"/>
                <w:sz w:val="16"/>
                <w:szCs w:val="16"/>
              </w:rPr>
            </w:pPr>
          </w:p>
        </w:tc>
      </w:tr>
      <w:tr w:rsidR="008F4719" w:rsidRPr="00B86380" w:rsidTr="008F4719">
        <w:trPr>
          <w:cantSplit/>
          <w:trHeight w:val="738"/>
        </w:trPr>
        <w:tc>
          <w:tcPr>
            <w:tcW w:w="3687" w:type="dxa"/>
            <w:gridSpan w:val="2"/>
            <w:tcBorders>
              <w:bottom w:val="single" w:sz="4" w:space="0" w:color="auto"/>
            </w:tcBorders>
            <w:shd w:val="clear" w:color="auto" w:fill="auto"/>
            <w:noWrap/>
            <w:tcMar>
              <w:top w:w="28" w:type="dxa"/>
              <w:left w:w="57" w:type="dxa"/>
              <w:bottom w:w="28" w:type="dxa"/>
              <w:right w:w="57" w:type="dxa"/>
            </w:tcMar>
          </w:tcPr>
          <w:p w:rsidR="008F4719" w:rsidRPr="00B86380" w:rsidRDefault="008F4719" w:rsidP="00AF4257">
            <w:pPr>
              <w:pStyle w:val="ListParagraph"/>
              <w:numPr>
                <w:ilvl w:val="0"/>
                <w:numId w:val="130"/>
              </w:numPr>
              <w:spacing w:line="240" w:lineRule="auto"/>
              <w:ind w:left="398" w:hanging="283"/>
              <w:rPr>
                <w:rFonts w:ascii="Tahoma" w:hAnsi="Tahoma" w:cs="Tahoma"/>
                <w:color w:val="000000" w:themeColor="text1"/>
                <w:sz w:val="16"/>
                <w:szCs w:val="16"/>
              </w:rPr>
            </w:pPr>
            <w:r w:rsidRPr="00B86380">
              <w:rPr>
                <w:rFonts w:ascii="Tahoma" w:hAnsi="Tahoma" w:cs="Tahoma"/>
                <w:color w:val="000000" w:themeColor="text1"/>
                <w:sz w:val="16"/>
                <w:szCs w:val="16"/>
              </w:rPr>
              <w:t>Identify regular and irregular polygons</w:t>
            </w:r>
          </w:p>
          <w:p w:rsidR="008F4719" w:rsidRPr="00B86380" w:rsidRDefault="008F4719" w:rsidP="00F42FB8">
            <w:pPr>
              <w:rPr>
                <w:rFonts w:ascii="Tahoma" w:hAnsi="Tahoma" w:cs="Tahoma"/>
                <w:color w:val="000000" w:themeColor="text1"/>
                <w:sz w:val="16"/>
                <w:szCs w:val="16"/>
              </w:rPr>
            </w:pPr>
          </w:p>
        </w:tc>
        <w:tc>
          <w:tcPr>
            <w:tcW w:w="1275" w:type="dxa"/>
            <w:gridSpan w:val="2"/>
            <w:vMerge/>
            <w:tcBorders>
              <w:bottom w:val="single" w:sz="4" w:space="0" w:color="auto"/>
            </w:tcBorders>
            <w:shd w:val="clear" w:color="auto" w:fill="auto"/>
            <w:tcMar>
              <w:top w:w="28" w:type="dxa"/>
              <w:left w:w="57" w:type="dxa"/>
              <w:bottom w:w="28" w:type="dxa"/>
              <w:right w:w="57" w:type="dxa"/>
            </w:tcMar>
          </w:tcPr>
          <w:p w:rsidR="008F4719" w:rsidRPr="00B86380" w:rsidRDefault="008F4719" w:rsidP="000563B6">
            <w:pPr>
              <w:rPr>
                <w:rFonts w:ascii="Tahoma" w:hAnsi="Tahoma" w:cs="Tahoma"/>
                <w:color w:val="000000" w:themeColor="text1"/>
                <w:sz w:val="16"/>
                <w:szCs w:val="16"/>
              </w:rPr>
            </w:pPr>
          </w:p>
        </w:tc>
        <w:tc>
          <w:tcPr>
            <w:tcW w:w="1276" w:type="dxa"/>
            <w:vMerge/>
            <w:tcBorders>
              <w:bottom w:val="single" w:sz="4" w:space="0" w:color="auto"/>
            </w:tcBorders>
            <w:shd w:val="clear" w:color="auto" w:fill="auto"/>
          </w:tcPr>
          <w:p w:rsidR="008F4719" w:rsidRPr="00B86380" w:rsidRDefault="008F4719" w:rsidP="000563B6">
            <w:pPr>
              <w:rPr>
                <w:rFonts w:ascii="Tahoma" w:hAnsi="Tahoma" w:cs="Tahoma"/>
                <w:color w:val="000000" w:themeColor="text1"/>
                <w:sz w:val="16"/>
                <w:szCs w:val="16"/>
              </w:rPr>
            </w:pPr>
          </w:p>
        </w:tc>
        <w:tc>
          <w:tcPr>
            <w:tcW w:w="1276" w:type="dxa"/>
            <w:vMerge/>
            <w:tcBorders>
              <w:bottom w:val="single" w:sz="4" w:space="0" w:color="auto"/>
            </w:tcBorders>
            <w:shd w:val="clear" w:color="auto" w:fill="auto"/>
          </w:tcPr>
          <w:p w:rsidR="008F4719" w:rsidRPr="00B86380" w:rsidRDefault="008F4719" w:rsidP="000563B6">
            <w:pPr>
              <w:rPr>
                <w:rFonts w:ascii="Tahoma" w:hAnsi="Tahoma" w:cs="Tahoma"/>
                <w:color w:val="000000" w:themeColor="text1"/>
                <w:sz w:val="16"/>
                <w:szCs w:val="16"/>
              </w:rPr>
            </w:pPr>
          </w:p>
        </w:tc>
        <w:tc>
          <w:tcPr>
            <w:tcW w:w="8363" w:type="dxa"/>
            <w:gridSpan w:val="3"/>
            <w:vMerge/>
            <w:tcBorders>
              <w:bottom w:val="single" w:sz="4" w:space="0" w:color="auto"/>
            </w:tcBorders>
            <w:shd w:val="clear" w:color="auto" w:fill="auto"/>
            <w:noWrap/>
            <w:tcMar>
              <w:top w:w="28" w:type="dxa"/>
              <w:left w:w="57" w:type="dxa"/>
              <w:bottom w:w="28" w:type="dxa"/>
              <w:right w:w="57" w:type="dxa"/>
            </w:tcMar>
          </w:tcPr>
          <w:p w:rsidR="008F4719" w:rsidRPr="00B86380" w:rsidRDefault="008F4719" w:rsidP="000563B6">
            <w:pPr>
              <w:rPr>
                <w:rFonts w:ascii="Tahoma" w:hAnsi="Tahoma" w:cs="Tahoma"/>
                <w:sz w:val="16"/>
                <w:szCs w:val="16"/>
              </w:rPr>
            </w:pPr>
          </w:p>
        </w:tc>
      </w:tr>
      <w:tr w:rsidR="00087EBB" w:rsidRPr="00B86380" w:rsidTr="008F4719">
        <w:trPr>
          <w:cantSplit/>
          <w:trHeight w:val="123"/>
        </w:trPr>
        <w:tc>
          <w:tcPr>
            <w:tcW w:w="4893" w:type="dxa"/>
            <w:gridSpan w:val="3"/>
            <w:shd w:val="clear" w:color="auto" w:fill="B2A1C7" w:themeFill="accent4" w:themeFillTint="99"/>
            <w:tcMar>
              <w:top w:w="28" w:type="dxa"/>
              <w:left w:w="57" w:type="dxa"/>
              <w:bottom w:w="28" w:type="dxa"/>
              <w:right w:w="57" w:type="dxa"/>
            </w:tcMar>
          </w:tcPr>
          <w:p w:rsidR="00087EBB" w:rsidRPr="00B86380" w:rsidRDefault="00087EBB"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2621" w:type="dxa"/>
            <w:gridSpan w:val="3"/>
            <w:shd w:val="clear" w:color="auto" w:fill="B2A1C7" w:themeFill="accent4" w:themeFillTint="99"/>
            <w:tcMar>
              <w:top w:w="28" w:type="dxa"/>
              <w:left w:w="57" w:type="dxa"/>
              <w:bottom w:w="28" w:type="dxa"/>
              <w:right w:w="57" w:type="dxa"/>
            </w:tcMar>
          </w:tcPr>
          <w:p w:rsidR="00087EBB" w:rsidRPr="00B86380" w:rsidRDefault="00087EBB"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8363" w:type="dxa"/>
            <w:gridSpan w:val="3"/>
            <w:shd w:val="clear" w:color="auto" w:fill="B2A1C7" w:themeFill="accent4" w:themeFillTint="99"/>
            <w:tcMar>
              <w:top w:w="28" w:type="dxa"/>
              <w:left w:w="57" w:type="dxa"/>
              <w:bottom w:w="28" w:type="dxa"/>
              <w:right w:w="57" w:type="dxa"/>
            </w:tcMar>
          </w:tcPr>
          <w:p w:rsidR="00087EBB" w:rsidRPr="00B86380" w:rsidRDefault="00087EBB"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087EBB" w:rsidRPr="00B86380" w:rsidTr="008F4719">
        <w:trPr>
          <w:cantSplit/>
          <w:trHeight w:val="3502"/>
        </w:trPr>
        <w:tc>
          <w:tcPr>
            <w:tcW w:w="4893" w:type="dxa"/>
            <w:gridSpan w:val="3"/>
            <w:shd w:val="clear" w:color="auto" w:fill="auto"/>
            <w:tcMar>
              <w:top w:w="28" w:type="dxa"/>
              <w:left w:w="57" w:type="dxa"/>
              <w:bottom w:w="28" w:type="dxa"/>
              <w:right w:w="57" w:type="dxa"/>
            </w:tcMar>
          </w:tcPr>
          <w:p w:rsidR="00087EBB" w:rsidRPr="00B86380" w:rsidRDefault="00087EBB" w:rsidP="00087EBB">
            <w:pPr>
              <w:rPr>
                <w:rFonts w:ascii="Tahoma" w:hAnsi="Tahoma" w:cs="Tahoma"/>
                <w:sz w:val="16"/>
                <w:szCs w:val="16"/>
              </w:rPr>
            </w:pPr>
            <w:r w:rsidRPr="00B86380">
              <w:rPr>
                <w:rFonts w:ascii="Tahoma" w:hAnsi="Tahoma" w:cs="Tahoma"/>
                <w:sz w:val="16"/>
                <w:szCs w:val="16"/>
              </w:rPr>
              <w:t>Good questions for extending thinking include:</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 xml:space="preserve">Why is this true?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 xml:space="preserve">When does this </w:t>
            </w:r>
            <w:r w:rsidRPr="00B86380">
              <w:rPr>
                <w:rFonts w:ascii="Tahoma" w:hAnsi="Tahoma" w:cs="Tahoma"/>
                <w:i/>
                <w:sz w:val="16"/>
                <w:szCs w:val="16"/>
              </w:rPr>
              <w:t>not</w:t>
            </w:r>
            <w:r w:rsidRPr="00B86380">
              <w:rPr>
                <w:rFonts w:ascii="Tahoma" w:hAnsi="Tahoma" w:cs="Tahoma"/>
                <w:sz w:val="16"/>
                <w:szCs w:val="16"/>
              </w:rPr>
              <w:t xml:space="preserve"> work?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 xml:space="preserve">Can you see another way of doing that?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Can you think of a counter-example?</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What would happen if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 xml:space="preserve">If the answer was … what might the question have been?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 xml:space="preserve">Can you make up some more questions like that? </w:t>
            </w:r>
          </w:p>
          <w:p w:rsidR="00087EBB" w:rsidRPr="00B86380" w:rsidRDefault="00087EBB" w:rsidP="00AF4257">
            <w:pPr>
              <w:numPr>
                <w:ilvl w:val="0"/>
                <w:numId w:val="224"/>
              </w:numPr>
              <w:rPr>
                <w:rFonts w:ascii="Tahoma" w:hAnsi="Tahoma" w:cs="Tahoma"/>
                <w:sz w:val="16"/>
                <w:szCs w:val="16"/>
              </w:rPr>
            </w:pPr>
            <w:r w:rsidRPr="00B86380">
              <w:rPr>
                <w:rFonts w:ascii="Tahoma" w:hAnsi="Tahoma" w:cs="Tahoma"/>
                <w:sz w:val="16"/>
                <w:szCs w:val="16"/>
              </w:rPr>
              <w:t>When might you use this method/idea/technique to solve a real-life problem? Collect some examples.</w:t>
            </w:r>
          </w:p>
          <w:p w:rsidR="00087EBB" w:rsidRPr="00B86380" w:rsidRDefault="00087EBB" w:rsidP="000563B6">
            <w:pPr>
              <w:rPr>
                <w:rFonts w:ascii="Tahoma" w:hAnsi="Tahoma" w:cs="Tahoma"/>
                <w:color w:val="000000" w:themeColor="text1"/>
                <w:sz w:val="16"/>
                <w:szCs w:val="16"/>
              </w:rPr>
            </w:pPr>
          </w:p>
        </w:tc>
        <w:tc>
          <w:tcPr>
            <w:tcW w:w="2621" w:type="dxa"/>
            <w:gridSpan w:val="3"/>
            <w:shd w:val="clear" w:color="auto" w:fill="auto"/>
            <w:tcMar>
              <w:top w:w="28" w:type="dxa"/>
              <w:left w:w="57" w:type="dxa"/>
              <w:bottom w:w="28" w:type="dxa"/>
              <w:right w:w="57" w:type="dxa"/>
            </w:tcMar>
          </w:tcPr>
          <w:p w:rsidR="00087EBB" w:rsidRPr="00B86380" w:rsidRDefault="00087EBB" w:rsidP="000563B6">
            <w:pPr>
              <w:rPr>
                <w:rFonts w:ascii="Tahoma" w:hAnsi="Tahoma" w:cs="Tahoma"/>
                <w:color w:val="000000" w:themeColor="text1"/>
                <w:sz w:val="16"/>
                <w:szCs w:val="16"/>
              </w:rPr>
            </w:pPr>
          </w:p>
          <w:p w:rsidR="00087EBB" w:rsidRPr="00B86380" w:rsidRDefault="00087EBB" w:rsidP="00E7017B">
            <w:pPr>
              <w:rPr>
                <w:rFonts w:ascii="Tahoma" w:hAnsi="Tahoma" w:cs="Tahoma"/>
                <w:sz w:val="16"/>
                <w:szCs w:val="16"/>
              </w:rPr>
            </w:pPr>
          </w:p>
          <w:p w:rsidR="00087EBB" w:rsidRPr="00B86380" w:rsidRDefault="00087EBB" w:rsidP="00E7017B">
            <w:pPr>
              <w:rPr>
                <w:rFonts w:ascii="Tahoma" w:hAnsi="Tahoma" w:cs="Tahoma"/>
                <w:sz w:val="16"/>
                <w:szCs w:val="16"/>
              </w:rPr>
            </w:pPr>
          </w:p>
        </w:tc>
        <w:tc>
          <w:tcPr>
            <w:tcW w:w="8363" w:type="dxa"/>
            <w:gridSpan w:val="3"/>
            <w:shd w:val="clear" w:color="auto" w:fill="auto"/>
            <w:tcMar>
              <w:top w:w="28" w:type="dxa"/>
              <w:left w:w="57" w:type="dxa"/>
              <w:bottom w:w="28" w:type="dxa"/>
              <w:right w:w="57" w:type="dxa"/>
            </w:tcMar>
          </w:tcPr>
          <w:p w:rsidR="00087EBB" w:rsidRPr="00B86380" w:rsidRDefault="00087EBB" w:rsidP="004D7849">
            <w:pPr>
              <w:rPr>
                <w:rFonts w:ascii="Tahoma" w:hAnsi="Tahoma" w:cs="Tahoma"/>
                <w:i/>
                <w:sz w:val="16"/>
                <w:szCs w:val="16"/>
              </w:rPr>
            </w:pPr>
            <w:r w:rsidRPr="00B86380">
              <w:rPr>
                <w:rFonts w:ascii="Tahoma" w:hAnsi="Tahoma" w:cs="Tahoma"/>
                <w:i/>
                <w:sz w:val="16"/>
                <w:szCs w:val="16"/>
              </w:rPr>
              <w:t>Kangaroo Maths:</w:t>
            </w:r>
          </w:p>
          <w:p w:rsidR="00087EBB" w:rsidRPr="00B86380" w:rsidRDefault="002F37FE" w:rsidP="00AF4257">
            <w:pPr>
              <w:pStyle w:val="ListParagraph"/>
              <w:numPr>
                <w:ilvl w:val="0"/>
                <w:numId w:val="224"/>
              </w:numPr>
              <w:spacing w:after="0" w:line="240" w:lineRule="auto"/>
              <w:rPr>
                <w:rFonts w:ascii="Tahoma" w:hAnsi="Tahoma" w:cs="Tahoma"/>
                <w:sz w:val="16"/>
                <w:szCs w:val="16"/>
              </w:rPr>
            </w:pPr>
            <w:hyperlink r:id="rId465" w:history="1">
              <w:r w:rsidR="00087EBB" w:rsidRPr="00B86380">
                <w:rPr>
                  <w:rStyle w:val="Hyperlink"/>
                  <w:rFonts w:ascii="Tahoma" w:hAnsi="Tahoma" w:cs="Tahoma"/>
                  <w:sz w:val="16"/>
                  <w:szCs w:val="16"/>
                </w:rPr>
                <w:t>Investigating polygons</w:t>
              </w:r>
            </w:hyperlink>
          </w:p>
          <w:p w:rsidR="00087EBB" w:rsidRPr="00B86380" w:rsidRDefault="00087EBB" w:rsidP="00D70F0B">
            <w:pPr>
              <w:rPr>
                <w:rFonts w:ascii="Tahoma" w:hAnsi="Tahoma" w:cs="Tahoma"/>
                <w:sz w:val="16"/>
                <w:szCs w:val="16"/>
              </w:rPr>
            </w:pPr>
          </w:p>
          <w:p w:rsidR="00087EBB" w:rsidRPr="00B86380" w:rsidRDefault="00087EBB" w:rsidP="00D70F0B">
            <w:pPr>
              <w:rPr>
                <w:rFonts w:ascii="Tahoma" w:hAnsi="Tahoma" w:cs="Tahoma"/>
                <w:i/>
                <w:sz w:val="16"/>
                <w:szCs w:val="16"/>
              </w:rPr>
            </w:pPr>
            <w:r w:rsidRPr="00B86380">
              <w:rPr>
                <w:rFonts w:ascii="Tahoma" w:hAnsi="Tahoma" w:cs="Tahoma"/>
                <w:i/>
                <w:sz w:val="16"/>
                <w:szCs w:val="16"/>
              </w:rPr>
              <w:t>Stick on the Maths</w:t>
            </w:r>
          </w:p>
          <w:p w:rsidR="00087EBB" w:rsidRPr="00B86380" w:rsidRDefault="00087EBB" w:rsidP="00AF4257">
            <w:pPr>
              <w:pStyle w:val="ListParagraph"/>
              <w:numPr>
                <w:ilvl w:val="0"/>
                <w:numId w:val="224"/>
              </w:numPr>
              <w:suppressAutoHyphens w:val="0"/>
              <w:spacing w:line="240" w:lineRule="auto"/>
              <w:rPr>
                <w:rFonts w:ascii="Tahoma" w:hAnsi="Tahoma" w:cs="Tahoma"/>
                <w:sz w:val="16"/>
                <w:szCs w:val="16"/>
              </w:rPr>
            </w:pPr>
            <w:r w:rsidRPr="00B86380">
              <w:rPr>
                <w:rFonts w:ascii="Tahoma" w:hAnsi="Tahoma" w:cs="Tahoma"/>
                <w:sz w:val="16"/>
                <w:szCs w:val="16"/>
              </w:rPr>
              <w:t>Card activities that can be used electronically with a whiteboard or kinaesthetically using a paper version</w:t>
            </w:r>
          </w:p>
          <w:p w:rsidR="00087EBB" w:rsidRPr="00B86380" w:rsidRDefault="00087EBB" w:rsidP="00AF4257">
            <w:pPr>
              <w:pStyle w:val="ListParagraph"/>
              <w:numPr>
                <w:ilvl w:val="0"/>
                <w:numId w:val="224"/>
              </w:numPr>
              <w:suppressAutoHyphens w:val="0"/>
              <w:spacing w:line="240" w:lineRule="auto"/>
              <w:rPr>
                <w:rFonts w:ascii="Tahoma" w:hAnsi="Tahoma" w:cs="Tahoma"/>
                <w:sz w:val="16"/>
                <w:szCs w:val="16"/>
              </w:rPr>
            </w:pPr>
            <w:r w:rsidRPr="00B86380">
              <w:rPr>
                <w:rFonts w:ascii="Tahoma" w:hAnsi="Tahoma" w:cs="Tahoma"/>
                <w:sz w:val="16"/>
                <w:szCs w:val="16"/>
              </w:rPr>
              <w:t xml:space="preserve">Solution cards can be hidden </w:t>
            </w:r>
          </w:p>
          <w:p w:rsidR="00087EBB" w:rsidRPr="00B86380" w:rsidRDefault="00087EBB" w:rsidP="00AF4257">
            <w:pPr>
              <w:pStyle w:val="ListParagraph"/>
              <w:numPr>
                <w:ilvl w:val="0"/>
                <w:numId w:val="224"/>
              </w:numPr>
              <w:suppressAutoHyphens w:val="0"/>
              <w:spacing w:line="240" w:lineRule="auto"/>
              <w:rPr>
                <w:rFonts w:ascii="Tahoma" w:hAnsi="Tahoma" w:cs="Tahoma"/>
                <w:sz w:val="16"/>
                <w:szCs w:val="16"/>
              </w:rPr>
            </w:pPr>
            <w:r w:rsidRPr="00B86380">
              <w:rPr>
                <w:rFonts w:ascii="Tahoma" w:hAnsi="Tahoma" w:cs="Tahoma"/>
                <w:sz w:val="16"/>
                <w:szCs w:val="16"/>
              </w:rPr>
              <w:t>Learners can write their own answers on post it notes and place on the grid</w:t>
            </w:r>
          </w:p>
          <w:p w:rsidR="00087EBB" w:rsidRPr="00B86380" w:rsidRDefault="00087EBB" w:rsidP="00AF4257">
            <w:pPr>
              <w:pStyle w:val="ListParagraph"/>
              <w:numPr>
                <w:ilvl w:val="0"/>
                <w:numId w:val="224"/>
              </w:numPr>
              <w:suppressAutoHyphens w:val="0"/>
              <w:spacing w:after="0" w:line="240" w:lineRule="auto"/>
              <w:rPr>
                <w:rFonts w:ascii="Tahoma" w:hAnsi="Tahoma" w:cs="Tahoma"/>
                <w:sz w:val="16"/>
                <w:szCs w:val="16"/>
              </w:rPr>
            </w:pPr>
            <w:r w:rsidRPr="00B86380">
              <w:rPr>
                <w:rFonts w:ascii="Tahoma" w:hAnsi="Tahoma" w:cs="Tahoma"/>
                <w:sz w:val="16"/>
                <w:szCs w:val="16"/>
              </w:rPr>
              <w:t>Answers given contain common misconceptions</w:t>
            </w:r>
          </w:p>
          <w:p w:rsidR="00087EBB" w:rsidRPr="00B86380" w:rsidRDefault="002F37FE" w:rsidP="00AF4257">
            <w:pPr>
              <w:numPr>
                <w:ilvl w:val="0"/>
                <w:numId w:val="224"/>
              </w:numPr>
              <w:shd w:val="clear" w:color="auto" w:fill="FFFFFF"/>
              <w:rPr>
                <w:rStyle w:val="Hyperlink"/>
                <w:rFonts w:ascii="Tahoma" w:hAnsi="Tahoma" w:cs="Tahoma"/>
                <w:color w:val="0070C0"/>
                <w:sz w:val="16"/>
                <w:szCs w:val="16"/>
              </w:rPr>
            </w:pPr>
            <w:hyperlink r:id="rId466" w:history="1">
              <w:r w:rsidR="00087EBB" w:rsidRPr="00B86380">
                <w:rPr>
                  <w:rStyle w:val="Hyperlink"/>
                  <w:rFonts w:ascii="Tahoma" w:hAnsi="Tahoma" w:cs="Tahoma"/>
                  <w:bCs/>
                  <w:color w:val="0070C0"/>
                  <w:sz w:val="16"/>
                  <w:szCs w:val="16"/>
                </w:rPr>
                <w:t>SSM2: Geometrical problems</w:t>
              </w:r>
            </w:hyperlink>
          </w:p>
          <w:p w:rsidR="00087EBB" w:rsidRPr="00B86380" w:rsidRDefault="00087EBB" w:rsidP="004D7849">
            <w:pPr>
              <w:shd w:val="clear" w:color="auto" w:fill="FFFFFF"/>
              <w:ind w:left="720"/>
              <w:rPr>
                <w:rFonts w:ascii="Tahoma" w:hAnsi="Tahoma" w:cs="Tahoma"/>
                <w:color w:val="0070C0"/>
                <w:sz w:val="16"/>
                <w:szCs w:val="16"/>
                <w:u w:val="single"/>
              </w:rPr>
            </w:pPr>
          </w:p>
          <w:p w:rsidR="00087EBB" w:rsidRPr="00B86380" w:rsidRDefault="00087EBB" w:rsidP="00B310D6">
            <w:pPr>
              <w:rPr>
                <w:rFonts w:ascii="Tahoma" w:hAnsi="Tahoma" w:cs="Tahoma"/>
                <w:i/>
                <w:color w:val="333333"/>
                <w:sz w:val="16"/>
                <w:szCs w:val="16"/>
                <w:shd w:val="clear" w:color="auto" w:fill="FFFFFF"/>
              </w:rPr>
            </w:pPr>
            <w:r w:rsidRPr="00B86380">
              <w:rPr>
                <w:rFonts w:ascii="Tahoma" w:hAnsi="Tahoma" w:cs="Tahoma"/>
                <w:i/>
                <w:color w:val="333333"/>
                <w:sz w:val="16"/>
                <w:szCs w:val="16"/>
                <w:shd w:val="clear" w:color="auto" w:fill="FFFFFF"/>
              </w:rPr>
              <w:t>Maths to Infinity:</w:t>
            </w:r>
          </w:p>
          <w:p w:rsidR="00087EBB" w:rsidRPr="00B86380" w:rsidRDefault="00087EBB" w:rsidP="00B310D6">
            <w:pPr>
              <w:rPr>
                <w:rFonts w:ascii="Tahoma" w:hAnsi="Tahoma" w:cs="Tahoma"/>
                <w:sz w:val="16"/>
                <w:szCs w:val="16"/>
              </w:rPr>
            </w:pPr>
            <w:r w:rsidRPr="00B86380">
              <w:rPr>
                <w:rFonts w:ascii="Tahoma" w:hAnsi="Tahoma" w:cs="Tahoma"/>
                <w:color w:val="333333"/>
                <w:sz w:val="16"/>
                <w:szCs w:val="16"/>
                <w:shd w:val="clear" w:color="auto" w:fill="FFFFFF"/>
              </w:rPr>
              <w:t>Each activity randomly generates an infinite number of different questions to be used interactively; ideal for assessing fluency using pupil whiteboards.</w:t>
            </w:r>
          </w:p>
          <w:p w:rsidR="00087EBB" w:rsidRPr="00B86380" w:rsidRDefault="002F37FE" w:rsidP="00AF4257">
            <w:pPr>
              <w:numPr>
                <w:ilvl w:val="0"/>
                <w:numId w:val="224"/>
              </w:numPr>
              <w:shd w:val="clear" w:color="auto" w:fill="FFFFFF"/>
              <w:spacing w:after="75"/>
              <w:rPr>
                <w:rStyle w:val="Hyperlink"/>
                <w:rFonts w:ascii="Tahoma" w:hAnsi="Tahoma" w:cs="Tahoma"/>
                <w:color w:val="0070C0"/>
                <w:sz w:val="16"/>
                <w:szCs w:val="16"/>
              </w:rPr>
            </w:pPr>
            <w:hyperlink r:id="rId467" w:history="1">
              <w:r w:rsidR="00087EBB" w:rsidRPr="00B86380">
                <w:rPr>
                  <w:rStyle w:val="Hyperlink"/>
                  <w:rFonts w:ascii="Tahoma" w:hAnsi="Tahoma" w:cs="Tahoma"/>
                  <w:bCs/>
                  <w:color w:val="0070C0"/>
                  <w:sz w:val="16"/>
                  <w:szCs w:val="16"/>
                </w:rPr>
                <w:t>Lines and Angles</w:t>
              </w:r>
            </w:hyperlink>
          </w:p>
          <w:p w:rsidR="00087EBB" w:rsidRPr="00B86380" w:rsidRDefault="002F37FE" w:rsidP="00AF4257">
            <w:pPr>
              <w:pStyle w:val="Heading3"/>
              <w:numPr>
                <w:ilvl w:val="0"/>
                <w:numId w:val="224"/>
              </w:numPr>
              <w:shd w:val="clear" w:color="auto" w:fill="FFFFFF"/>
              <w:spacing w:before="0" w:line="396" w:lineRule="atLeast"/>
              <w:rPr>
                <w:rStyle w:val="Hyperlink"/>
                <w:rFonts w:ascii="Tahoma" w:hAnsi="Tahoma" w:cs="Tahoma"/>
                <w:b w:val="0"/>
                <w:bCs w:val="0"/>
                <w:color w:val="7030A0"/>
                <w:sz w:val="16"/>
                <w:szCs w:val="16"/>
                <w:bdr w:val="single" w:sz="6" w:space="0" w:color="FFFFFF" w:frame="1"/>
              </w:rPr>
            </w:pPr>
            <w:hyperlink r:id="rId468" w:history="1">
              <w:r w:rsidR="00087EBB" w:rsidRPr="00B86380">
                <w:rPr>
                  <w:rStyle w:val="Hyperlink"/>
                  <w:rFonts w:ascii="Tahoma" w:hAnsi="Tahoma" w:cs="Tahoma"/>
                  <w:b w:val="0"/>
                  <w:bCs w:val="0"/>
                  <w:color w:val="7030A0"/>
                  <w:sz w:val="16"/>
                  <w:szCs w:val="16"/>
                  <w:bdr w:val="single" w:sz="6" w:space="0" w:color="FFFFFF" w:frame="1"/>
                </w:rPr>
                <w:t>GCSE Higher Level Revision Starters</w:t>
              </w:r>
            </w:hyperlink>
          </w:p>
          <w:p w:rsidR="00087EBB" w:rsidRPr="00B86380" w:rsidRDefault="002F37FE" w:rsidP="00AF4257">
            <w:pPr>
              <w:pStyle w:val="ListParagraph"/>
              <w:numPr>
                <w:ilvl w:val="0"/>
                <w:numId w:val="224"/>
              </w:numPr>
              <w:spacing w:after="0"/>
              <w:rPr>
                <w:rFonts w:ascii="Tahoma" w:hAnsi="Tahoma" w:cs="Tahoma"/>
                <w:color w:val="7030A0"/>
                <w:sz w:val="16"/>
                <w:szCs w:val="16"/>
              </w:rPr>
            </w:pPr>
            <w:hyperlink r:id="rId469" w:history="1">
              <w:r w:rsidR="00087EBB" w:rsidRPr="00B86380">
                <w:rPr>
                  <w:rStyle w:val="Hyperlink"/>
                  <w:rFonts w:ascii="Tahoma" w:hAnsi="Tahoma" w:cs="Tahoma"/>
                  <w:color w:val="7030A0"/>
                  <w:sz w:val="16"/>
                  <w:szCs w:val="16"/>
                </w:rPr>
                <w:t xml:space="preserve"> Homework Sheets - Downloadable Folder</w:t>
              </w:r>
            </w:hyperlink>
          </w:p>
        </w:tc>
      </w:tr>
    </w:tbl>
    <w:tbl>
      <w:tblPr>
        <w:tblStyle w:val="TableGrid"/>
        <w:tblW w:w="15877" w:type="dxa"/>
        <w:tblInd w:w="-885" w:type="dxa"/>
        <w:tblLook w:val="04A0" w:firstRow="1" w:lastRow="0" w:firstColumn="1" w:lastColumn="0" w:noHBand="0" w:noVBand="1"/>
      </w:tblPr>
      <w:tblGrid>
        <w:gridCol w:w="2127"/>
        <w:gridCol w:w="11624"/>
        <w:gridCol w:w="2126"/>
      </w:tblGrid>
      <w:tr w:rsidR="009442B2" w:rsidRPr="00B86380" w:rsidTr="0057119C">
        <w:tc>
          <w:tcPr>
            <w:tcW w:w="2127" w:type="dxa"/>
            <w:vMerge w:val="restart"/>
            <w:shd w:val="clear" w:color="auto" w:fill="auto"/>
            <w:vAlign w:val="bottom"/>
          </w:tcPr>
          <w:p w:rsidR="009442B2" w:rsidRPr="00B86380" w:rsidRDefault="009442B2" w:rsidP="0057119C">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31968" behindDoc="0" locked="0" layoutInCell="1" allowOverlap="1" wp14:anchorId="5DCE9D0A" wp14:editId="5A6B70EF">
                      <wp:simplePos x="0" y="0"/>
                      <wp:positionH relativeFrom="column">
                        <wp:posOffset>-81280</wp:posOffset>
                      </wp:positionH>
                      <wp:positionV relativeFrom="paragraph">
                        <wp:posOffset>-15240</wp:posOffset>
                      </wp:positionV>
                      <wp:extent cx="1356360" cy="807720"/>
                      <wp:effectExtent l="0" t="0" r="0" b="0"/>
                      <wp:wrapNone/>
                      <wp:docPr id="94" name="Text Box 94"/>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9442B2">
                                  <w:r>
                                    <w:rPr>
                                      <w:noProof/>
                                      <w:lang w:val="en-GB" w:eastAsia="en-GB"/>
                                    </w:rPr>
                                    <w:drawing>
                                      <wp:inline distT="0" distB="0" distL="0" distR="0" wp14:anchorId="4E0E756F" wp14:editId="1BBC0A6E">
                                        <wp:extent cx="1257300" cy="673552"/>
                                        <wp:effectExtent l="0" t="0" r="0" b="0"/>
                                        <wp:docPr id="96" name="Picture 9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4" o:spid="_x0000_s1103" type="#_x0000_t202" style="position:absolute;margin-left:-6.4pt;margin-top:-1.2pt;width:106.8pt;height:63.6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LmgwIAAGwFAAAOAAAAZHJzL2Uyb0RvYy54bWysVN9P2zAQfp+0/8Hy+0gLpYWKFHUgpkkI&#10;0GDi2XVsGs32efa1SffX7+wkpWJ7YdqL49x9d74f393FZWsN26oQa3AlHx+NOFNOQlW7l5J/f7r5&#10;dMZZROEqYcCpku9U5JeLjx8uGj9Xx7AGU6nAyImL88aXfI3o50UR5VpZEY/AK0dKDcEKpN/wUlRB&#10;NOTdmuJ4NJoWDYTKB5AqRpJed0q+yP61VhLvtY4KmSk5xYb5DPlcpbNYXIj5SxB+Xcs+DPEPUVhR&#10;O3p07+paoGCbUP/hytYyQASNRxJsAVrXUuUcKJvx6E02j2vhVc6FihP9vkzx/7mVd9uHwOqq5OcT&#10;zpyw1KMn1SL7DC0jEdWn8XFOsEdPQGxJTn0e5JGEKe1WB5u+lBAjPVV6t69u8iaT0cnp9GRKKkm6&#10;s9FsdpzLX7xa+xDxiwLL0qXkgbqXiyq2txEpEoIOkPSYg5vamNxB41hT8unJ6Sgb7DVkYVzCqsyF&#10;3k3KqIs833BnVMIY901pqkVOIAkyC9WVCWwriD9CSuUw5579EjqhNAXxHsMe/xrVe4y7PIaXweHe&#10;2NYOQs7+TdjVjyFk3eGpkAd5pyu2qzaTYDYbOruCakcND9CNTPTypqau3IqIDyLQjFAjae7xng5t&#10;gKoP/Y2zNYRff5MnPFGXtJw1NHMljz83IijOzFdHpD4fTyZpSPPP5DQRhIVDzepQ4zb2CqgtY9ow&#10;XuZrwqMZrjqAfab1sEyvkko4SW+XHIfrFXabgNaLVMtlBtFYeoG37tHL5Dp1KXHuqX0WwffERKL0&#10;HQzTKeZv+Nlhk6WD5QZB15m8qdBdVfsG0EhnTvfrJ+2Mw/+Mel2Si98AAAD//wMAUEsDBBQABgAI&#10;AAAAIQCMoica4AAAAAoBAAAPAAAAZHJzL2Rvd25yZXYueG1sTI9BT8MwDIXvSPsPkSdx29JFA1Wl&#10;6TRVmpAQHDZ24ZY2XlvROKXJtsKvx5zYzfZ7eu9zvplcLy44hs6ThtUyAYFUe9tRo+H4vlukIEI0&#10;ZE3vCTV8Y4BNMbvLTWb9lfZ4OcRGcAiFzGhoYxwyKUPdojNh6Qck1k5+dCbyOjbSjubK4a6XKkke&#10;pTMdcUNrBixbrD8PZ6fhpdy9mX2lXPrTl8+vp+3wdfx40Pp+Pm2fQESc4r8Z/vAZHQpmqvyZbBC9&#10;hsVKMXrkQa1BsIHr+FCxU61TkEUub18ofgEAAP//AwBQSwECLQAUAAYACAAAACEAtoM4kv4AAADh&#10;AQAAEwAAAAAAAAAAAAAAAAAAAAAAW0NvbnRlbnRfVHlwZXNdLnhtbFBLAQItABQABgAIAAAAIQA4&#10;/SH/1gAAAJQBAAALAAAAAAAAAAAAAAAAAC8BAABfcmVscy8ucmVsc1BLAQItABQABgAIAAAAIQCU&#10;+YLmgwIAAGwFAAAOAAAAAAAAAAAAAAAAAC4CAABkcnMvZTJvRG9jLnhtbFBLAQItABQABgAIAAAA&#10;IQCMoica4AAAAAoBAAAPAAAAAAAAAAAAAAAAAN0EAABkcnMvZG93bnJldi54bWxQSwUGAAAAAAQA&#10;BADzAAAA6gUAAAAA&#10;" filled="f" stroked="f" strokeweight=".5pt">
                      <v:textbox>
                        <w:txbxContent>
                          <w:p w:rsidR="00F42FB8" w:rsidRDefault="00F42FB8" w:rsidP="009442B2">
                            <w:r>
                              <w:rPr>
                                <w:noProof/>
                                <w:lang w:val="en-GB" w:eastAsia="en-GB"/>
                              </w:rPr>
                              <w:drawing>
                                <wp:inline distT="0" distB="0" distL="0" distR="0" wp14:anchorId="4E0E756F" wp14:editId="1BBC0A6E">
                                  <wp:extent cx="1257300" cy="673552"/>
                                  <wp:effectExtent l="0" t="0" r="0" b="0"/>
                                  <wp:docPr id="96" name="Picture 9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9442B2" w:rsidRPr="00B86380" w:rsidRDefault="009442B2" w:rsidP="0057119C">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9442B2" w:rsidRPr="00B86380" w:rsidRDefault="009442B2" w:rsidP="0057119C">
            <w:pPr>
              <w:jc w:val="center"/>
              <w:rPr>
                <w:rFonts w:ascii="Tahoma" w:hAnsi="Tahoma" w:cs="Tahoma"/>
                <w:sz w:val="32"/>
                <w:szCs w:val="32"/>
              </w:rPr>
            </w:pPr>
          </w:p>
        </w:tc>
        <w:tc>
          <w:tcPr>
            <w:tcW w:w="2126" w:type="dxa"/>
            <w:vMerge w:val="restart"/>
          </w:tcPr>
          <w:p w:rsidR="009442B2" w:rsidRPr="00B86380" w:rsidRDefault="009442B2" w:rsidP="0057119C">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30944" behindDoc="0" locked="0" layoutInCell="1" allowOverlap="1" wp14:anchorId="66D854AB" wp14:editId="143507C7">
                      <wp:simplePos x="0" y="0"/>
                      <wp:positionH relativeFrom="column">
                        <wp:posOffset>-76200</wp:posOffset>
                      </wp:positionH>
                      <wp:positionV relativeFrom="paragraph">
                        <wp:posOffset>-35417</wp:posOffset>
                      </wp:positionV>
                      <wp:extent cx="1419225" cy="866775"/>
                      <wp:effectExtent l="0" t="0" r="0" b="0"/>
                      <wp:wrapNone/>
                      <wp:docPr id="95" name="Text Box 95"/>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9442B2">
                                  <w:r>
                                    <w:rPr>
                                      <w:noProof/>
                                      <w:lang w:val="en-GB" w:eastAsia="en-GB"/>
                                    </w:rPr>
                                    <w:drawing>
                                      <wp:inline distT="0" distB="0" distL="0" distR="0" wp14:anchorId="28037150" wp14:editId="271ECC4D">
                                        <wp:extent cx="1257300" cy="673552"/>
                                        <wp:effectExtent l="0" t="0" r="0" b="0"/>
                                        <wp:docPr id="97" name="Picture 9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5" o:spid="_x0000_s1104" type="#_x0000_t202" style="position:absolute;margin-left:-6pt;margin-top:-2.8pt;width:111.75pt;height:68.2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KPUggIAAGwFAAAOAAAAZHJzL2Uyb0RvYy54bWysVN1P2zAQf5+0/8Hy+0jblRYqUtSBmCah&#10;gQYTz65j02i2z7OvTbq/fmcnKRXbC9NekvPd774/Li5ba9hOhViDK/n4ZMSZchKq2j2X/PvjzYcz&#10;ziIKVwkDTpV8ryK/XL5/d9H4hZrABkylAiMjLi4aX/INol8URZQbZUU8Aa8cCTUEK5Ce4bmogmjI&#10;ujXFZDSaFQ2EygeQKkbiXndCvsz2tVYS77SOCpkpOcWG+Rvyd52+xfJCLJ6D8Jta9mGIf4jCitqR&#10;04Opa4GCbUP9hylbywARNJ5IsAVoXUuVc6BsxqNX2TxshFc5FypO9Icyxf9nVn7d3QdWVyU/P+XM&#10;CUs9elQtsk/QMmJRfRofFwR78ATElvjU54EfiZnSbnWw6U8JMZJTpfeH6iZrMilNx+eTCXmRJDub&#10;zebzbL540fYh4mcFliWi5IG6l4sqdrcRKRKCDpDkzMFNbUzuoHGsKfns4+koKxwkpGFcwqo8C72Z&#10;lFEXeaZwb1TCGPdNaapFTiAx8hSqKxPYTtD8CCmVw5x7tkvohNIUxFsUe/xLVG9R7vIYPIPDg7Kt&#10;HYSc/auwqx9DyLrDUyGP8k4ktus2D8H8bOjsGqo9NTxAtzLRy5uaunIrIt6LQDtCPaa9xzv6aANU&#10;fegpzjYQfv2Nn/A0uiTlrKGdK3n8uRVBcWa+OBrq8/F0mpY0P6an8wk9wrFkfSxxW3sF1JYxXRgv&#10;M5nwaAZSB7BPdB5WySuJhJPku+Q4kFfYXQI6L1KtVhlEa+kF3roHL5Pp1KU0c4/tkwi+H0ykkf4K&#10;w3aKxav57LBJ08Fqi6DrPLyp0F1V+wbQSueZ7s9PuhnH74x6OZLL3wAAAP//AwBQSwMEFAAGAAgA&#10;AAAhAEoVd5nhAAAACgEAAA8AAABkcnMvZG93bnJldi54bWxMj8FKw0AQhu+C77BMwVu7SSSlxmxK&#10;CRRB9NDai7dJdpuEZmdjdttGn97xZG8zzMc/35+vJ9uLixl950hBvIhAGKqd7qhRcPjYzlcgfEDS&#10;2DsyCr6Nh3Vxf5djpt2VduayD43gEPIZKmhDGDIpfd0ai37hBkN8O7rRYuB1bKQe8crhtpdJFC2l&#10;xY74Q4uDKVtTn/Znq+C13L7jrkrs6qcvX96Om+Hr8Jkq9TCbNs8ggpnCPwx/+qwOBTtV7kzai17B&#10;PE64S+AhXYJgIInjFETF5GP0BLLI5W2F4hcAAP//AwBQSwECLQAUAAYACAAAACEAtoM4kv4AAADh&#10;AQAAEwAAAAAAAAAAAAAAAAAAAAAAW0NvbnRlbnRfVHlwZXNdLnhtbFBLAQItABQABgAIAAAAIQA4&#10;/SH/1gAAAJQBAAALAAAAAAAAAAAAAAAAAC8BAABfcmVscy8ucmVsc1BLAQItABQABgAIAAAAIQAa&#10;MKPUggIAAGwFAAAOAAAAAAAAAAAAAAAAAC4CAABkcnMvZTJvRG9jLnhtbFBLAQItABQABgAIAAAA&#10;IQBKFXeZ4QAAAAoBAAAPAAAAAAAAAAAAAAAAANwEAABkcnMvZG93bnJldi54bWxQSwUGAAAAAAQA&#10;BADzAAAA6gUAAAAA&#10;" filled="f" stroked="f" strokeweight=".5pt">
                      <v:textbox>
                        <w:txbxContent>
                          <w:p w:rsidR="00F42FB8" w:rsidRDefault="00F42FB8" w:rsidP="009442B2">
                            <w:r>
                              <w:rPr>
                                <w:noProof/>
                                <w:lang w:val="en-GB" w:eastAsia="en-GB"/>
                              </w:rPr>
                              <w:drawing>
                                <wp:inline distT="0" distB="0" distL="0" distR="0" wp14:anchorId="28037150" wp14:editId="271ECC4D">
                                  <wp:extent cx="1257300" cy="673552"/>
                                  <wp:effectExtent l="0" t="0" r="0" b="0"/>
                                  <wp:docPr id="97" name="Picture 9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9442B2" w:rsidRPr="00B86380" w:rsidRDefault="009442B2" w:rsidP="0057119C">
            <w:pPr>
              <w:rPr>
                <w:rFonts w:ascii="Tahoma" w:hAnsi="Tahoma" w:cs="Tahoma"/>
              </w:rPr>
            </w:pPr>
          </w:p>
          <w:p w:rsidR="009442B2" w:rsidRPr="00B86380" w:rsidRDefault="009442B2" w:rsidP="0057119C">
            <w:pPr>
              <w:rPr>
                <w:rFonts w:ascii="Tahoma" w:hAnsi="Tahoma" w:cs="Tahoma"/>
              </w:rPr>
            </w:pPr>
          </w:p>
          <w:p w:rsidR="009442B2" w:rsidRPr="00B86380" w:rsidRDefault="009442B2" w:rsidP="0057119C">
            <w:pPr>
              <w:rPr>
                <w:rFonts w:ascii="Tahoma" w:hAnsi="Tahoma" w:cs="Tahoma"/>
              </w:rPr>
            </w:pPr>
          </w:p>
        </w:tc>
      </w:tr>
      <w:tr w:rsidR="009442B2" w:rsidRPr="00B86380" w:rsidTr="0057119C">
        <w:tc>
          <w:tcPr>
            <w:tcW w:w="2127" w:type="dxa"/>
            <w:vMerge/>
            <w:shd w:val="clear" w:color="auto" w:fill="auto"/>
            <w:vAlign w:val="bottom"/>
          </w:tcPr>
          <w:p w:rsidR="009442B2" w:rsidRPr="00B86380" w:rsidRDefault="009442B2" w:rsidP="0057119C">
            <w:pPr>
              <w:rPr>
                <w:rFonts w:ascii="Tahoma" w:hAnsi="Tahoma" w:cs="Tahoma"/>
                <w:color w:val="FFFFFF" w:themeColor="background1"/>
                <w:sz w:val="32"/>
                <w:szCs w:val="32"/>
              </w:rPr>
            </w:pPr>
          </w:p>
        </w:tc>
        <w:tc>
          <w:tcPr>
            <w:tcW w:w="11624" w:type="dxa"/>
            <w:shd w:val="clear" w:color="auto" w:fill="800080"/>
            <w:vAlign w:val="bottom"/>
          </w:tcPr>
          <w:p w:rsidR="009442B2" w:rsidRPr="00B86380" w:rsidRDefault="00292CAC" w:rsidP="0057119C">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9442B2" w:rsidRPr="00B86380" w:rsidRDefault="009442B2" w:rsidP="0057119C">
            <w:pPr>
              <w:rPr>
                <w:rFonts w:ascii="Tahoma" w:hAnsi="Tahoma" w:cs="Tahoma"/>
              </w:rPr>
            </w:pPr>
          </w:p>
        </w:tc>
      </w:tr>
    </w:tbl>
    <w:p w:rsidR="009442B2" w:rsidRPr="00B86380" w:rsidRDefault="009442B2" w:rsidP="009442B2">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4639"/>
        <w:gridCol w:w="3629"/>
      </w:tblGrid>
      <w:tr w:rsidR="009442B2" w:rsidRPr="00B86380" w:rsidTr="0057119C">
        <w:trPr>
          <w:cantSplit/>
          <w:trHeight w:val="170"/>
        </w:trPr>
        <w:tc>
          <w:tcPr>
            <w:tcW w:w="12248" w:type="dxa"/>
            <w:gridSpan w:val="3"/>
            <w:tcBorders>
              <w:bottom w:val="single" w:sz="4" w:space="0" w:color="auto"/>
            </w:tcBorders>
            <w:shd w:val="clear" w:color="auto" w:fill="B2A1C7" w:themeFill="accent4" w:themeFillTint="99"/>
          </w:tcPr>
          <w:p w:rsidR="009442B2" w:rsidRPr="00B86380" w:rsidRDefault="009442B2" w:rsidP="0057119C">
            <w:pPr>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TOPIC: </w:t>
            </w:r>
            <w:r w:rsidR="00387D3F" w:rsidRPr="00B86380">
              <w:rPr>
                <w:rFonts w:ascii="Tahoma" w:hAnsi="Tahoma" w:cs="Tahoma"/>
                <w:color w:val="FFFFFF" w:themeColor="background1"/>
                <w:sz w:val="20"/>
                <w:szCs w:val="20"/>
              </w:rPr>
              <w:t>Probability 2</w:t>
            </w:r>
            <w:r w:rsidR="00F96177" w:rsidRPr="00B86380">
              <w:rPr>
                <w:rFonts w:ascii="Tahoma" w:hAnsi="Tahoma" w:cs="Tahoma"/>
                <w:color w:val="FFFFFF" w:themeColor="background1"/>
                <w:sz w:val="20"/>
                <w:szCs w:val="20"/>
              </w:rPr>
              <w:t xml:space="preserve"> – Relative Frequency</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9442B2" w:rsidRPr="00B86380" w:rsidRDefault="009442B2" w:rsidP="00A31A61">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Suggested teaching time: </w:t>
            </w:r>
            <w:r w:rsidR="00A90B28">
              <w:rPr>
                <w:rFonts w:ascii="Tahoma" w:hAnsi="Tahoma" w:cs="Tahoma"/>
                <w:color w:val="FFFFFF" w:themeColor="background1"/>
                <w:sz w:val="20"/>
                <w:szCs w:val="20"/>
              </w:rPr>
              <w:t xml:space="preserve">3 </w:t>
            </w:r>
            <w:r w:rsidRPr="00B86380">
              <w:rPr>
                <w:rFonts w:ascii="Tahoma" w:hAnsi="Tahoma" w:cs="Tahoma"/>
                <w:color w:val="FFFFFF" w:themeColor="background1"/>
                <w:sz w:val="20"/>
                <w:szCs w:val="20"/>
              </w:rPr>
              <w:t>hours</w:t>
            </w:r>
          </w:p>
        </w:tc>
      </w:tr>
      <w:tr w:rsidR="009442B2" w:rsidRPr="00B86380" w:rsidTr="0057119C">
        <w:trPr>
          <w:cantSplit/>
          <w:trHeight w:val="39"/>
        </w:trPr>
        <w:tc>
          <w:tcPr>
            <w:tcW w:w="426" w:type="dxa"/>
            <w:vMerge w:val="restart"/>
            <w:tcBorders>
              <w:right w:val="nil"/>
            </w:tcBorders>
            <w:shd w:val="clear" w:color="auto" w:fill="E6E6E6"/>
            <w:textDirection w:val="btLr"/>
            <w:vAlign w:val="bottom"/>
          </w:tcPr>
          <w:p w:rsidR="009442B2" w:rsidRPr="00B86380" w:rsidRDefault="004D206B" w:rsidP="0057119C">
            <w:pPr>
              <w:ind w:left="113" w:right="113"/>
              <w:jc w:val="center"/>
              <w:rPr>
                <w:rFonts w:ascii="Tahoma" w:hAnsi="Tahoma" w:cs="Tahoma"/>
                <w:b/>
                <w:sz w:val="26"/>
                <w:szCs w:val="26"/>
              </w:rPr>
            </w:pPr>
            <w:r w:rsidRPr="00B86380">
              <w:rPr>
                <w:rFonts w:ascii="Tahoma" w:hAnsi="Tahoma" w:cs="Tahoma"/>
                <w:b/>
                <w:sz w:val="26"/>
                <w:szCs w:val="26"/>
              </w:rPr>
              <w:t>STATISTICS</w:t>
            </w:r>
          </w:p>
        </w:tc>
        <w:tc>
          <w:tcPr>
            <w:tcW w:w="7183" w:type="dxa"/>
            <w:tcBorders>
              <w:bottom w:val="single" w:sz="4" w:space="0" w:color="auto"/>
              <w:right w:val="nil"/>
            </w:tcBorders>
            <w:shd w:val="clear" w:color="auto" w:fill="E6E6E6"/>
            <w:tcMar>
              <w:top w:w="28" w:type="dxa"/>
              <w:left w:w="57" w:type="dxa"/>
              <w:bottom w:w="28" w:type="dxa"/>
              <w:right w:w="57" w:type="dxa"/>
            </w:tcMar>
          </w:tcPr>
          <w:p w:rsidR="009442B2" w:rsidRPr="00B86380" w:rsidRDefault="009442B2" w:rsidP="0057119C">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68" w:type="dxa"/>
            <w:gridSpan w:val="2"/>
            <w:tcBorders>
              <w:left w:val="nil"/>
              <w:bottom w:val="single" w:sz="4" w:space="0" w:color="auto"/>
            </w:tcBorders>
            <w:shd w:val="clear" w:color="auto" w:fill="E6E6E6"/>
          </w:tcPr>
          <w:p w:rsidR="009442B2" w:rsidRPr="00B86380" w:rsidRDefault="009442B2" w:rsidP="0057119C">
            <w:pPr>
              <w:jc w:val="right"/>
              <w:rPr>
                <w:rFonts w:ascii="Tahoma" w:hAnsi="Tahoma" w:cs="Tahoma"/>
                <w:i/>
                <w:sz w:val="16"/>
                <w:szCs w:val="16"/>
              </w:rPr>
            </w:pPr>
          </w:p>
        </w:tc>
      </w:tr>
      <w:tr w:rsidR="009442B2" w:rsidRPr="00B86380" w:rsidTr="00910297">
        <w:trPr>
          <w:cantSplit/>
          <w:trHeight w:val="410"/>
        </w:trPr>
        <w:tc>
          <w:tcPr>
            <w:tcW w:w="426" w:type="dxa"/>
            <w:vMerge/>
            <w:shd w:val="clear" w:color="auto" w:fill="E6E6E6"/>
          </w:tcPr>
          <w:p w:rsidR="009442B2" w:rsidRPr="00B86380" w:rsidRDefault="009442B2" w:rsidP="0057119C">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9442B2" w:rsidRPr="00B86380" w:rsidRDefault="007E5F47" w:rsidP="0057119C">
            <w:pPr>
              <w:rPr>
                <w:rFonts w:ascii="Tahoma" w:hAnsi="Tahoma" w:cs="Tahoma"/>
                <w:sz w:val="16"/>
                <w:szCs w:val="16"/>
              </w:rPr>
            </w:pPr>
            <w:r w:rsidRPr="00B86380">
              <w:rPr>
                <w:rFonts w:ascii="Tahoma" w:hAnsi="Tahoma" w:cs="Tahoma"/>
                <w:sz w:val="16"/>
                <w:szCs w:val="16"/>
              </w:rPr>
              <w:t>-</w:t>
            </w:r>
          </w:p>
        </w:tc>
      </w:tr>
      <w:tr w:rsidR="009442B2" w:rsidRPr="00B86380" w:rsidTr="0057119C">
        <w:trPr>
          <w:cantSplit/>
          <w:trHeight w:val="40"/>
        </w:trPr>
        <w:tc>
          <w:tcPr>
            <w:tcW w:w="426" w:type="dxa"/>
            <w:vMerge/>
            <w:shd w:val="clear" w:color="auto" w:fill="E6E6E6"/>
          </w:tcPr>
          <w:p w:rsidR="009442B2" w:rsidRPr="00B86380" w:rsidRDefault="009442B2" w:rsidP="0057119C">
            <w:pPr>
              <w:rPr>
                <w:rFonts w:ascii="Tahoma" w:hAnsi="Tahoma" w:cs="Tahoma"/>
                <w:b/>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9442B2" w:rsidRPr="00B86380" w:rsidRDefault="009442B2" w:rsidP="0057119C">
            <w:pPr>
              <w:rPr>
                <w:rFonts w:ascii="Tahoma" w:hAnsi="Tahoma" w:cs="Tahoma"/>
                <w:sz w:val="16"/>
                <w:szCs w:val="16"/>
              </w:rPr>
            </w:pPr>
            <w:r w:rsidRPr="00B86380">
              <w:rPr>
                <w:rFonts w:ascii="Tahoma" w:hAnsi="Tahoma" w:cs="Tahoma"/>
                <w:b/>
                <w:sz w:val="16"/>
                <w:szCs w:val="16"/>
              </w:rPr>
              <w:t>WJEC Specification  Additional Content for GCSE Mathematics:</w:t>
            </w:r>
          </w:p>
        </w:tc>
      </w:tr>
      <w:tr w:rsidR="009442B2" w:rsidRPr="00B86380" w:rsidTr="0057119C">
        <w:trPr>
          <w:cantSplit/>
          <w:trHeight w:val="850"/>
        </w:trPr>
        <w:tc>
          <w:tcPr>
            <w:tcW w:w="426" w:type="dxa"/>
            <w:vMerge/>
            <w:tcBorders>
              <w:bottom w:val="single" w:sz="4" w:space="0" w:color="auto"/>
            </w:tcBorders>
            <w:shd w:val="clear" w:color="auto" w:fill="E6E6E6"/>
          </w:tcPr>
          <w:p w:rsidR="009442B2" w:rsidRPr="00B86380" w:rsidRDefault="009442B2" w:rsidP="0057119C">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910297" w:rsidRPr="00B86380" w:rsidRDefault="00910297" w:rsidP="00910297">
            <w:pPr>
              <w:rPr>
                <w:rFonts w:ascii="Tahoma" w:hAnsi="Tahoma" w:cs="Tahoma"/>
                <w:sz w:val="16"/>
                <w:szCs w:val="16"/>
              </w:rPr>
            </w:pPr>
            <w:r w:rsidRPr="00B86380">
              <w:rPr>
                <w:rFonts w:ascii="Tahoma" w:hAnsi="Tahoma" w:cs="Tahoma"/>
                <w:sz w:val="16"/>
                <w:szCs w:val="16"/>
              </w:rPr>
              <w:t>Estimating the probability of an event as the proportion of times it has occurred.</w:t>
            </w:r>
          </w:p>
          <w:p w:rsidR="00910297" w:rsidRPr="00B86380" w:rsidRDefault="00910297" w:rsidP="00910297">
            <w:pPr>
              <w:rPr>
                <w:rFonts w:ascii="Tahoma" w:hAnsi="Tahoma" w:cs="Tahoma"/>
                <w:b/>
                <w:sz w:val="16"/>
                <w:szCs w:val="16"/>
              </w:rPr>
            </w:pPr>
            <w:r w:rsidRPr="00B86380">
              <w:rPr>
                <w:rFonts w:ascii="Tahoma" w:hAnsi="Tahoma" w:cs="Tahoma"/>
                <w:sz w:val="16"/>
                <w:szCs w:val="16"/>
              </w:rPr>
              <w:t>Relative frequency.</w:t>
            </w:r>
            <w:r w:rsidRPr="00B86380">
              <w:rPr>
                <w:rFonts w:ascii="Tahoma" w:hAnsi="Tahoma" w:cs="Tahoma"/>
                <w:b/>
                <w:sz w:val="16"/>
                <w:szCs w:val="16"/>
              </w:rPr>
              <w:t xml:space="preserve"> </w:t>
            </w:r>
          </w:p>
          <w:p w:rsidR="00910297" w:rsidRPr="00B86380" w:rsidRDefault="00910297" w:rsidP="00910297">
            <w:pPr>
              <w:rPr>
                <w:rFonts w:ascii="Tahoma" w:hAnsi="Tahoma" w:cs="Tahoma"/>
                <w:bCs/>
                <w:sz w:val="16"/>
                <w:szCs w:val="16"/>
              </w:rPr>
            </w:pPr>
            <w:r w:rsidRPr="00B86380">
              <w:rPr>
                <w:rFonts w:ascii="Tahoma" w:hAnsi="Tahoma" w:cs="Tahoma"/>
                <w:sz w:val="16"/>
                <w:szCs w:val="16"/>
              </w:rPr>
              <w:t>An understanding of the long-term stability of relative frequency is expected.</w:t>
            </w:r>
            <w:r w:rsidRPr="00B86380">
              <w:rPr>
                <w:rFonts w:ascii="Tahoma" w:hAnsi="Tahoma" w:cs="Tahoma"/>
                <w:bCs/>
                <w:sz w:val="16"/>
                <w:szCs w:val="16"/>
              </w:rPr>
              <w:t xml:space="preserve"> </w:t>
            </w:r>
          </w:p>
          <w:p w:rsidR="00B946DE" w:rsidRPr="00B86380" w:rsidRDefault="00B946DE" w:rsidP="00910297">
            <w:pPr>
              <w:rPr>
                <w:rFonts w:ascii="Tahoma" w:hAnsi="Tahoma" w:cs="Tahoma"/>
                <w:bCs/>
                <w:sz w:val="16"/>
                <w:szCs w:val="16"/>
                <w:u w:val="single"/>
              </w:rPr>
            </w:pPr>
            <w:r w:rsidRPr="00B86380">
              <w:rPr>
                <w:rFonts w:ascii="Tahoma" w:hAnsi="Tahoma" w:cs="Tahoma"/>
                <w:bCs/>
                <w:sz w:val="16"/>
                <w:szCs w:val="16"/>
                <w:u w:val="single"/>
              </w:rPr>
              <w:t>Graphical representation of relative frequency against the number of trials.</w:t>
            </w:r>
          </w:p>
          <w:p w:rsidR="00910297" w:rsidRPr="00B86380" w:rsidRDefault="00910297" w:rsidP="00910297">
            <w:pPr>
              <w:rPr>
                <w:rFonts w:ascii="Tahoma" w:hAnsi="Tahoma" w:cs="Tahoma"/>
                <w:sz w:val="16"/>
                <w:szCs w:val="16"/>
              </w:rPr>
            </w:pPr>
            <w:r w:rsidRPr="00B86380">
              <w:rPr>
                <w:rFonts w:ascii="Tahoma" w:hAnsi="Tahoma" w:cs="Tahoma"/>
                <w:sz w:val="16"/>
                <w:szCs w:val="16"/>
              </w:rPr>
              <w:t xml:space="preserve">Estimating probabilities based on experimental evidence. </w:t>
            </w:r>
          </w:p>
          <w:p w:rsidR="009442B2" w:rsidRPr="00B86380" w:rsidRDefault="00910297" w:rsidP="0057119C">
            <w:pPr>
              <w:rPr>
                <w:rFonts w:ascii="Tahoma" w:hAnsi="Tahoma" w:cs="Tahoma"/>
                <w:sz w:val="20"/>
                <w:szCs w:val="20"/>
              </w:rPr>
            </w:pPr>
            <w:r w:rsidRPr="00B86380">
              <w:rPr>
                <w:rFonts w:ascii="Tahoma" w:hAnsi="Tahoma" w:cs="Tahoma"/>
                <w:sz w:val="16"/>
                <w:szCs w:val="16"/>
              </w:rPr>
              <w:t>Comparing an estimated probability from experimental results with a theoretical probability.</w:t>
            </w:r>
          </w:p>
        </w:tc>
      </w:tr>
    </w:tbl>
    <w:p w:rsidR="009442B2" w:rsidRPr="00B86380" w:rsidRDefault="009442B2" w:rsidP="009442B2">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95"/>
        <w:gridCol w:w="2447"/>
        <w:gridCol w:w="2448"/>
        <w:gridCol w:w="6087"/>
      </w:tblGrid>
      <w:tr w:rsidR="007C51AE" w:rsidRPr="00B86380" w:rsidTr="000563B6">
        <w:trPr>
          <w:cantSplit/>
          <w:trHeight w:val="128"/>
        </w:trPr>
        <w:tc>
          <w:tcPr>
            <w:tcW w:w="15877" w:type="dxa"/>
            <w:gridSpan w:val="4"/>
            <w:tcBorders>
              <w:bottom w:val="single" w:sz="4" w:space="0" w:color="auto"/>
            </w:tcBorders>
            <w:shd w:val="clear" w:color="auto" w:fill="B2A1C7" w:themeFill="accent4" w:themeFillTint="99"/>
            <w:noWrap/>
            <w:tcMar>
              <w:top w:w="28" w:type="dxa"/>
              <w:left w:w="57" w:type="dxa"/>
              <w:bottom w:w="28" w:type="dxa"/>
              <w:right w:w="57" w:type="dxa"/>
            </w:tcMar>
          </w:tcPr>
          <w:p w:rsidR="007C51AE" w:rsidRPr="00B86380" w:rsidRDefault="007C51AE"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7C51AE" w:rsidRPr="00B86380" w:rsidTr="000563B6">
        <w:trPr>
          <w:cantSplit/>
          <w:trHeight w:val="128"/>
        </w:trPr>
        <w:tc>
          <w:tcPr>
            <w:tcW w:w="7342" w:type="dxa"/>
            <w:gridSpan w:val="2"/>
            <w:tcBorders>
              <w:bottom w:val="single" w:sz="4" w:space="0" w:color="auto"/>
            </w:tcBorders>
            <w:shd w:val="clear" w:color="auto" w:fill="auto"/>
            <w:noWrap/>
            <w:tcMar>
              <w:top w:w="28" w:type="dxa"/>
              <w:left w:w="57" w:type="dxa"/>
              <w:bottom w:w="28" w:type="dxa"/>
              <w:right w:w="57" w:type="dxa"/>
            </w:tcMar>
          </w:tcPr>
          <w:p w:rsidR="007C51AE" w:rsidRPr="00B86380" w:rsidRDefault="007C51AE" w:rsidP="000563B6">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8535" w:type="dxa"/>
            <w:gridSpan w:val="2"/>
            <w:tcBorders>
              <w:bottom w:val="single" w:sz="4" w:space="0" w:color="auto"/>
            </w:tcBorders>
            <w:shd w:val="clear" w:color="auto" w:fill="auto"/>
            <w:noWrap/>
            <w:tcMar>
              <w:top w:w="28" w:type="dxa"/>
              <w:left w:w="57" w:type="dxa"/>
              <w:bottom w:w="28" w:type="dxa"/>
              <w:right w:w="57" w:type="dxa"/>
            </w:tcMar>
          </w:tcPr>
          <w:p w:rsidR="007C51AE" w:rsidRPr="00B86380" w:rsidRDefault="007C51AE" w:rsidP="000563B6">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7C51AE" w:rsidRPr="00B86380" w:rsidTr="000563B6">
        <w:trPr>
          <w:cantSplit/>
          <w:trHeight w:val="128"/>
        </w:trPr>
        <w:tc>
          <w:tcPr>
            <w:tcW w:w="7342" w:type="dxa"/>
            <w:gridSpan w:val="2"/>
            <w:tcBorders>
              <w:bottom w:val="single" w:sz="4" w:space="0" w:color="auto"/>
            </w:tcBorders>
            <w:shd w:val="clear" w:color="auto" w:fill="auto"/>
            <w:noWrap/>
            <w:tcMar>
              <w:top w:w="28" w:type="dxa"/>
              <w:left w:w="57" w:type="dxa"/>
              <w:bottom w:w="28" w:type="dxa"/>
              <w:right w:w="57" w:type="dxa"/>
            </w:tcMar>
          </w:tcPr>
          <w:p w:rsidR="007C51AE" w:rsidRPr="00B86380" w:rsidRDefault="00820947" w:rsidP="00AF4257">
            <w:pPr>
              <w:pStyle w:val="ListParagraph"/>
              <w:numPr>
                <w:ilvl w:val="0"/>
                <w:numId w:val="132"/>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Not on Numeracy specification</w:t>
            </w:r>
          </w:p>
          <w:p w:rsidR="007C51AE" w:rsidRPr="00B86380" w:rsidRDefault="007C51AE" w:rsidP="00707B03">
            <w:pPr>
              <w:rPr>
                <w:rFonts w:ascii="Tahoma" w:hAnsi="Tahoma" w:cs="Tahoma"/>
                <w:color w:val="000000" w:themeColor="text1"/>
                <w:sz w:val="16"/>
                <w:szCs w:val="16"/>
              </w:rPr>
            </w:pPr>
          </w:p>
        </w:tc>
        <w:tc>
          <w:tcPr>
            <w:tcW w:w="8535" w:type="dxa"/>
            <w:gridSpan w:val="2"/>
            <w:tcBorders>
              <w:bottom w:val="single" w:sz="4" w:space="0" w:color="auto"/>
            </w:tcBorders>
            <w:shd w:val="clear" w:color="auto" w:fill="auto"/>
            <w:noWrap/>
            <w:tcMar>
              <w:top w:w="28" w:type="dxa"/>
              <w:left w:w="57" w:type="dxa"/>
              <w:bottom w:w="28" w:type="dxa"/>
              <w:right w:w="57" w:type="dxa"/>
            </w:tcMar>
          </w:tcPr>
          <w:p w:rsidR="00F96177" w:rsidRPr="00B86380" w:rsidRDefault="00967830" w:rsidP="00AF4257">
            <w:pPr>
              <w:pStyle w:val="Pa3"/>
              <w:numPr>
                <w:ilvl w:val="0"/>
                <w:numId w:val="132"/>
              </w:numPr>
              <w:spacing w:line="240" w:lineRule="auto"/>
              <w:ind w:left="257" w:hanging="257"/>
              <w:rPr>
                <w:rFonts w:ascii="Tahoma" w:hAnsi="Tahoma" w:cs="Tahoma"/>
                <w:color w:val="000000"/>
                <w:sz w:val="16"/>
                <w:szCs w:val="16"/>
              </w:rPr>
            </w:pPr>
            <w:r w:rsidRPr="00B86380">
              <w:rPr>
                <w:rFonts w:ascii="Tahoma" w:hAnsi="Tahoma" w:cs="Tahoma"/>
                <w:color w:val="000000"/>
                <w:sz w:val="16"/>
                <w:szCs w:val="16"/>
              </w:rPr>
              <w:t xml:space="preserve">Conduct experiments </w:t>
            </w:r>
            <w:r w:rsidR="00273CEF" w:rsidRPr="00B86380">
              <w:rPr>
                <w:rFonts w:ascii="Tahoma" w:hAnsi="Tahoma" w:cs="Tahoma"/>
                <w:color w:val="000000"/>
                <w:sz w:val="16"/>
                <w:szCs w:val="16"/>
              </w:rPr>
              <w:t>and surveys to</w:t>
            </w:r>
            <w:r w:rsidRPr="00B86380">
              <w:rPr>
                <w:rFonts w:ascii="Tahoma" w:hAnsi="Tahoma" w:cs="Tahoma"/>
                <w:color w:val="000000"/>
                <w:sz w:val="16"/>
                <w:szCs w:val="16"/>
              </w:rPr>
              <w:t xml:space="preserve"> compare outcomes </w:t>
            </w:r>
            <w:r w:rsidR="00273CEF" w:rsidRPr="00B86380">
              <w:rPr>
                <w:rFonts w:ascii="Tahoma" w:hAnsi="Tahoma" w:cs="Tahoma"/>
                <w:color w:val="000000"/>
                <w:sz w:val="16"/>
                <w:szCs w:val="16"/>
              </w:rPr>
              <w:t>and</w:t>
            </w:r>
            <w:r w:rsidRPr="00B86380">
              <w:rPr>
                <w:rFonts w:ascii="Tahoma" w:hAnsi="Tahoma" w:cs="Tahoma"/>
                <w:color w:val="000000"/>
                <w:sz w:val="16"/>
                <w:szCs w:val="16"/>
              </w:rPr>
              <w:t xml:space="preserve"> identify bias</w:t>
            </w:r>
            <w:r w:rsidR="00F23307" w:rsidRPr="00B86380">
              <w:rPr>
                <w:rFonts w:ascii="Tahoma" w:hAnsi="Tahoma" w:cs="Tahoma"/>
                <w:color w:val="000000"/>
                <w:sz w:val="16"/>
                <w:szCs w:val="16"/>
              </w:rPr>
              <w:t xml:space="preserve">. </w:t>
            </w:r>
          </w:p>
          <w:p w:rsidR="007127DC" w:rsidRPr="00B86380" w:rsidRDefault="00F23307" w:rsidP="00AF4257">
            <w:pPr>
              <w:pStyle w:val="Pa3"/>
              <w:numPr>
                <w:ilvl w:val="0"/>
                <w:numId w:val="132"/>
              </w:numPr>
              <w:spacing w:line="240" w:lineRule="auto"/>
              <w:ind w:left="257" w:hanging="257"/>
              <w:rPr>
                <w:rFonts w:ascii="Tahoma" w:hAnsi="Tahoma" w:cs="Tahoma"/>
                <w:color w:val="000000"/>
                <w:sz w:val="16"/>
                <w:szCs w:val="16"/>
              </w:rPr>
            </w:pPr>
            <w:r w:rsidRPr="00B86380">
              <w:rPr>
                <w:rFonts w:ascii="Tahoma" w:hAnsi="Tahoma" w:cs="Tahoma"/>
                <w:color w:val="000000"/>
                <w:sz w:val="16"/>
                <w:szCs w:val="16"/>
              </w:rPr>
              <w:t>Write estimates of</w:t>
            </w:r>
            <w:r w:rsidR="00967830" w:rsidRPr="00B86380">
              <w:rPr>
                <w:rFonts w:ascii="Tahoma" w:hAnsi="Tahoma" w:cs="Tahoma"/>
                <w:color w:val="000000"/>
                <w:sz w:val="16"/>
                <w:szCs w:val="16"/>
              </w:rPr>
              <w:t xml:space="preserve"> experimental </w:t>
            </w:r>
            <w:r w:rsidRPr="00B86380">
              <w:rPr>
                <w:rFonts w:ascii="Tahoma" w:hAnsi="Tahoma" w:cs="Tahoma"/>
                <w:color w:val="000000"/>
                <w:sz w:val="16"/>
                <w:szCs w:val="16"/>
              </w:rPr>
              <w:t>probability</w:t>
            </w:r>
            <w:r w:rsidR="00F96177" w:rsidRPr="00B86380">
              <w:rPr>
                <w:rFonts w:ascii="Tahoma" w:hAnsi="Tahoma" w:cs="Tahoma"/>
                <w:color w:val="000000"/>
                <w:sz w:val="16"/>
                <w:szCs w:val="16"/>
              </w:rPr>
              <w:t>/relative frequencies</w:t>
            </w:r>
            <w:r w:rsidR="00967830" w:rsidRPr="00B86380">
              <w:rPr>
                <w:rFonts w:ascii="Tahoma" w:hAnsi="Tahoma" w:cs="Tahoma"/>
                <w:color w:val="000000"/>
                <w:sz w:val="16"/>
                <w:szCs w:val="16"/>
              </w:rPr>
              <w:t xml:space="preserve"> (in decimals)</w:t>
            </w:r>
            <w:r w:rsidRPr="00B86380">
              <w:rPr>
                <w:rFonts w:ascii="Tahoma" w:hAnsi="Tahoma" w:cs="Tahoma"/>
                <w:color w:val="000000"/>
                <w:sz w:val="16"/>
                <w:szCs w:val="16"/>
              </w:rPr>
              <w:t xml:space="preserve"> and know that you need a large number of trials </w:t>
            </w:r>
            <w:r w:rsidR="00F96177" w:rsidRPr="00B86380">
              <w:rPr>
                <w:rFonts w:ascii="Tahoma" w:hAnsi="Tahoma" w:cs="Tahoma"/>
                <w:color w:val="000000"/>
                <w:sz w:val="16"/>
                <w:szCs w:val="16"/>
              </w:rPr>
              <w:t xml:space="preserve">(100+) </w:t>
            </w:r>
            <w:r w:rsidRPr="00B86380">
              <w:rPr>
                <w:rFonts w:ascii="Tahoma" w:hAnsi="Tahoma" w:cs="Tahoma"/>
                <w:color w:val="000000"/>
                <w:sz w:val="16"/>
                <w:szCs w:val="16"/>
              </w:rPr>
              <w:t>to get a good estimate</w:t>
            </w:r>
            <w:r w:rsidR="00CC1739" w:rsidRPr="00B86380">
              <w:rPr>
                <w:rFonts w:ascii="Tahoma" w:hAnsi="Tahoma" w:cs="Tahoma"/>
                <w:color w:val="000000"/>
                <w:sz w:val="16"/>
                <w:szCs w:val="16"/>
              </w:rPr>
              <w:t>.</w:t>
            </w:r>
          </w:p>
          <w:p w:rsidR="00CC1739" w:rsidRPr="00B86380" w:rsidRDefault="007127DC" w:rsidP="00AF4257">
            <w:pPr>
              <w:pStyle w:val="ListParagraph"/>
              <w:numPr>
                <w:ilvl w:val="0"/>
                <w:numId w:val="132"/>
              </w:numPr>
              <w:spacing w:after="0" w:line="240" w:lineRule="auto"/>
              <w:ind w:left="257" w:hanging="257"/>
              <w:rPr>
                <w:rFonts w:ascii="Tahoma" w:hAnsi="Tahoma" w:cs="Tahoma"/>
                <w:sz w:val="16"/>
                <w:szCs w:val="16"/>
              </w:rPr>
            </w:pPr>
            <w:r w:rsidRPr="00B86380">
              <w:rPr>
                <w:rFonts w:ascii="Tahoma" w:hAnsi="Tahoma" w:cs="Tahoma"/>
                <w:sz w:val="16"/>
                <w:szCs w:val="16"/>
              </w:rPr>
              <w:t>Compare estimated probabilities</w:t>
            </w:r>
            <w:r w:rsidR="00F96177" w:rsidRPr="00B86380">
              <w:rPr>
                <w:rFonts w:ascii="Tahoma" w:hAnsi="Tahoma" w:cs="Tahoma"/>
                <w:sz w:val="16"/>
                <w:szCs w:val="16"/>
              </w:rPr>
              <w:t xml:space="preserve">/relative frequencies </w:t>
            </w:r>
            <w:r w:rsidRPr="00B86380">
              <w:rPr>
                <w:rFonts w:ascii="Tahoma" w:hAnsi="Tahoma" w:cs="Tahoma"/>
                <w:sz w:val="16"/>
                <w:szCs w:val="16"/>
              </w:rPr>
              <w:t>from experimental evidence with theoretical probabilitie</w:t>
            </w:r>
            <w:r w:rsidR="00CC1739" w:rsidRPr="00B86380">
              <w:rPr>
                <w:rFonts w:ascii="Tahoma" w:hAnsi="Tahoma" w:cs="Tahoma"/>
                <w:sz w:val="16"/>
                <w:szCs w:val="16"/>
              </w:rPr>
              <w:t>s.</w:t>
            </w:r>
          </w:p>
          <w:p w:rsidR="00731716" w:rsidRPr="00B86380" w:rsidRDefault="00731716" w:rsidP="00AF4257">
            <w:pPr>
              <w:pStyle w:val="ListParagraph"/>
              <w:numPr>
                <w:ilvl w:val="0"/>
                <w:numId w:val="132"/>
              </w:numPr>
              <w:spacing w:after="0" w:line="240" w:lineRule="auto"/>
              <w:ind w:left="257" w:hanging="257"/>
              <w:rPr>
                <w:rFonts w:ascii="Tahoma" w:hAnsi="Tahoma" w:cs="Tahoma"/>
                <w:sz w:val="16"/>
                <w:szCs w:val="16"/>
              </w:rPr>
            </w:pPr>
            <w:r w:rsidRPr="00B86380">
              <w:rPr>
                <w:rFonts w:ascii="Tahoma" w:hAnsi="Tahoma" w:cs="Tahoma"/>
                <w:sz w:val="16"/>
                <w:szCs w:val="16"/>
              </w:rPr>
              <w:t xml:space="preserve">Calculate relative frequencies and </w:t>
            </w:r>
            <w:r w:rsidR="00FC4134" w:rsidRPr="00B86380">
              <w:rPr>
                <w:rFonts w:ascii="Tahoma" w:hAnsi="Tahoma" w:cs="Tahoma"/>
                <w:sz w:val="16"/>
                <w:szCs w:val="16"/>
              </w:rPr>
              <w:t xml:space="preserve">represent graphically, </w:t>
            </w:r>
            <w:r w:rsidRPr="00B86380">
              <w:rPr>
                <w:rFonts w:ascii="Tahoma" w:hAnsi="Tahoma" w:cs="Tahoma"/>
                <w:sz w:val="16"/>
                <w:szCs w:val="16"/>
              </w:rPr>
              <w:t>plot</w:t>
            </w:r>
            <w:r w:rsidR="00FC4134" w:rsidRPr="00B86380">
              <w:rPr>
                <w:rFonts w:ascii="Tahoma" w:hAnsi="Tahoma" w:cs="Tahoma"/>
                <w:sz w:val="16"/>
                <w:szCs w:val="16"/>
              </w:rPr>
              <w:t>ting</w:t>
            </w:r>
            <w:r w:rsidRPr="00B86380">
              <w:rPr>
                <w:rFonts w:ascii="Tahoma" w:hAnsi="Tahoma" w:cs="Tahoma"/>
                <w:sz w:val="16"/>
                <w:szCs w:val="16"/>
              </w:rPr>
              <w:t xml:space="preserve"> </w:t>
            </w:r>
            <w:r w:rsidR="00FC4134" w:rsidRPr="00B86380">
              <w:rPr>
                <w:rFonts w:ascii="Tahoma" w:hAnsi="Tahoma" w:cs="Tahoma"/>
                <w:sz w:val="16"/>
                <w:szCs w:val="16"/>
              </w:rPr>
              <w:t>relative frequency against the number of trials</w:t>
            </w:r>
            <w:r w:rsidR="00CC1739" w:rsidRPr="00B86380">
              <w:rPr>
                <w:rFonts w:ascii="Tahoma" w:hAnsi="Tahoma" w:cs="Tahoma"/>
                <w:sz w:val="16"/>
                <w:szCs w:val="16"/>
              </w:rPr>
              <w:t>. (</w:t>
            </w:r>
            <w:r w:rsidR="00CC1739" w:rsidRPr="00B86380">
              <w:rPr>
                <w:rFonts w:ascii="Tahoma" w:hAnsi="Tahoma" w:cs="Tahoma"/>
                <w:color w:val="000000"/>
                <w:sz w:val="16"/>
                <w:szCs w:val="16"/>
              </w:rPr>
              <w:t>Recognise that increasing the number of trials results in experimental probability tending to a limit, and that this limit may be the only way to estimate probability).</w:t>
            </w:r>
          </w:p>
        </w:tc>
      </w:tr>
      <w:tr w:rsidR="007C51AE" w:rsidRPr="00B86380" w:rsidTr="000563B6">
        <w:trPr>
          <w:cantSplit/>
          <w:trHeight w:val="36"/>
        </w:trPr>
        <w:tc>
          <w:tcPr>
            <w:tcW w:w="4895" w:type="dxa"/>
            <w:shd w:val="clear" w:color="auto" w:fill="B2A1C7" w:themeFill="accent4" w:themeFillTint="99"/>
            <w:noWrap/>
            <w:tcMar>
              <w:top w:w="28" w:type="dxa"/>
              <w:left w:w="57" w:type="dxa"/>
              <w:bottom w:w="28" w:type="dxa"/>
              <w:right w:w="57" w:type="dxa"/>
            </w:tcMar>
          </w:tcPr>
          <w:p w:rsidR="007C51AE" w:rsidRPr="00B86380" w:rsidRDefault="007C51AE" w:rsidP="00707B03">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4895" w:type="dxa"/>
            <w:gridSpan w:val="2"/>
            <w:shd w:val="clear" w:color="auto" w:fill="B2A1C7" w:themeFill="accent4" w:themeFillTint="99"/>
            <w:tcMar>
              <w:top w:w="28" w:type="dxa"/>
              <w:left w:w="57" w:type="dxa"/>
              <w:bottom w:w="28" w:type="dxa"/>
              <w:right w:w="57" w:type="dxa"/>
            </w:tcMar>
          </w:tcPr>
          <w:p w:rsidR="007C51AE" w:rsidRPr="00B86380" w:rsidRDefault="007C51AE" w:rsidP="00707B03">
            <w:pPr>
              <w:jc w:val="cente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Mathematical Vocabulary</w:t>
            </w:r>
          </w:p>
        </w:tc>
        <w:tc>
          <w:tcPr>
            <w:tcW w:w="6087" w:type="dxa"/>
            <w:shd w:val="clear" w:color="auto" w:fill="B2A1C7" w:themeFill="accent4" w:themeFillTint="99"/>
            <w:noWrap/>
            <w:tcMar>
              <w:top w:w="28" w:type="dxa"/>
              <w:left w:w="57" w:type="dxa"/>
              <w:bottom w:w="28" w:type="dxa"/>
              <w:right w:w="57" w:type="dxa"/>
            </w:tcMar>
          </w:tcPr>
          <w:p w:rsidR="007C51AE" w:rsidRPr="00B86380" w:rsidRDefault="007C51AE" w:rsidP="00707B03">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7858B9" w:rsidRPr="00B86380" w:rsidTr="00144D41">
        <w:trPr>
          <w:cantSplit/>
          <w:trHeight w:val="36"/>
        </w:trPr>
        <w:tc>
          <w:tcPr>
            <w:tcW w:w="4895" w:type="dxa"/>
            <w:tcBorders>
              <w:bottom w:val="single" w:sz="4" w:space="0" w:color="auto"/>
            </w:tcBorders>
            <w:shd w:val="clear" w:color="auto" w:fill="auto"/>
            <w:noWrap/>
            <w:tcMar>
              <w:top w:w="28" w:type="dxa"/>
              <w:left w:w="57" w:type="dxa"/>
              <w:bottom w:w="28" w:type="dxa"/>
              <w:right w:w="57" w:type="dxa"/>
            </w:tcMar>
          </w:tcPr>
          <w:p w:rsidR="007858B9" w:rsidRPr="00B86380" w:rsidRDefault="007858B9" w:rsidP="00AF4257">
            <w:pPr>
              <w:pStyle w:val="ListParagraph"/>
              <w:numPr>
                <w:ilvl w:val="0"/>
                <w:numId w:val="127"/>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the language of probability to place events on a probability scale written in words</w:t>
            </w:r>
          </w:p>
          <w:p w:rsidR="007858B9" w:rsidRPr="00B86380" w:rsidRDefault="007858B9" w:rsidP="00AF4257">
            <w:pPr>
              <w:pStyle w:val="ListParagraph"/>
              <w:numPr>
                <w:ilvl w:val="0"/>
                <w:numId w:val="127"/>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Place probabilities stated as fractions, percentages or decimals on a probability scale from 0 to 1</w:t>
            </w:r>
          </w:p>
          <w:p w:rsidR="007858B9" w:rsidRPr="00B86380" w:rsidRDefault="007858B9" w:rsidP="00AF4257">
            <w:pPr>
              <w:pStyle w:val="ListParagraph"/>
              <w:numPr>
                <w:ilvl w:val="0"/>
                <w:numId w:val="127"/>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Calculate theoretical probabilities</w:t>
            </w:r>
            <w:r w:rsidR="007A2E3E" w:rsidRPr="00B86380">
              <w:rPr>
                <w:rFonts w:ascii="Tahoma" w:hAnsi="Tahoma" w:cs="Tahoma"/>
                <w:color w:val="000000" w:themeColor="text1"/>
                <w:sz w:val="16"/>
                <w:szCs w:val="16"/>
              </w:rPr>
              <w:t xml:space="preserve"> based on equally likely outcomes</w:t>
            </w:r>
          </w:p>
          <w:p w:rsidR="007A2E3E" w:rsidRPr="00B86380" w:rsidRDefault="007A2E3E" w:rsidP="00AF4257">
            <w:pPr>
              <w:pStyle w:val="ListParagraph"/>
              <w:numPr>
                <w:ilvl w:val="0"/>
                <w:numId w:val="127"/>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Know</w:t>
            </w:r>
            <w:r w:rsidR="007858B9" w:rsidRPr="00B86380">
              <w:rPr>
                <w:rFonts w:ascii="Tahoma" w:hAnsi="Tahoma" w:cs="Tahoma"/>
                <w:color w:val="000000" w:themeColor="text1"/>
                <w:sz w:val="16"/>
                <w:szCs w:val="16"/>
              </w:rPr>
              <w:t xml:space="preserve"> the fact that the </w:t>
            </w:r>
            <w:r w:rsidR="007858B9" w:rsidRPr="00B86380">
              <w:rPr>
                <w:rFonts w:ascii="Tahoma" w:hAnsi="Tahoma" w:cs="Tahoma"/>
                <w:sz w:val="16"/>
                <w:szCs w:val="16"/>
              </w:rPr>
              <w:t xml:space="preserve">probability of an event not occurring is one minus the probability that it </w:t>
            </w:r>
            <w:r w:rsidRPr="00B86380">
              <w:rPr>
                <w:rFonts w:ascii="Tahoma" w:hAnsi="Tahoma" w:cs="Tahoma"/>
                <w:sz w:val="16"/>
                <w:szCs w:val="16"/>
              </w:rPr>
              <w:t>occurs</w:t>
            </w:r>
          </w:p>
          <w:p w:rsidR="00144D41" w:rsidRPr="00B86380" w:rsidRDefault="00144D41" w:rsidP="00AF4257">
            <w:pPr>
              <w:pStyle w:val="ListParagraph"/>
              <w:numPr>
                <w:ilvl w:val="0"/>
                <w:numId w:val="127"/>
              </w:numPr>
              <w:spacing w:after="0" w:line="240" w:lineRule="auto"/>
              <w:ind w:left="369" w:hanging="284"/>
              <w:rPr>
                <w:rFonts w:ascii="Tahoma" w:hAnsi="Tahoma" w:cs="Tahoma"/>
                <w:color w:val="000000" w:themeColor="text1"/>
                <w:sz w:val="16"/>
                <w:szCs w:val="16"/>
              </w:rPr>
            </w:pPr>
            <w:r w:rsidRPr="00B86380">
              <w:rPr>
                <w:rFonts w:ascii="Tahoma" w:hAnsi="Tahoma" w:cs="Tahoma"/>
                <w:sz w:val="16"/>
                <w:szCs w:val="16"/>
              </w:rPr>
              <w:t>Subtract fractions and decimals from 1</w:t>
            </w:r>
          </w:p>
          <w:p w:rsidR="00144D41" w:rsidRPr="00B86380" w:rsidRDefault="00144D41" w:rsidP="00AF4257">
            <w:pPr>
              <w:pStyle w:val="ListParagraph"/>
              <w:numPr>
                <w:ilvl w:val="0"/>
                <w:numId w:val="127"/>
              </w:numPr>
              <w:spacing w:after="0" w:line="240" w:lineRule="auto"/>
              <w:ind w:left="369" w:hanging="284"/>
              <w:rPr>
                <w:rFonts w:ascii="Tahoma" w:hAnsi="Tahoma" w:cs="Tahoma"/>
                <w:color w:val="000000" w:themeColor="text1"/>
                <w:sz w:val="16"/>
                <w:szCs w:val="16"/>
              </w:rPr>
            </w:pPr>
            <w:r w:rsidRPr="00B86380">
              <w:rPr>
                <w:rFonts w:ascii="Tahoma" w:hAnsi="Tahoma" w:cs="Tahoma"/>
                <w:sz w:val="16"/>
                <w:szCs w:val="16"/>
              </w:rPr>
              <w:t>Multiply decimals</w:t>
            </w:r>
          </w:p>
          <w:p w:rsidR="0001362E" w:rsidRPr="00B86380" w:rsidRDefault="00144D41" w:rsidP="00AF4257">
            <w:pPr>
              <w:pStyle w:val="ListParagraph"/>
              <w:numPr>
                <w:ilvl w:val="0"/>
                <w:numId w:val="127"/>
              </w:numPr>
              <w:spacing w:after="0" w:line="240" w:lineRule="auto"/>
              <w:ind w:left="369" w:hanging="284"/>
              <w:rPr>
                <w:rFonts w:ascii="Tahoma" w:hAnsi="Tahoma" w:cs="Tahoma"/>
                <w:color w:val="000000" w:themeColor="text1"/>
                <w:sz w:val="16"/>
                <w:szCs w:val="16"/>
              </w:rPr>
            </w:pPr>
            <w:r w:rsidRPr="00B86380">
              <w:rPr>
                <w:rFonts w:ascii="Tahoma" w:hAnsi="Tahoma" w:cs="Tahoma"/>
                <w:sz w:val="16"/>
                <w:szCs w:val="16"/>
              </w:rPr>
              <w:t>Express probabilities as fractions or decimals</w:t>
            </w:r>
          </w:p>
        </w:tc>
        <w:tc>
          <w:tcPr>
            <w:tcW w:w="2447" w:type="dxa"/>
            <w:tcBorders>
              <w:bottom w:val="single" w:sz="4" w:space="0" w:color="auto"/>
            </w:tcBorders>
            <w:shd w:val="clear" w:color="auto" w:fill="auto"/>
            <w:tcMar>
              <w:top w:w="28" w:type="dxa"/>
              <w:left w:w="57" w:type="dxa"/>
              <w:bottom w:w="28" w:type="dxa"/>
              <w:right w:w="57" w:type="dxa"/>
            </w:tcMar>
          </w:tcPr>
          <w:p w:rsidR="007858B9" w:rsidRPr="00B86380" w:rsidRDefault="007858B9" w:rsidP="00707B03">
            <w:pPr>
              <w:rPr>
                <w:rFonts w:ascii="Tahoma" w:hAnsi="Tahoma" w:cs="Tahoma"/>
                <w:color w:val="000000" w:themeColor="text1"/>
                <w:sz w:val="16"/>
                <w:szCs w:val="16"/>
              </w:rPr>
            </w:pPr>
            <w:r w:rsidRPr="00B86380">
              <w:rPr>
                <w:rFonts w:ascii="Tahoma" w:hAnsi="Tahoma" w:cs="Tahoma"/>
                <w:color w:val="000000" w:themeColor="text1"/>
                <w:sz w:val="16"/>
                <w:szCs w:val="16"/>
              </w:rPr>
              <w:t>Mutually exclusive</w:t>
            </w:r>
          </w:p>
          <w:p w:rsidR="007858B9" w:rsidRPr="00B86380" w:rsidRDefault="007858B9" w:rsidP="00707B03">
            <w:pPr>
              <w:rPr>
                <w:rFonts w:ascii="Tahoma" w:hAnsi="Tahoma" w:cs="Tahoma"/>
                <w:color w:val="000000" w:themeColor="text1"/>
                <w:sz w:val="16"/>
                <w:szCs w:val="16"/>
              </w:rPr>
            </w:pPr>
            <w:r w:rsidRPr="00B86380">
              <w:rPr>
                <w:rFonts w:ascii="Tahoma" w:hAnsi="Tahoma" w:cs="Tahoma"/>
                <w:color w:val="000000" w:themeColor="text1"/>
                <w:sz w:val="16"/>
                <w:szCs w:val="16"/>
              </w:rPr>
              <w:t>Fair</w:t>
            </w:r>
          </w:p>
          <w:p w:rsidR="007858B9" w:rsidRPr="00B86380" w:rsidRDefault="007858B9" w:rsidP="00707B03">
            <w:pPr>
              <w:rPr>
                <w:rFonts w:ascii="Tahoma" w:hAnsi="Tahoma" w:cs="Tahoma"/>
                <w:color w:val="000000" w:themeColor="text1"/>
                <w:sz w:val="16"/>
                <w:szCs w:val="16"/>
              </w:rPr>
            </w:pPr>
            <w:r w:rsidRPr="00B86380">
              <w:rPr>
                <w:rFonts w:ascii="Tahoma" w:hAnsi="Tahoma" w:cs="Tahoma"/>
                <w:color w:val="000000" w:themeColor="text1"/>
                <w:sz w:val="16"/>
                <w:szCs w:val="16"/>
              </w:rPr>
              <w:t xml:space="preserve">Outcome </w:t>
            </w:r>
          </w:p>
          <w:p w:rsidR="007858B9" w:rsidRPr="00B86380" w:rsidRDefault="007858B9" w:rsidP="00707B03">
            <w:pPr>
              <w:rPr>
                <w:rFonts w:ascii="Tahoma" w:hAnsi="Tahoma" w:cs="Tahoma"/>
                <w:color w:val="000000" w:themeColor="text1"/>
                <w:sz w:val="16"/>
                <w:szCs w:val="16"/>
              </w:rPr>
            </w:pPr>
            <w:r w:rsidRPr="00B86380">
              <w:rPr>
                <w:rFonts w:ascii="Tahoma" w:hAnsi="Tahoma" w:cs="Tahoma"/>
                <w:color w:val="000000" w:themeColor="text1"/>
                <w:sz w:val="16"/>
                <w:szCs w:val="16"/>
              </w:rPr>
              <w:t>Event</w:t>
            </w:r>
          </w:p>
          <w:p w:rsidR="007858B9" w:rsidRPr="00B86380" w:rsidRDefault="007858B9" w:rsidP="00707B03">
            <w:pPr>
              <w:rPr>
                <w:rFonts w:ascii="Tahoma" w:hAnsi="Tahoma" w:cs="Tahoma"/>
                <w:color w:val="000000" w:themeColor="text1"/>
                <w:sz w:val="16"/>
                <w:szCs w:val="16"/>
              </w:rPr>
            </w:pPr>
            <w:r w:rsidRPr="00B86380">
              <w:rPr>
                <w:rFonts w:ascii="Tahoma" w:hAnsi="Tahoma" w:cs="Tahoma"/>
                <w:color w:val="000000" w:themeColor="text1"/>
                <w:sz w:val="16"/>
                <w:szCs w:val="16"/>
              </w:rPr>
              <w:t>Probability</w:t>
            </w:r>
          </w:p>
          <w:p w:rsidR="007858B9" w:rsidRPr="00B86380" w:rsidRDefault="007858B9" w:rsidP="00707B03">
            <w:pPr>
              <w:rPr>
                <w:rFonts w:ascii="Tahoma" w:hAnsi="Tahoma" w:cs="Tahoma"/>
                <w:color w:val="000000" w:themeColor="text1"/>
                <w:sz w:val="16"/>
                <w:szCs w:val="16"/>
              </w:rPr>
            </w:pPr>
            <w:r w:rsidRPr="00B86380">
              <w:rPr>
                <w:rFonts w:ascii="Tahoma" w:hAnsi="Tahoma" w:cs="Tahoma"/>
                <w:color w:val="000000" w:themeColor="text1"/>
                <w:sz w:val="16"/>
                <w:szCs w:val="16"/>
              </w:rPr>
              <w:t>Chance</w:t>
            </w:r>
          </w:p>
          <w:p w:rsidR="007858B9" w:rsidRPr="00B86380" w:rsidRDefault="007858B9" w:rsidP="00707B03">
            <w:pPr>
              <w:rPr>
                <w:rFonts w:ascii="Tahoma" w:hAnsi="Tahoma" w:cs="Tahoma"/>
                <w:color w:val="000000" w:themeColor="text1"/>
                <w:sz w:val="16"/>
                <w:szCs w:val="16"/>
              </w:rPr>
            </w:pPr>
            <w:r w:rsidRPr="00B86380">
              <w:rPr>
                <w:rFonts w:ascii="Tahoma" w:hAnsi="Tahoma" w:cs="Tahoma"/>
                <w:color w:val="000000" w:themeColor="text1"/>
                <w:sz w:val="16"/>
                <w:szCs w:val="16"/>
              </w:rPr>
              <w:t>Likelihood</w:t>
            </w:r>
          </w:p>
          <w:p w:rsidR="007858B9" w:rsidRPr="00B86380" w:rsidRDefault="007858B9" w:rsidP="00707B03">
            <w:pPr>
              <w:rPr>
                <w:rFonts w:ascii="Tahoma" w:hAnsi="Tahoma" w:cs="Tahoma"/>
                <w:color w:val="000000" w:themeColor="text1"/>
                <w:sz w:val="16"/>
                <w:szCs w:val="16"/>
              </w:rPr>
            </w:pPr>
            <w:r w:rsidRPr="00B86380">
              <w:rPr>
                <w:rFonts w:ascii="Tahoma" w:hAnsi="Tahoma" w:cs="Tahoma"/>
                <w:color w:val="000000" w:themeColor="text1"/>
                <w:sz w:val="16"/>
                <w:szCs w:val="16"/>
              </w:rPr>
              <w:t>Impossible</w:t>
            </w:r>
          </w:p>
          <w:p w:rsidR="007858B9" w:rsidRPr="00B86380" w:rsidRDefault="007858B9" w:rsidP="00707B03">
            <w:pPr>
              <w:rPr>
                <w:rFonts w:ascii="Tahoma" w:hAnsi="Tahoma" w:cs="Tahoma"/>
                <w:color w:val="000000" w:themeColor="text1"/>
                <w:sz w:val="16"/>
                <w:szCs w:val="16"/>
              </w:rPr>
            </w:pPr>
            <w:r w:rsidRPr="00B86380">
              <w:rPr>
                <w:rFonts w:ascii="Tahoma" w:hAnsi="Tahoma" w:cs="Tahoma"/>
                <w:color w:val="000000" w:themeColor="text1"/>
                <w:sz w:val="16"/>
                <w:szCs w:val="16"/>
              </w:rPr>
              <w:t>Certain</w:t>
            </w:r>
          </w:p>
          <w:p w:rsidR="00967830" w:rsidRPr="00B86380" w:rsidRDefault="00967830" w:rsidP="00707B03">
            <w:pPr>
              <w:rPr>
                <w:rFonts w:ascii="Tahoma" w:hAnsi="Tahoma" w:cs="Tahoma"/>
                <w:color w:val="000000" w:themeColor="text1"/>
                <w:sz w:val="16"/>
                <w:szCs w:val="16"/>
              </w:rPr>
            </w:pPr>
            <w:r w:rsidRPr="00B86380">
              <w:rPr>
                <w:rFonts w:ascii="Tahoma" w:hAnsi="Tahoma" w:cs="Tahoma"/>
                <w:color w:val="000000" w:themeColor="text1"/>
                <w:sz w:val="16"/>
                <w:szCs w:val="16"/>
              </w:rPr>
              <w:t>Trials</w:t>
            </w:r>
          </w:p>
        </w:tc>
        <w:tc>
          <w:tcPr>
            <w:tcW w:w="2448" w:type="dxa"/>
            <w:tcBorders>
              <w:bottom w:val="single" w:sz="4" w:space="0" w:color="auto"/>
            </w:tcBorders>
            <w:shd w:val="clear" w:color="auto" w:fill="auto"/>
          </w:tcPr>
          <w:p w:rsidR="007858B9" w:rsidRPr="00B86380" w:rsidRDefault="007858B9" w:rsidP="00707B03">
            <w:pPr>
              <w:rPr>
                <w:rFonts w:ascii="Tahoma" w:hAnsi="Tahoma" w:cs="Tahoma"/>
                <w:color w:val="000000" w:themeColor="text1"/>
                <w:sz w:val="16"/>
                <w:szCs w:val="16"/>
              </w:rPr>
            </w:pPr>
            <w:r w:rsidRPr="00B86380">
              <w:rPr>
                <w:rFonts w:ascii="Tahoma" w:hAnsi="Tahoma" w:cs="Tahoma"/>
                <w:color w:val="000000" w:themeColor="text1"/>
                <w:sz w:val="16"/>
                <w:szCs w:val="16"/>
              </w:rPr>
              <w:t>Even chance</w:t>
            </w:r>
          </w:p>
          <w:p w:rsidR="007858B9" w:rsidRPr="00B86380" w:rsidRDefault="007858B9" w:rsidP="00707B03">
            <w:pPr>
              <w:rPr>
                <w:rFonts w:ascii="Tahoma" w:hAnsi="Tahoma" w:cs="Tahoma"/>
                <w:color w:val="000000" w:themeColor="text1"/>
                <w:sz w:val="16"/>
                <w:szCs w:val="16"/>
              </w:rPr>
            </w:pPr>
            <w:r w:rsidRPr="00B86380">
              <w:rPr>
                <w:rFonts w:ascii="Tahoma" w:hAnsi="Tahoma" w:cs="Tahoma"/>
                <w:color w:val="000000" w:themeColor="text1"/>
                <w:sz w:val="16"/>
                <w:szCs w:val="16"/>
              </w:rPr>
              <w:t>Likely</w:t>
            </w:r>
          </w:p>
          <w:p w:rsidR="007858B9" w:rsidRPr="00B86380" w:rsidRDefault="007858B9" w:rsidP="00707B03">
            <w:pPr>
              <w:rPr>
                <w:rFonts w:ascii="Tahoma" w:hAnsi="Tahoma" w:cs="Tahoma"/>
                <w:color w:val="000000" w:themeColor="text1"/>
                <w:sz w:val="16"/>
                <w:szCs w:val="16"/>
              </w:rPr>
            </w:pPr>
            <w:r w:rsidRPr="00B86380">
              <w:rPr>
                <w:rFonts w:ascii="Tahoma" w:hAnsi="Tahoma" w:cs="Tahoma"/>
                <w:color w:val="000000" w:themeColor="text1"/>
                <w:sz w:val="16"/>
                <w:szCs w:val="16"/>
              </w:rPr>
              <w:t>Unlikely</w:t>
            </w:r>
          </w:p>
          <w:p w:rsidR="007858B9" w:rsidRPr="00B86380" w:rsidRDefault="007858B9" w:rsidP="00707B03">
            <w:pPr>
              <w:rPr>
                <w:rFonts w:ascii="Tahoma" w:hAnsi="Tahoma" w:cs="Tahoma"/>
                <w:color w:val="000000" w:themeColor="text1"/>
                <w:sz w:val="16"/>
                <w:szCs w:val="16"/>
              </w:rPr>
            </w:pPr>
            <w:r w:rsidRPr="00B86380">
              <w:rPr>
                <w:rFonts w:ascii="Tahoma" w:hAnsi="Tahoma" w:cs="Tahoma"/>
                <w:color w:val="000000" w:themeColor="text1"/>
                <w:sz w:val="16"/>
                <w:szCs w:val="16"/>
              </w:rPr>
              <w:t>Probability scale</w:t>
            </w:r>
          </w:p>
          <w:p w:rsidR="007858B9" w:rsidRPr="00B86380" w:rsidRDefault="007858B9" w:rsidP="00707B03">
            <w:pPr>
              <w:rPr>
                <w:rFonts w:ascii="Tahoma" w:hAnsi="Tahoma" w:cs="Tahoma"/>
                <w:color w:val="000000" w:themeColor="text1"/>
                <w:sz w:val="16"/>
                <w:szCs w:val="16"/>
              </w:rPr>
            </w:pPr>
            <w:r w:rsidRPr="00B86380">
              <w:rPr>
                <w:rFonts w:ascii="Tahoma" w:hAnsi="Tahoma" w:cs="Tahoma"/>
                <w:color w:val="000000" w:themeColor="text1"/>
                <w:sz w:val="16"/>
                <w:szCs w:val="16"/>
              </w:rPr>
              <w:t>Relative frequency</w:t>
            </w:r>
          </w:p>
          <w:p w:rsidR="007858B9" w:rsidRPr="00B86380" w:rsidRDefault="007858B9" w:rsidP="00707B03">
            <w:pPr>
              <w:rPr>
                <w:rFonts w:ascii="Tahoma" w:hAnsi="Tahoma" w:cs="Tahoma"/>
                <w:color w:val="000000" w:themeColor="text1"/>
                <w:sz w:val="16"/>
                <w:szCs w:val="16"/>
              </w:rPr>
            </w:pPr>
            <w:r w:rsidRPr="00B86380">
              <w:rPr>
                <w:rFonts w:ascii="Tahoma" w:hAnsi="Tahoma" w:cs="Tahoma"/>
                <w:color w:val="000000" w:themeColor="text1"/>
                <w:sz w:val="16"/>
                <w:szCs w:val="16"/>
              </w:rPr>
              <w:t>Experiment</w:t>
            </w:r>
          </w:p>
          <w:p w:rsidR="007858B9" w:rsidRPr="00B86380" w:rsidRDefault="007858B9" w:rsidP="00707B03">
            <w:pPr>
              <w:rPr>
                <w:rFonts w:ascii="Tahoma" w:hAnsi="Tahoma" w:cs="Tahoma"/>
                <w:color w:val="000000" w:themeColor="text1"/>
                <w:sz w:val="16"/>
                <w:szCs w:val="16"/>
              </w:rPr>
            </w:pPr>
            <w:r w:rsidRPr="00B86380">
              <w:rPr>
                <w:rFonts w:ascii="Tahoma" w:hAnsi="Tahoma" w:cs="Tahoma"/>
                <w:color w:val="000000" w:themeColor="text1"/>
                <w:sz w:val="16"/>
                <w:szCs w:val="16"/>
              </w:rPr>
              <w:t>Theoretical probability</w:t>
            </w:r>
          </w:p>
          <w:p w:rsidR="007858B9" w:rsidRPr="00B86380" w:rsidRDefault="007858B9" w:rsidP="00707B03">
            <w:pPr>
              <w:rPr>
                <w:rFonts w:ascii="Tahoma" w:hAnsi="Tahoma" w:cs="Tahoma"/>
                <w:color w:val="000000" w:themeColor="text1"/>
                <w:sz w:val="16"/>
                <w:szCs w:val="16"/>
              </w:rPr>
            </w:pPr>
            <w:r w:rsidRPr="00B86380">
              <w:rPr>
                <w:rFonts w:ascii="Tahoma" w:hAnsi="Tahoma" w:cs="Tahoma"/>
                <w:color w:val="000000" w:themeColor="text1"/>
                <w:sz w:val="16"/>
                <w:szCs w:val="16"/>
              </w:rPr>
              <w:t xml:space="preserve">Estimate </w:t>
            </w:r>
          </w:p>
          <w:p w:rsidR="00967830" w:rsidRPr="00B86380" w:rsidRDefault="00967830" w:rsidP="00707B03">
            <w:pPr>
              <w:rPr>
                <w:rFonts w:ascii="Tahoma" w:hAnsi="Tahoma" w:cs="Tahoma"/>
                <w:color w:val="000000" w:themeColor="text1"/>
                <w:sz w:val="16"/>
                <w:szCs w:val="16"/>
              </w:rPr>
            </w:pPr>
            <w:r w:rsidRPr="00B86380">
              <w:rPr>
                <w:rFonts w:ascii="Tahoma" w:hAnsi="Tahoma" w:cs="Tahoma"/>
                <w:color w:val="000000" w:themeColor="text1"/>
                <w:sz w:val="16"/>
                <w:szCs w:val="16"/>
              </w:rPr>
              <w:t xml:space="preserve">Bias </w:t>
            </w:r>
          </w:p>
        </w:tc>
        <w:tc>
          <w:tcPr>
            <w:tcW w:w="6087" w:type="dxa"/>
            <w:tcBorders>
              <w:bottom w:val="single" w:sz="4" w:space="0" w:color="auto"/>
            </w:tcBorders>
            <w:shd w:val="clear" w:color="auto" w:fill="auto"/>
            <w:noWrap/>
            <w:tcMar>
              <w:top w:w="28" w:type="dxa"/>
              <w:left w:w="57" w:type="dxa"/>
              <w:bottom w:w="28" w:type="dxa"/>
              <w:right w:w="57" w:type="dxa"/>
            </w:tcMar>
          </w:tcPr>
          <w:p w:rsidR="002E07A9" w:rsidRPr="00B86380" w:rsidRDefault="002E07A9" w:rsidP="00AF4257">
            <w:pPr>
              <w:pStyle w:val="ListParagraph"/>
              <w:numPr>
                <w:ilvl w:val="0"/>
                <w:numId w:val="129"/>
              </w:numPr>
              <w:spacing w:line="240" w:lineRule="auto"/>
              <w:ind w:left="360" w:hanging="283"/>
              <w:rPr>
                <w:rFonts w:ascii="Tahoma" w:hAnsi="Tahoma" w:cs="Tahoma"/>
                <w:sz w:val="16"/>
                <w:szCs w:val="16"/>
              </w:rPr>
            </w:pPr>
            <w:r w:rsidRPr="00B86380">
              <w:rPr>
                <w:rFonts w:ascii="Tahoma" w:hAnsi="Tahoma" w:cs="Tahoma"/>
                <w:sz w:val="16"/>
                <w:szCs w:val="16"/>
              </w:rPr>
              <w:t>Do not state answers as ‘7 in 10’ or ‘7 out of 10’</w:t>
            </w:r>
          </w:p>
          <w:p w:rsidR="00967830" w:rsidRPr="00B86380" w:rsidRDefault="002E07A9" w:rsidP="00AF4257">
            <w:pPr>
              <w:pStyle w:val="ListParagraph"/>
              <w:numPr>
                <w:ilvl w:val="0"/>
                <w:numId w:val="129"/>
              </w:numPr>
              <w:spacing w:line="240" w:lineRule="auto"/>
              <w:ind w:left="360" w:hanging="283"/>
              <w:rPr>
                <w:rFonts w:ascii="Tahoma" w:hAnsi="Tahoma" w:cs="Tahoma"/>
                <w:color w:val="000000"/>
                <w:sz w:val="16"/>
                <w:szCs w:val="16"/>
              </w:rPr>
            </w:pPr>
            <w:r w:rsidRPr="00B86380">
              <w:rPr>
                <w:rFonts w:ascii="Tahoma" w:hAnsi="Tahoma" w:cs="Tahoma"/>
                <w:sz w:val="16"/>
                <w:szCs w:val="16"/>
              </w:rPr>
              <w:t>Remember to cancel fractions when writing probabilities</w:t>
            </w:r>
          </w:p>
          <w:p w:rsidR="0001362E" w:rsidRPr="00B86380" w:rsidRDefault="0001362E" w:rsidP="00AF4257">
            <w:pPr>
              <w:pStyle w:val="ListParagraph"/>
              <w:numPr>
                <w:ilvl w:val="0"/>
                <w:numId w:val="129"/>
              </w:numPr>
              <w:spacing w:line="240" w:lineRule="auto"/>
              <w:ind w:left="360" w:hanging="283"/>
              <w:rPr>
                <w:rFonts w:ascii="Tahoma" w:hAnsi="Tahoma" w:cs="Tahoma"/>
                <w:color w:val="000000"/>
                <w:sz w:val="16"/>
                <w:szCs w:val="16"/>
              </w:rPr>
            </w:pPr>
            <w:r w:rsidRPr="00B86380">
              <w:rPr>
                <w:rFonts w:ascii="Tahoma" w:hAnsi="Tahoma" w:cs="Tahoma"/>
                <w:sz w:val="16"/>
                <w:szCs w:val="16"/>
              </w:rPr>
              <w:t>Use probability notation  P (   )</w:t>
            </w:r>
          </w:p>
          <w:p w:rsidR="00967830" w:rsidRPr="00B86380" w:rsidRDefault="00967830" w:rsidP="00AF4257">
            <w:pPr>
              <w:pStyle w:val="ListParagraph"/>
              <w:numPr>
                <w:ilvl w:val="0"/>
                <w:numId w:val="129"/>
              </w:numPr>
              <w:spacing w:line="240" w:lineRule="auto"/>
              <w:ind w:left="360" w:hanging="283"/>
              <w:rPr>
                <w:rFonts w:ascii="Tahoma" w:hAnsi="Tahoma" w:cs="Tahoma"/>
                <w:color w:val="000000"/>
                <w:sz w:val="16"/>
                <w:szCs w:val="16"/>
              </w:rPr>
            </w:pPr>
            <w:r w:rsidRPr="00B86380">
              <w:rPr>
                <w:rFonts w:ascii="Tahoma" w:hAnsi="Tahoma" w:cs="Tahoma"/>
                <w:color w:val="000000"/>
                <w:sz w:val="16"/>
                <w:szCs w:val="16"/>
              </w:rPr>
              <w:t>Understand that where there is bias (not equally likely outcomes)  you must rely on experimental probability</w:t>
            </w:r>
          </w:p>
          <w:p w:rsidR="00967830" w:rsidRPr="00B86380" w:rsidRDefault="00967830" w:rsidP="00AF4257">
            <w:pPr>
              <w:pStyle w:val="ListParagraph"/>
              <w:numPr>
                <w:ilvl w:val="0"/>
                <w:numId w:val="129"/>
              </w:numPr>
              <w:spacing w:line="240" w:lineRule="auto"/>
              <w:ind w:left="360" w:hanging="283"/>
              <w:rPr>
                <w:rFonts w:ascii="Tahoma" w:hAnsi="Tahoma" w:cs="Tahoma"/>
                <w:color w:val="000000"/>
                <w:sz w:val="16"/>
                <w:szCs w:val="16"/>
              </w:rPr>
            </w:pPr>
            <w:r w:rsidRPr="00B86380">
              <w:rPr>
                <w:rFonts w:ascii="Tahoma" w:hAnsi="Tahoma" w:cs="Tahoma"/>
                <w:color w:val="000000"/>
                <w:sz w:val="16"/>
                <w:szCs w:val="16"/>
              </w:rPr>
              <w:t>Experimental probabilities are usually written as decimals</w:t>
            </w:r>
          </w:p>
          <w:p w:rsidR="00E7017B" w:rsidRPr="00B86380" w:rsidRDefault="00967830" w:rsidP="00AF4257">
            <w:pPr>
              <w:pStyle w:val="ListParagraph"/>
              <w:numPr>
                <w:ilvl w:val="0"/>
                <w:numId w:val="129"/>
              </w:numPr>
              <w:spacing w:line="240" w:lineRule="auto"/>
              <w:ind w:left="360" w:hanging="283"/>
              <w:rPr>
                <w:rFonts w:ascii="Tahoma" w:hAnsi="Tahoma" w:cs="Tahoma"/>
                <w:color w:val="000000" w:themeColor="text1"/>
                <w:sz w:val="16"/>
                <w:szCs w:val="16"/>
              </w:rPr>
            </w:pPr>
            <w:r w:rsidRPr="00B86380">
              <w:rPr>
                <w:rFonts w:ascii="Tahoma" w:hAnsi="Tahoma" w:cs="Tahoma"/>
                <w:color w:val="000000"/>
                <w:sz w:val="16"/>
                <w:szCs w:val="16"/>
              </w:rPr>
              <w:t>Recognise that increasing the number of trials results in experimental probability tending to a limit, and that this limit may be the only way to estimate probability. Describe situations where the use of experimental data to estimate a probability would be necessary.</w:t>
            </w:r>
          </w:p>
        </w:tc>
      </w:tr>
    </w:tbl>
    <w:p w:rsidR="004D71DE" w:rsidRPr="00B86380" w:rsidRDefault="004D71DE"/>
    <w:p w:rsidR="004D71DE" w:rsidRPr="00B86380" w:rsidRDefault="004D71DE"/>
    <w:p w:rsidR="004D71DE" w:rsidRPr="00B86380" w:rsidRDefault="004D71DE"/>
    <w:p w:rsidR="004D71DE" w:rsidRPr="00B86380" w:rsidRDefault="004D71DE"/>
    <w:p w:rsidR="00BC46EC" w:rsidRPr="00B86380" w:rsidRDefault="00BC46EC"/>
    <w:p w:rsidR="00BC46EC" w:rsidRPr="00B86380" w:rsidRDefault="00BC46EC"/>
    <w:p w:rsidR="00770EE5" w:rsidRPr="00B86380" w:rsidRDefault="00770EE5"/>
    <w:p w:rsidR="00770EE5" w:rsidRPr="00B86380" w:rsidRDefault="00770EE5"/>
    <w:p w:rsidR="00BC46EC" w:rsidRPr="00B86380" w:rsidRDefault="00BC46EC"/>
    <w:p w:rsidR="00BC46EC" w:rsidRPr="00B86380" w:rsidRDefault="00BC46EC"/>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522"/>
        <w:gridCol w:w="3685"/>
        <w:gridCol w:w="5670"/>
      </w:tblGrid>
      <w:tr w:rsidR="004D71DE" w:rsidRPr="00B86380" w:rsidTr="00144D41">
        <w:trPr>
          <w:cantSplit/>
          <w:trHeight w:val="123"/>
        </w:trPr>
        <w:tc>
          <w:tcPr>
            <w:tcW w:w="15877" w:type="dxa"/>
            <w:gridSpan w:val="3"/>
            <w:shd w:val="clear" w:color="auto" w:fill="B2A1C7" w:themeFill="accent4" w:themeFillTint="99"/>
            <w:tcMar>
              <w:top w:w="28" w:type="dxa"/>
              <w:left w:w="57" w:type="dxa"/>
              <w:bottom w:w="28" w:type="dxa"/>
              <w:right w:w="57" w:type="dxa"/>
            </w:tcMar>
          </w:tcPr>
          <w:p w:rsidR="004D71DE" w:rsidRPr="00B86380" w:rsidRDefault="00F137CA" w:rsidP="000563B6">
            <w:pPr>
              <w:rPr>
                <w:rFonts w:ascii="Tahoma" w:hAnsi="Tahoma" w:cs="Tahoma"/>
                <w:color w:val="FFFFFF" w:themeColor="background1"/>
                <w:sz w:val="16"/>
                <w:szCs w:val="16"/>
              </w:rPr>
            </w:pPr>
            <w:r w:rsidRPr="00B86380">
              <w:rPr>
                <w:rFonts w:ascii="Tahoma" w:hAnsi="Tahoma" w:cs="Tahoma"/>
                <w:color w:val="FFFFFF" w:themeColor="background1"/>
                <w:sz w:val="20"/>
                <w:szCs w:val="20"/>
              </w:rPr>
              <w:t>TOPIC: Probability 2</w:t>
            </w:r>
            <w:r w:rsidR="00C71563" w:rsidRPr="00B86380">
              <w:rPr>
                <w:rFonts w:ascii="Tahoma" w:hAnsi="Tahoma" w:cs="Tahoma"/>
                <w:color w:val="FFFFFF" w:themeColor="background1"/>
                <w:sz w:val="20"/>
                <w:szCs w:val="20"/>
              </w:rPr>
              <w:t xml:space="preserve"> – Relative Frequency</w:t>
            </w:r>
          </w:p>
        </w:tc>
      </w:tr>
      <w:tr w:rsidR="007858B9" w:rsidRPr="00B86380" w:rsidTr="00421C99">
        <w:trPr>
          <w:cantSplit/>
          <w:trHeight w:val="123"/>
        </w:trPr>
        <w:tc>
          <w:tcPr>
            <w:tcW w:w="6522" w:type="dxa"/>
            <w:shd w:val="clear" w:color="auto" w:fill="B2A1C7" w:themeFill="accent4" w:themeFillTint="99"/>
            <w:tcMar>
              <w:top w:w="28" w:type="dxa"/>
              <w:left w:w="57" w:type="dxa"/>
              <w:bottom w:w="28" w:type="dxa"/>
              <w:right w:w="57" w:type="dxa"/>
            </w:tcMar>
          </w:tcPr>
          <w:p w:rsidR="007858B9" w:rsidRPr="00B86380" w:rsidRDefault="007858B9"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3685" w:type="dxa"/>
            <w:shd w:val="clear" w:color="auto" w:fill="B2A1C7" w:themeFill="accent4" w:themeFillTint="99"/>
            <w:tcMar>
              <w:top w:w="28" w:type="dxa"/>
              <w:left w:w="57" w:type="dxa"/>
              <w:bottom w:w="28" w:type="dxa"/>
              <w:right w:w="57" w:type="dxa"/>
            </w:tcMar>
          </w:tcPr>
          <w:p w:rsidR="007858B9" w:rsidRPr="00B86380" w:rsidRDefault="007858B9"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5670" w:type="dxa"/>
            <w:shd w:val="clear" w:color="auto" w:fill="B2A1C7" w:themeFill="accent4" w:themeFillTint="99"/>
            <w:tcMar>
              <w:top w:w="28" w:type="dxa"/>
              <w:left w:w="57" w:type="dxa"/>
              <w:bottom w:w="28" w:type="dxa"/>
              <w:right w:w="57" w:type="dxa"/>
            </w:tcMar>
          </w:tcPr>
          <w:p w:rsidR="007858B9" w:rsidRPr="00B86380" w:rsidRDefault="007858B9"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7858B9" w:rsidRPr="00B86380" w:rsidTr="00421C99">
        <w:trPr>
          <w:cantSplit/>
          <w:trHeight w:val="36"/>
        </w:trPr>
        <w:tc>
          <w:tcPr>
            <w:tcW w:w="6522" w:type="dxa"/>
            <w:shd w:val="clear" w:color="auto" w:fill="auto"/>
            <w:tcMar>
              <w:top w:w="28" w:type="dxa"/>
              <w:left w:w="57" w:type="dxa"/>
              <w:bottom w:w="28" w:type="dxa"/>
              <w:right w:w="57" w:type="dxa"/>
            </w:tcMar>
          </w:tcPr>
          <w:p w:rsidR="007858B9" w:rsidRPr="00B86380" w:rsidRDefault="007858B9" w:rsidP="00AF4257">
            <w:pPr>
              <w:pStyle w:val="ListParagraph"/>
              <w:numPr>
                <w:ilvl w:val="0"/>
                <w:numId w:val="136"/>
              </w:numPr>
              <w:spacing w:line="240" w:lineRule="auto"/>
              <w:ind w:left="369" w:hanging="284"/>
              <w:rPr>
                <w:rFonts w:ascii="Tahoma" w:hAnsi="Tahoma" w:cs="Tahoma"/>
                <w:sz w:val="16"/>
                <w:szCs w:val="16"/>
              </w:rPr>
            </w:pPr>
            <w:r w:rsidRPr="00B86380">
              <w:rPr>
                <w:rFonts w:ascii="Tahoma" w:hAnsi="Tahoma" w:cs="Tahoma"/>
                <w:sz w:val="16"/>
                <w:szCs w:val="16"/>
              </w:rPr>
              <w:t>Selection (say 10) of different coloured counters in a bag.  Pick and replace several times.  At each pick, what do you think the colours of the 10 counters are?  How can we be even more sure?</w:t>
            </w:r>
          </w:p>
          <w:p w:rsidR="007858B9" w:rsidRPr="00B86380" w:rsidRDefault="007858B9" w:rsidP="00AF4257">
            <w:pPr>
              <w:pStyle w:val="ListParagraph"/>
              <w:numPr>
                <w:ilvl w:val="0"/>
                <w:numId w:val="136"/>
              </w:numPr>
              <w:spacing w:line="240" w:lineRule="auto"/>
              <w:ind w:left="369" w:hanging="284"/>
              <w:rPr>
                <w:rFonts w:ascii="Tahoma" w:hAnsi="Tahoma" w:cs="Tahoma"/>
                <w:sz w:val="16"/>
                <w:szCs w:val="16"/>
              </w:rPr>
            </w:pPr>
            <w:r w:rsidRPr="00B86380">
              <w:rPr>
                <w:rFonts w:ascii="Tahoma" w:hAnsi="Tahoma" w:cs="Tahoma"/>
                <w:sz w:val="16"/>
                <w:szCs w:val="16"/>
              </w:rPr>
              <w:t>How can you make a game fair?</w:t>
            </w:r>
            <w:r w:rsidRPr="00B86380">
              <w:rPr>
                <w:rFonts w:ascii="Tahoma" w:hAnsi="Tahoma" w:cs="Tahoma"/>
                <w:sz w:val="16"/>
                <w:szCs w:val="16"/>
              </w:rPr>
              <w:br/>
              <w:t>A coin is flipped 10 times and you get 2H and 8T, is this coin biased?</w:t>
            </w:r>
          </w:p>
          <w:p w:rsidR="007858B9" w:rsidRPr="00B86380" w:rsidRDefault="007858B9" w:rsidP="00AF4257">
            <w:pPr>
              <w:pStyle w:val="ListParagraph"/>
              <w:numPr>
                <w:ilvl w:val="0"/>
                <w:numId w:val="136"/>
              </w:numPr>
              <w:spacing w:line="240" w:lineRule="auto"/>
              <w:ind w:left="369" w:hanging="284"/>
              <w:rPr>
                <w:rFonts w:ascii="Tahoma" w:hAnsi="Tahoma" w:cs="Tahoma"/>
                <w:sz w:val="16"/>
                <w:szCs w:val="16"/>
              </w:rPr>
            </w:pPr>
            <w:r w:rsidRPr="00B86380">
              <w:rPr>
                <w:rFonts w:ascii="Tahoma" w:hAnsi="Tahoma" w:cs="Tahoma"/>
                <w:sz w:val="16"/>
                <w:szCs w:val="16"/>
              </w:rPr>
              <w:t>Show me an example of: a situation that would require the use of experimenting to estimate a probability</w:t>
            </w:r>
          </w:p>
          <w:p w:rsidR="007858B9" w:rsidRPr="00B86380" w:rsidRDefault="007858B9" w:rsidP="00AF4257">
            <w:pPr>
              <w:pStyle w:val="ListParagraph"/>
              <w:numPr>
                <w:ilvl w:val="0"/>
                <w:numId w:val="136"/>
              </w:numPr>
              <w:spacing w:line="240" w:lineRule="auto"/>
              <w:ind w:left="369" w:hanging="284"/>
              <w:rPr>
                <w:rFonts w:ascii="Tahoma" w:hAnsi="Tahoma" w:cs="Tahoma"/>
                <w:sz w:val="16"/>
                <w:szCs w:val="16"/>
              </w:rPr>
            </w:pPr>
            <w:r w:rsidRPr="00B86380">
              <w:rPr>
                <w:rFonts w:ascii="Tahoma" w:hAnsi="Tahoma" w:cs="Tahoma"/>
                <w:sz w:val="16"/>
                <w:szCs w:val="16"/>
              </w:rPr>
              <w:t>What is the same about/different about using theoretical probability to find the probability of obtaining a 6 when you roll a dice, and using experimental probability for the same purpose?</w:t>
            </w:r>
          </w:p>
          <w:p w:rsidR="00382871" w:rsidRPr="00B86380" w:rsidRDefault="00382871" w:rsidP="00AF4257">
            <w:pPr>
              <w:pStyle w:val="ListParagraph"/>
              <w:numPr>
                <w:ilvl w:val="0"/>
                <w:numId w:val="136"/>
              </w:numPr>
              <w:spacing w:line="240" w:lineRule="auto"/>
              <w:ind w:left="369" w:hanging="284"/>
              <w:rPr>
                <w:rFonts w:ascii="Tahoma" w:hAnsi="Tahoma" w:cs="Tahoma"/>
                <w:sz w:val="16"/>
                <w:szCs w:val="16"/>
              </w:rPr>
            </w:pPr>
            <w:r w:rsidRPr="00B86380">
              <w:rPr>
                <w:rFonts w:ascii="Tahoma" w:hAnsi="Tahoma" w:cs="Tahoma"/>
                <w:sz w:val="16"/>
                <w:szCs w:val="16"/>
              </w:rPr>
              <w:t>The probability it will rain tomorrow is ½ - True or False?  Why?</w:t>
            </w:r>
          </w:p>
          <w:p w:rsidR="00382871" w:rsidRPr="00B86380" w:rsidRDefault="00382871" w:rsidP="00AF4257">
            <w:pPr>
              <w:pStyle w:val="ListParagraph"/>
              <w:numPr>
                <w:ilvl w:val="0"/>
                <w:numId w:val="136"/>
              </w:numPr>
              <w:spacing w:line="240" w:lineRule="auto"/>
              <w:ind w:left="369" w:hanging="284"/>
              <w:rPr>
                <w:rFonts w:ascii="Tahoma" w:hAnsi="Tahoma" w:cs="Tahoma"/>
                <w:sz w:val="16"/>
                <w:szCs w:val="16"/>
              </w:rPr>
            </w:pPr>
            <w:r w:rsidRPr="00B86380">
              <w:rPr>
                <w:rFonts w:ascii="Tahoma" w:hAnsi="Tahoma" w:cs="Tahoma"/>
                <w:sz w:val="16"/>
                <w:szCs w:val="16"/>
              </w:rPr>
              <w:t>How can you decide how many outcomes there will be?</w:t>
            </w:r>
          </w:p>
          <w:p w:rsidR="00382871" w:rsidRPr="00B86380" w:rsidRDefault="00382871" w:rsidP="00AF4257">
            <w:pPr>
              <w:pStyle w:val="ListParagraph"/>
              <w:numPr>
                <w:ilvl w:val="0"/>
                <w:numId w:val="136"/>
              </w:numPr>
              <w:spacing w:line="240" w:lineRule="auto"/>
              <w:ind w:left="369" w:hanging="284"/>
              <w:rPr>
                <w:rFonts w:ascii="Tahoma" w:hAnsi="Tahoma" w:cs="Tahoma"/>
                <w:sz w:val="16"/>
                <w:szCs w:val="16"/>
              </w:rPr>
            </w:pPr>
            <w:r w:rsidRPr="00B86380">
              <w:rPr>
                <w:rFonts w:ascii="Tahoma" w:hAnsi="Tahoma" w:cs="Tahoma"/>
                <w:sz w:val="16"/>
                <w:szCs w:val="16"/>
              </w:rPr>
              <w:t>If I flip a coin 1000 times will I get 500 heads?</w:t>
            </w:r>
          </w:p>
          <w:p w:rsidR="00382871" w:rsidRPr="00B86380" w:rsidRDefault="00382871" w:rsidP="00AF4257">
            <w:pPr>
              <w:pStyle w:val="ListParagraph"/>
              <w:numPr>
                <w:ilvl w:val="0"/>
                <w:numId w:val="136"/>
              </w:numPr>
              <w:spacing w:line="240" w:lineRule="auto"/>
              <w:ind w:left="369" w:hanging="284"/>
              <w:rPr>
                <w:rFonts w:ascii="Tahoma" w:hAnsi="Tahoma" w:cs="Tahoma"/>
                <w:sz w:val="16"/>
                <w:szCs w:val="16"/>
              </w:rPr>
            </w:pPr>
            <w:r w:rsidRPr="00B86380">
              <w:rPr>
                <w:rFonts w:ascii="Tahoma" w:hAnsi="Tahoma" w:cs="Tahoma"/>
                <w:sz w:val="16"/>
                <w:szCs w:val="16"/>
              </w:rPr>
              <w:t>If you repeat an experiment, will you always / sometimes / never get the same result?</w:t>
            </w:r>
          </w:p>
          <w:p w:rsidR="00382871" w:rsidRPr="00B86380" w:rsidRDefault="00382871" w:rsidP="00AF4257">
            <w:pPr>
              <w:pStyle w:val="ListParagraph"/>
              <w:numPr>
                <w:ilvl w:val="0"/>
                <w:numId w:val="136"/>
              </w:numPr>
              <w:spacing w:line="240" w:lineRule="auto"/>
              <w:ind w:left="369" w:hanging="284"/>
              <w:rPr>
                <w:rFonts w:ascii="Tahoma" w:hAnsi="Tahoma" w:cs="Tahoma"/>
                <w:sz w:val="16"/>
                <w:szCs w:val="16"/>
              </w:rPr>
            </w:pPr>
            <w:r w:rsidRPr="00B86380">
              <w:rPr>
                <w:rFonts w:ascii="Tahoma" w:hAnsi="Tahoma" w:cs="Tahoma"/>
                <w:sz w:val="16"/>
                <w:szCs w:val="16"/>
              </w:rPr>
              <w:t>Design an experiment that will give probabilities of 1/3, 1/2, 2/5 etc.</w:t>
            </w:r>
          </w:p>
          <w:p w:rsidR="00382871" w:rsidRPr="00B86380" w:rsidRDefault="00382871" w:rsidP="00AF4257">
            <w:pPr>
              <w:pStyle w:val="ListParagraph"/>
              <w:numPr>
                <w:ilvl w:val="0"/>
                <w:numId w:val="136"/>
              </w:numPr>
              <w:spacing w:line="240" w:lineRule="auto"/>
              <w:ind w:left="369" w:hanging="284"/>
              <w:rPr>
                <w:rFonts w:ascii="Tahoma" w:hAnsi="Tahoma" w:cs="Tahoma"/>
                <w:sz w:val="16"/>
                <w:szCs w:val="16"/>
              </w:rPr>
            </w:pPr>
            <w:r w:rsidRPr="00B86380">
              <w:rPr>
                <w:rFonts w:ascii="Tahoma" w:hAnsi="Tahoma" w:cs="Tahoma"/>
                <w:sz w:val="16"/>
                <w:szCs w:val="16"/>
              </w:rPr>
              <w:t>Selection (say 10) of different coloured counters in a bag.  Pick and replace several times.  At each pick, what do you think the colours of the 10 counters are?  How can we be even more sure?</w:t>
            </w:r>
          </w:p>
          <w:p w:rsidR="00382871" w:rsidRPr="00B86380" w:rsidRDefault="0059617D" w:rsidP="00AF4257">
            <w:pPr>
              <w:pStyle w:val="ListParagraph"/>
              <w:numPr>
                <w:ilvl w:val="0"/>
                <w:numId w:val="136"/>
              </w:numPr>
              <w:spacing w:line="240" w:lineRule="auto"/>
              <w:ind w:left="369" w:hanging="284"/>
              <w:rPr>
                <w:rFonts w:ascii="Tahoma" w:hAnsi="Tahoma" w:cs="Tahoma"/>
                <w:sz w:val="16"/>
                <w:szCs w:val="16"/>
              </w:rPr>
            </w:pPr>
            <w:r w:rsidRPr="00B86380">
              <w:rPr>
                <w:rFonts w:ascii="Tahoma" w:hAnsi="Tahoma" w:cs="Tahoma"/>
                <w:sz w:val="16"/>
                <w:szCs w:val="16"/>
              </w:rPr>
              <w:t>How can you make a game fair?</w:t>
            </w:r>
          </w:p>
          <w:p w:rsidR="00382871" w:rsidRPr="00B86380" w:rsidRDefault="00382871" w:rsidP="00AF4257">
            <w:pPr>
              <w:pStyle w:val="ListParagraph"/>
              <w:numPr>
                <w:ilvl w:val="0"/>
                <w:numId w:val="136"/>
              </w:numPr>
              <w:spacing w:line="240" w:lineRule="auto"/>
              <w:ind w:left="369" w:hanging="284"/>
              <w:rPr>
                <w:rFonts w:ascii="Tahoma" w:hAnsi="Tahoma" w:cs="Tahoma"/>
                <w:color w:val="000000" w:themeColor="text1"/>
                <w:sz w:val="16"/>
                <w:szCs w:val="16"/>
              </w:rPr>
            </w:pPr>
            <w:r w:rsidRPr="00B86380">
              <w:rPr>
                <w:rFonts w:ascii="Tahoma" w:hAnsi="Tahoma" w:cs="Tahoma"/>
                <w:sz w:val="16"/>
                <w:szCs w:val="16"/>
              </w:rPr>
              <w:t>A coin is flipped 10 times and you get 2H and 8T, is this coin biased?</w:t>
            </w:r>
          </w:p>
          <w:p w:rsidR="007858B9" w:rsidRPr="00B86380" w:rsidRDefault="007858B9" w:rsidP="007E3639">
            <w:pPr>
              <w:ind w:left="85"/>
              <w:rPr>
                <w:rFonts w:ascii="Tahoma" w:hAnsi="Tahoma" w:cs="Tahoma"/>
                <w:sz w:val="16"/>
                <w:szCs w:val="16"/>
              </w:rPr>
            </w:pPr>
            <w:r w:rsidRPr="00B86380">
              <w:rPr>
                <w:rFonts w:ascii="Tahoma" w:hAnsi="Tahoma" w:cs="Tahoma"/>
                <w:sz w:val="16"/>
                <w:szCs w:val="16"/>
              </w:rPr>
              <w:t xml:space="preserve">True/Never/Sometimes: </w:t>
            </w:r>
          </w:p>
          <w:p w:rsidR="007858B9" w:rsidRPr="00B86380" w:rsidRDefault="007858B9" w:rsidP="00AF4257">
            <w:pPr>
              <w:numPr>
                <w:ilvl w:val="0"/>
                <w:numId w:val="136"/>
              </w:numPr>
              <w:ind w:left="369" w:hanging="284"/>
              <w:rPr>
                <w:rFonts w:ascii="Tahoma" w:hAnsi="Tahoma" w:cs="Tahoma"/>
                <w:sz w:val="16"/>
                <w:szCs w:val="16"/>
              </w:rPr>
            </w:pPr>
            <w:r w:rsidRPr="00B86380">
              <w:rPr>
                <w:rFonts w:ascii="Tahoma" w:hAnsi="Tahoma" w:cs="Tahoma"/>
                <w:sz w:val="16"/>
                <w:szCs w:val="16"/>
              </w:rPr>
              <w:t xml:space="preserve">Experimental </w:t>
            </w:r>
            <w:r w:rsidR="00406193" w:rsidRPr="00B86380">
              <w:rPr>
                <w:rFonts w:ascii="Tahoma" w:hAnsi="Tahoma" w:cs="Tahoma"/>
                <w:sz w:val="16"/>
                <w:szCs w:val="16"/>
              </w:rPr>
              <w:t>probability</w:t>
            </w:r>
            <w:r w:rsidRPr="00B86380">
              <w:rPr>
                <w:rFonts w:ascii="Tahoma" w:hAnsi="Tahoma" w:cs="Tahoma"/>
                <w:sz w:val="16"/>
                <w:szCs w:val="16"/>
              </w:rPr>
              <w:t xml:space="preserve"> is more reliable than theoretical probability</w:t>
            </w:r>
          </w:p>
          <w:p w:rsidR="007858B9" w:rsidRPr="00B86380" w:rsidRDefault="007858B9" w:rsidP="00AF4257">
            <w:pPr>
              <w:numPr>
                <w:ilvl w:val="0"/>
                <w:numId w:val="136"/>
              </w:numPr>
              <w:ind w:left="369" w:hanging="284"/>
              <w:rPr>
                <w:rFonts w:ascii="Tahoma" w:hAnsi="Tahoma" w:cs="Tahoma"/>
                <w:sz w:val="16"/>
                <w:szCs w:val="16"/>
              </w:rPr>
            </w:pPr>
            <w:r w:rsidRPr="00B86380">
              <w:rPr>
                <w:rFonts w:ascii="Tahoma" w:hAnsi="Tahoma" w:cs="Tahoma"/>
                <w:sz w:val="16"/>
                <w:szCs w:val="16"/>
              </w:rPr>
              <w:t xml:space="preserve">Experimental </w:t>
            </w:r>
            <w:r w:rsidR="00406193" w:rsidRPr="00B86380">
              <w:rPr>
                <w:rFonts w:ascii="Tahoma" w:hAnsi="Tahoma" w:cs="Tahoma"/>
                <w:sz w:val="16"/>
                <w:szCs w:val="16"/>
              </w:rPr>
              <w:t>probability</w:t>
            </w:r>
            <w:r w:rsidRPr="00B86380">
              <w:rPr>
                <w:rFonts w:ascii="Tahoma" w:hAnsi="Tahoma" w:cs="Tahoma"/>
                <w:sz w:val="16"/>
                <w:szCs w:val="16"/>
              </w:rPr>
              <w:t xml:space="preserve"> gets closer to the true probability as more trials are carried out</w:t>
            </w:r>
          </w:p>
          <w:p w:rsidR="007858B9" w:rsidRPr="00B86380" w:rsidRDefault="007858B9" w:rsidP="00AF4257">
            <w:pPr>
              <w:numPr>
                <w:ilvl w:val="0"/>
                <w:numId w:val="136"/>
              </w:numPr>
              <w:ind w:left="369" w:hanging="284"/>
              <w:rPr>
                <w:rFonts w:ascii="Tahoma" w:hAnsi="Tahoma" w:cs="Tahoma"/>
                <w:sz w:val="16"/>
                <w:szCs w:val="16"/>
              </w:rPr>
            </w:pPr>
            <w:r w:rsidRPr="00B86380">
              <w:rPr>
                <w:rFonts w:ascii="Tahoma" w:hAnsi="Tahoma" w:cs="Tahoma"/>
                <w:sz w:val="16"/>
                <w:szCs w:val="16"/>
              </w:rPr>
              <w:t>Relative frequency finds the true probability</w:t>
            </w:r>
          </w:p>
          <w:p w:rsidR="007858B9" w:rsidRPr="00B86380" w:rsidRDefault="007858B9" w:rsidP="007E3639">
            <w:pPr>
              <w:ind w:left="369" w:hanging="284"/>
              <w:rPr>
                <w:rFonts w:ascii="Tahoma" w:hAnsi="Tahoma" w:cs="Tahoma"/>
                <w:color w:val="000000" w:themeColor="text1"/>
                <w:sz w:val="16"/>
                <w:szCs w:val="16"/>
              </w:rPr>
            </w:pPr>
          </w:p>
          <w:p w:rsidR="007858B9" w:rsidRPr="00B86380" w:rsidRDefault="007858B9" w:rsidP="00AF4257">
            <w:pPr>
              <w:pStyle w:val="Pa3"/>
              <w:numPr>
                <w:ilvl w:val="0"/>
                <w:numId w:val="136"/>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‘When you spin a coin, the probability of getting a head is 0.5. So if you spin a coin ten times you would get exactly five heads.' Is this statement true or false? Why?</w:t>
            </w:r>
          </w:p>
          <w:p w:rsidR="007858B9" w:rsidRPr="00B86380" w:rsidRDefault="007858B9" w:rsidP="00AF4257">
            <w:pPr>
              <w:pStyle w:val="ListParagraph"/>
              <w:numPr>
                <w:ilvl w:val="0"/>
                <w:numId w:val="136"/>
              </w:numPr>
              <w:spacing w:after="100" w:line="240" w:lineRule="auto"/>
              <w:ind w:left="369" w:hanging="284"/>
              <w:rPr>
                <w:rFonts w:ascii="Tahoma" w:hAnsi="Tahoma" w:cs="Tahoma"/>
                <w:color w:val="000000"/>
                <w:sz w:val="16"/>
                <w:szCs w:val="16"/>
              </w:rPr>
            </w:pPr>
            <w:r w:rsidRPr="00B86380">
              <w:rPr>
                <w:rFonts w:ascii="Tahoma" w:hAnsi="Tahoma" w:cs="Tahoma"/>
                <w:color w:val="000000"/>
                <w:sz w:val="16"/>
                <w:szCs w:val="16"/>
              </w:rPr>
              <w:t>You spin a coin 100 times and count the number of times you get a head. A robot is programmed to spin a coin 1000 times. Who is most likely to be closer to getting an equal number of heads and tails? Why?</w:t>
            </w:r>
          </w:p>
          <w:p w:rsidR="007858B9" w:rsidRPr="00B86380" w:rsidRDefault="007858B9" w:rsidP="00AF4257">
            <w:pPr>
              <w:pStyle w:val="ListParagraph"/>
              <w:numPr>
                <w:ilvl w:val="0"/>
                <w:numId w:val="136"/>
              </w:numPr>
              <w:spacing w:after="0" w:line="240" w:lineRule="auto"/>
              <w:ind w:left="369" w:hanging="284"/>
              <w:rPr>
                <w:rFonts w:ascii="Tahoma" w:hAnsi="Tahoma" w:cs="Tahoma"/>
                <w:color w:val="000000"/>
                <w:sz w:val="16"/>
                <w:szCs w:val="16"/>
              </w:rPr>
            </w:pPr>
            <w:r w:rsidRPr="00B86380">
              <w:rPr>
                <w:rFonts w:ascii="Tahoma" w:hAnsi="Tahoma" w:cs="Tahoma"/>
                <w:color w:val="000000"/>
                <w:sz w:val="16"/>
                <w:szCs w:val="16"/>
              </w:rPr>
              <w:t>What might be different about using theoretical probability to find the probability of obtaining a 6 when you roll a dice, and using experimental probability for the same purpose?</w:t>
            </w:r>
          </w:p>
          <w:p w:rsidR="00382871" w:rsidRPr="00B86380" w:rsidRDefault="00382871" w:rsidP="0059617D">
            <w:pPr>
              <w:pStyle w:val="ListParagraph"/>
              <w:spacing w:after="0"/>
              <w:ind w:left="369"/>
              <w:rPr>
                <w:rFonts w:ascii="Tahoma" w:hAnsi="Tahoma" w:cs="Tahoma"/>
                <w:color w:val="000000" w:themeColor="text1"/>
                <w:sz w:val="16"/>
                <w:szCs w:val="16"/>
              </w:rPr>
            </w:pPr>
          </w:p>
        </w:tc>
        <w:tc>
          <w:tcPr>
            <w:tcW w:w="3685" w:type="dxa"/>
            <w:shd w:val="clear" w:color="auto" w:fill="auto"/>
            <w:tcMar>
              <w:top w:w="28" w:type="dxa"/>
              <w:left w:w="57" w:type="dxa"/>
              <w:bottom w:w="28" w:type="dxa"/>
              <w:right w:w="57" w:type="dxa"/>
            </w:tcMar>
          </w:tcPr>
          <w:p w:rsidR="007858B9" w:rsidRPr="00B86380" w:rsidRDefault="007858B9" w:rsidP="000563B6">
            <w:pPr>
              <w:rPr>
                <w:rFonts w:ascii="Tahoma" w:hAnsi="Tahoma" w:cs="Tahoma"/>
                <w:color w:val="000000" w:themeColor="text1"/>
                <w:sz w:val="16"/>
                <w:szCs w:val="16"/>
              </w:rPr>
            </w:pPr>
            <w:r w:rsidRPr="00B86380">
              <w:rPr>
                <w:rFonts w:ascii="Tahoma" w:hAnsi="Tahoma" w:cs="Tahoma"/>
                <w:color w:val="000000" w:themeColor="text1"/>
                <w:sz w:val="16"/>
                <w:szCs w:val="16"/>
              </w:rPr>
              <w:t>Dan Meyer’s Three Act Maths:</w:t>
            </w:r>
          </w:p>
          <w:p w:rsidR="007858B9" w:rsidRPr="00B86380" w:rsidRDefault="002F37FE" w:rsidP="00AF4257">
            <w:pPr>
              <w:pStyle w:val="ListParagraph"/>
              <w:numPr>
                <w:ilvl w:val="0"/>
                <w:numId w:val="135"/>
              </w:numPr>
              <w:rPr>
                <w:rFonts w:ascii="Tahoma" w:hAnsi="Tahoma" w:cs="Tahoma"/>
                <w:color w:val="000000" w:themeColor="text1"/>
                <w:sz w:val="16"/>
                <w:szCs w:val="16"/>
              </w:rPr>
            </w:pPr>
            <w:hyperlink r:id="rId470" w:history="1">
              <w:r w:rsidR="007858B9" w:rsidRPr="00B86380">
                <w:rPr>
                  <w:rStyle w:val="Hyperlink"/>
                  <w:rFonts w:ascii="Tahoma" w:hAnsi="Tahoma" w:cs="Tahoma"/>
                  <w:sz w:val="16"/>
                  <w:szCs w:val="16"/>
                </w:rPr>
                <w:t>Dan Meyer's - Yellow Starbursts</w:t>
              </w:r>
            </w:hyperlink>
          </w:p>
          <w:p w:rsidR="00BE3454" w:rsidRPr="00B86380" w:rsidRDefault="007858B9" w:rsidP="00BE3454">
            <w:pPr>
              <w:pStyle w:val="ListParagraph"/>
              <w:rPr>
                <w:rFonts w:ascii="Tahoma" w:hAnsi="Tahoma" w:cs="Tahoma"/>
                <w:color w:val="000000"/>
                <w:sz w:val="16"/>
                <w:szCs w:val="16"/>
                <w:shd w:val="clear" w:color="auto" w:fill="FFFFFF"/>
              </w:rPr>
            </w:pPr>
            <w:r w:rsidRPr="00B86380">
              <w:rPr>
                <w:rFonts w:ascii="Tahoma" w:hAnsi="Tahoma" w:cs="Tahoma"/>
                <w:color w:val="000000"/>
                <w:sz w:val="16"/>
                <w:szCs w:val="16"/>
                <w:shd w:val="clear" w:color="auto" w:fill="FFFFFF"/>
              </w:rPr>
              <w:t>How many Starburst packs have exactly one yellow Starburst? Two yellow Starbursts?</w:t>
            </w:r>
          </w:p>
          <w:p w:rsidR="00BE3454" w:rsidRPr="00B86380" w:rsidRDefault="002F37FE" w:rsidP="00AF4257">
            <w:pPr>
              <w:pStyle w:val="ListParagraph"/>
              <w:numPr>
                <w:ilvl w:val="0"/>
                <w:numId w:val="135"/>
              </w:numPr>
              <w:rPr>
                <w:rFonts w:ascii="Tahoma" w:hAnsi="Tahoma" w:cs="Tahoma"/>
                <w:color w:val="000000"/>
                <w:sz w:val="16"/>
                <w:szCs w:val="16"/>
                <w:shd w:val="clear" w:color="auto" w:fill="FFFFFF"/>
              </w:rPr>
            </w:pPr>
            <w:hyperlink r:id="rId471" w:history="1">
              <w:r w:rsidR="00BE3454" w:rsidRPr="00B86380">
                <w:rPr>
                  <w:rStyle w:val="Hyperlink"/>
                  <w:rFonts w:ascii="Tahoma" w:hAnsi="Tahoma" w:cs="Tahoma"/>
                  <w:sz w:val="16"/>
                  <w:szCs w:val="16"/>
                </w:rPr>
                <w:t xml:space="preserve">Dan Meyer's - Money Duck </w:t>
              </w:r>
            </w:hyperlink>
            <w:r w:rsidR="00BE3454" w:rsidRPr="00B86380">
              <w:rPr>
                <w:rStyle w:val="Hyperlink"/>
                <w:rFonts w:ascii="Tahoma" w:hAnsi="Tahoma" w:cs="Tahoma"/>
                <w:sz w:val="16"/>
                <w:szCs w:val="16"/>
                <w:u w:val="none"/>
              </w:rPr>
              <w:t xml:space="preserve">           </w:t>
            </w:r>
            <w:r w:rsidR="00BE3454" w:rsidRPr="00B86380">
              <w:rPr>
                <w:rFonts w:ascii="Arial" w:hAnsi="Arial" w:cs="Arial"/>
                <w:color w:val="000000"/>
                <w:sz w:val="16"/>
                <w:szCs w:val="16"/>
                <w:shd w:val="clear" w:color="auto" w:fill="FFFFFF"/>
              </w:rPr>
              <w:t>What price would you pay for the Money Duck?</w:t>
            </w:r>
          </w:p>
          <w:p w:rsidR="00BE3454" w:rsidRPr="00B86380" w:rsidRDefault="00BE3454" w:rsidP="00BE3454">
            <w:pPr>
              <w:pStyle w:val="ListParagraph"/>
              <w:rPr>
                <w:rFonts w:ascii="Tahoma" w:hAnsi="Tahoma" w:cs="Tahoma"/>
                <w:color w:val="000000"/>
                <w:sz w:val="16"/>
                <w:szCs w:val="16"/>
                <w:shd w:val="clear" w:color="auto" w:fill="FFFFFF"/>
              </w:rPr>
            </w:pPr>
          </w:p>
          <w:p w:rsidR="009946C9" w:rsidRPr="00B86380" w:rsidRDefault="009946C9" w:rsidP="007E5F47">
            <w:pPr>
              <w:pStyle w:val="ListParagraph"/>
              <w:rPr>
                <w:rFonts w:ascii="Tahoma" w:hAnsi="Tahoma" w:cs="Tahoma"/>
                <w:color w:val="000000"/>
                <w:sz w:val="16"/>
                <w:szCs w:val="16"/>
                <w:shd w:val="clear" w:color="auto" w:fill="FFFFFF"/>
              </w:rPr>
            </w:pPr>
          </w:p>
          <w:p w:rsidR="001549F3" w:rsidRPr="00B86380" w:rsidRDefault="001549F3" w:rsidP="001549F3">
            <w:pPr>
              <w:autoSpaceDE w:val="0"/>
              <w:autoSpaceDN w:val="0"/>
              <w:adjustRightInd w:val="0"/>
              <w:rPr>
                <w:rFonts w:ascii="Tahoma" w:eastAsiaTheme="minorHAnsi" w:hAnsi="Tahoma" w:cs="Tahoma"/>
                <w:i/>
                <w:iCs/>
                <w:color w:val="000000"/>
                <w:sz w:val="16"/>
                <w:szCs w:val="16"/>
              </w:rPr>
            </w:pPr>
            <w:r w:rsidRPr="00B86380">
              <w:rPr>
                <w:rFonts w:ascii="Tahoma" w:eastAsiaTheme="minorHAnsi" w:hAnsi="Tahoma" w:cs="Tahoma"/>
                <w:i/>
                <w:iCs/>
                <w:color w:val="000000"/>
                <w:sz w:val="16"/>
                <w:szCs w:val="16"/>
              </w:rPr>
              <w:t>Bowland Maths Assessment Task:</w:t>
            </w:r>
          </w:p>
          <w:p w:rsidR="00FE3CB9" w:rsidRPr="00B86380" w:rsidRDefault="002F37FE" w:rsidP="00AF4257">
            <w:pPr>
              <w:pStyle w:val="ListParagraph"/>
              <w:numPr>
                <w:ilvl w:val="0"/>
                <w:numId w:val="135"/>
              </w:numPr>
              <w:rPr>
                <w:rStyle w:val="Hyperlink"/>
                <w:rFonts w:ascii="Tahoma" w:hAnsi="Tahoma" w:cs="Tahoma"/>
                <w:color w:val="7030A0"/>
                <w:sz w:val="16"/>
                <w:szCs w:val="16"/>
                <w:u w:val="none"/>
              </w:rPr>
            </w:pPr>
            <w:hyperlink r:id="rId472" w:history="1">
              <w:r w:rsidR="009946C9" w:rsidRPr="00B86380">
                <w:rPr>
                  <w:rStyle w:val="Hyperlink"/>
                  <w:rFonts w:ascii="Tahoma" w:hAnsi="Tahoma" w:cs="Tahoma"/>
                  <w:color w:val="7030A0"/>
                  <w:sz w:val="16"/>
                  <w:szCs w:val="16"/>
                </w:rPr>
                <w:t>Bowland: Lottery</w:t>
              </w:r>
            </w:hyperlink>
          </w:p>
          <w:p w:rsidR="00FE3CB9" w:rsidRPr="00B86380" w:rsidRDefault="002F37FE" w:rsidP="00AF4257">
            <w:pPr>
              <w:pStyle w:val="ListParagraph"/>
              <w:numPr>
                <w:ilvl w:val="0"/>
                <w:numId w:val="135"/>
              </w:numPr>
              <w:rPr>
                <w:rFonts w:ascii="Tahoma" w:hAnsi="Tahoma" w:cs="Tahoma"/>
                <w:color w:val="7030A0"/>
                <w:sz w:val="16"/>
                <w:szCs w:val="16"/>
              </w:rPr>
            </w:pPr>
            <w:hyperlink r:id="rId473" w:history="1">
              <w:r w:rsidR="00FE3CB9" w:rsidRPr="00B86380">
                <w:rPr>
                  <w:rStyle w:val="Hyperlink"/>
                  <w:rFonts w:ascii="Tahoma" w:hAnsi="Tahoma" w:cs="Tahoma"/>
                  <w:color w:val="7030A0"/>
                  <w:sz w:val="16"/>
                  <w:szCs w:val="16"/>
                </w:rPr>
                <w:t>Bowland: Spinner</w:t>
              </w:r>
            </w:hyperlink>
          </w:p>
          <w:p w:rsidR="008D38C4" w:rsidRPr="00B86380" w:rsidRDefault="008D38C4" w:rsidP="00FE3CB9">
            <w:pPr>
              <w:rPr>
                <w:rFonts w:ascii="Tahoma" w:hAnsi="Tahoma" w:cs="Tahoma"/>
                <w:color w:val="000000" w:themeColor="text1"/>
                <w:sz w:val="16"/>
                <w:szCs w:val="16"/>
              </w:rPr>
            </w:pPr>
          </w:p>
          <w:p w:rsidR="009946C9" w:rsidRPr="00B86380" w:rsidRDefault="009946C9" w:rsidP="009946C9">
            <w:pPr>
              <w:rPr>
                <w:rFonts w:ascii="Tahoma" w:hAnsi="Tahoma" w:cs="Tahoma"/>
                <w:color w:val="000000" w:themeColor="text1"/>
                <w:sz w:val="16"/>
                <w:szCs w:val="16"/>
              </w:rPr>
            </w:pPr>
          </w:p>
          <w:p w:rsidR="00CC3F1E" w:rsidRPr="00B86380" w:rsidRDefault="00CC3F1E" w:rsidP="00CC3F1E">
            <w:pPr>
              <w:rPr>
                <w:rFonts w:ascii="Tahoma" w:hAnsi="Tahoma" w:cs="Tahoma"/>
                <w:i/>
                <w:color w:val="000000" w:themeColor="text1"/>
                <w:sz w:val="16"/>
                <w:szCs w:val="16"/>
              </w:rPr>
            </w:pPr>
            <w:r w:rsidRPr="00B86380">
              <w:rPr>
                <w:rFonts w:ascii="Tahoma" w:hAnsi="Tahoma" w:cs="Tahoma"/>
                <w:i/>
                <w:color w:val="000000" w:themeColor="text1"/>
                <w:sz w:val="16"/>
                <w:szCs w:val="16"/>
              </w:rPr>
              <w:t>Nuffield Foundation Applying Mathematical Processes Investigations and Practical Explorations:</w:t>
            </w:r>
          </w:p>
          <w:p w:rsidR="003D0CB5" w:rsidRPr="00B86380" w:rsidRDefault="002F37FE" w:rsidP="00AF4257">
            <w:pPr>
              <w:pStyle w:val="ListParagraph"/>
              <w:numPr>
                <w:ilvl w:val="0"/>
                <w:numId w:val="135"/>
              </w:numPr>
              <w:rPr>
                <w:rFonts w:ascii="Tahoma" w:hAnsi="Tahoma" w:cs="Tahoma"/>
                <w:color w:val="000000" w:themeColor="text1"/>
                <w:sz w:val="16"/>
                <w:szCs w:val="16"/>
              </w:rPr>
            </w:pPr>
            <w:hyperlink r:id="rId474" w:history="1">
              <w:r w:rsidR="003D0CB5" w:rsidRPr="00B86380">
                <w:rPr>
                  <w:rStyle w:val="Hyperlink"/>
                  <w:rFonts w:ascii="Tahoma" w:hAnsi="Tahoma" w:cs="Tahoma"/>
                  <w:sz w:val="16"/>
                  <w:szCs w:val="16"/>
                </w:rPr>
                <w:t>AMP: Three Dice</w:t>
              </w:r>
            </w:hyperlink>
          </w:p>
          <w:p w:rsidR="003D0CB5" w:rsidRPr="00B86380" w:rsidRDefault="003D0CB5" w:rsidP="009946C9">
            <w:pPr>
              <w:rPr>
                <w:rFonts w:ascii="Tahoma" w:hAnsi="Tahoma" w:cs="Tahoma"/>
                <w:color w:val="000000" w:themeColor="text1"/>
                <w:sz w:val="16"/>
                <w:szCs w:val="16"/>
              </w:rPr>
            </w:pPr>
          </w:p>
        </w:tc>
        <w:tc>
          <w:tcPr>
            <w:tcW w:w="5670" w:type="dxa"/>
            <w:shd w:val="clear" w:color="auto" w:fill="auto"/>
            <w:tcMar>
              <w:top w:w="28" w:type="dxa"/>
              <w:left w:w="57" w:type="dxa"/>
              <w:bottom w:w="28" w:type="dxa"/>
              <w:right w:w="57" w:type="dxa"/>
            </w:tcMar>
          </w:tcPr>
          <w:p w:rsidR="007858B9" w:rsidRPr="00B86380" w:rsidRDefault="007858B9" w:rsidP="007E5F47">
            <w:pPr>
              <w:rPr>
                <w:rFonts w:ascii="Tahoma" w:hAnsi="Tahoma" w:cs="Tahoma"/>
                <w:i/>
                <w:sz w:val="16"/>
                <w:szCs w:val="16"/>
              </w:rPr>
            </w:pPr>
            <w:r w:rsidRPr="00B86380">
              <w:rPr>
                <w:rFonts w:ascii="Tahoma" w:hAnsi="Tahoma" w:cs="Tahoma"/>
                <w:i/>
                <w:sz w:val="16"/>
                <w:szCs w:val="16"/>
              </w:rPr>
              <w:t>NRICH</w:t>
            </w:r>
          </w:p>
          <w:p w:rsidR="007858B9" w:rsidRPr="00B86380" w:rsidRDefault="002F37FE" w:rsidP="00AF4257">
            <w:pPr>
              <w:pStyle w:val="ListParagraph"/>
              <w:numPr>
                <w:ilvl w:val="0"/>
                <w:numId w:val="224"/>
              </w:numPr>
              <w:spacing w:after="0" w:line="240" w:lineRule="auto"/>
              <w:rPr>
                <w:rFonts w:ascii="Tahoma" w:hAnsi="Tahoma" w:cs="Tahoma"/>
                <w:color w:val="7030A0"/>
                <w:sz w:val="16"/>
                <w:szCs w:val="16"/>
              </w:rPr>
            </w:pPr>
            <w:hyperlink r:id="rId475" w:history="1">
              <w:r w:rsidR="007858B9" w:rsidRPr="00B86380">
                <w:rPr>
                  <w:rStyle w:val="Hyperlink"/>
                  <w:rFonts w:ascii="Tahoma" w:hAnsi="Tahoma" w:cs="Tahoma"/>
                  <w:color w:val="7030A0"/>
                  <w:sz w:val="16"/>
                  <w:szCs w:val="16"/>
                </w:rPr>
                <w:t>In a Box</w:t>
              </w:r>
            </w:hyperlink>
            <w:r w:rsidR="007858B9" w:rsidRPr="00B86380">
              <w:rPr>
                <w:rFonts w:ascii="Tahoma" w:hAnsi="Tahoma" w:cs="Tahoma"/>
                <w:color w:val="7030A0"/>
                <w:sz w:val="16"/>
                <w:szCs w:val="16"/>
              </w:rPr>
              <w:t xml:space="preserve"> </w:t>
            </w:r>
          </w:p>
          <w:p w:rsidR="007858B9" w:rsidRPr="00B86380" w:rsidRDefault="002F37FE" w:rsidP="00AF4257">
            <w:pPr>
              <w:pStyle w:val="ListParagraph"/>
              <w:numPr>
                <w:ilvl w:val="0"/>
                <w:numId w:val="224"/>
              </w:numPr>
              <w:rPr>
                <w:rFonts w:ascii="Tahoma" w:hAnsi="Tahoma" w:cs="Tahoma"/>
                <w:color w:val="7030A0"/>
                <w:sz w:val="16"/>
                <w:szCs w:val="16"/>
              </w:rPr>
            </w:pPr>
            <w:hyperlink r:id="rId476" w:history="1">
              <w:r w:rsidR="007858B9" w:rsidRPr="00B86380">
                <w:rPr>
                  <w:rStyle w:val="Hyperlink"/>
                  <w:rFonts w:ascii="Tahoma" w:hAnsi="Tahoma" w:cs="Tahoma"/>
                  <w:bCs/>
                  <w:color w:val="7030A0"/>
                  <w:sz w:val="16"/>
                  <w:szCs w:val="16"/>
                </w:rPr>
                <w:t>Two's Company</w:t>
              </w:r>
            </w:hyperlink>
            <w:r w:rsidR="007858B9" w:rsidRPr="00B86380">
              <w:rPr>
                <w:rFonts w:ascii="Tahoma" w:hAnsi="Tahoma" w:cs="Tahoma"/>
                <w:bCs/>
                <w:color w:val="7030A0"/>
                <w:sz w:val="16"/>
                <w:szCs w:val="16"/>
              </w:rPr>
              <w:t xml:space="preserve"> </w:t>
            </w:r>
          </w:p>
          <w:p w:rsidR="007858B9" w:rsidRPr="00B86380" w:rsidRDefault="002F37FE" w:rsidP="00AF4257">
            <w:pPr>
              <w:pStyle w:val="ListParagraph"/>
              <w:numPr>
                <w:ilvl w:val="0"/>
                <w:numId w:val="224"/>
              </w:numPr>
              <w:spacing w:after="0" w:line="240" w:lineRule="auto"/>
              <w:rPr>
                <w:rFonts w:ascii="Tahoma" w:hAnsi="Tahoma" w:cs="Tahoma"/>
                <w:bCs/>
                <w:color w:val="7030A0"/>
                <w:sz w:val="16"/>
                <w:szCs w:val="16"/>
              </w:rPr>
            </w:pPr>
            <w:hyperlink r:id="rId477" w:history="1">
              <w:r w:rsidR="007858B9" w:rsidRPr="00B86380">
                <w:rPr>
                  <w:rStyle w:val="Hyperlink"/>
                  <w:rFonts w:ascii="Tahoma" w:hAnsi="Tahoma" w:cs="Tahoma"/>
                  <w:bCs/>
                  <w:color w:val="7030A0"/>
                  <w:sz w:val="16"/>
                  <w:szCs w:val="16"/>
                </w:rPr>
                <w:t>Cosy Corner</w:t>
              </w:r>
            </w:hyperlink>
            <w:r w:rsidR="007858B9" w:rsidRPr="00B86380">
              <w:rPr>
                <w:rFonts w:ascii="Tahoma" w:hAnsi="Tahoma" w:cs="Tahoma"/>
                <w:bCs/>
                <w:color w:val="7030A0"/>
                <w:sz w:val="16"/>
                <w:szCs w:val="16"/>
              </w:rPr>
              <w:t xml:space="preserve"> </w:t>
            </w:r>
          </w:p>
          <w:p w:rsidR="007858B9" w:rsidRPr="00B86380" w:rsidRDefault="007858B9" w:rsidP="000563B6">
            <w:pPr>
              <w:pStyle w:val="ListParagraph"/>
              <w:spacing w:after="0" w:line="240" w:lineRule="auto"/>
              <w:ind w:left="238"/>
              <w:rPr>
                <w:rFonts w:ascii="Tahoma" w:hAnsi="Tahoma" w:cs="Tahoma"/>
                <w:bCs/>
                <w:color w:val="000000"/>
                <w:sz w:val="16"/>
                <w:szCs w:val="16"/>
              </w:rPr>
            </w:pPr>
          </w:p>
          <w:p w:rsidR="007858B9" w:rsidRPr="00B86380" w:rsidRDefault="007858B9" w:rsidP="00D70F0B">
            <w:pPr>
              <w:rPr>
                <w:rFonts w:ascii="Tahoma" w:hAnsi="Tahoma" w:cs="Tahoma"/>
                <w:i/>
                <w:sz w:val="16"/>
                <w:szCs w:val="16"/>
              </w:rPr>
            </w:pPr>
            <w:r w:rsidRPr="00B86380">
              <w:rPr>
                <w:rFonts w:ascii="Tahoma" w:hAnsi="Tahoma" w:cs="Tahoma"/>
                <w:i/>
                <w:sz w:val="16"/>
                <w:szCs w:val="16"/>
              </w:rPr>
              <w:t>Stick on the Maths</w:t>
            </w:r>
          </w:p>
          <w:p w:rsidR="007858B9" w:rsidRPr="00B86380" w:rsidRDefault="007858B9" w:rsidP="00AF4257">
            <w:pPr>
              <w:pStyle w:val="ListParagraph"/>
              <w:numPr>
                <w:ilvl w:val="0"/>
                <w:numId w:val="224"/>
              </w:numPr>
              <w:suppressAutoHyphens w:val="0"/>
              <w:rPr>
                <w:rFonts w:ascii="Tahoma" w:hAnsi="Tahoma" w:cs="Tahoma"/>
                <w:sz w:val="16"/>
                <w:szCs w:val="16"/>
              </w:rPr>
            </w:pPr>
            <w:r w:rsidRPr="00B86380">
              <w:rPr>
                <w:rFonts w:ascii="Tahoma" w:hAnsi="Tahoma" w:cs="Tahoma"/>
                <w:sz w:val="16"/>
                <w:szCs w:val="16"/>
              </w:rPr>
              <w:t>Card activities that can be used electronically with a whiteboard or kinaesthetically using a paper version</w:t>
            </w:r>
          </w:p>
          <w:p w:rsidR="007858B9" w:rsidRPr="00B86380" w:rsidRDefault="007858B9" w:rsidP="00AF4257">
            <w:pPr>
              <w:pStyle w:val="ListParagraph"/>
              <w:numPr>
                <w:ilvl w:val="0"/>
                <w:numId w:val="224"/>
              </w:numPr>
              <w:suppressAutoHyphens w:val="0"/>
              <w:rPr>
                <w:rFonts w:ascii="Tahoma" w:hAnsi="Tahoma" w:cs="Tahoma"/>
                <w:sz w:val="16"/>
                <w:szCs w:val="16"/>
              </w:rPr>
            </w:pPr>
            <w:r w:rsidRPr="00B86380">
              <w:rPr>
                <w:rFonts w:ascii="Tahoma" w:hAnsi="Tahoma" w:cs="Tahoma"/>
                <w:sz w:val="16"/>
                <w:szCs w:val="16"/>
              </w:rPr>
              <w:t xml:space="preserve">Solution cards can be hidden </w:t>
            </w:r>
          </w:p>
          <w:p w:rsidR="007858B9" w:rsidRPr="00B86380" w:rsidRDefault="007858B9" w:rsidP="00AF4257">
            <w:pPr>
              <w:pStyle w:val="ListParagraph"/>
              <w:numPr>
                <w:ilvl w:val="0"/>
                <w:numId w:val="224"/>
              </w:numPr>
              <w:suppressAutoHyphens w:val="0"/>
              <w:rPr>
                <w:rFonts w:ascii="Tahoma" w:hAnsi="Tahoma" w:cs="Tahoma"/>
                <w:sz w:val="16"/>
                <w:szCs w:val="16"/>
              </w:rPr>
            </w:pPr>
            <w:r w:rsidRPr="00B86380">
              <w:rPr>
                <w:rFonts w:ascii="Tahoma" w:hAnsi="Tahoma" w:cs="Tahoma"/>
                <w:sz w:val="16"/>
                <w:szCs w:val="16"/>
              </w:rPr>
              <w:t>Learners can write their own answers on post it notes and place on the grid</w:t>
            </w:r>
          </w:p>
          <w:p w:rsidR="007858B9" w:rsidRPr="00B86380" w:rsidRDefault="007858B9" w:rsidP="00AF4257">
            <w:pPr>
              <w:pStyle w:val="ListParagraph"/>
              <w:numPr>
                <w:ilvl w:val="0"/>
                <w:numId w:val="224"/>
              </w:numPr>
              <w:suppressAutoHyphens w:val="0"/>
              <w:spacing w:after="0"/>
              <w:rPr>
                <w:rFonts w:ascii="Tahoma" w:hAnsi="Tahoma" w:cs="Tahoma"/>
                <w:sz w:val="16"/>
                <w:szCs w:val="16"/>
              </w:rPr>
            </w:pPr>
            <w:r w:rsidRPr="00B86380">
              <w:rPr>
                <w:rFonts w:ascii="Tahoma" w:hAnsi="Tahoma" w:cs="Tahoma"/>
                <w:sz w:val="16"/>
                <w:szCs w:val="16"/>
              </w:rPr>
              <w:t>Answers given contain common misconceptions</w:t>
            </w:r>
          </w:p>
          <w:p w:rsidR="007858B9" w:rsidRPr="00B86380" w:rsidRDefault="002F37FE" w:rsidP="00AF4257">
            <w:pPr>
              <w:numPr>
                <w:ilvl w:val="0"/>
                <w:numId w:val="224"/>
              </w:numPr>
              <w:shd w:val="clear" w:color="auto" w:fill="FFFFFF"/>
              <w:rPr>
                <w:rFonts w:ascii="Tahoma" w:hAnsi="Tahoma" w:cs="Tahoma"/>
                <w:color w:val="7030A0"/>
                <w:sz w:val="16"/>
                <w:szCs w:val="16"/>
                <w:u w:val="single"/>
              </w:rPr>
            </w:pPr>
            <w:hyperlink r:id="rId478" w:history="1">
              <w:r w:rsidR="007858B9" w:rsidRPr="00B86380">
                <w:rPr>
                  <w:rStyle w:val="Hyperlink"/>
                  <w:rFonts w:ascii="Tahoma" w:hAnsi="Tahoma" w:cs="Tahoma"/>
                  <w:bCs/>
                  <w:color w:val="7030A0"/>
                  <w:sz w:val="16"/>
                  <w:szCs w:val="16"/>
                </w:rPr>
                <w:t>HD2: Probability</w:t>
              </w:r>
            </w:hyperlink>
          </w:p>
          <w:p w:rsidR="007858B9" w:rsidRPr="00B86380" w:rsidRDefault="002F37FE" w:rsidP="00AF4257">
            <w:pPr>
              <w:numPr>
                <w:ilvl w:val="0"/>
                <w:numId w:val="224"/>
              </w:numPr>
              <w:shd w:val="clear" w:color="auto" w:fill="FFFFFF"/>
              <w:rPr>
                <w:rFonts w:ascii="Tahoma" w:hAnsi="Tahoma" w:cs="Tahoma"/>
                <w:color w:val="7030A0"/>
                <w:sz w:val="16"/>
                <w:szCs w:val="16"/>
                <w:u w:val="single"/>
              </w:rPr>
            </w:pPr>
            <w:hyperlink r:id="rId479" w:history="1">
              <w:r w:rsidR="007858B9" w:rsidRPr="00B86380">
                <w:rPr>
                  <w:rStyle w:val="Hyperlink"/>
                  <w:rFonts w:ascii="Tahoma" w:hAnsi="Tahoma" w:cs="Tahoma"/>
                  <w:bCs/>
                  <w:color w:val="7030A0"/>
                  <w:sz w:val="16"/>
                  <w:szCs w:val="16"/>
                </w:rPr>
                <w:t>HD5: Experiments</w:t>
              </w:r>
            </w:hyperlink>
          </w:p>
          <w:p w:rsidR="007858B9" w:rsidRPr="00B86380" w:rsidRDefault="002F37FE" w:rsidP="00AF4257">
            <w:pPr>
              <w:numPr>
                <w:ilvl w:val="0"/>
                <w:numId w:val="224"/>
              </w:numPr>
              <w:shd w:val="clear" w:color="auto" w:fill="FFFFFF"/>
              <w:rPr>
                <w:rStyle w:val="Hyperlink"/>
                <w:rFonts w:ascii="Tahoma" w:hAnsi="Tahoma" w:cs="Tahoma"/>
                <w:color w:val="7030A0"/>
                <w:sz w:val="16"/>
                <w:szCs w:val="16"/>
              </w:rPr>
            </w:pPr>
            <w:hyperlink r:id="rId480" w:history="1">
              <w:r w:rsidR="007858B9" w:rsidRPr="00B86380">
                <w:rPr>
                  <w:rStyle w:val="Hyperlink"/>
                  <w:rFonts w:ascii="Tahoma" w:hAnsi="Tahoma" w:cs="Tahoma"/>
                  <w:bCs/>
                  <w:color w:val="7030A0"/>
                  <w:sz w:val="16"/>
                  <w:szCs w:val="16"/>
                </w:rPr>
                <w:t>HD3: Finding outcomes</w:t>
              </w:r>
            </w:hyperlink>
          </w:p>
          <w:p w:rsidR="007858B9" w:rsidRPr="00B86380" w:rsidRDefault="002F37FE" w:rsidP="00AF4257">
            <w:pPr>
              <w:numPr>
                <w:ilvl w:val="0"/>
                <w:numId w:val="224"/>
              </w:numPr>
              <w:shd w:val="clear" w:color="auto" w:fill="FFFFFF"/>
              <w:rPr>
                <w:rFonts w:ascii="Tahoma" w:hAnsi="Tahoma" w:cs="Tahoma"/>
                <w:color w:val="7030A0"/>
                <w:sz w:val="16"/>
                <w:szCs w:val="16"/>
              </w:rPr>
            </w:pPr>
            <w:hyperlink r:id="rId481" w:history="1">
              <w:r w:rsidR="00801305" w:rsidRPr="00B86380">
                <w:rPr>
                  <w:rStyle w:val="Hyperlink"/>
                  <w:rFonts w:ascii="Tahoma" w:hAnsi="Tahoma" w:cs="Tahoma"/>
                  <w:bCs/>
                  <w:color w:val="7030A0"/>
                  <w:sz w:val="16"/>
                  <w:szCs w:val="16"/>
                </w:rPr>
                <w:t>HD5: Relative frequency</w:t>
              </w:r>
            </w:hyperlink>
          </w:p>
          <w:p w:rsidR="00077A1E" w:rsidRPr="00B86380" w:rsidRDefault="002F37FE" w:rsidP="00AF4257">
            <w:pPr>
              <w:numPr>
                <w:ilvl w:val="0"/>
                <w:numId w:val="224"/>
              </w:numPr>
              <w:shd w:val="clear" w:color="auto" w:fill="FFFFFF"/>
              <w:spacing w:before="100" w:beforeAutospacing="1" w:after="75"/>
              <w:rPr>
                <w:rFonts w:ascii="Tahoma" w:hAnsi="Tahoma" w:cs="Tahoma"/>
                <w:color w:val="7030A0"/>
                <w:sz w:val="16"/>
                <w:szCs w:val="16"/>
                <w:u w:val="single"/>
              </w:rPr>
            </w:pPr>
            <w:hyperlink r:id="rId482" w:history="1">
              <w:r w:rsidR="00077A1E" w:rsidRPr="00B86380">
                <w:rPr>
                  <w:rStyle w:val="Hyperlink"/>
                  <w:rFonts w:ascii="Tahoma" w:hAnsi="Tahoma" w:cs="Tahoma"/>
                  <w:bCs/>
                  <w:color w:val="7030A0"/>
                  <w:sz w:val="16"/>
                  <w:szCs w:val="16"/>
                </w:rPr>
                <w:t>HD4: Tree diagrams</w:t>
              </w:r>
            </w:hyperlink>
          </w:p>
          <w:p w:rsidR="007858B9" w:rsidRPr="00B86380" w:rsidRDefault="007858B9" w:rsidP="00A91B43">
            <w:pPr>
              <w:rPr>
                <w:rFonts w:ascii="Tahoma" w:hAnsi="Tahoma" w:cs="Tahoma"/>
                <w:i/>
                <w:sz w:val="16"/>
                <w:szCs w:val="16"/>
                <w:shd w:val="clear" w:color="auto" w:fill="FFFFFF"/>
              </w:rPr>
            </w:pPr>
            <w:r w:rsidRPr="00B86380">
              <w:rPr>
                <w:rFonts w:ascii="Tahoma" w:hAnsi="Tahoma" w:cs="Tahoma"/>
                <w:i/>
                <w:sz w:val="16"/>
                <w:szCs w:val="16"/>
                <w:shd w:val="clear" w:color="auto" w:fill="FFFFFF"/>
              </w:rPr>
              <w:t xml:space="preserve">Improving Learning in Mathematics Standards Units Lesson </w:t>
            </w:r>
          </w:p>
          <w:p w:rsidR="007858B9" w:rsidRPr="00B86380" w:rsidRDefault="002F37FE" w:rsidP="00AF4257">
            <w:pPr>
              <w:pStyle w:val="ListParagraph"/>
              <w:numPr>
                <w:ilvl w:val="0"/>
                <w:numId w:val="224"/>
              </w:numPr>
              <w:rPr>
                <w:rFonts w:ascii="Tahoma" w:hAnsi="Tahoma" w:cs="Tahoma"/>
                <w:color w:val="7030A0"/>
                <w:sz w:val="16"/>
                <w:szCs w:val="16"/>
                <w:lang w:eastAsia="en-GB"/>
              </w:rPr>
            </w:pPr>
            <w:hyperlink r:id="rId483" w:history="1">
              <w:r w:rsidR="007858B9" w:rsidRPr="00B86380">
                <w:rPr>
                  <w:rFonts w:ascii="Tahoma" w:hAnsi="Tahoma" w:cs="Tahoma"/>
                  <w:color w:val="7030A0"/>
                  <w:sz w:val="16"/>
                  <w:szCs w:val="16"/>
                  <w:u w:val="single"/>
                  <w:lang w:eastAsia="en-GB"/>
                </w:rPr>
                <w:t>S2 - Evaluating probability statements</w:t>
              </w:r>
            </w:hyperlink>
          </w:p>
          <w:p w:rsidR="00901B1E" w:rsidRPr="00B86380" w:rsidRDefault="002F37FE" w:rsidP="00AF4257">
            <w:pPr>
              <w:pStyle w:val="ListParagraph"/>
              <w:numPr>
                <w:ilvl w:val="0"/>
                <w:numId w:val="224"/>
              </w:numPr>
              <w:rPr>
                <w:rFonts w:ascii="Tahoma" w:hAnsi="Tahoma" w:cs="Tahoma"/>
                <w:color w:val="7030A0"/>
                <w:sz w:val="16"/>
                <w:szCs w:val="16"/>
                <w:lang w:eastAsia="en-GB"/>
              </w:rPr>
            </w:pPr>
            <w:hyperlink r:id="rId484" w:history="1">
              <w:r w:rsidR="00901B1E" w:rsidRPr="00B86380">
                <w:rPr>
                  <w:rFonts w:ascii="Tahoma" w:hAnsi="Tahoma" w:cs="Tahoma"/>
                  <w:color w:val="7030A0"/>
                  <w:sz w:val="16"/>
                  <w:szCs w:val="16"/>
                  <w:u w:val="single"/>
                  <w:lang w:eastAsia="en-GB"/>
                </w:rPr>
                <w:t>S3 - Using probability computer games</w:t>
              </w:r>
            </w:hyperlink>
          </w:p>
          <w:p w:rsidR="00901B1E" w:rsidRPr="00B86380" w:rsidRDefault="002F37FE" w:rsidP="00AF4257">
            <w:pPr>
              <w:pStyle w:val="ListParagraph"/>
              <w:numPr>
                <w:ilvl w:val="0"/>
                <w:numId w:val="224"/>
              </w:numPr>
              <w:rPr>
                <w:rFonts w:ascii="Tahoma" w:hAnsi="Tahoma" w:cs="Tahoma"/>
                <w:color w:val="7030A0"/>
                <w:sz w:val="16"/>
                <w:szCs w:val="16"/>
                <w:lang w:eastAsia="en-GB"/>
              </w:rPr>
            </w:pPr>
            <w:hyperlink r:id="rId485" w:history="1">
              <w:r w:rsidR="00901B1E" w:rsidRPr="00B86380">
                <w:rPr>
                  <w:rStyle w:val="Hyperlink"/>
                  <w:rFonts w:ascii="Tahoma" w:hAnsi="Tahoma" w:cs="Tahoma"/>
                  <w:color w:val="7030A0"/>
                  <w:sz w:val="16"/>
                  <w:szCs w:val="16"/>
                  <w:lang w:eastAsia="en-GB"/>
                </w:rPr>
                <w:t>Link to standards unit software</w:t>
              </w:r>
            </w:hyperlink>
          </w:p>
          <w:p w:rsidR="00901B1E" w:rsidRPr="00B86380" w:rsidRDefault="002F37FE" w:rsidP="00AF4257">
            <w:pPr>
              <w:pStyle w:val="ListParagraph"/>
              <w:numPr>
                <w:ilvl w:val="0"/>
                <w:numId w:val="224"/>
              </w:numPr>
              <w:rPr>
                <w:rFonts w:ascii="Tahoma" w:hAnsi="Tahoma" w:cs="Tahoma"/>
                <w:color w:val="7030A0"/>
                <w:sz w:val="16"/>
                <w:szCs w:val="16"/>
                <w:u w:val="single"/>
                <w:lang w:eastAsia="en-GB"/>
              </w:rPr>
            </w:pPr>
            <w:hyperlink r:id="rId486" w:history="1">
              <w:r w:rsidR="00901B1E" w:rsidRPr="00B86380">
                <w:rPr>
                  <w:rFonts w:ascii="Tahoma" w:hAnsi="Tahoma" w:cs="Tahoma"/>
                  <w:color w:val="7030A0"/>
                  <w:sz w:val="16"/>
                  <w:szCs w:val="16"/>
                  <w:u w:val="single"/>
                  <w:lang w:eastAsia="en-GB"/>
                </w:rPr>
                <w:t>S7 - Developing an exam question: probability</w:t>
              </w:r>
            </w:hyperlink>
          </w:p>
          <w:p w:rsidR="00901B1E" w:rsidRPr="00B86380" w:rsidRDefault="00901B1E" w:rsidP="00901B1E">
            <w:pPr>
              <w:pStyle w:val="ListParagraph"/>
              <w:rPr>
                <w:rFonts w:ascii="Tahoma" w:hAnsi="Tahoma" w:cs="Tahoma"/>
                <w:sz w:val="16"/>
                <w:szCs w:val="16"/>
                <w:lang w:eastAsia="en-GB"/>
              </w:rPr>
            </w:pPr>
          </w:p>
          <w:p w:rsidR="007858B9" w:rsidRPr="00B86380" w:rsidRDefault="007858B9" w:rsidP="00E633A6">
            <w:pPr>
              <w:rPr>
                <w:rFonts w:ascii="Tahoma" w:hAnsi="Tahoma" w:cs="Tahoma"/>
                <w:i/>
                <w:color w:val="000000" w:themeColor="text1"/>
                <w:sz w:val="16"/>
                <w:szCs w:val="16"/>
              </w:rPr>
            </w:pPr>
            <w:r w:rsidRPr="00B86380">
              <w:rPr>
                <w:rFonts w:ascii="Tahoma" w:hAnsi="Tahoma" w:cs="Tahoma"/>
                <w:i/>
                <w:color w:val="000000" w:themeColor="text1"/>
                <w:sz w:val="16"/>
                <w:szCs w:val="16"/>
              </w:rPr>
              <w:t>CAME: Thinking Maths</w:t>
            </w:r>
          </w:p>
          <w:p w:rsidR="007858B9" w:rsidRPr="00B86380" w:rsidRDefault="007858B9" w:rsidP="00AF4257">
            <w:pPr>
              <w:pStyle w:val="ListParagraph"/>
              <w:numPr>
                <w:ilvl w:val="0"/>
                <w:numId w:val="224"/>
              </w:numPr>
              <w:rPr>
                <w:rFonts w:ascii="Tahoma" w:hAnsi="Tahoma" w:cs="Tahoma"/>
                <w:color w:val="000000" w:themeColor="text1"/>
                <w:sz w:val="16"/>
                <w:szCs w:val="16"/>
              </w:rPr>
            </w:pPr>
            <w:r w:rsidRPr="00B86380">
              <w:rPr>
                <w:rFonts w:ascii="Tahoma" w:hAnsi="Tahoma" w:cs="Tahoma"/>
                <w:color w:val="000000" w:themeColor="text1"/>
                <w:sz w:val="16"/>
                <w:szCs w:val="16"/>
              </w:rPr>
              <w:t>Unit 16: Three dice</w:t>
            </w:r>
          </w:p>
          <w:p w:rsidR="007858B9" w:rsidRPr="00B86380" w:rsidRDefault="007858B9" w:rsidP="00AF4257">
            <w:pPr>
              <w:pStyle w:val="ListParagraph"/>
              <w:numPr>
                <w:ilvl w:val="0"/>
                <w:numId w:val="224"/>
              </w:numPr>
              <w:rPr>
                <w:rFonts w:ascii="Tahoma" w:hAnsi="Tahoma" w:cs="Tahoma"/>
                <w:sz w:val="16"/>
                <w:szCs w:val="16"/>
              </w:rPr>
            </w:pPr>
            <w:r w:rsidRPr="00B86380">
              <w:rPr>
                <w:rFonts w:ascii="Tahoma" w:hAnsi="Tahoma" w:cs="Tahoma"/>
                <w:sz w:val="16"/>
                <w:szCs w:val="16"/>
              </w:rPr>
              <w:t>Experimental and theoretical probability</w:t>
            </w:r>
          </w:p>
          <w:p w:rsidR="007858B9" w:rsidRPr="00B86380" w:rsidRDefault="007858B9" w:rsidP="00AF4257">
            <w:pPr>
              <w:pStyle w:val="ListParagraph"/>
              <w:numPr>
                <w:ilvl w:val="0"/>
                <w:numId w:val="224"/>
              </w:numPr>
              <w:rPr>
                <w:rFonts w:ascii="Tahoma" w:hAnsi="Tahoma" w:cs="Tahoma"/>
                <w:color w:val="000000" w:themeColor="text1"/>
                <w:sz w:val="16"/>
                <w:szCs w:val="16"/>
              </w:rPr>
            </w:pPr>
            <w:r w:rsidRPr="00B86380">
              <w:rPr>
                <w:rFonts w:ascii="Tahoma" w:hAnsi="Tahoma" w:cs="Tahoma"/>
                <w:color w:val="000000" w:themeColor="text1"/>
                <w:sz w:val="16"/>
                <w:szCs w:val="16"/>
              </w:rPr>
              <w:t>Unit 20: Heads and tails</w:t>
            </w:r>
          </w:p>
          <w:p w:rsidR="007858B9" w:rsidRPr="00B86380" w:rsidRDefault="007858B9" w:rsidP="00AF4257">
            <w:pPr>
              <w:pStyle w:val="ListParagraph"/>
              <w:numPr>
                <w:ilvl w:val="0"/>
                <w:numId w:val="224"/>
              </w:numPr>
              <w:rPr>
                <w:rFonts w:ascii="Tahoma" w:hAnsi="Tahoma" w:cs="Tahoma"/>
                <w:sz w:val="16"/>
                <w:szCs w:val="16"/>
              </w:rPr>
            </w:pPr>
            <w:r w:rsidRPr="00B86380">
              <w:rPr>
                <w:rFonts w:ascii="Tahoma" w:hAnsi="Tahoma" w:cs="Tahoma"/>
                <w:sz w:val="16"/>
                <w:szCs w:val="16"/>
              </w:rPr>
              <w:t>Relative frequency</w:t>
            </w:r>
          </w:p>
          <w:p w:rsidR="00D14799" w:rsidRPr="00B86380" w:rsidRDefault="00D14799" w:rsidP="00D14799">
            <w:pPr>
              <w:rPr>
                <w:rFonts w:ascii="Tahoma" w:hAnsi="Tahoma" w:cs="Tahoma"/>
                <w:sz w:val="16"/>
                <w:szCs w:val="16"/>
              </w:rPr>
            </w:pPr>
          </w:p>
          <w:p w:rsidR="00D14799" w:rsidRPr="00B86380" w:rsidRDefault="00D14799" w:rsidP="00D14799">
            <w:pPr>
              <w:shd w:val="clear" w:color="auto" w:fill="FFFFFF"/>
              <w:spacing w:before="100" w:beforeAutospacing="1" w:after="75"/>
              <w:rPr>
                <w:rFonts w:ascii="Tahoma" w:hAnsi="Tahoma" w:cs="Tahoma"/>
                <w:i/>
                <w:color w:val="333333"/>
                <w:sz w:val="16"/>
                <w:szCs w:val="16"/>
              </w:rPr>
            </w:pPr>
            <w:r w:rsidRPr="00B86380">
              <w:rPr>
                <w:rFonts w:ascii="Tahoma" w:hAnsi="Tahoma" w:cs="Tahoma"/>
                <w:i/>
                <w:color w:val="333333"/>
                <w:sz w:val="16"/>
                <w:szCs w:val="16"/>
              </w:rPr>
              <w:t>Grade Buster Recap:</w:t>
            </w:r>
          </w:p>
          <w:p w:rsidR="00D14799" w:rsidRPr="00B86380" w:rsidRDefault="002F37FE" w:rsidP="00AF4257">
            <w:pPr>
              <w:numPr>
                <w:ilvl w:val="0"/>
                <w:numId w:val="224"/>
              </w:numPr>
              <w:shd w:val="clear" w:color="auto" w:fill="FFFFFF"/>
              <w:spacing w:before="100" w:beforeAutospacing="1" w:after="75"/>
              <w:rPr>
                <w:rFonts w:ascii="Tahoma" w:hAnsi="Tahoma" w:cs="Tahoma"/>
                <w:color w:val="7030A0"/>
                <w:sz w:val="16"/>
                <w:szCs w:val="16"/>
                <w:u w:val="single"/>
              </w:rPr>
            </w:pPr>
            <w:hyperlink r:id="rId487" w:history="1">
              <w:r w:rsidR="00D14799" w:rsidRPr="00B86380">
                <w:rPr>
                  <w:rStyle w:val="Hyperlink"/>
                  <w:rFonts w:ascii="Tahoma" w:hAnsi="Tahoma" w:cs="Tahoma"/>
                  <w:bCs/>
                  <w:color w:val="7030A0"/>
                  <w:sz w:val="16"/>
                  <w:szCs w:val="16"/>
                </w:rPr>
                <w:t>Probability and relative frequency</w:t>
              </w:r>
            </w:hyperlink>
          </w:p>
          <w:p w:rsidR="00D14799" w:rsidRPr="00B86380" w:rsidRDefault="00D14799" w:rsidP="00D14799">
            <w:pPr>
              <w:rPr>
                <w:rFonts w:ascii="Tahoma" w:hAnsi="Tahoma" w:cs="Tahoma"/>
                <w:sz w:val="16"/>
                <w:szCs w:val="16"/>
              </w:rPr>
            </w:pPr>
          </w:p>
          <w:p w:rsidR="007858B9" w:rsidRPr="00B86380" w:rsidRDefault="007858B9" w:rsidP="007B4C3A">
            <w:pPr>
              <w:rPr>
                <w:rFonts w:ascii="Tahoma" w:hAnsi="Tahoma" w:cs="Tahoma"/>
                <w:i/>
                <w:sz w:val="16"/>
                <w:szCs w:val="16"/>
              </w:rPr>
            </w:pPr>
            <w:r w:rsidRPr="00B86380">
              <w:rPr>
                <w:rFonts w:ascii="Tahoma" w:hAnsi="Tahoma" w:cs="Tahoma"/>
                <w:i/>
                <w:sz w:val="16"/>
                <w:szCs w:val="16"/>
              </w:rPr>
              <w:t xml:space="preserve">The Guardian Data Blog: </w:t>
            </w:r>
            <w:r w:rsidRPr="00B86380">
              <w:rPr>
                <w:rFonts w:ascii="Tahoma" w:hAnsi="Tahoma" w:cs="Tahoma"/>
                <w:color w:val="2B2B2B"/>
                <w:sz w:val="16"/>
                <w:szCs w:val="16"/>
                <w:shd w:val="clear" w:color="auto" w:fill="FFFFFF"/>
              </w:rPr>
              <w:t>relevant , reliable and engaging data to use in the classroom</w:t>
            </w:r>
            <w:r w:rsidRPr="00B86380">
              <w:rPr>
                <w:rStyle w:val="apple-converted-space"/>
                <w:rFonts w:ascii="Tahoma" w:hAnsi="Tahoma" w:cs="Tahoma"/>
                <w:color w:val="2B2B2B"/>
                <w:sz w:val="16"/>
                <w:szCs w:val="16"/>
                <w:shd w:val="clear" w:color="auto" w:fill="FFFFFF"/>
              </w:rPr>
              <w:t> </w:t>
            </w:r>
          </w:p>
          <w:p w:rsidR="007858B9" w:rsidRPr="00B86380" w:rsidRDefault="002F37FE" w:rsidP="00AF4257">
            <w:pPr>
              <w:pStyle w:val="ListParagraph"/>
              <w:numPr>
                <w:ilvl w:val="0"/>
                <w:numId w:val="224"/>
              </w:numPr>
              <w:rPr>
                <w:rFonts w:ascii="Tahoma" w:hAnsi="Tahoma" w:cs="Tahoma"/>
                <w:color w:val="365F91" w:themeColor="accent1" w:themeShade="BF"/>
                <w:sz w:val="16"/>
                <w:szCs w:val="16"/>
              </w:rPr>
            </w:pPr>
            <w:hyperlink r:id="rId488" w:history="1">
              <w:r w:rsidR="007858B9" w:rsidRPr="00B86380">
                <w:rPr>
                  <w:rStyle w:val="Hyperlink"/>
                  <w:rFonts w:ascii="Tahoma" w:hAnsi="Tahoma" w:cs="Tahoma"/>
                  <w:sz w:val="16"/>
                  <w:szCs w:val="16"/>
                  <w14:textFill>
                    <w14:solidFill>
                      <w14:srgbClr w14:val="0000FF">
                        <w14:lumMod w14:val="75000"/>
                      </w14:srgbClr>
                    </w14:solidFill>
                  </w14:textFill>
                </w:rPr>
                <w:t>http://www.theguardian.com/data</w:t>
              </w:r>
            </w:hyperlink>
          </w:p>
          <w:p w:rsidR="007858B9" w:rsidRPr="00B86380" w:rsidRDefault="007858B9" w:rsidP="00D70F0B">
            <w:pPr>
              <w:rPr>
                <w:rFonts w:ascii="Tahoma" w:hAnsi="Tahoma" w:cs="Tahoma"/>
                <w:sz w:val="16"/>
                <w:szCs w:val="16"/>
              </w:rPr>
            </w:pPr>
          </w:p>
          <w:p w:rsidR="00F50C30" w:rsidRPr="00B86380" w:rsidRDefault="00F50C30" w:rsidP="00AF4257">
            <w:pPr>
              <w:pStyle w:val="ListParagraph"/>
              <w:numPr>
                <w:ilvl w:val="0"/>
                <w:numId w:val="224"/>
              </w:numPr>
              <w:spacing w:line="240" w:lineRule="auto"/>
              <w:rPr>
                <w:rFonts w:ascii="Tahoma" w:hAnsi="Tahoma" w:cs="Tahoma"/>
                <w:sz w:val="16"/>
                <w:szCs w:val="16"/>
              </w:rPr>
            </w:pPr>
            <w:r w:rsidRPr="00B86380">
              <w:rPr>
                <w:rFonts w:ascii="Tahoma" w:hAnsi="Tahoma" w:cs="Tahoma"/>
                <w:sz w:val="16"/>
                <w:szCs w:val="16"/>
              </w:rPr>
              <w:t>Teachers can refer to WJEC Mathematics exam papers (pre 2015) for sample questions on the content for the new GCSE Mathematics</w:t>
            </w:r>
          </w:p>
          <w:p w:rsidR="001854E2" w:rsidRPr="00B86380" w:rsidRDefault="002F37FE" w:rsidP="00AF4257">
            <w:pPr>
              <w:pStyle w:val="Heading3"/>
              <w:numPr>
                <w:ilvl w:val="0"/>
                <w:numId w:val="224"/>
              </w:numPr>
              <w:shd w:val="clear" w:color="auto" w:fill="FFFFFF"/>
              <w:spacing w:before="60" w:after="79" w:line="396" w:lineRule="atLeast"/>
              <w:rPr>
                <w:rStyle w:val="Hyperlink"/>
                <w:rFonts w:ascii="Tahoma" w:hAnsi="Tahoma" w:cs="Tahoma"/>
                <w:b w:val="0"/>
                <w:bCs w:val="0"/>
                <w:color w:val="7030A0"/>
                <w:sz w:val="16"/>
                <w:szCs w:val="16"/>
                <w:bdr w:val="single" w:sz="6" w:space="0" w:color="FFFFFF" w:frame="1"/>
              </w:rPr>
            </w:pPr>
            <w:hyperlink r:id="rId489" w:history="1">
              <w:r w:rsidR="001854E2" w:rsidRPr="00B86380">
                <w:rPr>
                  <w:rStyle w:val="Hyperlink"/>
                  <w:rFonts w:ascii="Tahoma" w:hAnsi="Tahoma" w:cs="Tahoma"/>
                  <w:b w:val="0"/>
                  <w:bCs w:val="0"/>
                  <w:color w:val="7030A0"/>
                  <w:sz w:val="16"/>
                  <w:szCs w:val="16"/>
                  <w:bdr w:val="single" w:sz="6" w:space="0" w:color="FFFFFF" w:frame="1"/>
                </w:rPr>
                <w:t>GCSE Higher Level Revision Starters</w:t>
              </w:r>
            </w:hyperlink>
          </w:p>
          <w:p w:rsidR="001854E2" w:rsidRPr="00B86380" w:rsidRDefault="002F37FE" w:rsidP="00AF4257">
            <w:pPr>
              <w:pStyle w:val="ListParagraph"/>
              <w:numPr>
                <w:ilvl w:val="0"/>
                <w:numId w:val="224"/>
              </w:numPr>
              <w:rPr>
                <w:rFonts w:ascii="Tahoma" w:hAnsi="Tahoma" w:cs="Tahoma"/>
                <w:color w:val="7030A0"/>
                <w:sz w:val="16"/>
                <w:szCs w:val="16"/>
              </w:rPr>
            </w:pPr>
            <w:hyperlink r:id="rId490" w:history="1">
              <w:r w:rsidR="001854E2" w:rsidRPr="00B86380">
                <w:rPr>
                  <w:rStyle w:val="Hyperlink"/>
                  <w:rFonts w:ascii="Tahoma" w:hAnsi="Tahoma" w:cs="Tahoma"/>
                  <w:color w:val="7030A0"/>
                  <w:sz w:val="16"/>
                  <w:szCs w:val="16"/>
                </w:rPr>
                <w:t xml:space="preserve"> Homework Sheets - Downloadable Folder</w:t>
              </w:r>
            </w:hyperlink>
          </w:p>
          <w:p w:rsidR="001854E2" w:rsidRPr="00B86380" w:rsidRDefault="001854E2" w:rsidP="001854E2"/>
          <w:p w:rsidR="00F50C30" w:rsidRPr="00B86380" w:rsidRDefault="00F50C30" w:rsidP="00D70F0B">
            <w:pPr>
              <w:rPr>
                <w:rFonts w:ascii="Tahoma" w:hAnsi="Tahoma" w:cs="Tahoma"/>
                <w:sz w:val="16"/>
                <w:szCs w:val="16"/>
              </w:rPr>
            </w:pPr>
          </w:p>
        </w:tc>
      </w:tr>
    </w:tbl>
    <w:tbl>
      <w:tblPr>
        <w:tblStyle w:val="TableGrid"/>
        <w:tblW w:w="15877" w:type="dxa"/>
        <w:tblInd w:w="-885" w:type="dxa"/>
        <w:tblLook w:val="04A0" w:firstRow="1" w:lastRow="0" w:firstColumn="1" w:lastColumn="0" w:noHBand="0" w:noVBand="1"/>
      </w:tblPr>
      <w:tblGrid>
        <w:gridCol w:w="2127"/>
        <w:gridCol w:w="11624"/>
        <w:gridCol w:w="2126"/>
      </w:tblGrid>
      <w:tr w:rsidR="006772D1" w:rsidRPr="00B86380" w:rsidTr="00667ADB">
        <w:tc>
          <w:tcPr>
            <w:tcW w:w="2127" w:type="dxa"/>
            <w:vMerge w:val="restart"/>
            <w:shd w:val="clear" w:color="auto" w:fill="auto"/>
            <w:vAlign w:val="bottom"/>
          </w:tcPr>
          <w:p w:rsidR="006772D1" w:rsidRPr="00B86380" w:rsidRDefault="006772D1" w:rsidP="00667ADB">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47680" behindDoc="0" locked="0" layoutInCell="1" allowOverlap="1" wp14:anchorId="51782719" wp14:editId="0980C0B4">
                      <wp:simplePos x="0" y="0"/>
                      <wp:positionH relativeFrom="column">
                        <wp:posOffset>-81280</wp:posOffset>
                      </wp:positionH>
                      <wp:positionV relativeFrom="paragraph">
                        <wp:posOffset>-15240</wp:posOffset>
                      </wp:positionV>
                      <wp:extent cx="1356360" cy="807720"/>
                      <wp:effectExtent l="0" t="0" r="0" b="0"/>
                      <wp:wrapNone/>
                      <wp:docPr id="105" name="Text Box 105"/>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6772D1">
                                  <w:r>
                                    <w:rPr>
                                      <w:noProof/>
                                      <w:lang w:val="en-GB" w:eastAsia="en-GB"/>
                                    </w:rPr>
                                    <w:drawing>
                                      <wp:inline distT="0" distB="0" distL="0" distR="0" wp14:anchorId="5852773D" wp14:editId="6EB54E0D">
                                        <wp:extent cx="1257300" cy="673552"/>
                                        <wp:effectExtent l="0" t="0" r="0" b="0"/>
                                        <wp:docPr id="111" name="Picture 11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05" o:spid="_x0000_s1105" type="#_x0000_t202" style="position:absolute;margin-left:-6.4pt;margin-top:-1.2pt;width:106.8pt;height:63.6pt;z-index:251847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w2ebgwIAAG4FAAAOAAAAZHJzL2Uyb0RvYy54bWysVN9v2jAQfp+0/8Hy+5pAgbaIULFWnSZV&#10;bTWY+mwcu0SzfZ5tSNhfv7OTAGJ76bQX5+L77nw/vrvZbaMV2QnnKzAFHVzklAjDoazMW0G/rx4+&#10;XVPiAzMlU2BEQffC09v5xw+z2k7FEDagSuEIOjF+WtuCbkKw0yzzfCM08xdghUGlBKdZwF/3lpWO&#10;1ehdq2yY55OsBldaB1x4j7f3rZLOk38pBQ/PUnoRiCooxhbS6dK5jmc2n7Hpm2N2U/EuDPYPUWhW&#10;GXz04OqeBUa2rvrDla64Aw8yXHDQGUhZcZFywGwG+Vk2yw2zIuWCxfH2UCb//9zyp92LI1WJvcvH&#10;lBimsUkr0QTyGRoS77BCtfVTBC4tQkODCkT39x4vY+KNdDp+MSWCeqz1/lDf6I5Ho8vx5HKCKo66&#10;6/zqapgakB2trfPhiwBNolBQh/1LZWW7Rx8wEoT2kPiYgYdKqdRDZUhd0MnlOE8GBw1aKBOxIrGh&#10;cxMzaiNPUtgrETHKfBMSq5ESiBeJh+JOObJjyCDGuTAh5Z78IjqiJAbxHsMOf4zqPcZtHv3LYMLB&#10;WFcGXMr+LOzyRx+ybPFYyJO8oxiadZNocHXTd3YN5R4b7qAdGm/5Q4VdeWQ+vDCHU4KNxMkPz3hI&#10;BVh96CRKNuB+/e0+4pG8qKWkxqkrqP+5ZU5Qor4apPXNYDSKY5p+RuNIEOJONetTjdnqO8C2DHDH&#10;WJ7EiA+qF6UD/YoLYhFfRRUzHN8uaOjFu9DuAlwwXCwWCYSDaVl4NEvLo+vYpci5VfPKnO2IGZDS&#10;T9DPJ5ue8bPFRksDi20AWSXyxkK3Ve0agEOdON0toLg1Tv8T6rgm578BAAD//wMAUEsDBBQABgAI&#10;AAAAIQCMoica4AAAAAoBAAAPAAAAZHJzL2Rvd25yZXYueG1sTI9BT8MwDIXvSPsPkSdx29JFA1Wl&#10;6TRVmpAQHDZ24ZY2XlvROKXJtsKvx5zYzfZ7eu9zvplcLy44hs6ThtUyAYFUe9tRo+H4vlukIEI0&#10;ZE3vCTV8Y4BNMbvLTWb9lfZ4OcRGcAiFzGhoYxwyKUPdojNh6Qck1k5+dCbyOjbSjubK4a6XKkke&#10;pTMdcUNrBixbrD8PZ6fhpdy9mX2lXPrTl8+vp+3wdfx40Pp+Pm2fQESc4r8Z/vAZHQpmqvyZbBC9&#10;hsVKMXrkQa1BsIHr+FCxU61TkEUub18ofgEAAP//AwBQSwECLQAUAAYACAAAACEAtoM4kv4AAADh&#10;AQAAEwAAAAAAAAAAAAAAAAAAAAAAW0NvbnRlbnRfVHlwZXNdLnhtbFBLAQItABQABgAIAAAAIQA4&#10;/SH/1gAAAJQBAAALAAAAAAAAAAAAAAAAAC8BAABfcmVscy8ucmVsc1BLAQItABQABgAIAAAAIQCT&#10;w2ebgwIAAG4FAAAOAAAAAAAAAAAAAAAAAC4CAABkcnMvZTJvRG9jLnhtbFBLAQItABQABgAIAAAA&#10;IQCMoica4AAAAAoBAAAPAAAAAAAAAAAAAAAAAN0EAABkcnMvZG93bnJldi54bWxQSwUGAAAAAAQA&#10;BADzAAAA6gUAAAAA&#10;" filled="f" stroked="f" strokeweight=".5pt">
                      <v:textbox>
                        <w:txbxContent>
                          <w:p w:rsidR="00F42FB8" w:rsidRDefault="00F42FB8" w:rsidP="006772D1">
                            <w:r>
                              <w:rPr>
                                <w:noProof/>
                                <w:lang w:val="en-GB" w:eastAsia="en-GB"/>
                              </w:rPr>
                              <w:drawing>
                                <wp:inline distT="0" distB="0" distL="0" distR="0" wp14:anchorId="5852773D" wp14:editId="6EB54E0D">
                                  <wp:extent cx="1257300" cy="673552"/>
                                  <wp:effectExtent l="0" t="0" r="0" b="0"/>
                                  <wp:docPr id="111" name="Picture 11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6772D1" w:rsidRPr="00B86380" w:rsidRDefault="006772D1" w:rsidP="00667ADB">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6772D1" w:rsidRPr="00B86380" w:rsidRDefault="006772D1" w:rsidP="00667ADB">
            <w:pPr>
              <w:jc w:val="center"/>
              <w:rPr>
                <w:rFonts w:ascii="Tahoma" w:hAnsi="Tahoma" w:cs="Tahoma"/>
                <w:sz w:val="32"/>
                <w:szCs w:val="32"/>
              </w:rPr>
            </w:pPr>
          </w:p>
        </w:tc>
        <w:tc>
          <w:tcPr>
            <w:tcW w:w="2126" w:type="dxa"/>
            <w:vMerge w:val="restart"/>
          </w:tcPr>
          <w:p w:rsidR="006772D1" w:rsidRPr="00B86380" w:rsidRDefault="006772D1" w:rsidP="00667ADB">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46656" behindDoc="0" locked="0" layoutInCell="1" allowOverlap="1" wp14:anchorId="2B6D6BF8" wp14:editId="1FD3D3E0">
                      <wp:simplePos x="0" y="0"/>
                      <wp:positionH relativeFrom="column">
                        <wp:posOffset>-76200</wp:posOffset>
                      </wp:positionH>
                      <wp:positionV relativeFrom="paragraph">
                        <wp:posOffset>-35417</wp:posOffset>
                      </wp:positionV>
                      <wp:extent cx="1419225" cy="866775"/>
                      <wp:effectExtent l="0" t="0" r="0" b="0"/>
                      <wp:wrapNone/>
                      <wp:docPr id="110" name="Text Box 110"/>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6772D1">
                                  <w:r>
                                    <w:rPr>
                                      <w:noProof/>
                                      <w:lang w:val="en-GB" w:eastAsia="en-GB"/>
                                    </w:rPr>
                                    <w:drawing>
                                      <wp:inline distT="0" distB="0" distL="0" distR="0" wp14:anchorId="2E064173" wp14:editId="4109A847">
                                        <wp:extent cx="1257300" cy="673552"/>
                                        <wp:effectExtent l="0" t="0" r="0" b="0"/>
                                        <wp:docPr id="112" name="Picture 11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0" o:spid="_x0000_s1106" type="#_x0000_t202" style="position:absolute;margin-left:-6pt;margin-top:-2.8pt;width:111.75pt;height:68.25pt;z-index:251846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XEOgQIAAG4FAAAOAAAAZHJzL2Uyb0RvYy54bWysVN9P2zAQfp+0/8Hy+0jbtQUqUtSBmCah&#10;gQYTz65j02i2z7OvTbq/fmcnKRXbC9NekrPvu8/3++KytYbtVIg1uJKPT0acKSehqt1zyb8/3nw4&#10;4yyicJUw4FTJ9yryy+X7dxeNX6gJbMBUKjAicXHR+JJvEP2iKKLcKCviCXjlSKkhWIF0DM9FFURD&#10;7NYUk9FoXjQQKh9Aqhjp9rpT8mXm11pJvNM6KmSm5OQb5m/I33X6FssLsXgOwm9q2bsh/sELK2pH&#10;jx6orgUKtg31H1S2lgEiaDyRYAvQupYqx0DRjEevonnYCK9yLJSc6A9piv+PVn7d3QdWV1S7MeXH&#10;CUtFelQtsk/QsnRHGWp8XBDwwRMUW1IQeriPdJkCb3Ww6U8hMdIT1/6Q30Qnk9F0fD6ZzDiTpDub&#10;z09PZ4mmeLH2IeJnBZYloeSB6pfTKna3ETvoAEmPObipjck1NI41JZ9/nI2ywUFD5MYlrMrd0NOk&#10;iDrPs4R7oxLGuG9KUzZyAOki96G6MoHtBHWQkFI5zLFnXkInlCYn3mLY41+8eotxF8fwMjg8GNva&#10;QcjRv3K7+jG4rDs85fwo7iRiu25zG5wdKr6Gak8FD9ANTfTypqaq3IqI9yLQlFCNafLxjj7aAGUf&#10;eomzDYRff7tPeGpe0nLW0NSVPP7ciqA4M18ctfX5eDpNY5oP09nphA7hWLM+1ritvQIqy5h2jJdZ&#10;THg0g6gD2CdaEKv0KqmEk/R2yXEQr7DbBbRgpFqtMogG0wu8dQ9eJupUpdRzj+2TCL5vTKSW/grD&#10;fIrFq/7ssMnSwWqLoOvcvCnRXVb7AtBQ5/bvF1DaGsfnjHpZk8vfAAAA//8DAFBLAwQUAAYACAAA&#10;ACEAShV3meEAAAAKAQAADwAAAGRycy9kb3ducmV2LnhtbEyPwUrDQBCG74LvsEzBW7tJJKXGbEoJ&#10;FEH00NqLt0l2m4RmZ2N220af3vFkbzPMxz/fn68n24uLGX3nSEG8iEAYqp3uqFFw+NjOVyB8QNLY&#10;OzIKvo2HdXF/l2Om3ZV25rIPjeAQ8hkqaEMYMil93RqLfuEGQ3w7utFi4HVspB7xyuG2l0kULaXF&#10;jvhDi4MpW1Of9mer4LXcvuOuSuzqpy9f3o6b4evwmSr1MJs2zyCCmcI/DH/6rA4FO1XuTNqLXsE8&#10;TrhL4CFdgmAgieMURMXkY/QEssjlbYXiFwAA//8DAFBLAQItABQABgAIAAAAIQC2gziS/gAAAOEB&#10;AAATAAAAAAAAAAAAAAAAAAAAAABbQ29udGVudF9UeXBlc10ueG1sUEsBAi0AFAAGAAgAAAAhADj9&#10;If/WAAAAlAEAAAsAAAAAAAAAAAAAAAAALwEAAF9yZWxzLy5yZWxzUEsBAi0AFAAGAAgAAAAhABFJ&#10;cQ6BAgAAbgUAAA4AAAAAAAAAAAAAAAAALgIAAGRycy9lMm9Eb2MueG1sUEsBAi0AFAAGAAgAAAAh&#10;AEoVd5nhAAAACgEAAA8AAAAAAAAAAAAAAAAA2wQAAGRycy9kb3ducmV2LnhtbFBLBQYAAAAABAAE&#10;APMAAADpBQAAAAA=&#10;" filled="f" stroked="f" strokeweight=".5pt">
                      <v:textbox>
                        <w:txbxContent>
                          <w:p w:rsidR="00F42FB8" w:rsidRDefault="00F42FB8" w:rsidP="006772D1">
                            <w:r>
                              <w:rPr>
                                <w:noProof/>
                                <w:lang w:val="en-GB" w:eastAsia="en-GB"/>
                              </w:rPr>
                              <w:drawing>
                                <wp:inline distT="0" distB="0" distL="0" distR="0" wp14:anchorId="2E064173" wp14:editId="4109A847">
                                  <wp:extent cx="1257300" cy="673552"/>
                                  <wp:effectExtent l="0" t="0" r="0" b="0"/>
                                  <wp:docPr id="112" name="Picture 11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6772D1" w:rsidRPr="00B86380" w:rsidRDefault="006772D1" w:rsidP="00667ADB">
            <w:pPr>
              <w:rPr>
                <w:rFonts w:ascii="Tahoma" w:hAnsi="Tahoma" w:cs="Tahoma"/>
              </w:rPr>
            </w:pPr>
          </w:p>
          <w:p w:rsidR="006772D1" w:rsidRPr="00B86380" w:rsidRDefault="006772D1" w:rsidP="00667ADB">
            <w:pPr>
              <w:rPr>
                <w:rFonts w:ascii="Tahoma" w:hAnsi="Tahoma" w:cs="Tahoma"/>
              </w:rPr>
            </w:pPr>
          </w:p>
          <w:p w:rsidR="006772D1" w:rsidRPr="00B86380" w:rsidRDefault="006772D1" w:rsidP="00667ADB">
            <w:pPr>
              <w:rPr>
                <w:rFonts w:ascii="Tahoma" w:hAnsi="Tahoma" w:cs="Tahoma"/>
              </w:rPr>
            </w:pPr>
          </w:p>
        </w:tc>
      </w:tr>
      <w:tr w:rsidR="006772D1" w:rsidRPr="00B86380" w:rsidTr="00667ADB">
        <w:tc>
          <w:tcPr>
            <w:tcW w:w="2127" w:type="dxa"/>
            <w:vMerge/>
            <w:shd w:val="clear" w:color="auto" w:fill="auto"/>
            <w:vAlign w:val="bottom"/>
          </w:tcPr>
          <w:p w:rsidR="006772D1" w:rsidRPr="00B86380" w:rsidRDefault="006772D1" w:rsidP="00667ADB">
            <w:pPr>
              <w:rPr>
                <w:rFonts w:ascii="Tahoma" w:hAnsi="Tahoma" w:cs="Tahoma"/>
                <w:color w:val="FFFFFF" w:themeColor="background1"/>
                <w:sz w:val="32"/>
                <w:szCs w:val="32"/>
              </w:rPr>
            </w:pPr>
          </w:p>
        </w:tc>
        <w:tc>
          <w:tcPr>
            <w:tcW w:w="11624" w:type="dxa"/>
            <w:shd w:val="clear" w:color="auto" w:fill="800080"/>
            <w:vAlign w:val="bottom"/>
          </w:tcPr>
          <w:p w:rsidR="006772D1" w:rsidRPr="00B86380" w:rsidRDefault="00292CAC" w:rsidP="00667ADB">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6772D1" w:rsidRPr="00B86380" w:rsidRDefault="006772D1" w:rsidP="00667ADB">
            <w:pPr>
              <w:rPr>
                <w:rFonts w:ascii="Tahoma" w:hAnsi="Tahoma" w:cs="Tahoma"/>
              </w:rPr>
            </w:pPr>
          </w:p>
        </w:tc>
      </w:tr>
    </w:tbl>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5529"/>
        <w:gridCol w:w="850"/>
        <w:gridCol w:w="428"/>
        <w:gridCol w:w="109"/>
        <w:gridCol w:w="267"/>
        <w:gridCol w:w="902"/>
        <w:gridCol w:w="1279"/>
        <w:gridCol w:w="2458"/>
        <w:gridCol w:w="3629"/>
      </w:tblGrid>
      <w:tr w:rsidR="006772D1" w:rsidRPr="00B86380" w:rsidTr="00667ADB">
        <w:trPr>
          <w:cantSplit/>
          <w:trHeight w:val="170"/>
        </w:trPr>
        <w:tc>
          <w:tcPr>
            <w:tcW w:w="12248" w:type="dxa"/>
            <w:gridSpan w:val="9"/>
            <w:tcBorders>
              <w:bottom w:val="single" w:sz="4" w:space="0" w:color="auto"/>
            </w:tcBorders>
            <w:shd w:val="clear" w:color="auto" w:fill="B2A1C7" w:themeFill="accent4" w:themeFillTint="99"/>
          </w:tcPr>
          <w:p w:rsidR="006772D1" w:rsidRPr="00B86380" w:rsidRDefault="00617E0B" w:rsidP="00617E0B">
            <w:pPr>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TOPIC: </w:t>
            </w:r>
            <w:r w:rsidR="006772D1" w:rsidRPr="00B86380">
              <w:rPr>
                <w:rFonts w:ascii="Tahoma" w:hAnsi="Tahoma" w:cs="Tahoma"/>
                <w:color w:val="FFFFFF" w:themeColor="background1"/>
                <w:sz w:val="20"/>
                <w:szCs w:val="20"/>
              </w:rPr>
              <w:t>Simultaneous Equations</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6772D1" w:rsidRPr="00B86380" w:rsidRDefault="006772D1" w:rsidP="00667ADB">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Suggested teaching time: </w:t>
            </w:r>
            <w:r w:rsidR="00A90B28">
              <w:rPr>
                <w:rFonts w:ascii="Tahoma" w:hAnsi="Tahoma" w:cs="Tahoma"/>
                <w:color w:val="FFFFFF" w:themeColor="background1"/>
                <w:sz w:val="20"/>
                <w:szCs w:val="20"/>
              </w:rPr>
              <w:t xml:space="preserve">5 </w:t>
            </w:r>
            <w:r w:rsidRPr="00B86380">
              <w:rPr>
                <w:rFonts w:ascii="Tahoma" w:hAnsi="Tahoma" w:cs="Tahoma"/>
                <w:color w:val="FFFFFF" w:themeColor="background1"/>
                <w:sz w:val="20"/>
                <w:szCs w:val="20"/>
              </w:rPr>
              <w:t>hours</w:t>
            </w:r>
          </w:p>
        </w:tc>
      </w:tr>
      <w:tr w:rsidR="006772D1" w:rsidRPr="00B86380" w:rsidTr="00667ADB">
        <w:trPr>
          <w:cantSplit/>
          <w:trHeight w:val="39"/>
        </w:trPr>
        <w:tc>
          <w:tcPr>
            <w:tcW w:w="426" w:type="dxa"/>
            <w:vMerge w:val="restart"/>
            <w:tcBorders>
              <w:right w:val="nil"/>
            </w:tcBorders>
            <w:shd w:val="clear" w:color="auto" w:fill="E6E6E6"/>
            <w:textDirection w:val="btLr"/>
            <w:vAlign w:val="bottom"/>
          </w:tcPr>
          <w:p w:rsidR="006772D1" w:rsidRPr="00B86380" w:rsidRDefault="006772D1" w:rsidP="00667ADB">
            <w:pPr>
              <w:ind w:left="113" w:right="113"/>
              <w:jc w:val="center"/>
              <w:rPr>
                <w:rFonts w:ascii="Tahoma" w:hAnsi="Tahoma" w:cs="Tahoma"/>
                <w:b/>
                <w:sz w:val="26"/>
                <w:szCs w:val="26"/>
              </w:rPr>
            </w:pPr>
            <w:r w:rsidRPr="00B86380">
              <w:rPr>
                <w:rFonts w:ascii="Tahoma" w:hAnsi="Tahoma" w:cs="Tahoma"/>
                <w:b/>
                <w:sz w:val="26"/>
                <w:szCs w:val="26"/>
              </w:rPr>
              <w:t>ALGEBRA</w:t>
            </w:r>
          </w:p>
        </w:tc>
        <w:tc>
          <w:tcPr>
            <w:tcW w:w="7183" w:type="dxa"/>
            <w:gridSpan w:val="5"/>
            <w:tcBorders>
              <w:bottom w:val="single" w:sz="4" w:space="0" w:color="auto"/>
              <w:right w:val="nil"/>
            </w:tcBorders>
            <w:shd w:val="clear" w:color="auto" w:fill="E6E6E6"/>
            <w:tcMar>
              <w:top w:w="28" w:type="dxa"/>
              <w:left w:w="57" w:type="dxa"/>
              <w:bottom w:w="28" w:type="dxa"/>
              <w:right w:w="57" w:type="dxa"/>
            </w:tcMar>
          </w:tcPr>
          <w:p w:rsidR="006772D1" w:rsidRPr="00B86380" w:rsidRDefault="006772D1" w:rsidP="00667ADB">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68" w:type="dxa"/>
            <w:gridSpan w:val="4"/>
            <w:tcBorders>
              <w:left w:val="nil"/>
              <w:bottom w:val="single" w:sz="4" w:space="0" w:color="auto"/>
            </w:tcBorders>
            <w:shd w:val="clear" w:color="auto" w:fill="E6E6E6"/>
          </w:tcPr>
          <w:p w:rsidR="006772D1" w:rsidRPr="00B86380" w:rsidRDefault="006772D1" w:rsidP="00667ADB">
            <w:pPr>
              <w:jc w:val="right"/>
              <w:rPr>
                <w:rFonts w:ascii="Tahoma" w:hAnsi="Tahoma" w:cs="Tahoma"/>
                <w:i/>
                <w:sz w:val="16"/>
                <w:szCs w:val="16"/>
              </w:rPr>
            </w:pPr>
          </w:p>
        </w:tc>
      </w:tr>
      <w:tr w:rsidR="006772D1" w:rsidRPr="00B86380" w:rsidTr="00667ADB">
        <w:trPr>
          <w:cantSplit/>
          <w:trHeight w:val="293"/>
        </w:trPr>
        <w:tc>
          <w:tcPr>
            <w:tcW w:w="426" w:type="dxa"/>
            <w:vMerge/>
            <w:shd w:val="clear" w:color="auto" w:fill="E6E6E6"/>
          </w:tcPr>
          <w:p w:rsidR="006772D1" w:rsidRPr="00B86380" w:rsidRDefault="006772D1" w:rsidP="00667ADB">
            <w:pPr>
              <w:rPr>
                <w:rFonts w:ascii="Tahoma" w:hAnsi="Tahoma" w:cs="Tahoma"/>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rsidR="006772D1" w:rsidRPr="00B86380" w:rsidRDefault="006772D1" w:rsidP="00667ADB">
            <w:pPr>
              <w:rPr>
                <w:rFonts w:ascii="Tahoma" w:hAnsi="Tahoma" w:cs="Tahoma"/>
                <w:sz w:val="16"/>
                <w:szCs w:val="16"/>
              </w:rPr>
            </w:pPr>
          </w:p>
        </w:tc>
      </w:tr>
      <w:tr w:rsidR="006772D1" w:rsidRPr="00B86380" w:rsidTr="00667ADB">
        <w:trPr>
          <w:cantSplit/>
          <w:trHeight w:val="40"/>
        </w:trPr>
        <w:tc>
          <w:tcPr>
            <w:tcW w:w="426" w:type="dxa"/>
            <w:vMerge/>
            <w:shd w:val="clear" w:color="auto" w:fill="E6E6E6"/>
          </w:tcPr>
          <w:p w:rsidR="006772D1" w:rsidRPr="00B86380" w:rsidRDefault="006772D1" w:rsidP="00667ADB">
            <w:pPr>
              <w:rPr>
                <w:rFonts w:ascii="Tahoma" w:hAnsi="Tahoma" w:cs="Tahoma"/>
                <w:b/>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rsidR="006772D1" w:rsidRPr="00B86380" w:rsidRDefault="006772D1" w:rsidP="00667ADB">
            <w:pPr>
              <w:rPr>
                <w:rFonts w:ascii="Tahoma" w:hAnsi="Tahoma" w:cs="Tahoma"/>
                <w:sz w:val="16"/>
                <w:szCs w:val="16"/>
              </w:rPr>
            </w:pPr>
            <w:r w:rsidRPr="00B86380">
              <w:rPr>
                <w:rFonts w:ascii="Tahoma" w:hAnsi="Tahoma" w:cs="Tahoma"/>
                <w:b/>
                <w:sz w:val="16"/>
                <w:szCs w:val="16"/>
              </w:rPr>
              <w:t>WJEC Specification  Additional Content for GCSE Mathematics:</w:t>
            </w:r>
          </w:p>
        </w:tc>
      </w:tr>
      <w:tr w:rsidR="006772D1" w:rsidRPr="00B86380" w:rsidTr="00667ADB">
        <w:trPr>
          <w:cantSplit/>
          <w:trHeight w:val="850"/>
        </w:trPr>
        <w:tc>
          <w:tcPr>
            <w:tcW w:w="426" w:type="dxa"/>
            <w:vMerge/>
            <w:tcBorders>
              <w:bottom w:val="single" w:sz="4" w:space="0" w:color="auto"/>
            </w:tcBorders>
            <w:shd w:val="clear" w:color="auto" w:fill="E6E6E6"/>
          </w:tcPr>
          <w:p w:rsidR="006772D1" w:rsidRPr="00B86380" w:rsidRDefault="006772D1" w:rsidP="00667ADB">
            <w:pPr>
              <w:rPr>
                <w:rFonts w:ascii="Tahoma" w:hAnsi="Tahoma" w:cs="Tahoma"/>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rsidR="006772D1" w:rsidRPr="00B86380" w:rsidRDefault="006772D1" w:rsidP="00667ADB">
            <w:pPr>
              <w:ind w:hanging="26"/>
              <w:rPr>
                <w:rFonts w:ascii="Tahoma" w:hAnsi="Tahoma" w:cs="Tahoma"/>
                <w:b/>
                <w:i/>
                <w:sz w:val="16"/>
                <w:szCs w:val="16"/>
              </w:rPr>
            </w:pPr>
            <w:r w:rsidRPr="00B86380">
              <w:rPr>
                <w:rFonts w:ascii="Tahoma" w:hAnsi="Tahoma" w:cs="Tahoma"/>
                <w:b/>
                <w:i/>
                <w:sz w:val="16"/>
                <w:szCs w:val="16"/>
              </w:rPr>
              <w:t>Understanding and using equations and formulae</w:t>
            </w:r>
          </w:p>
          <w:p w:rsidR="006772D1" w:rsidRPr="00B86380" w:rsidRDefault="006772D1" w:rsidP="00667ADB">
            <w:pPr>
              <w:rPr>
                <w:rFonts w:ascii="Tahoma" w:hAnsi="Tahoma" w:cs="Tahoma"/>
                <w:bCs/>
                <w:sz w:val="16"/>
                <w:szCs w:val="16"/>
                <w:u w:val="single"/>
              </w:rPr>
            </w:pPr>
            <w:r w:rsidRPr="00B86380">
              <w:rPr>
                <w:rFonts w:ascii="Tahoma" w:hAnsi="Tahoma" w:cs="Tahoma"/>
                <w:bCs/>
                <w:sz w:val="16"/>
                <w:szCs w:val="16"/>
                <w:u w:val="single"/>
              </w:rPr>
              <w:t>The formation and solution of two simultaneous linear equations with whole number coefficients by graphical and algebraic methods in solving problems set in real-life contexts.</w:t>
            </w:r>
          </w:p>
          <w:p w:rsidR="00536935" w:rsidRPr="00B86380" w:rsidRDefault="00536935" w:rsidP="00536935">
            <w:pPr>
              <w:ind w:hanging="26"/>
              <w:rPr>
                <w:rFonts w:ascii="Tahoma" w:hAnsi="Tahoma" w:cs="Tahoma"/>
                <w:b/>
                <w:sz w:val="16"/>
                <w:szCs w:val="16"/>
              </w:rPr>
            </w:pPr>
            <w:r w:rsidRPr="00B86380">
              <w:rPr>
                <w:rFonts w:ascii="Tahoma" w:hAnsi="Tahoma" w:cs="Tahoma"/>
                <w:b/>
                <w:sz w:val="16"/>
                <w:szCs w:val="16"/>
              </w:rPr>
              <w:t>The use of straight line graphs to locate regions given by linear inequalities.</w:t>
            </w:r>
          </w:p>
          <w:p w:rsidR="006772D1" w:rsidRPr="00B86380" w:rsidRDefault="006772D1" w:rsidP="00667ADB">
            <w:pPr>
              <w:ind w:hanging="26"/>
              <w:rPr>
                <w:rFonts w:ascii="Tahoma" w:hAnsi="Tahoma" w:cs="Tahoma"/>
                <w:sz w:val="20"/>
                <w:szCs w:val="20"/>
                <w:u w:val="single"/>
              </w:rPr>
            </w:pPr>
          </w:p>
        </w:tc>
      </w:tr>
      <w:tr w:rsidR="006772D1" w:rsidRPr="00B86380" w:rsidTr="00667ADB">
        <w:trPr>
          <w:cantSplit/>
          <w:trHeight w:val="128"/>
        </w:trPr>
        <w:tc>
          <w:tcPr>
            <w:tcW w:w="15877" w:type="dxa"/>
            <w:gridSpan w:val="10"/>
            <w:tcBorders>
              <w:bottom w:val="single" w:sz="4" w:space="0" w:color="auto"/>
            </w:tcBorders>
            <w:shd w:val="clear" w:color="auto" w:fill="B2A1C7" w:themeFill="accent4" w:themeFillTint="99"/>
            <w:noWrap/>
            <w:tcMar>
              <w:top w:w="28" w:type="dxa"/>
              <w:left w:w="57" w:type="dxa"/>
              <w:bottom w:w="28" w:type="dxa"/>
              <w:right w:w="57" w:type="dxa"/>
            </w:tcMar>
          </w:tcPr>
          <w:p w:rsidR="006772D1" w:rsidRPr="00B86380" w:rsidRDefault="006772D1" w:rsidP="00667ADB">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6772D1" w:rsidRPr="00B86380" w:rsidTr="00667ADB">
        <w:trPr>
          <w:cantSplit/>
          <w:trHeight w:val="128"/>
        </w:trPr>
        <w:tc>
          <w:tcPr>
            <w:tcW w:w="7342" w:type="dxa"/>
            <w:gridSpan w:val="5"/>
            <w:tcBorders>
              <w:bottom w:val="single" w:sz="4" w:space="0" w:color="auto"/>
            </w:tcBorders>
            <w:shd w:val="clear" w:color="auto" w:fill="auto"/>
            <w:noWrap/>
            <w:tcMar>
              <w:top w:w="28" w:type="dxa"/>
              <w:left w:w="57" w:type="dxa"/>
              <w:bottom w:w="28" w:type="dxa"/>
              <w:right w:w="57" w:type="dxa"/>
            </w:tcMar>
          </w:tcPr>
          <w:p w:rsidR="006772D1" w:rsidRPr="00B86380" w:rsidRDefault="006772D1" w:rsidP="00667ADB">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8535" w:type="dxa"/>
            <w:gridSpan w:val="5"/>
            <w:tcBorders>
              <w:bottom w:val="single" w:sz="4" w:space="0" w:color="auto"/>
            </w:tcBorders>
            <w:shd w:val="clear" w:color="auto" w:fill="auto"/>
            <w:noWrap/>
            <w:tcMar>
              <w:top w:w="28" w:type="dxa"/>
              <w:left w:w="57" w:type="dxa"/>
              <w:bottom w:w="28" w:type="dxa"/>
              <w:right w:w="57" w:type="dxa"/>
            </w:tcMar>
          </w:tcPr>
          <w:p w:rsidR="006772D1" w:rsidRPr="00B86380" w:rsidRDefault="006772D1" w:rsidP="00667ADB">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6772D1" w:rsidRPr="00B86380" w:rsidTr="00667ADB">
        <w:trPr>
          <w:cantSplit/>
          <w:trHeight w:val="128"/>
        </w:trPr>
        <w:tc>
          <w:tcPr>
            <w:tcW w:w="7342" w:type="dxa"/>
            <w:gridSpan w:val="5"/>
            <w:tcBorders>
              <w:bottom w:val="single" w:sz="4" w:space="0" w:color="auto"/>
            </w:tcBorders>
            <w:shd w:val="clear" w:color="auto" w:fill="auto"/>
            <w:noWrap/>
            <w:tcMar>
              <w:top w:w="28" w:type="dxa"/>
              <w:left w:w="57" w:type="dxa"/>
              <w:bottom w:w="28" w:type="dxa"/>
              <w:right w:w="57" w:type="dxa"/>
            </w:tcMar>
          </w:tcPr>
          <w:p w:rsidR="006772D1" w:rsidRPr="00B86380" w:rsidRDefault="00E04E0D" w:rsidP="00AF4257">
            <w:pPr>
              <w:pStyle w:val="ListParagraph"/>
              <w:numPr>
                <w:ilvl w:val="0"/>
                <w:numId w:val="53"/>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Not on Numeracy specification</w:t>
            </w:r>
          </w:p>
          <w:p w:rsidR="006772D1" w:rsidRPr="00B86380" w:rsidRDefault="006772D1" w:rsidP="00667ADB">
            <w:pPr>
              <w:rPr>
                <w:rFonts w:ascii="Tahoma" w:hAnsi="Tahoma" w:cs="Tahoma"/>
                <w:color w:val="000000" w:themeColor="text1"/>
                <w:sz w:val="16"/>
                <w:szCs w:val="16"/>
              </w:rPr>
            </w:pPr>
          </w:p>
          <w:p w:rsidR="006772D1" w:rsidRPr="00B86380" w:rsidRDefault="006772D1" w:rsidP="00667ADB">
            <w:pPr>
              <w:rPr>
                <w:rFonts w:ascii="Tahoma" w:hAnsi="Tahoma" w:cs="Tahoma"/>
                <w:color w:val="000000" w:themeColor="text1"/>
                <w:sz w:val="16"/>
                <w:szCs w:val="16"/>
              </w:rPr>
            </w:pPr>
          </w:p>
          <w:p w:rsidR="006772D1" w:rsidRPr="00B86380" w:rsidRDefault="006772D1" w:rsidP="00667ADB">
            <w:pPr>
              <w:rPr>
                <w:rFonts w:ascii="Tahoma" w:hAnsi="Tahoma" w:cs="Tahoma"/>
                <w:color w:val="000000" w:themeColor="text1"/>
                <w:sz w:val="16"/>
                <w:szCs w:val="16"/>
              </w:rPr>
            </w:pPr>
          </w:p>
        </w:tc>
        <w:tc>
          <w:tcPr>
            <w:tcW w:w="8535" w:type="dxa"/>
            <w:gridSpan w:val="5"/>
            <w:tcBorders>
              <w:bottom w:val="single" w:sz="4" w:space="0" w:color="auto"/>
            </w:tcBorders>
            <w:shd w:val="clear" w:color="auto" w:fill="auto"/>
            <w:noWrap/>
            <w:tcMar>
              <w:top w:w="28" w:type="dxa"/>
              <w:left w:w="57" w:type="dxa"/>
              <w:bottom w:w="28" w:type="dxa"/>
              <w:right w:w="57" w:type="dxa"/>
            </w:tcMar>
          </w:tcPr>
          <w:p w:rsidR="006772D1" w:rsidRPr="00B86380" w:rsidRDefault="003C5D37" w:rsidP="00AF4257">
            <w:pPr>
              <w:pStyle w:val="ListParagraph"/>
              <w:numPr>
                <w:ilvl w:val="0"/>
                <w:numId w:val="211"/>
              </w:numPr>
              <w:spacing w:line="240" w:lineRule="auto"/>
              <w:ind w:left="257" w:hanging="257"/>
              <w:rPr>
                <w:rFonts w:ascii="Tahoma" w:hAnsi="Tahoma" w:cs="Tahoma"/>
                <w:color w:val="000000" w:themeColor="text1"/>
                <w:sz w:val="16"/>
                <w:szCs w:val="16"/>
              </w:rPr>
            </w:pPr>
            <w:r w:rsidRPr="00B86380">
              <w:rPr>
                <w:rFonts w:ascii="Tahoma" w:hAnsi="Tahoma" w:cs="Tahoma"/>
                <w:color w:val="000000" w:themeColor="text1"/>
                <w:sz w:val="16"/>
                <w:szCs w:val="16"/>
              </w:rPr>
              <w:t xml:space="preserve">Form two simultaneous linear equations </w:t>
            </w:r>
            <w:r w:rsidR="00514FB8" w:rsidRPr="00B86380">
              <w:rPr>
                <w:rFonts w:ascii="Tahoma" w:hAnsi="Tahoma" w:cs="Tahoma"/>
                <w:color w:val="000000" w:themeColor="text1"/>
                <w:sz w:val="16"/>
                <w:szCs w:val="16"/>
              </w:rPr>
              <w:t xml:space="preserve">and solve </w:t>
            </w:r>
            <w:r w:rsidRPr="00B86380">
              <w:rPr>
                <w:rFonts w:ascii="Tahoma" w:hAnsi="Tahoma" w:cs="Tahoma"/>
                <w:color w:val="000000" w:themeColor="text1"/>
                <w:sz w:val="16"/>
                <w:szCs w:val="16"/>
              </w:rPr>
              <w:t>using a graphical method</w:t>
            </w:r>
          </w:p>
          <w:p w:rsidR="006772D1" w:rsidRPr="00B86380" w:rsidRDefault="00514FB8" w:rsidP="00AF4257">
            <w:pPr>
              <w:pStyle w:val="ListParagraph"/>
              <w:numPr>
                <w:ilvl w:val="0"/>
                <w:numId w:val="211"/>
              </w:numPr>
              <w:spacing w:line="240" w:lineRule="auto"/>
              <w:ind w:left="257" w:hanging="257"/>
              <w:rPr>
                <w:rFonts w:ascii="Tahoma" w:hAnsi="Tahoma" w:cs="Tahoma"/>
                <w:color w:val="000000" w:themeColor="text1"/>
                <w:sz w:val="16"/>
                <w:szCs w:val="16"/>
              </w:rPr>
            </w:pPr>
            <w:r w:rsidRPr="00B86380">
              <w:rPr>
                <w:rFonts w:ascii="Tahoma" w:hAnsi="Tahoma" w:cs="Tahoma"/>
                <w:color w:val="000000" w:themeColor="text1"/>
                <w:sz w:val="16"/>
                <w:szCs w:val="16"/>
              </w:rPr>
              <w:t xml:space="preserve">Form two simultaneous linear equations </w:t>
            </w:r>
            <w:r w:rsidR="001F00CC" w:rsidRPr="00B86380">
              <w:rPr>
                <w:rFonts w:ascii="Tahoma" w:hAnsi="Tahoma" w:cs="Tahoma"/>
                <w:color w:val="000000" w:themeColor="text1"/>
                <w:sz w:val="16"/>
                <w:szCs w:val="16"/>
              </w:rPr>
              <w:t xml:space="preserve">(where </w:t>
            </w:r>
            <w:r w:rsidR="00B703CC" w:rsidRPr="00B86380">
              <w:rPr>
                <w:rFonts w:ascii="Tahoma" w:hAnsi="Tahoma" w:cs="Tahoma"/>
                <w:color w:val="000000" w:themeColor="text1"/>
                <w:sz w:val="16"/>
                <w:szCs w:val="16"/>
              </w:rPr>
              <w:t xml:space="preserve">the coefficients of </w:t>
            </w:r>
            <w:r w:rsidR="001F00CC" w:rsidRPr="00B86380">
              <w:rPr>
                <w:rFonts w:ascii="Tahoma" w:hAnsi="Tahoma" w:cs="Tahoma"/>
                <w:color w:val="000000" w:themeColor="text1"/>
                <w:sz w:val="16"/>
                <w:szCs w:val="16"/>
              </w:rPr>
              <w:t xml:space="preserve">at least one pair of unknowns </w:t>
            </w:r>
            <w:r w:rsidR="00B703CC" w:rsidRPr="00B86380">
              <w:rPr>
                <w:rFonts w:ascii="Tahoma" w:hAnsi="Tahoma" w:cs="Tahoma"/>
                <w:color w:val="000000" w:themeColor="text1"/>
                <w:sz w:val="16"/>
                <w:szCs w:val="16"/>
              </w:rPr>
              <w:t>is</w:t>
            </w:r>
            <w:r w:rsidR="001F00CC" w:rsidRPr="00B86380">
              <w:rPr>
                <w:rFonts w:ascii="Tahoma" w:hAnsi="Tahoma" w:cs="Tahoma"/>
                <w:color w:val="000000" w:themeColor="text1"/>
                <w:sz w:val="16"/>
                <w:szCs w:val="16"/>
              </w:rPr>
              <w:t xml:space="preserve"> the same) </w:t>
            </w:r>
            <w:r w:rsidRPr="00B86380">
              <w:rPr>
                <w:rFonts w:ascii="Tahoma" w:hAnsi="Tahoma" w:cs="Tahoma"/>
                <w:color w:val="000000" w:themeColor="text1"/>
                <w:sz w:val="16"/>
                <w:szCs w:val="16"/>
              </w:rPr>
              <w:t>and solve using an algebraic (elimination) method</w:t>
            </w:r>
          </w:p>
          <w:p w:rsidR="00B703CC" w:rsidRPr="00B86380" w:rsidRDefault="00B703CC" w:rsidP="00AF4257">
            <w:pPr>
              <w:pStyle w:val="ListParagraph"/>
              <w:numPr>
                <w:ilvl w:val="0"/>
                <w:numId w:val="211"/>
              </w:numPr>
              <w:spacing w:after="0" w:line="240" w:lineRule="auto"/>
              <w:ind w:left="257" w:hanging="257"/>
              <w:rPr>
                <w:rFonts w:ascii="Tahoma" w:hAnsi="Tahoma" w:cs="Tahoma"/>
                <w:color w:val="000000" w:themeColor="text1"/>
                <w:sz w:val="16"/>
                <w:szCs w:val="16"/>
              </w:rPr>
            </w:pPr>
            <w:r w:rsidRPr="00B86380">
              <w:rPr>
                <w:rFonts w:ascii="Tahoma" w:hAnsi="Tahoma" w:cs="Tahoma"/>
                <w:color w:val="000000" w:themeColor="text1"/>
                <w:sz w:val="16"/>
                <w:szCs w:val="16"/>
              </w:rPr>
              <w:t>Form two simultaneous linear equations (where neither of the unknowns has the same coefficient) and solve using an algebraic (elimination) method</w:t>
            </w:r>
          </w:p>
          <w:p w:rsidR="004A5016" w:rsidRPr="00B86380" w:rsidRDefault="00170C7E" w:rsidP="00AF4257">
            <w:pPr>
              <w:pStyle w:val="ListParagraph"/>
              <w:numPr>
                <w:ilvl w:val="0"/>
                <w:numId w:val="211"/>
              </w:numPr>
              <w:spacing w:after="0" w:line="240" w:lineRule="auto"/>
              <w:ind w:left="257" w:hanging="257"/>
              <w:rPr>
                <w:rFonts w:ascii="Tahoma" w:hAnsi="Tahoma" w:cs="Tahoma"/>
                <w:color w:val="000000" w:themeColor="text1"/>
                <w:sz w:val="16"/>
                <w:szCs w:val="16"/>
              </w:rPr>
            </w:pPr>
            <w:r w:rsidRPr="00B86380">
              <w:rPr>
                <w:rFonts w:ascii="Tahoma" w:hAnsi="Tahoma" w:cs="Tahoma"/>
                <w:color w:val="000000" w:themeColor="text1"/>
                <w:sz w:val="16"/>
                <w:szCs w:val="16"/>
              </w:rPr>
              <w:t>Draw two or more straight line graphs to locate a region satisfying a set of linear inequalities</w:t>
            </w:r>
          </w:p>
        </w:tc>
      </w:tr>
      <w:tr w:rsidR="0027342E" w:rsidRPr="00B86380" w:rsidTr="0027342E">
        <w:trPr>
          <w:cantSplit/>
          <w:trHeight w:val="36"/>
        </w:trPr>
        <w:tc>
          <w:tcPr>
            <w:tcW w:w="5955" w:type="dxa"/>
            <w:gridSpan w:val="2"/>
            <w:shd w:val="clear" w:color="auto" w:fill="B2A1C7" w:themeFill="accent4" w:themeFillTint="99"/>
            <w:noWrap/>
            <w:tcMar>
              <w:top w:w="28" w:type="dxa"/>
              <w:left w:w="57" w:type="dxa"/>
              <w:bottom w:w="28" w:type="dxa"/>
              <w:right w:w="57" w:type="dxa"/>
            </w:tcMar>
          </w:tcPr>
          <w:p w:rsidR="0027342E" w:rsidRPr="00B86380" w:rsidRDefault="0027342E" w:rsidP="00667ADB">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3835" w:type="dxa"/>
            <w:gridSpan w:val="6"/>
            <w:shd w:val="clear" w:color="auto" w:fill="B2A1C7" w:themeFill="accent4" w:themeFillTint="99"/>
          </w:tcPr>
          <w:p w:rsidR="0027342E" w:rsidRPr="00B86380" w:rsidRDefault="0027342E" w:rsidP="0027342E">
            <w:pPr>
              <w:jc w:val="cente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Mathematical Vocabulary</w:t>
            </w:r>
          </w:p>
        </w:tc>
        <w:tc>
          <w:tcPr>
            <w:tcW w:w="6087" w:type="dxa"/>
            <w:gridSpan w:val="2"/>
            <w:shd w:val="clear" w:color="auto" w:fill="B2A1C7" w:themeFill="accent4" w:themeFillTint="99"/>
            <w:noWrap/>
            <w:tcMar>
              <w:top w:w="28" w:type="dxa"/>
              <w:left w:w="57" w:type="dxa"/>
              <w:bottom w:w="28" w:type="dxa"/>
              <w:right w:w="57" w:type="dxa"/>
            </w:tcMar>
          </w:tcPr>
          <w:p w:rsidR="0027342E" w:rsidRPr="00B86380" w:rsidRDefault="0027342E" w:rsidP="00667ADB">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27342E" w:rsidRPr="00B86380" w:rsidTr="0027342E">
        <w:trPr>
          <w:cantSplit/>
          <w:trHeight w:val="1323"/>
        </w:trPr>
        <w:tc>
          <w:tcPr>
            <w:tcW w:w="5955" w:type="dxa"/>
            <w:gridSpan w:val="2"/>
            <w:tcBorders>
              <w:bottom w:val="single" w:sz="4" w:space="0" w:color="auto"/>
            </w:tcBorders>
            <w:shd w:val="clear" w:color="auto" w:fill="auto"/>
            <w:noWrap/>
            <w:tcMar>
              <w:top w:w="28" w:type="dxa"/>
              <w:left w:w="57" w:type="dxa"/>
              <w:bottom w:w="28" w:type="dxa"/>
              <w:right w:w="57" w:type="dxa"/>
            </w:tcMar>
          </w:tcPr>
          <w:p w:rsidR="0027342E" w:rsidRPr="00B86380" w:rsidRDefault="0027342E" w:rsidP="00AF4257">
            <w:pPr>
              <w:pStyle w:val="ListParagraph"/>
              <w:numPr>
                <w:ilvl w:val="0"/>
                <w:numId w:val="210"/>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Plot and read coordinates in four quadrants</w:t>
            </w:r>
          </w:p>
          <w:p w:rsidR="0027342E" w:rsidRPr="00B86380" w:rsidRDefault="0027342E" w:rsidP="00AF4257">
            <w:pPr>
              <w:pStyle w:val="ListParagraph"/>
              <w:numPr>
                <w:ilvl w:val="0"/>
                <w:numId w:val="210"/>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Draw straight line graphs from an equation given in explicit or implicit form</w:t>
            </w:r>
          </w:p>
          <w:p w:rsidR="0027342E" w:rsidRPr="00B86380" w:rsidRDefault="0027342E" w:rsidP="00AF4257">
            <w:pPr>
              <w:pStyle w:val="ListParagraph"/>
              <w:numPr>
                <w:ilvl w:val="0"/>
                <w:numId w:val="210"/>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Substitute numbers into equations</w:t>
            </w:r>
          </w:p>
          <w:p w:rsidR="0027342E" w:rsidRPr="00B86380" w:rsidRDefault="0027342E" w:rsidP="00AF4257">
            <w:pPr>
              <w:pStyle w:val="ListParagraph"/>
              <w:numPr>
                <w:ilvl w:val="0"/>
                <w:numId w:val="210"/>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Rearrange equations</w:t>
            </w:r>
          </w:p>
          <w:p w:rsidR="0027342E" w:rsidRPr="00B86380" w:rsidRDefault="0027342E" w:rsidP="00AF4257">
            <w:pPr>
              <w:pStyle w:val="ListParagraph"/>
              <w:numPr>
                <w:ilvl w:val="0"/>
                <w:numId w:val="210"/>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Add, subtract, multiply and divide negative numbers</w:t>
            </w:r>
          </w:p>
          <w:p w:rsidR="0027342E" w:rsidRPr="00B86380" w:rsidRDefault="0027342E" w:rsidP="00AF4257">
            <w:pPr>
              <w:pStyle w:val="ListParagraph"/>
              <w:numPr>
                <w:ilvl w:val="0"/>
                <w:numId w:val="210"/>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Inequality notation</w:t>
            </w:r>
          </w:p>
        </w:tc>
        <w:tc>
          <w:tcPr>
            <w:tcW w:w="1278" w:type="dxa"/>
            <w:gridSpan w:val="2"/>
            <w:tcBorders>
              <w:bottom w:val="single" w:sz="4" w:space="0" w:color="auto"/>
            </w:tcBorders>
            <w:shd w:val="clear" w:color="auto" w:fill="auto"/>
          </w:tcPr>
          <w:p w:rsidR="0027342E" w:rsidRPr="00B86380" w:rsidRDefault="0027342E" w:rsidP="00201F8C">
            <w:pPr>
              <w:rPr>
                <w:rFonts w:ascii="Tahoma" w:hAnsi="Tahoma" w:cs="Tahoma"/>
                <w:color w:val="000000" w:themeColor="text1"/>
                <w:sz w:val="16"/>
                <w:szCs w:val="16"/>
              </w:rPr>
            </w:pPr>
            <w:r w:rsidRPr="00B86380">
              <w:rPr>
                <w:rFonts w:ascii="Tahoma" w:hAnsi="Tahoma" w:cs="Tahoma"/>
                <w:color w:val="000000" w:themeColor="text1"/>
                <w:sz w:val="16"/>
                <w:szCs w:val="16"/>
              </w:rPr>
              <w:t>Simultaneous</w:t>
            </w:r>
          </w:p>
          <w:p w:rsidR="0027342E" w:rsidRPr="00B86380" w:rsidRDefault="0027342E" w:rsidP="00201F8C">
            <w:pPr>
              <w:rPr>
                <w:rFonts w:ascii="Tahoma" w:hAnsi="Tahoma" w:cs="Tahoma"/>
                <w:color w:val="000000" w:themeColor="text1"/>
                <w:sz w:val="16"/>
                <w:szCs w:val="16"/>
              </w:rPr>
            </w:pPr>
            <w:r w:rsidRPr="00B86380">
              <w:rPr>
                <w:rFonts w:ascii="Tahoma" w:hAnsi="Tahoma" w:cs="Tahoma"/>
                <w:color w:val="000000" w:themeColor="text1"/>
                <w:sz w:val="16"/>
                <w:szCs w:val="16"/>
              </w:rPr>
              <w:t>Equation</w:t>
            </w:r>
          </w:p>
          <w:p w:rsidR="0027342E" w:rsidRPr="00B86380" w:rsidRDefault="0027342E" w:rsidP="00201F8C">
            <w:pPr>
              <w:rPr>
                <w:rFonts w:ascii="Tahoma" w:hAnsi="Tahoma" w:cs="Tahoma"/>
                <w:color w:val="000000" w:themeColor="text1"/>
                <w:sz w:val="16"/>
                <w:szCs w:val="16"/>
              </w:rPr>
            </w:pPr>
            <w:r w:rsidRPr="00B86380">
              <w:rPr>
                <w:rFonts w:ascii="Tahoma" w:hAnsi="Tahoma" w:cs="Tahoma"/>
                <w:color w:val="000000" w:themeColor="text1"/>
                <w:sz w:val="16"/>
                <w:szCs w:val="16"/>
              </w:rPr>
              <w:t>Unknown</w:t>
            </w:r>
          </w:p>
          <w:p w:rsidR="0027342E" w:rsidRPr="00B86380" w:rsidRDefault="0027342E" w:rsidP="00201F8C">
            <w:pPr>
              <w:rPr>
                <w:rFonts w:ascii="Tahoma" w:hAnsi="Tahoma" w:cs="Tahoma"/>
                <w:color w:val="000000" w:themeColor="text1"/>
                <w:sz w:val="16"/>
                <w:szCs w:val="16"/>
              </w:rPr>
            </w:pPr>
            <w:r w:rsidRPr="00B86380">
              <w:rPr>
                <w:rFonts w:ascii="Tahoma" w:hAnsi="Tahoma" w:cs="Tahoma"/>
                <w:color w:val="000000" w:themeColor="text1"/>
                <w:sz w:val="16"/>
                <w:szCs w:val="16"/>
              </w:rPr>
              <w:t>Solve</w:t>
            </w:r>
          </w:p>
          <w:p w:rsidR="0027342E" w:rsidRPr="00B86380" w:rsidRDefault="0027342E" w:rsidP="00201F8C">
            <w:pPr>
              <w:rPr>
                <w:rFonts w:ascii="Tahoma" w:hAnsi="Tahoma" w:cs="Tahoma"/>
                <w:color w:val="000000" w:themeColor="text1"/>
                <w:sz w:val="16"/>
                <w:szCs w:val="16"/>
              </w:rPr>
            </w:pPr>
            <w:r w:rsidRPr="00B86380">
              <w:rPr>
                <w:rFonts w:ascii="Tahoma" w:hAnsi="Tahoma" w:cs="Tahoma"/>
                <w:color w:val="000000" w:themeColor="text1"/>
                <w:sz w:val="16"/>
                <w:szCs w:val="16"/>
              </w:rPr>
              <w:t>Multiply</w:t>
            </w:r>
          </w:p>
          <w:p w:rsidR="0027342E" w:rsidRPr="00B86380" w:rsidRDefault="0027342E" w:rsidP="00201F8C">
            <w:pPr>
              <w:rPr>
                <w:rFonts w:ascii="Tahoma" w:hAnsi="Tahoma" w:cs="Tahoma"/>
                <w:color w:val="000000" w:themeColor="text1"/>
                <w:sz w:val="16"/>
                <w:szCs w:val="16"/>
              </w:rPr>
            </w:pPr>
            <w:r w:rsidRPr="00B86380">
              <w:rPr>
                <w:rFonts w:ascii="Tahoma" w:hAnsi="Tahoma" w:cs="Tahoma"/>
                <w:color w:val="000000" w:themeColor="text1"/>
                <w:sz w:val="16"/>
                <w:szCs w:val="16"/>
              </w:rPr>
              <w:t>Equals</w:t>
            </w:r>
          </w:p>
          <w:p w:rsidR="0027342E" w:rsidRPr="00B86380" w:rsidRDefault="0027342E" w:rsidP="00201F8C">
            <w:pPr>
              <w:rPr>
                <w:rFonts w:ascii="Tahoma" w:hAnsi="Tahoma" w:cs="Tahoma"/>
                <w:color w:val="000000" w:themeColor="text1"/>
                <w:sz w:val="16"/>
                <w:szCs w:val="16"/>
              </w:rPr>
            </w:pPr>
            <w:r w:rsidRPr="00B86380">
              <w:rPr>
                <w:rFonts w:ascii="Tahoma" w:hAnsi="Tahoma" w:cs="Tahoma"/>
                <w:color w:val="000000" w:themeColor="text1"/>
                <w:sz w:val="16"/>
                <w:szCs w:val="16"/>
              </w:rPr>
              <w:t>inequality</w:t>
            </w:r>
          </w:p>
        </w:tc>
        <w:tc>
          <w:tcPr>
            <w:tcW w:w="1278" w:type="dxa"/>
            <w:gridSpan w:val="3"/>
            <w:tcBorders>
              <w:bottom w:val="single" w:sz="4" w:space="0" w:color="auto"/>
            </w:tcBorders>
            <w:shd w:val="clear" w:color="auto" w:fill="auto"/>
          </w:tcPr>
          <w:p w:rsidR="0027342E" w:rsidRPr="00B86380" w:rsidRDefault="0027342E" w:rsidP="00201F8C">
            <w:pPr>
              <w:rPr>
                <w:rFonts w:ascii="Tahoma" w:hAnsi="Tahoma" w:cs="Tahoma"/>
                <w:color w:val="000000" w:themeColor="text1"/>
                <w:sz w:val="16"/>
                <w:szCs w:val="16"/>
              </w:rPr>
            </w:pPr>
            <w:r w:rsidRPr="00B86380">
              <w:rPr>
                <w:rFonts w:ascii="Tahoma" w:hAnsi="Tahoma" w:cs="Tahoma"/>
                <w:color w:val="000000" w:themeColor="text1"/>
                <w:sz w:val="16"/>
                <w:szCs w:val="16"/>
              </w:rPr>
              <w:t>Graph</w:t>
            </w:r>
          </w:p>
          <w:p w:rsidR="0027342E" w:rsidRPr="00B86380" w:rsidRDefault="0027342E" w:rsidP="00201F8C">
            <w:pPr>
              <w:rPr>
                <w:rFonts w:ascii="Tahoma" w:hAnsi="Tahoma" w:cs="Tahoma"/>
                <w:color w:val="000000" w:themeColor="text1"/>
                <w:sz w:val="16"/>
                <w:szCs w:val="16"/>
              </w:rPr>
            </w:pPr>
            <w:r w:rsidRPr="00B86380">
              <w:rPr>
                <w:rFonts w:ascii="Tahoma" w:hAnsi="Tahoma" w:cs="Tahoma"/>
                <w:color w:val="000000" w:themeColor="text1"/>
                <w:sz w:val="16"/>
                <w:szCs w:val="16"/>
              </w:rPr>
              <w:t xml:space="preserve">Coordinates </w:t>
            </w:r>
          </w:p>
          <w:p w:rsidR="0027342E" w:rsidRPr="00B86380" w:rsidRDefault="0027342E" w:rsidP="00201F8C">
            <w:pPr>
              <w:rPr>
                <w:rFonts w:ascii="Tahoma" w:hAnsi="Tahoma" w:cs="Tahoma"/>
                <w:color w:val="000000" w:themeColor="text1"/>
                <w:sz w:val="16"/>
                <w:szCs w:val="16"/>
              </w:rPr>
            </w:pPr>
            <w:r w:rsidRPr="00B86380">
              <w:rPr>
                <w:rFonts w:ascii="Tahoma" w:hAnsi="Tahoma" w:cs="Tahoma"/>
                <w:color w:val="000000" w:themeColor="text1"/>
                <w:sz w:val="16"/>
                <w:szCs w:val="16"/>
              </w:rPr>
              <w:t xml:space="preserve">Plot </w:t>
            </w:r>
          </w:p>
          <w:p w:rsidR="0027342E" w:rsidRPr="00B86380" w:rsidRDefault="0027342E" w:rsidP="00201F8C">
            <w:pPr>
              <w:rPr>
                <w:rFonts w:ascii="Tahoma" w:hAnsi="Tahoma" w:cs="Tahoma"/>
                <w:color w:val="000000" w:themeColor="text1"/>
                <w:sz w:val="16"/>
                <w:szCs w:val="16"/>
              </w:rPr>
            </w:pPr>
            <w:r w:rsidRPr="00B86380">
              <w:rPr>
                <w:rFonts w:ascii="Tahoma" w:hAnsi="Tahoma" w:cs="Tahoma"/>
                <w:color w:val="000000" w:themeColor="text1"/>
                <w:sz w:val="16"/>
                <w:szCs w:val="16"/>
              </w:rPr>
              <w:t>Intersection</w:t>
            </w:r>
          </w:p>
          <w:p w:rsidR="0027342E" w:rsidRPr="00B86380" w:rsidRDefault="0027342E" w:rsidP="00201F8C">
            <w:pPr>
              <w:rPr>
                <w:rFonts w:ascii="Tahoma" w:hAnsi="Tahoma" w:cs="Tahoma"/>
                <w:color w:val="000000" w:themeColor="text1"/>
                <w:sz w:val="16"/>
                <w:szCs w:val="16"/>
              </w:rPr>
            </w:pPr>
            <w:r w:rsidRPr="00B86380">
              <w:rPr>
                <w:rFonts w:ascii="Tahoma" w:hAnsi="Tahoma" w:cs="Tahoma"/>
                <w:color w:val="000000" w:themeColor="text1"/>
                <w:sz w:val="16"/>
                <w:szCs w:val="16"/>
              </w:rPr>
              <w:t>Solution</w:t>
            </w:r>
          </w:p>
          <w:p w:rsidR="0027342E" w:rsidRPr="00B86380" w:rsidRDefault="0027342E" w:rsidP="00201F8C">
            <w:pPr>
              <w:rPr>
                <w:rFonts w:ascii="Tahoma" w:hAnsi="Tahoma" w:cs="Tahoma"/>
                <w:color w:val="000000" w:themeColor="text1"/>
                <w:sz w:val="16"/>
                <w:szCs w:val="16"/>
              </w:rPr>
            </w:pPr>
            <w:r w:rsidRPr="00B86380">
              <w:rPr>
                <w:rFonts w:ascii="Tahoma" w:hAnsi="Tahoma" w:cs="Tahoma"/>
                <w:color w:val="000000" w:themeColor="text1"/>
                <w:sz w:val="16"/>
                <w:szCs w:val="16"/>
              </w:rPr>
              <w:t>Unknown</w:t>
            </w:r>
          </w:p>
          <w:p w:rsidR="0027342E" w:rsidRPr="00B86380" w:rsidRDefault="0027342E" w:rsidP="00201F8C">
            <w:pPr>
              <w:rPr>
                <w:rFonts w:ascii="Tahoma" w:hAnsi="Tahoma" w:cs="Tahoma"/>
                <w:color w:val="000000" w:themeColor="text1"/>
                <w:sz w:val="16"/>
                <w:szCs w:val="16"/>
              </w:rPr>
            </w:pPr>
            <w:r w:rsidRPr="00B86380">
              <w:rPr>
                <w:rFonts w:ascii="Tahoma" w:hAnsi="Tahoma" w:cs="Tahoma"/>
                <w:color w:val="000000" w:themeColor="text1"/>
                <w:sz w:val="16"/>
                <w:szCs w:val="16"/>
              </w:rPr>
              <w:t xml:space="preserve">Greater than </w:t>
            </w:r>
          </w:p>
        </w:tc>
        <w:tc>
          <w:tcPr>
            <w:tcW w:w="1279" w:type="dxa"/>
            <w:tcBorders>
              <w:bottom w:val="single" w:sz="4" w:space="0" w:color="auto"/>
            </w:tcBorders>
            <w:shd w:val="clear" w:color="auto" w:fill="auto"/>
          </w:tcPr>
          <w:p w:rsidR="0027342E" w:rsidRPr="00B86380" w:rsidRDefault="0027342E" w:rsidP="00201F8C">
            <w:pPr>
              <w:rPr>
                <w:rFonts w:ascii="Tahoma" w:hAnsi="Tahoma" w:cs="Tahoma"/>
                <w:color w:val="000000" w:themeColor="text1"/>
                <w:sz w:val="16"/>
                <w:szCs w:val="16"/>
              </w:rPr>
            </w:pPr>
            <w:r w:rsidRPr="00B86380">
              <w:rPr>
                <w:rFonts w:ascii="Tahoma" w:hAnsi="Tahoma" w:cs="Tahoma"/>
                <w:color w:val="000000" w:themeColor="text1"/>
                <w:sz w:val="16"/>
                <w:szCs w:val="16"/>
              </w:rPr>
              <w:t xml:space="preserve">Solve </w:t>
            </w:r>
          </w:p>
          <w:p w:rsidR="0027342E" w:rsidRPr="00B86380" w:rsidRDefault="0027342E" w:rsidP="00201F8C">
            <w:pPr>
              <w:rPr>
                <w:rFonts w:ascii="Tahoma" w:hAnsi="Tahoma" w:cs="Tahoma"/>
                <w:color w:val="000000" w:themeColor="text1"/>
                <w:sz w:val="16"/>
                <w:szCs w:val="16"/>
              </w:rPr>
            </w:pPr>
            <w:r w:rsidRPr="00B86380">
              <w:rPr>
                <w:rFonts w:ascii="Tahoma" w:hAnsi="Tahoma" w:cs="Tahoma"/>
                <w:color w:val="000000" w:themeColor="text1"/>
                <w:sz w:val="16"/>
                <w:szCs w:val="16"/>
              </w:rPr>
              <w:t xml:space="preserve">Value </w:t>
            </w:r>
          </w:p>
          <w:p w:rsidR="0027342E" w:rsidRPr="00B86380" w:rsidRDefault="0027342E" w:rsidP="00201F8C">
            <w:pPr>
              <w:rPr>
                <w:rFonts w:ascii="Tahoma" w:hAnsi="Tahoma" w:cs="Tahoma"/>
                <w:color w:val="000000" w:themeColor="text1"/>
                <w:sz w:val="16"/>
                <w:szCs w:val="16"/>
              </w:rPr>
            </w:pPr>
            <w:r w:rsidRPr="00B86380">
              <w:rPr>
                <w:rFonts w:ascii="Tahoma" w:hAnsi="Tahoma" w:cs="Tahoma"/>
                <w:color w:val="000000" w:themeColor="text1"/>
                <w:sz w:val="16"/>
                <w:szCs w:val="16"/>
              </w:rPr>
              <w:t xml:space="preserve">Substitute </w:t>
            </w:r>
          </w:p>
          <w:p w:rsidR="0027342E" w:rsidRPr="00B86380" w:rsidRDefault="0027342E" w:rsidP="00201F8C">
            <w:pPr>
              <w:rPr>
                <w:rFonts w:ascii="Tahoma" w:hAnsi="Tahoma" w:cs="Tahoma"/>
                <w:color w:val="000000" w:themeColor="text1"/>
                <w:sz w:val="16"/>
                <w:szCs w:val="16"/>
              </w:rPr>
            </w:pPr>
            <w:r w:rsidRPr="00B86380">
              <w:rPr>
                <w:rFonts w:ascii="Tahoma" w:hAnsi="Tahoma" w:cs="Tahoma"/>
                <w:color w:val="000000" w:themeColor="text1"/>
                <w:sz w:val="16"/>
                <w:szCs w:val="16"/>
              </w:rPr>
              <w:t xml:space="preserve">Check </w:t>
            </w:r>
          </w:p>
          <w:p w:rsidR="0027342E" w:rsidRPr="00B86380" w:rsidRDefault="0027342E" w:rsidP="00201F8C">
            <w:pPr>
              <w:rPr>
                <w:rFonts w:ascii="Tahoma" w:hAnsi="Tahoma" w:cs="Tahoma"/>
                <w:color w:val="000000" w:themeColor="text1"/>
                <w:sz w:val="16"/>
                <w:szCs w:val="16"/>
              </w:rPr>
            </w:pPr>
            <w:r w:rsidRPr="00B86380">
              <w:rPr>
                <w:rFonts w:ascii="Tahoma" w:hAnsi="Tahoma" w:cs="Tahoma"/>
                <w:color w:val="000000" w:themeColor="text1"/>
                <w:sz w:val="16"/>
                <w:szCs w:val="16"/>
              </w:rPr>
              <w:t>Straight line</w:t>
            </w:r>
          </w:p>
          <w:p w:rsidR="0027342E" w:rsidRPr="00B86380" w:rsidRDefault="0027342E" w:rsidP="00201F8C">
            <w:pPr>
              <w:rPr>
                <w:rFonts w:ascii="Tahoma" w:hAnsi="Tahoma" w:cs="Tahoma"/>
                <w:color w:val="000000" w:themeColor="text1"/>
                <w:sz w:val="16"/>
                <w:szCs w:val="16"/>
              </w:rPr>
            </w:pPr>
            <w:r w:rsidRPr="00B86380">
              <w:rPr>
                <w:rFonts w:ascii="Tahoma" w:hAnsi="Tahoma" w:cs="Tahoma"/>
                <w:color w:val="000000" w:themeColor="text1"/>
                <w:sz w:val="16"/>
                <w:szCs w:val="16"/>
              </w:rPr>
              <w:t>Less than</w:t>
            </w:r>
          </w:p>
          <w:p w:rsidR="0027342E" w:rsidRPr="00B86380" w:rsidRDefault="0027342E" w:rsidP="00201F8C">
            <w:pPr>
              <w:rPr>
                <w:rFonts w:ascii="Tahoma" w:hAnsi="Tahoma" w:cs="Tahoma"/>
                <w:color w:val="000000" w:themeColor="text1"/>
                <w:sz w:val="16"/>
                <w:szCs w:val="16"/>
              </w:rPr>
            </w:pPr>
            <w:r w:rsidRPr="00B86380">
              <w:rPr>
                <w:rFonts w:ascii="Tahoma" w:hAnsi="Tahoma" w:cs="Tahoma"/>
                <w:color w:val="000000" w:themeColor="text1"/>
                <w:sz w:val="16"/>
                <w:szCs w:val="16"/>
              </w:rPr>
              <w:t xml:space="preserve">Linear </w:t>
            </w:r>
          </w:p>
        </w:tc>
        <w:tc>
          <w:tcPr>
            <w:tcW w:w="6087" w:type="dxa"/>
            <w:gridSpan w:val="2"/>
            <w:tcBorders>
              <w:bottom w:val="single" w:sz="4" w:space="0" w:color="auto"/>
            </w:tcBorders>
            <w:shd w:val="clear" w:color="auto" w:fill="auto"/>
            <w:noWrap/>
            <w:tcMar>
              <w:top w:w="28" w:type="dxa"/>
              <w:left w:w="57" w:type="dxa"/>
              <w:bottom w:w="28" w:type="dxa"/>
              <w:right w:w="57" w:type="dxa"/>
            </w:tcMar>
          </w:tcPr>
          <w:p w:rsidR="0027342E" w:rsidRPr="00B86380" w:rsidRDefault="0027342E" w:rsidP="00AF4257">
            <w:pPr>
              <w:pStyle w:val="ListParagraph"/>
              <w:numPr>
                <w:ilvl w:val="0"/>
                <w:numId w:val="16"/>
              </w:numPr>
              <w:spacing w:line="240" w:lineRule="auto"/>
              <w:ind w:left="360" w:hanging="283"/>
              <w:rPr>
                <w:rFonts w:ascii="Tahoma" w:hAnsi="Tahoma" w:cs="Tahoma"/>
                <w:sz w:val="16"/>
                <w:szCs w:val="16"/>
              </w:rPr>
            </w:pPr>
            <w:r w:rsidRPr="00B86380">
              <w:rPr>
                <w:rFonts w:ascii="Tahoma" w:hAnsi="Tahoma" w:cs="Tahoma"/>
                <w:sz w:val="16"/>
                <w:szCs w:val="16"/>
              </w:rPr>
              <w:t>Adding different variables incorrectly e.g. x + y = xy</w:t>
            </w:r>
          </w:p>
          <w:p w:rsidR="0027342E" w:rsidRPr="00B86380" w:rsidRDefault="0027342E" w:rsidP="00AF4257">
            <w:pPr>
              <w:pStyle w:val="ListParagraph"/>
              <w:numPr>
                <w:ilvl w:val="0"/>
                <w:numId w:val="16"/>
              </w:numPr>
              <w:spacing w:line="240" w:lineRule="auto"/>
              <w:ind w:left="360" w:hanging="283"/>
              <w:rPr>
                <w:rFonts w:ascii="Tahoma" w:hAnsi="Tahoma" w:cs="Tahoma"/>
                <w:sz w:val="16"/>
                <w:szCs w:val="16"/>
              </w:rPr>
            </w:pPr>
            <w:r w:rsidRPr="00B86380">
              <w:rPr>
                <w:rFonts w:ascii="Tahoma" w:hAnsi="Tahoma" w:cs="Tahoma"/>
                <w:sz w:val="16"/>
                <w:szCs w:val="16"/>
              </w:rPr>
              <w:t>Believing that a = 1, b = 2, c = 3 etc.</w:t>
            </w:r>
          </w:p>
          <w:p w:rsidR="0027342E" w:rsidRPr="00B86380" w:rsidRDefault="0027342E" w:rsidP="00AF4257">
            <w:pPr>
              <w:pStyle w:val="ListParagraph"/>
              <w:numPr>
                <w:ilvl w:val="0"/>
                <w:numId w:val="16"/>
              </w:numPr>
              <w:spacing w:line="240" w:lineRule="auto"/>
              <w:ind w:left="360" w:hanging="283"/>
              <w:rPr>
                <w:rFonts w:ascii="Tahoma" w:hAnsi="Tahoma" w:cs="Tahoma"/>
                <w:sz w:val="16"/>
                <w:szCs w:val="16"/>
              </w:rPr>
            </w:pPr>
            <w:r w:rsidRPr="00B86380">
              <w:rPr>
                <w:rFonts w:ascii="Tahoma" w:hAnsi="Tahoma" w:cs="Tahoma"/>
                <w:sz w:val="16"/>
                <w:szCs w:val="16"/>
              </w:rPr>
              <w:t>Believing that variables cannot take on the same numerical value</w:t>
            </w:r>
          </w:p>
          <w:p w:rsidR="0027342E" w:rsidRPr="00B86380" w:rsidRDefault="0027342E" w:rsidP="00AF4257">
            <w:pPr>
              <w:pStyle w:val="ListParagraph"/>
              <w:numPr>
                <w:ilvl w:val="0"/>
                <w:numId w:val="16"/>
              </w:numPr>
              <w:spacing w:line="240" w:lineRule="auto"/>
              <w:ind w:left="360" w:hanging="283"/>
              <w:rPr>
                <w:rFonts w:ascii="Tahoma" w:hAnsi="Tahoma" w:cs="Tahoma"/>
                <w:sz w:val="16"/>
                <w:szCs w:val="16"/>
              </w:rPr>
            </w:pPr>
            <w:r w:rsidRPr="00B86380">
              <w:rPr>
                <w:rFonts w:ascii="Tahoma" w:hAnsi="Tahoma" w:cs="Tahoma"/>
                <w:sz w:val="16"/>
                <w:szCs w:val="16"/>
              </w:rPr>
              <w:t>Believing that the value of ab when a = 2 and b = 3 is 23</w:t>
            </w:r>
          </w:p>
          <w:p w:rsidR="0027342E" w:rsidRPr="00B86380" w:rsidRDefault="0027342E" w:rsidP="00AF4257">
            <w:pPr>
              <w:pStyle w:val="ListParagraph"/>
              <w:numPr>
                <w:ilvl w:val="0"/>
                <w:numId w:val="16"/>
              </w:numPr>
              <w:spacing w:line="240" w:lineRule="auto"/>
              <w:ind w:left="360" w:hanging="283"/>
              <w:rPr>
                <w:rFonts w:ascii="Tahoma" w:hAnsi="Tahoma" w:cs="Tahoma"/>
                <w:sz w:val="16"/>
                <w:szCs w:val="16"/>
              </w:rPr>
            </w:pPr>
            <w:r w:rsidRPr="00B86380">
              <w:rPr>
                <w:rFonts w:ascii="Tahoma" w:hAnsi="Tahoma" w:cs="Tahoma"/>
                <w:sz w:val="16"/>
                <w:szCs w:val="16"/>
              </w:rPr>
              <w:t xml:space="preserve">Encourage pupils to check their solutions </w:t>
            </w:r>
          </w:p>
          <w:p w:rsidR="0027342E" w:rsidRPr="00B86380" w:rsidRDefault="0027342E" w:rsidP="00AF4257">
            <w:pPr>
              <w:pStyle w:val="ListParagraph"/>
              <w:numPr>
                <w:ilvl w:val="0"/>
                <w:numId w:val="16"/>
              </w:numPr>
              <w:spacing w:line="240" w:lineRule="auto"/>
              <w:ind w:left="360" w:hanging="283"/>
              <w:rPr>
                <w:rFonts w:ascii="Tahoma" w:hAnsi="Tahoma" w:cs="Tahoma"/>
                <w:sz w:val="16"/>
                <w:szCs w:val="16"/>
              </w:rPr>
            </w:pPr>
            <w:r w:rsidRPr="00B86380">
              <w:rPr>
                <w:rFonts w:ascii="Tahoma" w:hAnsi="Tahoma" w:cs="Tahoma"/>
                <w:sz w:val="16"/>
                <w:szCs w:val="16"/>
              </w:rPr>
              <w:t>Identifying regions – shade the region that does not satisfy the inequality</w:t>
            </w:r>
          </w:p>
        </w:tc>
      </w:tr>
      <w:tr w:rsidR="006772D1" w:rsidRPr="00B86380" w:rsidTr="0027342E">
        <w:trPr>
          <w:cantSplit/>
          <w:trHeight w:val="123"/>
        </w:trPr>
        <w:tc>
          <w:tcPr>
            <w:tcW w:w="6805" w:type="dxa"/>
            <w:gridSpan w:val="3"/>
            <w:shd w:val="clear" w:color="auto" w:fill="B2A1C7" w:themeFill="accent4" w:themeFillTint="99"/>
            <w:tcMar>
              <w:top w:w="28" w:type="dxa"/>
              <w:left w:w="57" w:type="dxa"/>
              <w:bottom w:w="28" w:type="dxa"/>
              <w:right w:w="57" w:type="dxa"/>
            </w:tcMar>
          </w:tcPr>
          <w:p w:rsidR="006772D1" w:rsidRPr="00B86380" w:rsidRDefault="006772D1" w:rsidP="00667ADB">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2985" w:type="dxa"/>
            <w:gridSpan w:val="5"/>
            <w:shd w:val="clear" w:color="auto" w:fill="B2A1C7" w:themeFill="accent4" w:themeFillTint="99"/>
            <w:tcMar>
              <w:top w:w="28" w:type="dxa"/>
              <w:left w:w="57" w:type="dxa"/>
              <w:bottom w:w="28" w:type="dxa"/>
              <w:right w:w="57" w:type="dxa"/>
            </w:tcMar>
          </w:tcPr>
          <w:p w:rsidR="006772D1" w:rsidRPr="00B86380" w:rsidRDefault="006772D1" w:rsidP="00667ADB">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6087" w:type="dxa"/>
            <w:gridSpan w:val="2"/>
            <w:shd w:val="clear" w:color="auto" w:fill="B2A1C7" w:themeFill="accent4" w:themeFillTint="99"/>
            <w:tcMar>
              <w:top w:w="28" w:type="dxa"/>
              <w:left w:w="57" w:type="dxa"/>
              <w:bottom w:w="28" w:type="dxa"/>
              <w:right w:w="57" w:type="dxa"/>
            </w:tcMar>
          </w:tcPr>
          <w:p w:rsidR="006772D1" w:rsidRPr="00B86380" w:rsidRDefault="006772D1" w:rsidP="00667ADB">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6772D1" w:rsidRPr="00B86380" w:rsidTr="0027342E">
        <w:trPr>
          <w:cantSplit/>
          <w:trHeight w:val="36"/>
        </w:trPr>
        <w:tc>
          <w:tcPr>
            <w:tcW w:w="6805" w:type="dxa"/>
            <w:gridSpan w:val="3"/>
            <w:shd w:val="clear" w:color="auto" w:fill="auto"/>
            <w:tcMar>
              <w:top w:w="28" w:type="dxa"/>
              <w:left w:w="57" w:type="dxa"/>
              <w:bottom w:w="28" w:type="dxa"/>
              <w:right w:w="57" w:type="dxa"/>
            </w:tcMar>
          </w:tcPr>
          <w:p w:rsidR="006772D1" w:rsidRPr="00B86380" w:rsidRDefault="006772D1" w:rsidP="00AF4257">
            <w:pPr>
              <w:pStyle w:val="ListParagraph"/>
              <w:numPr>
                <w:ilvl w:val="0"/>
                <w:numId w:val="208"/>
              </w:numPr>
              <w:spacing w:after="0" w:line="240" w:lineRule="auto"/>
              <w:ind w:left="369" w:hanging="284"/>
              <w:rPr>
                <w:rFonts w:ascii="Tahoma" w:hAnsi="Tahoma" w:cs="Tahoma"/>
                <w:sz w:val="16"/>
                <w:szCs w:val="16"/>
              </w:rPr>
            </w:pPr>
            <w:r w:rsidRPr="00B86380">
              <w:rPr>
                <w:rFonts w:ascii="Tahoma" w:hAnsi="Tahoma" w:cs="Tahoma"/>
                <w:sz w:val="16"/>
                <w:szCs w:val="16"/>
              </w:rPr>
              <w:t>Model incorrect solutions to equation solving:  What is wrong with this?</w:t>
            </w:r>
          </w:p>
          <w:p w:rsidR="006772D1" w:rsidRPr="00B86380" w:rsidRDefault="006772D1" w:rsidP="00AF4257">
            <w:pPr>
              <w:pStyle w:val="ListParagraph"/>
              <w:numPr>
                <w:ilvl w:val="0"/>
                <w:numId w:val="208"/>
              </w:numPr>
              <w:spacing w:after="0" w:line="240" w:lineRule="auto"/>
              <w:ind w:left="369" w:hanging="284"/>
              <w:rPr>
                <w:rFonts w:ascii="Tahoma" w:hAnsi="Tahoma" w:cs="Tahoma"/>
                <w:sz w:val="16"/>
                <w:szCs w:val="16"/>
              </w:rPr>
            </w:pPr>
            <w:r w:rsidRPr="00B86380">
              <w:rPr>
                <w:rFonts w:ascii="Tahoma" w:hAnsi="Tahoma" w:cs="Tahoma"/>
                <w:sz w:val="16"/>
                <w:szCs w:val="16"/>
              </w:rPr>
              <w:t>Give me three pairs of simultaneous equations with the same solut</w:t>
            </w:r>
            <w:r w:rsidR="00E04E0D" w:rsidRPr="00B86380">
              <w:rPr>
                <w:rFonts w:ascii="Tahoma" w:hAnsi="Tahoma" w:cs="Tahoma"/>
                <w:sz w:val="16"/>
                <w:szCs w:val="16"/>
              </w:rPr>
              <w:t>ion?  How do you work this out?</w:t>
            </w:r>
          </w:p>
          <w:p w:rsidR="006772D1" w:rsidRPr="00B86380" w:rsidRDefault="006772D1" w:rsidP="00AF4257">
            <w:pPr>
              <w:pStyle w:val="ListParagraph"/>
              <w:numPr>
                <w:ilvl w:val="0"/>
                <w:numId w:val="208"/>
              </w:numPr>
              <w:spacing w:after="0" w:line="240" w:lineRule="auto"/>
              <w:ind w:left="369" w:hanging="284"/>
              <w:rPr>
                <w:rFonts w:ascii="Tahoma" w:hAnsi="Tahoma" w:cs="Tahoma"/>
                <w:sz w:val="16"/>
                <w:szCs w:val="16"/>
              </w:rPr>
            </w:pPr>
            <w:r w:rsidRPr="00B86380">
              <w:rPr>
                <w:rFonts w:ascii="Tahoma" w:hAnsi="Tahoma" w:cs="Tahoma"/>
                <w:sz w:val="16"/>
                <w:szCs w:val="16"/>
              </w:rPr>
              <w:t>Can an equation have more than one solution?</w:t>
            </w:r>
          </w:p>
          <w:p w:rsidR="006772D1" w:rsidRPr="00B86380" w:rsidRDefault="006772D1" w:rsidP="00AF4257">
            <w:pPr>
              <w:pStyle w:val="ListParagraph"/>
              <w:numPr>
                <w:ilvl w:val="0"/>
                <w:numId w:val="208"/>
              </w:numPr>
              <w:spacing w:after="0" w:line="240" w:lineRule="auto"/>
              <w:ind w:left="369" w:hanging="284"/>
              <w:rPr>
                <w:rFonts w:ascii="Tahoma" w:hAnsi="Tahoma" w:cs="Tahoma"/>
                <w:sz w:val="16"/>
                <w:szCs w:val="16"/>
              </w:rPr>
            </w:pPr>
            <w:r w:rsidRPr="00B86380">
              <w:rPr>
                <w:rFonts w:ascii="Tahoma" w:hAnsi="Tahoma" w:cs="Tahoma"/>
                <w:sz w:val="16"/>
                <w:szCs w:val="16"/>
              </w:rPr>
              <w:t>Can an equation have no solutions?</w:t>
            </w:r>
          </w:p>
          <w:p w:rsidR="006772D1" w:rsidRPr="00B86380" w:rsidRDefault="006772D1" w:rsidP="00AF4257">
            <w:pPr>
              <w:pStyle w:val="ListParagraph"/>
              <w:numPr>
                <w:ilvl w:val="0"/>
                <w:numId w:val="208"/>
              </w:numPr>
              <w:spacing w:after="0" w:line="240" w:lineRule="auto"/>
              <w:ind w:left="369" w:hanging="284"/>
              <w:rPr>
                <w:rFonts w:ascii="Tahoma" w:hAnsi="Tahoma" w:cs="Tahoma"/>
                <w:color w:val="000000" w:themeColor="text1"/>
                <w:sz w:val="16"/>
                <w:szCs w:val="16"/>
              </w:rPr>
            </w:pPr>
            <w:r w:rsidRPr="00B86380">
              <w:rPr>
                <w:rFonts w:ascii="Tahoma" w:hAnsi="Tahoma" w:cs="Tahoma"/>
                <w:sz w:val="16"/>
                <w:szCs w:val="16"/>
              </w:rPr>
              <w:t>Why does the point of intersection show the solution to a pair of simultaneous equations? Link graphical and algebraic representations.</w:t>
            </w:r>
          </w:p>
          <w:p w:rsidR="006772D1" w:rsidRPr="00B86380" w:rsidRDefault="006772D1" w:rsidP="00AF4257">
            <w:pPr>
              <w:pStyle w:val="Pa3"/>
              <w:numPr>
                <w:ilvl w:val="0"/>
                <w:numId w:val="208"/>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What methods do you use when solving a pair of simultaneous linear equations? What helps you to decide which method to use? Why might you use more than one method? Talk me through a couple of examples with your reasons for your chosen method.</w:t>
            </w:r>
          </w:p>
          <w:p w:rsidR="006772D1" w:rsidRPr="00B86380" w:rsidRDefault="006772D1" w:rsidP="00AF4257">
            <w:pPr>
              <w:pStyle w:val="Pa3"/>
              <w:numPr>
                <w:ilvl w:val="0"/>
                <w:numId w:val="208"/>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Is it possible for a pair of simultaneous equations to have two different pairs of solutions or to have no solution? How do you know?</w:t>
            </w:r>
          </w:p>
          <w:p w:rsidR="006772D1" w:rsidRPr="00B86380" w:rsidRDefault="006772D1" w:rsidP="00AF4257">
            <w:pPr>
              <w:pStyle w:val="ListParagraph"/>
              <w:numPr>
                <w:ilvl w:val="0"/>
                <w:numId w:val="208"/>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sz w:val="16"/>
                <w:szCs w:val="16"/>
              </w:rPr>
              <w:t>How does a graphical representation help you to know more about the number of solutions?</w:t>
            </w:r>
          </w:p>
          <w:p w:rsidR="00046041" w:rsidRPr="00B86380" w:rsidRDefault="00046041" w:rsidP="00AF4257">
            <w:pPr>
              <w:pStyle w:val="Pa3"/>
              <w:numPr>
                <w:ilvl w:val="0"/>
                <w:numId w:val="242"/>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 xml:space="preserve">What are the similarities and differences between solving a pair of simultaneous equations and solving inequalities in two variables? </w:t>
            </w:r>
          </w:p>
          <w:p w:rsidR="00046041" w:rsidRPr="00B86380" w:rsidRDefault="00046041" w:rsidP="00AF4257">
            <w:pPr>
              <w:pStyle w:val="Pa3"/>
              <w:numPr>
                <w:ilvl w:val="0"/>
                <w:numId w:val="242"/>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 xml:space="preserve">Convince me that you need a minimum of three linear inequalities to describe a closed region. </w:t>
            </w:r>
          </w:p>
          <w:p w:rsidR="00046041" w:rsidRPr="00B86380" w:rsidRDefault="00046041" w:rsidP="00AF4257">
            <w:pPr>
              <w:pStyle w:val="Pa3"/>
              <w:numPr>
                <w:ilvl w:val="0"/>
                <w:numId w:val="242"/>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 xml:space="preserve">How do you check if a point lies: </w:t>
            </w:r>
          </w:p>
          <w:p w:rsidR="00046041" w:rsidRPr="00B86380" w:rsidRDefault="00046041" w:rsidP="00AF4257">
            <w:pPr>
              <w:pStyle w:val="Pa11"/>
              <w:numPr>
                <w:ilvl w:val="0"/>
                <w:numId w:val="242"/>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 xml:space="preserve">inside the region </w:t>
            </w:r>
            <w:r w:rsidRPr="00B86380">
              <w:rPr>
                <w:rStyle w:val="A8"/>
                <w:rFonts w:ascii="Tahoma" w:hAnsi="Tahoma" w:cs="Tahoma"/>
                <w:sz w:val="16"/>
                <w:szCs w:val="16"/>
              </w:rPr>
              <w:t xml:space="preserve"> </w:t>
            </w:r>
          </w:p>
          <w:p w:rsidR="00046041" w:rsidRPr="00B86380" w:rsidRDefault="00046041" w:rsidP="00AF4257">
            <w:pPr>
              <w:pStyle w:val="Pa11"/>
              <w:numPr>
                <w:ilvl w:val="0"/>
                <w:numId w:val="242"/>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 xml:space="preserve">outside the region </w:t>
            </w:r>
          </w:p>
          <w:p w:rsidR="00046041" w:rsidRPr="00B86380" w:rsidRDefault="00046041" w:rsidP="00AF4257">
            <w:pPr>
              <w:pStyle w:val="ListParagraph"/>
              <w:numPr>
                <w:ilvl w:val="0"/>
                <w:numId w:val="242"/>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sz w:val="16"/>
                <w:szCs w:val="16"/>
              </w:rPr>
              <w:t>on the boundary of the region?</w:t>
            </w:r>
          </w:p>
        </w:tc>
        <w:tc>
          <w:tcPr>
            <w:tcW w:w="2985" w:type="dxa"/>
            <w:gridSpan w:val="5"/>
            <w:shd w:val="clear" w:color="auto" w:fill="auto"/>
            <w:tcMar>
              <w:top w:w="28" w:type="dxa"/>
              <w:left w:w="57" w:type="dxa"/>
              <w:bottom w:w="28" w:type="dxa"/>
              <w:right w:w="57" w:type="dxa"/>
            </w:tcMar>
          </w:tcPr>
          <w:p w:rsidR="006772D1" w:rsidRPr="00B86380" w:rsidRDefault="002F37FE" w:rsidP="00667ADB">
            <w:pPr>
              <w:rPr>
                <w:rStyle w:val="Hyperlink"/>
                <w:rFonts w:ascii="Tahoma" w:hAnsi="Tahoma" w:cs="Tahoma"/>
                <w:sz w:val="16"/>
                <w:szCs w:val="16"/>
              </w:rPr>
            </w:pPr>
            <w:hyperlink r:id="rId491" w:history="1">
              <w:r w:rsidR="006772D1" w:rsidRPr="00B86380">
                <w:rPr>
                  <w:rStyle w:val="Hyperlink"/>
                  <w:rFonts w:ascii="Tahoma" w:hAnsi="Tahoma" w:cs="Tahoma"/>
                  <w:sz w:val="16"/>
                  <w:szCs w:val="16"/>
                </w:rPr>
                <w:t>Bowland: Hot Under the Collar</w:t>
              </w:r>
            </w:hyperlink>
          </w:p>
          <w:p w:rsidR="00C13FBC" w:rsidRPr="00B86380" w:rsidRDefault="002F37FE" w:rsidP="00C13FBC">
            <w:pPr>
              <w:rPr>
                <w:rFonts w:ascii="Tahoma" w:hAnsi="Tahoma" w:cs="Tahoma"/>
                <w:color w:val="7030A0"/>
                <w:sz w:val="16"/>
                <w:szCs w:val="16"/>
              </w:rPr>
            </w:pPr>
            <w:hyperlink r:id="rId492" w:history="1">
              <w:r w:rsidR="00C13FBC" w:rsidRPr="00B86380">
                <w:rPr>
                  <w:rStyle w:val="Hyperlink"/>
                  <w:rFonts w:ascii="Tahoma" w:hAnsi="Tahoma" w:cs="Tahoma"/>
                  <w:color w:val="7030A0"/>
                  <w:sz w:val="16"/>
                  <w:szCs w:val="16"/>
                </w:rPr>
                <w:t>Bowland: Problem Page</w:t>
              </w:r>
            </w:hyperlink>
          </w:p>
          <w:p w:rsidR="00C13FBC" w:rsidRPr="00B86380" w:rsidRDefault="00C13FBC" w:rsidP="00667ADB">
            <w:pPr>
              <w:rPr>
                <w:rFonts w:ascii="Tahoma" w:hAnsi="Tahoma" w:cs="Tahoma"/>
                <w:color w:val="000000" w:themeColor="text1"/>
                <w:sz w:val="16"/>
                <w:szCs w:val="16"/>
              </w:rPr>
            </w:pPr>
          </w:p>
          <w:p w:rsidR="006772D1" w:rsidRPr="00B86380" w:rsidRDefault="006772D1" w:rsidP="00667ADB">
            <w:pPr>
              <w:rPr>
                <w:rFonts w:ascii="Tahoma" w:hAnsi="Tahoma" w:cs="Tahoma"/>
                <w:color w:val="000000" w:themeColor="text1"/>
                <w:sz w:val="16"/>
                <w:szCs w:val="16"/>
              </w:rPr>
            </w:pPr>
          </w:p>
          <w:p w:rsidR="006772D1" w:rsidRPr="00B86380" w:rsidRDefault="006772D1" w:rsidP="00667ADB">
            <w:pPr>
              <w:rPr>
                <w:rFonts w:ascii="Tahoma" w:hAnsi="Tahoma" w:cs="Tahoma"/>
                <w:color w:val="000000" w:themeColor="text1"/>
                <w:sz w:val="16"/>
                <w:szCs w:val="16"/>
              </w:rPr>
            </w:pPr>
          </w:p>
          <w:p w:rsidR="006772D1" w:rsidRPr="00B86380" w:rsidRDefault="006772D1" w:rsidP="00667ADB">
            <w:pPr>
              <w:autoSpaceDE w:val="0"/>
              <w:autoSpaceDN w:val="0"/>
              <w:adjustRightInd w:val="0"/>
              <w:rPr>
                <w:rFonts w:ascii="Tahoma" w:eastAsiaTheme="minorHAnsi" w:hAnsi="Tahoma" w:cs="Tahoma"/>
                <w:color w:val="000000"/>
                <w:sz w:val="16"/>
                <w:szCs w:val="16"/>
              </w:rPr>
            </w:pPr>
            <w:r w:rsidRPr="00B86380">
              <w:rPr>
                <w:rFonts w:ascii="Tahoma" w:eastAsiaTheme="minorHAnsi" w:hAnsi="Tahoma" w:cs="Tahoma"/>
                <w:color w:val="000000"/>
                <w:sz w:val="16"/>
                <w:szCs w:val="16"/>
              </w:rPr>
              <w:t xml:space="preserve">Mathematical Team Games Book (Tarquin) </w:t>
            </w:r>
          </w:p>
          <w:p w:rsidR="006772D1" w:rsidRPr="00B86380" w:rsidRDefault="006772D1" w:rsidP="00667ADB">
            <w:pPr>
              <w:autoSpaceDE w:val="0"/>
              <w:autoSpaceDN w:val="0"/>
              <w:adjustRightInd w:val="0"/>
              <w:rPr>
                <w:rFonts w:ascii="Tahoma" w:eastAsiaTheme="minorHAnsi" w:hAnsi="Tahoma" w:cs="Tahoma"/>
                <w:color w:val="000000"/>
                <w:sz w:val="16"/>
                <w:szCs w:val="16"/>
              </w:rPr>
            </w:pPr>
            <w:r w:rsidRPr="00B86380">
              <w:rPr>
                <w:rFonts w:ascii="Tahoma" w:eastAsiaTheme="minorHAnsi" w:hAnsi="Tahoma" w:cs="Tahoma"/>
                <w:color w:val="000000"/>
                <w:sz w:val="16"/>
                <w:szCs w:val="16"/>
              </w:rPr>
              <w:t xml:space="preserve"> </w:t>
            </w:r>
            <w:hyperlink r:id="rId493" w:history="1">
              <w:r w:rsidRPr="00B86380">
                <w:rPr>
                  <w:rFonts w:ascii="Tahoma" w:eastAsiaTheme="minorHAnsi" w:hAnsi="Tahoma" w:cs="Tahoma"/>
                  <w:color w:val="0000FF"/>
                  <w:sz w:val="16"/>
                  <w:szCs w:val="16"/>
                  <w:u w:val="single"/>
                </w:rPr>
                <w:t xml:space="preserve">Link to buy Team Games Book </w:t>
              </w:r>
            </w:hyperlink>
          </w:p>
          <w:p w:rsidR="006772D1" w:rsidRPr="00B86380" w:rsidRDefault="006772D1" w:rsidP="00667ADB">
            <w:pPr>
              <w:rPr>
                <w:rFonts w:ascii="Tahoma" w:hAnsi="Tahoma" w:cs="Tahoma"/>
                <w:color w:val="000000" w:themeColor="text1"/>
                <w:sz w:val="16"/>
                <w:szCs w:val="16"/>
              </w:rPr>
            </w:pPr>
          </w:p>
          <w:p w:rsidR="006772D1" w:rsidRPr="00B86380" w:rsidRDefault="006772D1" w:rsidP="00AF4257">
            <w:pPr>
              <w:pStyle w:val="ListParagraph"/>
              <w:numPr>
                <w:ilvl w:val="0"/>
                <w:numId w:val="165"/>
              </w:numPr>
              <w:rPr>
                <w:rFonts w:ascii="Tahoma" w:hAnsi="Tahoma" w:cs="Tahoma"/>
                <w:color w:val="000000" w:themeColor="text1"/>
                <w:sz w:val="16"/>
                <w:szCs w:val="16"/>
              </w:rPr>
            </w:pPr>
            <w:r w:rsidRPr="00B86380">
              <w:rPr>
                <w:rFonts w:ascii="Tahoma" w:hAnsi="Tahoma" w:cs="Tahoma"/>
                <w:color w:val="000000" w:themeColor="text1"/>
                <w:sz w:val="16"/>
                <w:szCs w:val="16"/>
              </w:rPr>
              <w:t>Old, Older, Oldest</w:t>
            </w:r>
          </w:p>
        </w:tc>
        <w:tc>
          <w:tcPr>
            <w:tcW w:w="6087" w:type="dxa"/>
            <w:gridSpan w:val="2"/>
            <w:shd w:val="clear" w:color="auto" w:fill="auto"/>
            <w:tcMar>
              <w:top w:w="28" w:type="dxa"/>
              <w:left w:w="57" w:type="dxa"/>
              <w:bottom w:w="28" w:type="dxa"/>
              <w:right w:w="57" w:type="dxa"/>
            </w:tcMar>
          </w:tcPr>
          <w:p w:rsidR="006772D1" w:rsidRPr="00B86380" w:rsidRDefault="006772D1" w:rsidP="00770EE5">
            <w:pPr>
              <w:rPr>
                <w:rFonts w:ascii="Tahoma" w:hAnsi="Tahoma" w:cs="Tahoma"/>
                <w:i/>
                <w:sz w:val="16"/>
                <w:szCs w:val="16"/>
              </w:rPr>
            </w:pPr>
            <w:r w:rsidRPr="00B86380">
              <w:rPr>
                <w:rFonts w:ascii="Tahoma" w:hAnsi="Tahoma" w:cs="Tahoma"/>
                <w:i/>
                <w:sz w:val="16"/>
                <w:szCs w:val="16"/>
              </w:rPr>
              <w:t>Stick on the Maths</w:t>
            </w:r>
          </w:p>
          <w:p w:rsidR="006772D1" w:rsidRPr="00B86380" w:rsidRDefault="006772D1" w:rsidP="00AF4257">
            <w:pPr>
              <w:pStyle w:val="ListParagraph"/>
              <w:numPr>
                <w:ilvl w:val="0"/>
                <w:numId w:val="224"/>
              </w:numPr>
              <w:suppressAutoHyphens w:val="0"/>
              <w:spacing w:line="240" w:lineRule="auto"/>
              <w:rPr>
                <w:rFonts w:ascii="Tahoma" w:hAnsi="Tahoma" w:cs="Tahoma"/>
                <w:sz w:val="16"/>
                <w:szCs w:val="16"/>
              </w:rPr>
            </w:pPr>
            <w:r w:rsidRPr="00B86380">
              <w:rPr>
                <w:rFonts w:ascii="Tahoma" w:hAnsi="Tahoma" w:cs="Tahoma"/>
                <w:sz w:val="16"/>
                <w:szCs w:val="16"/>
              </w:rPr>
              <w:t>Card activities that can be used electronically with a whiteboard or kinaesthetically using a paper version</w:t>
            </w:r>
          </w:p>
          <w:p w:rsidR="006772D1" w:rsidRPr="00B86380" w:rsidRDefault="006772D1" w:rsidP="00AF4257">
            <w:pPr>
              <w:pStyle w:val="ListParagraph"/>
              <w:numPr>
                <w:ilvl w:val="0"/>
                <w:numId w:val="224"/>
              </w:numPr>
              <w:suppressAutoHyphens w:val="0"/>
              <w:spacing w:line="240" w:lineRule="auto"/>
              <w:rPr>
                <w:rFonts w:ascii="Tahoma" w:hAnsi="Tahoma" w:cs="Tahoma"/>
                <w:sz w:val="16"/>
                <w:szCs w:val="16"/>
              </w:rPr>
            </w:pPr>
            <w:r w:rsidRPr="00B86380">
              <w:rPr>
                <w:rFonts w:ascii="Tahoma" w:hAnsi="Tahoma" w:cs="Tahoma"/>
                <w:sz w:val="16"/>
                <w:szCs w:val="16"/>
              </w:rPr>
              <w:t xml:space="preserve">Solution cards can be hidden </w:t>
            </w:r>
          </w:p>
          <w:p w:rsidR="006772D1" w:rsidRPr="00B86380" w:rsidRDefault="006772D1" w:rsidP="00AF4257">
            <w:pPr>
              <w:pStyle w:val="ListParagraph"/>
              <w:numPr>
                <w:ilvl w:val="0"/>
                <w:numId w:val="224"/>
              </w:numPr>
              <w:suppressAutoHyphens w:val="0"/>
              <w:spacing w:line="240" w:lineRule="auto"/>
              <w:rPr>
                <w:rFonts w:ascii="Tahoma" w:hAnsi="Tahoma" w:cs="Tahoma"/>
                <w:sz w:val="16"/>
                <w:szCs w:val="16"/>
              </w:rPr>
            </w:pPr>
            <w:r w:rsidRPr="00B86380">
              <w:rPr>
                <w:rFonts w:ascii="Tahoma" w:hAnsi="Tahoma" w:cs="Tahoma"/>
                <w:sz w:val="16"/>
                <w:szCs w:val="16"/>
              </w:rPr>
              <w:t>Learners can write their own answers on post it notes and place on the grid</w:t>
            </w:r>
          </w:p>
          <w:p w:rsidR="006772D1" w:rsidRPr="00B86380" w:rsidRDefault="006772D1" w:rsidP="00AF4257">
            <w:pPr>
              <w:pStyle w:val="ListParagraph"/>
              <w:numPr>
                <w:ilvl w:val="0"/>
                <w:numId w:val="224"/>
              </w:numPr>
              <w:suppressAutoHyphens w:val="0"/>
              <w:spacing w:after="0" w:line="240" w:lineRule="auto"/>
              <w:rPr>
                <w:rFonts w:ascii="Tahoma" w:hAnsi="Tahoma" w:cs="Tahoma"/>
                <w:sz w:val="16"/>
                <w:szCs w:val="16"/>
              </w:rPr>
            </w:pPr>
            <w:r w:rsidRPr="00B86380">
              <w:rPr>
                <w:rFonts w:ascii="Tahoma" w:hAnsi="Tahoma" w:cs="Tahoma"/>
                <w:sz w:val="16"/>
                <w:szCs w:val="16"/>
              </w:rPr>
              <w:t>Answers given contain common misconceptions</w:t>
            </w:r>
          </w:p>
          <w:p w:rsidR="006772D1" w:rsidRPr="00B86380" w:rsidRDefault="002F37FE" w:rsidP="00AF4257">
            <w:pPr>
              <w:numPr>
                <w:ilvl w:val="0"/>
                <w:numId w:val="224"/>
              </w:numPr>
              <w:shd w:val="clear" w:color="auto" w:fill="FFFFFF"/>
              <w:rPr>
                <w:rStyle w:val="Hyperlink"/>
                <w:rFonts w:ascii="Tahoma" w:hAnsi="Tahoma" w:cs="Tahoma"/>
                <w:color w:val="7030A0"/>
                <w:sz w:val="16"/>
                <w:szCs w:val="16"/>
              </w:rPr>
            </w:pPr>
            <w:hyperlink r:id="rId494" w:history="1">
              <w:r w:rsidR="006772D1" w:rsidRPr="00B86380">
                <w:rPr>
                  <w:rStyle w:val="Hyperlink"/>
                  <w:rFonts w:ascii="Tahoma" w:hAnsi="Tahoma" w:cs="Tahoma"/>
                  <w:bCs/>
                  <w:color w:val="7030A0"/>
                  <w:sz w:val="16"/>
                  <w:szCs w:val="16"/>
                </w:rPr>
                <w:t>ALG2: Simultaneous linear equations</w:t>
              </w:r>
            </w:hyperlink>
          </w:p>
          <w:p w:rsidR="00A45EBE" w:rsidRPr="00B86380" w:rsidRDefault="002F37FE" w:rsidP="00AF4257">
            <w:pPr>
              <w:pStyle w:val="indent1"/>
              <w:numPr>
                <w:ilvl w:val="0"/>
                <w:numId w:val="224"/>
              </w:numPr>
              <w:jc w:val="left"/>
              <w:rPr>
                <w:rFonts w:ascii="Tahoma" w:hAnsi="Tahoma" w:cs="Tahoma"/>
                <w:i/>
                <w:color w:val="7030A0"/>
                <w:sz w:val="16"/>
                <w:szCs w:val="16"/>
              </w:rPr>
            </w:pPr>
            <w:hyperlink r:id="rId495" w:history="1">
              <w:r w:rsidR="00A45EBE" w:rsidRPr="00B86380">
                <w:rPr>
                  <w:rStyle w:val="Hyperlink"/>
                  <w:rFonts w:ascii="Tahoma" w:hAnsi="Tahoma" w:cs="Tahoma"/>
                  <w:bCs/>
                  <w:color w:val="7030A0"/>
                  <w:sz w:val="16"/>
                  <w:szCs w:val="16"/>
                </w:rPr>
                <w:t>ALG5: Inequalities</w:t>
              </w:r>
            </w:hyperlink>
          </w:p>
          <w:p w:rsidR="00943399" w:rsidRPr="00B86380" w:rsidRDefault="00943399" w:rsidP="00770EE5">
            <w:pPr>
              <w:shd w:val="clear" w:color="auto" w:fill="FFFFFF"/>
              <w:rPr>
                <w:rFonts w:ascii="Tahoma" w:hAnsi="Tahoma" w:cs="Tahoma"/>
                <w:color w:val="7030A0"/>
                <w:sz w:val="16"/>
                <w:szCs w:val="16"/>
                <w:u w:val="single"/>
              </w:rPr>
            </w:pPr>
          </w:p>
          <w:p w:rsidR="006772D1" w:rsidRPr="00B86380" w:rsidRDefault="006772D1" w:rsidP="00770EE5">
            <w:pPr>
              <w:rPr>
                <w:rFonts w:ascii="Tahoma" w:hAnsi="Tahoma" w:cs="Tahoma"/>
                <w:sz w:val="16"/>
                <w:szCs w:val="16"/>
              </w:rPr>
            </w:pPr>
            <w:r w:rsidRPr="00B86380">
              <w:rPr>
                <w:rFonts w:ascii="Tahoma" w:hAnsi="Tahoma" w:cs="Tahoma"/>
                <w:sz w:val="16"/>
                <w:szCs w:val="16"/>
              </w:rPr>
              <w:t>Grade Buster Recap</w:t>
            </w:r>
          </w:p>
          <w:p w:rsidR="006772D1" w:rsidRPr="00B86380" w:rsidRDefault="002F37FE" w:rsidP="00AF4257">
            <w:pPr>
              <w:numPr>
                <w:ilvl w:val="0"/>
                <w:numId w:val="224"/>
              </w:numPr>
              <w:shd w:val="clear" w:color="auto" w:fill="FFFFFF"/>
              <w:spacing w:after="75"/>
              <w:rPr>
                <w:rFonts w:ascii="Tahoma" w:hAnsi="Tahoma" w:cs="Tahoma"/>
                <w:color w:val="7030A0"/>
                <w:sz w:val="16"/>
                <w:szCs w:val="16"/>
                <w:u w:val="single"/>
              </w:rPr>
            </w:pPr>
            <w:hyperlink r:id="rId496" w:history="1">
              <w:r w:rsidR="006772D1" w:rsidRPr="00B86380">
                <w:rPr>
                  <w:rStyle w:val="Hyperlink"/>
                  <w:rFonts w:ascii="Tahoma" w:hAnsi="Tahoma" w:cs="Tahoma"/>
                  <w:bCs/>
                  <w:color w:val="7030A0"/>
                  <w:sz w:val="16"/>
                  <w:szCs w:val="16"/>
                </w:rPr>
                <w:t>Simultaneous equations</w:t>
              </w:r>
            </w:hyperlink>
          </w:p>
          <w:p w:rsidR="00911306" w:rsidRPr="00B86380" w:rsidRDefault="00911306" w:rsidP="00770EE5">
            <w:pPr>
              <w:rPr>
                <w:rFonts w:ascii="Tahoma" w:hAnsi="Tahoma" w:cs="Tahoma"/>
                <w:sz w:val="16"/>
                <w:szCs w:val="16"/>
              </w:rPr>
            </w:pPr>
          </w:p>
          <w:p w:rsidR="00911306" w:rsidRPr="00B86380" w:rsidRDefault="00911306" w:rsidP="00770EE5">
            <w:pPr>
              <w:shd w:val="clear" w:color="auto" w:fill="FFFFFF"/>
              <w:spacing w:after="75"/>
              <w:rPr>
                <w:rFonts w:ascii="Tahoma" w:hAnsi="Tahoma" w:cs="Tahoma"/>
                <w:sz w:val="16"/>
                <w:szCs w:val="16"/>
              </w:rPr>
            </w:pPr>
            <w:r w:rsidRPr="00B86380">
              <w:rPr>
                <w:rFonts w:ascii="Tahoma" w:hAnsi="Tahoma" w:cs="Tahoma"/>
                <w:sz w:val="16"/>
                <w:szCs w:val="16"/>
              </w:rPr>
              <w:t>GCSE Extension Questions FURTHER MATHS SUPPORT PROGRAMME</w:t>
            </w:r>
          </w:p>
          <w:p w:rsidR="00911306" w:rsidRPr="00B86380" w:rsidRDefault="002F37FE" w:rsidP="00AF4257">
            <w:pPr>
              <w:pStyle w:val="ListParagraph"/>
              <w:numPr>
                <w:ilvl w:val="0"/>
                <w:numId w:val="224"/>
              </w:numPr>
              <w:spacing w:line="240" w:lineRule="auto"/>
              <w:rPr>
                <w:rStyle w:val="Hyperlink"/>
                <w:rFonts w:ascii="Tahoma" w:hAnsi="Tahoma" w:cs="Tahoma"/>
                <w:color w:val="00000A"/>
                <w:sz w:val="16"/>
                <w:szCs w:val="16"/>
                <w:u w:val="none"/>
              </w:rPr>
            </w:pPr>
            <w:hyperlink r:id="rId497" w:tgtFrame="blank" w:history="1">
              <w:r w:rsidR="00911306" w:rsidRPr="00B86380">
                <w:rPr>
                  <w:rStyle w:val="Hyperlink"/>
                  <w:rFonts w:ascii="Tahoma" w:hAnsi="Tahoma" w:cs="Tahoma"/>
                  <w:bCs/>
                  <w:color w:val="7030A0"/>
                  <w:sz w:val="16"/>
                  <w:szCs w:val="16"/>
                </w:rPr>
                <w:t>Simultaneous equations</w:t>
              </w:r>
            </w:hyperlink>
          </w:p>
          <w:p w:rsidR="001854E2" w:rsidRPr="00B86380" w:rsidRDefault="002F37FE" w:rsidP="00AF4257">
            <w:pPr>
              <w:pStyle w:val="Heading3"/>
              <w:numPr>
                <w:ilvl w:val="0"/>
                <w:numId w:val="224"/>
              </w:numPr>
              <w:shd w:val="clear" w:color="auto" w:fill="FFFFFF"/>
              <w:spacing w:before="0"/>
              <w:rPr>
                <w:rStyle w:val="Hyperlink"/>
                <w:rFonts w:ascii="Tahoma" w:hAnsi="Tahoma" w:cs="Tahoma"/>
                <w:b w:val="0"/>
                <w:bCs w:val="0"/>
                <w:color w:val="7030A0"/>
                <w:sz w:val="16"/>
                <w:szCs w:val="16"/>
                <w:bdr w:val="single" w:sz="6" w:space="0" w:color="FFFFFF" w:frame="1"/>
              </w:rPr>
            </w:pPr>
            <w:hyperlink r:id="rId498" w:history="1">
              <w:r w:rsidR="001854E2" w:rsidRPr="00B86380">
                <w:rPr>
                  <w:rStyle w:val="Hyperlink"/>
                  <w:rFonts w:ascii="Tahoma" w:hAnsi="Tahoma" w:cs="Tahoma"/>
                  <w:b w:val="0"/>
                  <w:bCs w:val="0"/>
                  <w:color w:val="7030A0"/>
                  <w:sz w:val="16"/>
                  <w:szCs w:val="16"/>
                  <w:bdr w:val="single" w:sz="6" w:space="0" w:color="FFFFFF" w:frame="1"/>
                </w:rPr>
                <w:t>GCSE Higher Level Revision Starters</w:t>
              </w:r>
            </w:hyperlink>
          </w:p>
          <w:p w:rsidR="001854E2" w:rsidRPr="00B86380" w:rsidRDefault="002F37FE" w:rsidP="00AF4257">
            <w:pPr>
              <w:pStyle w:val="ListParagraph"/>
              <w:numPr>
                <w:ilvl w:val="0"/>
                <w:numId w:val="224"/>
              </w:numPr>
              <w:spacing w:after="0" w:line="240" w:lineRule="auto"/>
              <w:rPr>
                <w:rFonts w:ascii="Tahoma" w:hAnsi="Tahoma" w:cs="Tahoma"/>
                <w:color w:val="7030A0"/>
                <w:sz w:val="16"/>
                <w:szCs w:val="16"/>
              </w:rPr>
            </w:pPr>
            <w:hyperlink r:id="rId499" w:history="1">
              <w:r w:rsidR="001854E2" w:rsidRPr="00B86380">
                <w:rPr>
                  <w:rStyle w:val="Hyperlink"/>
                  <w:rFonts w:ascii="Tahoma" w:hAnsi="Tahoma" w:cs="Tahoma"/>
                  <w:color w:val="7030A0"/>
                  <w:sz w:val="16"/>
                  <w:szCs w:val="16"/>
                </w:rPr>
                <w:t xml:space="preserve"> Homework Sheets - Downloadable Folder</w:t>
              </w:r>
            </w:hyperlink>
          </w:p>
          <w:p w:rsidR="00770EE5" w:rsidRPr="00B86380" w:rsidRDefault="00770EE5" w:rsidP="00770EE5">
            <w:pPr>
              <w:rPr>
                <w:rFonts w:ascii="Tahoma" w:hAnsi="Tahoma" w:cs="Tahoma"/>
                <w:color w:val="7030A0"/>
                <w:sz w:val="16"/>
                <w:szCs w:val="16"/>
              </w:rPr>
            </w:pPr>
          </w:p>
          <w:p w:rsidR="00770EE5" w:rsidRPr="00B86380" w:rsidRDefault="00770EE5" w:rsidP="00770EE5">
            <w:pPr>
              <w:rPr>
                <w:rFonts w:ascii="Tahoma" w:hAnsi="Tahoma" w:cs="Tahoma"/>
                <w:sz w:val="16"/>
                <w:szCs w:val="16"/>
              </w:rPr>
            </w:pPr>
            <w:r w:rsidRPr="00B86380">
              <w:rPr>
                <w:rFonts w:ascii="Tahoma" w:hAnsi="Tahoma" w:cs="Tahoma"/>
                <w:sz w:val="16"/>
                <w:szCs w:val="16"/>
              </w:rPr>
              <w:t>Teachers can refer to WJEC Mathematics exam papers (pre 2015) for sample questions on the content for the new GCSE Mathematics</w:t>
            </w:r>
          </w:p>
        </w:tc>
      </w:tr>
    </w:tbl>
    <w:tbl>
      <w:tblPr>
        <w:tblStyle w:val="TableGrid"/>
        <w:tblW w:w="15877" w:type="dxa"/>
        <w:tblInd w:w="-885" w:type="dxa"/>
        <w:tblLook w:val="04A0" w:firstRow="1" w:lastRow="0" w:firstColumn="1" w:lastColumn="0" w:noHBand="0" w:noVBand="1"/>
      </w:tblPr>
      <w:tblGrid>
        <w:gridCol w:w="2127"/>
        <w:gridCol w:w="11624"/>
        <w:gridCol w:w="2126"/>
      </w:tblGrid>
      <w:tr w:rsidR="009442B2" w:rsidRPr="00B86380" w:rsidTr="0057119C">
        <w:tc>
          <w:tcPr>
            <w:tcW w:w="2127" w:type="dxa"/>
            <w:vMerge w:val="restart"/>
            <w:shd w:val="clear" w:color="auto" w:fill="auto"/>
            <w:vAlign w:val="bottom"/>
          </w:tcPr>
          <w:p w:rsidR="009442B2" w:rsidRPr="00B86380" w:rsidRDefault="009442B2" w:rsidP="0057119C">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35040" behindDoc="0" locked="0" layoutInCell="1" allowOverlap="1" wp14:anchorId="1C73F67E" wp14:editId="27C40981">
                      <wp:simplePos x="0" y="0"/>
                      <wp:positionH relativeFrom="column">
                        <wp:posOffset>-81280</wp:posOffset>
                      </wp:positionH>
                      <wp:positionV relativeFrom="paragraph">
                        <wp:posOffset>-15240</wp:posOffset>
                      </wp:positionV>
                      <wp:extent cx="1356360" cy="807720"/>
                      <wp:effectExtent l="0" t="0" r="0" b="0"/>
                      <wp:wrapNone/>
                      <wp:docPr id="98" name="Text Box 98"/>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9442B2">
                                  <w:r>
                                    <w:rPr>
                                      <w:noProof/>
                                      <w:lang w:val="en-GB" w:eastAsia="en-GB"/>
                                    </w:rPr>
                                    <w:drawing>
                                      <wp:inline distT="0" distB="0" distL="0" distR="0" wp14:anchorId="07FFECB5" wp14:editId="00289AC6">
                                        <wp:extent cx="1257300" cy="673552"/>
                                        <wp:effectExtent l="0" t="0" r="0" b="0"/>
                                        <wp:docPr id="100" name="Picture 10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8" o:spid="_x0000_s1107" type="#_x0000_t202" style="position:absolute;margin-left:-6.4pt;margin-top:-1.2pt;width:106.8pt;height:63.6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853VggIAAGwFAAAOAAAAZHJzL2Uyb0RvYy54bWysVE1PGzEQvVfqf7B8L5vwESBig1IQVSUE&#10;qFBxdrw2WdXrcW0n2fTX99m7GyLaC1UvXu/Mm/F8vJmLy7YxbK18qMmWfHww4kxZSVVtX0r+/enm&#10;0xlnIQpbCUNWlXyrAr+cffxwsXFTdUhLMpXyDE5smG5cyZcxumlRBLlUjQgH5JSFUpNvRMSvfykq&#10;Lzbw3pjicDSaFBvylfMkVQiQXndKPsv+tVYy3msdVGSm5Igt5tPnc5HOYnYhpi9euGUt+zDEP0TR&#10;iNri0Z2raxEFW/n6D1dNLT0F0vFAUlOQ1rVUOQdkMx69yeZxKZzKuaA4we3KFP6fW3m3fvCsrkp+&#10;jk5Z0aBHT6qN7DO1DCLUZ+PCFLBHB2BsIUefB3mAMKXdat+kLxJi0KPS2111kzeZjI5OJkcTqCR0&#10;Z6PT08Nc/uLV2vkQvyhqWLqU3KN7uahifRsiIgF0gKTHLN3UxuQOGss2JZ8cnYyywU4DC2MTVmUu&#10;9G5SRl3k+Ra3RiWMsd+URi1yAkmQWaiujGdrAf4IKZWNOffsF+iE0gjiPYY9/jWq9xh3eQwvk407&#10;46a25HP2b8Kufgwh6w6PQu7lna6xXbSZBGe7zi6o2qLhnrqRCU7e1OjKrQjxQXjMCBqJuY/3OLQh&#10;VJ/6G2dL8r/+Jk94UBdazjaYuZKHnyvhFWfmqwWpz8fHx2lI88/xSSII8/uaxb7GrporQlvG2DBO&#10;5mvCRzNctafmGethnl6FSliJt0seh+tV7DYB1otU83kGYSydiLf20cnkOnUpce6pfRbe9cSMoPQd&#10;DdMppm/42WGTpaX5KpKuM3lTobuq9g3ASGdO9+sn7Yz9/4x6XZKz3wA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CXz&#10;ndWCAgAAbAUAAA4AAAAAAAAAAAAAAAAALgIAAGRycy9lMm9Eb2MueG1sUEsBAi0AFAAGAAgAAAAh&#10;AIyiJxrgAAAACgEAAA8AAAAAAAAAAAAAAAAA3AQAAGRycy9kb3ducmV2LnhtbFBLBQYAAAAABAAE&#10;APMAAADpBQAAAAA=&#10;" filled="f" stroked="f" strokeweight=".5pt">
                      <v:textbox>
                        <w:txbxContent>
                          <w:p w:rsidR="00F42FB8" w:rsidRDefault="00F42FB8" w:rsidP="009442B2">
                            <w:r>
                              <w:rPr>
                                <w:noProof/>
                                <w:lang w:val="en-GB" w:eastAsia="en-GB"/>
                              </w:rPr>
                              <w:drawing>
                                <wp:inline distT="0" distB="0" distL="0" distR="0" wp14:anchorId="07FFECB5" wp14:editId="00289AC6">
                                  <wp:extent cx="1257300" cy="673552"/>
                                  <wp:effectExtent l="0" t="0" r="0" b="0"/>
                                  <wp:docPr id="100" name="Picture 10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9442B2" w:rsidRPr="00B86380" w:rsidRDefault="009442B2" w:rsidP="0057119C">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9442B2" w:rsidRPr="00B86380" w:rsidRDefault="009442B2" w:rsidP="0057119C">
            <w:pPr>
              <w:jc w:val="center"/>
              <w:rPr>
                <w:rFonts w:ascii="Tahoma" w:hAnsi="Tahoma" w:cs="Tahoma"/>
                <w:sz w:val="32"/>
                <w:szCs w:val="32"/>
              </w:rPr>
            </w:pPr>
          </w:p>
        </w:tc>
        <w:tc>
          <w:tcPr>
            <w:tcW w:w="2126" w:type="dxa"/>
            <w:vMerge w:val="restart"/>
          </w:tcPr>
          <w:p w:rsidR="009442B2" w:rsidRPr="00B86380" w:rsidRDefault="009442B2" w:rsidP="0057119C">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34016" behindDoc="0" locked="0" layoutInCell="1" allowOverlap="1" wp14:anchorId="26AD6984" wp14:editId="65B5A3A6">
                      <wp:simplePos x="0" y="0"/>
                      <wp:positionH relativeFrom="column">
                        <wp:posOffset>-76200</wp:posOffset>
                      </wp:positionH>
                      <wp:positionV relativeFrom="paragraph">
                        <wp:posOffset>-35417</wp:posOffset>
                      </wp:positionV>
                      <wp:extent cx="1419225" cy="866775"/>
                      <wp:effectExtent l="0" t="0" r="0" b="0"/>
                      <wp:wrapNone/>
                      <wp:docPr id="99" name="Text Box 99"/>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9442B2">
                                  <w:r>
                                    <w:rPr>
                                      <w:noProof/>
                                      <w:lang w:val="en-GB" w:eastAsia="en-GB"/>
                                    </w:rPr>
                                    <w:drawing>
                                      <wp:inline distT="0" distB="0" distL="0" distR="0" wp14:anchorId="54676D5D" wp14:editId="1EDB70DD">
                                        <wp:extent cx="1257300" cy="673552"/>
                                        <wp:effectExtent l="0" t="0" r="0" b="0"/>
                                        <wp:docPr id="101" name="Picture 10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9" o:spid="_x0000_s1108" type="#_x0000_t202" style="position:absolute;margin-left:-6pt;margin-top:-2.8pt;width:111.75pt;height:68.25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c6gYgQIAAGwFAAAOAAAAZHJzL2Uyb0RvYy54bWysVEtvGyEQvlfqf0Dcm7Vdv5V15CZKVclK&#10;otpVzpiFeFVgKGDvur8+A7vrWG4vqXqBYeabYd7XN7VW5CCcL8HktH/Vo0QYDkVpXnL6Y3P/aUqJ&#10;D8wUTIEROT0KT28WHz9cV3YuBrADVQhH0Ijx88rmdBeCnWeZ5zuhmb8CKwwKJTjNAj7dS1Y4VqF1&#10;rbJBrzfOKnCFdcCF98i9a4R0kexLKXh4lNKLQFRO0beQTpfObTyzxTWbvzhmdyVv3WD/4IVmpcFP&#10;T6buWGBk78o/TOmSO/AgwxUHnYGUJRcpBoym37uIZr1jVqRYMDnentLk/59Z/nB4cqQscjqbUWKY&#10;xhptRB3IF6gJsjA/lfVzhK0tAkONfKxzx/fIjGHX0ul4Y0AE5Zjp4ym70RqPSsP+bDAYUcJRNh2P&#10;J5NRNJO9aVvnw1cBmkQipw6rl5LKDisfGmgHiZ8ZuC+VShVUhlQ5HX8e9ZLCSYLGlYlYkXqhNRMj&#10;ajxPVDgqETHKfBcSc5ECiIzUheJWOXJg2D+Mc2FCij3ZRXRESXTiPYot/s2r9yg3cXQ/gwknZV0a&#10;cCn6C7eLn53LssFjzs/ijmSot3Vqgumgq+wWiiMW3EEzMt7y+xKrsmI+PDGHM4I1xrkPj3hIBZh9&#10;aClKduB+/40f8di6KKWkwpnLqf+1Z05Qor4ZbOpZfziMQ5oew9FkgA93LtmeS8xe3wKWpY8bxvJE&#10;RnxQHSkd6GdcD8v4K4qY4fh3TkNH3oZmE+B64WK5TCAcS8vCyqwtj6ZjlWLPbepn5mzbmAFb+gG6&#10;6WTzi/5ssFHTwHIfQJapeWOim6y2BcCRTu3frp+4M87fCfW2JBevAAAA//8DAFBLAwQUAAYACAAA&#10;ACEAShV3meEAAAAKAQAADwAAAGRycy9kb3ducmV2LnhtbEyPwUrDQBCG74LvsEzBW7tJJKXGbEoJ&#10;FEH00NqLt0l2m4RmZ2N220af3vFkbzPMxz/fn68n24uLGX3nSEG8iEAYqp3uqFFw+NjOVyB8QNLY&#10;OzIKvo2HdXF/l2Om3ZV25rIPjeAQ8hkqaEMYMil93RqLfuEGQ3w7utFi4HVspB7xyuG2l0kULaXF&#10;jvhDi4MpW1Of9mer4LXcvuOuSuzqpy9f3o6b4evwmSr1MJs2zyCCmcI/DH/6rA4FO1XuTNqLXsE8&#10;TrhL4CFdgmAgieMURMXkY/QEssjlbYXiFwAA//8DAFBLAQItABQABgAIAAAAIQC2gziS/gAAAOEB&#10;AAATAAAAAAAAAAAAAAAAAAAAAABbQ29udGVudF9UeXBlc10ueG1sUEsBAi0AFAAGAAgAAAAhADj9&#10;If/WAAAAlAEAAAsAAAAAAAAAAAAAAAAALwEAAF9yZWxzLy5yZWxzUEsBAi0AFAAGAAgAAAAhAGhz&#10;qBiBAgAAbAUAAA4AAAAAAAAAAAAAAAAALgIAAGRycy9lMm9Eb2MueG1sUEsBAi0AFAAGAAgAAAAh&#10;AEoVd5nhAAAACgEAAA8AAAAAAAAAAAAAAAAA2wQAAGRycy9kb3ducmV2LnhtbFBLBQYAAAAABAAE&#10;APMAAADpBQAAAAA=&#10;" filled="f" stroked="f" strokeweight=".5pt">
                      <v:textbox>
                        <w:txbxContent>
                          <w:p w:rsidR="00F42FB8" w:rsidRDefault="00F42FB8" w:rsidP="009442B2">
                            <w:r>
                              <w:rPr>
                                <w:noProof/>
                                <w:lang w:val="en-GB" w:eastAsia="en-GB"/>
                              </w:rPr>
                              <w:drawing>
                                <wp:inline distT="0" distB="0" distL="0" distR="0" wp14:anchorId="54676D5D" wp14:editId="1EDB70DD">
                                  <wp:extent cx="1257300" cy="673552"/>
                                  <wp:effectExtent l="0" t="0" r="0" b="0"/>
                                  <wp:docPr id="101" name="Picture 10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9442B2" w:rsidRPr="00B86380" w:rsidRDefault="009442B2" w:rsidP="0057119C">
            <w:pPr>
              <w:rPr>
                <w:rFonts w:ascii="Tahoma" w:hAnsi="Tahoma" w:cs="Tahoma"/>
              </w:rPr>
            </w:pPr>
          </w:p>
          <w:p w:rsidR="009442B2" w:rsidRPr="00B86380" w:rsidRDefault="009442B2" w:rsidP="0057119C">
            <w:pPr>
              <w:rPr>
                <w:rFonts w:ascii="Tahoma" w:hAnsi="Tahoma" w:cs="Tahoma"/>
              </w:rPr>
            </w:pPr>
          </w:p>
          <w:p w:rsidR="009442B2" w:rsidRPr="00B86380" w:rsidRDefault="009442B2" w:rsidP="0057119C">
            <w:pPr>
              <w:rPr>
                <w:rFonts w:ascii="Tahoma" w:hAnsi="Tahoma" w:cs="Tahoma"/>
              </w:rPr>
            </w:pPr>
          </w:p>
        </w:tc>
      </w:tr>
      <w:tr w:rsidR="009442B2" w:rsidRPr="00B86380" w:rsidTr="0057119C">
        <w:tc>
          <w:tcPr>
            <w:tcW w:w="2127" w:type="dxa"/>
            <w:vMerge/>
            <w:shd w:val="clear" w:color="auto" w:fill="auto"/>
            <w:vAlign w:val="bottom"/>
          </w:tcPr>
          <w:p w:rsidR="009442B2" w:rsidRPr="00B86380" w:rsidRDefault="009442B2" w:rsidP="0057119C">
            <w:pPr>
              <w:rPr>
                <w:rFonts w:ascii="Tahoma" w:hAnsi="Tahoma" w:cs="Tahoma"/>
                <w:color w:val="FFFFFF" w:themeColor="background1"/>
                <w:sz w:val="32"/>
                <w:szCs w:val="32"/>
              </w:rPr>
            </w:pPr>
          </w:p>
        </w:tc>
        <w:tc>
          <w:tcPr>
            <w:tcW w:w="11624" w:type="dxa"/>
            <w:shd w:val="clear" w:color="auto" w:fill="800080"/>
            <w:vAlign w:val="bottom"/>
          </w:tcPr>
          <w:p w:rsidR="009442B2" w:rsidRPr="00B86380" w:rsidRDefault="00292CAC" w:rsidP="0057119C">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9442B2" w:rsidRPr="00B86380" w:rsidRDefault="009442B2" w:rsidP="0057119C">
            <w:pPr>
              <w:rPr>
                <w:rFonts w:ascii="Tahoma" w:hAnsi="Tahoma" w:cs="Tahoma"/>
              </w:rPr>
            </w:pPr>
          </w:p>
        </w:tc>
      </w:tr>
    </w:tbl>
    <w:p w:rsidR="009442B2" w:rsidRPr="00B86380" w:rsidRDefault="009442B2" w:rsidP="009442B2">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4639"/>
        <w:gridCol w:w="3629"/>
      </w:tblGrid>
      <w:tr w:rsidR="009442B2" w:rsidRPr="00B86380" w:rsidTr="0057119C">
        <w:trPr>
          <w:cantSplit/>
          <w:trHeight w:val="170"/>
        </w:trPr>
        <w:tc>
          <w:tcPr>
            <w:tcW w:w="12248" w:type="dxa"/>
            <w:gridSpan w:val="3"/>
            <w:tcBorders>
              <w:bottom w:val="single" w:sz="4" w:space="0" w:color="auto"/>
            </w:tcBorders>
            <w:shd w:val="clear" w:color="auto" w:fill="B2A1C7" w:themeFill="accent4" w:themeFillTint="99"/>
          </w:tcPr>
          <w:p w:rsidR="009442B2" w:rsidRPr="00B86380" w:rsidRDefault="009442B2" w:rsidP="0057119C">
            <w:pPr>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TOPIC: </w:t>
            </w:r>
            <w:r w:rsidR="00387D3F" w:rsidRPr="00B86380">
              <w:rPr>
                <w:rFonts w:ascii="Tahoma" w:hAnsi="Tahoma" w:cs="Tahoma"/>
                <w:color w:val="FFFFFF" w:themeColor="background1"/>
                <w:sz w:val="20"/>
                <w:szCs w:val="20"/>
              </w:rPr>
              <w:t>Transformations</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9442B2" w:rsidRPr="00B86380" w:rsidRDefault="009442B2" w:rsidP="0057119C">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Suggested teaching time: </w:t>
            </w:r>
            <w:r w:rsidR="00B66674" w:rsidRPr="00B86380">
              <w:rPr>
                <w:rFonts w:ascii="Tahoma" w:hAnsi="Tahoma" w:cs="Tahoma"/>
                <w:color w:val="FFFFFF" w:themeColor="background1"/>
                <w:sz w:val="20"/>
                <w:szCs w:val="20"/>
              </w:rPr>
              <w:t xml:space="preserve"> </w:t>
            </w:r>
            <w:r w:rsidR="00A90B28">
              <w:rPr>
                <w:rFonts w:ascii="Tahoma" w:hAnsi="Tahoma" w:cs="Tahoma"/>
                <w:color w:val="FFFFFF" w:themeColor="background1"/>
                <w:sz w:val="20"/>
                <w:szCs w:val="20"/>
              </w:rPr>
              <w:t xml:space="preserve">6 </w:t>
            </w:r>
            <w:r w:rsidRPr="00B86380">
              <w:rPr>
                <w:rFonts w:ascii="Tahoma" w:hAnsi="Tahoma" w:cs="Tahoma"/>
                <w:color w:val="FFFFFF" w:themeColor="background1"/>
                <w:sz w:val="20"/>
                <w:szCs w:val="20"/>
              </w:rPr>
              <w:t>hours</w:t>
            </w:r>
          </w:p>
        </w:tc>
      </w:tr>
      <w:tr w:rsidR="009442B2" w:rsidRPr="00B86380" w:rsidTr="00F428EF">
        <w:trPr>
          <w:cantSplit/>
          <w:trHeight w:val="39"/>
        </w:trPr>
        <w:tc>
          <w:tcPr>
            <w:tcW w:w="426" w:type="dxa"/>
            <w:vMerge w:val="restart"/>
            <w:tcBorders>
              <w:right w:val="nil"/>
            </w:tcBorders>
            <w:shd w:val="clear" w:color="auto" w:fill="E6E6E6"/>
            <w:textDirection w:val="btLr"/>
            <w:vAlign w:val="center"/>
          </w:tcPr>
          <w:p w:rsidR="009442B2" w:rsidRPr="00B86380" w:rsidRDefault="00F428EF" w:rsidP="00F428EF">
            <w:pPr>
              <w:ind w:left="113" w:right="113"/>
              <w:jc w:val="center"/>
              <w:rPr>
                <w:rFonts w:ascii="Tahoma" w:hAnsi="Tahoma" w:cs="Tahoma"/>
                <w:b/>
                <w:sz w:val="26"/>
                <w:szCs w:val="26"/>
              </w:rPr>
            </w:pPr>
            <w:r w:rsidRPr="00B86380">
              <w:rPr>
                <w:rFonts w:ascii="Tahoma" w:hAnsi="Tahoma" w:cs="Tahoma"/>
                <w:b/>
                <w:sz w:val="16"/>
                <w:szCs w:val="16"/>
              </w:rPr>
              <w:t>GEOMETRY AND MEASURE</w:t>
            </w:r>
          </w:p>
        </w:tc>
        <w:tc>
          <w:tcPr>
            <w:tcW w:w="7183" w:type="dxa"/>
            <w:tcBorders>
              <w:bottom w:val="single" w:sz="4" w:space="0" w:color="auto"/>
              <w:right w:val="nil"/>
            </w:tcBorders>
            <w:shd w:val="clear" w:color="auto" w:fill="E6E6E6"/>
            <w:tcMar>
              <w:top w:w="28" w:type="dxa"/>
              <w:left w:w="57" w:type="dxa"/>
              <w:bottom w:w="28" w:type="dxa"/>
              <w:right w:w="57" w:type="dxa"/>
            </w:tcMar>
          </w:tcPr>
          <w:p w:rsidR="009442B2" w:rsidRPr="00B86380" w:rsidRDefault="009442B2" w:rsidP="0057119C">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68" w:type="dxa"/>
            <w:gridSpan w:val="2"/>
            <w:tcBorders>
              <w:left w:val="nil"/>
              <w:bottom w:val="single" w:sz="4" w:space="0" w:color="auto"/>
            </w:tcBorders>
            <w:shd w:val="clear" w:color="auto" w:fill="E6E6E6"/>
          </w:tcPr>
          <w:p w:rsidR="009442B2" w:rsidRPr="00B86380" w:rsidRDefault="009442B2" w:rsidP="0057119C">
            <w:pPr>
              <w:jc w:val="right"/>
              <w:rPr>
                <w:rFonts w:ascii="Tahoma" w:hAnsi="Tahoma" w:cs="Tahoma"/>
                <w:i/>
                <w:sz w:val="16"/>
                <w:szCs w:val="16"/>
              </w:rPr>
            </w:pPr>
          </w:p>
        </w:tc>
      </w:tr>
      <w:tr w:rsidR="009442B2" w:rsidRPr="00B86380" w:rsidTr="008A64B8">
        <w:trPr>
          <w:cantSplit/>
          <w:trHeight w:val="273"/>
        </w:trPr>
        <w:tc>
          <w:tcPr>
            <w:tcW w:w="426" w:type="dxa"/>
            <w:vMerge/>
            <w:shd w:val="clear" w:color="auto" w:fill="E6E6E6"/>
          </w:tcPr>
          <w:p w:rsidR="009442B2" w:rsidRPr="00B86380" w:rsidRDefault="009442B2" w:rsidP="0057119C">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9442B2" w:rsidRPr="00B86380" w:rsidRDefault="009442B2" w:rsidP="0057119C">
            <w:pPr>
              <w:rPr>
                <w:rFonts w:ascii="Tahoma" w:hAnsi="Tahoma" w:cs="Tahoma"/>
                <w:sz w:val="16"/>
                <w:szCs w:val="16"/>
              </w:rPr>
            </w:pPr>
          </w:p>
        </w:tc>
      </w:tr>
      <w:tr w:rsidR="009442B2" w:rsidRPr="00B86380" w:rsidTr="0057119C">
        <w:trPr>
          <w:cantSplit/>
          <w:trHeight w:val="40"/>
        </w:trPr>
        <w:tc>
          <w:tcPr>
            <w:tcW w:w="426" w:type="dxa"/>
            <w:vMerge/>
            <w:shd w:val="clear" w:color="auto" w:fill="E6E6E6"/>
          </w:tcPr>
          <w:p w:rsidR="009442B2" w:rsidRPr="00B86380" w:rsidRDefault="009442B2" w:rsidP="0057119C">
            <w:pPr>
              <w:rPr>
                <w:rFonts w:ascii="Tahoma" w:hAnsi="Tahoma" w:cs="Tahoma"/>
                <w:b/>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9442B2" w:rsidRPr="00B86380" w:rsidRDefault="009442B2" w:rsidP="0057119C">
            <w:pPr>
              <w:rPr>
                <w:rFonts w:ascii="Tahoma" w:hAnsi="Tahoma" w:cs="Tahoma"/>
                <w:sz w:val="16"/>
                <w:szCs w:val="16"/>
              </w:rPr>
            </w:pPr>
            <w:r w:rsidRPr="00B86380">
              <w:rPr>
                <w:rFonts w:ascii="Tahoma" w:hAnsi="Tahoma" w:cs="Tahoma"/>
                <w:b/>
                <w:sz w:val="16"/>
                <w:szCs w:val="16"/>
              </w:rPr>
              <w:t>WJEC Specification  Additional Content for GCSE Mathematics:</w:t>
            </w:r>
          </w:p>
        </w:tc>
      </w:tr>
      <w:tr w:rsidR="009442B2" w:rsidRPr="00B86380" w:rsidTr="0057119C">
        <w:trPr>
          <w:cantSplit/>
          <w:trHeight w:val="850"/>
        </w:trPr>
        <w:tc>
          <w:tcPr>
            <w:tcW w:w="426" w:type="dxa"/>
            <w:vMerge/>
            <w:tcBorders>
              <w:bottom w:val="single" w:sz="4" w:space="0" w:color="auto"/>
            </w:tcBorders>
            <w:shd w:val="clear" w:color="auto" w:fill="E6E6E6"/>
          </w:tcPr>
          <w:p w:rsidR="009442B2" w:rsidRPr="00B86380" w:rsidRDefault="009442B2" w:rsidP="0057119C">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DC086F" w:rsidRPr="00B86380" w:rsidRDefault="00DC086F" w:rsidP="008A64B8">
            <w:pPr>
              <w:rPr>
                <w:rFonts w:ascii="Tahoma" w:hAnsi="Tahoma" w:cs="Tahoma"/>
                <w:sz w:val="16"/>
                <w:szCs w:val="16"/>
              </w:rPr>
            </w:pPr>
            <w:r w:rsidRPr="00B86380">
              <w:rPr>
                <w:rFonts w:ascii="Tahoma" w:hAnsi="Tahoma" w:cs="Tahoma"/>
                <w:b/>
                <w:i/>
                <w:sz w:val="16"/>
                <w:szCs w:val="16"/>
              </w:rPr>
              <w:t>Understanding and using properties of shape</w:t>
            </w:r>
            <w:r w:rsidRPr="00B86380">
              <w:rPr>
                <w:rFonts w:ascii="Tahoma" w:hAnsi="Tahoma" w:cs="Tahoma"/>
                <w:sz w:val="16"/>
                <w:szCs w:val="16"/>
              </w:rPr>
              <w:t xml:space="preserve"> </w:t>
            </w:r>
          </w:p>
          <w:p w:rsidR="00D5078A" w:rsidRPr="00B86380" w:rsidRDefault="00D5078A" w:rsidP="00D5078A">
            <w:pPr>
              <w:rPr>
                <w:rFonts w:ascii="Tahoma" w:hAnsi="Tahoma" w:cs="Tahoma"/>
                <w:sz w:val="16"/>
                <w:szCs w:val="16"/>
              </w:rPr>
            </w:pPr>
            <w:r w:rsidRPr="00B86380">
              <w:rPr>
                <w:rFonts w:ascii="Tahoma" w:hAnsi="Tahoma" w:cs="Tahoma"/>
                <w:b/>
                <w:i/>
                <w:sz w:val="16"/>
                <w:szCs w:val="16"/>
              </w:rPr>
              <w:t>Understanding and using properties of shape</w:t>
            </w:r>
            <w:r w:rsidRPr="00B86380">
              <w:rPr>
                <w:rFonts w:ascii="Tahoma" w:hAnsi="Tahoma" w:cs="Tahoma"/>
                <w:sz w:val="16"/>
                <w:szCs w:val="16"/>
              </w:rPr>
              <w:t xml:space="preserve"> </w:t>
            </w:r>
          </w:p>
          <w:p w:rsidR="00D5078A" w:rsidRPr="00B86380" w:rsidRDefault="00D5078A" w:rsidP="00D5078A">
            <w:pPr>
              <w:rPr>
                <w:rFonts w:ascii="Tahoma" w:hAnsi="Tahoma" w:cs="Tahoma"/>
                <w:sz w:val="16"/>
                <w:szCs w:val="16"/>
              </w:rPr>
            </w:pPr>
            <w:r w:rsidRPr="00B86380">
              <w:rPr>
                <w:rFonts w:ascii="Tahoma" w:hAnsi="Tahoma" w:cs="Tahoma"/>
                <w:sz w:val="16"/>
                <w:szCs w:val="16"/>
              </w:rPr>
              <w:t>Transformations, including:</w:t>
            </w:r>
          </w:p>
          <w:p w:rsidR="00D5078A" w:rsidRPr="00B86380" w:rsidRDefault="00D5078A" w:rsidP="00AF4257">
            <w:pPr>
              <w:numPr>
                <w:ilvl w:val="0"/>
                <w:numId w:val="166"/>
              </w:numPr>
              <w:rPr>
                <w:rFonts w:ascii="Tahoma" w:hAnsi="Tahoma" w:cs="Tahoma"/>
                <w:sz w:val="16"/>
                <w:szCs w:val="16"/>
              </w:rPr>
            </w:pPr>
            <w:r w:rsidRPr="00B86380">
              <w:rPr>
                <w:rFonts w:ascii="Tahoma" w:hAnsi="Tahoma" w:cs="Tahoma"/>
                <w:sz w:val="16"/>
                <w:szCs w:val="16"/>
              </w:rPr>
              <w:t>Reflection</w:t>
            </w:r>
          </w:p>
          <w:p w:rsidR="00D5078A" w:rsidRPr="00B86380" w:rsidRDefault="00D5078A" w:rsidP="00AF4257">
            <w:pPr>
              <w:numPr>
                <w:ilvl w:val="0"/>
                <w:numId w:val="166"/>
              </w:numPr>
              <w:rPr>
                <w:rFonts w:ascii="Tahoma" w:hAnsi="Tahoma" w:cs="Tahoma"/>
                <w:sz w:val="16"/>
                <w:szCs w:val="16"/>
              </w:rPr>
            </w:pPr>
            <w:r w:rsidRPr="00B86380">
              <w:rPr>
                <w:rFonts w:ascii="Tahoma" w:hAnsi="Tahoma" w:cs="Tahoma"/>
                <w:sz w:val="16"/>
                <w:szCs w:val="16"/>
              </w:rPr>
              <w:t>Rotation through 90</w:t>
            </w:r>
            <w:r w:rsidRPr="00B86380">
              <w:rPr>
                <w:rFonts w:ascii="Tahoma" w:hAnsi="Tahoma" w:cs="Tahoma"/>
                <w:sz w:val="16"/>
                <w:szCs w:val="16"/>
              </w:rPr>
              <w:sym w:font="Symbol" w:char="F0B0"/>
            </w:r>
            <w:r w:rsidRPr="00B86380">
              <w:rPr>
                <w:rFonts w:ascii="Tahoma" w:hAnsi="Tahoma" w:cs="Tahoma"/>
                <w:sz w:val="16"/>
                <w:szCs w:val="16"/>
              </w:rPr>
              <w:t>, 180</w:t>
            </w:r>
            <w:r w:rsidRPr="00B86380">
              <w:rPr>
                <w:rFonts w:ascii="Tahoma" w:hAnsi="Tahoma" w:cs="Tahoma"/>
                <w:sz w:val="16"/>
                <w:szCs w:val="16"/>
              </w:rPr>
              <w:sym w:font="Symbol" w:char="F0B0"/>
            </w:r>
            <w:r w:rsidRPr="00B86380">
              <w:rPr>
                <w:rFonts w:ascii="Tahoma" w:hAnsi="Tahoma" w:cs="Tahoma"/>
                <w:sz w:val="16"/>
                <w:szCs w:val="16"/>
              </w:rPr>
              <w:t>, 270</w:t>
            </w:r>
            <w:r w:rsidRPr="00B86380">
              <w:rPr>
                <w:rFonts w:ascii="Tahoma" w:hAnsi="Tahoma" w:cs="Tahoma"/>
                <w:sz w:val="16"/>
                <w:szCs w:val="16"/>
              </w:rPr>
              <w:sym w:font="Symbol" w:char="F0B0"/>
            </w:r>
            <w:r w:rsidRPr="00B86380">
              <w:rPr>
                <w:rFonts w:ascii="Tahoma" w:hAnsi="Tahoma" w:cs="Tahoma"/>
                <w:sz w:val="16"/>
                <w:szCs w:val="16"/>
              </w:rPr>
              <w:t>. Clockwise or anticlockwise rotations; centre of rotation</w:t>
            </w:r>
          </w:p>
          <w:p w:rsidR="0048002D" w:rsidRPr="00B86380" w:rsidRDefault="0048002D" w:rsidP="00AF4257">
            <w:pPr>
              <w:numPr>
                <w:ilvl w:val="0"/>
                <w:numId w:val="166"/>
              </w:numPr>
              <w:rPr>
                <w:rFonts w:ascii="Tahoma" w:hAnsi="Tahoma" w:cs="Tahoma"/>
                <w:b/>
                <w:sz w:val="16"/>
                <w:szCs w:val="16"/>
              </w:rPr>
            </w:pPr>
            <w:r w:rsidRPr="00B86380">
              <w:rPr>
                <w:rFonts w:ascii="Tahoma" w:hAnsi="Tahoma" w:cs="Tahoma"/>
                <w:sz w:val="16"/>
                <w:szCs w:val="16"/>
              </w:rPr>
              <w:t xml:space="preserve">Enlargement with positive, </w:t>
            </w:r>
            <w:r w:rsidRPr="00B86380">
              <w:rPr>
                <w:rFonts w:ascii="Tahoma" w:hAnsi="Tahoma" w:cs="Tahoma"/>
                <w:sz w:val="16"/>
                <w:szCs w:val="16"/>
                <w:u w:val="single"/>
              </w:rPr>
              <w:t>fractional</w:t>
            </w:r>
            <w:r w:rsidRPr="00B86380">
              <w:rPr>
                <w:rFonts w:ascii="Tahoma" w:hAnsi="Tahoma" w:cs="Tahoma"/>
                <w:sz w:val="16"/>
                <w:szCs w:val="16"/>
              </w:rPr>
              <w:t xml:space="preserve"> </w:t>
            </w:r>
            <w:r w:rsidRPr="00B86380">
              <w:rPr>
                <w:rFonts w:ascii="Tahoma" w:hAnsi="Tahoma" w:cs="Tahoma"/>
                <w:b/>
                <w:sz w:val="16"/>
                <w:szCs w:val="16"/>
              </w:rPr>
              <w:t>and negative</w:t>
            </w:r>
            <w:r w:rsidRPr="00B86380">
              <w:rPr>
                <w:rFonts w:ascii="Tahoma" w:hAnsi="Tahoma" w:cs="Tahoma"/>
                <w:sz w:val="16"/>
                <w:szCs w:val="16"/>
              </w:rPr>
              <w:t xml:space="preserve"> scale factors</w:t>
            </w:r>
          </w:p>
          <w:p w:rsidR="00D5078A" w:rsidRPr="00B86380" w:rsidRDefault="00D5078A" w:rsidP="00AF4257">
            <w:pPr>
              <w:numPr>
                <w:ilvl w:val="0"/>
                <w:numId w:val="166"/>
              </w:numPr>
              <w:rPr>
                <w:rFonts w:ascii="Tahoma" w:hAnsi="Tahoma" w:cs="Tahoma"/>
                <w:bCs/>
                <w:sz w:val="16"/>
                <w:szCs w:val="16"/>
              </w:rPr>
            </w:pPr>
            <w:r w:rsidRPr="00B86380">
              <w:rPr>
                <w:rFonts w:ascii="Tahoma" w:hAnsi="Tahoma" w:cs="Tahoma"/>
                <w:bCs/>
                <w:sz w:val="16"/>
                <w:szCs w:val="16"/>
              </w:rPr>
              <w:t xml:space="preserve">Translation; </w:t>
            </w:r>
            <w:r w:rsidRPr="00B86380">
              <w:rPr>
                <w:rFonts w:ascii="Tahoma" w:hAnsi="Tahoma" w:cs="Tahoma"/>
                <w:bCs/>
                <w:sz w:val="16"/>
                <w:szCs w:val="16"/>
                <w:u w:val="single"/>
              </w:rPr>
              <w:t>description of translations using column vectors.</w:t>
            </w:r>
          </w:p>
          <w:p w:rsidR="00D5078A" w:rsidRPr="00B86380" w:rsidRDefault="00D5078A" w:rsidP="00D5078A">
            <w:pPr>
              <w:rPr>
                <w:rFonts w:ascii="Tahoma" w:hAnsi="Tahoma" w:cs="Tahoma"/>
                <w:sz w:val="16"/>
                <w:szCs w:val="16"/>
              </w:rPr>
            </w:pPr>
            <w:r w:rsidRPr="00B86380">
              <w:rPr>
                <w:rFonts w:ascii="Tahoma" w:hAnsi="Tahoma" w:cs="Tahoma"/>
                <w:sz w:val="16"/>
                <w:szCs w:val="16"/>
              </w:rPr>
              <w:t>Candidates will be expected to draw the image of a shape under transformation.</w:t>
            </w:r>
          </w:p>
          <w:p w:rsidR="009442B2" w:rsidRPr="00B86380" w:rsidRDefault="00D5078A" w:rsidP="00D5078A">
            <w:pPr>
              <w:rPr>
                <w:rFonts w:ascii="Tahoma" w:hAnsi="Tahoma" w:cs="Tahoma"/>
                <w:sz w:val="20"/>
                <w:szCs w:val="20"/>
              </w:rPr>
            </w:pPr>
            <w:r w:rsidRPr="00B86380">
              <w:rPr>
                <w:rFonts w:ascii="Tahoma" w:hAnsi="Tahoma" w:cs="Tahoma"/>
                <w:bCs/>
                <w:sz w:val="16"/>
                <w:szCs w:val="16"/>
                <w:u w:val="single"/>
              </w:rPr>
              <w:t>Questions may involve two successive transformations.</w:t>
            </w:r>
          </w:p>
        </w:tc>
      </w:tr>
    </w:tbl>
    <w:p w:rsidR="009442B2" w:rsidRPr="00B86380" w:rsidRDefault="009442B2" w:rsidP="009442B2">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3120"/>
        <w:gridCol w:w="992"/>
        <w:gridCol w:w="992"/>
        <w:gridCol w:w="992"/>
        <w:gridCol w:w="1276"/>
        <w:gridCol w:w="2418"/>
        <w:gridCol w:w="6087"/>
      </w:tblGrid>
      <w:tr w:rsidR="0094353C" w:rsidRPr="00B86380" w:rsidTr="000563B6">
        <w:trPr>
          <w:cantSplit/>
          <w:trHeight w:val="128"/>
        </w:trPr>
        <w:tc>
          <w:tcPr>
            <w:tcW w:w="15877" w:type="dxa"/>
            <w:gridSpan w:val="7"/>
            <w:tcBorders>
              <w:bottom w:val="single" w:sz="4" w:space="0" w:color="auto"/>
            </w:tcBorders>
            <w:shd w:val="clear" w:color="auto" w:fill="B2A1C7" w:themeFill="accent4" w:themeFillTint="99"/>
            <w:noWrap/>
            <w:tcMar>
              <w:top w:w="28" w:type="dxa"/>
              <w:left w:w="57" w:type="dxa"/>
              <w:bottom w:w="28" w:type="dxa"/>
              <w:right w:w="57" w:type="dxa"/>
            </w:tcMar>
          </w:tcPr>
          <w:p w:rsidR="0094353C" w:rsidRPr="00B86380" w:rsidRDefault="0094353C"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94353C" w:rsidRPr="00B86380" w:rsidTr="007013C7">
        <w:trPr>
          <w:cantSplit/>
          <w:trHeight w:val="128"/>
        </w:trPr>
        <w:tc>
          <w:tcPr>
            <w:tcW w:w="3120" w:type="dxa"/>
            <w:tcBorders>
              <w:bottom w:val="single" w:sz="4" w:space="0" w:color="auto"/>
            </w:tcBorders>
            <w:shd w:val="clear" w:color="auto" w:fill="auto"/>
            <w:noWrap/>
            <w:tcMar>
              <w:top w:w="28" w:type="dxa"/>
              <w:left w:w="57" w:type="dxa"/>
              <w:bottom w:w="28" w:type="dxa"/>
              <w:right w:w="57" w:type="dxa"/>
            </w:tcMar>
          </w:tcPr>
          <w:p w:rsidR="0094353C" w:rsidRPr="00B86380" w:rsidRDefault="0094353C" w:rsidP="000563B6">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12757" w:type="dxa"/>
            <w:gridSpan w:val="6"/>
            <w:tcBorders>
              <w:bottom w:val="single" w:sz="4" w:space="0" w:color="auto"/>
            </w:tcBorders>
            <w:shd w:val="clear" w:color="auto" w:fill="auto"/>
            <w:noWrap/>
            <w:tcMar>
              <w:top w:w="28" w:type="dxa"/>
              <w:left w:w="57" w:type="dxa"/>
              <w:bottom w:w="28" w:type="dxa"/>
              <w:right w:w="57" w:type="dxa"/>
            </w:tcMar>
          </w:tcPr>
          <w:p w:rsidR="0094353C" w:rsidRPr="00B86380" w:rsidRDefault="0094353C" w:rsidP="000563B6">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94353C" w:rsidRPr="00B86380" w:rsidTr="007013C7">
        <w:trPr>
          <w:cantSplit/>
          <w:trHeight w:val="1087"/>
        </w:trPr>
        <w:tc>
          <w:tcPr>
            <w:tcW w:w="3120" w:type="dxa"/>
            <w:tcBorders>
              <w:bottom w:val="single" w:sz="4" w:space="0" w:color="auto"/>
            </w:tcBorders>
            <w:shd w:val="clear" w:color="auto" w:fill="auto"/>
            <w:noWrap/>
            <w:tcMar>
              <w:top w:w="28" w:type="dxa"/>
              <w:left w:w="57" w:type="dxa"/>
              <w:bottom w:w="28" w:type="dxa"/>
              <w:right w:w="57" w:type="dxa"/>
            </w:tcMar>
          </w:tcPr>
          <w:p w:rsidR="0094353C" w:rsidRPr="00B86380" w:rsidRDefault="00820947" w:rsidP="00AF4257">
            <w:pPr>
              <w:pStyle w:val="ListParagraph"/>
              <w:numPr>
                <w:ilvl w:val="0"/>
                <w:numId w:val="138"/>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Not on Numeracy specification</w:t>
            </w:r>
          </w:p>
        </w:tc>
        <w:tc>
          <w:tcPr>
            <w:tcW w:w="12757" w:type="dxa"/>
            <w:gridSpan w:val="6"/>
            <w:tcBorders>
              <w:bottom w:val="single" w:sz="4" w:space="0" w:color="auto"/>
            </w:tcBorders>
            <w:shd w:val="clear" w:color="auto" w:fill="auto"/>
            <w:noWrap/>
            <w:tcMar>
              <w:top w:w="28" w:type="dxa"/>
              <w:left w:w="57" w:type="dxa"/>
              <w:bottom w:w="28" w:type="dxa"/>
              <w:right w:w="57" w:type="dxa"/>
            </w:tcMar>
          </w:tcPr>
          <w:p w:rsidR="005A66DB" w:rsidRPr="00B86380" w:rsidRDefault="005A66DB" w:rsidP="00AF4257">
            <w:pPr>
              <w:pStyle w:val="ListParagraph"/>
              <w:numPr>
                <w:ilvl w:val="0"/>
                <w:numId w:val="137"/>
              </w:numPr>
              <w:spacing w:line="240" w:lineRule="auto"/>
              <w:ind w:left="398" w:hanging="283"/>
              <w:rPr>
                <w:rFonts w:ascii="Tahoma" w:hAnsi="Tahoma" w:cs="Tahoma"/>
                <w:color w:val="000000" w:themeColor="text1"/>
                <w:sz w:val="16"/>
                <w:szCs w:val="16"/>
              </w:rPr>
            </w:pPr>
            <w:r w:rsidRPr="00B86380">
              <w:rPr>
                <w:rFonts w:ascii="Tahoma" w:hAnsi="Tahoma" w:cs="Tahoma"/>
                <w:color w:val="000000" w:themeColor="text1"/>
                <w:sz w:val="16"/>
                <w:szCs w:val="16"/>
              </w:rPr>
              <w:t>Reflect shapes given the equation of a vertical, horizontal or diagonal line (y = x or y = -x)</w:t>
            </w:r>
          </w:p>
          <w:p w:rsidR="00153762" w:rsidRPr="00B86380" w:rsidRDefault="00153762" w:rsidP="00AF4257">
            <w:pPr>
              <w:pStyle w:val="ListParagraph"/>
              <w:numPr>
                <w:ilvl w:val="0"/>
                <w:numId w:val="137"/>
              </w:numPr>
              <w:spacing w:line="240" w:lineRule="auto"/>
              <w:ind w:left="398" w:hanging="283"/>
              <w:rPr>
                <w:rFonts w:ascii="Tahoma" w:hAnsi="Tahoma" w:cs="Tahoma"/>
                <w:color w:val="000000" w:themeColor="text1"/>
                <w:sz w:val="16"/>
                <w:szCs w:val="16"/>
              </w:rPr>
            </w:pPr>
            <w:r w:rsidRPr="00B86380">
              <w:rPr>
                <w:rFonts w:ascii="Tahoma" w:hAnsi="Tahoma" w:cs="Tahoma"/>
                <w:color w:val="000000" w:themeColor="text1"/>
                <w:sz w:val="16"/>
                <w:szCs w:val="16"/>
              </w:rPr>
              <w:t>Rotate shapes</w:t>
            </w:r>
            <w:r w:rsidR="00225C5C" w:rsidRPr="00B86380">
              <w:rPr>
                <w:rFonts w:ascii="Tahoma" w:hAnsi="Tahoma" w:cs="Tahoma"/>
                <w:color w:val="000000" w:themeColor="text1"/>
                <w:sz w:val="16"/>
                <w:szCs w:val="16"/>
              </w:rPr>
              <w:t xml:space="preserve"> through a given angle and direction using a centre of rotation </w:t>
            </w:r>
          </w:p>
          <w:p w:rsidR="0094353C" w:rsidRPr="00B86380" w:rsidRDefault="005A66DB" w:rsidP="00AF4257">
            <w:pPr>
              <w:pStyle w:val="ListParagraph"/>
              <w:numPr>
                <w:ilvl w:val="0"/>
                <w:numId w:val="137"/>
              </w:numPr>
              <w:spacing w:line="240" w:lineRule="auto"/>
              <w:ind w:left="398" w:hanging="283"/>
              <w:rPr>
                <w:rFonts w:ascii="Tahoma" w:hAnsi="Tahoma" w:cs="Tahoma"/>
                <w:color w:val="000000" w:themeColor="text1"/>
                <w:sz w:val="16"/>
                <w:szCs w:val="16"/>
              </w:rPr>
            </w:pPr>
            <w:r w:rsidRPr="00B86380">
              <w:rPr>
                <w:rFonts w:ascii="Tahoma" w:hAnsi="Tahoma" w:cs="Tahoma"/>
                <w:color w:val="000000" w:themeColor="text1"/>
                <w:sz w:val="16"/>
                <w:szCs w:val="16"/>
              </w:rPr>
              <w:t xml:space="preserve">Enlarge shapes by a positive whole number </w:t>
            </w:r>
            <w:r w:rsidR="007F6F72" w:rsidRPr="00B86380">
              <w:rPr>
                <w:rFonts w:ascii="Tahoma" w:hAnsi="Tahoma" w:cs="Tahoma"/>
                <w:color w:val="000000" w:themeColor="text1"/>
                <w:sz w:val="16"/>
                <w:szCs w:val="16"/>
              </w:rPr>
              <w:t xml:space="preserve">or fractional </w:t>
            </w:r>
            <w:r w:rsidRPr="00B86380">
              <w:rPr>
                <w:rFonts w:ascii="Tahoma" w:hAnsi="Tahoma" w:cs="Tahoma"/>
                <w:color w:val="000000" w:themeColor="text1"/>
                <w:sz w:val="16"/>
                <w:szCs w:val="16"/>
              </w:rPr>
              <w:t xml:space="preserve">scale factor </w:t>
            </w:r>
            <w:r w:rsidR="00225C5C" w:rsidRPr="00B86380">
              <w:rPr>
                <w:rFonts w:ascii="Tahoma" w:hAnsi="Tahoma" w:cs="Tahoma"/>
                <w:color w:val="000000" w:themeColor="text1"/>
                <w:sz w:val="16"/>
                <w:szCs w:val="16"/>
              </w:rPr>
              <w:t>(no centre of enlargement)</w:t>
            </w:r>
          </w:p>
          <w:p w:rsidR="005A66DB" w:rsidRPr="00B86380" w:rsidRDefault="005A66DB" w:rsidP="00AF4257">
            <w:pPr>
              <w:pStyle w:val="ListParagraph"/>
              <w:numPr>
                <w:ilvl w:val="0"/>
                <w:numId w:val="137"/>
              </w:numPr>
              <w:spacing w:line="240" w:lineRule="auto"/>
              <w:ind w:left="398" w:hanging="283"/>
              <w:rPr>
                <w:rFonts w:ascii="Tahoma" w:hAnsi="Tahoma" w:cs="Tahoma"/>
                <w:color w:val="000000" w:themeColor="text1"/>
                <w:sz w:val="16"/>
                <w:szCs w:val="16"/>
              </w:rPr>
            </w:pPr>
            <w:r w:rsidRPr="00B86380">
              <w:rPr>
                <w:rFonts w:ascii="Tahoma" w:hAnsi="Tahoma" w:cs="Tahoma"/>
                <w:color w:val="000000" w:themeColor="text1"/>
                <w:sz w:val="16"/>
                <w:szCs w:val="16"/>
              </w:rPr>
              <w:t>Enlarge shapes using a centre of enlargement and a positive whole number scale factor</w:t>
            </w:r>
            <w:r w:rsidR="00153762" w:rsidRPr="00B86380">
              <w:rPr>
                <w:rFonts w:ascii="Tahoma" w:hAnsi="Tahoma" w:cs="Tahoma"/>
                <w:color w:val="000000" w:themeColor="text1"/>
                <w:sz w:val="16"/>
                <w:szCs w:val="16"/>
              </w:rPr>
              <w:t xml:space="preserve"> on squared paper or a </w:t>
            </w:r>
            <w:r w:rsidR="00225C5C" w:rsidRPr="00B86380">
              <w:rPr>
                <w:rFonts w:ascii="Tahoma" w:hAnsi="Tahoma" w:cs="Tahoma"/>
                <w:color w:val="000000" w:themeColor="text1"/>
                <w:sz w:val="16"/>
                <w:szCs w:val="16"/>
              </w:rPr>
              <w:t xml:space="preserve">coordinate </w:t>
            </w:r>
            <w:r w:rsidR="00153762" w:rsidRPr="00B86380">
              <w:rPr>
                <w:rFonts w:ascii="Tahoma" w:hAnsi="Tahoma" w:cs="Tahoma"/>
                <w:color w:val="000000" w:themeColor="text1"/>
                <w:sz w:val="16"/>
                <w:szCs w:val="16"/>
              </w:rPr>
              <w:t>grid</w:t>
            </w:r>
          </w:p>
          <w:p w:rsidR="007F6F72" w:rsidRPr="00B86380" w:rsidRDefault="007F6F72" w:rsidP="00AF4257">
            <w:pPr>
              <w:pStyle w:val="ListParagraph"/>
              <w:numPr>
                <w:ilvl w:val="0"/>
                <w:numId w:val="137"/>
              </w:numPr>
              <w:spacing w:line="240" w:lineRule="auto"/>
              <w:ind w:left="398" w:hanging="283"/>
              <w:rPr>
                <w:rFonts w:ascii="Tahoma" w:hAnsi="Tahoma" w:cs="Tahoma"/>
                <w:color w:val="000000" w:themeColor="text1"/>
                <w:sz w:val="16"/>
                <w:szCs w:val="16"/>
              </w:rPr>
            </w:pPr>
            <w:r w:rsidRPr="00B86380">
              <w:rPr>
                <w:rFonts w:ascii="Tahoma" w:hAnsi="Tahoma" w:cs="Tahoma"/>
                <w:color w:val="000000" w:themeColor="text1"/>
                <w:sz w:val="16"/>
                <w:szCs w:val="16"/>
              </w:rPr>
              <w:t>Enlarge shapes using a centre of enlargement and a positive fractional scale factor on squared paper or a coordinate grid</w:t>
            </w:r>
          </w:p>
          <w:p w:rsidR="00E2034E" w:rsidRPr="00B86380" w:rsidRDefault="00225C5C" w:rsidP="00AF4257">
            <w:pPr>
              <w:pStyle w:val="ListParagraph"/>
              <w:numPr>
                <w:ilvl w:val="0"/>
                <w:numId w:val="137"/>
              </w:numPr>
              <w:spacing w:after="0" w:line="240" w:lineRule="auto"/>
              <w:ind w:left="398" w:hanging="283"/>
              <w:rPr>
                <w:rFonts w:ascii="Tahoma" w:hAnsi="Tahoma" w:cs="Tahoma"/>
                <w:color w:val="000000" w:themeColor="text1"/>
                <w:sz w:val="16"/>
                <w:szCs w:val="16"/>
              </w:rPr>
            </w:pPr>
            <w:r w:rsidRPr="00B86380">
              <w:rPr>
                <w:rFonts w:ascii="Tahoma" w:hAnsi="Tahoma" w:cs="Tahoma"/>
                <w:color w:val="000000" w:themeColor="text1"/>
                <w:sz w:val="16"/>
                <w:szCs w:val="16"/>
              </w:rPr>
              <w:t xml:space="preserve">Recognise and describe </w:t>
            </w:r>
            <w:r w:rsidR="007F6F72" w:rsidRPr="00B86380">
              <w:rPr>
                <w:rFonts w:ascii="Tahoma" w:hAnsi="Tahoma" w:cs="Tahoma"/>
                <w:color w:val="000000" w:themeColor="text1"/>
                <w:sz w:val="16"/>
                <w:szCs w:val="16"/>
              </w:rPr>
              <w:t>translations</w:t>
            </w:r>
            <w:r w:rsidR="001F4AF1" w:rsidRPr="00B86380">
              <w:rPr>
                <w:rFonts w:ascii="Tahoma" w:hAnsi="Tahoma" w:cs="Tahoma"/>
                <w:color w:val="000000" w:themeColor="text1"/>
                <w:sz w:val="16"/>
                <w:szCs w:val="16"/>
              </w:rPr>
              <w:t xml:space="preserve"> using column vectors</w:t>
            </w:r>
          </w:p>
          <w:p w:rsidR="001F4AF1" w:rsidRPr="00B86380" w:rsidRDefault="001F4AF1" w:rsidP="00AF4257">
            <w:pPr>
              <w:pStyle w:val="ListParagraph"/>
              <w:numPr>
                <w:ilvl w:val="0"/>
                <w:numId w:val="137"/>
              </w:numPr>
              <w:spacing w:after="0" w:line="240" w:lineRule="auto"/>
              <w:ind w:left="398" w:hanging="283"/>
              <w:rPr>
                <w:rFonts w:ascii="Tahoma" w:hAnsi="Tahoma" w:cs="Tahoma"/>
                <w:color w:val="000000" w:themeColor="text1"/>
                <w:sz w:val="16"/>
                <w:szCs w:val="16"/>
              </w:rPr>
            </w:pPr>
            <w:r w:rsidRPr="00B86380">
              <w:rPr>
                <w:rFonts w:ascii="Tahoma" w:hAnsi="Tahoma" w:cs="Tahoma"/>
                <w:color w:val="000000" w:themeColor="text1"/>
                <w:sz w:val="16"/>
                <w:szCs w:val="16"/>
              </w:rPr>
              <w:t>Transform an object applying two successive transformations</w:t>
            </w:r>
          </w:p>
        </w:tc>
      </w:tr>
      <w:tr w:rsidR="0094353C" w:rsidRPr="00B86380" w:rsidTr="007013C7">
        <w:trPr>
          <w:cantSplit/>
          <w:trHeight w:val="36"/>
        </w:trPr>
        <w:tc>
          <w:tcPr>
            <w:tcW w:w="3120" w:type="dxa"/>
            <w:shd w:val="clear" w:color="auto" w:fill="B2A1C7" w:themeFill="accent4" w:themeFillTint="99"/>
            <w:noWrap/>
            <w:tcMar>
              <w:top w:w="28" w:type="dxa"/>
              <w:left w:w="57" w:type="dxa"/>
              <w:bottom w:w="28" w:type="dxa"/>
              <w:right w:w="57" w:type="dxa"/>
            </w:tcMar>
          </w:tcPr>
          <w:p w:rsidR="0094353C" w:rsidRPr="00B86380" w:rsidRDefault="0094353C" w:rsidP="00571B4B">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6670" w:type="dxa"/>
            <w:gridSpan w:val="5"/>
            <w:shd w:val="clear" w:color="auto" w:fill="B2A1C7" w:themeFill="accent4" w:themeFillTint="99"/>
            <w:tcMar>
              <w:top w:w="28" w:type="dxa"/>
              <w:left w:w="57" w:type="dxa"/>
              <w:bottom w:w="28" w:type="dxa"/>
              <w:right w:w="57" w:type="dxa"/>
            </w:tcMar>
          </w:tcPr>
          <w:p w:rsidR="0094353C" w:rsidRPr="00B86380" w:rsidRDefault="0094353C" w:rsidP="00571B4B">
            <w:pPr>
              <w:jc w:val="cente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Mathematical Vocabulary</w:t>
            </w:r>
          </w:p>
        </w:tc>
        <w:tc>
          <w:tcPr>
            <w:tcW w:w="6087" w:type="dxa"/>
            <w:shd w:val="clear" w:color="auto" w:fill="B2A1C7" w:themeFill="accent4" w:themeFillTint="99"/>
            <w:noWrap/>
            <w:tcMar>
              <w:top w:w="28" w:type="dxa"/>
              <w:left w:w="57" w:type="dxa"/>
              <w:bottom w:w="28" w:type="dxa"/>
              <w:right w:w="57" w:type="dxa"/>
            </w:tcMar>
          </w:tcPr>
          <w:p w:rsidR="0094353C" w:rsidRPr="00B86380" w:rsidRDefault="0094353C" w:rsidP="00571B4B">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7013C7" w:rsidRPr="00B86380" w:rsidTr="00AF697D">
        <w:trPr>
          <w:cantSplit/>
          <w:trHeight w:val="1287"/>
        </w:trPr>
        <w:tc>
          <w:tcPr>
            <w:tcW w:w="3120" w:type="dxa"/>
            <w:tcBorders>
              <w:bottom w:val="single" w:sz="4" w:space="0" w:color="auto"/>
            </w:tcBorders>
            <w:shd w:val="clear" w:color="auto" w:fill="auto"/>
            <w:noWrap/>
            <w:tcMar>
              <w:top w:w="28" w:type="dxa"/>
              <w:left w:w="57" w:type="dxa"/>
              <w:bottom w:w="28" w:type="dxa"/>
              <w:right w:w="57" w:type="dxa"/>
            </w:tcMar>
          </w:tcPr>
          <w:p w:rsidR="00307369" w:rsidRPr="00B86380" w:rsidRDefault="00307369" w:rsidP="00571B4B">
            <w:pPr>
              <w:pStyle w:val="ListParagraph"/>
              <w:numPr>
                <w:ilvl w:val="0"/>
                <w:numId w:val="14"/>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Lines and planes of symmetry </w:t>
            </w:r>
          </w:p>
          <w:p w:rsidR="00307369" w:rsidRPr="00B86380" w:rsidRDefault="00307369" w:rsidP="00571B4B">
            <w:pPr>
              <w:pStyle w:val="ListParagraph"/>
              <w:numPr>
                <w:ilvl w:val="0"/>
                <w:numId w:val="14"/>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Rotational symmetry</w:t>
            </w:r>
          </w:p>
          <w:p w:rsidR="00307369" w:rsidRPr="00B86380" w:rsidRDefault="00307369" w:rsidP="00571B4B">
            <w:pPr>
              <w:pStyle w:val="ListParagraph"/>
              <w:numPr>
                <w:ilvl w:val="0"/>
                <w:numId w:val="14"/>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Reading and plotting coordinates in all four quadrants</w:t>
            </w:r>
          </w:p>
          <w:p w:rsidR="00307369" w:rsidRPr="00B86380" w:rsidRDefault="00307369" w:rsidP="007013C7">
            <w:pPr>
              <w:pStyle w:val="ListParagraph"/>
              <w:numPr>
                <w:ilvl w:val="0"/>
                <w:numId w:val="14"/>
              </w:numPr>
              <w:autoSpaceDE w:val="0"/>
              <w:autoSpaceDN w:val="0"/>
              <w:adjustRightInd w:val="0"/>
              <w:spacing w:line="240" w:lineRule="auto"/>
              <w:ind w:left="369" w:hanging="284"/>
              <w:rPr>
                <w:rFonts w:ascii="Tahoma" w:hAnsi="Tahoma" w:cs="Tahoma"/>
                <w:color w:val="000000" w:themeColor="text1"/>
                <w:sz w:val="16"/>
                <w:szCs w:val="16"/>
              </w:rPr>
            </w:pPr>
            <w:r w:rsidRPr="00B86380">
              <w:rPr>
                <w:rFonts w:ascii="Tahoma" w:eastAsiaTheme="minorHAnsi" w:hAnsi="Tahoma" w:cs="Tahoma"/>
                <w:sz w:val="16"/>
                <w:szCs w:val="16"/>
              </w:rPr>
              <w:t xml:space="preserve">Knowledge of equations of lines of reflection e.g. </w:t>
            </w:r>
            <w:r w:rsidRPr="00B86380">
              <w:rPr>
                <w:rFonts w:ascii="Tahoma" w:eastAsiaTheme="minorHAnsi" w:hAnsi="Tahoma" w:cs="Tahoma"/>
                <w:i/>
                <w:iCs/>
                <w:sz w:val="16"/>
                <w:szCs w:val="16"/>
              </w:rPr>
              <w:t xml:space="preserve">y </w:t>
            </w:r>
            <w:r w:rsidRPr="00B86380">
              <w:rPr>
                <w:rFonts w:ascii="Tahoma" w:eastAsiaTheme="minorHAnsi" w:hAnsi="Tahoma" w:cs="Tahoma"/>
                <w:sz w:val="16"/>
                <w:szCs w:val="16"/>
              </w:rPr>
              <w:t xml:space="preserve">= 4, </w:t>
            </w:r>
            <w:r w:rsidRPr="00B86380">
              <w:rPr>
                <w:rFonts w:ascii="Tahoma" w:eastAsiaTheme="minorHAnsi" w:hAnsi="Tahoma" w:cs="Tahoma"/>
                <w:i/>
                <w:iCs/>
                <w:sz w:val="16"/>
                <w:szCs w:val="16"/>
              </w:rPr>
              <w:t xml:space="preserve">x </w:t>
            </w:r>
            <w:r w:rsidRPr="00B86380">
              <w:rPr>
                <w:rFonts w:ascii="Tahoma" w:eastAsiaTheme="minorHAnsi" w:hAnsi="Tahoma" w:cs="Tahoma"/>
                <w:sz w:val="16"/>
                <w:szCs w:val="16"/>
              </w:rPr>
              <w:t xml:space="preserve">= 4, </w:t>
            </w:r>
            <w:r w:rsidRPr="00B86380">
              <w:rPr>
                <w:rFonts w:ascii="Tahoma" w:eastAsiaTheme="minorHAnsi" w:hAnsi="Tahoma" w:cs="Tahoma"/>
                <w:i/>
                <w:iCs/>
                <w:sz w:val="16"/>
                <w:szCs w:val="16"/>
              </w:rPr>
              <w:t xml:space="preserve">y </w:t>
            </w:r>
            <w:r w:rsidRPr="00B86380">
              <w:rPr>
                <w:rFonts w:ascii="Tahoma" w:eastAsiaTheme="minorHAnsi" w:hAnsi="Tahoma" w:cs="Tahoma"/>
                <w:sz w:val="16"/>
                <w:szCs w:val="16"/>
              </w:rPr>
              <w:t xml:space="preserve">= </w:t>
            </w:r>
            <w:r w:rsidRPr="00B86380">
              <w:rPr>
                <w:rFonts w:ascii="Tahoma" w:eastAsiaTheme="minorHAnsi" w:hAnsi="Tahoma" w:cs="Tahoma"/>
                <w:i/>
                <w:iCs/>
                <w:sz w:val="16"/>
                <w:szCs w:val="16"/>
              </w:rPr>
              <w:t>x</w:t>
            </w:r>
            <w:r w:rsidRPr="00B86380">
              <w:rPr>
                <w:rFonts w:ascii="Tahoma" w:eastAsiaTheme="minorHAnsi" w:hAnsi="Tahoma" w:cs="Tahoma"/>
                <w:sz w:val="16"/>
                <w:szCs w:val="16"/>
              </w:rPr>
              <w:t>,</w:t>
            </w:r>
            <w:r w:rsidR="00C53F9A" w:rsidRPr="00B86380">
              <w:rPr>
                <w:rFonts w:ascii="Tahoma" w:eastAsiaTheme="minorHAnsi" w:hAnsi="Tahoma" w:cs="Tahoma"/>
                <w:sz w:val="16"/>
                <w:szCs w:val="16"/>
              </w:rPr>
              <w:t xml:space="preserve">  </w:t>
            </w:r>
            <w:r w:rsidRPr="00B86380">
              <w:rPr>
                <w:rFonts w:ascii="Tahoma" w:eastAsiaTheme="minorHAnsi" w:hAnsi="Tahoma" w:cs="Tahoma"/>
                <w:sz w:val="16"/>
                <w:szCs w:val="16"/>
              </w:rPr>
              <w:t xml:space="preserve"> </w:t>
            </w:r>
            <w:r w:rsidRPr="00B86380">
              <w:rPr>
                <w:rFonts w:ascii="Tahoma" w:eastAsiaTheme="minorHAnsi" w:hAnsi="Tahoma" w:cs="Tahoma"/>
                <w:i/>
                <w:iCs/>
                <w:sz w:val="16"/>
                <w:szCs w:val="16"/>
              </w:rPr>
              <w:t xml:space="preserve">y </w:t>
            </w:r>
            <w:r w:rsidRPr="00B86380">
              <w:rPr>
                <w:rFonts w:ascii="Tahoma" w:eastAsiaTheme="minorHAnsi" w:hAnsi="Tahoma" w:cs="Tahoma"/>
                <w:sz w:val="16"/>
                <w:szCs w:val="16"/>
              </w:rPr>
              <w:t>= –</w:t>
            </w:r>
            <w:r w:rsidRPr="00B86380">
              <w:rPr>
                <w:rFonts w:ascii="Tahoma" w:eastAsiaTheme="minorHAnsi" w:hAnsi="Tahoma" w:cs="Tahoma"/>
                <w:i/>
                <w:iCs/>
                <w:sz w:val="16"/>
                <w:szCs w:val="16"/>
              </w:rPr>
              <w:t>x</w:t>
            </w:r>
            <w:r w:rsidRPr="00B86380">
              <w:rPr>
                <w:rFonts w:ascii="Tahoma" w:eastAsiaTheme="minorHAnsi" w:hAnsi="Tahoma" w:cs="Tahoma"/>
                <w:sz w:val="16"/>
                <w:szCs w:val="16"/>
              </w:rPr>
              <w:t>.</w:t>
            </w:r>
          </w:p>
        </w:tc>
        <w:tc>
          <w:tcPr>
            <w:tcW w:w="992" w:type="dxa"/>
            <w:tcBorders>
              <w:bottom w:val="single" w:sz="4" w:space="0" w:color="auto"/>
            </w:tcBorders>
            <w:shd w:val="clear" w:color="auto" w:fill="auto"/>
            <w:tcMar>
              <w:top w:w="28" w:type="dxa"/>
              <w:left w:w="57" w:type="dxa"/>
              <w:bottom w:w="28" w:type="dxa"/>
              <w:right w:w="57" w:type="dxa"/>
            </w:tcMar>
          </w:tcPr>
          <w:p w:rsidR="00307369" w:rsidRPr="00B86380" w:rsidRDefault="00307369" w:rsidP="00571B4B">
            <w:pPr>
              <w:rPr>
                <w:rFonts w:ascii="Tahoma" w:hAnsi="Tahoma" w:cs="Tahoma"/>
                <w:color w:val="000000" w:themeColor="text1"/>
                <w:sz w:val="16"/>
                <w:szCs w:val="16"/>
              </w:rPr>
            </w:pPr>
            <w:r w:rsidRPr="00B86380">
              <w:rPr>
                <w:rFonts w:ascii="Tahoma" w:hAnsi="Tahoma" w:cs="Tahoma"/>
                <w:color w:val="000000" w:themeColor="text1"/>
                <w:sz w:val="16"/>
                <w:szCs w:val="16"/>
              </w:rPr>
              <w:t>Reflection</w:t>
            </w:r>
          </w:p>
          <w:p w:rsidR="007013C7" w:rsidRPr="00B86380" w:rsidRDefault="007013C7" w:rsidP="007013C7">
            <w:pPr>
              <w:rPr>
                <w:rFonts w:ascii="Tahoma" w:hAnsi="Tahoma" w:cs="Tahoma"/>
                <w:color w:val="000000" w:themeColor="text1"/>
                <w:sz w:val="16"/>
                <w:szCs w:val="16"/>
              </w:rPr>
            </w:pPr>
            <w:r w:rsidRPr="00B86380">
              <w:rPr>
                <w:rFonts w:ascii="Tahoma" w:hAnsi="Tahoma" w:cs="Tahoma"/>
                <w:color w:val="000000" w:themeColor="text1"/>
                <w:sz w:val="16"/>
                <w:szCs w:val="16"/>
              </w:rPr>
              <w:t>Image</w:t>
            </w:r>
          </w:p>
          <w:p w:rsidR="007013C7" w:rsidRPr="00B86380" w:rsidRDefault="007013C7" w:rsidP="007013C7">
            <w:pPr>
              <w:rPr>
                <w:rFonts w:ascii="Tahoma" w:hAnsi="Tahoma" w:cs="Tahoma"/>
                <w:color w:val="000000" w:themeColor="text1"/>
                <w:sz w:val="16"/>
                <w:szCs w:val="16"/>
              </w:rPr>
            </w:pPr>
            <w:r w:rsidRPr="00B86380">
              <w:rPr>
                <w:rFonts w:ascii="Tahoma" w:hAnsi="Tahoma" w:cs="Tahoma"/>
                <w:color w:val="000000" w:themeColor="text1"/>
                <w:sz w:val="16"/>
                <w:szCs w:val="16"/>
              </w:rPr>
              <w:t>Object</w:t>
            </w:r>
          </w:p>
          <w:p w:rsidR="007013C7" w:rsidRPr="00B86380" w:rsidRDefault="007013C7" w:rsidP="007013C7">
            <w:pPr>
              <w:rPr>
                <w:rFonts w:ascii="Tahoma" w:hAnsi="Tahoma" w:cs="Tahoma"/>
                <w:color w:val="000000" w:themeColor="text1"/>
                <w:sz w:val="16"/>
                <w:szCs w:val="16"/>
              </w:rPr>
            </w:pPr>
            <w:r w:rsidRPr="00B86380">
              <w:rPr>
                <w:rFonts w:ascii="Tahoma" w:hAnsi="Tahoma" w:cs="Tahoma"/>
                <w:color w:val="000000" w:themeColor="text1"/>
                <w:sz w:val="16"/>
                <w:szCs w:val="16"/>
              </w:rPr>
              <w:t>Coordinates</w:t>
            </w:r>
          </w:p>
          <w:p w:rsidR="007013C7" w:rsidRPr="00B86380" w:rsidRDefault="007013C7" w:rsidP="007013C7">
            <w:pPr>
              <w:rPr>
                <w:rFonts w:ascii="Tahoma" w:hAnsi="Tahoma" w:cs="Tahoma"/>
                <w:color w:val="000000" w:themeColor="text1"/>
                <w:sz w:val="16"/>
                <w:szCs w:val="16"/>
              </w:rPr>
            </w:pPr>
            <w:r w:rsidRPr="00B86380">
              <w:rPr>
                <w:rFonts w:ascii="Tahoma" w:hAnsi="Tahoma" w:cs="Tahoma"/>
                <w:color w:val="000000" w:themeColor="text1"/>
                <w:sz w:val="16"/>
                <w:szCs w:val="16"/>
              </w:rPr>
              <w:t>Rotation</w:t>
            </w:r>
          </w:p>
          <w:p w:rsidR="007013C7" w:rsidRPr="00B86380" w:rsidRDefault="007013C7" w:rsidP="007013C7">
            <w:pPr>
              <w:rPr>
                <w:rFonts w:ascii="Tahoma" w:hAnsi="Tahoma" w:cs="Tahoma"/>
                <w:color w:val="000000" w:themeColor="text1"/>
                <w:sz w:val="16"/>
                <w:szCs w:val="16"/>
              </w:rPr>
            </w:pPr>
            <w:r w:rsidRPr="00B86380">
              <w:rPr>
                <w:rFonts w:ascii="Tahoma" w:hAnsi="Tahoma" w:cs="Tahoma"/>
                <w:color w:val="000000" w:themeColor="text1"/>
                <w:sz w:val="16"/>
                <w:szCs w:val="16"/>
              </w:rPr>
              <w:t>Axes</w:t>
            </w:r>
          </w:p>
          <w:p w:rsidR="00307369" w:rsidRPr="00B86380" w:rsidRDefault="007013C7" w:rsidP="007013C7">
            <w:pPr>
              <w:rPr>
                <w:rFonts w:ascii="Tahoma" w:hAnsi="Tahoma" w:cs="Tahoma"/>
                <w:color w:val="000000" w:themeColor="text1"/>
                <w:sz w:val="16"/>
                <w:szCs w:val="16"/>
              </w:rPr>
            </w:pPr>
            <w:r w:rsidRPr="00B86380">
              <w:rPr>
                <w:rFonts w:ascii="Tahoma" w:hAnsi="Tahoma" w:cs="Tahoma"/>
                <w:color w:val="000000" w:themeColor="text1"/>
                <w:sz w:val="16"/>
                <w:szCs w:val="16"/>
              </w:rPr>
              <w:t>Degrees</w:t>
            </w:r>
          </w:p>
        </w:tc>
        <w:tc>
          <w:tcPr>
            <w:tcW w:w="992" w:type="dxa"/>
            <w:tcBorders>
              <w:bottom w:val="single" w:sz="4" w:space="0" w:color="auto"/>
            </w:tcBorders>
            <w:shd w:val="clear" w:color="auto" w:fill="auto"/>
          </w:tcPr>
          <w:p w:rsidR="00307369" w:rsidRPr="00B86380" w:rsidRDefault="00307369" w:rsidP="00571B4B">
            <w:pPr>
              <w:rPr>
                <w:rFonts w:ascii="Tahoma" w:hAnsi="Tahoma" w:cs="Tahoma"/>
                <w:color w:val="000000" w:themeColor="text1"/>
                <w:sz w:val="16"/>
                <w:szCs w:val="16"/>
              </w:rPr>
            </w:pPr>
            <w:r w:rsidRPr="00B86380">
              <w:rPr>
                <w:rFonts w:ascii="Tahoma" w:hAnsi="Tahoma" w:cs="Tahoma"/>
                <w:color w:val="000000" w:themeColor="text1"/>
                <w:sz w:val="16"/>
                <w:szCs w:val="16"/>
              </w:rPr>
              <w:t xml:space="preserve">Congruent </w:t>
            </w:r>
          </w:p>
          <w:p w:rsidR="00307369" w:rsidRPr="00B86380" w:rsidRDefault="00307369" w:rsidP="00571B4B">
            <w:pPr>
              <w:rPr>
                <w:rFonts w:ascii="Tahoma" w:hAnsi="Tahoma" w:cs="Tahoma"/>
                <w:color w:val="000000" w:themeColor="text1"/>
                <w:sz w:val="16"/>
                <w:szCs w:val="16"/>
              </w:rPr>
            </w:pPr>
            <w:r w:rsidRPr="00B86380">
              <w:rPr>
                <w:rFonts w:ascii="Tahoma" w:hAnsi="Tahoma" w:cs="Tahoma"/>
                <w:color w:val="000000" w:themeColor="text1"/>
                <w:sz w:val="16"/>
                <w:szCs w:val="16"/>
              </w:rPr>
              <w:t xml:space="preserve">Coordinate </w:t>
            </w:r>
          </w:p>
          <w:p w:rsidR="00307369" w:rsidRPr="00B86380" w:rsidRDefault="00307369" w:rsidP="00571B4B">
            <w:pPr>
              <w:rPr>
                <w:rFonts w:ascii="Tahoma" w:hAnsi="Tahoma" w:cs="Tahoma"/>
                <w:color w:val="000000" w:themeColor="text1"/>
                <w:sz w:val="16"/>
                <w:szCs w:val="16"/>
              </w:rPr>
            </w:pPr>
            <w:r w:rsidRPr="00B86380">
              <w:rPr>
                <w:rFonts w:ascii="Tahoma" w:hAnsi="Tahoma" w:cs="Tahoma"/>
                <w:color w:val="000000" w:themeColor="text1"/>
                <w:sz w:val="16"/>
                <w:szCs w:val="16"/>
              </w:rPr>
              <w:t>Vertical</w:t>
            </w:r>
          </w:p>
          <w:p w:rsidR="00307369" w:rsidRPr="00B86380" w:rsidRDefault="00307369" w:rsidP="00571B4B">
            <w:pPr>
              <w:rPr>
                <w:rFonts w:ascii="Tahoma" w:hAnsi="Tahoma" w:cs="Tahoma"/>
                <w:color w:val="000000" w:themeColor="text1"/>
                <w:sz w:val="16"/>
                <w:szCs w:val="16"/>
              </w:rPr>
            </w:pPr>
            <w:r w:rsidRPr="00B86380">
              <w:rPr>
                <w:rFonts w:ascii="Tahoma" w:hAnsi="Tahoma" w:cs="Tahoma"/>
                <w:color w:val="000000" w:themeColor="text1"/>
                <w:sz w:val="16"/>
                <w:szCs w:val="16"/>
              </w:rPr>
              <w:t>Horizontal</w:t>
            </w:r>
          </w:p>
          <w:p w:rsidR="00307369" w:rsidRPr="00B86380" w:rsidRDefault="00307369" w:rsidP="00571B4B">
            <w:pPr>
              <w:rPr>
                <w:rFonts w:ascii="Tahoma" w:hAnsi="Tahoma" w:cs="Tahoma"/>
                <w:color w:val="000000" w:themeColor="text1"/>
                <w:sz w:val="16"/>
                <w:szCs w:val="16"/>
              </w:rPr>
            </w:pPr>
            <w:r w:rsidRPr="00B86380">
              <w:rPr>
                <w:rFonts w:ascii="Tahoma" w:hAnsi="Tahoma" w:cs="Tahoma"/>
                <w:color w:val="000000" w:themeColor="text1"/>
                <w:sz w:val="16"/>
                <w:szCs w:val="16"/>
              </w:rPr>
              <w:t>Translation</w:t>
            </w:r>
          </w:p>
          <w:p w:rsidR="007013C7" w:rsidRPr="00B86380" w:rsidRDefault="007013C7" w:rsidP="007013C7">
            <w:pPr>
              <w:rPr>
                <w:rFonts w:ascii="Tahoma" w:hAnsi="Tahoma" w:cs="Tahoma"/>
                <w:color w:val="000000" w:themeColor="text1"/>
                <w:sz w:val="16"/>
                <w:szCs w:val="16"/>
              </w:rPr>
            </w:pPr>
            <w:r w:rsidRPr="00B86380">
              <w:rPr>
                <w:rFonts w:ascii="Tahoma" w:hAnsi="Tahoma" w:cs="Tahoma"/>
                <w:color w:val="000000" w:themeColor="text1"/>
                <w:sz w:val="16"/>
                <w:szCs w:val="16"/>
              </w:rPr>
              <w:t>Grid</w:t>
            </w:r>
          </w:p>
          <w:p w:rsidR="007013C7" w:rsidRPr="00B86380" w:rsidRDefault="007013C7" w:rsidP="007013C7">
            <w:pPr>
              <w:rPr>
                <w:rFonts w:ascii="Tahoma" w:hAnsi="Tahoma" w:cs="Tahoma"/>
                <w:color w:val="000000" w:themeColor="text1"/>
                <w:sz w:val="16"/>
                <w:szCs w:val="16"/>
              </w:rPr>
            </w:pPr>
            <w:r w:rsidRPr="00B86380">
              <w:rPr>
                <w:rFonts w:ascii="Tahoma" w:hAnsi="Tahoma" w:cs="Tahoma"/>
                <w:color w:val="000000" w:themeColor="text1"/>
                <w:sz w:val="16"/>
                <w:szCs w:val="16"/>
              </w:rPr>
              <w:t>Origin</w:t>
            </w:r>
          </w:p>
        </w:tc>
        <w:tc>
          <w:tcPr>
            <w:tcW w:w="992" w:type="dxa"/>
            <w:tcBorders>
              <w:bottom w:val="single" w:sz="4" w:space="0" w:color="auto"/>
            </w:tcBorders>
            <w:shd w:val="clear" w:color="auto" w:fill="auto"/>
          </w:tcPr>
          <w:p w:rsidR="00307369" w:rsidRPr="00B86380" w:rsidRDefault="00307369" w:rsidP="00571B4B">
            <w:pPr>
              <w:rPr>
                <w:rFonts w:ascii="Tahoma" w:hAnsi="Tahoma" w:cs="Tahoma"/>
                <w:color w:val="000000" w:themeColor="text1"/>
                <w:sz w:val="16"/>
                <w:szCs w:val="16"/>
              </w:rPr>
            </w:pPr>
            <w:r w:rsidRPr="00B86380">
              <w:rPr>
                <w:rFonts w:ascii="Tahoma" w:hAnsi="Tahoma" w:cs="Tahoma"/>
                <w:color w:val="000000" w:themeColor="text1"/>
                <w:sz w:val="16"/>
                <w:szCs w:val="16"/>
              </w:rPr>
              <w:t>Scale factor</w:t>
            </w:r>
          </w:p>
          <w:p w:rsidR="00307369" w:rsidRPr="00B86380" w:rsidRDefault="00307369" w:rsidP="00571B4B">
            <w:pPr>
              <w:rPr>
                <w:rFonts w:ascii="Tahoma" w:hAnsi="Tahoma" w:cs="Tahoma"/>
                <w:color w:val="000000" w:themeColor="text1"/>
                <w:sz w:val="16"/>
                <w:szCs w:val="16"/>
              </w:rPr>
            </w:pPr>
            <w:r w:rsidRPr="00B86380">
              <w:rPr>
                <w:rFonts w:ascii="Tahoma" w:hAnsi="Tahoma" w:cs="Tahoma"/>
                <w:color w:val="000000" w:themeColor="text1"/>
                <w:sz w:val="16"/>
                <w:szCs w:val="16"/>
              </w:rPr>
              <w:t>X direction</w:t>
            </w:r>
          </w:p>
          <w:p w:rsidR="00307369" w:rsidRPr="00B86380" w:rsidRDefault="00307369" w:rsidP="00571B4B">
            <w:pPr>
              <w:rPr>
                <w:rFonts w:ascii="Tahoma" w:hAnsi="Tahoma" w:cs="Tahoma"/>
                <w:color w:val="000000" w:themeColor="text1"/>
                <w:sz w:val="16"/>
                <w:szCs w:val="16"/>
              </w:rPr>
            </w:pPr>
            <w:r w:rsidRPr="00B86380">
              <w:rPr>
                <w:rFonts w:ascii="Tahoma" w:hAnsi="Tahoma" w:cs="Tahoma"/>
                <w:color w:val="000000" w:themeColor="text1"/>
                <w:sz w:val="16"/>
                <w:szCs w:val="16"/>
              </w:rPr>
              <w:t>Vertices</w:t>
            </w:r>
          </w:p>
          <w:p w:rsidR="007013C7" w:rsidRPr="00B86380" w:rsidRDefault="007013C7" w:rsidP="007013C7">
            <w:pPr>
              <w:rPr>
                <w:rFonts w:ascii="Tahoma" w:hAnsi="Tahoma" w:cs="Tahoma"/>
                <w:color w:val="000000" w:themeColor="text1"/>
                <w:sz w:val="16"/>
                <w:szCs w:val="16"/>
              </w:rPr>
            </w:pPr>
            <w:r w:rsidRPr="00B86380">
              <w:rPr>
                <w:rFonts w:ascii="Tahoma" w:hAnsi="Tahoma" w:cs="Tahoma"/>
                <w:color w:val="000000" w:themeColor="text1"/>
                <w:sz w:val="16"/>
                <w:szCs w:val="16"/>
              </w:rPr>
              <w:t xml:space="preserve">Similar </w:t>
            </w:r>
          </w:p>
          <w:p w:rsidR="007013C7" w:rsidRPr="00B86380" w:rsidRDefault="007013C7" w:rsidP="007013C7">
            <w:pPr>
              <w:rPr>
                <w:rFonts w:ascii="Tahoma" w:hAnsi="Tahoma" w:cs="Tahoma"/>
                <w:color w:val="000000" w:themeColor="text1"/>
                <w:sz w:val="16"/>
                <w:szCs w:val="16"/>
              </w:rPr>
            </w:pPr>
            <w:r w:rsidRPr="00B86380">
              <w:rPr>
                <w:rFonts w:ascii="Tahoma" w:hAnsi="Tahoma" w:cs="Tahoma"/>
                <w:color w:val="000000" w:themeColor="text1"/>
                <w:sz w:val="16"/>
                <w:szCs w:val="16"/>
              </w:rPr>
              <w:t>Rays</w:t>
            </w:r>
          </w:p>
          <w:p w:rsidR="007013C7" w:rsidRPr="00B86380" w:rsidRDefault="007013C7" w:rsidP="00571B4B">
            <w:pPr>
              <w:rPr>
                <w:rFonts w:ascii="Tahoma" w:hAnsi="Tahoma" w:cs="Tahoma"/>
                <w:color w:val="000000" w:themeColor="text1"/>
                <w:sz w:val="16"/>
                <w:szCs w:val="16"/>
              </w:rPr>
            </w:pPr>
            <w:r w:rsidRPr="00B86380">
              <w:rPr>
                <w:rFonts w:ascii="Tahoma" w:hAnsi="Tahoma" w:cs="Tahoma"/>
                <w:color w:val="000000" w:themeColor="text1"/>
                <w:sz w:val="16"/>
                <w:szCs w:val="16"/>
              </w:rPr>
              <w:t>Axis</w:t>
            </w:r>
          </w:p>
        </w:tc>
        <w:tc>
          <w:tcPr>
            <w:tcW w:w="1276" w:type="dxa"/>
            <w:tcBorders>
              <w:bottom w:val="single" w:sz="4" w:space="0" w:color="auto"/>
            </w:tcBorders>
            <w:shd w:val="clear" w:color="auto" w:fill="auto"/>
          </w:tcPr>
          <w:p w:rsidR="00307369" w:rsidRPr="00B86380" w:rsidRDefault="00307369" w:rsidP="00571B4B">
            <w:pPr>
              <w:rPr>
                <w:rFonts w:ascii="Tahoma" w:hAnsi="Tahoma" w:cs="Tahoma"/>
                <w:color w:val="000000" w:themeColor="text1"/>
                <w:sz w:val="16"/>
                <w:szCs w:val="16"/>
              </w:rPr>
            </w:pPr>
            <w:r w:rsidRPr="00B86380">
              <w:rPr>
                <w:rFonts w:ascii="Tahoma" w:hAnsi="Tahoma" w:cs="Tahoma"/>
                <w:color w:val="000000" w:themeColor="text1"/>
                <w:sz w:val="16"/>
                <w:szCs w:val="16"/>
              </w:rPr>
              <w:t>Clockwise</w:t>
            </w:r>
          </w:p>
          <w:p w:rsidR="00307369" w:rsidRPr="00B86380" w:rsidRDefault="00307369" w:rsidP="00571B4B">
            <w:pPr>
              <w:rPr>
                <w:rFonts w:ascii="Tahoma" w:hAnsi="Tahoma" w:cs="Tahoma"/>
                <w:color w:val="000000" w:themeColor="text1"/>
                <w:sz w:val="16"/>
                <w:szCs w:val="16"/>
              </w:rPr>
            </w:pPr>
            <w:r w:rsidRPr="00B86380">
              <w:rPr>
                <w:rFonts w:ascii="Tahoma" w:hAnsi="Tahoma" w:cs="Tahoma"/>
                <w:color w:val="000000" w:themeColor="text1"/>
                <w:sz w:val="16"/>
                <w:szCs w:val="16"/>
              </w:rPr>
              <w:t>Anticlockwise</w:t>
            </w:r>
          </w:p>
          <w:p w:rsidR="00307369" w:rsidRPr="00B86380" w:rsidRDefault="00307369" w:rsidP="00571B4B">
            <w:pPr>
              <w:rPr>
                <w:rFonts w:ascii="Tahoma" w:hAnsi="Tahoma" w:cs="Tahoma"/>
                <w:color w:val="000000" w:themeColor="text1"/>
                <w:sz w:val="16"/>
                <w:szCs w:val="16"/>
              </w:rPr>
            </w:pPr>
            <w:r w:rsidRPr="00B86380">
              <w:rPr>
                <w:rFonts w:ascii="Tahoma" w:hAnsi="Tahoma" w:cs="Tahoma"/>
                <w:color w:val="000000" w:themeColor="text1"/>
                <w:sz w:val="16"/>
                <w:szCs w:val="16"/>
              </w:rPr>
              <w:t>Right angle</w:t>
            </w:r>
          </w:p>
          <w:p w:rsidR="00307369" w:rsidRPr="00B86380" w:rsidRDefault="00307369" w:rsidP="00571B4B">
            <w:pPr>
              <w:rPr>
                <w:rFonts w:ascii="Tahoma" w:hAnsi="Tahoma" w:cs="Tahoma"/>
                <w:color w:val="000000" w:themeColor="text1"/>
                <w:sz w:val="16"/>
                <w:szCs w:val="16"/>
              </w:rPr>
            </w:pPr>
            <w:r w:rsidRPr="00B86380">
              <w:rPr>
                <w:rFonts w:ascii="Tahoma" w:hAnsi="Tahoma" w:cs="Tahoma"/>
                <w:color w:val="000000" w:themeColor="text1"/>
                <w:sz w:val="16"/>
                <w:szCs w:val="16"/>
              </w:rPr>
              <w:t>Straight line</w:t>
            </w:r>
          </w:p>
          <w:p w:rsidR="007013C7" w:rsidRPr="00B86380" w:rsidRDefault="007013C7" w:rsidP="007013C7">
            <w:pPr>
              <w:rPr>
                <w:rFonts w:ascii="Tahoma" w:hAnsi="Tahoma" w:cs="Tahoma"/>
                <w:color w:val="000000" w:themeColor="text1"/>
                <w:sz w:val="16"/>
                <w:szCs w:val="16"/>
              </w:rPr>
            </w:pPr>
            <w:r w:rsidRPr="00B86380">
              <w:rPr>
                <w:rFonts w:ascii="Tahoma" w:hAnsi="Tahoma" w:cs="Tahoma"/>
                <w:color w:val="000000" w:themeColor="text1"/>
                <w:sz w:val="16"/>
                <w:szCs w:val="16"/>
              </w:rPr>
              <w:t>Y direction</w:t>
            </w:r>
          </w:p>
          <w:p w:rsidR="007013C7" w:rsidRPr="00B86380" w:rsidRDefault="007013C7" w:rsidP="007013C7">
            <w:pPr>
              <w:rPr>
                <w:rFonts w:ascii="Tahoma" w:hAnsi="Tahoma" w:cs="Tahoma"/>
                <w:color w:val="000000" w:themeColor="text1"/>
                <w:sz w:val="16"/>
                <w:szCs w:val="16"/>
              </w:rPr>
            </w:pPr>
            <w:r w:rsidRPr="00B86380">
              <w:rPr>
                <w:rFonts w:ascii="Tahoma" w:hAnsi="Tahoma" w:cs="Tahoma"/>
                <w:color w:val="000000" w:themeColor="text1"/>
                <w:sz w:val="16"/>
                <w:szCs w:val="16"/>
              </w:rPr>
              <w:t>Enlargement</w:t>
            </w:r>
          </w:p>
          <w:p w:rsidR="007013C7" w:rsidRPr="00B86380" w:rsidRDefault="007013C7" w:rsidP="007013C7">
            <w:pPr>
              <w:rPr>
                <w:rFonts w:ascii="Tahoma" w:hAnsi="Tahoma" w:cs="Tahoma"/>
                <w:color w:val="000000" w:themeColor="text1"/>
                <w:sz w:val="16"/>
                <w:szCs w:val="16"/>
              </w:rPr>
            </w:pPr>
            <w:r w:rsidRPr="00B86380">
              <w:rPr>
                <w:rFonts w:ascii="Tahoma" w:hAnsi="Tahoma" w:cs="Tahoma"/>
                <w:color w:val="000000" w:themeColor="text1"/>
                <w:sz w:val="16"/>
                <w:szCs w:val="16"/>
              </w:rPr>
              <w:t>Transformation</w:t>
            </w:r>
          </w:p>
          <w:p w:rsidR="007013C7" w:rsidRPr="00B86380" w:rsidRDefault="007013C7" w:rsidP="00571B4B">
            <w:pPr>
              <w:rPr>
                <w:rFonts w:ascii="Tahoma" w:hAnsi="Tahoma" w:cs="Tahoma"/>
                <w:color w:val="000000" w:themeColor="text1"/>
                <w:sz w:val="16"/>
                <w:szCs w:val="16"/>
              </w:rPr>
            </w:pPr>
          </w:p>
        </w:tc>
        <w:tc>
          <w:tcPr>
            <w:tcW w:w="2418" w:type="dxa"/>
            <w:tcBorders>
              <w:bottom w:val="single" w:sz="4" w:space="0" w:color="auto"/>
            </w:tcBorders>
            <w:shd w:val="clear" w:color="auto" w:fill="auto"/>
          </w:tcPr>
          <w:p w:rsidR="00307369" w:rsidRPr="00B86380" w:rsidRDefault="00307369" w:rsidP="00571B4B">
            <w:pPr>
              <w:rPr>
                <w:rFonts w:ascii="Tahoma" w:hAnsi="Tahoma" w:cs="Tahoma"/>
                <w:color w:val="000000" w:themeColor="text1"/>
                <w:sz w:val="16"/>
                <w:szCs w:val="16"/>
              </w:rPr>
            </w:pPr>
            <w:r w:rsidRPr="00B86380">
              <w:rPr>
                <w:rFonts w:ascii="Tahoma" w:hAnsi="Tahoma" w:cs="Tahoma"/>
                <w:color w:val="000000" w:themeColor="text1"/>
                <w:sz w:val="16"/>
                <w:szCs w:val="16"/>
              </w:rPr>
              <w:t>Centre of rotation</w:t>
            </w:r>
          </w:p>
          <w:p w:rsidR="007013C7" w:rsidRPr="00B86380" w:rsidRDefault="007013C7" w:rsidP="007013C7">
            <w:pPr>
              <w:rPr>
                <w:rFonts w:ascii="Tahoma" w:hAnsi="Tahoma" w:cs="Tahoma"/>
                <w:color w:val="000000" w:themeColor="text1"/>
                <w:sz w:val="16"/>
                <w:szCs w:val="16"/>
              </w:rPr>
            </w:pPr>
            <w:r w:rsidRPr="00B86380">
              <w:rPr>
                <w:rFonts w:ascii="Tahoma" w:hAnsi="Tahoma" w:cs="Tahoma"/>
                <w:color w:val="000000" w:themeColor="text1"/>
                <w:sz w:val="16"/>
                <w:szCs w:val="16"/>
              </w:rPr>
              <w:t>Centre of rotation</w:t>
            </w:r>
          </w:p>
          <w:p w:rsidR="007013C7" w:rsidRPr="00B86380" w:rsidRDefault="007013C7" w:rsidP="007013C7">
            <w:pPr>
              <w:rPr>
                <w:rFonts w:ascii="Tahoma" w:hAnsi="Tahoma" w:cs="Tahoma"/>
                <w:color w:val="000000" w:themeColor="text1"/>
                <w:sz w:val="16"/>
                <w:szCs w:val="16"/>
              </w:rPr>
            </w:pPr>
            <w:r w:rsidRPr="00B86380">
              <w:rPr>
                <w:rFonts w:ascii="Tahoma" w:hAnsi="Tahoma" w:cs="Tahoma"/>
                <w:color w:val="000000" w:themeColor="text1"/>
                <w:sz w:val="16"/>
                <w:szCs w:val="16"/>
              </w:rPr>
              <w:t>Centre of enlargement</w:t>
            </w:r>
          </w:p>
          <w:p w:rsidR="007013C7" w:rsidRPr="00B86380" w:rsidRDefault="007013C7" w:rsidP="007013C7">
            <w:pPr>
              <w:rPr>
                <w:rFonts w:ascii="Tahoma" w:hAnsi="Tahoma" w:cs="Tahoma"/>
                <w:color w:val="000000" w:themeColor="text1"/>
                <w:sz w:val="16"/>
                <w:szCs w:val="16"/>
              </w:rPr>
            </w:pPr>
            <w:r w:rsidRPr="00B86380">
              <w:rPr>
                <w:rFonts w:ascii="Tahoma" w:hAnsi="Tahoma" w:cs="Tahoma"/>
                <w:color w:val="000000" w:themeColor="text1"/>
                <w:sz w:val="16"/>
                <w:szCs w:val="16"/>
              </w:rPr>
              <w:t>Angle of rotation</w:t>
            </w:r>
          </w:p>
          <w:p w:rsidR="007013C7" w:rsidRPr="00B86380" w:rsidRDefault="007013C7" w:rsidP="007013C7">
            <w:pPr>
              <w:rPr>
                <w:rFonts w:ascii="Tahoma" w:hAnsi="Tahoma" w:cs="Tahoma"/>
                <w:color w:val="000000" w:themeColor="text1"/>
                <w:sz w:val="16"/>
                <w:szCs w:val="16"/>
              </w:rPr>
            </w:pPr>
            <w:r w:rsidRPr="00B86380">
              <w:rPr>
                <w:rFonts w:ascii="Tahoma" w:hAnsi="Tahoma" w:cs="Tahoma"/>
                <w:color w:val="000000" w:themeColor="text1"/>
                <w:sz w:val="16"/>
                <w:szCs w:val="16"/>
              </w:rPr>
              <w:t>Line of symmetry</w:t>
            </w:r>
          </w:p>
          <w:p w:rsidR="007013C7" w:rsidRPr="00B86380" w:rsidRDefault="007013C7" w:rsidP="007013C7">
            <w:pPr>
              <w:rPr>
                <w:rFonts w:ascii="Tahoma" w:hAnsi="Tahoma" w:cs="Tahoma"/>
                <w:color w:val="000000" w:themeColor="text1"/>
                <w:sz w:val="16"/>
                <w:szCs w:val="16"/>
              </w:rPr>
            </w:pPr>
            <w:r w:rsidRPr="00B86380">
              <w:rPr>
                <w:rFonts w:ascii="Tahoma" w:hAnsi="Tahoma" w:cs="Tahoma"/>
                <w:color w:val="000000" w:themeColor="text1"/>
                <w:sz w:val="16"/>
                <w:szCs w:val="16"/>
              </w:rPr>
              <w:t>Plane of symmetry</w:t>
            </w:r>
          </w:p>
          <w:p w:rsidR="007013C7" w:rsidRPr="00B86380" w:rsidRDefault="007013C7" w:rsidP="007013C7">
            <w:pPr>
              <w:rPr>
                <w:rFonts w:ascii="Tahoma" w:hAnsi="Tahoma" w:cs="Tahoma"/>
                <w:color w:val="000000" w:themeColor="text1"/>
                <w:sz w:val="16"/>
                <w:szCs w:val="16"/>
              </w:rPr>
            </w:pPr>
            <w:r w:rsidRPr="00B86380">
              <w:rPr>
                <w:rFonts w:ascii="Tahoma" w:hAnsi="Tahoma" w:cs="Tahoma"/>
                <w:color w:val="000000" w:themeColor="text1"/>
                <w:sz w:val="16"/>
                <w:szCs w:val="16"/>
              </w:rPr>
              <w:t>Order of rotational symmetry</w:t>
            </w:r>
          </w:p>
        </w:tc>
        <w:tc>
          <w:tcPr>
            <w:tcW w:w="6087" w:type="dxa"/>
            <w:tcBorders>
              <w:bottom w:val="single" w:sz="4" w:space="0" w:color="auto"/>
            </w:tcBorders>
            <w:shd w:val="clear" w:color="auto" w:fill="auto"/>
            <w:noWrap/>
            <w:tcMar>
              <w:top w:w="28" w:type="dxa"/>
              <w:left w:w="57" w:type="dxa"/>
              <w:bottom w:w="28" w:type="dxa"/>
              <w:right w:w="57" w:type="dxa"/>
            </w:tcMar>
          </w:tcPr>
          <w:p w:rsidR="00307369" w:rsidRPr="00B86380" w:rsidRDefault="00307369" w:rsidP="00AF4257">
            <w:pPr>
              <w:pStyle w:val="ListParagraph"/>
              <w:numPr>
                <w:ilvl w:val="0"/>
                <w:numId w:val="17"/>
              </w:numPr>
              <w:spacing w:line="240" w:lineRule="auto"/>
              <w:ind w:left="360" w:hanging="283"/>
              <w:rPr>
                <w:rFonts w:ascii="Tahoma" w:hAnsi="Tahoma" w:cs="Tahoma"/>
                <w:sz w:val="16"/>
                <w:szCs w:val="16"/>
              </w:rPr>
            </w:pPr>
            <w:r w:rsidRPr="00B86380">
              <w:rPr>
                <w:rFonts w:ascii="Tahoma" w:hAnsi="Tahoma" w:cs="Tahoma"/>
                <w:sz w:val="16"/>
                <w:szCs w:val="16"/>
              </w:rPr>
              <w:t>Learners frequently confuse the types of transformation.</w:t>
            </w:r>
          </w:p>
          <w:p w:rsidR="00307369" w:rsidRPr="00B86380" w:rsidRDefault="00307369" w:rsidP="00AF4257">
            <w:pPr>
              <w:pStyle w:val="ListParagraph"/>
              <w:numPr>
                <w:ilvl w:val="0"/>
                <w:numId w:val="17"/>
              </w:numPr>
              <w:spacing w:line="240" w:lineRule="auto"/>
              <w:ind w:left="360" w:hanging="283"/>
              <w:rPr>
                <w:rFonts w:ascii="Tahoma" w:hAnsi="Tahoma" w:cs="Tahoma"/>
                <w:sz w:val="16"/>
                <w:szCs w:val="16"/>
              </w:rPr>
            </w:pPr>
            <w:r w:rsidRPr="00B86380">
              <w:rPr>
                <w:rFonts w:ascii="Tahoma" w:hAnsi="Tahoma" w:cs="Tahoma"/>
                <w:sz w:val="16"/>
                <w:szCs w:val="16"/>
              </w:rPr>
              <w:t>Learners often confuse vertical and horizontal reflections.</w:t>
            </w:r>
          </w:p>
          <w:p w:rsidR="00307369" w:rsidRPr="00B86380" w:rsidRDefault="00307369" w:rsidP="00AF4257">
            <w:pPr>
              <w:pStyle w:val="ListParagraph"/>
              <w:numPr>
                <w:ilvl w:val="0"/>
                <w:numId w:val="17"/>
              </w:numPr>
              <w:spacing w:line="240" w:lineRule="auto"/>
              <w:ind w:left="360" w:hanging="283"/>
              <w:rPr>
                <w:rFonts w:ascii="Tahoma" w:hAnsi="Tahoma" w:cs="Tahoma"/>
                <w:sz w:val="16"/>
                <w:szCs w:val="16"/>
              </w:rPr>
            </w:pPr>
            <w:r w:rsidRPr="00B86380">
              <w:rPr>
                <w:rFonts w:ascii="Tahoma" w:hAnsi="Tahoma" w:cs="Tahoma"/>
                <w:sz w:val="16"/>
                <w:szCs w:val="16"/>
              </w:rPr>
              <w:t>Learners find it difficult to correctly position an enlarged shape using a centre of enlargement.</w:t>
            </w:r>
          </w:p>
          <w:p w:rsidR="00307369" w:rsidRPr="00B86380" w:rsidRDefault="00307369" w:rsidP="00AF4257">
            <w:pPr>
              <w:pStyle w:val="ListParagraph"/>
              <w:numPr>
                <w:ilvl w:val="0"/>
                <w:numId w:val="17"/>
              </w:numPr>
              <w:spacing w:line="240" w:lineRule="auto"/>
              <w:ind w:left="360" w:hanging="283"/>
              <w:rPr>
                <w:rFonts w:ascii="Tahoma" w:hAnsi="Tahoma" w:cs="Tahoma"/>
                <w:sz w:val="16"/>
                <w:szCs w:val="16"/>
              </w:rPr>
            </w:pPr>
            <w:r w:rsidRPr="00B86380">
              <w:rPr>
                <w:rFonts w:ascii="Tahoma" w:hAnsi="Tahoma" w:cs="Tahoma"/>
                <w:sz w:val="16"/>
                <w:szCs w:val="16"/>
              </w:rPr>
              <w:t xml:space="preserve">Tracing paper is useful when completing transformations </w:t>
            </w:r>
          </w:p>
          <w:p w:rsidR="00307369" w:rsidRPr="00B86380" w:rsidRDefault="00307369" w:rsidP="00AF4257">
            <w:pPr>
              <w:pStyle w:val="ListParagraph"/>
              <w:numPr>
                <w:ilvl w:val="0"/>
                <w:numId w:val="17"/>
              </w:numPr>
              <w:spacing w:line="240" w:lineRule="auto"/>
              <w:ind w:left="360" w:hanging="283"/>
              <w:rPr>
                <w:rFonts w:ascii="Tahoma" w:hAnsi="Tahoma" w:cs="Tahoma"/>
                <w:sz w:val="16"/>
                <w:szCs w:val="16"/>
              </w:rPr>
            </w:pPr>
            <w:r w:rsidRPr="00B86380">
              <w:rPr>
                <w:rFonts w:ascii="Tahoma" w:hAnsi="Tahoma" w:cs="Tahoma"/>
                <w:sz w:val="16"/>
                <w:szCs w:val="16"/>
              </w:rPr>
              <w:t>Pupils often place x = a lines horizontally and y = b lines vertically</w:t>
            </w:r>
          </w:p>
        </w:tc>
      </w:tr>
    </w:tbl>
    <w:p w:rsidR="007F50A0" w:rsidRPr="00B86380" w:rsidRDefault="007F50A0"/>
    <w:p w:rsidR="007F50A0" w:rsidRPr="00B86380" w:rsidRDefault="007F50A0"/>
    <w:p w:rsidR="007F50A0" w:rsidRPr="00B86380" w:rsidRDefault="007F50A0"/>
    <w:p w:rsidR="007F50A0" w:rsidRPr="00B86380" w:rsidRDefault="007F50A0"/>
    <w:p w:rsidR="007F50A0" w:rsidRPr="00B86380" w:rsidRDefault="007F50A0"/>
    <w:p w:rsidR="007F50A0" w:rsidRPr="00B86380" w:rsidRDefault="007F50A0"/>
    <w:p w:rsidR="00C53F9A" w:rsidRPr="00B86380" w:rsidRDefault="00C53F9A"/>
    <w:p w:rsidR="00C53F9A" w:rsidRPr="00B86380" w:rsidRDefault="00C53F9A"/>
    <w:p w:rsidR="00C53F9A" w:rsidRPr="00B86380" w:rsidRDefault="00C53F9A"/>
    <w:p w:rsidR="00C53F9A" w:rsidRPr="00B86380" w:rsidRDefault="00C53F9A"/>
    <w:p w:rsidR="007F50A0" w:rsidRPr="00B86380" w:rsidRDefault="007F50A0"/>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5388"/>
        <w:gridCol w:w="4402"/>
        <w:gridCol w:w="6087"/>
      </w:tblGrid>
      <w:tr w:rsidR="007F50A0" w:rsidRPr="00B86380" w:rsidTr="00802FF3">
        <w:trPr>
          <w:cantSplit/>
          <w:trHeight w:val="123"/>
        </w:trPr>
        <w:tc>
          <w:tcPr>
            <w:tcW w:w="15877" w:type="dxa"/>
            <w:gridSpan w:val="3"/>
            <w:shd w:val="clear" w:color="auto" w:fill="B2A1C7" w:themeFill="accent4" w:themeFillTint="99"/>
            <w:tcMar>
              <w:top w:w="28" w:type="dxa"/>
              <w:left w:w="57" w:type="dxa"/>
              <w:bottom w:w="28" w:type="dxa"/>
              <w:right w:w="57" w:type="dxa"/>
            </w:tcMar>
          </w:tcPr>
          <w:p w:rsidR="007F50A0" w:rsidRPr="00B86380" w:rsidRDefault="007F50A0" w:rsidP="000563B6">
            <w:pPr>
              <w:rPr>
                <w:rFonts w:ascii="Tahoma" w:hAnsi="Tahoma" w:cs="Tahoma"/>
                <w:color w:val="FFFFFF" w:themeColor="background1"/>
                <w:sz w:val="16"/>
                <w:szCs w:val="16"/>
              </w:rPr>
            </w:pPr>
            <w:r w:rsidRPr="00B86380">
              <w:rPr>
                <w:rFonts w:ascii="Tahoma" w:hAnsi="Tahoma" w:cs="Tahoma"/>
                <w:color w:val="FFFFFF" w:themeColor="background1"/>
                <w:sz w:val="20"/>
                <w:szCs w:val="20"/>
              </w:rPr>
              <w:t>TOPIC: Transformations</w:t>
            </w:r>
          </w:p>
        </w:tc>
      </w:tr>
      <w:tr w:rsidR="0094353C" w:rsidRPr="00B86380" w:rsidTr="007B3BB8">
        <w:trPr>
          <w:cantSplit/>
          <w:trHeight w:val="123"/>
        </w:trPr>
        <w:tc>
          <w:tcPr>
            <w:tcW w:w="5388" w:type="dxa"/>
            <w:shd w:val="clear" w:color="auto" w:fill="B2A1C7" w:themeFill="accent4" w:themeFillTint="99"/>
            <w:tcMar>
              <w:top w:w="28" w:type="dxa"/>
              <w:left w:w="57" w:type="dxa"/>
              <w:bottom w:w="28" w:type="dxa"/>
              <w:right w:w="57" w:type="dxa"/>
            </w:tcMar>
          </w:tcPr>
          <w:p w:rsidR="0094353C" w:rsidRPr="00B86380" w:rsidRDefault="0094353C"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4402" w:type="dxa"/>
            <w:shd w:val="clear" w:color="auto" w:fill="B2A1C7" w:themeFill="accent4" w:themeFillTint="99"/>
            <w:tcMar>
              <w:top w:w="28" w:type="dxa"/>
              <w:left w:w="57" w:type="dxa"/>
              <w:bottom w:w="28" w:type="dxa"/>
              <w:right w:w="57" w:type="dxa"/>
            </w:tcMar>
          </w:tcPr>
          <w:p w:rsidR="0094353C" w:rsidRPr="00B86380" w:rsidRDefault="0094353C"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6087" w:type="dxa"/>
            <w:shd w:val="clear" w:color="auto" w:fill="B2A1C7" w:themeFill="accent4" w:themeFillTint="99"/>
            <w:tcMar>
              <w:top w:w="28" w:type="dxa"/>
              <w:left w:w="57" w:type="dxa"/>
              <w:bottom w:w="28" w:type="dxa"/>
              <w:right w:w="57" w:type="dxa"/>
            </w:tcMar>
          </w:tcPr>
          <w:p w:rsidR="0094353C" w:rsidRPr="00B86380" w:rsidRDefault="00E16838" w:rsidP="000563B6">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94353C" w:rsidRPr="00B86380" w:rsidTr="007B3BB8">
        <w:trPr>
          <w:cantSplit/>
          <w:trHeight w:val="36"/>
        </w:trPr>
        <w:tc>
          <w:tcPr>
            <w:tcW w:w="5388" w:type="dxa"/>
            <w:shd w:val="clear" w:color="auto" w:fill="auto"/>
            <w:tcMar>
              <w:top w:w="28" w:type="dxa"/>
              <w:left w:w="57" w:type="dxa"/>
              <w:bottom w:w="28" w:type="dxa"/>
              <w:right w:w="57" w:type="dxa"/>
            </w:tcMar>
          </w:tcPr>
          <w:p w:rsidR="002B1F8F" w:rsidRPr="00B86380" w:rsidRDefault="002B1F8F" w:rsidP="00AF4257">
            <w:pPr>
              <w:pStyle w:val="Pa12"/>
              <w:numPr>
                <w:ilvl w:val="0"/>
                <w:numId w:val="139"/>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Give me instructions to reflect this shape into this mirror line. What would you suggest I do first?</w:t>
            </w:r>
          </w:p>
          <w:p w:rsidR="002B1F8F" w:rsidRPr="00B86380" w:rsidRDefault="002B1F8F" w:rsidP="00AF4257">
            <w:pPr>
              <w:pStyle w:val="Pa12"/>
              <w:numPr>
                <w:ilvl w:val="0"/>
                <w:numId w:val="139"/>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How do the squares on the grid help when reflecting? Show me.</w:t>
            </w:r>
          </w:p>
          <w:p w:rsidR="002B1F8F" w:rsidRPr="00B86380" w:rsidRDefault="002B1F8F" w:rsidP="00AF4257">
            <w:pPr>
              <w:pStyle w:val="Pa12"/>
              <w:numPr>
                <w:ilvl w:val="0"/>
                <w:numId w:val="139"/>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Make up a reflection that is easy to do.</w:t>
            </w:r>
          </w:p>
          <w:p w:rsidR="002B1F8F" w:rsidRPr="00B86380" w:rsidRDefault="002B1F8F" w:rsidP="00AF4257">
            <w:pPr>
              <w:pStyle w:val="Pa12"/>
              <w:numPr>
                <w:ilvl w:val="0"/>
                <w:numId w:val="139"/>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Make up a reflection that is hard to do. What makes it hard?</w:t>
            </w:r>
          </w:p>
          <w:p w:rsidR="002B1F8F" w:rsidRPr="00B86380" w:rsidRDefault="002B1F8F" w:rsidP="00AF4257">
            <w:pPr>
              <w:pStyle w:val="ListParagraph"/>
              <w:numPr>
                <w:ilvl w:val="0"/>
                <w:numId w:val="139"/>
              </w:numPr>
              <w:spacing w:after="0" w:line="240" w:lineRule="auto"/>
              <w:ind w:left="369" w:hanging="284"/>
              <w:rPr>
                <w:rFonts w:ascii="Tahoma" w:hAnsi="Tahoma" w:cs="Tahoma"/>
                <w:sz w:val="16"/>
                <w:szCs w:val="16"/>
              </w:rPr>
            </w:pPr>
            <w:r w:rsidRPr="00B86380">
              <w:rPr>
                <w:rFonts w:ascii="Tahoma" w:hAnsi="Tahoma" w:cs="Tahoma"/>
                <w:color w:val="000000"/>
                <w:sz w:val="16"/>
                <w:szCs w:val="16"/>
              </w:rPr>
              <w:t>How can you tell if a shape has been reflected or translated?</w:t>
            </w:r>
          </w:p>
          <w:p w:rsidR="00C10079" w:rsidRPr="00B86380" w:rsidRDefault="00C10079" w:rsidP="00AF4257">
            <w:pPr>
              <w:pStyle w:val="Pa3"/>
              <w:numPr>
                <w:ilvl w:val="0"/>
                <w:numId w:val="139"/>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What clues do you look for when deciding whether a shape has been reflected or rotated?</w:t>
            </w:r>
          </w:p>
          <w:p w:rsidR="00C10079" w:rsidRPr="00B86380" w:rsidRDefault="00C10079" w:rsidP="00AF4257">
            <w:pPr>
              <w:pStyle w:val="Pa3"/>
              <w:numPr>
                <w:ilvl w:val="0"/>
                <w:numId w:val="139"/>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 xml:space="preserve">What transformations can you find in patterns in flooring, tiling, wallpaper, wrapping paper, </w:t>
            </w:r>
            <w:r w:rsidR="007F50A0" w:rsidRPr="00B86380">
              <w:rPr>
                <w:rFonts w:ascii="Tahoma" w:hAnsi="Tahoma" w:cs="Tahoma"/>
                <w:color w:val="000000"/>
                <w:sz w:val="16"/>
                <w:szCs w:val="16"/>
              </w:rPr>
              <w:t>etc.</w:t>
            </w:r>
            <w:r w:rsidRPr="00B86380">
              <w:rPr>
                <w:rFonts w:ascii="Tahoma" w:hAnsi="Tahoma" w:cs="Tahoma"/>
                <w:color w:val="000000"/>
                <w:sz w:val="16"/>
                <w:szCs w:val="16"/>
              </w:rPr>
              <w:t>?</w:t>
            </w:r>
          </w:p>
          <w:p w:rsidR="00C10079" w:rsidRPr="00B86380" w:rsidRDefault="00C10079" w:rsidP="00AF4257">
            <w:pPr>
              <w:pStyle w:val="Pa3"/>
              <w:numPr>
                <w:ilvl w:val="0"/>
                <w:numId w:val="139"/>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What information is important when describing a reflection/rotation?</w:t>
            </w:r>
          </w:p>
          <w:p w:rsidR="002B1F8F" w:rsidRPr="00B86380" w:rsidRDefault="00C10079" w:rsidP="00AF4257">
            <w:pPr>
              <w:pStyle w:val="ListParagraph"/>
              <w:numPr>
                <w:ilvl w:val="0"/>
                <w:numId w:val="139"/>
              </w:numPr>
              <w:spacing w:after="0" w:line="240" w:lineRule="auto"/>
              <w:ind w:left="369" w:hanging="284"/>
              <w:rPr>
                <w:rFonts w:ascii="Tahoma" w:hAnsi="Tahoma" w:cs="Tahoma"/>
                <w:sz w:val="16"/>
                <w:szCs w:val="16"/>
              </w:rPr>
            </w:pPr>
            <w:r w:rsidRPr="00B86380">
              <w:rPr>
                <w:rFonts w:ascii="Tahoma" w:hAnsi="Tahoma" w:cs="Tahoma"/>
                <w:color w:val="000000"/>
                <w:sz w:val="16"/>
                <w:szCs w:val="16"/>
              </w:rPr>
              <w:t>Describe how rotating a rectangle about its centre looks different from rotating it about one of its vertices.</w:t>
            </w:r>
          </w:p>
          <w:p w:rsidR="00647535" w:rsidRPr="00B86380" w:rsidRDefault="00647535" w:rsidP="00AF4257">
            <w:pPr>
              <w:pStyle w:val="ListParagraph"/>
              <w:numPr>
                <w:ilvl w:val="0"/>
                <w:numId w:val="139"/>
              </w:numPr>
              <w:spacing w:after="0" w:line="240" w:lineRule="auto"/>
              <w:ind w:left="369" w:hanging="284"/>
              <w:rPr>
                <w:rFonts w:ascii="Tahoma" w:hAnsi="Tahoma" w:cs="Tahoma"/>
                <w:sz w:val="16"/>
                <w:szCs w:val="16"/>
              </w:rPr>
            </w:pPr>
            <w:r w:rsidRPr="00B86380">
              <w:rPr>
                <w:rFonts w:ascii="Tahoma" w:hAnsi="Tahoma" w:cs="Tahoma"/>
                <w:sz w:val="16"/>
                <w:szCs w:val="16"/>
              </w:rPr>
              <w:t>Where do you</w:t>
            </w:r>
            <w:r w:rsidR="00C02BFC" w:rsidRPr="00B86380">
              <w:rPr>
                <w:rFonts w:ascii="Tahoma" w:hAnsi="Tahoma" w:cs="Tahoma"/>
                <w:sz w:val="16"/>
                <w:szCs w:val="16"/>
              </w:rPr>
              <w:t xml:space="preserve"> think the enlargement will be?</w:t>
            </w:r>
          </w:p>
          <w:p w:rsidR="00647535" w:rsidRPr="00B86380" w:rsidRDefault="00647535" w:rsidP="00AF4257">
            <w:pPr>
              <w:pStyle w:val="ListParagraph"/>
              <w:numPr>
                <w:ilvl w:val="0"/>
                <w:numId w:val="139"/>
              </w:numPr>
              <w:spacing w:after="0" w:line="240" w:lineRule="auto"/>
              <w:ind w:left="369" w:hanging="284"/>
              <w:rPr>
                <w:rFonts w:ascii="Tahoma" w:hAnsi="Tahoma" w:cs="Tahoma"/>
                <w:sz w:val="16"/>
                <w:szCs w:val="16"/>
              </w:rPr>
            </w:pPr>
            <w:r w:rsidRPr="00B86380">
              <w:rPr>
                <w:rFonts w:ascii="Tahoma" w:hAnsi="Tahoma" w:cs="Tahoma"/>
                <w:sz w:val="16"/>
                <w:szCs w:val="16"/>
              </w:rPr>
              <w:t xml:space="preserve">What </w:t>
            </w:r>
            <w:r w:rsidR="00C02BFC" w:rsidRPr="00B86380">
              <w:rPr>
                <w:rFonts w:ascii="Tahoma" w:hAnsi="Tahoma" w:cs="Tahoma"/>
                <w:sz w:val="16"/>
                <w:szCs w:val="16"/>
              </w:rPr>
              <w:t>is wrong with this enlargement?</w:t>
            </w:r>
          </w:p>
          <w:p w:rsidR="00647535" w:rsidRPr="00B86380" w:rsidRDefault="00647535" w:rsidP="00AF4257">
            <w:pPr>
              <w:pStyle w:val="ListParagraph"/>
              <w:numPr>
                <w:ilvl w:val="0"/>
                <w:numId w:val="139"/>
              </w:numPr>
              <w:spacing w:after="0" w:line="240" w:lineRule="auto"/>
              <w:ind w:left="369" w:hanging="284"/>
              <w:rPr>
                <w:rFonts w:ascii="Tahoma" w:hAnsi="Tahoma" w:cs="Tahoma"/>
                <w:sz w:val="16"/>
                <w:szCs w:val="16"/>
              </w:rPr>
            </w:pPr>
            <w:r w:rsidRPr="00B86380">
              <w:rPr>
                <w:rFonts w:ascii="Tahoma" w:hAnsi="Tahoma" w:cs="Tahoma"/>
                <w:sz w:val="16"/>
                <w:szCs w:val="16"/>
              </w:rPr>
              <w:t xml:space="preserve">What does the </w:t>
            </w:r>
            <w:r w:rsidRPr="00B86380">
              <w:rPr>
                <w:rFonts w:ascii="Tahoma" w:hAnsi="Tahoma" w:cs="Tahoma"/>
                <w:i/>
                <w:sz w:val="16"/>
                <w:szCs w:val="16"/>
              </w:rPr>
              <w:t>centre</w:t>
            </w:r>
            <w:r w:rsidR="00C02BFC" w:rsidRPr="00B86380">
              <w:rPr>
                <w:rFonts w:ascii="Tahoma" w:hAnsi="Tahoma" w:cs="Tahoma"/>
                <w:sz w:val="16"/>
                <w:szCs w:val="16"/>
              </w:rPr>
              <w:t xml:space="preserve"> of enlargement mean?</w:t>
            </w:r>
          </w:p>
          <w:p w:rsidR="00C02BFC" w:rsidRPr="00B86380" w:rsidRDefault="00647535" w:rsidP="00AF4257">
            <w:pPr>
              <w:pStyle w:val="ListParagraph"/>
              <w:numPr>
                <w:ilvl w:val="0"/>
                <w:numId w:val="139"/>
              </w:numPr>
              <w:spacing w:after="0" w:line="240" w:lineRule="auto"/>
              <w:ind w:left="369" w:hanging="284"/>
              <w:rPr>
                <w:rFonts w:ascii="Tahoma" w:hAnsi="Tahoma" w:cs="Tahoma"/>
                <w:sz w:val="16"/>
                <w:szCs w:val="16"/>
              </w:rPr>
            </w:pPr>
            <w:r w:rsidRPr="00B86380">
              <w:rPr>
                <w:rFonts w:ascii="Tahoma" w:hAnsi="Tahoma" w:cs="Tahoma"/>
                <w:sz w:val="16"/>
                <w:szCs w:val="16"/>
              </w:rPr>
              <w:t>What is the scale fact</w:t>
            </w:r>
            <w:r w:rsidR="00C02BFC" w:rsidRPr="00B86380">
              <w:rPr>
                <w:rFonts w:ascii="Tahoma" w:hAnsi="Tahoma" w:cs="Tahoma"/>
                <w:sz w:val="16"/>
                <w:szCs w:val="16"/>
              </w:rPr>
              <w:t>or of this enlargement?</w:t>
            </w:r>
          </w:p>
          <w:p w:rsidR="00647535" w:rsidRPr="00B86380" w:rsidRDefault="00647535" w:rsidP="00AF4257">
            <w:pPr>
              <w:pStyle w:val="ListParagraph"/>
              <w:numPr>
                <w:ilvl w:val="0"/>
                <w:numId w:val="139"/>
              </w:numPr>
              <w:spacing w:after="0" w:line="240" w:lineRule="auto"/>
              <w:ind w:left="369" w:hanging="284"/>
              <w:rPr>
                <w:rFonts w:ascii="Tahoma" w:hAnsi="Tahoma" w:cs="Tahoma"/>
                <w:sz w:val="16"/>
                <w:szCs w:val="16"/>
              </w:rPr>
            </w:pPr>
            <w:r w:rsidRPr="00B86380">
              <w:rPr>
                <w:rFonts w:ascii="Tahoma" w:hAnsi="Tahoma" w:cs="Tahoma"/>
                <w:sz w:val="16"/>
                <w:szCs w:val="16"/>
              </w:rPr>
              <w:t>When enlarging on a coordinate grid: What connections are there between the coordin</w:t>
            </w:r>
            <w:r w:rsidR="00C02BFC" w:rsidRPr="00B86380">
              <w:rPr>
                <w:rFonts w:ascii="Tahoma" w:hAnsi="Tahoma" w:cs="Tahoma"/>
                <w:sz w:val="16"/>
                <w:szCs w:val="16"/>
              </w:rPr>
              <w:t>ates of corresponding vertices?</w:t>
            </w:r>
          </w:p>
          <w:p w:rsidR="007F50A0" w:rsidRPr="00B86380" w:rsidRDefault="005D6500" w:rsidP="00AF4257">
            <w:pPr>
              <w:pStyle w:val="Pa3"/>
              <w:numPr>
                <w:ilvl w:val="0"/>
                <w:numId w:val="139"/>
              </w:numPr>
              <w:spacing w:line="240" w:lineRule="auto"/>
              <w:ind w:left="369" w:hanging="284"/>
              <w:rPr>
                <w:rFonts w:ascii="Tahoma" w:hAnsi="Tahoma" w:cs="Tahoma"/>
                <w:sz w:val="16"/>
                <w:szCs w:val="16"/>
              </w:rPr>
            </w:pPr>
            <w:r w:rsidRPr="00B86380">
              <w:rPr>
                <w:rFonts w:ascii="Tahoma" w:hAnsi="Tahoma" w:cs="Tahoma"/>
                <w:sz w:val="16"/>
                <w:szCs w:val="16"/>
              </w:rPr>
              <w:t>What effect d</w:t>
            </w:r>
            <w:r w:rsidR="007F50A0" w:rsidRPr="00B86380">
              <w:rPr>
                <w:rFonts w:ascii="Tahoma" w:hAnsi="Tahoma" w:cs="Tahoma"/>
                <w:sz w:val="16"/>
                <w:szCs w:val="16"/>
              </w:rPr>
              <w:t>oes enlargement have on angles?</w:t>
            </w:r>
          </w:p>
          <w:p w:rsidR="0048051A" w:rsidRPr="00B86380" w:rsidRDefault="0048051A" w:rsidP="0048051A">
            <w:pPr>
              <w:rPr>
                <w:rFonts w:ascii="Tahoma" w:hAnsi="Tahoma" w:cs="Tahoma"/>
                <w:sz w:val="16"/>
                <w:szCs w:val="16"/>
              </w:rPr>
            </w:pPr>
            <w:r w:rsidRPr="00B86380">
              <w:rPr>
                <w:rFonts w:ascii="Tahoma" w:hAnsi="Tahoma" w:cs="Tahoma"/>
                <w:sz w:val="16"/>
                <w:szCs w:val="16"/>
              </w:rPr>
              <w:br/>
              <w:t>True/Never/Sometimes:</w:t>
            </w:r>
          </w:p>
          <w:p w:rsidR="0048051A" w:rsidRPr="00B86380" w:rsidRDefault="0048051A" w:rsidP="00AF4257">
            <w:pPr>
              <w:numPr>
                <w:ilvl w:val="0"/>
                <w:numId w:val="212"/>
              </w:numPr>
              <w:tabs>
                <w:tab w:val="clear" w:pos="720"/>
                <w:tab w:val="num" w:pos="369"/>
              </w:tabs>
              <w:ind w:left="369" w:hanging="284"/>
              <w:rPr>
                <w:rFonts w:ascii="Tahoma" w:hAnsi="Tahoma" w:cs="Tahoma"/>
                <w:sz w:val="16"/>
                <w:szCs w:val="16"/>
              </w:rPr>
            </w:pPr>
            <w:r w:rsidRPr="00B86380">
              <w:rPr>
                <w:rFonts w:ascii="Tahoma" w:hAnsi="Tahoma" w:cs="Tahoma"/>
                <w:sz w:val="16"/>
                <w:szCs w:val="16"/>
              </w:rPr>
              <w:t>An enlargement produces a larger shape</w:t>
            </w:r>
          </w:p>
          <w:p w:rsidR="0048051A" w:rsidRPr="00B86380" w:rsidRDefault="0048051A" w:rsidP="00AF4257">
            <w:pPr>
              <w:numPr>
                <w:ilvl w:val="0"/>
                <w:numId w:val="212"/>
              </w:numPr>
              <w:tabs>
                <w:tab w:val="clear" w:pos="720"/>
                <w:tab w:val="num" w:pos="369"/>
              </w:tabs>
              <w:ind w:left="369" w:hanging="284"/>
              <w:rPr>
                <w:rFonts w:ascii="Tahoma" w:hAnsi="Tahoma" w:cs="Tahoma"/>
                <w:sz w:val="16"/>
                <w:szCs w:val="16"/>
              </w:rPr>
            </w:pPr>
            <w:r w:rsidRPr="00B86380">
              <w:rPr>
                <w:rFonts w:ascii="Tahoma" w:hAnsi="Tahoma" w:cs="Tahoma"/>
                <w:sz w:val="16"/>
                <w:szCs w:val="16"/>
              </w:rPr>
              <w:t>An enlargement produces an image on the opposite side of the centre as the object</w:t>
            </w:r>
          </w:p>
          <w:p w:rsidR="0048051A" w:rsidRPr="00B86380" w:rsidRDefault="0048051A" w:rsidP="00AF4257">
            <w:pPr>
              <w:numPr>
                <w:ilvl w:val="0"/>
                <w:numId w:val="212"/>
              </w:numPr>
              <w:tabs>
                <w:tab w:val="clear" w:pos="720"/>
                <w:tab w:val="num" w:pos="369"/>
              </w:tabs>
              <w:ind w:left="369" w:hanging="284"/>
              <w:rPr>
                <w:rFonts w:ascii="Tahoma" w:hAnsi="Tahoma" w:cs="Tahoma"/>
                <w:sz w:val="16"/>
                <w:szCs w:val="16"/>
              </w:rPr>
            </w:pPr>
            <w:r w:rsidRPr="00B86380">
              <w:rPr>
                <w:rFonts w:ascii="Tahoma" w:hAnsi="Tahoma" w:cs="Tahoma"/>
                <w:sz w:val="16"/>
                <w:szCs w:val="16"/>
              </w:rPr>
              <w:t>An image is congruent to the object</w:t>
            </w:r>
          </w:p>
          <w:p w:rsidR="0048051A" w:rsidRPr="00B86380" w:rsidRDefault="0048051A" w:rsidP="00AF4257">
            <w:pPr>
              <w:numPr>
                <w:ilvl w:val="0"/>
                <w:numId w:val="212"/>
              </w:numPr>
              <w:tabs>
                <w:tab w:val="clear" w:pos="720"/>
                <w:tab w:val="num" w:pos="369"/>
              </w:tabs>
              <w:ind w:left="369" w:hanging="284"/>
              <w:rPr>
                <w:rFonts w:ascii="Tahoma" w:hAnsi="Tahoma" w:cs="Tahoma"/>
                <w:sz w:val="16"/>
                <w:szCs w:val="16"/>
              </w:rPr>
            </w:pPr>
            <w:r w:rsidRPr="00B86380">
              <w:rPr>
                <w:rFonts w:ascii="Tahoma" w:hAnsi="Tahoma" w:cs="Tahoma"/>
                <w:sz w:val="16"/>
                <w:szCs w:val="16"/>
              </w:rPr>
              <w:t>An image is similar to the object</w:t>
            </w:r>
          </w:p>
          <w:p w:rsidR="0048051A" w:rsidRPr="00B86380" w:rsidRDefault="0048051A" w:rsidP="00AF4257">
            <w:pPr>
              <w:numPr>
                <w:ilvl w:val="0"/>
                <w:numId w:val="212"/>
              </w:numPr>
              <w:tabs>
                <w:tab w:val="clear" w:pos="720"/>
                <w:tab w:val="num" w:pos="369"/>
              </w:tabs>
              <w:ind w:left="369" w:hanging="284"/>
              <w:rPr>
                <w:rFonts w:ascii="Tahoma" w:hAnsi="Tahoma" w:cs="Tahoma"/>
                <w:sz w:val="16"/>
                <w:szCs w:val="16"/>
              </w:rPr>
            </w:pPr>
            <w:r w:rsidRPr="00B86380">
              <w:rPr>
                <w:rFonts w:ascii="Tahoma" w:hAnsi="Tahoma" w:cs="Tahoma"/>
                <w:sz w:val="16"/>
                <w:szCs w:val="16"/>
              </w:rPr>
              <w:t>A5 paper is an enlargement of A3 paper</w:t>
            </w:r>
          </w:p>
          <w:p w:rsidR="0048051A" w:rsidRPr="00B86380" w:rsidRDefault="0048051A" w:rsidP="0048051A">
            <w:pPr>
              <w:rPr>
                <w:lang w:val="en-GB"/>
              </w:rPr>
            </w:pPr>
          </w:p>
          <w:p w:rsidR="00C02BFC" w:rsidRPr="00B86380" w:rsidRDefault="00C02BFC" w:rsidP="00AF4257">
            <w:pPr>
              <w:pStyle w:val="Pa3"/>
              <w:numPr>
                <w:ilvl w:val="0"/>
                <w:numId w:val="139"/>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What changes and what stays the same when you translate, rotate, reflect a shape?</w:t>
            </w:r>
          </w:p>
          <w:p w:rsidR="005D6500" w:rsidRPr="00B86380" w:rsidRDefault="00C02BFC" w:rsidP="00AF4257">
            <w:pPr>
              <w:pStyle w:val="ListParagraph"/>
              <w:numPr>
                <w:ilvl w:val="0"/>
                <w:numId w:val="139"/>
              </w:numPr>
              <w:spacing w:after="0" w:line="240" w:lineRule="auto"/>
              <w:ind w:left="369" w:hanging="284"/>
              <w:rPr>
                <w:rFonts w:ascii="Tahoma" w:hAnsi="Tahoma" w:cs="Tahoma"/>
                <w:sz w:val="16"/>
                <w:szCs w:val="16"/>
              </w:rPr>
            </w:pPr>
            <w:r w:rsidRPr="00B86380">
              <w:rPr>
                <w:rFonts w:ascii="Tahoma" w:hAnsi="Tahoma" w:cs="Tahoma"/>
                <w:color w:val="000000"/>
                <w:sz w:val="16"/>
                <w:szCs w:val="16"/>
              </w:rPr>
              <w:t>When is the image congruent to the original shape? How do you know?</w:t>
            </w:r>
            <w:r w:rsidR="005D6500" w:rsidRPr="00B86380">
              <w:rPr>
                <w:rFonts w:ascii="Tahoma" w:hAnsi="Tahoma" w:cs="Tahoma"/>
                <w:sz w:val="16"/>
                <w:szCs w:val="16"/>
              </w:rPr>
              <w:br/>
              <w:t>True/Never/Sometimes:</w:t>
            </w:r>
          </w:p>
          <w:p w:rsidR="005D6500" w:rsidRPr="00B86380" w:rsidRDefault="005D6500" w:rsidP="00AF4257">
            <w:pPr>
              <w:numPr>
                <w:ilvl w:val="0"/>
                <w:numId w:val="139"/>
              </w:numPr>
              <w:ind w:left="369" w:hanging="284"/>
              <w:rPr>
                <w:rFonts w:ascii="Tahoma" w:hAnsi="Tahoma" w:cs="Tahoma"/>
                <w:sz w:val="16"/>
                <w:szCs w:val="16"/>
              </w:rPr>
            </w:pPr>
            <w:r w:rsidRPr="00B86380">
              <w:rPr>
                <w:rFonts w:ascii="Tahoma" w:hAnsi="Tahoma" w:cs="Tahoma"/>
                <w:sz w:val="16"/>
                <w:szCs w:val="16"/>
              </w:rPr>
              <w:t>An enlargement produces a larger shape</w:t>
            </w:r>
          </w:p>
          <w:p w:rsidR="005D6500" w:rsidRPr="00B86380" w:rsidRDefault="005D6500" w:rsidP="00AF4257">
            <w:pPr>
              <w:numPr>
                <w:ilvl w:val="0"/>
                <w:numId w:val="139"/>
              </w:numPr>
              <w:ind w:left="369" w:hanging="284"/>
              <w:rPr>
                <w:rFonts w:ascii="Tahoma" w:hAnsi="Tahoma" w:cs="Tahoma"/>
                <w:sz w:val="16"/>
                <w:szCs w:val="16"/>
              </w:rPr>
            </w:pPr>
            <w:r w:rsidRPr="00B86380">
              <w:rPr>
                <w:rFonts w:ascii="Tahoma" w:hAnsi="Tahoma" w:cs="Tahoma"/>
                <w:sz w:val="16"/>
                <w:szCs w:val="16"/>
              </w:rPr>
              <w:t>An enlargement produces an image on the opposite side of the centre as the object</w:t>
            </w:r>
          </w:p>
          <w:p w:rsidR="005D6500" w:rsidRPr="00B86380" w:rsidRDefault="005D6500" w:rsidP="00AF4257">
            <w:pPr>
              <w:numPr>
                <w:ilvl w:val="0"/>
                <w:numId w:val="139"/>
              </w:numPr>
              <w:ind w:left="369" w:hanging="284"/>
              <w:rPr>
                <w:rFonts w:ascii="Tahoma" w:hAnsi="Tahoma" w:cs="Tahoma"/>
                <w:sz w:val="16"/>
                <w:szCs w:val="16"/>
              </w:rPr>
            </w:pPr>
            <w:r w:rsidRPr="00B86380">
              <w:rPr>
                <w:rFonts w:ascii="Tahoma" w:hAnsi="Tahoma" w:cs="Tahoma"/>
                <w:sz w:val="16"/>
                <w:szCs w:val="16"/>
              </w:rPr>
              <w:t>An image is congruent to the object</w:t>
            </w:r>
          </w:p>
          <w:p w:rsidR="005D6500" w:rsidRPr="00B86380" w:rsidRDefault="005D6500" w:rsidP="00AF4257">
            <w:pPr>
              <w:numPr>
                <w:ilvl w:val="0"/>
                <w:numId w:val="139"/>
              </w:numPr>
              <w:ind w:left="369" w:hanging="284"/>
              <w:rPr>
                <w:rFonts w:ascii="Tahoma" w:hAnsi="Tahoma" w:cs="Tahoma"/>
                <w:sz w:val="16"/>
                <w:szCs w:val="16"/>
              </w:rPr>
            </w:pPr>
            <w:r w:rsidRPr="00B86380">
              <w:rPr>
                <w:rFonts w:ascii="Tahoma" w:hAnsi="Tahoma" w:cs="Tahoma"/>
                <w:sz w:val="16"/>
                <w:szCs w:val="16"/>
              </w:rPr>
              <w:t>An image is similar to the object</w:t>
            </w:r>
          </w:p>
          <w:p w:rsidR="005D6500" w:rsidRPr="00B86380" w:rsidRDefault="005D6500" w:rsidP="00AF4257">
            <w:pPr>
              <w:numPr>
                <w:ilvl w:val="0"/>
                <w:numId w:val="139"/>
              </w:numPr>
              <w:ind w:left="369" w:hanging="284"/>
              <w:rPr>
                <w:rFonts w:ascii="Tahoma" w:hAnsi="Tahoma" w:cs="Tahoma"/>
                <w:sz w:val="16"/>
                <w:szCs w:val="16"/>
              </w:rPr>
            </w:pPr>
            <w:r w:rsidRPr="00B86380">
              <w:rPr>
                <w:rFonts w:ascii="Tahoma" w:hAnsi="Tahoma" w:cs="Tahoma"/>
                <w:sz w:val="16"/>
                <w:szCs w:val="16"/>
              </w:rPr>
              <w:t>A5 paper is an enlargement of A3 paper</w:t>
            </w:r>
          </w:p>
          <w:p w:rsidR="0094353C" w:rsidRPr="00B86380" w:rsidRDefault="0094353C" w:rsidP="00E0524E">
            <w:pPr>
              <w:ind w:left="369" w:hanging="284"/>
              <w:rPr>
                <w:rFonts w:ascii="Tahoma" w:hAnsi="Tahoma" w:cs="Tahoma"/>
                <w:color w:val="000000" w:themeColor="text1"/>
                <w:sz w:val="16"/>
                <w:szCs w:val="16"/>
              </w:rPr>
            </w:pPr>
          </w:p>
          <w:p w:rsidR="0094353C" w:rsidRPr="00B86380" w:rsidRDefault="008F4161" w:rsidP="00AF4257">
            <w:pPr>
              <w:pStyle w:val="ListParagraph"/>
              <w:numPr>
                <w:ilvl w:val="0"/>
                <w:numId w:val="139"/>
              </w:numPr>
              <w:spacing w:after="0" w:line="240" w:lineRule="auto"/>
              <w:ind w:left="369" w:hanging="284"/>
              <w:rPr>
                <w:rFonts w:ascii="Tahoma" w:hAnsi="Tahoma" w:cs="Tahoma"/>
                <w:color w:val="000000" w:themeColor="text1"/>
                <w:sz w:val="16"/>
                <w:szCs w:val="16"/>
              </w:rPr>
            </w:pPr>
            <w:r w:rsidRPr="00B86380">
              <w:rPr>
                <w:rFonts w:ascii="Tahoma" w:hAnsi="Tahoma" w:cs="Tahoma"/>
                <w:sz w:val="16"/>
                <w:szCs w:val="16"/>
              </w:rPr>
              <w:t xml:space="preserve">What are the </w:t>
            </w:r>
            <w:hyperlink r:id="rId500" w:history="1">
              <w:r w:rsidRPr="00B86380">
                <w:rPr>
                  <w:rStyle w:val="Hyperlink"/>
                  <w:rFonts w:ascii="Tahoma" w:hAnsi="Tahoma" w:cs="Tahoma"/>
                  <w:color w:val="auto"/>
                  <w:sz w:val="16"/>
                  <w:szCs w:val="16"/>
                  <w:u w:val="none"/>
                </w:rPr>
                <w:t>key pieces of information</w:t>
              </w:r>
            </w:hyperlink>
            <w:r w:rsidRPr="00B86380">
              <w:rPr>
                <w:rFonts w:ascii="Tahoma" w:hAnsi="Tahoma" w:cs="Tahoma"/>
                <w:color w:val="auto"/>
                <w:sz w:val="16"/>
                <w:szCs w:val="16"/>
              </w:rPr>
              <w:t xml:space="preserve"> </w:t>
            </w:r>
            <w:r w:rsidRPr="00B86380">
              <w:rPr>
                <w:rFonts w:ascii="Tahoma" w:hAnsi="Tahoma" w:cs="Tahoma"/>
                <w:sz w:val="16"/>
                <w:szCs w:val="16"/>
              </w:rPr>
              <w:t>needed to complete the following:</w:t>
            </w:r>
            <w:r w:rsidRPr="00B86380">
              <w:rPr>
                <w:rFonts w:ascii="Tahoma" w:hAnsi="Tahoma" w:cs="Tahoma"/>
                <w:sz w:val="16"/>
                <w:szCs w:val="16"/>
              </w:rPr>
              <w:br/>
              <w:t>- a rotation;</w:t>
            </w:r>
            <w:r w:rsidRPr="00B86380">
              <w:rPr>
                <w:rFonts w:ascii="Tahoma" w:hAnsi="Tahoma" w:cs="Tahoma"/>
                <w:sz w:val="16"/>
                <w:szCs w:val="16"/>
              </w:rPr>
              <w:br/>
              <w:t>- a reflection;</w:t>
            </w:r>
            <w:r w:rsidRPr="00B86380">
              <w:rPr>
                <w:rFonts w:ascii="Tahoma" w:hAnsi="Tahoma" w:cs="Tahoma"/>
                <w:sz w:val="16"/>
                <w:szCs w:val="16"/>
              </w:rPr>
              <w:br/>
              <w:t>- a translation;</w:t>
            </w:r>
            <w:r w:rsidRPr="00B86380">
              <w:rPr>
                <w:rFonts w:ascii="Tahoma" w:hAnsi="Tahoma" w:cs="Tahoma"/>
                <w:sz w:val="16"/>
                <w:szCs w:val="16"/>
              </w:rPr>
              <w:br/>
              <w:t>- an enlargement.</w:t>
            </w:r>
          </w:p>
        </w:tc>
        <w:tc>
          <w:tcPr>
            <w:tcW w:w="4402" w:type="dxa"/>
            <w:shd w:val="clear" w:color="auto" w:fill="auto"/>
            <w:tcMar>
              <w:top w:w="28" w:type="dxa"/>
              <w:left w:w="57" w:type="dxa"/>
              <w:bottom w:w="28" w:type="dxa"/>
              <w:right w:w="57" w:type="dxa"/>
            </w:tcMar>
          </w:tcPr>
          <w:p w:rsidR="001549F3" w:rsidRPr="00B86380" w:rsidRDefault="001549F3" w:rsidP="001549F3">
            <w:pPr>
              <w:autoSpaceDE w:val="0"/>
              <w:autoSpaceDN w:val="0"/>
              <w:adjustRightInd w:val="0"/>
              <w:rPr>
                <w:rFonts w:ascii="Tahoma" w:eastAsiaTheme="minorHAnsi" w:hAnsi="Tahoma" w:cs="Tahoma"/>
                <w:i/>
                <w:iCs/>
                <w:color w:val="000000"/>
                <w:sz w:val="16"/>
                <w:szCs w:val="16"/>
              </w:rPr>
            </w:pPr>
            <w:r w:rsidRPr="00B86380">
              <w:rPr>
                <w:rFonts w:ascii="Tahoma" w:eastAsiaTheme="minorHAnsi" w:hAnsi="Tahoma" w:cs="Tahoma"/>
                <w:i/>
                <w:iCs/>
                <w:color w:val="000000"/>
                <w:sz w:val="16"/>
                <w:szCs w:val="16"/>
              </w:rPr>
              <w:t>Bowland Maths Assessment Task:</w:t>
            </w:r>
          </w:p>
          <w:p w:rsidR="0094353C" w:rsidRPr="00B86380" w:rsidRDefault="002F37FE" w:rsidP="00AF4257">
            <w:pPr>
              <w:pStyle w:val="ListParagraph"/>
              <w:numPr>
                <w:ilvl w:val="0"/>
                <w:numId w:val="144"/>
              </w:numPr>
              <w:rPr>
                <w:rFonts w:ascii="Tahoma" w:hAnsi="Tahoma" w:cs="Tahoma"/>
                <w:color w:val="000000" w:themeColor="text1"/>
                <w:sz w:val="16"/>
                <w:szCs w:val="16"/>
              </w:rPr>
            </w:pPr>
            <w:hyperlink r:id="rId501" w:history="1">
              <w:r w:rsidR="00481B5D" w:rsidRPr="00B86380">
                <w:rPr>
                  <w:rStyle w:val="Hyperlink"/>
                  <w:rFonts w:ascii="Tahoma" w:hAnsi="Tahoma" w:cs="Tahoma"/>
                  <w:sz w:val="16"/>
                  <w:szCs w:val="16"/>
                </w:rPr>
                <w:t>Bowland: Three of a Kind</w:t>
              </w:r>
            </w:hyperlink>
          </w:p>
          <w:p w:rsidR="00481B5D" w:rsidRPr="00B86380" w:rsidRDefault="00481B5D" w:rsidP="000563B6">
            <w:pPr>
              <w:rPr>
                <w:rFonts w:ascii="Tahoma" w:hAnsi="Tahoma" w:cs="Tahoma"/>
                <w:color w:val="000000" w:themeColor="text1"/>
                <w:sz w:val="16"/>
                <w:szCs w:val="16"/>
              </w:rPr>
            </w:pPr>
          </w:p>
        </w:tc>
        <w:tc>
          <w:tcPr>
            <w:tcW w:w="6087" w:type="dxa"/>
            <w:shd w:val="clear" w:color="auto" w:fill="auto"/>
            <w:tcMar>
              <w:top w:w="28" w:type="dxa"/>
              <w:left w:w="57" w:type="dxa"/>
              <w:bottom w:w="28" w:type="dxa"/>
              <w:right w:w="57" w:type="dxa"/>
            </w:tcMar>
          </w:tcPr>
          <w:p w:rsidR="00D70F0B" w:rsidRPr="00B86380" w:rsidRDefault="00D70F0B" w:rsidP="00D70F0B">
            <w:pPr>
              <w:rPr>
                <w:rFonts w:ascii="Tahoma" w:hAnsi="Tahoma" w:cs="Tahoma"/>
                <w:i/>
                <w:sz w:val="16"/>
                <w:szCs w:val="16"/>
              </w:rPr>
            </w:pPr>
            <w:r w:rsidRPr="00B86380">
              <w:rPr>
                <w:rFonts w:ascii="Tahoma" w:hAnsi="Tahoma" w:cs="Tahoma"/>
                <w:i/>
                <w:sz w:val="16"/>
                <w:szCs w:val="16"/>
              </w:rPr>
              <w:t>Stick on the Maths</w:t>
            </w:r>
          </w:p>
          <w:p w:rsidR="00D70F0B" w:rsidRPr="00B86380" w:rsidRDefault="00D70F0B" w:rsidP="00AF4257">
            <w:pPr>
              <w:pStyle w:val="ListParagraph"/>
              <w:numPr>
                <w:ilvl w:val="0"/>
                <w:numId w:val="224"/>
              </w:numPr>
              <w:suppressAutoHyphens w:val="0"/>
              <w:rPr>
                <w:rFonts w:ascii="Tahoma" w:hAnsi="Tahoma" w:cs="Tahoma"/>
                <w:sz w:val="16"/>
                <w:szCs w:val="16"/>
              </w:rPr>
            </w:pPr>
            <w:r w:rsidRPr="00B86380">
              <w:rPr>
                <w:rFonts w:ascii="Tahoma" w:hAnsi="Tahoma" w:cs="Tahoma"/>
                <w:sz w:val="16"/>
                <w:szCs w:val="16"/>
              </w:rPr>
              <w:t>Card activities that can be used electronically with a whiteboard or kinaesthetically using a paper version</w:t>
            </w:r>
          </w:p>
          <w:p w:rsidR="00D70F0B" w:rsidRPr="00B86380" w:rsidRDefault="00D70F0B" w:rsidP="00AF4257">
            <w:pPr>
              <w:pStyle w:val="ListParagraph"/>
              <w:numPr>
                <w:ilvl w:val="0"/>
                <w:numId w:val="224"/>
              </w:numPr>
              <w:suppressAutoHyphens w:val="0"/>
              <w:rPr>
                <w:rFonts w:ascii="Tahoma" w:hAnsi="Tahoma" w:cs="Tahoma"/>
                <w:sz w:val="16"/>
                <w:szCs w:val="16"/>
              </w:rPr>
            </w:pPr>
            <w:r w:rsidRPr="00B86380">
              <w:rPr>
                <w:rFonts w:ascii="Tahoma" w:hAnsi="Tahoma" w:cs="Tahoma"/>
                <w:sz w:val="16"/>
                <w:szCs w:val="16"/>
              </w:rPr>
              <w:t xml:space="preserve">Solution cards can be hidden </w:t>
            </w:r>
          </w:p>
          <w:p w:rsidR="00D70F0B" w:rsidRPr="00B86380" w:rsidRDefault="00D70F0B" w:rsidP="00AF4257">
            <w:pPr>
              <w:pStyle w:val="ListParagraph"/>
              <w:numPr>
                <w:ilvl w:val="0"/>
                <w:numId w:val="224"/>
              </w:numPr>
              <w:suppressAutoHyphens w:val="0"/>
              <w:rPr>
                <w:rFonts w:ascii="Tahoma" w:hAnsi="Tahoma" w:cs="Tahoma"/>
                <w:sz w:val="16"/>
                <w:szCs w:val="16"/>
              </w:rPr>
            </w:pPr>
            <w:r w:rsidRPr="00B86380">
              <w:rPr>
                <w:rFonts w:ascii="Tahoma" w:hAnsi="Tahoma" w:cs="Tahoma"/>
                <w:sz w:val="16"/>
                <w:szCs w:val="16"/>
              </w:rPr>
              <w:t>Learners can write their own answers on post it notes and place on the grid</w:t>
            </w:r>
          </w:p>
          <w:p w:rsidR="00E0524E" w:rsidRPr="00B86380" w:rsidRDefault="00D70F0B" w:rsidP="00AF4257">
            <w:pPr>
              <w:pStyle w:val="ListParagraph"/>
              <w:numPr>
                <w:ilvl w:val="0"/>
                <w:numId w:val="224"/>
              </w:numPr>
              <w:shd w:val="clear" w:color="auto" w:fill="FFFFFF"/>
              <w:suppressAutoHyphens w:val="0"/>
              <w:rPr>
                <w:rFonts w:ascii="Tahoma" w:hAnsi="Tahoma" w:cs="Tahoma"/>
                <w:color w:val="0070C0"/>
                <w:sz w:val="20"/>
                <w:szCs w:val="20"/>
                <w:u w:val="single"/>
              </w:rPr>
            </w:pPr>
            <w:r w:rsidRPr="00B86380">
              <w:rPr>
                <w:rFonts w:ascii="Tahoma" w:hAnsi="Tahoma" w:cs="Tahoma"/>
                <w:sz w:val="16"/>
                <w:szCs w:val="16"/>
              </w:rPr>
              <w:t>Answers given contain common misconceptions</w:t>
            </w:r>
          </w:p>
          <w:p w:rsidR="00F20AFF" w:rsidRPr="00B86380" w:rsidRDefault="002F37FE" w:rsidP="00AF4257">
            <w:pPr>
              <w:pStyle w:val="ListParagraph"/>
              <w:numPr>
                <w:ilvl w:val="0"/>
                <w:numId w:val="224"/>
              </w:numPr>
              <w:shd w:val="clear" w:color="auto" w:fill="FFFFFF"/>
              <w:suppressAutoHyphens w:val="0"/>
              <w:spacing w:after="0"/>
              <w:rPr>
                <w:rFonts w:ascii="Tahoma" w:hAnsi="Tahoma" w:cs="Tahoma"/>
                <w:color w:val="7030A0"/>
                <w:sz w:val="16"/>
                <w:szCs w:val="16"/>
                <w:u w:val="single"/>
              </w:rPr>
            </w:pPr>
            <w:hyperlink r:id="rId502" w:history="1">
              <w:r w:rsidR="00F20AFF" w:rsidRPr="00B86380">
                <w:rPr>
                  <w:rStyle w:val="Hyperlink"/>
                  <w:rFonts w:ascii="Tahoma" w:hAnsi="Tahoma" w:cs="Tahoma"/>
                  <w:bCs/>
                  <w:color w:val="7030A0"/>
                  <w:sz w:val="16"/>
                  <w:szCs w:val="16"/>
                </w:rPr>
                <w:t>SSM3: Simple transformations</w:t>
              </w:r>
            </w:hyperlink>
          </w:p>
          <w:p w:rsidR="00AC7716" w:rsidRPr="00B86380" w:rsidRDefault="002F37FE" w:rsidP="00AF4257">
            <w:pPr>
              <w:numPr>
                <w:ilvl w:val="0"/>
                <w:numId w:val="224"/>
              </w:numPr>
              <w:shd w:val="clear" w:color="auto" w:fill="FFFFFF"/>
              <w:rPr>
                <w:rFonts w:ascii="Tahoma" w:hAnsi="Tahoma" w:cs="Tahoma"/>
                <w:color w:val="7030A0"/>
                <w:sz w:val="16"/>
                <w:szCs w:val="16"/>
                <w:u w:val="single"/>
              </w:rPr>
            </w:pPr>
            <w:hyperlink r:id="rId503" w:history="1">
              <w:r w:rsidR="00AC7716" w:rsidRPr="00B86380">
                <w:rPr>
                  <w:rStyle w:val="Hyperlink"/>
                  <w:rFonts w:ascii="Tahoma" w:hAnsi="Tahoma" w:cs="Tahoma"/>
                  <w:bCs/>
                  <w:color w:val="7030A0"/>
                  <w:sz w:val="16"/>
                  <w:szCs w:val="16"/>
                </w:rPr>
                <w:t>SSM3: Transforming shapes</w:t>
              </w:r>
            </w:hyperlink>
          </w:p>
          <w:p w:rsidR="00EB7B14" w:rsidRPr="00B86380" w:rsidRDefault="002F37FE" w:rsidP="00AF4257">
            <w:pPr>
              <w:numPr>
                <w:ilvl w:val="0"/>
                <w:numId w:val="224"/>
              </w:numPr>
              <w:shd w:val="clear" w:color="auto" w:fill="FFFFFF"/>
              <w:rPr>
                <w:rFonts w:ascii="Tahoma" w:hAnsi="Tahoma" w:cs="Tahoma"/>
                <w:color w:val="7030A0"/>
                <w:sz w:val="16"/>
                <w:szCs w:val="16"/>
                <w:u w:val="single"/>
              </w:rPr>
            </w:pPr>
            <w:hyperlink r:id="rId504" w:history="1">
              <w:r w:rsidR="00EB7B14" w:rsidRPr="00B86380">
                <w:rPr>
                  <w:rStyle w:val="Hyperlink"/>
                  <w:rFonts w:ascii="Tahoma" w:hAnsi="Tahoma" w:cs="Tahoma"/>
                  <w:bCs/>
                  <w:color w:val="7030A0"/>
                  <w:sz w:val="16"/>
                  <w:szCs w:val="16"/>
                </w:rPr>
                <w:t>SSM6: Enlargement (positive integer scale factor)</w:t>
              </w:r>
            </w:hyperlink>
          </w:p>
          <w:p w:rsidR="00EB7B14" w:rsidRPr="00B86380" w:rsidRDefault="002F37FE" w:rsidP="00AF4257">
            <w:pPr>
              <w:numPr>
                <w:ilvl w:val="0"/>
                <w:numId w:val="224"/>
              </w:numPr>
              <w:shd w:val="clear" w:color="auto" w:fill="FFFFFF"/>
              <w:rPr>
                <w:rStyle w:val="Hyperlink"/>
                <w:rFonts w:ascii="Tahoma" w:hAnsi="Tahoma" w:cs="Tahoma"/>
                <w:color w:val="7030A0"/>
                <w:sz w:val="16"/>
                <w:szCs w:val="16"/>
              </w:rPr>
            </w:pPr>
            <w:hyperlink r:id="rId505" w:history="1">
              <w:r w:rsidR="00EB7B14" w:rsidRPr="00B86380">
                <w:rPr>
                  <w:rStyle w:val="Hyperlink"/>
                  <w:rFonts w:ascii="Tahoma" w:hAnsi="Tahoma" w:cs="Tahoma"/>
                  <w:bCs/>
                  <w:color w:val="7030A0"/>
                  <w:sz w:val="16"/>
                  <w:szCs w:val="16"/>
                </w:rPr>
                <w:t>SSM7: Transformations</w:t>
              </w:r>
            </w:hyperlink>
          </w:p>
          <w:p w:rsidR="00D14799" w:rsidRPr="00B86380" w:rsidRDefault="002F37FE" w:rsidP="00AF4257">
            <w:pPr>
              <w:numPr>
                <w:ilvl w:val="0"/>
                <w:numId w:val="224"/>
              </w:numPr>
              <w:shd w:val="clear" w:color="auto" w:fill="FFFFFF"/>
              <w:spacing w:before="100" w:beforeAutospacing="1" w:after="75"/>
              <w:rPr>
                <w:rFonts w:ascii="Tahoma" w:hAnsi="Tahoma" w:cs="Tahoma"/>
                <w:color w:val="7030A0"/>
                <w:sz w:val="16"/>
                <w:szCs w:val="16"/>
                <w:u w:val="single"/>
              </w:rPr>
            </w:pPr>
            <w:hyperlink r:id="rId506" w:history="1">
              <w:r w:rsidR="00D14799" w:rsidRPr="00B86380">
                <w:rPr>
                  <w:rStyle w:val="Hyperlink"/>
                  <w:rFonts w:ascii="Tahoma" w:hAnsi="Tahoma" w:cs="Tahoma"/>
                  <w:bCs/>
                  <w:color w:val="7030A0"/>
                  <w:sz w:val="16"/>
                  <w:szCs w:val="16"/>
                </w:rPr>
                <w:t>SSM3: Enlargement (fractional scale factor)</w:t>
              </w:r>
            </w:hyperlink>
          </w:p>
          <w:p w:rsidR="00D14799" w:rsidRPr="00B86380" w:rsidRDefault="00D14799" w:rsidP="0059617D">
            <w:pPr>
              <w:shd w:val="clear" w:color="auto" w:fill="FFFFFF"/>
              <w:ind w:left="720"/>
              <w:rPr>
                <w:rFonts w:ascii="Tahoma" w:hAnsi="Tahoma" w:cs="Tahoma"/>
                <w:color w:val="0070C0"/>
                <w:sz w:val="16"/>
                <w:szCs w:val="16"/>
                <w:u w:val="single"/>
              </w:rPr>
            </w:pPr>
          </w:p>
          <w:p w:rsidR="0094353C" w:rsidRPr="00B86380" w:rsidRDefault="0094353C" w:rsidP="00E0524E">
            <w:pPr>
              <w:rPr>
                <w:rFonts w:ascii="Tahoma" w:hAnsi="Tahoma" w:cs="Tahoma"/>
                <w:color w:val="0070C0"/>
                <w:sz w:val="16"/>
                <w:szCs w:val="16"/>
                <w:u w:val="single"/>
              </w:rPr>
            </w:pPr>
          </w:p>
          <w:p w:rsidR="00B23B17" w:rsidRPr="00B86380" w:rsidRDefault="00B23B17" w:rsidP="00E0524E">
            <w:pPr>
              <w:rPr>
                <w:rFonts w:ascii="Tahoma" w:hAnsi="Tahoma" w:cs="Tahoma"/>
                <w:i/>
                <w:sz w:val="16"/>
                <w:szCs w:val="16"/>
              </w:rPr>
            </w:pPr>
            <w:r w:rsidRPr="00B86380">
              <w:rPr>
                <w:rFonts w:ascii="Tahoma" w:hAnsi="Tahoma" w:cs="Tahoma"/>
                <w:i/>
                <w:sz w:val="16"/>
                <w:szCs w:val="16"/>
              </w:rPr>
              <w:t>Autograph:</w:t>
            </w:r>
          </w:p>
          <w:p w:rsidR="00B23B17" w:rsidRPr="00B86380" w:rsidRDefault="002F37FE" w:rsidP="00AF4257">
            <w:pPr>
              <w:numPr>
                <w:ilvl w:val="0"/>
                <w:numId w:val="224"/>
              </w:numPr>
              <w:shd w:val="clear" w:color="auto" w:fill="FFFFFF"/>
              <w:rPr>
                <w:rFonts w:ascii="Tahoma" w:hAnsi="Tahoma" w:cs="Tahoma"/>
                <w:color w:val="0070C0"/>
                <w:sz w:val="16"/>
                <w:szCs w:val="16"/>
                <w:u w:val="single"/>
              </w:rPr>
            </w:pPr>
            <w:hyperlink r:id="rId507" w:history="1">
              <w:r w:rsidR="00B23B17" w:rsidRPr="00B86380">
                <w:rPr>
                  <w:rStyle w:val="Hyperlink"/>
                  <w:rFonts w:ascii="Tahoma" w:hAnsi="Tahoma" w:cs="Tahoma"/>
                  <w:bCs/>
                  <w:color w:val="0070C0"/>
                  <w:sz w:val="16"/>
                  <w:szCs w:val="16"/>
                </w:rPr>
                <w:t>An interactive approach to teaching the four transformations</w:t>
              </w:r>
            </w:hyperlink>
          </w:p>
          <w:p w:rsidR="00B8382D" w:rsidRPr="00B86380" w:rsidRDefault="002F37FE" w:rsidP="00AF4257">
            <w:pPr>
              <w:numPr>
                <w:ilvl w:val="0"/>
                <w:numId w:val="224"/>
              </w:numPr>
              <w:shd w:val="clear" w:color="auto" w:fill="FFFFFF"/>
              <w:rPr>
                <w:rFonts w:ascii="Tahoma" w:hAnsi="Tahoma" w:cs="Tahoma"/>
                <w:color w:val="0070C0"/>
                <w:sz w:val="16"/>
                <w:szCs w:val="16"/>
                <w:u w:val="single"/>
              </w:rPr>
            </w:pPr>
            <w:hyperlink r:id="rId508" w:history="1">
              <w:r w:rsidR="00B8382D" w:rsidRPr="00B86380">
                <w:rPr>
                  <w:rStyle w:val="Hyperlink"/>
                  <w:rFonts w:ascii="Tahoma" w:hAnsi="Tahoma" w:cs="Tahoma"/>
                  <w:color w:val="0070C0"/>
                  <w:sz w:val="16"/>
                  <w:szCs w:val="16"/>
                </w:rPr>
                <w:t>Transformations</w:t>
              </w:r>
            </w:hyperlink>
          </w:p>
          <w:p w:rsidR="00B8382D" w:rsidRPr="00B86380" w:rsidRDefault="00B8382D" w:rsidP="0059617D">
            <w:pPr>
              <w:shd w:val="clear" w:color="auto" w:fill="FFFFFF"/>
              <w:ind w:left="720"/>
              <w:rPr>
                <w:rFonts w:ascii="Tahoma" w:hAnsi="Tahoma" w:cs="Tahoma"/>
                <w:color w:val="0070C0"/>
                <w:sz w:val="16"/>
                <w:szCs w:val="16"/>
                <w:u w:val="single"/>
              </w:rPr>
            </w:pPr>
          </w:p>
          <w:p w:rsidR="00B23B17" w:rsidRPr="00B86380" w:rsidRDefault="00B23B17" w:rsidP="00E0524E">
            <w:pPr>
              <w:shd w:val="clear" w:color="auto" w:fill="FFFFFF"/>
              <w:rPr>
                <w:rFonts w:ascii="Tahoma" w:hAnsi="Tahoma" w:cs="Tahoma"/>
                <w:color w:val="0070C0"/>
                <w:sz w:val="16"/>
                <w:szCs w:val="16"/>
                <w:u w:val="single"/>
              </w:rPr>
            </w:pPr>
            <w:r w:rsidRPr="00B86380">
              <w:rPr>
                <w:rFonts w:ascii="Tahoma" w:hAnsi="Tahoma" w:cs="Tahoma"/>
                <w:i/>
                <w:sz w:val="16"/>
                <w:szCs w:val="16"/>
              </w:rPr>
              <w:t>Worksheet</w:t>
            </w:r>
            <w:r w:rsidRPr="00B86380">
              <w:rPr>
                <w:rFonts w:ascii="Tahoma" w:hAnsi="Tahoma" w:cs="Tahoma"/>
                <w:sz w:val="16"/>
                <w:szCs w:val="16"/>
              </w:rPr>
              <w:t>s</w:t>
            </w:r>
            <w:r w:rsidRPr="00B86380">
              <w:rPr>
                <w:rFonts w:ascii="Tahoma" w:hAnsi="Tahoma" w:cs="Tahoma"/>
                <w:color w:val="0070C0"/>
                <w:sz w:val="16"/>
                <w:szCs w:val="16"/>
              </w:rPr>
              <w:t>:</w:t>
            </w:r>
          </w:p>
          <w:p w:rsidR="00B23B17" w:rsidRPr="00B86380" w:rsidRDefault="002F37FE" w:rsidP="00AF4257">
            <w:pPr>
              <w:numPr>
                <w:ilvl w:val="0"/>
                <w:numId w:val="224"/>
              </w:numPr>
              <w:shd w:val="clear" w:color="auto" w:fill="FFFFFF"/>
              <w:rPr>
                <w:rFonts w:ascii="Tahoma" w:hAnsi="Tahoma" w:cs="Tahoma"/>
                <w:color w:val="0070C0"/>
                <w:sz w:val="16"/>
                <w:szCs w:val="16"/>
                <w:u w:val="single"/>
              </w:rPr>
            </w:pPr>
            <w:hyperlink r:id="rId509" w:history="1">
              <w:r w:rsidR="00B23B17" w:rsidRPr="00B86380">
                <w:rPr>
                  <w:rStyle w:val="Hyperlink"/>
                  <w:rFonts w:ascii="Tahoma" w:hAnsi="Tahoma" w:cs="Tahoma"/>
                  <w:bCs/>
                  <w:color w:val="0070C0"/>
                  <w:sz w:val="16"/>
                  <w:szCs w:val="16"/>
                </w:rPr>
                <w:t>Reflection worksheet</w:t>
              </w:r>
            </w:hyperlink>
          </w:p>
          <w:p w:rsidR="00B23B17" w:rsidRPr="00B86380" w:rsidRDefault="002F37FE" w:rsidP="00AF4257">
            <w:pPr>
              <w:numPr>
                <w:ilvl w:val="0"/>
                <w:numId w:val="224"/>
              </w:numPr>
              <w:shd w:val="clear" w:color="auto" w:fill="FFFFFF"/>
              <w:rPr>
                <w:rFonts w:ascii="Tahoma" w:hAnsi="Tahoma" w:cs="Tahoma"/>
                <w:color w:val="0070C0"/>
                <w:sz w:val="16"/>
                <w:szCs w:val="16"/>
                <w:u w:val="single"/>
              </w:rPr>
            </w:pPr>
            <w:hyperlink r:id="rId510" w:history="1">
              <w:r w:rsidR="00B23B17" w:rsidRPr="00B86380">
                <w:rPr>
                  <w:rStyle w:val="Hyperlink"/>
                  <w:rFonts w:ascii="Tahoma" w:hAnsi="Tahoma" w:cs="Tahoma"/>
                  <w:bCs/>
                  <w:color w:val="0070C0"/>
                  <w:sz w:val="16"/>
                  <w:szCs w:val="16"/>
                </w:rPr>
                <w:t>Rotation worksheet</w:t>
              </w:r>
            </w:hyperlink>
          </w:p>
          <w:p w:rsidR="00B23B17" w:rsidRPr="00B86380" w:rsidRDefault="002F37FE" w:rsidP="00AF4257">
            <w:pPr>
              <w:numPr>
                <w:ilvl w:val="0"/>
                <w:numId w:val="224"/>
              </w:numPr>
              <w:shd w:val="clear" w:color="auto" w:fill="FFFFFF"/>
              <w:rPr>
                <w:rFonts w:ascii="Tahoma" w:hAnsi="Tahoma" w:cs="Tahoma"/>
                <w:color w:val="0070C0"/>
                <w:sz w:val="16"/>
                <w:szCs w:val="16"/>
                <w:u w:val="single"/>
              </w:rPr>
            </w:pPr>
            <w:hyperlink r:id="rId511" w:history="1">
              <w:r w:rsidR="00B23B17" w:rsidRPr="00B86380">
                <w:rPr>
                  <w:rStyle w:val="Hyperlink"/>
                  <w:rFonts w:ascii="Tahoma" w:hAnsi="Tahoma" w:cs="Tahoma"/>
                  <w:bCs/>
                  <w:color w:val="0070C0"/>
                  <w:sz w:val="16"/>
                  <w:szCs w:val="16"/>
                </w:rPr>
                <w:t>Translation worksheet</w:t>
              </w:r>
            </w:hyperlink>
          </w:p>
          <w:p w:rsidR="00B23B17" w:rsidRPr="00B86380" w:rsidRDefault="002F37FE" w:rsidP="00AF4257">
            <w:pPr>
              <w:numPr>
                <w:ilvl w:val="0"/>
                <w:numId w:val="224"/>
              </w:numPr>
              <w:shd w:val="clear" w:color="auto" w:fill="FFFFFF"/>
              <w:rPr>
                <w:rFonts w:ascii="Tahoma" w:hAnsi="Tahoma" w:cs="Tahoma"/>
                <w:color w:val="0070C0"/>
                <w:sz w:val="16"/>
                <w:szCs w:val="16"/>
                <w:u w:val="single"/>
              </w:rPr>
            </w:pPr>
            <w:hyperlink r:id="rId512" w:history="1">
              <w:r w:rsidR="00B23B17" w:rsidRPr="00B86380">
                <w:rPr>
                  <w:rStyle w:val="Hyperlink"/>
                  <w:rFonts w:ascii="Tahoma" w:hAnsi="Tahoma" w:cs="Tahoma"/>
                  <w:bCs/>
                  <w:color w:val="0070C0"/>
                  <w:sz w:val="16"/>
                  <w:szCs w:val="16"/>
                </w:rPr>
                <w:t>Enlargement worksheet</w:t>
              </w:r>
            </w:hyperlink>
          </w:p>
          <w:p w:rsidR="00B23B17" w:rsidRPr="00B86380" w:rsidRDefault="00B23B17" w:rsidP="00B23B17">
            <w:pPr>
              <w:rPr>
                <w:rFonts w:ascii="Tahoma" w:hAnsi="Tahoma" w:cs="Tahoma"/>
                <w:sz w:val="16"/>
                <w:szCs w:val="16"/>
              </w:rPr>
            </w:pPr>
          </w:p>
          <w:p w:rsidR="00A4140F" w:rsidRPr="00B86380" w:rsidRDefault="00A4140F" w:rsidP="00A4140F">
            <w:pPr>
              <w:rPr>
                <w:rFonts w:ascii="Tahoma" w:hAnsi="Tahoma" w:cs="Tahoma"/>
                <w:i/>
                <w:sz w:val="16"/>
                <w:szCs w:val="16"/>
                <w:shd w:val="clear" w:color="auto" w:fill="FFFFFF"/>
              </w:rPr>
            </w:pPr>
            <w:r w:rsidRPr="00B86380">
              <w:rPr>
                <w:rFonts w:ascii="Tahoma" w:hAnsi="Tahoma" w:cs="Tahoma"/>
                <w:i/>
                <w:sz w:val="16"/>
                <w:szCs w:val="16"/>
                <w:shd w:val="clear" w:color="auto" w:fill="FFFFFF"/>
              </w:rPr>
              <w:t xml:space="preserve">Improving Learning in Mathematics Standards Units Lesson </w:t>
            </w:r>
          </w:p>
          <w:p w:rsidR="00A4140F" w:rsidRPr="00B86380" w:rsidRDefault="002F37FE" w:rsidP="00AF4257">
            <w:pPr>
              <w:pStyle w:val="ListParagraph"/>
              <w:numPr>
                <w:ilvl w:val="0"/>
                <w:numId w:val="224"/>
              </w:numPr>
              <w:rPr>
                <w:rFonts w:ascii="Tahoma" w:hAnsi="Tahoma" w:cs="Tahoma"/>
                <w:sz w:val="16"/>
                <w:szCs w:val="16"/>
                <w:lang w:eastAsia="en-GB"/>
              </w:rPr>
            </w:pPr>
            <w:hyperlink r:id="rId513" w:history="1">
              <w:r w:rsidR="00A4140F" w:rsidRPr="00B86380">
                <w:rPr>
                  <w:rFonts w:ascii="Tahoma" w:hAnsi="Tahoma" w:cs="Tahoma"/>
                  <w:color w:val="0000FF"/>
                  <w:sz w:val="16"/>
                  <w:szCs w:val="16"/>
                  <w:u w:val="single"/>
                  <w:lang w:eastAsia="en-GB"/>
                </w:rPr>
                <w:t>SS7 - Transforming shapes</w:t>
              </w:r>
            </w:hyperlink>
            <w:r w:rsidR="00A4140F" w:rsidRPr="00B86380">
              <w:rPr>
                <w:rFonts w:ascii="Tahoma" w:hAnsi="Tahoma" w:cs="Tahoma"/>
                <w:sz w:val="16"/>
                <w:szCs w:val="16"/>
                <w:lang w:eastAsia="en-GB"/>
              </w:rPr>
              <w:t> </w:t>
            </w:r>
          </w:p>
          <w:p w:rsidR="003167A4" w:rsidRPr="00B86380" w:rsidRDefault="002F37FE" w:rsidP="00AF4257">
            <w:pPr>
              <w:pStyle w:val="ListParagraph"/>
              <w:numPr>
                <w:ilvl w:val="0"/>
                <w:numId w:val="224"/>
              </w:numPr>
              <w:rPr>
                <w:rFonts w:ascii="Tahoma" w:hAnsi="Tahoma" w:cs="Tahoma"/>
                <w:sz w:val="16"/>
                <w:szCs w:val="16"/>
                <w:lang w:eastAsia="en-GB"/>
              </w:rPr>
            </w:pPr>
            <w:hyperlink r:id="rId514" w:history="1">
              <w:r w:rsidR="003167A4" w:rsidRPr="00B86380">
                <w:rPr>
                  <w:rFonts w:ascii="Tahoma" w:hAnsi="Tahoma" w:cs="Tahoma"/>
                  <w:color w:val="0000FF"/>
                  <w:sz w:val="16"/>
                  <w:szCs w:val="16"/>
                  <w:u w:val="single"/>
                  <w:lang w:eastAsia="en-GB"/>
                </w:rPr>
                <w:t>SS8 - Developing an exam question: transformations</w:t>
              </w:r>
            </w:hyperlink>
          </w:p>
          <w:p w:rsidR="00F50C30" w:rsidRPr="00B86380" w:rsidRDefault="00F50C30" w:rsidP="00F42ECE">
            <w:pPr>
              <w:rPr>
                <w:rFonts w:ascii="Tahoma" w:hAnsi="Tahoma" w:cs="Tahoma"/>
                <w:color w:val="0000FF"/>
                <w:sz w:val="16"/>
                <w:szCs w:val="16"/>
                <w:u w:val="single"/>
                <w:lang w:eastAsia="en-GB"/>
              </w:rPr>
            </w:pPr>
          </w:p>
          <w:p w:rsidR="00F42ECE" w:rsidRPr="00B86380" w:rsidRDefault="00F42ECE" w:rsidP="00F42ECE">
            <w:pPr>
              <w:rPr>
                <w:rFonts w:ascii="Tahoma" w:hAnsi="Tahoma" w:cs="Tahoma"/>
                <w:i/>
                <w:sz w:val="16"/>
                <w:szCs w:val="16"/>
                <w:lang w:eastAsia="en-GB"/>
              </w:rPr>
            </w:pPr>
            <w:r w:rsidRPr="00B86380">
              <w:rPr>
                <w:rFonts w:ascii="Tahoma" w:hAnsi="Tahoma" w:cs="Tahoma"/>
                <w:i/>
                <w:sz w:val="16"/>
                <w:szCs w:val="16"/>
                <w:lang w:eastAsia="en-GB"/>
              </w:rPr>
              <w:t>Homework</w:t>
            </w:r>
          </w:p>
          <w:p w:rsidR="00F42ECE" w:rsidRPr="00B86380" w:rsidRDefault="002F37FE" w:rsidP="00AF4257">
            <w:pPr>
              <w:numPr>
                <w:ilvl w:val="0"/>
                <w:numId w:val="224"/>
              </w:numPr>
              <w:shd w:val="clear" w:color="auto" w:fill="FFFFFF"/>
              <w:spacing w:before="100" w:beforeAutospacing="1" w:after="75"/>
              <w:rPr>
                <w:rFonts w:ascii="Tahoma" w:hAnsi="Tahoma" w:cs="Tahoma"/>
                <w:color w:val="7030A0"/>
                <w:sz w:val="16"/>
                <w:szCs w:val="16"/>
              </w:rPr>
            </w:pPr>
            <w:hyperlink r:id="rId515" w:history="1">
              <w:r w:rsidR="00F42ECE" w:rsidRPr="00B86380">
                <w:rPr>
                  <w:rStyle w:val="Hyperlink"/>
                  <w:rFonts w:ascii="Tahoma" w:hAnsi="Tahoma" w:cs="Tahoma"/>
                  <w:bCs/>
                  <w:color w:val="7030A0"/>
                  <w:sz w:val="16"/>
                  <w:szCs w:val="16"/>
                </w:rPr>
                <w:t>Congruent triangles</w:t>
              </w:r>
            </w:hyperlink>
          </w:p>
          <w:p w:rsidR="00F42ECE" w:rsidRPr="00B86380" w:rsidRDefault="00F42ECE" w:rsidP="00F42ECE">
            <w:pPr>
              <w:rPr>
                <w:rFonts w:ascii="Tahoma" w:hAnsi="Tahoma" w:cs="Tahoma"/>
                <w:i/>
                <w:color w:val="0000FF"/>
                <w:sz w:val="16"/>
                <w:szCs w:val="16"/>
                <w:u w:val="single"/>
                <w:lang w:eastAsia="en-GB"/>
              </w:rPr>
            </w:pPr>
          </w:p>
          <w:p w:rsidR="00F50C30" w:rsidRPr="00B86380" w:rsidRDefault="00F50C30" w:rsidP="00F50C30">
            <w:pPr>
              <w:pStyle w:val="ListParagraph"/>
              <w:rPr>
                <w:rFonts w:ascii="Tahoma" w:hAnsi="Tahoma" w:cs="Tahoma"/>
                <w:sz w:val="16"/>
                <w:szCs w:val="16"/>
                <w:lang w:eastAsia="en-GB"/>
              </w:rPr>
            </w:pPr>
          </w:p>
          <w:p w:rsidR="00F50C30" w:rsidRPr="00B86380" w:rsidRDefault="00F50C30" w:rsidP="00AF4257">
            <w:pPr>
              <w:pStyle w:val="ListParagraph"/>
              <w:numPr>
                <w:ilvl w:val="0"/>
                <w:numId w:val="224"/>
              </w:numPr>
              <w:spacing w:line="240" w:lineRule="auto"/>
              <w:rPr>
                <w:rFonts w:ascii="Tahoma" w:hAnsi="Tahoma" w:cs="Tahoma"/>
                <w:sz w:val="16"/>
                <w:szCs w:val="16"/>
              </w:rPr>
            </w:pPr>
            <w:r w:rsidRPr="00B86380">
              <w:rPr>
                <w:rFonts w:ascii="Tahoma" w:hAnsi="Tahoma" w:cs="Tahoma"/>
                <w:sz w:val="16"/>
                <w:szCs w:val="16"/>
              </w:rPr>
              <w:t>Teachers can refer to WJEC Mathematics exam papers (pre 2015) for sample questions on the content for the new GCSE Mathematics</w:t>
            </w:r>
          </w:p>
          <w:p w:rsidR="00A4140F" w:rsidRPr="00B86380" w:rsidRDefault="00A4140F" w:rsidP="00B23B17">
            <w:pPr>
              <w:rPr>
                <w:rFonts w:ascii="Tahoma" w:hAnsi="Tahoma" w:cs="Tahoma"/>
                <w:sz w:val="16"/>
                <w:szCs w:val="16"/>
              </w:rPr>
            </w:pPr>
          </w:p>
          <w:p w:rsidR="002B023D" w:rsidRPr="00B86380" w:rsidRDefault="002F37FE" w:rsidP="00AF4257">
            <w:pPr>
              <w:pStyle w:val="Heading3"/>
              <w:numPr>
                <w:ilvl w:val="0"/>
                <w:numId w:val="224"/>
              </w:numPr>
              <w:shd w:val="clear" w:color="auto" w:fill="FFFFFF"/>
              <w:spacing w:before="60" w:after="79" w:line="396" w:lineRule="atLeast"/>
              <w:rPr>
                <w:rStyle w:val="Hyperlink"/>
                <w:rFonts w:ascii="Tahoma" w:hAnsi="Tahoma" w:cs="Tahoma"/>
                <w:b w:val="0"/>
                <w:bCs w:val="0"/>
                <w:color w:val="7030A0"/>
                <w:sz w:val="16"/>
                <w:szCs w:val="16"/>
                <w:bdr w:val="single" w:sz="6" w:space="0" w:color="FFFFFF" w:frame="1"/>
              </w:rPr>
            </w:pPr>
            <w:hyperlink r:id="rId516" w:history="1">
              <w:r w:rsidR="002B023D" w:rsidRPr="00B86380">
                <w:rPr>
                  <w:rStyle w:val="Hyperlink"/>
                  <w:rFonts w:ascii="Tahoma" w:hAnsi="Tahoma" w:cs="Tahoma"/>
                  <w:b w:val="0"/>
                  <w:bCs w:val="0"/>
                  <w:color w:val="7030A0"/>
                  <w:sz w:val="16"/>
                  <w:szCs w:val="16"/>
                  <w:bdr w:val="single" w:sz="6" w:space="0" w:color="FFFFFF" w:frame="1"/>
                </w:rPr>
                <w:t>GCSE Higher Level Revision Starters</w:t>
              </w:r>
            </w:hyperlink>
          </w:p>
          <w:p w:rsidR="001854E2" w:rsidRPr="00B86380" w:rsidRDefault="002F37FE" w:rsidP="00AF4257">
            <w:pPr>
              <w:pStyle w:val="ListParagraph"/>
              <w:numPr>
                <w:ilvl w:val="0"/>
                <w:numId w:val="224"/>
              </w:numPr>
              <w:rPr>
                <w:rFonts w:ascii="Tahoma" w:hAnsi="Tahoma" w:cs="Tahoma"/>
                <w:color w:val="7030A0"/>
                <w:sz w:val="16"/>
                <w:szCs w:val="16"/>
              </w:rPr>
            </w:pPr>
            <w:hyperlink r:id="rId517" w:history="1">
              <w:r w:rsidR="001854E2" w:rsidRPr="00B86380">
                <w:rPr>
                  <w:rStyle w:val="Hyperlink"/>
                  <w:rFonts w:ascii="Tahoma" w:hAnsi="Tahoma" w:cs="Tahoma"/>
                  <w:color w:val="7030A0"/>
                  <w:sz w:val="16"/>
                  <w:szCs w:val="16"/>
                </w:rPr>
                <w:t xml:space="preserve"> Homework Sheets - Downloadable Folder</w:t>
              </w:r>
            </w:hyperlink>
          </w:p>
          <w:p w:rsidR="001854E2" w:rsidRPr="00B86380" w:rsidRDefault="001854E2" w:rsidP="001854E2">
            <w:pPr>
              <w:rPr>
                <w:b/>
              </w:rPr>
            </w:pPr>
          </w:p>
          <w:p w:rsidR="002B023D" w:rsidRPr="00B86380" w:rsidRDefault="002B023D" w:rsidP="00B23B17">
            <w:pPr>
              <w:rPr>
                <w:rFonts w:ascii="Tahoma" w:hAnsi="Tahoma" w:cs="Tahoma"/>
                <w:sz w:val="16"/>
                <w:szCs w:val="16"/>
              </w:rPr>
            </w:pPr>
          </w:p>
        </w:tc>
      </w:tr>
    </w:tbl>
    <w:p w:rsidR="00F57E0F" w:rsidRPr="00B86380" w:rsidRDefault="00F57E0F"/>
    <w:p w:rsidR="00DB1083" w:rsidRPr="00B86380" w:rsidRDefault="00DB1083"/>
    <w:p w:rsidR="00DF4FDB" w:rsidRPr="00B86380" w:rsidRDefault="00DF4FDB"/>
    <w:p w:rsidR="00C91DE5" w:rsidRPr="00B86380" w:rsidRDefault="00C91DE5" w:rsidP="00C91DE5">
      <w:pPr>
        <w:rPr>
          <w:rFonts w:ascii="Tahoma" w:hAnsi="Tahoma" w:cs="Tahoma"/>
        </w:rPr>
      </w:pPr>
    </w:p>
    <w:p w:rsidR="00C91DE5" w:rsidRPr="00B86380" w:rsidRDefault="00C91DE5" w:rsidP="00C91DE5">
      <w:pPr>
        <w:rPr>
          <w:rFonts w:ascii="Tahoma" w:hAnsi="Tahoma" w:cs="Tahoma"/>
        </w:rPr>
      </w:pPr>
    </w:p>
    <w:tbl>
      <w:tblPr>
        <w:tblStyle w:val="TableGrid"/>
        <w:tblW w:w="15877" w:type="dxa"/>
        <w:tblInd w:w="-885" w:type="dxa"/>
        <w:tblLook w:val="04A0" w:firstRow="1" w:lastRow="0" w:firstColumn="1" w:lastColumn="0" w:noHBand="0" w:noVBand="1"/>
      </w:tblPr>
      <w:tblGrid>
        <w:gridCol w:w="2127"/>
        <w:gridCol w:w="11624"/>
        <w:gridCol w:w="2126"/>
      </w:tblGrid>
      <w:tr w:rsidR="00C91DE5" w:rsidRPr="00B86380" w:rsidTr="001A3398">
        <w:tc>
          <w:tcPr>
            <w:tcW w:w="2127" w:type="dxa"/>
            <w:vMerge w:val="restart"/>
            <w:shd w:val="clear" w:color="auto" w:fill="auto"/>
            <w:vAlign w:val="bottom"/>
          </w:tcPr>
          <w:p w:rsidR="00C91DE5" w:rsidRPr="00B86380" w:rsidRDefault="00C91DE5" w:rsidP="001A3398">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10144" behindDoc="0" locked="0" layoutInCell="1" allowOverlap="1" wp14:anchorId="04540813" wp14:editId="26C6828B">
                      <wp:simplePos x="0" y="0"/>
                      <wp:positionH relativeFrom="column">
                        <wp:posOffset>-81280</wp:posOffset>
                      </wp:positionH>
                      <wp:positionV relativeFrom="paragraph">
                        <wp:posOffset>-15240</wp:posOffset>
                      </wp:positionV>
                      <wp:extent cx="1356360" cy="807720"/>
                      <wp:effectExtent l="0" t="0" r="0" b="0"/>
                      <wp:wrapNone/>
                      <wp:docPr id="81" name="Text Box 81"/>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C91DE5">
                                  <w:r>
                                    <w:rPr>
                                      <w:noProof/>
                                      <w:lang w:val="en-GB" w:eastAsia="en-GB"/>
                                    </w:rPr>
                                    <w:drawing>
                                      <wp:inline distT="0" distB="0" distL="0" distR="0" wp14:anchorId="1206AF41" wp14:editId="257E0B6F">
                                        <wp:extent cx="1257300" cy="673552"/>
                                        <wp:effectExtent l="0" t="0" r="0" b="0"/>
                                        <wp:docPr id="87" name="Picture 8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1" o:spid="_x0000_s1109" type="#_x0000_t202" style="position:absolute;margin-left:-6.4pt;margin-top:-1.2pt;width:106.8pt;height:63.6pt;z-index:251910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o4sgQIAAGwFAAAOAAAAZHJzL2Uyb0RvYy54bWysVE1PGzEQvVfqf7B8L5sQSGnEBqUgqkoI&#10;UKHi7HhtsqrX49pOsumv77N3N0S0F6pevLMzb8bz8cbnF21j2Eb5UJMt+fhoxJmykqraPpf8++P1&#10;hzPOQhS2EoasKvlOBX4xf//ufOtm6phWZCrlGYLYMNu6kq9idLOiCHKlGhGOyCkLoybfiIhf/1xU&#10;XmwRvTHF8Wg0LbbkK+dJqhCgveqMfJ7ja61kvNM6qMhMyZFbzKfP5zKdxfxczJ69cKta9mmIf8ii&#10;EbXFpftQVyIKtvb1H6GaWnoKpOORpKYgrWupcg2oZjx6Vc3DSjiVa0Fzgtu3Kfy/sPJ2c+9ZXZX8&#10;bMyZFQ1m9KjayD5Ty6BCf7YuzAB7cADGFnrMedAHKFPZrfZN+qIgBjs6vdt3N0WTyWlyOp1MYZKw&#10;nY0+fjzO7S9evJ0P8YuihiWh5B7Ty00Vm5sQkQmgAyRdZum6NiZP0Fi2Lfl0cjrKDnsLPIxNWJW5&#10;0IdJFXWZZynujEoYY78pjV7kApIis1BdGs82AvwRUiobc+05LtAJpZHEWxx7/EtWb3Hu6hhuJhv3&#10;zk1tyefqX6Vd/RhS1h0ejTyoO4mxXbYdCSbDZJdU7TBwT93KBCeva0zlRoR4Lzx2BIPE3sc7HNoQ&#10;uk+9xNmK/K+/6RMe1IWVsy12ruTh51p4xZn5akHqT+OTk7Sk+efkNBGE+UPL8tBi180lYSzgLbLL&#10;YsJHM4jaU/OE52GRboVJWIm7Sx4H8TJ2LwGeF6kWiwzCWjoRb+yDkyl0mlLi3GP7JLzriRlB6Vsa&#10;tlPMXvGzwyZPS4t1JF1n8qZGd13tB4CVzpzun5/0Zhz+Z9TLIzn/DQAA//8DAFBLAwQUAAYACAAA&#10;ACEAjKInGuAAAAAKAQAADwAAAGRycy9kb3ducmV2LnhtbEyPQU/DMAyF70j7D5EncdvSRQNVpek0&#10;VZqQEBw2duGWNl5b0TilybbCr8ec2M32e3rvc76ZXC8uOIbOk4bVMgGBVHvbUaPh+L5bpCBCNGRN&#10;7wk1fGOATTG7y01m/ZX2eDnERnAIhcxoaGMcMilD3aIzYekHJNZOfnQm8jo20o7myuGulypJHqUz&#10;HXFDawYsW6w/D2en4aXcvZl9pVz605fPr6ft8HX8eND6fj5tn0BEnOK/Gf7wGR0KZqr8mWwQvYbF&#10;SjF65EGtQbCB6/hQsVOtU5BFLm9fKH4BAAD//wMAUEsBAi0AFAAGAAgAAAAhALaDOJL+AAAA4QEA&#10;ABMAAAAAAAAAAAAAAAAAAAAAAFtDb250ZW50X1R5cGVzXS54bWxQSwECLQAUAAYACAAAACEAOP0h&#10;/9YAAACUAQAACwAAAAAAAAAAAAAAAAAvAQAAX3JlbHMvLnJlbHNQSwECLQAUAAYACAAAACEAtCaO&#10;LIECAABsBQAADgAAAAAAAAAAAAAAAAAuAgAAZHJzL2Uyb0RvYy54bWxQSwECLQAUAAYACAAAACEA&#10;jKInGuAAAAAKAQAADwAAAAAAAAAAAAAAAADbBAAAZHJzL2Rvd25yZXYueG1sUEsFBgAAAAAEAAQA&#10;8wAAAOgFAAAAAA==&#10;" filled="f" stroked="f" strokeweight=".5pt">
                      <v:textbox>
                        <w:txbxContent>
                          <w:p w:rsidR="00F42FB8" w:rsidRDefault="00F42FB8" w:rsidP="00C91DE5">
                            <w:r>
                              <w:rPr>
                                <w:noProof/>
                                <w:lang w:val="en-GB" w:eastAsia="en-GB"/>
                              </w:rPr>
                              <w:drawing>
                                <wp:inline distT="0" distB="0" distL="0" distR="0" wp14:anchorId="1206AF41" wp14:editId="257E0B6F">
                                  <wp:extent cx="1257300" cy="673552"/>
                                  <wp:effectExtent l="0" t="0" r="0" b="0"/>
                                  <wp:docPr id="87" name="Picture 8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C91DE5" w:rsidRPr="00B86380" w:rsidRDefault="00C91DE5" w:rsidP="001A3398">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C91DE5" w:rsidRPr="00B86380" w:rsidRDefault="00C91DE5" w:rsidP="001A3398">
            <w:pPr>
              <w:jc w:val="center"/>
              <w:rPr>
                <w:rFonts w:ascii="Tahoma" w:hAnsi="Tahoma" w:cs="Tahoma"/>
                <w:sz w:val="32"/>
                <w:szCs w:val="32"/>
              </w:rPr>
            </w:pPr>
          </w:p>
        </w:tc>
        <w:tc>
          <w:tcPr>
            <w:tcW w:w="2126" w:type="dxa"/>
            <w:vMerge w:val="restart"/>
          </w:tcPr>
          <w:p w:rsidR="00C91DE5" w:rsidRPr="00B86380" w:rsidRDefault="00C91DE5" w:rsidP="001A3398">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09120" behindDoc="0" locked="0" layoutInCell="1" allowOverlap="1" wp14:anchorId="288AC678" wp14:editId="6EECB75E">
                      <wp:simplePos x="0" y="0"/>
                      <wp:positionH relativeFrom="column">
                        <wp:posOffset>-76200</wp:posOffset>
                      </wp:positionH>
                      <wp:positionV relativeFrom="paragraph">
                        <wp:posOffset>-35417</wp:posOffset>
                      </wp:positionV>
                      <wp:extent cx="1419225" cy="866775"/>
                      <wp:effectExtent l="0" t="0" r="0" b="0"/>
                      <wp:wrapNone/>
                      <wp:docPr id="86" name="Text Box 86"/>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C91DE5">
                                  <w:r>
                                    <w:rPr>
                                      <w:noProof/>
                                      <w:lang w:val="en-GB" w:eastAsia="en-GB"/>
                                    </w:rPr>
                                    <w:drawing>
                                      <wp:inline distT="0" distB="0" distL="0" distR="0" wp14:anchorId="3B00FBFF" wp14:editId="2FD03882">
                                        <wp:extent cx="1257300" cy="673552"/>
                                        <wp:effectExtent l="0" t="0" r="0" b="0"/>
                                        <wp:docPr id="88" name="Picture 8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6" o:spid="_x0000_s1110" type="#_x0000_t202" style="position:absolute;margin-left:-6pt;margin-top:-2.8pt;width:111.75pt;height:68.25pt;z-index:251909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ODzgQIAAGwFAAAOAAAAZHJzL2Uyb0RvYy54bWysVM1OGzEQvlfqO1i+l03SJEDEBqUgqkqo&#10;oELF2fHaZFXb49qT7KZP37F3N0S0F6pe7PHMN+P5v7hsrWE7FWINruTjkxFnykmoavdc8u+PNx/O&#10;OIsoXCUMOFXyvYr8cvn+3UXjF2oCGzCVCoyMuLhofMk3iH5RFFFulBXxBLxyJNQQrEB6hueiCqIh&#10;69YUk9FoXjQQKh9AqhiJe90J+TLb11pJvNM6KmSm5OQb5jPkc53OYnkhFs9B+E0tezfEP3hhRe3o&#10;04Opa4GCbUP9hylbywARNJ5IsAVoXUuVY6BoxqNX0TxshFc5FkpO9Ic0xf9nVn7d3QdWVyU/m3Pm&#10;hKUaPaoW2SdoGbEoP42PC4I9eAJiS3yq88CPxExhtzrYdFNAjOSU6f0hu8maTErT8flkMuNMkuxs&#10;Pj89nSUzxYu2DxE/K7AsESUPVL2cVLG7jdhBB0j6zMFNbUyuoHGsKfn842yUFQ4SMm5cwqrcC72Z&#10;FFHneaZwb1TCGPdNacpFDiAxcheqKxPYTlD/CCmVwxx7tkvohNLkxFsUe/yLV29R7uIYfgaHB2Vb&#10;Owg5+lduVz8Gl3WHp5wfxZ1IbNdt1wTTobJrqPZU8ADdyEQvb2qqyq2IeC8CzQjVmOYe7+jQBij7&#10;0FOcbSD8+hs/4al1ScpZQzNX8vhzK4LizHxx1NTn4+k0DWl+TGenE3qEY8n6WOK29gqoLGPaMF5m&#10;MuHRDKQOYJ9oPazSryQSTtLfJceBvMJuE9B6kWq1yiAaSy/w1j14mUynKqWee2yfRPB9YyK19FcY&#10;plMsXvVnh02aDlZbBF3n5k2J7rLaF4BGOrd/v37Szjh+Z9TLklz+BgAA//8DAFBLAwQUAAYACAAA&#10;ACEAShV3meEAAAAKAQAADwAAAGRycy9kb3ducmV2LnhtbEyPwUrDQBCG74LvsEzBW7tJJKXGbEoJ&#10;FEH00NqLt0l2m4RmZ2N220af3vFkbzPMxz/fn68n24uLGX3nSEG8iEAYqp3uqFFw+NjOVyB8QNLY&#10;OzIKvo2HdXF/l2Om3ZV25rIPjeAQ8hkqaEMYMil93RqLfuEGQ3w7utFi4HVspB7xyuG2l0kULaXF&#10;jvhDi4MpW1Of9mer4LXcvuOuSuzqpy9f3o6b4evwmSr1MJs2zyCCmcI/DH/6rA4FO1XuTNqLXsE8&#10;TrhL4CFdgmAgieMURMXkY/QEssjlbYXiFwAA//8DAFBLAQItABQABgAIAAAAIQC2gziS/gAAAOEB&#10;AAATAAAAAAAAAAAAAAAAAAAAAABbQ29udGVudF9UeXBlc10ueG1sUEsBAi0AFAAGAAgAAAAhADj9&#10;If/WAAAAlAEAAAsAAAAAAAAAAAAAAAAALwEAAF9yZWxzLy5yZWxzUEsBAi0AFAAGAAgAAAAhAA5E&#10;4POBAgAAbAUAAA4AAAAAAAAAAAAAAAAALgIAAGRycy9lMm9Eb2MueG1sUEsBAi0AFAAGAAgAAAAh&#10;AEoVd5nhAAAACgEAAA8AAAAAAAAAAAAAAAAA2wQAAGRycy9kb3ducmV2LnhtbFBLBQYAAAAABAAE&#10;APMAAADpBQAAAAA=&#10;" filled="f" stroked="f" strokeweight=".5pt">
                      <v:textbox>
                        <w:txbxContent>
                          <w:p w:rsidR="00F42FB8" w:rsidRDefault="00F42FB8" w:rsidP="00C91DE5">
                            <w:r>
                              <w:rPr>
                                <w:noProof/>
                                <w:lang w:val="en-GB" w:eastAsia="en-GB"/>
                              </w:rPr>
                              <w:drawing>
                                <wp:inline distT="0" distB="0" distL="0" distR="0" wp14:anchorId="3B00FBFF" wp14:editId="2FD03882">
                                  <wp:extent cx="1257300" cy="673552"/>
                                  <wp:effectExtent l="0" t="0" r="0" b="0"/>
                                  <wp:docPr id="88" name="Picture 8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C91DE5" w:rsidRPr="00B86380" w:rsidRDefault="00C91DE5" w:rsidP="001A3398">
            <w:pPr>
              <w:rPr>
                <w:rFonts w:ascii="Tahoma" w:hAnsi="Tahoma" w:cs="Tahoma"/>
              </w:rPr>
            </w:pPr>
          </w:p>
          <w:p w:rsidR="00C91DE5" w:rsidRPr="00B86380" w:rsidRDefault="00C91DE5" w:rsidP="001A3398">
            <w:pPr>
              <w:rPr>
                <w:rFonts w:ascii="Tahoma" w:hAnsi="Tahoma" w:cs="Tahoma"/>
              </w:rPr>
            </w:pPr>
          </w:p>
          <w:p w:rsidR="00C91DE5" w:rsidRPr="00B86380" w:rsidRDefault="00C91DE5" w:rsidP="001A3398">
            <w:pPr>
              <w:rPr>
                <w:rFonts w:ascii="Tahoma" w:hAnsi="Tahoma" w:cs="Tahoma"/>
              </w:rPr>
            </w:pPr>
          </w:p>
        </w:tc>
      </w:tr>
      <w:tr w:rsidR="00C91DE5" w:rsidRPr="00B86380" w:rsidTr="001A3398">
        <w:tc>
          <w:tcPr>
            <w:tcW w:w="2127" w:type="dxa"/>
            <w:vMerge/>
            <w:shd w:val="clear" w:color="auto" w:fill="auto"/>
            <w:vAlign w:val="bottom"/>
          </w:tcPr>
          <w:p w:rsidR="00C91DE5" w:rsidRPr="00B86380" w:rsidRDefault="00C91DE5" w:rsidP="001A3398">
            <w:pPr>
              <w:rPr>
                <w:rFonts w:ascii="Tahoma" w:hAnsi="Tahoma" w:cs="Tahoma"/>
                <w:color w:val="FFFFFF" w:themeColor="background1"/>
                <w:sz w:val="32"/>
                <w:szCs w:val="32"/>
              </w:rPr>
            </w:pPr>
          </w:p>
        </w:tc>
        <w:tc>
          <w:tcPr>
            <w:tcW w:w="11624" w:type="dxa"/>
            <w:shd w:val="clear" w:color="auto" w:fill="800080"/>
            <w:vAlign w:val="bottom"/>
          </w:tcPr>
          <w:p w:rsidR="00C91DE5" w:rsidRPr="00B86380" w:rsidRDefault="00292CAC" w:rsidP="001A3398">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C91DE5" w:rsidRPr="00B86380" w:rsidRDefault="00C91DE5" w:rsidP="001A3398">
            <w:pPr>
              <w:rPr>
                <w:rFonts w:ascii="Tahoma" w:hAnsi="Tahoma" w:cs="Tahoma"/>
              </w:rPr>
            </w:pPr>
          </w:p>
        </w:tc>
      </w:tr>
    </w:tbl>
    <w:p w:rsidR="00E07AC5" w:rsidRPr="00B86380" w:rsidRDefault="00E07AC5"/>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4639"/>
        <w:gridCol w:w="3629"/>
      </w:tblGrid>
      <w:tr w:rsidR="00C91DE5" w:rsidRPr="00B86380" w:rsidTr="001A3398">
        <w:trPr>
          <w:cantSplit/>
          <w:trHeight w:val="170"/>
        </w:trPr>
        <w:tc>
          <w:tcPr>
            <w:tcW w:w="12248" w:type="dxa"/>
            <w:gridSpan w:val="3"/>
            <w:tcBorders>
              <w:bottom w:val="single" w:sz="4" w:space="0" w:color="auto"/>
            </w:tcBorders>
            <w:shd w:val="clear" w:color="auto" w:fill="B2A1C7" w:themeFill="accent4" w:themeFillTint="99"/>
          </w:tcPr>
          <w:p w:rsidR="00C91DE5" w:rsidRPr="00B86380" w:rsidRDefault="009E328E" w:rsidP="001A3398">
            <w:pPr>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TOPIC: Non </w:t>
            </w:r>
            <w:r w:rsidR="00C91DE5" w:rsidRPr="00B86380">
              <w:rPr>
                <w:rFonts w:ascii="Tahoma" w:hAnsi="Tahoma" w:cs="Tahoma"/>
                <w:color w:val="FFFFFF" w:themeColor="background1"/>
                <w:sz w:val="20"/>
                <w:szCs w:val="20"/>
              </w:rPr>
              <w:t xml:space="preserve">Linear Graphs </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C91DE5" w:rsidRPr="00B86380" w:rsidRDefault="00C91DE5" w:rsidP="001A3398">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Suggested teaching time: </w:t>
            </w:r>
            <w:r w:rsidR="00A90B28">
              <w:rPr>
                <w:rFonts w:ascii="Tahoma" w:hAnsi="Tahoma" w:cs="Tahoma"/>
                <w:color w:val="FFFFFF" w:themeColor="background1"/>
                <w:sz w:val="20"/>
                <w:szCs w:val="20"/>
              </w:rPr>
              <w:t xml:space="preserve">5 </w:t>
            </w:r>
            <w:r w:rsidRPr="00B86380">
              <w:rPr>
                <w:rFonts w:ascii="Tahoma" w:hAnsi="Tahoma" w:cs="Tahoma"/>
                <w:color w:val="FFFFFF" w:themeColor="background1"/>
                <w:sz w:val="20"/>
                <w:szCs w:val="20"/>
              </w:rPr>
              <w:t>hours</w:t>
            </w:r>
          </w:p>
        </w:tc>
      </w:tr>
      <w:tr w:rsidR="00C91DE5" w:rsidRPr="00B86380" w:rsidTr="001A3398">
        <w:trPr>
          <w:cantSplit/>
          <w:trHeight w:val="39"/>
        </w:trPr>
        <w:tc>
          <w:tcPr>
            <w:tcW w:w="426" w:type="dxa"/>
            <w:vMerge w:val="restart"/>
            <w:tcBorders>
              <w:right w:val="nil"/>
            </w:tcBorders>
            <w:shd w:val="clear" w:color="auto" w:fill="E6E6E6"/>
            <w:textDirection w:val="btLr"/>
            <w:vAlign w:val="center"/>
          </w:tcPr>
          <w:p w:rsidR="00C91DE5" w:rsidRPr="00B86380" w:rsidRDefault="00C91DE5" w:rsidP="001A3398">
            <w:pPr>
              <w:ind w:left="113" w:right="113"/>
              <w:jc w:val="center"/>
              <w:rPr>
                <w:rFonts w:ascii="Tahoma" w:hAnsi="Tahoma" w:cs="Tahoma"/>
                <w:b/>
                <w:sz w:val="26"/>
                <w:szCs w:val="26"/>
              </w:rPr>
            </w:pPr>
            <w:r w:rsidRPr="00B86380">
              <w:rPr>
                <w:rFonts w:ascii="Tahoma" w:hAnsi="Tahoma" w:cs="Tahoma"/>
                <w:b/>
                <w:sz w:val="26"/>
                <w:szCs w:val="26"/>
              </w:rPr>
              <w:t>ALGEBRA</w:t>
            </w:r>
          </w:p>
        </w:tc>
        <w:tc>
          <w:tcPr>
            <w:tcW w:w="7183" w:type="dxa"/>
            <w:tcBorders>
              <w:bottom w:val="single" w:sz="4" w:space="0" w:color="auto"/>
              <w:right w:val="nil"/>
            </w:tcBorders>
            <w:shd w:val="clear" w:color="auto" w:fill="E6E6E6"/>
            <w:tcMar>
              <w:top w:w="28" w:type="dxa"/>
              <w:left w:w="57" w:type="dxa"/>
              <w:bottom w:w="28" w:type="dxa"/>
              <w:right w:w="57" w:type="dxa"/>
            </w:tcMar>
          </w:tcPr>
          <w:p w:rsidR="00C91DE5" w:rsidRPr="00B86380" w:rsidRDefault="00C91DE5" w:rsidP="001A3398">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68" w:type="dxa"/>
            <w:gridSpan w:val="2"/>
            <w:tcBorders>
              <w:left w:val="nil"/>
              <w:bottom w:val="single" w:sz="4" w:space="0" w:color="auto"/>
            </w:tcBorders>
            <w:shd w:val="clear" w:color="auto" w:fill="E6E6E6"/>
          </w:tcPr>
          <w:p w:rsidR="00C91DE5" w:rsidRPr="00B86380" w:rsidRDefault="00C91DE5" w:rsidP="001A3398">
            <w:pPr>
              <w:jc w:val="right"/>
              <w:rPr>
                <w:rFonts w:ascii="Tahoma" w:hAnsi="Tahoma" w:cs="Tahoma"/>
                <w:i/>
                <w:sz w:val="16"/>
                <w:szCs w:val="16"/>
              </w:rPr>
            </w:pPr>
          </w:p>
        </w:tc>
      </w:tr>
      <w:tr w:rsidR="001B37E0" w:rsidRPr="00B86380" w:rsidTr="001B37E0">
        <w:trPr>
          <w:cantSplit/>
          <w:trHeight w:val="283"/>
        </w:trPr>
        <w:tc>
          <w:tcPr>
            <w:tcW w:w="426" w:type="dxa"/>
            <w:vMerge/>
            <w:shd w:val="clear" w:color="auto" w:fill="E6E6E6"/>
          </w:tcPr>
          <w:p w:rsidR="001B37E0" w:rsidRPr="00B86380" w:rsidRDefault="001B37E0" w:rsidP="001A3398">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1B37E0" w:rsidRPr="00B86380" w:rsidRDefault="001B37E0" w:rsidP="001A3398">
            <w:pPr>
              <w:rPr>
                <w:rFonts w:ascii="Tahoma" w:hAnsi="Tahoma" w:cs="Tahoma"/>
                <w:sz w:val="16"/>
                <w:szCs w:val="16"/>
              </w:rPr>
            </w:pPr>
            <w:r w:rsidRPr="00B86380">
              <w:rPr>
                <w:rFonts w:ascii="Tahoma" w:hAnsi="Tahoma" w:cs="Tahoma"/>
                <w:bCs/>
                <w:sz w:val="16"/>
                <w:szCs w:val="16"/>
              </w:rPr>
              <w:t>-</w:t>
            </w:r>
          </w:p>
        </w:tc>
      </w:tr>
      <w:tr w:rsidR="00C91DE5" w:rsidRPr="00B86380" w:rsidTr="001A3398">
        <w:trPr>
          <w:cantSplit/>
          <w:trHeight w:val="40"/>
        </w:trPr>
        <w:tc>
          <w:tcPr>
            <w:tcW w:w="426" w:type="dxa"/>
            <w:vMerge/>
            <w:shd w:val="clear" w:color="auto" w:fill="E6E6E6"/>
          </w:tcPr>
          <w:p w:rsidR="00C91DE5" w:rsidRPr="00B86380" w:rsidRDefault="00C91DE5" w:rsidP="001A3398">
            <w:pPr>
              <w:rPr>
                <w:rFonts w:ascii="Tahoma" w:hAnsi="Tahoma" w:cs="Tahoma"/>
                <w:b/>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C91DE5" w:rsidRPr="00B86380" w:rsidRDefault="00C91DE5" w:rsidP="001A3398">
            <w:pPr>
              <w:rPr>
                <w:rFonts w:ascii="Tahoma" w:hAnsi="Tahoma" w:cs="Tahoma"/>
                <w:sz w:val="16"/>
                <w:szCs w:val="16"/>
              </w:rPr>
            </w:pPr>
            <w:r w:rsidRPr="00B86380">
              <w:rPr>
                <w:rFonts w:ascii="Tahoma" w:hAnsi="Tahoma" w:cs="Tahoma"/>
                <w:b/>
                <w:sz w:val="16"/>
                <w:szCs w:val="16"/>
              </w:rPr>
              <w:t>WJEC Specification  Additional Content for GCSE Mathematics:</w:t>
            </w:r>
          </w:p>
        </w:tc>
      </w:tr>
      <w:tr w:rsidR="00C91DE5" w:rsidRPr="00B86380" w:rsidTr="001A3398">
        <w:trPr>
          <w:cantSplit/>
          <w:trHeight w:val="850"/>
        </w:trPr>
        <w:tc>
          <w:tcPr>
            <w:tcW w:w="426" w:type="dxa"/>
            <w:vMerge/>
            <w:tcBorders>
              <w:bottom w:val="single" w:sz="4" w:space="0" w:color="auto"/>
            </w:tcBorders>
            <w:shd w:val="clear" w:color="auto" w:fill="E6E6E6"/>
          </w:tcPr>
          <w:p w:rsidR="00C91DE5" w:rsidRPr="00B86380" w:rsidRDefault="00C91DE5" w:rsidP="001A3398">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C91DE5" w:rsidRPr="00B86380" w:rsidRDefault="00C91DE5" w:rsidP="001A3398">
            <w:pPr>
              <w:rPr>
                <w:rFonts w:ascii="Tahoma" w:hAnsi="Tahoma" w:cs="Tahoma"/>
                <w:bCs/>
                <w:sz w:val="16"/>
                <w:szCs w:val="16"/>
              </w:rPr>
            </w:pPr>
            <w:r w:rsidRPr="00B86380">
              <w:rPr>
                <w:rFonts w:ascii="Tahoma" w:hAnsi="Tahoma" w:cs="Tahoma"/>
                <w:b/>
                <w:i/>
                <w:sz w:val="16"/>
                <w:szCs w:val="16"/>
              </w:rPr>
              <w:t>Understanding and using functional relationships</w:t>
            </w:r>
          </w:p>
          <w:p w:rsidR="008F5964" w:rsidRPr="00B86380" w:rsidRDefault="008F5964" w:rsidP="008F5964">
            <w:pPr>
              <w:rPr>
                <w:rFonts w:ascii="Tahoma" w:hAnsi="Tahoma" w:cs="Tahoma"/>
                <w:b/>
                <w:bCs/>
                <w:sz w:val="16"/>
                <w:szCs w:val="16"/>
              </w:rPr>
            </w:pPr>
            <w:r w:rsidRPr="00B86380">
              <w:rPr>
                <w:rFonts w:ascii="Tahoma" w:hAnsi="Tahoma" w:cs="Tahoma"/>
                <w:bCs/>
                <w:sz w:val="16"/>
                <w:szCs w:val="16"/>
                <w:u w:val="single"/>
              </w:rPr>
              <w:t>Drawing, interpretation, recognition and sketching the graphs of</w:t>
            </w:r>
            <w:r w:rsidRPr="00B86380">
              <w:rPr>
                <w:rFonts w:ascii="Tahoma" w:hAnsi="Tahoma" w:cs="Tahoma"/>
                <w:bCs/>
                <w:i/>
                <w:sz w:val="16"/>
                <w:szCs w:val="16"/>
                <w:u w:val="single"/>
              </w:rPr>
              <w:t xml:space="preserve"> y = ax</w:t>
            </w:r>
            <w:r w:rsidRPr="00B86380">
              <w:rPr>
                <w:rFonts w:ascii="Tahoma" w:hAnsi="Tahoma" w:cs="Tahoma"/>
                <w:bCs/>
                <w:sz w:val="16"/>
                <w:szCs w:val="16"/>
                <w:u w:val="single"/>
                <w:vertAlign w:val="superscript"/>
              </w:rPr>
              <w:t>2</w:t>
            </w:r>
            <w:r w:rsidRPr="00B86380">
              <w:rPr>
                <w:rFonts w:ascii="Tahoma" w:hAnsi="Tahoma" w:cs="Tahoma"/>
                <w:bCs/>
                <w:i/>
                <w:sz w:val="16"/>
                <w:szCs w:val="16"/>
                <w:u w:val="single"/>
              </w:rPr>
              <w:t xml:space="preserve"> + b,</w:t>
            </w:r>
            <w:r w:rsidRPr="00B86380">
              <w:rPr>
                <w:rFonts w:ascii="Tahoma" w:hAnsi="Tahoma" w:cs="Tahoma"/>
                <w:b/>
                <w:bCs/>
                <w:i/>
                <w:sz w:val="16"/>
                <w:szCs w:val="16"/>
              </w:rPr>
              <w:t xml:space="preserve"> </w:t>
            </w:r>
            <w:r w:rsidRPr="00B86380">
              <w:rPr>
                <w:rFonts w:ascii="Tahoma" w:hAnsi="Tahoma" w:cs="Tahoma"/>
                <w:b/>
                <w:bCs/>
                <w:i/>
                <w:position w:val="-18"/>
                <w:sz w:val="16"/>
                <w:szCs w:val="16"/>
              </w:rPr>
              <w:object w:dxaOrig="600" w:dyaOrig="465">
                <v:shape id="_x0000_i1026" type="#_x0000_t75" style="width:29.05pt;height:20.9pt" o:ole="">
                  <v:imagedata r:id="rId518" o:title=""/>
                </v:shape>
                <o:OLEObject Type="Embed" ProgID="Equation.3" ShapeID="_x0000_i1026" DrawAspect="Content" ObjectID="_1497257846" r:id="rId519"/>
              </w:object>
            </w:r>
            <w:r w:rsidRPr="00B86380">
              <w:rPr>
                <w:rFonts w:ascii="Tahoma" w:hAnsi="Tahoma" w:cs="Tahoma"/>
                <w:b/>
                <w:bCs/>
                <w:sz w:val="16"/>
                <w:szCs w:val="16"/>
              </w:rPr>
              <w:t xml:space="preserve">  </w:t>
            </w:r>
            <w:r w:rsidRPr="00B86380">
              <w:rPr>
                <w:rFonts w:ascii="Tahoma" w:hAnsi="Tahoma" w:cs="Tahoma"/>
                <w:b/>
                <w:bCs/>
                <w:i/>
                <w:sz w:val="16"/>
                <w:szCs w:val="16"/>
              </w:rPr>
              <w:t>y = ax</w:t>
            </w:r>
            <w:r w:rsidRPr="00B86380">
              <w:rPr>
                <w:rFonts w:ascii="Tahoma" w:hAnsi="Tahoma" w:cs="Tahoma"/>
                <w:b/>
                <w:bCs/>
                <w:sz w:val="16"/>
                <w:szCs w:val="16"/>
                <w:vertAlign w:val="superscript"/>
              </w:rPr>
              <w:t>3</w:t>
            </w:r>
            <w:r w:rsidRPr="00B86380">
              <w:rPr>
                <w:rFonts w:ascii="Tahoma" w:hAnsi="Tahoma" w:cs="Tahoma"/>
                <w:b/>
                <w:bCs/>
                <w:sz w:val="16"/>
                <w:szCs w:val="16"/>
              </w:rPr>
              <w:t>.</w:t>
            </w:r>
          </w:p>
          <w:p w:rsidR="00763F6C" w:rsidRPr="00B86380" w:rsidRDefault="00763F6C" w:rsidP="00763F6C">
            <w:pPr>
              <w:rPr>
                <w:rFonts w:ascii="Tahoma" w:hAnsi="Tahoma" w:cs="Tahoma"/>
                <w:bCs/>
                <w:i/>
                <w:iCs/>
                <w:sz w:val="16"/>
                <w:szCs w:val="16"/>
                <w:u w:val="single"/>
                <w:lang w:val="es-ES"/>
              </w:rPr>
            </w:pPr>
            <w:r w:rsidRPr="00B86380">
              <w:rPr>
                <w:rFonts w:ascii="Tahoma" w:hAnsi="Tahoma" w:cs="Tahoma"/>
                <w:bCs/>
                <w:sz w:val="16"/>
                <w:szCs w:val="16"/>
                <w:u w:val="single"/>
              </w:rPr>
              <w:t xml:space="preserve">Drawing and interpretation of graphs of </w:t>
            </w:r>
            <w:r w:rsidRPr="00B86380">
              <w:rPr>
                <w:rFonts w:ascii="Tahoma" w:hAnsi="Tahoma" w:cs="Tahoma"/>
                <w:bCs/>
                <w:i/>
                <w:sz w:val="16"/>
                <w:szCs w:val="16"/>
                <w:u w:val="single"/>
                <w:lang w:val="es-ES"/>
              </w:rPr>
              <w:t>y</w:t>
            </w:r>
            <w:r w:rsidRPr="00B86380">
              <w:rPr>
                <w:rFonts w:ascii="Tahoma" w:hAnsi="Tahoma" w:cs="Tahoma"/>
                <w:bCs/>
                <w:sz w:val="16"/>
                <w:szCs w:val="16"/>
                <w:u w:val="single"/>
                <w:lang w:val="es-ES"/>
              </w:rPr>
              <w:t xml:space="preserve"> = </w:t>
            </w:r>
            <w:r w:rsidRPr="00B86380">
              <w:rPr>
                <w:rFonts w:ascii="Tahoma" w:hAnsi="Tahoma" w:cs="Tahoma"/>
                <w:bCs/>
                <w:i/>
                <w:iCs/>
                <w:sz w:val="16"/>
                <w:szCs w:val="16"/>
                <w:u w:val="single"/>
                <w:lang w:val="es-ES"/>
              </w:rPr>
              <w:t>a</w:t>
            </w:r>
            <w:r w:rsidRPr="00B86380">
              <w:rPr>
                <w:rFonts w:ascii="Tahoma" w:hAnsi="Tahoma" w:cs="Tahoma"/>
                <w:bCs/>
                <w:i/>
                <w:sz w:val="16"/>
                <w:szCs w:val="16"/>
                <w:u w:val="single"/>
                <w:lang w:val="es-ES"/>
              </w:rPr>
              <w:t>x</w:t>
            </w:r>
            <w:r w:rsidRPr="00B86380">
              <w:rPr>
                <w:rFonts w:ascii="Tahoma" w:hAnsi="Tahoma" w:cs="Tahoma"/>
                <w:bCs/>
                <w:sz w:val="16"/>
                <w:szCs w:val="16"/>
                <w:u w:val="single"/>
                <w:vertAlign w:val="superscript"/>
                <w:lang w:val="es-ES"/>
              </w:rPr>
              <w:t>2</w:t>
            </w:r>
            <w:r w:rsidRPr="00B86380">
              <w:rPr>
                <w:rFonts w:ascii="Tahoma" w:hAnsi="Tahoma" w:cs="Tahoma"/>
                <w:bCs/>
                <w:sz w:val="16"/>
                <w:szCs w:val="16"/>
                <w:u w:val="single"/>
                <w:lang w:val="es-ES"/>
              </w:rPr>
              <w:t xml:space="preserve"> + </w:t>
            </w:r>
            <w:r w:rsidRPr="00B86380">
              <w:rPr>
                <w:rFonts w:ascii="Tahoma" w:hAnsi="Tahoma" w:cs="Tahoma"/>
                <w:bCs/>
                <w:i/>
                <w:sz w:val="16"/>
                <w:szCs w:val="16"/>
                <w:u w:val="single"/>
                <w:lang w:val="es-ES"/>
              </w:rPr>
              <w:t>bx</w:t>
            </w:r>
            <w:r w:rsidRPr="00B86380">
              <w:rPr>
                <w:rFonts w:ascii="Tahoma" w:hAnsi="Tahoma" w:cs="Tahoma"/>
                <w:bCs/>
                <w:sz w:val="16"/>
                <w:szCs w:val="16"/>
                <w:u w:val="single"/>
                <w:lang w:val="es-ES"/>
              </w:rPr>
              <w:t xml:space="preserve"> + </w:t>
            </w:r>
            <w:r w:rsidRPr="00B86380">
              <w:rPr>
                <w:rFonts w:ascii="Tahoma" w:hAnsi="Tahoma" w:cs="Tahoma"/>
                <w:bCs/>
                <w:i/>
                <w:sz w:val="16"/>
                <w:szCs w:val="16"/>
                <w:u w:val="single"/>
                <w:lang w:val="es-ES"/>
              </w:rPr>
              <w:t xml:space="preserve">c, </w:t>
            </w:r>
            <w:r w:rsidRPr="00B86380">
              <w:rPr>
                <w:rFonts w:ascii="Tahoma" w:hAnsi="Tahoma" w:cs="Tahoma"/>
                <w:b/>
                <w:bCs/>
                <w:i/>
                <w:sz w:val="16"/>
                <w:szCs w:val="16"/>
                <w:u w:val="single"/>
                <w:lang w:val="es-ES"/>
              </w:rPr>
              <w:t>y</w:t>
            </w:r>
            <w:r w:rsidRPr="00B86380">
              <w:rPr>
                <w:rFonts w:ascii="Tahoma" w:hAnsi="Tahoma" w:cs="Tahoma"/>
                <w:b/>
                <w:bCs/>
                <w:sz w:val="16"/>
                <w:szCs w:val="16"/>
                <w:u w:val="single"/>
                <w:lang w:val="es-ES"/>
              </w:rPr>
              <w:t xml:space="preserve"> = </w:t>
            </w:r>
            <w:r w:rsidRPr="00B86380">
              <w:rPr>
                <w:rFonts w:ascii="Tahoma" w:hAnsi="Tahoma" w:cs="Tahoma"/>
                <w:b/>
                <w:bCs/>
                <w:i/>
                <w:iCs/>
                <w:sz w:val="16"/>
                <w:szCs w:val="16"/>
                <w:u w:val="single"/>
                <w:lang w:val="es-ES"/>
              </w:rPr>
              <w:t>a</w:t>
            </w:r>
            <w:r w:rsidRPr="00B86380">
              <w:rPr>
                <w:rFonts w:ascii="Tahoma" w:hAnsi="Tahoma" w:cs="Tahoma"/>
                <w:b/>
                <w:bCs/>
                <w:i/>
                <w:sz w:val="16"/>
                <w:szCs w:val="16"/>
                <w:u w:val="single"/>
                <w:lang w:val="es-ES"/>
              </w:rPr>
              <w:t>x</w:t>
            </w:r>
            <w:r w:rsidRPr="00B86380">
              <w:rPr>
                <w:rFonts w:ascii="Tahoma" w:hAnsi="Tahoma" w:cs="Tahoma"/>
                <w:b/>
                <w:bCs/>
                <w:sz w:val="16"/>
                <w:szCs w:val="16"/>
                <w:u w:val="single"/>
                <w:vertAlign w:val="superscript"/>
                <w:lang w:val="es-ES"/>
              </w:rPr>
              <w:t xml:space="preserve">3 </w:t>
            </w:r>
            <w:r w:rsidRPr="00B86380">
              <w:rPr>
                <w:rFonts w:ascii="Tahoma" w:hAnsi="Tahoma" w:cs="Tahoma"/>
                <w:b/>
                <w:bCs/>
                <w:sz w:val="16"/>
                <w:szCs w:val="16"/>
                <w:u w:val="single"/>
                <w:lang w:val="es-ES"/>
              </w:rPr>
              <w:t xml:space="preserve"> + </w:t>
            </w:r>
            <w:r w:rsidRPr="00B86380">
              <w:rPr>
                <w:rFonts w:ascii="Tahoma" w:hAnsi="Tahoma" w:cs="Tahoma"/>
                <w:b/>
                <w:bCs/>
                <w:i/>
                <w:iCs/>
                <w:sz w:val="16"/>
                <w:szCs w:val="16"/>
                <w:u w:val="single"/>
                <w:lang w:val="es-ES"/>
              </w:rPr>
              <w:t>b.</w:t>
            </w:r>
          </w:p>
          <w:p w:rsidR="00C91DE5" w:rsidRPr="00B86380" w:rsidRDefault="00C91DE5" w:rsidP="001A3398">
            <w:pPr>
              <w:rPr>
                <w:rFonts w:ascii="Tahoma" w:hAnsi="Tahoma" w:cs="Tahoma"/>
                <w:bCs/>
                <w:sz w:val="20"/>
                <w:szCs w:val="20"/>
                <w:u w:val="single"/>
              </w:rPr>
            </w:pPr>
            <w:r w:rsidRPr="00B86380">
              <w:rPr>
                <w:rFonts w:ascii="Tahoma" w:hAnsi="Tahoma" w:cs="Tahoma"/>
                <w:bCs/>
                <w:sz w:val="16"/>
                <w:szCs w:val="16"/>
                <w:u w:val="single"/>
              </w:rPr>
              <w:t xml:space="preserve">Drawing and interpreting graphs when </w:t>
            </w:r>
            <w:r w:rsidRPr="00B86380">
              <w:rPr>
                <w:rFonts w:ascii="Tahoma" w:hAnsi="Tahoma" w:cs="Tahoma"/>
                <w:bCs/>
                <w:i/>
                <w:sz w:val="16"/>
                <w:szCs w:val="16"/>
                <w:u w:val="single"/>
              </w:rPr>
              <w:t xml:space="preserve">y </w:t>
            </w:r>
            <w:r w:rsidRPr="00B86380">
              <w:rPr>
                <w:rFonts w:ascii="Tahoma" w:hAnsi="Tahoma" w:cs="Tahoma"/>
                <w:bCs/>
                <w:sz w:val="16"/>
                <w:szCs w:val="16"/>
                <w:u w:val="single"/>
              </w:rPr>
              <w:t xml:space="preserve">is given implicitly in terms of </w:t>
            </w:r>
            <w:r w:rsidRPr="00B86380">
              <w:rPr>
                <w:rFonts w:ascii="Tahoma" w:hAnsi="Tahoma" w:cs="Tahoma"/>
                <w:bCs/>
                <w:i/>
                <w:sz w:val="16"/>
                <w:szCs w:val="16"/>
                <w:u w:val="single"/>
              </w:rPr>
              <w:t>x</w:t>
            </w:r>
            <w:r w:rsidRPr="00B86380">
              <w:rPr>
                <w:rFonts w:ascii="Tahoma" w:hAnsi="Tahoma" w:cs="Tahoma"/>
                <w:bCs/>
                <w:sz w:val="16"/>
                <w:szCs w:val="16"/>
                <w:u w:val="single"/>
              </w:rPr>
              <w:t>.</w:t>
            </w:r>
            <w:r w:rsidR="00CC759E" w:rsidRPr="00B86380">
              <w:rPr>
                <w:rFonts w:ascii="Tahoma" w:hAnsi="Tahoma" w:cs="Tahoma"/>
                <w:bCs/>
                <w:sz w:val="20"/>
                <w:szCs w:val="20"/>
                <w:u w:val="single"/>
              </w:rPr>
              <w:t xml:space="preserve"> </w:t>
            </w:r>
          </w:p>
          <w:p w:rsidR="00A802D3" w:rsidRPr="00B86380" w:rsidRDefault="00A802D3" w:rsidP="00E07AC5">
            <w:pPr>
              <w:tabs>
                <w:tab w:val="left" w:pos="720"/>
                <w:tab w:val="center" w:pos="4153"/>
                <w:tab w:val="right" w:pos="8306"/>
              </w:tabs>
              <w:rPr>
                <w:rFonts w:ascii="Tahoma" w:hAnsi="Tahoma" w:cs="Tahoma"/>
                <w:b/>
                <w:i/>
                <w:iCs/>
                <w:sz w:val="16"/>
                <w:szCs w:val="16"/>
              </w:rPr>
            </w:pPr>
            <w:r w:rsidRPr="00B86380">
              <w:rPr>
                <w:rFonts w:ascii="Tahoma" w:hAnsi="Tahoma" w:cs="Tahoma"/>
                <w:b/>
                <w:sz w:val="16"/>
                <w:szCs w:val="16"/>
              </w:rPr>
              <w:t>Drawing and interpretation of graphs of  y = ax + b +</w:t>
            </w:r>
            <w:r w:rsidRPr="00B86380">
              <w:rPr>
                <w:rFonts w:ascii="Tahoma" w:hAnsi="Tahoma" w:cs="Tahoma"/>
                <w:b/>
                <w:bCs/>
                <w:i/>
                <w:position w:val="-24"/>
                <w:sz w:val="16"/>
                <w:szCs w:val="16"/>
              </w:rPr>
              <w:object w:dxaOrig="260" w:dyaOrig="620">
                <v:shape id="_x0000_i1027" type="#_x0000_t75" style="width:12.75pt;height:29.05pt" o:ole="">
                  <v:imagedata r:id="rId520" o:title=""/>
                </v:shape>
                <o:OLEObject Type="Embed" ProgID="Equation.3" ShapeID="_x0000_i1027" DrawAspect="Content" ObjectID="_1497257847" r:id="rId521"/>
              </w:object>
            </w:r>
            <w:r w:rsidRPr="00B86380">
              <w:rPr>
                <w:rFonts w:ascii="Tahoma" w:hAnsi="Tahoma" w:cs="Tahoma"/>
                <w:b/>
                <w:sz w:val="16"/>
                <w:szCs w:val="16"/>
              </w:rPr>
              <w:t xml:space="preserve"> </w:t>
            </w:r>
            <w:r w:rsidRPr="00B86380">
              <w:rPr>
                <w:rFonts w:ascii="Tahoma" w:hAnsi="Tahoma" w:cs="Tahoma"/>
                <w:b/>
                <w:iCs/>
                <w:sz w:val="16"/>
                <w:szCs w:val="16"/>
              </w:rPr>
              <w:t xml:space="preserve">with </w:t>
            </w:r>
            <w:r w:rsidRPr="00B86380">
              <w:rPr>
                <w:rFonts w:ascii="Tahoma" w:hAnsi="Tahoma" w:cs="Tahoma"/>
                <w:b/>
                <w:i/>
                <w:sz w:val="16"/>
                <w:szCs w:val="16"/>
              </w:rPr>
              <w:t xml:space="preserve">x </w:t>
            </w:r>
            <w:r w:rsidRPr="00B86380">
              <w:rPr>
                <w:rFonts w:ascii="Tahoma" w:hAnsi="Tahoma" w:cs="Tahoma"/>
                <w:b/>
                <w:iCs/>
                <w:sz w:val="16"/>
                <w:szCs w:val="16"/>
              </w:rPr>
              <w:t>not equal to 0</w:t>
            </w:r>
            <w:r w:rsidRPr="00B86380">
              <w:rPr>
                <w:rFonts w:ascii="Tahoma" w:hAnsi="Tahoma" w:cs="Tahoma"/>
                <w:b/>
                <w:i/>
                <w:sz w:val="16"/>
                <w:szCs w:val="16"/>
              </w:rPr>
              <w:t>,</w:t>
            </w:r>
            <w:r w:rsidR="00FC1436" w:rsidRPr="00B86380">
              <w:rPr>
                <w:rFonts w:ascii="Tahoma" w:hAnsi="Tahoma" w:cs="Tahoma"/>
                <w:b/>
                <w:i/>
                <w:sz w:val="16"/>
                <w:szCs w:val="16"/>
              </w:rPr>
              <w:t xml:space="preserve">  </w:t>
            </w:r>
            <w:r w:rsidRPr="00B86380">
              <w:rPr>
                <w:rFonts w:ascii="Tahoma" w:hAnsi="Tahoma" w:cs="Tahoma"/>
                <w:b/>
                <w:i/>
                <w:sz w:val="16"/>
                <w:szCs w:val="16"/>
              </w:rPr>
              <w:t>y = ax</w:t>
            </w:r>
            <w:r w:rsidRPr="00B86380">
              <w:rPr>
                <w:rFonts w:ascii="Tahoma" w:hAnsi="Tahoma" w:cs="Tahoma"/>
                <w:b/>
                <w:i/>
                <w:sz w:val="16"/>
                <w:szCs w:val="16"/>
                <w:vertAlign w:val="superscript"/>
              </w:rPr>
              <w:t>3</w:t>
            </w:r>
            <w:r w:rsidRPr="00B86380">
              <w:rPr>
                <w:rFonts w:ascii="Tahoma" w:hAnsi="Tahoma" w:cs="Tahoma"/>
                <w:b/>
                <w:i/>
                <w:sz w:val="16"/>
                <w:szCs w:val="16"/>
              </w:rPr>
              <w:t xml:space="preserve"> + bx</w:t>
            </w:r>
            <w:r w:rsidRPr="00B86380">
              <w:rPr>
                <w:rFonts w:ascii="Tahoma" w:hAnsi="Tahoma" w:cs="Tahoma"/>
                <w:b/>
                <w:i/>
                <w:sz w:val="16"/>
                <w:szCs w:val="16"/>
                <w:vertAlign w:val="superscript"/>
              </w:rPr>
              <w:t>2</w:t>
            </w:r>
            <w:r w:rsidRPr="00B86380">
              <w:rPr>
                <w:rFonts w:ascii="Tahoma" w:hAnsi="Tahoma" w:cs="Tahoma"/>
                <w:b/>
                <w:i/>
                <w:sz w:val="16"/>
                <w:szCs w:val="16"/>
              </w:rPr>
              <w:t xml:space="preserve"> + cx + d,</w:t>
            </w:r>
            <w:r w:rsidR="00FC1436" w:rsidRPr="00B86380">
              <w:rPr>
                <w:rFonts w:ascii="Tahoma" w:hAnsi="Tahoma" w:cs="Tahoma"/>
                <w:b/>
                <w:i/>
                <w:sz w:val="16"/>
                <w:szCs w:val="16"/>
              </w:rPr>
              <w:t xml:space="preserve">  </w:t>
            </w:r>
            <w:r w:rsidRPr="00B86380">
              <w:rPr>
                <w:rFonts w:ascii="Tahoma" w:hAnsi="Tahoma" w:cs="Tahoma"/>
                <w:b/>
                <w:i/>
                <w:iCs/>
                <w:sz w:val="16"/>
                <w:szCs w:val="16"/>
              </w:rPr>
              <w:t>y = k</w:t>
            </w:r>
            <w:r w:rsidRPr="00B86380">
              <w:rPr>
                <w:rFonts w:ascii="Tahoma" w:hAnsi="Tahoma" w:cs="Tahoma"/>
                <w:b/>
                <w:i/>
                <w:iCs/>
                <w:sz w:val="16"/>
                <w:szCs w:val="16"/>
                <w:vertAlign w:val="superscript"/>
              </w:rPr>
              <w:t>x</w:t>
            </w:r>
            <w:r w:rsidRPr="00B86380">
              <w:rPr>
                <w:rFonts w:ascii="Tahoma" w:hAnsi="Tahoma" w:cs="Tahoma"/>
                <w:b/>
                <w:sz w:val="16"/>
                <w:szCs w:val="16"/>
              </w:rPr>
              <w:t xml:space="preserve"> for integer values of </w:t>
            </w:r>
            <w:r w:rsidRPr="00B86380">
              <w:rPr>
                <w:rFonts w:ascii="Tahoma" w:hAnsi="Tahoma" w:cs="Tahoma"/>
                <w:b/>
                <w:i/>
                <w:iCs/>
                <w:sz w:val="16"/>
                <w:szCs w:val="16"/>
              </w:rPr>
              <w:t>x</w:t>
            </w:r>
            <w:r w:rsidRPr="00B86380">
              <w:rPr>
                <w:rFonts w:ascii="Tahoma" w:hAnsi="Tahoma" w:cs="Tahoma"/>
                <w:b/>
                <w:sz w:val="16"/>
                <w:szCs w:val="16"/>
              </w:rPr>
              <w:t xml:space="preserve"> and simple positive values of </w:t>
            </w:r>
            <w:r w:rsidRPr="00B86380">
              <w:rPr>
                <w:rFonts w:ascii="Tahoma" w:hAnsi="Tahoma" w:cs="Tahoma"/>
                <w:b/>
                <w:i/>
                <w:iCs/>
                <w:sz w:val="16"/>
                <w:szCs w:val="16"/>
              </w:rPr>
              <w:t>k.</w:t>
            </w:r>
          </w:p>
        </w:tc>
      </w:tr>
    </w:tbl>
    <w:p w:rsidR="00E07AC5" w:rsidRPr="00B86380" w:rsidRDefault="00E07AC5"/>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2269"/>
        <w:gridCol w:w="2626"/>
        <w:gridCol w:w="1392"/>
        <w:gridCol w:w="1393"/>
        <w:gridCol w:w="1393"/>
        <w:gridCol w:w="6804"/>
      </w:tblGrid>
      <w:tr w:rsidR="00C91DE5" w:rsidRPr="00B86380" w:rsidTr="001A3398">
        <w:trPr>
          <w:cantSplit/>
          <w:trHeight w:val="128"/>
        </w:trPr>
        <w:tc>
          <w:tcPr>
            <w:tcW w:w="15877" w:type="dxa"/>
            <w:gridSpan w:val="6"/>
            <w:tcBorders>
              <w:bottom w:val="single" w:sz="4" w:space="0" w:color="auto"/>
            </w:tcBorders>
            <w:shd w:val="clear" w:color="auto" w:fill="B2A1C7" w:themeFill="accent4" w:themeFillTint="99"/>
            <w:noWrap/>
            <w:tcMar>
              <w:top w:w="28" w:type="dxa"/>
              <w:left w:w="57" w:type="dxa"/>
              <w:bottom w:w="28" w:type="dxa"/>
              <w:right w:w="57" w:type="dxa"/>
            </w:tcMar>
          </w:tcPr>
          <w:p w:rsidR="00C91DE5" w:rsidRPr="00B86380" w:rsidRDefault="00C91DE5" w:rsidP="001A3398">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C91DE5" w:rsidRPr="00B86380" w:rsidTr="00B54461">
        <w:trPr>
          <w:cantSplit/>
          <w:trHeight w:val="128"/>
        </w:trPr>
        <w:tc>
          <w:tcPr>
            <w:tcW w:w="2269" w:type="dxa"/>
            <w:tcBorders>
              <w:bottom w:val="single" w:sz="4" w:space="0" w:color="auto"/>
            </w:tcBorders>
            <w:shd w:val="clear" w:color="auto" w:fill="auto"/>
            <w:noWrap/>
            <w:tcMar>
              <w:top w:w="28" w:type="dxa"/>
              <w:left w:w="57" w:type="dxa"/>
              <w:bottom w:w="28" w:type="dxa"/>
              <w:right w:w="57" w:type="dxa"/>
            </w:tcMar>
          </w:tcPr>
          <w:p w:rsidR="00C91DE5" w:rsidRPr="00B86380" w:rsidRDefault="00C91DE5" w:rsidP="001A3398">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13608" w:type="dxa"/>
            <w:gridSpan w:val="5"/>
            <w:tcBorders>
              <w:bottom w:val="single" w:sz="4" w:space="0" w:color="auto"/>
            </w:tcBorders>
            <w:shd w:val="clear" w:color="auto" w:fill="auto"/>
            <w:noWrap/>
            <w:tcMar>
              <w:top w:w="28" w:type="dxa"/>
              <w:left w:w="57" w:type="dxa"/>
              <w:bottom w:w="28" w:type="dxa"/>
              <w:right w:w="57" w:type="dxa"/>
            </w:tcMar>
          </w:tcPr>
          <w:p w:rsidR="00C91DE5" w:rsidRPr="00B86380" w:rsidRDefault="00C91DE5" w:rsidP="001A3398">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C91DE5" w:rsidRPr="00B86380" w:rsidTr="00B54461">
        <w:trPr>
          <w:cantSplit/>
          <w:trHeight w:val="128"/>
        </w:trPr>
        <w:tc>
          <w:tcPr>
            <w:tcW w:w="2269" w:type="dxa"/>
            <w:tcBorders>
              <w:bottom w:val="single" w:sz="4" w:space="0" w:color="auto"/>
            </w:tcBorders>
            <w:shd w:val="clear" w:color="auto" w:fill="auto"/>
            <w:noWrap/>
            <w:tcMar>
              <w:top w:w="28" w:type="dxa"/>
              <w:left w:w="57" w:type="dxa"/>
              <w:bottom w:w="28" w:type="dxa"/>
              <w:right w:w="57" w:type="dxa"/>
            </w:tcMar>
          </w:tcPr>
          <w:p w:rsidR="00C91DE5" w:rsidRPr="00B86380" w:rsidRDefault="00C91DE5" w:rsidP="00AF4257">
            <w:pPr>
              <w:pStyle w:val="ListParagraph"/>
              <w:numPr>
                <w:ilvl w:val="0"/>
                <w:numId w:val="193"/>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Not on Numeracy specification</w:t>
            </w:r>
          </w:p>
        </w:tc>
        <w:tc>
          <w:tcPr>
            <w:tcW w:w="13608" w:type="dxa"/>
            <w:gridSpan w:val="5"/>
            <w:tcBorders>
              <w:bottom w:val="single" w:sz="4" w:space="0" w:color="auto"/>
            </w:tcBorders>
            <w:shd w:val="clear" w:color="auto" w:fill="auto"/>
            <w:noWrap/>
            <w:tcMar>
              <w:top w:w="28" w:type="dxa"/>
              <w:left w:w="57" w:type="dxa"/>
              <w:bottom w:w="28" w:type="dxa"/>
              <w:right w:w="57" w:type="dxa"/>
            </w:tcMar>
          </w:tcPr>
          <w:p w:rsidR="00C33256" w:rsidRPr="00B86380" w:rsidRDefault="005303BB" w:rsidP="00AF4257">
            <w:pPr>
              <w:pStyle w:val="Pa3"/>
              <w:numPr>
                <w:ilvl w:val="0"/>
                <w:numId w:val="193"/>
              </w:numPr>
              <w:spacing w:line="240" w:lineRule="auto"/>
              <w:ind w:left="368" w:hanging="284"/>
              <w:rPr>
                <w:rFonts w:ascii="Tahoma" w:hAnsi="Tahoma" w:cs="Tahoma"/>
                <w:bCs/>
                <w:color w:val="000000"/>
                <w:sz w:val="16"/>
                <w:szCs w:val="16"/>
              </w:rPr>
            </w:pPr>
            <w:r w:rsidRPr="00B86380">
              <w:rPr>
                <w:rFonts w:ascii="Tahoma" w:hAnsi="Tahoma" w:cs="Tahoma"/>
                <w:bCs/>
                <w:color w:val="000000"/>
                <w:sz w:val="16"/>
                <w:szCs w:val="16"/>
              </w:rPr>
              <w:t>Distinguish between</w:t>
            </w:r>
            <w:r w:rsidR="008920A3" w:rsidRPr="00B86380">
              <w:rPr>
                <w:rFonts w:ascii="Tahoma" w:hAnsi="Tahoma" w:cs="Tahoma"/>
                <w:bCs/>
                <w:color w:val="000000"/>
                <w:sz w:val="16"/>
                <w:szCs w:val="16"/>
              </w:rPr>
              <w:t xml:space="preserve"> and sketch </w:t>
            </w:r>
            <w:r w:rsidRPr="00B86380">
              <w:rPr>
                <w:rFonts w:ascii="Tahoma" w:hAnsi="Tahoma" w:cs="Tahoma"/>
                <w:bCs/>
                <w:color w:val="000000"/>
                <w:sz w:val="16"/>
                <w:szCs w:val="16"/>
              </w:rPr>
              <w:t>graphs of quadratics, reciprocals and cubics (</w:t>
            </w:r>
            <w:r w:rsidR="008920A3" w:rsidRPr="00B86380">
              <w:rPr>
                <w:rFonts w:ascii="Tahoma" w:hAnsi="Tahoma" w:cs="Tahoma"/>
                <w:bCs/>
                <w:color w:val="000000"/>
                <w:sz w:val="16"/>
                <w:szCs w:val="16"/>
              </w:rPr>
              <w:t xml:space="preserve">of the form </w:t>
            </w:r>
            <w:r w:rsidR="00826772" w:rsidRPr="00B86380">
              <w:rPr>
                <w:rFonts w:ascii="Tahoma" w:hAnsi="Tahoma" w:cs="Tahoma"/>
                <w:bCs/>
                <w:sz w:val="16"/>
                <w:szCs w:val="16"/>
              </w:rPr>
              <w:t xml:space="preserve"> </w:t>
            </w:r>
            <w:r w:rsidR="00F02CA0" w:rsidRPr="00B86380">
              <w:rPr>
                <w:rFonts w:ascii="Tahoma" w:hAnsi="Tahoma" w:cs="Tahoma"/>
                <w:bCs/>
                <w:i/>
                <w:sz w:val="16"/>
                <w:szCs w:val="16"/>
              </w:rPr>
              <w:t xml:space="preserve">y </w:t>
            </w:r>
            <w:r w:rsidR="008920A3" w:rsidRPr="00B86380">
              <w:rPr>
                <w:rFonts w:ascii="Tahoma" w:hAnsi="Tahoma" w:cs="Tahoma"/>
                <w:bCs/>
                <w:i/>
                <w:sz w:val="16"/>
                <w:szCs w:val="16"/>
              </w:rPr>
              <w:t>= ax</w:t>
            </w:r>
            <w:r w:rsidR="008920A3" w:rsidRPr="00B86380">
              <w:rPr>
                <w:rFonts w:ascii="Tahoma" w:hAnsi="Tahoma" w:cs="Tahoma"/>
                <w:bCs/>
                <w:i/>
                <w:sz w:val="16"/>
                <w:szCs w:val="16"/>
                <w:vertAlign w:val="superscript"/>
              </w:rPr>
              <w:t>2</w:t>
            </w:r>
            <w:r w:rsidR="00F02CA0" w:rsidRPr="00B86380">
              <w:rPr>
                <w:rFonts w:ascii="Tahoma" w:hAnsi="Tahoma" w:cs="Tahoma"/>
                <w:bCs/>
                <w:i/>
                <w:sz w:val="16"/>
                <w:szCs w:val="16"/>
              </w:rPr>
              <w:t xml:space="preserve"> + b,  </w:t>
            </w:r>
            <w:r w:rsidR="00826772" w:rsidRPr="00B86380">
              <w:rPr>
                <w:rFonts w:ascii="Tahoma" w:hAnsi="Tahoma" w:cs="Tahoma"/>
                <w:bCs/>
                <w:i/>
                <w:position w:val="-18"/>
                <w:sz w:val="16"/>
                <w:szCs w:val="16"/>
              </w:rPr>
              <w:object w:dxaOrig="600" w:dyaOrig="465">
                <v:shape id="_x0000_i1028" type="#_x0000_t75" style="width:29.05pt;height:20.9pt" o:ole="">
                  <v:imagedata r:id="rId518" o:title=""/>
                </v:shape>
                <o:OLEObject Type="Embed" ProgID="Equation.3" ShapeID="_x0000_i1028" DrawAspect="Content" ObjectID="_1497257848" r:id="rId522"/>
              </w:object>
            </w:r>
            <w:r w:rsidR="008920A3" w:rsidRPr="00B86380">
              <w:rPr>
                <w:rFonts w:ascii="Tahoma" w:hAnsi="Tahoma" w:cs="Tahoma"/>
                <w:bCs/>
                <w:i/>
                <w:sz w:val="16"/>
                <w:szCs w:val="16"/>
              </w:rPr>
              <w:t xml:space="preserve">    </w:t>
            </w:r>
            <w:r w:rsidR="00F02CA0" w:rsidRPr="00B86380">
              <w:rPr>
                <w:rFonts w:ascii="Tahoma" w:hAnsi="Tahoma" w:cs="Tahoma"/>
                <w:bCs/>
                <w:i/>
                <w:sz w:val="16"/>
                <w:szCs w:val="16"/>
              </w:rPr>
              <w:t>and</w:t>
            </w:r>
            <w:r w:rsidR="008920A3" w:rsidRPr="00B86380">
              <w:rPr>
                <w:rFonts w:ascii="Tahoma" w:hAnsi="Tahoma" w:cs="Tahoma"/>
                <w:bCs/>
                <w:i/>
                <w:sz w:val="16"/>
                <w:szCs w:val="16"/>
              </w:rPr>
              <w:t xml:space="preserve">      </w:t>
            </w:r>
            <w:r w:rsidR="00F02CA0" w:rsidRPr="00B86380">
              <w:rPr>
                <w:rFonts w:ascii="Tahoma" w:hAnsi="Tahoma" w:cs="Tahoma"/>
                <w:bCs/>
                <w:i/>
                <w:sz w:val="16"/>
                <w:szCs w:val="16"/>
              </w:rPr>
              <w:t>y = ax</w:t>
            </w:r>
            <w:r w:rsidR="00F02CA0" w:rsidRPr="00B86380">
              <w:rPr>
                <w:rFonts w:ascii="Tahoma" w:hAnsi="Tahoma" w:cs="Tahoma"/>
                <w:bCs/>
                <w:i/>
                <w:sz w:val="16"/>
                <w:szCs w:val="16"/>
                <w:vertAlign w:val="superscript"/>
              </w:rPr>
              <w:t>3</w:t>
            </w:r>
            <w:r w:rsidRPr="00B86380">
              <w:rPr>
                <w:rFonts w:ascii="Tahoma" w:hAnsi="Tahoma" w:cs="Tahoma"/>
                <w:b/>
                <w:bCs/>
                <w:sz w:val="16"/>
                <w:szCs w:val="16"/>
              </w:rPr>
              <w:t xml:space="preserve"> )</w:t>
            </w:r>
            <w:r w:rsidR="008920A3" w:rsidRPr="00B86380">
              <w:rPr>
                <w:rFonts w:ascii="Tahoma" w:hAnsi="Tahoma" w:cs="Tahoma"/>
                <w:b/>
                <w:bCs/>
                <w:sz w:val="16"/>
                <w:szCs w:val="16"/>
              </w:rPr>
              <w:t xml:space="preserve">        </w:t>
            </w:r>
          </w:p>
          <w:p w:rsidR="00F02CA0" w:rsidRPr="00B86380" w:rsidRDefault="00826772" w:rsidP="00AF4257">
            <w:pPr>
              <w:pStyle w:val="Pa3"/>
              <w:numPr>
                <w:ilvl w:val="0"/>
                <w:numId w:val="193"/>
              </w:numPr>
              <w:spacing w:line="240" w:lineRule="auto"/>
              <w:ind w:left="368" w:hanging="284"/>
              <w:rPr>
                <w:rFonts w:ascii="Tahoma" w:hAnsi="Tahoma" w:cs="Tahoma"/>
                <w:bCs/>
                <w:color w:val="000000"/>
                <w:sz w:val="16"/>
                <w:szCs w:val="16"/>
              </w:rPr>
            </w:pPr>
            <w:r w:rsidRPr="00B86380">
              <w:rPr>
                <w:rFonts w:ascii="Tahoma" w:hAnsi="Tahoma" w:cs="Tahoma"/>
                <w:bCs/>
                <w:color w:val="000000"/>
                <w:sz w:val="16"/>
                <w:szCs w:val="16"/>
              </w:rPr>
              <w:t xml:space="preserve">Draw and interpret </w:t>
            </w:r>
            <w:r w:rsidR="00B54461" w:rsidRPr="00B86380">
              <w:rPr>
                <w:rFonts w:ascii="Tahoma" w:hAnsi="Tahoma" w:cs="Tahoma"/>
                <w:bCs/>
                <w:color w:val="000000"/>
                <w:sz w:val="16"/>
                <w:szCs w:val="16"/>
              </w:rPr>
              <w:t xml:space="preserve">(see note below) </w:t>
            </w:r>
            <w:r w:rsidRPr="00B86380">
              <w:rPr>
                <w:rFonts w:ascii="Tahoma" w:hAnsi="Tahoma" w:cs="Tahoma"/>
                <w:bCs/>
                <w:color w:val="000000"/>
                <w:sz w:val="16"/>
                <w:szCs w:val="16"/>
              </w:rPr>
              <w:t xml:space="preserve">graphs of the form </w:t>
            </w:r>
            <w:r w:rsidRPr="00B86380">
              <w:rPr>
                <w:rFonts w:ascii="Tahoma" w:hAnsi="Tahoma" w:cs="Tahoma"/>
                <w:b/>
                <w:bCs/>
                <w:sz w:val="16"/>
                <w:szCs w:val="16"/>
              </w:rPr>
              <w:t xml:space="preserve"> </w:t>
            </w:r>
            <w:r w:rsidR="00F02CA0" w:rsidRPr="00B86380">
              <w:rPr>
                <w:rFonts w:ascii="Tahoma" w:hAnsi="Tahoma" w:cs="Tahoma"/>
                <w:bCs/>
                <w:i/>
                <w:sz w:val="16"/>
                <w:szCs w:val="16"/>
              </w:rPr>
              <w:t>y = ax</w:t>
            </w:r>
            <w:r w:rsidR="00F02CA0" w:rsidRPr="00B86380">
              <w:rPr>
                <w:rFonts w:ascii="Tahoma" w:hAnsi="Tahoma" w:cs="Tahoma"/>
                <w:bCs/>
                <w:i/>
                <w:sz w:val="16"/>
                <w:szCs w:val="16"/>
                <w:vertAlign w:val="superscript"/>
              </w:rPr>
              <w:t>2</w:t>
            </w:r>
            <w:r w:rsidR="00F02CA0" w:rsidRPr="00B86380">
              <w:rPr>
                <w:rFonts w:ascii="Tahoma" w:hAnsi="Tahoma" w:cs="Tahoma"/>
                <w:bCs/>
                <w:i/>
                <w:sz w:val="16"/>
                <w:szCs w:val="16"/>
              </w:rPr>
              <w:t xml:space="preserve"> + b,  </w:t>
            </w:r>
            <w:r w:rsidR="00F02CA0" w:rsidRPr="00B86380">
              <w:rPr>
                <w:rFonts w:ascii="Tahoma" w:hAnsi="Tahoma" w:cs="Tahoma"/>
                <w:bCs/>
                <w:i/>
                <w:position w:val="-18"/>
                <w:sz w:val="16"/>
                <w:szCs w:val="16"/>
              </w:rPr>
              <w:object w:dxaOrig="600" w:dyaOrig="465">
                <v:shape id="_x0000_i1029" type="#_x0000_t75" style="width:29.05pt;height:20.9pt" o:ole="">
                  <v:imagedata r:id="rId518" o:title=""/>
                </v:shape>
                <o:OLEObject Type="Embed" ProgID="Equation.3" ShapeID="_x0000_i1029" DrawAspect="Content" ObjectID="_1497257849" r:id="rId523"/>
              </w:object>
            </w:r>
            <w:r w:rsidR="00F02CA0" w:rsidRPr="00B86380">
              <w:rPr>
                <w:rFonts w:ascii="Tahoma" w:hAnsi="Tahoma" w:cs="Tahoma"/>
                <w:bCs/>
                <w:i/>
                <w:sz w:val="16"/>
                <w:szCs w:val="16"/>
              </w:rPr>
              <w:t xml:space="preserve">    and      y = ax</w:t>
            </w:r>
            <w:r w:rsidR="00F02CA0" w:rsidRPr="00B86380">
              <w:rPr>
                <w:rFonts w:ascii="Tahoma" w:hAnsi="Tahoma" w:cs="Tahoma"/>
                <w:bCs/>
                <w:i/>
                <w:sz w:val="16"/>
                <w:szCs w:val="16"/>
                <w:vertAlign w:val="superscript"/>
              </w:rPr>
              <w:t>3</w:t>
            </w:r>
            <w:r w:rsidR="00F02CA0" w:rsidRPr="00B86380">
              <w:rPr>
                <w:rFonts w:ascii="Tahoma" w:hAnsi="Tahoma" w:cs="Tahoma"/>
                <w:bCs/>
                <w:sz w:val="16"/>
                <w:szCs w:val="16"/>
              </w:rPr>
              <w:t xml:space="preserve">    by completing a table of values </w:t>
            </w:r>
          </w:p>
          <w:p w:rsidR="00FC1436" w:rsidRPr="00B86380" w:rsidRDefault="00C33256" w:rsidP="00AF4257">
            <w:pPr>
              <w:pStyle w:val="Pa3"/>
              <w:numPr>
                <w:ilvl w:val="0"/>
                <w:numId w:val="193"/>
              </w:numPr>
              <w:spacing w:line="240" w:lineRule="auto"/>
              <w:ind w:left="368" w:hanging="284"/>
              <w:rPr>
                <w:rFonts w:ascii="Tahoma" w:hAnsi="Tahoma" w:cs="Tahoma"/>
                <w:bCs/>
                <w:color w:val="000000"/>
                <w:sz w:val="16"/>
                <w:szCs w:val="16"/>
              </w:rPr>
            </w:pPr>
            <w:r w:rsidRPr="00B86380">
              <w:rPr>
                <w:rFonts w:ascii="Tahoma" w:hAnsi="Tahoma" w:cs="Tahoma"/>
                <w:bCs/>
                <w:color w:val="000000"/>
                <w:sz w:val="16"/>
                <w:szCs w:val="16"/>
              </w:rPr>
              <w:t xml:space="preserve">Draw </w:t>
            </w:r>
            <w:r w:rsidR="00FC1436" w:rsidRPr="00B86380">
              <w:rPr>
                <w:rFonts w:ascii="Tahoma" w:hAnsi="Tahoma" w:cs="Tahoma"/>
                <w:bCs/>
                <w:color w:val="000000"/>
                <w:sz w:val="16"/>
                <w:szCs w:val="16"/>
              </w:rPr>
              <w:t>and interpret</w:t>
            </w:r>
            <w:r w:rsidRPr="00B86380">
              <w:rPr>
                <w:rFonts w:ascii="Tahoma" w:hAnsi="Tahoma" w:cs="Tahoma"/>
                <w:bCs/>
                <w:color w:val="000000"/>
                <w:sz w:val="16"/>
                <w:szCs w:val="16"/>
              </w:rPr>
              <w:t xml:space="preserve"> </w:t>
            </w:r>
            <w:r w:rsidR="00B54461" w:rsidRPr="00B86380">
              <w:rPr>
                <w:rFonts w:ascii="Tahoma" w:hAnsi="Tahoma" w:cs="Tahoma"/>
                <w:bCs/>
                <w:color w:val="000000"/>
                <w:sz w:val="16"/>
                <w:szCs w:val="16"/>
              </w:rPr>
              <w:t xml:space="preserve">(see note below) </w:t>
            </w:r>
            <w:r w:rsidR="008920A3" w:rsidRPr="00B86380">
              <w:rPr>
                <w:rFonts w:ascii="Tahoma" w:hAnsi="Tahoma" w:cs="Tahoma"/>
                <w:bCs/>
                <w:color w:val="000000"/>
                <w:sz w:val="16"/>
                <w:szCs w:val="16"/>
              </w:rPr>
              <w:t xml:space="preserve">graphs </w:t>
            </w:r>
            <w:r w:rsidR="00F02CA0" w:rsidRPr="00B86380">
              <w:rPr>
                <w:rFonts w:ascii="Tahoma" w:hAnsi="Tahoma" w:cs="Tahoma"/>
                <w:bCs/>
                <w:color w:val="000000"/>
                <w:sz w:val="16"/>
                <w:szCs w:val="16"/>
              </w:rPr>
              <w:t xml:space="preserve">of the form </w:t>
            </w:r>
            <w:r w:rsidR="008920A3" w:rsidRPr="00B86380">
              <w:rPr>
                <w:rFonts w:ascii="Tahoma" w:hAnsi="Tahoma" w:cs="Tahoma"/>
                <w:bCs/>
                <w:i/>
                <w:sz w:val="16"/>
                <w:szCs w:val="16"/>
                <w:lang w:val="es-ES"/>
              </w:rPr>
              <w:t>y</w:t>
            </w:r>
            <w:r w:rsidR="008920A3" w:rsidRPr="00B86380">
              <w:rPr>
                <w:rFonts w:ascii="Tahoma" w:hAnsi="Tahoma" w:cs="Tahoma"/>
                <w:bCs/>
                <w:sz w:val="16"/>
                <w:szCs w:val="16"/>
                <w:lang w:val="es-ES"/>
              </w:rPr>
              <w:t xml:space="preserve"> = </w:t>
            </w:r>
            <w:r w:rsidR="008920A3" w:rsidRPr="00B86380">
              <w:rPr>
                <w:rFonts w:ascii="Tahoma" w:hAnsi="Tahoma" w:cs="Tahoma"/>
                <w:bCs/>
                <w:i/>
                <w:iCs/>
                <w:sz w:val="16"/>
                <w:szCs w:val="16"/>
                <w:lang w:val="es-ES"/>
              </w:rPr>
              <w:t>a</w:t>
            </w:r>
            <w:r w:rsidR="008920A3" w:rsidRPr="00B86380">
              <w:rPr>
                <w:rFonts w:ascii="Tahoma" w:hAnsi="Tahoma" w:cs="Tahoma"/>
                <w:bCs/>
                <w:i/>
                <w:sz w:val="16"/>
                <w:szCs w:val="16"/>
                <w:lang w:val="es-ES"/>
              </w:rPr>
              <w:t>x</w:t>
            </w:r>
            <w:r w:rsidR="008920A3" w:rsidRPr="00B86380">
              <w:rPr>
                <w:rFonts w:ascii="Tahoma" w:hAnsi="Tahoma" w:cs="Tahoma"/>
                <w:bCs/>
                <w:sz w:val="16"/>
                <w:szCs w:val="16"/>
                <w:vertAlign w:val="superscript"/>
                <w:lang w:val="es-ES"/>
              </w:rPr>
              <w:t>2</w:t>
            </w:r>
            <w:r w:rsidR="008920A3" w:rsidRPr="00B86380">
              <w:rPr>
                <w:rFonts w:ascii="Tahoma" w:hAnsi="Tahoma" w:cs="Tahoma"/>
                <w:bCs/>
                <w:sz w:val="16"/>
                <w:szCs w:val="16"/>
                <w:lang w:val="es-ES"/>
              </w:rPr>
              <w:t xml:space="preserve"> + </w:t>
            </w:r>
            <w:r w:rsidR="008920A3" w:rsidRPr="00B86380">
              <w:rPr>
                <w:rFonts w:ascii="Tahoma" w:hAnsi="Tahoma" w:cs="Tahoma"/>
                <w:bCs/>
                <w:i/>
                <w:sz w:val="16"/>
                <w:szCs w:val="16"/>
                <w:lang w:val="es-ES"/>
              </w:rPr>
              <w:t>bx</w:t>
            </w:r>
            <w:r w:rsidR="008920A3" w:rsidRPr="00B86380">
              <w:rPr>
                <w:rFonts w:ascii="Tahoma" w:hAnsi="Tahoma" w:cs="Tahoma"/>
                <w:bCs/>
                <w:sz w:val="16"/>
                <w:szCs w:val="16"/>
                <w:lang w:val="es-ES"/>
              </w:rPr>
              <w:t xml:space="preserve"> + </w:t>
            </w:r>
            <w:r w:rsidR="00FC1436" w:rsidRPr="00B86380">
              <w:rPr>
                <w:rFonts w:ascii="Tahoma" w:hAnsi="Tahoma" w:cs="Tahoma"/>
                <w:bCs/>
                <w:i/>
                <w:sz w:val="16"/>
                <w:szCs w:val="16"/>
                <w:lang w:val="es-ES"/>
              </w:rPr>
              <w:t xml:space="preserve">c and </w:t>
            </w:r>
            <w:r w:rsidR="008920A3" w:rsidRPr="00B86380">
              <w:rPr>
                <w:rFonts w:ascii="Tahoma" w:hAnsi="Tahoma" w:cs="Tahoma"/>
                <w:bCs/>
                <w:sz w:val="16"/>
                <w:szCs w:val="16"/>
              </w:rPr>
              <w:t xml:space="preserve"> </w:t>
            </w:r>
            <w:r w:rsidR="00FC1436" w:rsidRPr="00B86380">
              <w:rPr>
                <w:rFonts w:ascii="Tahoma" w:hAnsi="Tahoma" w:cs="Tahoma"/>
                <w:bCs/>
                <w:i/>
                <w:sz w:val="16"/>
                <w:szCs w:val="16"/>
                <w:lang w:val="es-ES"/>
              </w:rPr>
              <w:t>y</w:t>
            </w:r>
            <w:r w:rsidR="00FC1436" w:rsidRPr="00B86380">
              <w:rPr>
                <w:rFonts w:ascii="Tahoma" w:hAnsi="Tahoma" w:cs="Tahoma"/>
                <w:bCs/>
                <w:sz w:val="16"/>
                <w:szCs w:val="16"/>
                <w:lang w:val="es-ES"/>
              </w:rPr>
              <w:t xml:space="preserve"> = </w:t>
            </w:r>
            <w:r w:rsidR="00FC1436" w:rsidRPr="00B86380">
              <w:rPr>
                <w:rFonts w:ascii="Tahoma" w:hAnsi="Tahoma" w:cs="Tahoma"/>
                <w:bCs/>
                <w:i/>
                <w:iCs/>
                <w:sz w:val="16"/>
                <w:szCs w:val="16"/>
                <w:lang w:val="es-ES"/>
              </w:rPr>
              <w:t>a</w:t>
            </w:r>
            <w:r w:rsidR="00FC1436" w:rsidRPr="00B86380">
              <w:rPr>
                <w:rFonts w:ascii="Tahoma" w:hAnsi="Tahoma" w:cs="Tahoma"/>
                <w:bCs/>
                <w:i/>
                <w:sz w:val="16"/>
                <w:szCs w:val="16"/>
                <w:lang w:val="es-ES"/>
              </w:rPr>
              <w:t>x</w:t>
            </w:r>
            <w:r w:rsidR="00FC1436" w:rsidRPr="00B86380">
              <w:rPr>
                <w:rFonts w:ascii="Tahoma" w:hAnsi="Tahoma" w:cs="Tahoma"/>
                <w:bCs/>
                <w:sz w:val="16"/>
                <w:szCs w:val="16"/>
                <w:vertAlign w:val="superscript"/>
                <w:lang w:val="es-ES"/>
              </w:rPr>
              <w:t xml:space="preserve">3 </w:t>
            </w:r>
            <w:r w:rsidR="00FC1436" w:rsidRPr="00B86380">
              <w:rPr>
                <w:rFonts w:ascii="Tahoma" w:hAnsi="Tahoma" w:cs="Tahoma"/>
                <w:bCs/>
                <w:sz w:val="16"/>
                <w:szCs w:val="16"/>
                <w:lang w:val="es-ES"/>
              </w:rPr>
              <w:t xml:space="preserve"> + </w:t>
            </w:r>
            <w:r w:rsidR="00FC1436" w:rsidRPr="00B86380">
              <w:rPr>
                <w:rFonts w:ascii="Tahoma" w:hAnsi="Tahoma" w:cs="Tahoma"/>
                <w:bCs/>
                <w:i/>
                <w:iCs/>
                <w:sz w:val="16"/>
                <w:szCs w:val="16"/>
                <w:lang w:val="es-ES"/>
              </w:rPr>
              <w:t>b</w:t>
            </w:r>
            <w:r w:rsidR="00FC1436" w:rsidRPr="00B86380">
              <w:rPr>
                <w:rFonts w:ascii="Tahoma" w:hAnsi="Tahoma" w:cs="Tahoma"/>
                <w:bCs/>
                <w:color w:val="000000"/>
                <w:sz w:val="16"/>
                <w:szCs w:val="16"/>
              </w:rPr>
              <w:t xml:space="preserve"> </w:t>
            </w:r>
            <w:r w:rsidR="00F02CA0" w:rsidRPr="00B86380">
              <w:rPr>
                <w:rFonts w:ascii="Tahoma" w:hAnsi="Tahoma" w:cs="Tahoma"/>
                <w:bCs/>
                <w:color w:val="000000"/>
                <w:sz w:val="16"/>
                <w:szCs w:val="16"/>
              </w:rPr>
              <w:t>by completing</w:t>
            </w:r>
            <w:r w:rsidR="00FC1436" w:rsidRPr="00B86380">
              <w:rPr>
                <w:rFonts w:ascii="Tahoma" w:hAnsi="Tahoma" w:cs="Tahoma"/>
                <w:bCs/>
                <w:color w:val="000000"/>
                <w:sz w:val="16"/>
                <w:szCs w:val="16"/>
              </w:rPr>
              <w:t xml:space="preserve"> </w:t>
            </w:r>
            <w:r w:rsidR="00F02CA0" w:rsidRPr="00B86380">
              <w:rPr>
                <w:rFonts w:ascii="Tahoma" w:hAnsi="Tahoma" w:cs="Tahoma"/>
                <w:bCs/>
                <w:color w:val="000000"/>
                <w:sz w:val="16"/>
                <w:szCs w:val="16"/>
              </w:rPr>
              <w:t>a table of values</w:t>
            </w:r>
          </w:p>
          <w:p w:rsidR="00FC1436" w:rsidRPr="00B86380" w:rsidRDefault="00FC1436" w:rsidP="00AF4257">
            <w:pPr>
              <w:pStyle w:val="Pa3"/>
              <w:numPr>
                <w:ilvl w:val="0"/>
                <w:numId w:val="193"/>
              </w:numPr>
              <w:spacing w:line="240" w:lineRule="auto"/>
              <w:ind w:left="368" w:hanging="284"/>
              <w:rPr>
                <w:rFonts w:ascii="Tahoma" w:hAnsi="Tahoma" w:cs="Tahoma"/>
                <w:bCs/>
                <w:color w:val="000000"/>
                <w:sz w:val="16"/>
                <w:szCs w:val="16"/>
              </w:rPr>
            </w:pPr>
            <w:r w:rsidRPr="00B86380">
              <w:rPr>
                <w:rFonts w:ascii="Tahoma" w:hAnsi="Tahoma" w:cs="Tahoma"/>
                <w:sz w:val="16"/>
                <w:szCs w:val="16"/>
              </w:rPr>
              <w:t xml:space="preserve">Draw and interpret </w:t>
            </w:r>
            <w:r w:rsidR="00B54461" w:rsidRPr="00B86380">
              <w:rPr>
                <w:rFonts w:ascii="Tahoma" w:hAnsi="Tahoma" w:cs="Tahoma"/>
                <w:bCs/>
                <w:color w:val="000000"/>
                <w:sz w:val="16"/>
                <w:szCs w:val="16"/>
              </w:rPr>
              <w:t xml:space="preserve">(see note below) </w:t>
            </w:r>
            <w:r w:rsidRPr="00B86380">
              <w:rPr>
                <w:rFonts w:ascii="Tahoma" w:hAnsi="Tahoma" w:cs="Tahoma"/>
                <w:sz w:val="16"/>
                <w:szCs w:val="16"/>
              </w:rPr>
              <w:t xml:space="preserve">graphs of </w:t>
            </w:r>
            <w:r w:rsidR="00375D8C" w:rsidRPr="00B86380">
              <w:rPr>
                <w:rFonts w:ascii="Tahoma" w:hAnsi="Tahoma" w:cs="Tahoma"/>
                <w:sz w:val="16"/>
                <w:szCs w:val="16"/>
              </w:rPr>
              <w:t>the form</w:t>
            </w:r>
            <w:r w:rsidRPr="00B86380">
              <w:rPr>
                <w:rFonts w:ascii="Tahoma" w:hAnsi="Tahoma" w:cs="Tahoma"/>
                <w:sz w:val="16"/>
                <w:szCs w:val="16"/>
              </w:rPr>
              <w:t xml:space="preserve"> y = ax + b +</w:t>
            </w:r>
            <w:r w:rsidRPr="00B86380">
              <w:rPr>
                <w:bCs/>
                <w:i/>
                <w:position w:val="-24"/>
              </w:rPr>
              <w:object w:dxaOrig="260" w:dyaOrig="620">
                <v:shape id="_x0000_i1030" type="#_x0000_t75" style="width:12.75pt;height:29.05pt" o:ole="">
                  <v:imagedata r:id="rId520" o:title=""/>
                </v:shape>
                <o:OLEObject Type="Embed" ProgID="Equation.3" ShapeID="_x0000_i1030" DrawAspect="Content" ObjectID="_1497257850" r:id="rId524"/>
              </w:object>
            </w:r>
            <w:r w:rsidRPr="00B86380">
              <w:rPr>
                <w:rFonts w:ascii="Tahoma" w:hAnsi="Tahoma" w:cs="Tahoma"/>
                <w:sz w:val="16"/>
                <w:szCs w:val="16"/>
              </w:rPr>
              <w:t xml:space="preserve"> </w:t>
            </w:r>
            <w:r w:rsidRPr="00B86380">
              <w:rPr>
                <w:rFonts w:ascii="Tahoma" w:hAnsi="Tahoma" w:cs="Tahoma"/>
                <w:iCs/>
                <w:sz w:val="16"/>
                <w:szCs w:val="16"/>
              </w:rPr>
              <w:t xml:space="preserve">with </w:t>
            </w:r>
            <w:r w:rsidRPr="00B86380">
              <w:rPr>
                <w:rFonts w:ascii="Tahoma" w:hAnsi="Tahoma" w:cs="Tahoma"/>
                <w:i/>
                <w:sz w:val="16"/>
                <w:szCs w:val="16"/>
              </w:rPr>
              <w:t xml:space="preserve">x </w:t>
            </w:r>
            <w:r w:rsidRPr="00B86380">
              <w:rPr>
                <w:rFonts w:ascii="Tahoma" w:hAnsi="Tahoma" w:cs="Tahoma"/>
                <w:iCs/>
                <w:sz w:val="16"/>
                <w:szCs w:val="16"/>
              </w:rPr>
              <w:t>not equal to 0</w:t>
            </w:r>
            <w:r w:rsidRPr="00B86380">
              <w:rPr>
                <w:rFonts w:ascii="Tahoma" w:hAnsi="Tahoma" w:cs="Tahoma"/>
                <w:i/>
                <w:sz w:val="16"/>
                <w:szCs w:val="16"/>
              </w:rPr>
              <w:t>, y = ax</w:t>
            </w:r>
            <w:r w:rsidRPr="00B86380">
              <w:rPr>
                <w:rFonts w:ascii="Tahoma" w:hAnsi="Tahoma" w:cs="Tahoma"/>
                <w:i/>
                <w:sz w:val="16"/>
                <w:szCs w:val="16"/>
                <w:vertAlign w:val="superscript"/>
              </w:rPr>
              <w:t>3</w:t>
            </w:r>
            <w:r w:rsidRPr="00B86380">
              <w:rPr>
                <w:rFonts w:ascii="Tahoma" w:hAnsi="Tahoma" w:cs="Tahoma"/>
                <w:i/>
                <w:sz w:val="16"/>
                <w:szCs w:val="16"/>
              </w:rPr>
              <w:t xml:space="preserve"> + bx</w:t>
            </w:r>
            <w:r w:rsidRPr="00B86380">
              <w:rPr>
                <w:rFonts w:ascii="Tahoma" w:hAnsi="Tahoma" w:cs="Tahoma"/>
                <w:i/>
                <w:sz w:val="16"/>
                <w:szCs w:val="16"/>
                <w:vertAlign w:val="superscript"/>
              </w:rPr>
              <w:t>2</w:t>
            </w:r>
            <w:r w:rsidRPr="00B86380">
              <w:rPr>
                <w:rFonts w:ascii="Tahoma" w:hAnsi="Tahoma" w:cs="Tahoma"/>
                <w:i/>
                <w:sz w:val="16"/>
                <w:szCs w:val="16"/>
              </w:rPr>
              <w:t xml:space="preserve"> + cx + d </w:t>
            </w:r>
            <w:r w:rsidRPr="00B86380">
              <w:rPr>
                <w:rFonts w:ascii="Tahoma" w:hAnsi="Tahoma" w:cs="Tahoma"/>
                <w:sz w:val="16"/>
                <w:szCs w:val="16"/>
              </w:rPr>
              <w:t>and</w:t>
            </w:r>
            <w:r w:rsidRPr="00B86380">
              <w:rPr>
                <w:rFonts w:ascii="Tahoma" w:hAnsi="Tahoma" w:cs="Tahoma"/>
                <w:i/>
                <w:sz w:val="16"/>
                <w:szCs w:val="16"/>
              </w:rPr>
              <w:t xml:space="preserve"> </w:t>
            </w:r>
            <w:r w:rsidRPr="00B86380">
              <w:rPr>
                <w:rFonts w:ascii="Tahoma" w:hAnsi="Tahoma" w:cs="Tahoma"/>
                <w:i/>
                <w:iCs/>
                <w:sz w:val="16"/>
                <w:szCs w:val="16"/>
              </w:rPr>
              <w:t>y = k</w:t>
            </w:r>
            <w:r w:rsidRPr="00B86380">
              <w:rPr>
                <w:rFonts w:ascii="Tahoma" w:hAnsi="Tahoma" w:cs="Tahoma"/>
                <w:i/>
                <w:iCs/>
                <w:sz w:val="16"/>
                <w:szCs w:val="16"/>
                <w:vertAlign w:val="superscript"/>
              </w:rPr>
              <w:t>x</w:t>
            </w:r>
            <w:r w:rsidRPr="00B86380">
              <w:rPr>
                <w:rFonts w:ascii="Tahoma" w:hAnsi="Tahoma" w:cs="Tahoma"/>
                <w:sz w:val="16"/>
                <w:szCs w:val="16"/>
              </w:rPr>
              <w:t xml:space="preserve"> </w:t>
            </w:r>
            <w:r w:rsidR="00DD22B5" w:rsidRPr="00B86380">
              <w:rPr>
                <w:rFonts w:ascii="Tahoma" w:hAnsi="Tahoma" w:cs="Tahoma"/>
                <w:sz w:val="16"/>
                <w:szCs w:val="16"/>
              </w:rPr>
              <w:t xml:space="preserve"> </w:t>
            </w:r>
            <w:r w:rsidRPr="00B86380">
              <w:rPr>
                <w:rFonts w:ascii="Tahoma" w:hAnsi="Tahoma" w:cs="Tahoma"/>
                <w:sz w:val="16"/>
                <w:szCs w:val="16"/>
              </w:rPr>
              <w:t xml:space="preserve">for integer values of </w:t>
            </w:r>
            <w:r w:rsidRPr="00B86380">
              <w:rPr>
                <w:rFonts w:ascii="Tahoma" w:hAnsi="Tahoma" w:cs="Tahoma"/>
                <w:i/>
                <w:iCs/>
                <w:sz w:val="16"/>
                <w:szCs w:val="16"/>
              </w:rPr>
              <w:t>x</w:t>
            </w:r>
            <w:r w:rsidRPr="00B86380">
              <w:rPr>
                <w:rFonts w:ascii="Tahoma" w:hAnsi="Tahoma" w:cs="Tahoma"/>
                <w:sz w:val="16"/>
                <w:szCs w:val="16"/>
              </w:rPr>
              <w:t xml:space="preserve"> and simple positive values of </w:t>
            </w:r>
            <w:r w:rsidR="00DD22B5" w:rsidRPr="00B86380">
              <w:rPr>
                <w:rFonts w:ascii="Tahoma" w:hAnsi="Tahoma" w:cs="Tahoma"/>
                <w:i/>
                <w:iCs/>
                <w:sz w:val="16"/>
                <w:szCs w:val="16"/>
              </w:rPr>
              <w:t>k</w:t>
            </w:r>
          </w:p>
          <w:p w:rsidR="00C91DE5" w:rsidRPr="00B86380" w:rsidRDefault="00C91DE5" w:rsidP="00AF4257">
            <w:pPr>
              <w:pStyle w:val="ListParagraph"/>
              <w:numPr>
                <w:ilvl w:val="0"/>
                <w:numId w:val="193"/>
              </w:numPr>
              <w:spacing w:after="0"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Draw and interpret </w:t>
            </w:r>
            <w:r w:rsidR="00B54461" w:rsidRPr="00B86380">
              <w:rPr>
                <w:rFonts w:ascii="Tahoma" w:hAnsi="Tahoma" w:cs="Tahoma"/>
                <w:bCs/>
                <w:color w:val="000000"/>
                <w:sz w:val="16"/>
                <w:szCs w:val="16"/>
              </w:rPr>
              <w:t xml:space="preserve">(see note below) </w:t>
            </w:r>
            <w:r w:rsidR="00FC1436" w:rsidRPr="00B86380">
              <w:rPr>
                <w:rFonts w:ascii="Tahoma" w:hAnsi="Tahoma" w:cs="Tahoma"/>
                <w:color w:val="000000" w:themeColor="text1"/>
                <w:sz w:val="16"/>
                <w:szCs w:val="16"/>
              </w:rPr>
              <w:t>non-linear</w:t>
            </w:r>
            <w:r w:rsidR="008920A3" w:rsidRPr="00B86380">
              <w:rPr>
                <w:rFonts w:ascii="Tahoma" w:hAnsi="Tahoma" w:cs="Tahoma"/>
                <w:color w:val="000000" w:themeColor="text1"/>
                <w:sz w:val="16"/>
                <w:szCs w:val="16"/>
              </w:rPr>
              <w:t xml:space="preserve"> </w:t>
            </w:r>
            <w:r w:rsidRPr="00B86380">
              <w:rPr>
                <w:rFonts w:ascii="Tahoma" w:hAnsi="Tahoma" w:cs="Tahoma"/>
                <w:color w:val="000000" w:themeColor="text1"/>
                <w:sz w:val="16"/>
                <w:szCs w:val="16"/>
              </w:rPr>
              <w:t>graphs when y is</w:t>
            </w:r>
            <w:r w:rsidR="008920A3" w:rsidRPr="00B86380">
              <w:rPr>
                <w:rFonts w:ascii="Tahoma" w:hAnsi="Tahoma" w:cs="Tahoma"/>
                <w:color w:val="000000" w:themeColor="text1"/>
                <w:sz w:val="16"/>
                <w:szCs w:val="16"/>
              </w:rPr>
              <w:t xml:space="preserve"> given implicitly in terms of x</w:t>
            </w:r>
          </w:p>
        </w:tc>
      </w:tr>
      <w:tr w:rsidR="00C91DE5" w:rsidRPr="00B86380" w:rsidTr="00E07AC5">
        <w:trPr>
          <w:cantSplit/>
          <w:trHeight w:val="36"/>
        </w:trPr>
        <w:tc>
          <w:tcPr>
            <w:tcW w:w="4895" w:type="dxa"/>
            <w:gridSpan w:val="2"/>
            <w:shd w:val="clear" w:color="auto" w:fill="B2A1C7" w:themeFill="accent4" w:themeFillTint="99"/>
            <w:noWrap/>
            <w:tcMar>
              <w:top w:w="28" w:type="dxa"/>
              <w:left w:w="57" w:type="dxa"/>
              <w:bottom w:w="28" w:type="dxa"/>
              <w:right w:w="57" w:type="dxa"/>
            </w:tcMar>
          </w:tcPr>
          <w:p w:rsidR="00C91DE5" w:rsidRPr="00B86380" w:rsidRDefault="00C91DE5" w:rsidP="001A3398">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4178" w:type="dxa"/>
            <w:gridSpan w:val="3"/>
            <w:shd w:val="clear" w:color="auto" w:fill="B2A1C7" w:themeFill="accent4" w:themeFillTint="99"/>
            <w:tcMar>
              <w:top w:w="28" w:type="dxa"/>
              <w:left w:w="57" w:type="dxa"/>
              <w:bottom w:w="28" w:type="dxa"/>
              <w:right w:w="57" w:type="dxa"/>
            </w:tcMar>
          </w:tcPr>
          <w:p w:rsidR="00C91DE5" w:rsidRPr="00B86380" w:rsidRDefault="00C91DE5" w:rsidP="0025420B">
            <w:pPr>
              <w:jc w:val="cente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Mathematical Vocabulary</w:t>
            </w:r>
          </w:p>
        </w:tc>
        <w:tc>
          <w:tcPr>
            <w:tcW w:w="6804" w:type="dxa"/>
            <w:shd w:val="clear" w:color="auto" w:fill="B2A1C7" w:themeFill="accent4" w:themeFillTint="99"/>
            <w:noWrap/>
            <w:tcMar>
              <w:top w:w="28" w:type="dxa"/>
              <w:left w:w="57" w:type="dxa"/>
              <w:bottom w:w="28" w:type="dxa"/>
              <w:right w:w="57" w:type="dxa"/>
            </w:tcMar>
          </w:tcPr>
          <w:p w:rsidR="00C91DE5" w:rsidRPr="00B86380" w:rsidRDefault="00C91DE5" w:rsidP="001A3398">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C01BD6" w:rsidRPr="00B86380" w:rsidTr="00E07AC5">
        <w:trPr>
          <w:cantSplit/>
          <w:trHeight w:val="1811"/>
        </w:trPr>
        <w:tc>
          <w:tcPr>
            <w:tcW w:w="4895" w:type="dxa"/>
            <w:gridSpan w:val="2"/>
            <w:tcBorders>
              <w:bottom w:val="single" w:sz="4" w:space="0" w:color="auto"/>
            </w:tcBorders>
            <w:shd w:val="clear" w:color="auto" w:fill="auto"/>
            <w:noWrap/>
            <w:tcMar>
              <w:top w:w="28" w:type="dxa"/>
              <w:left w:w="57" w:type="dxa"/>
              <w:bottom w:w="28" w:type="dxa"/>
              <w:right w:w="57" w:type="dxa"/>
            </w:tcMar>
          </w:tcPr>
          <w:p w:rsidR="00C01BD6" w:rsidRPr="00B86380" w:rsidRDefault="00C01BD6" w:rsidP="00AF4257">
            <w:pPr>
              <w:pStyle w:val="ListParagraph"/>
              <w:numPr>
                <w:ilvl w:val="0"/>
                <w:numId w:val="162"/>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Plotting coordinates in all four quadrants</w:t>
            </w:r>
          </w:p>
          <w:p w:rsidR="00C01BD6" w:rsidRPr="00B86380" w:rsidRDefault="00C01BD6" w:rsidP="00AF4257">
            <w:pPr>
              <w:pStyle w:val="ListParagraph"/>
              <w:numPr>
                <w:ilvl w:val="0"/>
                <w:numId w:val="162"/>
              </w:numPr>
              <w:autoSpaceDE w:val="0"/>
              <w:autoSpaceDN w:val="0"/>
              <w:adjustRightInd w:val="0"/>
              <w:spacing w:line="240" w:lineRule="auto"/>
              <w:ind w:left="369" w:hanging="284"/>
              <w:rPr>
                <w:rFonts w:ascii="Tahoma" w:hAnsi="Tahoma" w:cs="Tahoma"/>
                <w:color w:val="000000" w:themeColor="text1"/>
                <w:sz w:val="16"/>
                <w:szCs w:val="16"/>
              </w:rPr>
            </w:pPr>
            <w:r w:rsidRPr="00B86380">
              <w:rPr>
                <w:rFonts w:ascii="Tahoma" w:eastAsiaTheme="minorHAnsi" w:hAnsi="Tahoma" w:cs="Tahoma"/>
                <w:sz w:val="16"/>
                <w:szCs w:val="16"/>
              </w:rPr>
              <w:t>Learners should already be familiar with algebraic symbols such as those representing squares, square roots and fractions.</w:t>
            </w:r>
          </w:p>
          <w:p w:rsidR="00C01BD6" w:rsidRPr="00B86380" w:rsidRDefault="00C01BD6" w:rsidP="00AF4257">
            <w:pPr>
              <w:pStyle w:val="ListParagraph"/>
              <w:numPr>
                <w:ilvl w:val="0"/>
                <w:numId w:val="162"/>
              </w:numPr>
              <w:autoSpaceDE w:val="0"/>
              <w:autoSpaceDN w:val="0"/>
              <w:adjustRightInd w:val="0"/>
              <w:spacing w:line="240" w:lineRule="auto"/>
              <w:ind w:left="369" w:hanging="284"/>
              <w:rPr>
                <w:rFonts w:ascii="Tahoma" w:hAnsi="Tahoma" w:cs="Tahoma"/>
                <w:color w:val="000000" w:themeColor="text1"/>
                <w:sz w:val="16"/>
                <w:szCs w:val="16"/>
              </w:rPr>
            </w:pPr>
            <w:r w:rsidRPr="00B86380">
              <w:rPr>
                <w:rFonts w:ascii="Tahoma" w:eastAsiaTheme="minorHAnsi" w:hAnsi="Tahoma" w:cs="Tahoma"/>
                <w:sz w:val="16"/>
                <w:szCs w:val="16"/>
              </w:rPr>
              <w:t xml:space="preserve">Substitution </w:t>
            </w:r>
          </w:p>
          <w:p w:rsidR="00C01BD6" w:rsidRPr="00B86380" w:rsidRDefault="00C01BD6" w:rsidP="00AF4257">
            <w:pPr>
              <w:pStyle w:val="ListParagraph"/>
              <w:numPr>
                <w:ilvl w:val="0"/>
                <w:numId w:val="162"/>
              </w:numPr>
              <w:autoSpaceDE w:val="0"/>
              <w:autoSpaceDN w:val="0"/>
              <w:adjustRightInd w:val="0"/>
              <w:spacing w:line="240" w:lineRule="auto"/>
              <w:ind w:left="369" w:hanging="284"/>
              <w:rPr>
                <w:rFonts w:ascii="Tahoma" w:hAnsi="Tahoma" w:cs="Tahoma"/>
                <w:color w:val="000000" w:themeColor="text1"/>
                <w:sz w:val="16"/>
                <w:szCs w:val="16"/>
              </w:rPr>
            </w:pPr>
            <w:r w:rsidRPr="00B86380">
              <w:rPr>
                <w:rFonts w:ascii="Tahoma" w:eastAsiaTheme="minorHAnsi" w:hAnsi="Tahoma" w:cs="Tahoma"/>
                <w:sz w:val="16"/>
                <w:szCs w:val="16"/>
              </w:rPr>
              <w:t>Rearrange equations</w:t>
            </w:r>
          </w:p>
          <w:p w:rsidR="00C01BD6" w:rsidRPr="00B86380" w:rsidRDefault="00C01BD6"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eastAsiaTheme="minorHAnsi" w:hAnsi="Tahoma" w:cs="Tahoma"/>
                <w:sz w:val="16"/>
                <w:szCs w:val="16"/>
              </w:rPr>
              <w:t xml:space="preserve">Negative numbers </w:t>
            </w:r>
          </w:p>
          <w:p w:rsidR="00375D8C" w:rsidRPr="00B86380" w:rsidRDefault="00375D8C"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eastAsiaTheme="minorHAnsi" w:hAnsi="Tahoma" w:cs="Tahoma"/>
                <w:sz w:val="16"/>
                <w:szCs w:val="16"/>
              </w:rPr>
              <w:t>Squares and cubes</w:t>
            </w:r>
          </w:p>
          <w:p w:rsidR="00DD22B5" w:rsidRPr="00B86380" w:rsidRDefault="00DD22B5"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eastAsiaTheme="minorHAnsi" w:hAnsi="Tahoma" w:cs="Tahoma"/>
                <w:sz w:val="16"/>
                <w:szCs w:val="16"/>
              </w:rPr>
              <w:t xml:space="preserve">Powers </w:t>
            </w:r>
            <w:r w:rsidR="008C7C6E" w:rsidRPr="00B86380">
              <w:rPr>
                <w:rFonts w:ascii="Tahoma" w:eastAsiaTheme="minorHAnsi" w:hAnsi="Tahoma" w:cs="Tahoma"/>
                <w:sz w:val="16"/>
                <w:szCs w:val="16"/>
              </w:rPr>
              <w:t>and reciprocals</w:t>
            </w:r>
          </w:p>
        </w:tc>
        <w:tc>
          <w:tcPr>
            <w:tcW w:w="1392" w:type="dxa"/>
            <w:tcBorders>
              <w:bottom w:val="single" w:sz="4" w:space="0" w:color="auto"/>
            </w:tcBorders>
            <w:shd w:val="clear" w:color="auto" w:fill="auto"/>
            <w:tcMar>
              <w:top w:w="28" w:type="dxa"/>
              <w:left w:w="57" w:type="dxa"/>
              <w:bottom w:w="28" w:type="dxa"/>
              <w:right w:w="57" w:type="dxa"/>
            </w:tcMar>
          </w:tcPr>
          <w:p w:rsidR="00C01BD6" w:rsidRPr="00B86380" w:rsidRDefault="00C01BD6" w:rsidP="00375D8C">
            <w:pPr>
              <w:rPr>
                <w:rFonts w:ascii="Tahoma" w:hAnsi="Tahoma" w:cs="Tahoma"/>
                <w:color w:val="000000" w:themeColor="text1"/>
                <w:sz w:val="16"/>
                <w:szCs w:val="16"/>
              </w:rPr>
            </w:pPr>
            <w:r w:rsidRPr="00B86380">
              <w:rPr>
                <w:rFonts w:ascii="Tahoma" w:hAnsi="Tahoma" w:cs="Tahoma"/>
                <w:color w:val="000000" w:themeColor="text1"/>
                <w:sz w:val="16"/>
                <w:szCs w:val="16"/>
              </w:rPr>
              <w:t xml:space="preserve">Quadratic </w:t>
            </w:r>
          </w:p>
          <w:p w:rsidR="00C01BD6" w:rsidRPr="00B86380" w:rsidRDefault="00C01BD6" w:rsidP="00375D8C">
            <w:pPr>
              <w:rPr>
                <w:rFonts w:ascii="Tahoma" w:hAnsi="Tahoma" w:cs="Tahoma"/>
                <w:color w:val="000000" w:themeColor="text1"/>
                <w:sz w:val="16"/>
                <w:szCs w:val="16"/>
              </w:rPr>
            </w:pPr>
            <w:r w:rsidRPr="00B86380">
              <w:rPr>
                <w:rFonts w:ascii="Tahoma" w:hAnsi="Tahoma" w:cs="Tahoma"/>
                <w:color w:val="000000" w:themeColor="text1"/>
                <w:sz w:val="16"/>
                <w:szCs w:val="16"/>
              </w:rPr>
              <w:t>Cubic</w:t>
            </w:r>
          </w:p>
          <w:p w:rsidR="00C01BD6" w:rsidRPr="00B86380" w:rsidRDefault="00C01BD6" w:rsidP="00375D8C">
            <w:pPr>
              <w:rPr>
                <w:rFonts w:ascii="Tahoma" w:hAnsi="Tahoma" w:cs="Tahoma"/>
                <w:color w:val="000000" w:themeColor="text1"/>
                <w:sz w:val="16"/>
                <w:szCs w:val="16"/>
              </w:rPr>
            </w:pPr>
            <w:r w:rsidRPr="00B86380">
              <w:rPr>
                <w:rFonts w:ascii="Tahoma" w:hAnsi="Tahoma" w:cs="Tahoma"/>
                <w:color w:val="000000" w:themeColor="text1"/>
                <w:sz w:val="16"/>
                <w:szCs w:val="16"/>
              </w:rPr>
              <w:t>Non linear</w:t>
            </w:r>
          </w:p>
          <w:p w:rsidR="00C01BD6" w:rsidRPr="00B86380" w:rsidRDefault="00C01BD6" w:rsidP="00375D8C">
            <w:pPr>
              <w:rPr>
                <w:rFonts w:ascii="Tahoma" w:hAnsi="Tahoma" w:cs="Tahoma"/>
                <w:color w:val="000000" w:themeColor="text1"/>
                <w:sz w:val="16"/>
                <w:szCs w:val="16"/>
              </w:rPr>
            </w:pPr>
            <w:r w:rsidRPr="00B86380">
              <w:rPr>
                <w:rFonts w:ascii="Tahoma" w:hAnsi="Tahoma" w:cs="Tahoma"/>
                <w:color w:val="000000" w:themeColor="text1"/>
                <w:sz w:val="16"/>
                <w:szCs w:val="16"/>
              </w:rPr>
              <w:t>Linear</w:t>
            </w:r>
          </w:p>
          <w:p w:rsidR="00C01BD6" w:rsidRPr="00B86380" w:rsidRDefault="00C01BD6" w:rsidP="00375D8C">
            <w:pPr>
              <w:rPr>
                <w:rFonts w:ascii="Tahoma" w:hAnsi="Tahoma" w:cs="Tahoma"/>
                <w:color w:val="000000" w:themeColor="text1"/>
                <w:sz w:val="16"/>
                <w:szCs w:val="16"/>
              </w:rPr>
            </w:pPr>
            <w:r w:rsidRPr="00B86380">
              <w:rPr>
                <w:rFonts w:ascii="Tahoma" w:hAnsi="Tahoma" w:cs="Tahoma"/>
                <w:color w:val="000000" w:themeColor="text1"/>
                <w:sz w:val="16"/>
                <w:szCs w:val="16"/>
              </w:rPr>
              <w:t>Coefficient</w:t>
            </w:r>
          </w:p>
          <w:p w:rsidR="00C01BD6" w:rsidRPr="00B86380" w:rsidRDefault="00C01BD6" w:rsidP="00375D8C">
            <w:pPr>
              <w:rPr>
                <w:rFonts w:ascii="Tahoma" w:hAnsi="Tahoma" w:cs="Tahoma"/>
                <w:color w:val="000000" w:themeColor="text1"/>
                <w:sz w:val="16"/>
                <w:szCs w:val="16"/>
              </w:rPr>
            </w:pPr>
            <w:r w:rsidRPr="00B86380">
              <w:rPr>
                <w:rFonts w:ascii="Tahoma" w:hAnsi="Tahoma" w:cs="Tahoma"/>
                <w:color w:val="000000" w:themeColor="text1"/>
                <w:sz w:val="16"/>
                <w:szCs w:val="16"/>
              </w:rPr>
              <w:t xml:space="preserve">Power </w:t>
            </w:r>
          </w:p>
          <w:p w:rsidR="00C01BD6" w:rsidRPr="00B86380" w:rsidRDefault="00C01BD6" w:rsidP="00375D8C">
            <w:pPr>
              <w:rPr>
                <w:rFonts w:ascii="Tahoma" w:hAnsi="Tahoma" w:cs="Tahoma"/>
                <w:color w:val="000000" w:themeColor="text1"/>
                <w:sz w:val="16"/>
                <w:szCs w:val="16"/>
              </w:rPr>
            </w:pPr>
            <w:r w:rsidRPr="00B86380">
              <w:rPr>
                <w:rFonts w:ascii="Tahoma" w:hAnsi="Tahoma" w:cs="Tahoma"/>
                <w:color w:val="000000" w:themeColor="text1"/>
                <w:sz w:val="16"/>
                <w:szCs w:val="16"/>
              </w:rPr>
              <w:t xml:space="preserve">Equation </w:t>
            </w:r>
          </w:p>
          <w:p w:rsidR="00C01BD6" w:rsidRPr="00B86380" w:rsidRDefault="00C01BD6" w:rsidP="00375D8C">
            <w:pPr>
              <w:rPr>
                <w:rFonts w:ascii="Tahoma" w:hAnsi="Tahoma" w:cs="Tahoma"/>
                <w:color w:val="000000" w:themeColor="text1"/>
                <w:sz w:val="16"/>
                <w:szCs w:val="16"/>
              </w:rPr>
            </w:pPr>
            <w:r w:rsidRPr="00B86380">
              <w:rPr>
                <w:rFonts w:ascii="Tahoma" w:hAnsi="Tahoma" w:cs="Tahoma"/>
                <w:color w:val="000000" w:themeColor="text1"/>
                <w:sz w:val="16"/>
                <w:szCs w:val="16"/>
              </w:rPr>
              <w:t>Solution</w:t>
            </w:r>
          </w:p>
          <w:p w:rsidR="00375D8C" w:rsidRPr="00B86380" w:rsidRDefault="00375D8C" w:rsidP="00375D8C">
            <w:pPr>
              <w:rPr>
                <w:rFonts w:ascii="Tahoma" w:hAnsi="Tahoma" w:cs="Tahoma"/>
                <w:color w:val="000000" w:themeColor="text1"/>
                <w:sz w:val="16"/>
                <w:szCs w:val="16"/>
              </w:rPr>
            </w:pPr>
            <w:r w:rsidRPr="00B86380">
              <w:rPr>
                <w:rFonts w:ascii="Tahoma" w:hAnsi="Tahoma" w:cs="Tahoma"/>
                <w:color w:val="000000" w:themeColor="text1"/>
                <w:sz w:val="16"/>
                <w:szCs w:val="16"/>
              </w:rPr>
              <w:t xml:space="preserve">Exponential </w:t>
            </w:r>
          </w:p>
        </w:tc>
        <w:tc>
          <w:tcPr>
            <w:tcW w:w="1393" w:type="dxa"/>
            <w:tcBorders>
              <w:bottom w:val="single" w:sz="4" w:space="0" w:color="auto"/>
            </w:tcBorders>
            <w:shd w:val="clear" w:color="auto" w:fill="auto"/>
          </w:tcPr>
          <w:p w:rsidR="00C01BD6" w:rsidRPr="00B86380" w:rsidRDefault="00C01BD6" w:rsidP="00375D8C">
            <w:pPr>
              <w:rPr>
                <w:rFonts w:ascii="Tahoma" w:hAnsi="Tahoma" w:cs="Tahoma"/>
                <w:color w:val="000000" w:themeColor="text1"/>
                <w:sz w:val="16"/>
                <w:szCs w:val="16"/>
              </w:rPr>
            </w:pPr>
            <w:r w:rsidRPr="00B86380">
              <w:rPr>
                <w:rFonts w:ascii="Tahoma" w:hAnsi="Tahoma" w:cs="Tahoma"/>
                <w:color w:val="000000" w:themeColor="text1"/>
                <w:sz w:val="16"/>
                <w:szCs w:val="16"/>
              </w:rPr>
              <w:t>Graph coordinates</w:t>
            </w:r>
          </w:p>
          <w:p w:rsidR="00C01BD6" w:rsidRPr="00B86380" w:rsidRDefault="00C01BD6" w:rsidP="00375D8C">
            <w:pPr>
              <w:rPr>
                <w:rFonts w:ascii="Tahoma" w:hAnsi="Tahoma" w:cs="Tahoma"/>
                <w:color w:val="000000" w:themeColor="text1"/>
                <w:sz w:val="16"/>
                <w:szCs w:val="16"/>
              </w:rPr>
            </w:pPr>
            <w:r w:rsidRPr="00B86380">
              <w:rPr>
                <w:rFonts w:ascii="Tahoma" w:hAnsi="Tahoma" w:cs="Tahoma"/>
                <w:color w:val="000000" w:themeColor="text1"/>
                <w:sz w:val="16"/>
                <w:szCs w:val="16"/>
              </w:rPr>
              <w:t xml:space="preserve">Function </w:t>
            </w:r>
          </w:p>
          <w:p w:rsidR="00C01BD6" w:rsidRPr="00B86380" w:rsidRDefault="00C01BD6" w:rsidP="00375D8C">
            <w:pPr>
              <w:rPr>
                <w:rFonts w:ascii="Tahoma" w:hAnsi="Tahoma" w:cs="Tahoma"/>
                <w:color w:val="000000" w:themeColor="text1"/>
                <w:sz w:val="16"/>
                <w:szCs w:val="16"/>
              </w:rPr>
            </w:pPr>
            <w:r w:rsidRPr="00B86380">
              <w:rPr>
                <w:rFonts w:ascii="Tahoma" w:hAnsi="Tahoma" w:cs="Tahoma"/>
                <w:color w:val="000000" w:themeColor="text1"/>
                <w:sz w:val="16"/>
                <w:szCs w:val="16"/>
              </w:rPr>
              <w:t>Table of values</w:t>
            </w:r>
          </w:p>
          <w:p w:rsidR="00C01BD6" w:rsidRPr="00B86380" w:rsidRDefault="00C01BD6" w:rsidP="00375D8C">
            <w:pPr>
              <w:rPr>
                <w:rFonts w:ascii="Tahoma" w:hAnsi="Tahoma" w:cs="Tahoma"/>
                <w:color w:val="000000" w:themeColor="text1"/>
                <w:sz w:val="16"/>
                <w:szCs w:val="16"/>
              </w:rPr>
            </w:pPr>
            <w:r w:rsidRPr="00B86380">
              <w:rPr>
                <w:rFonts w:ascii="Tahoma" w:hAnsi="Tahoma" w:cs="Tahoma"/>
                <w:color w:val="000000" w:themeColor="text1"/>
                <w:sz w:val="16"/>
                <w:szCs w:val="16"/>
              </w:rPr>
              <w:t xml:space="preserve">Plot </w:t>
            </w:r>
          </w:p>
          <w:p w:rsidR="00C01BD6" w:rsidRPr="00B86380" w:rsidRDefault="00C01BD6" w:rsidP="00375D8C">
            <w:pPr>
              <w:rPr>
                <w:rFonts w:ascii="Tahoma" w:hAnsi="Tahoma" w:cs="Tahoma"/>
                <w:color w:val="000000" w:themeColor="text1"/>
                <w:sz w:val="16"/>
                <w:szCs w:val="16"/>
              </w:rPr>
            </w:pPr>
            <w:r w:rsidRPr="00B86380">
              <w:rPr>
                <w:rFonts w:ascii="Tahoma" w:hAnsi="Tahoma" w:cs="Tahoma"/>
                <w:color w:val="000000" w:themeColor="text1"/>
                <w:sz w:val="16"/>
                <w:szCs w:val="16"/>
              </w:rPr>
              <w:t xml:space="preserve">Intersection </w:t>
            </w:r>
          </w:p>
          <w:p w:rsidR="00C01BD6" w:rsidRPr="00B86380" w:rsidRDefault="00C01BD6" w:rsidP="00375D8C">
            <w:pPr>
              <w:rPr>
                <w:rFonts w:ascii="Tahoma" w:hAnsi="Tahoma" w:cs="Tahoma"/>
                <w:color w:val="000000" w:themeColor="text1"/>
                <w:sz w:val="16"/>
                <w:szCs w:val="16"/>
              </w:rPr>
            </w:pPr>
            <w:r w:rsidRPr="00B86380">
              <w:rPr>
                <w:rFonts w:ascii="Tahoma" w:hAnsi="Tahoma" w:cs="Tahoma"/>
                <w:color w:val="000000" w:themeColor="text1"/>
                <w:sz w:val="16"/>
                <w:szCs w:val="16"/>
              </w:rPr>
              <w:t>Axes</w:t>
            </w:r>
          </w:p>
          <w:p w:rsidR="00C01BD6" w:rsidRPr="00B86380" w:rsidRDefault="00C01BD6" w:rsidP="00375D8C">
            <w:pPr>
              <w:rPr>
                <w:rFonts w:ascii="Tahoma" w:hAnsi="Tahoma" w:cs="Tahoma"/>
                <w:color w:val="000000" w:themeColor="text1"/>
                <w:sz w:val="16"/>
                <w:szCs w:val="16"/>
              </w:rPr>
            </w:pPr>
            <w:r w:rsidRPr="00B86380">
              <w:rPr>
                <w:rFonts w:ascii="Tahoma" w:hAnsi="Tahoma" w:cs="Tahoma"/>
                <w:color w:val="000000" w:themeColor="text1"/>
                <w:sz w:val="16"/>
                <w:szCs w:val="16"/>
              </w:rPr>
              <w:t xml:space="preserve">General form </w:t>
            </w:r>
          </w:p>
          <w:p w:rsidR="00C01BD6" w:rsidRPr="00B86380" w:rsidRDefault="00C01BD6" w:rsidP="00375D8C">
            <w:pPr>
              <w:rPr>
                <w:rFonts w:ascii="Tahoma" w:hAnsi="Tahoma" w:cs="Tahoma"/>
                <w:color w:val="000000" w:themeColor="text1"/>
                <w:sz w:val="16"/>
                <w:szCs w:val="16"/>
              </w:rPr>
            </w:pPr>
            <w:r w:rsidRPr="00B86380">
              <w:rPr>
                <w:rFonts w:ascii="Tahoma" w:hAnsi="Tahoma" w:cs="Tahoma"/>
                <w:color w:val="000000" w:themeColor="text1"/>
                <w:sz w:val="16"/>
                <w:szCs w:val="16"/>
              </w:rPr>
              <w:t xml:space="preserve">Symmetrical </w:t>
            </w:r>
          </w:p>
          <w:p w:rsidR="00375D8C" w:rsidRPr="00B86380" w:rsidRDefault="00375D8C" w:rsidP="00375D8C">
            <w:pPr>
              <w:rPr>
                <w:rFonts w:ascii="Tahoma" w:hAnsi="Tahoma" w:cs="Tahoma"/>
                <w:color w:val="000000" w:themeColor="text1"/>
                <w:sz w:val="16"/>
                <w:szCs w:val="16"/>
              </w:rPr>
            </w:pPr>
            <w:r w:rsidRPr="00B86380">
              <w:rPr>
                <w:rFonts w:ascii="Tahoma" w:hAnsi="Tahoma" w:cs="Tahoma"/>
                <w:color w:val="000000" w:themeColor="text1"/>
                <w:sz w:val="16"/>
                <w:szCs w:val="16"/>
              </w:rPr>
              <w:t xml:space="preserve">Reciprocal </w:t>
            </w:r>
          </w:p>
        </w:tc>
        <w:tc>
          <w:tcPr>
            <w:tcW w:w="1393" w:type="dxa"/>
            <w:tcBorders>
              <w:bottom w:val="single" w:sz="4" w:space="0" w:color="auto"/>
            </w:tcBorders>
            <w:shd w:val="clear" w:color="auto" w:fill="auto"/>
          </w:tcPr>
          <w:p w:rsidR="00C01BD6" w:rsidRPr="00B86380" w:rsidRDefault="00C01BD6" w:rsidP="00375D8C">
            <w:pPr>
              <w:rPr>
                <w:rFonts w:ascii="Tahoma" w:hAnsi="Tahoma" w:cs="Tahoma"/>
                <w:color w:val="000000" w:themeColor="text1"/>
                <w:sz w:val="16"/>
                <w:szCs w:val="16"/>
              </w:rPr>
            </w:pPr>
            <w:r w:rsidRPr="00B86380">
              <w:rPr>
                <w:rFonts w:ascii="Tahoma" w:hAnsi="Tahoma" w:cs="Tahoma"/>
                <w:color w:val="000000" w:themeColor="text1"/>
                <w:sz w:val="16"/>
                <w:szCs w:val="16"/>
              </w:rPr>
              <w:t xml:space="preserve">Parabola </w:t>
            </w:r>
          </w:p>
          <w:p w:rsidR="00C01BD6" w:rsidRPr="00B86380" w:rsidRDefault="00C01BD6" w:rsidP="00375D8C">
            <w:pPr>
              <w:rPr>
                <w:rFonts w:ascii="Tahoma" w:hAnsi="Tahoma" w:cs="Tahoma"/>
                <w:color w:val="000000" w:themeColor="text1"/>
                <w:sz w:val="16"/>
                <w:szCs w:val="16"/>
              </w:rPr>
            </w:pPr>
            <w:r w:rsidRPr="00B86380">
              <w:rPr>
                <w:rFonts w:ascii="Tahoma" w:hAnsi="Tahoma" w:cs="Tahoma"/>
                <w:color w:val="000000" w:themeColor="text1"/>
                <w:sz w:val="16"/>
                <w:szCs w:val="16"/>
              </w:rPr>
              <w:t>U shaped</w:t>
            </w:r>
          </w:p>
          <w:p w:rsidR="00C01BD6" w:rsidRPr="00B86380" w:rsidRDefault="00C01BD6" w:rsidP="00375D8C">
            <w:pPr>
              <w:rPr>
                <w:rFonts w:ascii="Tahoma" w:hAnsi="Tahoma" w:cs="Tahoma"/>
                <w:color w:val="000000" w:themeColor="text1"/>
                <w:sz w:val="16"/>
                <w:szCs w:val="16"/>
              </w:rPr>
            </w:pPr>
            <m:oMath>
              <m:r>
                <w:rPr>
                  <w:rFonts w:ascii="Cambria Math" w:hAnsi="Cambria Math" w:cs="Tahoma"/>
                  <w:color w:val="000000" w:themeColor="text1"/>
                  <w:sz w:val="16"/>
                  <w:szCs w:val="16"/>
                </w:rPr>
                <m:t>∩</m:t>
              </m:r>
            </m:oMath>
            <w:r w:rsidRPr="00B86380">
              <w:rPr>
                <w:rFonts w:ascii="Tahoma" w:hAnsi="Tahoma" w:cs="Tahoma"/>
                <w:color w:val="000000" w:themeColor="text1"/>
                <w:sz w:val="16"/>
                <w:szCs w:val="16"/>
              </w:rPr>
              <w:t xml:space="preserve"> shaped </w:t>
            </w:r>
          </w:p>
          <w:p w:rsidR="00C01BD6" w:rsidRPr="00B86380" w:rsidRDefault="00C01BD6" w:rsidP="00375D8C">
            <w:pPr>
              <w:rPr>
                <w:rFonts w:ascii="Tahoma" w:hAnsi="Tahoma" w:cs="Tahoma"/>
                <w:color w:val="000000" w:themeColor="text1"/>
                <w:sz w:val="16"/>
                <w:szCs w:val="16"/>
              </w:rPr>
            </w:pPr>
            <w:r w:rsidRPr="00B86380">
              <w:rPr>
                <w:rFonts w:ascii="Tahoma" w:hAnsi="Tahoma" w:cs="Tahoma"/>
                <w:color w:val="000000" w:themeColor="text1"/>
                <w:sz w:val="16"/>
                <w:szCs w:val="16"/>
              </w:rPr>
              <w:t xml:space="preserve">Highest point </w:t>
            </w:r>
          </w:p>
          <w:p w:rsidR="00C01BD6" w:rsidRPr="00B86380" w:rsidRDefault="00C01BD6" w:rsidP="00375D8C">
            <w:pPr>
              <w:rPr>
                <w:rFonts w:ascii="Tahoma" w:hAnsi="Tahoma" w:cs="Tahoma"/>
                <w:color w:val="000000" w:themeColor="text1"/>
                <w:sz w:val="16"/>
                <w:szCs w:val="16"/>
              </w:rPr>
            </w:pPr>
            <w:r w:rsidRPr="00B86380">
              <w:rPr>
                <w:rFonts w:ascii="Tahoma" w:hAnsi="Tahoma" w:cs="Tahoma"/>
                <w:color w:val="000000" w:themeColor="text1"/>
                <w:sz w:val="16"/>
                <w:szCs w:val="16"/>
              </w:rPr>
              <w:t>Lowest point</w:t>
            </w:r>
          </w:p>
          <w:p w:rsidR="00375D8C" w:rsidRPr="00B86380" w:rsidRDefault="00375D8C" w:rsidP="00375D8C">
            <w:pPr>
              <w:rPr>
                <w:rFonts w:ascii="Tahoma" w:hAnsi="Tahoma" w:cs="Tahoma"/>
                <w:color w:val="000000" w:themeColor="text1"/>
                <w:sz w:val="16"/>
                <w:szCs w:val="16"/>
              </w:rPr>
            </w:pPr>
            <w:r w:rsidRPr="00B86380">
              <w:rPr>
                <w:rFonts w:ascii="Tahoma" w:hAnsi="Tahoma" w:cs="Tahoma"/>
                <w:color w:val="000000" w:themeColor="text1"/>
                <w:sz w:val="16"/>
                <w:szCs w:val="16"/>
              </w:rPr>
              <w:t>Maximum</w:t>
            </w:r>
          </w:p>
          <w:p w:rsidR="00375D8C" w:rsidRPr="00B86380" w:rsidRDefault="00375D8C" w:rsidP="00375D8C">
            <w:pPr>
              <w:rPr>
                <w:rFonts w:ascii="Tahoma" w:hAnsi="Tahoma" w:cs="Tahoma"/>
                <w:color w:val="000000" w:themeColor="text1"/>
                <w:sz w:val="16"/>
                <w:szCs w:val="16"/>
              </w:rPr>
            </w:pPr>
            <w:r w:rsidRPr="00B86380">
              <w:rPr>
                <w:rFonts w:ascii="Tahoma" w:hAnsi="Tahoma" w:cs="Tahoma"/>
                <w:color w:val="000000" w:themeColor="text1"/>
                <w:sz w:val="16"/>
                <w:szCs w:val="16"/>
              </w:rPr>
              <w:t>Minimum</w:t>
            </w:r>
          </w:p>
          <w:p w:rsidR="00375D8C" w:rsidRPr="00B86380" w:rsidRDefault="00375D8C" w:rsidP="00375D8C">
            <w:pPr>
              <w:rPr>
                <w:rFonts w:ascii="Tahoma" w:hAnsi="Tahoma" w:cs="Tahoma"/>
                <w:color w:val="000000" w:themeColor="text1"/>
                <w:sz w:val="16"/>
                <w:szCs w:val="16"/>
              </w:rPr>
            </w:pPr>
            <w:r w:rsidRPr="00B86380">
              <w:rPr>
                <w:rFonts w:ascii="Tahoma" w:hAnsi="Tahoma" w:cs="Tahoma"/>
                <w:color w:val="000000" w:themeColor="text1"/>
                <w:sz w:val="16"/>
                <w:szCs w:val="16"/>
              </w:rPr>
              <w:t xml:space="preserve">Cubic </w:t>
            </w:r>
          </w:p>
          <w:p w:rsidR="00C01BD6" w:rsidRPr="00B86380" w:rsidRDefault="00C01BD6" w:rsidP="00375D8C">
            <w:pPr>
              <w:rPr>
                <w:rFonts w:ascii="Tahoma" w:hAnsi="Tahoma" w:cs="Tahoma"/>
                <w:color w:val="000000" w:themeColor="text1"/>
                <w:sz w:val="16"/>
                <w:szCs w:val="16"/>
              </w:rPr>
            </w:pPr>
          </w:p>
          <w:p w:rsidR="00C01BD6" w:rsidRPr="00B86380" w:rsidRDefault="00C01BD6" w:rsidP="00375D8C">
            <w:pPr>
              <w:rPr>
                <w:rFonts w:ascii="Tahoma" w:hAnsi="Tahoma" w:cs="Tahoma"/>
                <w:color w:val="000000" w:themeColor="text1"/>
                <w:sz w:val="16"/>
                <w:szCs w:val="16"/>
              </w:rPr>
            </w:pPr>
          </w:p>
        </w:tc>
        <w:tc>
          <w:tcPr>
            <w:tcW w:w="6804" w:type="dxa"/>
            <w:tcBorders>
              <w:bottom w:val="single" w:sz="4" w:space="0" w:color="auto"/>
            </w:tcBorders>
            <w:shd w:val="clear" w:color="auto" w:fill="auto"/>
            <w:noWrap/>
            <w:tcMar>
              <w:top w:w="28" w:type="dxa"/>
              <w:left w:w="57" w:type="dxa"/>
              <w:bottom w:w="28" w:type="dxa"/>
              <w:right w:w="57" w:type="dxa"/>
            </w:tcMar>
          </w:tcPr>
          <w:p w:rsidR="00C01BD6" w:rsidRPr="00B86380" w:rsidRDefault="00C01BD6" w:rsidP="00AF4257">
            <w:pPr>
              <w:pStyle w:val="ListParagraph"/>
              <w:numPr>
                <w:ilvl w:val="0"/>
                <w:numId w:val="164"/>
              </w:numPr>
              <w:spacing w:line="240" w:lineRule="auto"/>
              <w:ind w:left="360" w:hanging="283"/>
              <w:rPr>
                <w:rFonts w:ascii="Tahoma" w:hAnsi="Tahoma" w:cs="Tahoma"/>
                <w:sz w:val="16"/>
                <w:szCs w:val="16"/>
              </w:rPr>
            </w:pPr>
            <w:r w:rsidRPr="00B86380">
              <w:rPr>
                <w:rFonts w:ascii="Tahoma" w:hAnsi="Tahoma" w:cs="Tahoma"/>
                <w:sz w:val="16"/>
                <w:szCs w:val="16"/>
              </w:rPr>
              <w:t>Plotting x and y coordinates the wrong way around</w:t>
            </w:r>
          </w:p>
          <w:p w:rsidR="00C01BD6" w:rsidRPr="00B86380" w:rsidRDefault="00C01BD6" w:rsidP="00AF4257">
            <w:pPr>
              <w:pStyle w:val="ListParagraph"/>
              <w:numPr>
                <w:ilvl w:val="0"/>
                <w:numId w:val="164"/>
              </w:numPr>
              <w:spacing w:line="240" w:lineRule="auto"/>
              <w:ind w:left="360" w:hanging="283"/>
              <w:rPr>
                <w:rFonts w:ascii="Tahoma" w:hAnsi="Tahoma" w:cs="Tahoma"/>
                <w:sz w:val="16"/>
                <w:szCs w:val="16"/>
              </w:rPr>
            </w:pPr>
            <w:r w:rsidRPr="00B86380">
              <w:rPr>
                <w:rFonts w:ascii="Tahoma" w:hAnsi="Tahoma" w:cs="Tahoma"/>
                <w:sz w:val="16"/>
                <w:szCs w:val="16"/>
              </w:rPr>
              <w:t>Candidates often confuse m is gradient and c is y-intercept</w:t>
            </w:r>
          </w:p>
          <w:p w:rsidR="00C01BD6" w:rsidRPr="00B86380" w:rsidRDefault="00C01BD6" w:rsidP="00AF4257">
            <w:pPr>
              <w:pStyle w:val="ListParagraph"/>
              <w:numPr>
                <w:ilvl w:val="0"/>
                <w:numId w:val="164"/>
              </w:numPr>
              <w:spacing w:line="240" w:lineRule="auto"/>
              <w:ind w:left="360" w:hanging="283"/>
              <w:rPr>
                <w:rFonts w:ascii="Tahoma" w:hAnsi="Tahoma" w:cs="Tahoma"/>
                <w:sz w:val="16"/>
                <w:szCs w:val="16"/>
              </w:rPr>
            </w:pPr>
            <w:r w:rsidRPr="00B86380">
              <w:rPr>
                <w:rFonts w:ascii="Tahoma" w:hAnsi="Tahoma" w:cs="Tahoma"/>
                <w:sz w:val="16"/>
                <w:szCs w:val="16"/>
              </w:rPr>
              <w:t>Y= 3 produces a horizontal line, parallel to the x axis. However, candidates often draw a line parallel to the y axis.</w:t>
            </w:r>
          </w:p>
          <w:p w:rsidR="00C01BD6" w:rsidRPr="00B86380" w:rsidRDefault="00C01BD6" w:rsidP="00AF4257">
            <w:pPr>
              <w:pStyle w:val="ListParagraph"/>
              <w:numPr>
                <w:ilvl w:val="0"/>
                <w:numId w:val="164"/>
              </w:numPr>
              <w:spacing w:line="240" w:lineRule="auto"/>
              <w:ind w:left="360" w:hanging="283"/>
              <w:rPr>
                <w:rFonts w:ascii="Tahoma" w:hAnsi="Tahoma" w:cs="Tahoma"/>
                <w:sz w:val="16"/>
                <w:szCs w:val="16"/>
              </w:rPr>
            </w:pPr>
            <w:r w:rsidRPr="00B86380">
              <w:rPr>
                <w:rFonts w:ascii="Tahoma" w:hAnsi="Tahoma" w:cs="Tahoma"/>
                <w:sz w:val="16"/>
                <w:szCs w:val="16"/>
              </w:rPr>
              <w:t>Remind pupils that the square of a negative number is positive</w:t>
            </w:r>
          </w:p>
          <w:p w:rsidR="00375D8C" w:rsidRPr="00B86380" w:rsidRDefault="00375D8C" w:rsidP="00AF4257">
            <w:pPr>
              <w:pStyle w:val="ListParagraph"/>
              <w:numPr>
                <w:ilvl w:val="0"/>
                <w:numId w:val="164"/>
              </w:numPr>
              <w:spacing w:line="240" w:lineRule="auto"/>
              <w:ind w:left="360" w:hanging="283"/>
              <w:rPr>
                <w:rFonts w:ascii="Tahoma" w:hAnsi="Tahoma" w:cs="Tahoma"/>
                <w:sz w:val="16"/>
                <w:szCs w:val="16"/>
              </w:rPr>
            </w:pPr>
            <w:r w:rsidRPr="00B86380">
              <w:rPr>
                <w:rFonts w:ascii="Tahoma" w:hAnsi="Tahoma" w:cs="Tahoma"/>
                <w:sz w:val="16"/>
                <w:szCs w:val="16"/>
              </w:rPr>
              <w:t>Remind pupils the x scale and y scale do not have to be the same</w:t>
            </w:r>
          </w:p>
          <w:p w:rsidR="00C01BD6" w:rsidRPr="00B86380" w:rsidRDefault="00375D8C" w:rsidP="00AF4257">
            <w:pPr>
              <w:pStyle w:val="ListParagraph"/>
              <w:numPr>
                <w:ilvl w:val="0"/>
                <w:numId w:val="164"/>
              </w:numPr>
              <w:spacing w:after="0" w:line="240" w:lineRule="auto"/>
              <w:ind w:left="360" w:hanging="283"/>
              <w:rPr>
                <w:rFonts w:ascii="Tahoma" w:hAnsi="Tahoma" w:cs="Tahoma"/>
                <w:sz w:val="16"/>
                <w:szCs w:val="16"/>
              </w:rPr>
            </w:pPr>
            <w:r w:rsidRPr="00B86380">
              <w:rPr>
                <w:rFonts w:ascii="Tahoma" w:hAnsi="Tahoma" w:cs="Tahoma"/>
                <w:sz w:val="16"/>
                <w:szCs w:val="16"/>
              </w:rPr>
              <w:t>Interpreting graphs</w:t>
            </w:r>
            <w:r w:rsidR="00DD22B5" w:rsidRPr="00B86380">
              <w:rPr>
                <w:rFonts w:ascii="Tahoma" w:hAnsi="Tahoma" w:cs="Tahoma"/>
                <w:sz w:val="16"/>
                <w:szCs w:val="16"/>
              </w:rPr>
              <w:t xml:space="preserve">: </w:t>
            </w:r>
            <w:r w:rsidRPr="00B86380">
              <w:rPr>
                <w:rFonts w:ascii="Tahoma" w:hAnsi="Tahoma" w:cs="Tahoma"/>
                <w:sz w:val="16"/>
                <w:szCs w:val="16"/>
              </w:rPr>
              <w:t xml:space="preserve"> read </w:t>
            </w:r>
            <w:r w:rsidR="00DD22B5" w:rsidRPr="00B86380">
              <w:rPr>
                <w:rFonts w:ascii="Tahoma" w:hAnsi="Tahoma" w:cs="Tahoma"/>
                <w:sz w:val="16"/>
                <w:szCs w:val="16"/>
              </w:rPr>
              <w:t xml:space="preserve">off values at </w:t>
            </w:r>
            <w:r w:rsidRPr="00B86380">
              <w:rPr>
                <w:rFonts w:ascii="Tahoma" w:hAnsi="Tahoma" w:cs="Tahoma"/>
                <w:sz w:val="16"/>
                <w:szCs w:val="16"/>
              </w:rPr>
              <w:t>given point</w:t>
            </w:r>
            <w:r w:rsidR="00DD22B5" w:rsidRPr="00B86380">
              <w:rPr>
                <w:rFonts w:ascii="Tahoma" w:hAnsi="Tahoma" w:cs="Tahoma"/>
                <w:sz w:val="16"/>
                <w:szCs w:val="16"/>
              </w:rPr>
              <w:t>s</w:t>
            </w:r>
            <w:r w:rsidRPr="00B86380">
              <w:rPr>
                <w:rFonts w:ascii="Tahoma" w:hAnsi="Tahoma" w:cs="Tahoma"/>
                <w:sz w:val="16"/>
                <w:szCs w:val="16"/>
              </w:rPr>
              <w:t xml:space="preserve"> to solve equations such as x</w:t>
            </w:r>
            <w:r w:rsidRPr="00B86380">
              <w:rPr>
                <w:rFonts w:ascii="Tahoma" w:hAnsi="Tahoma" w:cs="Tahoma"/>
                <w:sz w:val="16"/>
                <w:szCs w:val="16"/>
                <w:vertAlign w:val="superscript"/>
              </w:rPr>
              <w:t>2</w:t>
            </w:r>
            <w:r w:rsidRPr="00B86380">
              <w:rPr>
                <w:rFonts w:ascii="Tahoma" w:hAnsi="Tahoma" w:cs="Tahoma"/>
                <w:sz w:val="16"/>
                <w:szCs w:val="16"/>
              </w:rPr>
              <w:t xml:space="preserve"> -4x = 2, state maximum and minimum points</w:t>
            </w:r>
            <w:r w:rsidR="00DD22B5" w:rsidRPr="00B86380">
              <w:rPr>
                <w:rFonts w:ascii="Tahoma" w:hAnsi="Tahoma" w:cs="Tahoma"/>
                <w:sz w:val="16"/>
                <w:szCs w:val="16"/>
              </w:rPr>
              <w:t xml:space="preserve"> and make estimates (for exponential </w:t>
            </w:r>
            <w:r w:rsidR="00113DC8" w:rsidRPr="00B86380">
              <w:rPr>
                <w:rFonts w:ascii="Tahoma" w:hAnsi="Tahoma" w:cs="Tahoma"/>
                <w:sz w:val="16"/>
                <w:szCs w:val="16"/>
              </w:rPr>
              <w:t>and reciprocal functions</w:t>
            </w:r>
            <w:r w:rsidR="00DD22B5" w:rsidRPr="00B86380">
              <w:rPr>
                <w:rFonts w:ascii="Tahoma" w:hAnsi="Tahoma" w:cs="Tahoma"/>
                <w:sz w:val="16"/>
                <w:szCs w:val="16"/>
              </w:rPr>
              <w:t>)</w:t>
            </w:r>
          </w:p>
        </w:tc>
      </w:tr>
    </w:tbl>
    <w:p w:rsidR="00E07AC5" w:rsidRPr="00B86380" w:rsidRDefault="00E07AC5"/>
    <w:p w:rsidR="00E07AC5" w:rsidRPr="00B86380" w:rsidRDefault="00E07AC5"/>
    <w:p w:rsidR="00E07AC5" w:rsidRPr="00B86380" w:rsidRDefault="00E07AC5"/>
    <w:p w:rsidR="00E07AC5" w:rsidRPr="00B86380" w:rsidRDefault="00E07AC5"/>
    <w:p w:rsidR="00E07AC5" w:rsidRPr="00B86380" w:rsidRDefault="00E07AC5"/>
    <w:p w:rsidR="00E07AC5" w:rsidRPr="00B86380" w:rsidRDefault="00E07AC5"/>
    <w:p w:rsidR="00E07AC5" w:rsidRPr="00B86380" w:rsidRDefault="00E07AC5"/>
    <w:p w:rsidR="00E07AC5" w:rsidRPr="00B86380" w:rsidRDefault="00E07AC5"/>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95"/>
        <w:gridCol w:w="4178"/>
        <w:gridCol w:w="6804"/>
      </w:tblGrid>
      <w:tr w:rsidR="00E07AC5" w:rsidRPr="00B86380" w:rsidTr="007B2683">
        <w:trPr>
          <w:cantSplit/>
          <w:trHeight w:val="123"/>
        </w:trPr>
        <w:tc>
          <w:tcPr>
            <w:tcW w:w="15877" w:type="dxa"/>
            <w:gridSpan w:val="3"/>
            <w:shd w:val="clear" w:color="auto" w:fill="B2A1C7" w:themeFill="accent4" w:themeFillTint="99"/>
            <w:tcMar>
              <w:top w:w="28" w:type="dxa"/>
              <w:left w:w="57" w:type="dxa"/>
              <w:bottom w:w="28" w:type="dxa"/>
              <w:right w:w="57" w:type="dxa"/>
            </w:tcMar>
          </w:tcPr>
          <w:p w:rsidR="00E07AC5" w:rsidRPr="00B86380" w:rsidRDefault="00E07AC5" w:rsidP="001A3398">
            <w:pPr>
              <w:rPr>
                <w:rFonts w:ascii="Tahoma" w:hAnsi="Tahoma" w:cs="Tahoma"/>
                <w:color w:val="FFFFFF" w:themeColor="background1"/>
                <w:sz w:val="16"/>
                <w:szCs w:val="16"/>
              </w:rPr>
            </w:pPr>
            <w:r w:rsidRPr="00B86380">
              <w:rPr>
                <w:rFonts w:ascii="Tahoma" w:hAnsi="Tahoma" w:cs="Tahoma"/>
                <w:color w:val="FFFFFF" w:themeColor="background1"/>
                <w:sz w:val="20"/>
                <w:szCs w:val="20"/>
              </w:rPr>
              <w:t>TOPIC: Non Linear Graphs</w:t>
            </w:r>
          </w:p>
        </w:tc>
      </w:tr>
      <w:tr w:rsidR="00C91DE5" w:rsidRPr="00B86380" w:rsidTr="00E07AC5">
        <w:trPr>
          <w:cantSplit/>
          <w:trHeight w:val="123"/>
        </w:trPr>
        <w:tc>
          <w:tcPr>
            <w:tcW w:w="4895" w:type="dxa"/>
            <w:shd w:val="clear" w:color="auto" w:fill="B2A1C7" w:themeFill="accent4" w:themeFillTint="99"/>
            <w:tcMar>
              <w:top w:w="28" w:type="dxa"/>
              <w:left w:w="57" w:type="dxa"/>
              <w:bottom w:w="28" w:type="dxa"/>
              <w:right w:w="57" w:type="dxa"/>
            </w:tcMar>
          </w:tcPr>
          <w:p w:rsidR="00C91DE5" w:rsidRPr="00B86380" w:rsidRDefault="00C91DE5" w:rsidP="001A3398">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4178" w:type="dxa"/>
            <w:shd w:val="clear" w:color="auto" w:fill="B2A1C7" w:themeFill="accent4" w:themeFillTint="99"/>
            <w:tcMar>
              <w:top w:w="28" w:type="dxa"/>
              <w:left w:w="57" w:type="dxa"/>
              <w:bottom w:w="28" w:type="dxa"/>
              <w:right w:w="57" w:type="dxa"/>
            </w:tcMar>
          </w:tcPr>
          <w:p w:rsidR="00C91DE5" w:rsidRPr="00B86380" w:rsidRDefault="00C91DE5" w:rsidP="001A3398">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6804" w:type="dxa"/>
            <w:shd w:val="clear" w:color="auto" w:fill="B2A1C7" w:themeFill="accent4" w:themeFillTint="99"/>
            <w:tcMar>
              <w:top w:w="28" w:type="dxa"/>
              <w:left w:w="57" w:type="dxa"/>
              <w:bottom w:w="28" w:type="dxa"/>
              <w:right w:w="57" w:type="dxa"/>
            </w:tcMar>
          </w:tcPr>
          <w:p w:rsidR="00C91DE5" w:rsidRPr="00B86380" w:rsidRDefault="00C91DE5" w:rsidP="001A3398">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C91DE5" w:rsidRPr="00B86380" w:rsidTr="00E07AC5">
        <w:trPr>
          <w:cantSplit/>
          <w:trHeight w:val="36"/>
        </w:trPr>
        <w:tc>
          <w:tcPr>
            <w:tcW w:w="4895" w:type="dxa"/>
            <w:shd w:val="clear" w:color="auto" w:fill="auto"/>
            <w:tcMar>
              <w:top w:w="28" w:type="dxa"/>
              <w:left w:w="57" w:type="dxa"/>
              <w:bottom w:w="28" w:type="dxa"/>
              <w:right w:w="57" w:type="dxa"/>
            </w:tcMar>
          </w:tcPr>
          <w:p w:rsidR="00C91DE5" w:rsidRPr="00B86380" w:rsidRDefault="00C91DE5" w:rsidP="00AF4257">
            <w:pPr>
              <w:pStyle w:val="ListParagraph"/>
              <w:numPr>
                <w:ilvl w:val="0"/>
                <w:numId w:val="194"/>
              </w:numPr>
              <w:spacing w:after="0" w:line="240" w:lineRule="auto"/>
              <w:ind w:left="369" w:hanging="284"/>
              <w:rPr>
                <w:rFonts w:ascii="Tahoma" w:hAnsi="Tahoma" w:cs="Tahoma"/>
                <w:sz w:val="16"/>
                <w:szCs w:val="16"/>
              </w:rPr>
            </w:pPr>
            <w:r w:rsidRPr="00B86380">
              <w:rPr>
                <w:rFonts w:ascii="Tahoma" w:hAnsi="Tahoma" w:cs="Tahoma"/>
                <w:sz w:val="16"/>
                <w:szCs w:val="16"/>
              </w:rPr>
              <w:t xml:space="preserve">Show me an example of a quadratic graph </w:t>
            </w:r>
          </w:p>
          <w:p w:rsidR="00C91DE5" w:rsidRPr="00B86380" w:rsidRDefault="00C91DE5" w:rsidP="00AF4257">
            <w:pPr>
              <w:pStyle w:val="ListParagraph"/>
              <w:numPr>
                <w:ilvl w:val="0"/>
                <w:numId w:val="194"/>
              </w:numPr>
              <w:spacing w:after="0" w:line="240" w:lineRule="auto"/>
              <w:ind w:left="369" w:hanging="284"/>
              <w:rPr>
                <w:rFonts w:ascii="Tahoma" w:hAnsi="Tahoma" w:cs="Tahoma"/>
                <w:sz w:val="16"/>
                <w:szCs w:val="16"/>
              </w:rPr>
            </w:pPr>
            <w:r w:rsidRPr="00B86380">
              <w:rPr>
                <w:rFonts w:ascii="Tahoma" w:hAnsi="Tahoma" w:cs="Tahoma"/>
                <w:sz w:val="16"/>
                <w:szCs w:val="16"/>
              </w:rPr>
              <w:t>Show me a coordinate that lies on the graph</w:t>
            </w:r>
          </w:p>
          <w:p w:rsidR="00C91DE5" w:rsidRPr="00B86380" w:rsidRDefault="00C91DE5" w:rsidP="00AF4257">
            <w:pPr>
              <w:numPr>
                <w:ilvl w:val="0"/>
                <w:numId w:val="194"/>
              </w:numPr>
              <w:ind w:left="369" w:hanging="284"/>
              <w:rPr>
                <w:rFonts w:ascii="Tahoma" w:hAnsi="Tahoma" w:cs="Tahoma"/>
                <w:sz w:val="16"/>
                <w:szCs w:val="16"/>
              </w:rPr>
            </w:pPr>
            <w:r w:rsidRPr="00B86380">
              <w:rPr>
                <w:rFonts w:ascii="Tahoma" w:hAnsi="Tahoma" w:cs="Tahoma"/>
                <w:sz w:val="16"/>
                <w:szCs w:val="16"/>
              </w:rPr>
              <w:t>y=3x²-1</w:t>
            </w:r>
          </w:p>
          <w:p w:rsidR="00C91DE5" w:rsidRPr="00B86380" w:rsidRDefault="00C91DE5" w:rsidP="00AF4257">
            <w:pPr>
              <w:pStyle w:val="ListParagraph"/>
              <w:numPr>
                <w:ilvl w:val="0"/>
                <w:numId w:val="194"/>
              </w:numPr>
              <w:spacing w:after="0" w:line="240" w:lineRule="auto"/>
              <w:ind w:left="369" w:hanging="284"/>
              <w:rPr>
                <w:rFonts w:ascii="Tahoma" w:hAnsi="Tahoma" w:cs="Tahoma"/>
                <w:sz w:val="16"/>
                <w:szCs w:val="16"/>
              </w:rPr>
            </w:pPr>
            <w:r w:rsidRPr="00B86380">
              <w:rPr>
                <w:rFonts w:ascii="Tahoma" w:hAnsi="Tahoma" w:cs="Tahoma"/>
                <w:sz w:val="16"/>
                <w:szCs w:val="16"/>
              </w:rPr>
              <w:t>How can you change the following coordinates so that when plotted they lie on a quadratic graph: (-2, -7), (-1, -4), (0, 3), (1, 4), (2, 7)</w:t>
            </w:r>
          </w:p>
          <w:p w:rsidR="00C91DE5" w:rsidRPr="00B86380" w:rsidRDefault="00C91DE5" w:rsidP="00AF4257">
            <w:pPr>
              <w:pStyle w:val="ListParagraph"/>
              <w:numPr>
                <w:ilvl w:val="0"/>
                <w:numId w:val="194"/>
              </w:numPr>
              <w:spacing w:after="0" w:line="240" w:lineRule="auto"/>
              <w:ind w:left="369" w:hanging="284"/>
              <w:rPr>
                <w:rFonts w:ascii="Tahoma" w:hAnsi="Tahoma" w:cs="Tahoma"/>
                <w:sz w:val="16"/>
                <w:szCs w:val="16"/>
              </w:rPr>
            </w:pPr>
            <w:r w:rsidRPr="00B86380">
              <w:rPr>
                <w:rFonts w:ascii="Tahoma" w:hAnsi="Tahoma" w:cs="Tahoma"/>
                <w:sz w:val="16"/>
                <w:szCs w:val="16"/>
              </w:rPr>
              <w:t>Convince me that there are no coordinates on the graph of y=2x²+3 which lie below the x-axi</w:t>
            </w:r>
          </w:p>
          <w:p w:rsidR="00C91DE5" w:rsidRPr="00B86380" w:rsidRDefault="00C91DE5" w:rsidP="00AF4257">
            <w:pPr>
              <w:pStyle w:val="Pa3"/>
              <w:numPr>
                <w:ilvl w:val="0"/>
                <w:numId w:val="194"/>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How can you identify a quadratic function from its equation? What about a cubic function?</w:t>
            </w:r>
          </w:p>
          <w:p w:rsidR="00C91DE5" w:rsidRPr="00B86380" w:rsidRDefault="00C91DE5" w:rsidP="00AF4257">
            <w:pPr>
              <w:pStyle w:val="Pa3"/>
              <w:numPr>
                <w:ilvl w:val="0"/>
                <w:numId w:val="194"/>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How do you find an appropriate set of coordinates for a given quadratic function?</w:t>
            </w:r>
          </w:p>
          <w:p w:rsidR="00C91DE5" w:rsidRPr="00B86380" w:rsidRDefault="00C91DE5" w:rsidP="00AF4257">
            <w:pPr>
              <w:pStyle w:val="Pa3"/>
              <w:numPr>
                <w:ilvl w:val="0"/>
                <w:numId w:val="194"/>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 xml:space="preserve">Convince me that there are no coordinates on the graph of </w:t>
            </w:r>
            <w:r w:rsidRPr="00B86380">
              <w:rPr>
                <w:rFonts w:ascii="Tahoma" w:hAnsi="Tahoma" w:cs="Tahoma"/>
                <w:i/>
                <w:iCs/>
                <w:color w:val="000000"/>
                <w:sz w:val="16"/>
                <w:szCs w:val="16"/>
              </w:rPr>
              <w:t xml:space="preserve">y </w:t>
            </w:r>
            <w:r w:rsidRPr="00B86380">
              <w:rPr>
                <w:rFonts w:ascii="Tahoma" w:hAnsi="Tahoma" w:cs="Tahoma"/>
                <w:color w:val="000000"/>
                <w:sz w:val="16"/>
                <w:szCs w:val="16"/>
              </w:rPr>
              <w:t>= 3</w:t>
            </w:r>
            <w:r w:rsidRPr="00B86380">
              <w:rPr>
                <w:rFonts w:ascii="Tahoma" w:hAnsi="Tahoma" w:cs="Tahoma"/>
                <w:i/>
                <w:iCs/>
                <w:color w:val="000000"/>
                <w:sz w:val="16"/>
                <w:szCs w:val="16"/>
              </w:rPr>
              <w:t>x</w:t>
            </w:r>
            <w:r w:rsidRPr="00B86380">
              <w:rPr>
                <w:rFonts w:ascii="Tahoma" w:hAnsi="Tahoma" w:cs="Tahoma"/>
                <w:color w:val="000000"/>
                <w:sz w:val="16"/>
                <w:szCs w:val="16"/>
              </w:rPr>
              <w:t xml:space="preserve">² + 4 which lie below the </w:t>
            </w:r>
            <w:r w:rsidRPr="00B86380">
              <w:rPr>
                <w:rFonts w:ascii="Tahoma" w:hAnsi="Tahoma" w:cs="Tahoma"/>
                <w:i/>
                <w:iCs/>
                <w:color w:val="000000"/>
                <w:sz w:val="16"/>
                <w:szCs w:val="16"/>
              </w:rPr>
              <w:t>x</w:t>
            </w:r>
            <w:r w:rsidRPr="00B86380">
              <w:rPr>
                <w:rFonts w:ascii="Tahoma" w:hAnsi="Tahoma" w:cs="Tahoma"/>
                <w:color w:val="000000"/>
                <w:sz w:val="16"/>
                <w:szCs w:val="16"/>
              </w:rPr>
              <w:t>-axis.</w:t>
            </w:r>
          </w:p>
          <w:p w:rsidR="00C91DE5" w:rsidRPr="00B86380" w:rsidRDefault="00C91DE5" w:rsidP="00AF4257">
            <w:pPr>
              <w:pStyle w:val="ListParagraph"/>
              <w:numPr>
                <w:ilvl w:val="0"/>
                <w:numId w:val="194"/>
              </w:numPr>
              <w:spacing w:after="0" w:line="240" w:lineRule="auto"/>
              <w:ind w:left="369" w:hanging="284"/>
              <w:rPr>
                <w:rFonts w:ascii="Tahoma" w:hAnsi="Tahoma" w:cs="Tahoma"/>
                <w:b/>
                <w:color w:val="000000" w:themeColor="text1"/>
                <w:sz w:val="16"/>
                <w:szCs w:val="16"/>
              </w:rPr>
            </w:pPr>
            <w:r w:rsidRPr="00B86380">
              <w:rPr>
                <w:rFonts w:ascii="Tahoma" w:hAnsi="Tahoma" w:cs="Tahoma"/>
                <w:color w:val="000000"/>
                <w:sz w:val="16"/>
                <w:szCs w:val="16"/>
              </w:rPr>
              <w:t>Why does a quadratic graph have line symmetry? Why doesn’t a cubic function have line symmetry? How would you describe the symmetry of a cubic function?</w:t>
            </w:r>
          </w:p>
          <w:p w:rsidR="00C10D2B" w:rsidRPr="00B86380" w:rsidRDefault="00C10D2B" w:rsidP="00AF4257">
            <w:pPr>
              <w:pStyle w:val="Pa3"/>
              <w:numPr>
                <w:ilvl w:val="0"/>
                <w:numId w:val="243"/>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 xml:space="preserve">Show me an example of an equation of a quadratic curve which does not touch the </w:t>
            </w:r>
            <w:r w:rsidRPr="00B86380">
              <w:rPr>
                <w:rFonts w:ascii="Tahoma" w:hAnsi="Tahoma" w:cs="Tahoma"/>
                <w:i/>
                <w:iCs/>
                <w:color w:val="000000"/>
                <w:sz w:val="16"/>
                <w:szCs w:val="16"/>
              </w:rPr>
              <w:t>x</w:t>
            </w:r>
            <w:r w:rsidRPr="00B86380">
              <w:rPr>
                <w:rFonts w:ascii="Tahoma" w:hAnsi="Tahoma" w:cs="Tahoma"/>
                <w:color w:val="000000"/>
                <w:sz w:val="16"/>
                <w:szCs w:val="16"/>
              </w:rPr>
              <w:t>-axis. How do you know?</w:t>
            </w:r>
          </w:p>
          <w:p w:rsidR="00C10D2B" w:rsidRPr="00B86380" w:rsidRDefault="00C10D2B" w:rsidP="00AF4257">
            <w:pPr>
              <w:pStyle w:val="Pa3"/>
              <w:numPr>
                <w:ilvl w:val="0"/>
                <w:numId w:val="243"/>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 xml:space="preserve">Show me an example of an equation of a parabola (quadratic curve) which: </w:t>
            </w:r>
          </w:p>
          <w:p w:rsidR="00C10D2B" w:rsidRPr="00B86380" w:rsidRDefault="00C10D2B" w:rsidP="00AF4257">
            <w:pPr>
              <w:pStyle w:val="Pa11"/>
              <w:numPr>
                <w:ilvl w:val="0"/>
                <w:numId w:val="243"/>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has line symmetry about the</w:t>
            </w:r>
            <w:r w:rsidRPr="00B86380">
              <w:rPr>
                <w:rStyle w:val="A8"/>
                <w:rFonts w:ascii="Tahoma" w:hAnsi="Tahoma" w:cs="Tahoma"/>
                <w:sz w:val="16"/>
                <w:szCs w:val="16"/>
              </w:rPr>
              <w:t xml:space="preserve"> </w:t>
            </w:r>
            <w:r w:rsidRPr="00B86380">
              <w:rPr>
                <w:rFonts w:ascii="Tahoma" w:hAnsi="Tahoma" w:cs="Tahoma"/>
                <w:i/>
                <w:iCs/>
                <w:color w:val="000000"/>
                <w:sz w:val="16"/>
                <w:szCs w:val="16"/>
              </w:rPr>
              <w:t>y</w:t>
            </w:r>
            <w:r w:rsidRPr="00B86380">
              <w:rPr>
                <w:rFonts w:ascii="Tahoma" w:hAnsi="Tahoma" w:cs="Tahoma"/>
                <w:color w:val="000000"/>
                <w:sz w:val="16"/>
                <w:szCs w:val="16"/>
              </w:rPr>
              <w:t>-axis</w:t>
            </w:r>
          </w:p>
          <w:p w:rsidR="00C10D2B" w:rsidRPr="00B86380" w:rsidRDefault="00C10D2B" w:rsidP="00AF4257">
            <w:pPr>
              <w:pStyle w:val="Pa11"/>
              <w:numPr>
                <w:ilvl w:val="0"/>
                <w:numId w:val="243"/>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 xml:space="preserve">does not have line symmetry about the </w:t>
            </w:r>
            <w:r w:rsidRPr="00B86380">
              <w:rPr>
                <w:rFonts w:ascii="Tahoma" w:hAnsi="Tahoma" w:cs="Tahoma"/>
                <w:i/>
                <w:iCs/>
                <w:color w:val="000000"/>
                <w:sz w:val="16"/>
                <w:szCs w:val="16"/>
              </w:rPr>
              <w:t>y</w:t>
            </w:r>
            <w:r w:rsidRPr="00B86380">
              <w:rPr>
                <w:rFonts w:ascii="Tahoma" w:hAnsi="Tahoma" w:cs="Tahoma"/>
                <w:color w:val="000000"/>
                <w:sz w:val="16"/>
                <w:szCs w:val="16"/>
              </w:rPr>
              <w:t>-axis.</w:t>
            </w:r>
          </w:p>
          <w:p w:rsidR="00C10D2B" w:rsidRPr="00B86380" w:rsidRDefault="00C10D2B" w:rsidP="00AF4257">
            <w:pPr>
              <w:pStyle w:val="Pa3"/>
              <w:numPr>
                <w:ilvl w:val="0"/>
                <w:numId w:val="243"/>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How do you know?</w:t>
            </w:r>
          </w:p>
          <w:p w:rsidR="00C10D2B" w:rsidRPr="00B86380" w:rsidRDefault="00C10D2B" w:rsidP="00AF4257">
            <w:pPr>
              <w:pStyle w:val="Pa3"/>
              <w:numPr>
                <w:ilvl w:val="0"/>
                <w:numId w:val="243"/>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What can you tell about a graph from looking at its function?</w:t>
            </w:r>
          </w:p>
          <w:p w:rsidR="00C10D2B" w:rsidRPr="00B86380" w:rsidRDefault="00C10D2B" w:rsidP="00AF4257">
            <w:pPr>
              <w:pStyle w:val="Pa3"/>
              <w:numPr>
                <w:ilvl w:val="0"/>
                <w:numId w:val="243"/>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Show me an example of a function that has a graph that is not continuous, i.e. cannot be drawn without taking your pencil off the paper. Why is it not continuous?</w:t>
            </w:r>
          </w:p>
          <w:p w:rsidR="00C10D2B" w:rsidRPr="00B86380" w:rsidRDefault="00C10D2B" w:rsidP="00AF4257">
            <w:pPr>
              <w:pStyle w:val="ListParagraph"/>
              <w:numPr>
                <w:ilvl w:val="0"/>
                <w:numId w:val="243"/>
              </w:numPr>
              <w:spacing w:after="0" w:line="240" w:lineRule="auto"/>
              <w:ind w:left="369" w:hanging="284"/>
              <w:rPr>
                <w:rFonts w:ascii="Tahoma" w:hAnsi="Tahoma" w:cs="Tahoma"/>
                <w:b/>
                <w:color w:val="000000" w:themeColor="text1"/>
                <w:sz w:val="16"/>
                <w:szCs w:val="16"/>
              </w:rPr>
            </w:pPr>
            <w:r w:rsidRPr="00B86380">
              <w:rPr>
                <w:rFonts w:ascii="Tahoma" w:hAnsi="Tahoma" w:cs="Tahoma"/>
                <w:color w:val="000000"/>
                <w:sz w:val="16"/>
                <w:szCs w:val="16"/>
              </w:rPr>
              <w:t xml:space="preserve">How would you go about finding the </w:t>
            </w:r>
            <w:r w:rsidRPr="00B86380">
              <w:rPr>
                <w:rFonts w:ascii="Tahoma" w:hAnsi="Tahoma" w:cs="Tahoma"/>
                <w:i/>
                <w:iCs/>
                <w:color w:val="000000"/>
                <w:sz w:val="16"/>
                <w:szCs w:val="16"/>
              </w:rPr>
              <w:t xml:space="preserve">y </w:t>
            </w:r>
            <w:r w:rsidRPr="00B86380">
              <w:rPr>
                <w:rFonts w:ascii="Tahoma" w:hAnsi="Tahoma" w:cs="Tahoma"/>
                <w:color w:val="000000"/>
                <w:sz w:val="16"/>
                <w:szCs w:val="16"/>
              </w:rPr>
              <w:t xml:space="preserve">value for a given </w:t>
            </w:r>
            <w:r w:rsidRPr="00B86380">
              <w:rPr>
                <w:rFonts w:ascii="Tahoma" w:hAnsi="Tahoma" w:cs="Tahoma"/>
                <w:i/>
                <w:iCs/>
                <w:color w:val="000000"/>
                <w:sz w:val="16"/>
                <w:szCs w:val="16"/>
              </w:rPr>
              <w:t xml:space="preserve">x </w:t>
            </w:r>
            <w:r w:rsidRPr="00B86380">
              <w:rPr>
                <w:rFonts w:ascii="Tahoma" w:hAnsi="Tahoma" w:cs="Tahoma"/>
                <w:color w:val="000000"/>
                <w:sz w:val="16"/>
                <w:szCs w:val="16"/>
              </w:rPr>
              <w:t xml:space="preserve">value? And an </w:t>
            </w:r>
            <w:r w:rsidRPr="00B86380">
              <w:rPr>
                <w:rFonts w:ascii="Tahoma" w:hAnsi="Tahoma" w:cs="Tahoma"/>
                <w:i/>
                <w:iCs/>
                <w:color w:val="000000"/>
                <w:sz w:val="16"/>
                <w:szCs w:val="16"/>
              </w:rPr>
              <w:t xml:space="preserve">x </w:t>
            </w:r>
            <w:r w:rsidRPr="00B86380">
              <w:rPr>
                <w:rFonts w:ascii="Tahoma" w:hAnsi="Tahoma" w:cs="Tahoma"/>
                <w:color w:val="000000"/>
                <w:sz w:val="16"/>
                <w:szCs w:val="16"/>
              </w:rPr>
              <w:t xml:space="preserve">value for a given </w:t>
            </w:r>
            <w:r w:rsidRPr="00B86380">
              <w:rPr>
                <w:rFonts w:ascii="Tahoma" w:hAnsi="Tahoma" w:cs="Tahoma"/>
                <w:i/>
                <w:iCs/>
                <w:color w:val="000000"/>
                <w:sz w:val="16"/>
                <w:szCs w:val="16"/>
              </w:rPr>
              <w:t xml:space="preserve">y </w:t>
            </w:r>
            <w:r w:rsidRPr="00B86380">
              <w:rPr>
                <w:rFonts w:ascii="Tahoma" w:hAnsi="Tahoma" w:cs="Tahoma"/>
                <w:color w:val="000000"/>
                <w:sz w:val="16"/>
                <w:szCs w:val="16"/>
              </w:rPr>
              <w:t>value?</w:t>
            </w:r>
          </w:p>
          <w:p w:rsidR="00B430B3" w:rsidRPr="00B86380" w:rsidRDefault="00B430B3" w:rsidP="00AF4257">
            <w:pPr>
              <w:pStyle w:val="Pa3"/>
              <w:numPr>
                <w:ilvl w:val="0"/>
                <w:numId w:val="253"/>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How can you identify a quadratic function from its equation? What about a cubic function?</w:t>
            </w:r>
          </w:p>
          <w:p w:rsidR="00B430B3" w:rsidRPr="00B86380" w:rsidRDefault="00B430B3" w:rsidP="00AF4257">
            <w:pPr>
              <w:pStyle w:val="Pa3"/>
              <w:numPr>
                <w:ilvl w:val="0"/>
                <w:numId w:val="253"/>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How do you find an appropriate set of coordinates for a given quadratic function?</w:t>
            </w:r>
          </w:p>
          <w:p w:rsidR="00B430B3" w:rsidRPr="00B86380" w:rsidRDefault="00B430B3" w:rsidP="00AF4257">
            <w:pPr>
              <w:pStyle w:val="Pa3"/>
              <w:numPr>
                <w:ilvl w:val="0"/>
                <w:numId w:val="253"/>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 xml:space="preserve">Convince me that there are no coordinates on the graph of </w:t>
            </w:r>
            <w:r w:rsidRPr="00B86380">
              <w:rPr>
                <w:rFonts w:ascii="Tahoma" w:hAnsi="Tahoma" w:cs="Tahoma"/>
                <w:i/>
                <w:iCs/>
                <w:color w:val="000000"/>
                <w:sz w:val="16"/>
                <w:szCs w:val="16"/>
              </w:rPr>
              <w:t xml:space="preserve">y </w:t>
            </w:r>
            <w:r w:rsidRPr="00B86380">
              <w:rPr>
                <w:rFonts w:ascii="Tahoma" w:hAnsi="Tahoma" w:cs="Tahoma"/>
                <w:color w:val="000000"/>
                <w:sz w:val="16"/>
                <w:szCs w:val="16"/>
              </w:rPr>
              <w:t>= 3</w:t>
            </w:r>
            <w:r w:rsidRPr="00B86380">
              <w:rPr>
                <w:rFonts w:ascii="Tahoma" w:hAnsi="Tahoma" w:cs="Tahoma"/>
                <w:i/>
                <w:iCs/>
                <w:color w:val="000000"/>
                <w:sz w:val="16"/>
                <w:szCs w:val="16"/>
              </w:rPr>
              <w:t>x</w:t>
            </w:r>
            <w:r w:rsidRPr="00B86380">
              <w:rPr>
                <w:rFonts w:ascii="Tahoma" w:hAnsi="Tahoma" w:cs="Tahoma"/>
                <w:color w:val="000000"/>
                <w:sz w:val="16"/>
                <w:szCs w:val="16"/>
              </w:rPr>
              <w:t xml:space="preserve">² + 4 which lie below the </w:t>
            </w:r>
            <w:r w:rsidRPr="00B86380">
              <w:rPr>
                <w:rFonts w:ascii="Tahoma" w:hAnsi="Tahoma" w:cs="Tahoma"/>
                <w:i/>
                <w:iCs/>
                <w:color w:val="000000"/>
                <w:sz w:val="16"/>
                <w:szCs w:val="16"/>
              </w:rPr>
              <w:t>x</w:t>
            </w:r>
            <w:r w:rsidRPr="00B86380">
              <w:rPr>
                <w:rFonts w:ascii="Tahoma" w:hAnsi="Tahoma" w:cs="Tahoma"/>
                <w:color w:val="000000"/>
                <w:sz w:val="16"/>
                <w:szCs w:val="16"/>
              </w:rPr>
              <w:t>-axis.</w:t>
            </w:r>
          </w:p>
          <w:p w:rsidR="00B430B3" w:rsidRPr="00B86380" w:rsidRDefault="00B430B3" w:rsidP="00AF4257">
            <w:pPr>
              <w:pStyle w:val="ListParagraph"/>
              <w:numPr>
                <w:ilvl w:val="0"/>
                <w:numId w:val="253"/>
              </w:numPr>
              <w:spacing w:after="0" w:line="240" w:lineRule="auto"/>
              <w:ind w:left="369" w:hanging="284"/>
              <w:rPr>
                <w:rFonts w:ascii="Tahoma" w:hAnsi="Tahoma" w:cs="Tahoma"/>
                <w:b/>
                <w:color w:val="000000" w:themeColor="text1"/>
                <w:sz w:val="16"/>
                <w:szCs w:val="16"/>
              </w:rPr>
            </w:pPr>
            <w:r w:rsidRPr="00B86380">
              <w:rPr>
                <w:rFonts w:ascii="Tahoma" w:hAnsi="Tahoma" w:cs="Tahoma"/>
                <w:color w:val="000000"/>
                <w:sz w:val="16"/>
                <w:szCs w:val="16"/>
              </w:rPr>
              <w:t>Why does a quadratic graph have line symmetry? Why doesn’t a cubic function have line symmetry? How would you describe the symmetry of a cubic function?</w:t>
            </w:r>
          </w:p>
        </w:tc>
        <w:tc>
          <w:tcPr>
            <w:tcW w:w="4178" w:type="dxa"/>
            <w:shd w:val="clear" w:color="auto" w:fill="auto"/>
            <w:tcMar>
              <w:top w:w="28" w:type="dxa"/>
              <w:left w:w="57" w:type="dxa"/>
              <w:bottom w:w="28" w:type="dxa"/>
              <w:right w:w="57" w:type="dxa"/>
            </w:tcMar>
          </w:tcPr>
          <w:p w:rsidR="00C01BD6" w:rsidRPr="00B86380" w:rsidRDefault="00C01BD6" w:rsidP="00C01BD6">
            <w:pPr>
              <w:shd w:val="clear" w:color="auto" w:fill="FFFFFF"/>
              <w:spacing w:before="100" w:beforeAutospacing="1"/>
              <w:rPr>
                <w:rStyle w:val="Hyperlink"/>
                <w:rFonts w:ascii="Tahoma" w:hAnsi="Tahoma" w:cs="Tahoma"/>
                <w:bCs/>
                <w:i/>
                <w:color w:val="7030A0"/>
                <w:sz w:val="16"/>
                <w:szCs w:val="16"/>
              </w:rPr>
            </w:pPr>
            <w:r w:rsidRPr="00B86380">
              <w:rPr>
                <w:rStyle w:val="Hyperlink"/>
                <w:rFonts w:ascii="Tahoma" w:hAnsi="Tahoma" w:cs="Tahoma"/>
                <w:bCs/>
                <w:i/>
                <w:color w:val="auto"/>
                <w:sz w:val="16"/>
                <w:szCs w:val="16"/>
                <w:u w:val="none"/>
              </w:rPr>
              <w:t>Matching Cards:</w:t>
            </w:r>
          </w:p>
          <w:p w:rsidR="00C01BD6" w:rsidRPr="00B86380" w:rsidRDefault="002F37FE" w:rsidP="00AF4257">
            <w:pPr>
              <w:numPr>
                <w:ilvl w:val="0"/>
                <w:numId w:val="196"/>
              </w:numPr>
              <w:shd w:val="clear" w:color="auto" w:fill="FFFFFF"/>
              <w:spacing w:after="75"/>
              <w:rPr>
                <w:rFonts w:ascii="Tahoma" w:hAnsi="Tahoma" w:cs="Tahoma"/>
                <w:color w:val="7030A0"/>
                <w:sz w:val="16"/>
                <w:szCs w:val="16"/>
                <w:u w:val="single"/>
              </w:rPr>
            </w:pPr>
            <w:hyperlink r:id="rId525" w:history="1">
              <w:r w:rsidR="00C01BD6" w:rsidRPr="00B86380">
                <w:rPr>
                  <w:rStyle w:val="Hyperlink"/>
                  <w:rFonts w:ascii="Tahoma" w:hAnsi="Tahoma" w:cs="Tahoma"/>
                  <w:bCs/>
                  <w:color w:val="7030A0"/>
                  <w:sz w:val="16"/>
                  <w:szCs w:val="16"/>
                </w:rPr>
                <w:t>Properties of quadratics - matching cards activity</w:t>
              </w:r>
            </w:hyperlink>
          </w:p>
          <w:p w:rsidR="00C01BD6" w:rsidRPr="00B86380" w:rsidRDefault="00C01BD6" w:rsidP="0058219B">
            <w:pPr>
              <w:rPr>
                <w:rFonts w:ascii="Tahoma" w:hAnsi="Tahoma" w:cs="Tahoma"/>
                <w:i/>
                <w:sz w:val="16"/>
                <w:szCs w:val="16"/>
                <w:shd w:val="clear" w:color="auto" w:fill="FFFFFF"/>
              </w:rPr>
            </w:pPr>
            <w:r w:rsidRPr="00B86380">
              <w:rPr>
                <w:rFonts w:ascii="Tahoma" w:hAnsi="Tahoma" w:cs="Tahoma"/>
                <w:i/>
                <w:sz w:val="16"/>
                <w:szCs w:val="16"/>
                <w:shd w:val="clear" w:color="auto" w:fill="FFFFFF"/>
              </w:rPr>
              <w:t xml:space="preserve">Improving Learning in Mathematics Standards Units Lesson </w:t>
            </w:r>
          </w:p>
          <w:p w:rsidR="00C01BD6" w:rsidRPr="00B86380" w:rsidRDefault="002F37FE" w:rsidP="00AF4257">
            <w:pPr>
              <w:pStyle w:val="ListParagraph"/>
              <w:numPr>
                <w:ilvl w:val="0"/>
                <w:numId w:val="196"/>
              </w:numPr>
              <w:spacing w:line="240" w:lineRule="auto"/>
              <w:rPr>
                <w:rFonts w:ascii="Tahoma" w:hAnsi="Tahoma" w:cs="Tahoma"/>
                <w:sz w:val="16"/>
                <w:szCs w:val="16"/>
                <w:lang w:eastAsia="en-GB"/>
              </w:rPr>
            </w:pPr>
            <w:hyperlink r:id="rId526" w:history="1">
              <w:r w:rsidR="00C01BD6" w:rsidRPr="00B86380">
                <w:rPr>
                  <w:rFonts w:ascii="Tahoma" w:hAnsi="Tahoma" w:cs="Tahoma"/>
                  <w:color w:val="0000FF"/>
                  <w:sz w:val="16"/>
                  <w:szCs w:val="16"/>
                  <w:u w:val="single"/>
                  <w:lang w:eastAsia="en-GB"/>
                </w:rPr>
                <w:t>A7 - Interpreting functions, graphs and tables</w:t>
              </w:r>
            </w:hyperlink>
            <w:r w:rsidR="00C01BD6" w:rsidRPr="00B86380">
              <w:rPr>
                <w:rFonts w:ascii="Tahoma" w:hAnsi="Tahoma" w:cs="Tahoma"/>
                <w:sz w:val="16"/>
                <w:szCs w:val="16"/>
                <w:lang w:eastAsia="en-GB"/>
              </w:rPr>
              <w:t> </w:t>
            </w:r>
          </w:p>
          <w:p w:rsidR="00C01BD6" w:rsidRPr="00B86380" w:rsidRDefault="002F37FE" w:rsidP="00AF4257">
            <w:pPr>
              <w:pStyle w:val="ListParagraph"/>
              <w:numPr>
                <w:ilvl w:val="0"/>
                <w:numId w:val="196"/>
              </w:numPr>
              <w:spacing w:line="240" w:lineRule="auto"/>
              <w:rPr>
                <w:rStyle w:val="Hyperlink"/>
                <w:rFonts w:ascii="Tahoma" w:hAnsi="Tahoma" w:cs="Tahoma"/>
                <w:color w:val="00000A"/>
                <w:sz w:val="16"/>
                <w:szCs w:val="16"/>
                <w:u w:val="none"/>
                <w:lang w:eastAsia="en-GB"/>
              </w:rPr>
            </w:pPr>
            <w:hyperlink r:id="rId527" w:history="1">
              <w:r w:rsidR="00C01BD6" w:rsidRPr="00B86380">
                <w:rPr>
                  <w:rStyle w:val="Hyperlink"/>
                  <w:rFonts w:ascii="Tahoma" w:hAnsi="Tahoma" w:cs="Tahoma"/>
                  <w:sz w:val="16"/>
                  <w:szCs w:val="16"/>
                  <w:lang w:eastAsia="en-GB"/>
                </w:rPr>
                <w:t>Link to standards unit software</w:t>
              </w:r>
            </w:hyperlink>
          </w:p>
          <w:p w:rsidR="007A0993" w:rsidRPr="00B86380" w:rsidRDefault="002F37FE" w:rsidP="00AF4257">
            <w:pPr>
              <w:pStyle w:val="ListParagraph"/>
              <w:numPr>
                <w:ilvl w:val="0"/>
                <w:numId w:val="196"/>
              </w:numPr>
              <w:spacing w:line="240" w:lineRule="auto"/>
              <w:rPr>
                <w:rFonts w:ascii="Tahoma" w:hAnsi="Tahoma" w:cs="Tahoma"/>
                <w:sz w:val="16"/>
                <w:szCs w:val="16"/>
                <w:lang w:eastAsia="en-GB"/>
              </w:rPr>
            </w:pPr>
            <w:hyperlink r:id="rId528" w:history="1">
              <w:r w:rsidR="001E54F6" w:rsidRPr="00B86380">
                <w:rPr>
                  <w:rFonts w:ascii="Tahoma" w:hAnsi="Tahoma" w:cs="Tahoma"/>
                  <w:color w:val="7030A0"/>
                  <w:sz w:val="16"/>
                  <w:szCs w:val="16"/>
                  <w:u w:val="single"/>
                  <w:lang w:eastAsia="en-GB"/>
                </w:rPr>
                <w:t>A11 - Factorising cubics</w:t>
              </w:r>
            </w:hyperlink>
            <w:r w:rsidR="001E54F6" w:rsidRPr="00B86380">
              <w:rPr>
                <w:rFonts w:ascii="Tahoma" w:hAnsi="Tahoma" w:cs="Tahoma"/>
                <w:color w:val="7030A0"/>
                <w:sz w:val="16"/>
                <w:szCs w:val="16"/>
                <w:lang w:eastAsia="en-GB"/>
              </w:rPr>
              <w:t xml:space="preserve">  </w:t>
            </w:r>
          </w:p>
          <w:p w:rsidR="007A0993" w:rsidRPr="00B86380" w:rsidRDefault="002F37FE" w:rsidP="00AF4257">
            <w:pPr>
              <w:pStyle w:val="ListParagraph"/>
              <w:numPr>
                <w:ilvl w:val="0"/>
                <w:numId w:val="196"/>
              </w:numPr>
              <w:rPr>
                <w:rFonts w:ascii="Tahoma" w:hAnsi="Tahoma" w:cs="Tahoma"/>
                <w:color w:val="7030A0"/>
                <w:sz w:val="16"/>
                <w:szCs w:val="16"/>
                <w:lang w:eastAsia="en-GB"/>
              </w:rPr>
            </w:pPr>
            <w:hyperlink r:id="rId529" w:history="1">
              <w:r w:rsidR="007A0993" w:rsidRPr="00B86380">
                <w:rPr>
                  <w:rFonts w:ascii="Tahoma" w:hAnsi="Tahoma" w:cs="Tahoma"/>
                  <w:color w:val="7030A0"/>
                  <w:sz w:val="16"/>
                  <w:szCs w:val="16"/>
                  <w:u w:val="single"/>
                  <w:lang w:eastAsia="en-GB"/>
                </w:rPr>
                <w:t>A12 - Exploring trigonometrical graphs</w:t>
              </w:r>
            </w:hyperlink>
            <w:r w:rsidR="007A0993" w:rsidRPr="00B86380">
              <w:rPr>
                <w:rFonts w:ascii="Tahoma" w:hAnsi="Tahoma" w:cs="Tahoma"/>
                <w:color w:val="7030A0"/>
                <w:sz w:val="16"/>
                <w:szCs w:val="16"/>
                <w:lang w:eastAsia="en-GB"/>
              </w:rPr>
              <w:t> </w:t>
            </w:r>
          </w:p>
          <w:p w:rsidR="001E54F6" w:rsidRPr="00B86380" w:rsidRDefault="001E54F6" w:rsidP="009D04CA">
            <w:pPr>
              <w:pStyle w:val="ListParagraph"/>
              <w:spacing w:line="240" w:lineRule="auto"/>
              <w:rPr>
                <w:rFonts w:ascii="Tahoma" w:hAnsi="Tahoma" w:cs="Tahoma"/>
                <w:sz w:val="16"/>
                <w:szCs w:val="16"/>
                <w:lang w:eastAsia="en-GB"/>
              </w:rPr>
            </w:pPr>
          </w:p>
          <w:p w:rsidR="00C01BD6" w:rsidRPr="00B86380" w:rsidRDefault="00C01BD6" w:rsidP="00C01BD6">
            <w:pPr>
              <w:rPr>
                <w:rFonts w:ascii="Tahoma" w:hAnsi="Tahoma" w:cs="Tahoma"/>
                <w:i/>
                <w:color w:val="000000" w:themeColor="text1"/>
                <w:sz w:val="16"/>
                <w:szCs w:val="16"/>
              </w:rPr>
            </w:pPr>
            <w:r w:rsidRPr="00B86380">
              <w:rPr>
                <w:rFonts w:ascii="Tahoma" w:hAnsi="Tahoma" w:cs="Tahoma"/>
                <w:i/>
                <w:color w:val="000000" w:themeColor="text1"/>
                <w:sz w:val="16"/>
                <w:szCs w:val="16"/>
              </w:rPr>
              <w:t>CAME: Thinking Maths</w:t>
            </w:r>
          </w:p>
          <w:p w:rsidR="00C91DE5" w:rsidRPr="00B86380" w:rsidRDefault="00C01BD6" w:rsidP="00AF4257">
            <w:pPr>
              <w:pStyle w:val="ListParagraph"/>
              <w:numPr>
                <w:ilvl w:val="0"/>
                <w:numId w:val="196"/>
              </w:numPr>
              <w:rPr>
                <w:rFonts w:ascii="Tahoma" w:hAnsi="Tahoma" w:cs="Tahoma"/>
                <w:color w:val="000000" w:themeColor="text1"/>
                <w:sz w:val="16"/>
                <w:szCs w:val="16"/>
              </w:rPr>
            </w:pPr>
            <w:r w:rsidRPr="00B86380">
              <w:rPr>
                <w:rFonts w:ascii="Tahoma" w:hAnsi="Tahoma" w:cs="Tahoma"/>
                <w:color w:val="000000" w:themeColor="text1"/>
                <w:sz w:val="16"/>
                <w:szCs w:val="16"/>
              </w:rPr>
              <w:t>Unit 23: Rates of change</w:t>
            </w:r>
          </w:p>
          <w:p w:rsidR="00245F11" w:rsidRPr="00B86380" w:rsidRDefault="00245F11" w:rsidP="00AF4257">
            <w:pPr>
              <w:pStyle w:val="ListParagraph"/>
              <w:numPr>
                <w:ilvl w:val="0"/>
                <w:numId w:val="196"/>
              </w:numPr>
              <w:rPr>
                <w:rFonts w:ascii="Tahoma" w:hAnsi="Tahoma" w:cs="Tahoma"/>
                <w:color w:val="auto"/>
                <w:sz w:val="16"/>
                <w:szCs w:val="16"/>
              </w:rPr>
            </w:pPr>
            <w:r w:rsidRPr="00B86380">
              <w:rPr>
                <w:rFonts w:ascii="Tahoma" w:hAnsi="Tahoma" w:cs="Tahoma"/>
                <w:color w:val="auto"/>
                <w:sz w:val="16"/>
                <w:szCs w:val="16"/>
              </w:rPr>
              <w:t>Unit 27: Accelerating the acceleration     put this in non-linear graphs</w:t>
            </w:r>
          </w:p>
          <w:p w:rsidR="00245F11" w:rsidRPr="00B86380" w:rsidRDefault="00245F11" w:rsidP="00245F11">
            <w:pPr>
              <w:pStyle w:val="ListParagraph"/>
              <w:rPr>
                <w:rFonts w:ascii="Tahoma" w:hAnsi="Tahoma" w:cs="Tahoma"/>
                <w:color w:val="000000" w:themeColor="text1"/>
                <w:sz w:val="16"/>
                <w:szCs w:val="16"/>
              </w:rPr>
            </w:pPr>
          </w:p>
        </w:tc>
        <w:tc>
          <w:tcPr>
            <w:tcW w:w="6804" w:type="dxa"/>
            <w:shd w:val="clear" w:color="auto" w:fill="auto"/>
            <w:tcMar>
              <w:top w:w="28" w:type="dxa"/>
              <w:left w:w="57" w:type="dxa"/>
              <w:bottom w:w="28" w:type="dxa"/>
              <w:right w:w="57" w:type="dxa"/>
            </w:tcMar>
          </w:tcPr>
          <w:p w:rsidR="00C91DE5" w:rsidRPr="00B86380" w:rsidRDefault="00C91DE5" w:rsidP="00C01BD6">
            <w:pPr>
              <w:rPr>
                <w:rFonts w:ascii="Tahoma" w:hAnsi="Tahoma" w:cs="Tahoma"/>
                <w:i/>
                <w:sz w:val="16"/>
                <w:szCs w:val="16"/>
              </w:rPr>
            </w:pPr>
            <w:r w:rsidRPr="00B86380">
              <w:rPr>
                <w:rFonts w:ascii="Tahoma" w:hAnsi="Tahoma" w:cs="Tahoma"/>
                <w:i/>
                <w:sz w:val="16"/>
                <w:szCs w:val="16"/>
              </w:rPr>
              <w:t>Autograph:</w:t>
            </w:r>
          </w:p>
          <w:p w:rsidR="00C91DE5" w:rsidRPr="00B86380" w:rsidRDefault="00C91DE5" w:rsidP="00C01BD6">
            <w:pPr>
              <w:rPr>
                <w:rFonts w:ascii="Tahoma" w:hAnsi="Tahoma" w:cs="Tahoma"/>
                <w:sz w:val="16"/>
                <w:szCs w:val="16"/>
              </w:rPr>
            </w:pPr>
            <w:r w:rsidRPr="00B86380">
              <w:rPr>
                <w:rFonts w:ascii="Tahoma" w:hAnsi="Tahoma" w:cs="Tahoma"/>
                <w:sz w:val="16"/>
                <w:szCs w:val="16"/>
              </w:rPr>
              <w:t xml:space="preserve">The use of ICT e.g. Autograph, Omnigraph, Geo Gebra or graphical calculators is encouraged to allow candidates to engage with the content and look for answers to what if… questions </w:t>
            </w:r>
          </w:p>
          <w:p w:rsidR="00C91DE5" w:rsidRPr="00B86380" w:rsidRDefault="00C91DE5" w:rsidP="00AF4257">
            <w:pPr>
              <w:pStyle w:val="ListParagraph"/>
              <w:numPr>
                <w:ilvl w:val="0"/>
                <w:numId w:val="224"/>
              </w:numPr>
              <w:spacing w:after="0" w:line="240" w:lineRule="auto"/>
              <w:rPr>
                <w:rFonts w:ascii="Tahoma" w:hAnsi="Tahoma" w:cs="Tahoma"/>
                <w:sz w:val="16"/>
                <w:szCs w:val="16"/>
              </w:rPr>
            </w:pPr>
            <w:r w:rsidRPr="00B86380">
              <w:rPr>
                <w:rFonts w:ascii="Tahoma" w:hAnsi="Tahoma" w:cs="Tahoma"/>
                <w:sz w:val="16"/>
                <w:szCs w:val="16"/>
              </w:rPr>
              <w:t xml:space="preserve">Kangaroo Maths </w:t>
            </w:r>
            <w:r w:rsidRPr="00B86380">
              <w:rPr>
                <w:rFonts w:ascii="Tahoma" w:hAnsi="Tahoma" w:cs="Tahoma"/>
                <w:color w:val="333333"/>
                <w:sz w:val="16"/>
                <w:szCs w:val="16"/>
                <w:lang w:val="en"/>
              </w:rPr>
              <w:t>Linear Functions</w:t>
            </w:r>
          </w:p>
          <w:p w:rsidR="00C91DE5" w:rsidRPr="00B86380" w:rsidRDefault="002F37FE" w:rsidP="00AF4257">
            <w:pPr>
              <w:pStyle w:val="ListParagraph"/>
              <w:numPr>
                <w:ilvl w:val="0"/>
                <w:numId w:val="224"/>
              </w:numPr>
              <w:spacing w:after="0" w:line="240" w:lineRule="auto"/>
              <w:rPr>
                <w:rFonts w:ascii="Tahoma" w:hAnsi="Tahoma" w:cs="Tahoma"/>
                <w:sz w:val="16"/>
                <w:szCs w:val="16"/>
              </w:rPr>
            </w:pPr>
            <w:hyperlink r:id="rId530" w:history="1">
              <w:r w:rsidR="00C91DE5" w:rsidRPr="00B86380">
                <w:rPr>
                  <w:rStyle w:val="Hyperlink"/>
                  <w:rFonts w:ascii="Tahoma" w:hAnsi="Tahoma" w:cs="Tahoma"/>
                  <w:sz w:val="16"/>
                  <w:szCs w:val="16"/>
                </w:rPr>
                <w:t>http://www.kangaroomaths.com/kenny5.php</w:t>
              </w:r>
            </w:hyperlink>
            <w:r w:rsidR="00C91DE5" w:rsidRPr="00B86380">
              <w:rPr>
                <w:rFonts w:ascii="Tahoma" w:hAnsi="Tahoma" w:cs="Tahoma"/>
                <w:sz w:val="16"/>
                <w:szCs w:val="16"/>
              </w:rPr>
              <w:t xml:space="preserve">  </w:t>
            </w:r>
          </w:p>
          <w:p w:rsidR="00C91DE5" w:rsidRPr="00B86380" w:rsidRDefault="00C91DE5" w:rsidP="00AF4257">
            <w:pPr>
              <w:pStyle w:val="ListParagraph"/>
              <w:numPr>
                <w:ilvl w:val="0"/>
                <w:numId w:val="224"/>
              </w:numPr>
              <w:spacing w:after="0" w:line="240" w:lineRule="auto"/>
              <w:rPr>
                <w:rFonts w:ascii="Tahoma" w:hAnsi="Tahoma" w:cs="Tahoma"/>
                <w:sz w:val="16"/>
                <w:szCs w:val="16"/>
              </w:rPr>
            </w:pPr>
            <w:r w:rsidRPr="00B86380">
              <w:rPr>
                <w:rFonts w:ascii="Tahoma" w:hAnsi="Tahoma" w:cs="Tahoma"/>
                <w:sz w:val="16"/>
                <w:szCs w:val="16"/>
              </w:rPr>
              <w:t>Kenny’s Pouch has the following activities that can be used with Autograph:</w:t>
            </w:r>
          </w:p>
          <w:p w:rsidR="00C91DE5" w:rsidRPr="00B86380" w:rsidRDefault="002F37FE" w:rsidP="00AF4257">
            <w:pPr>
              <w:numPr>
                <w:ilvl w:val="0"/>
                <w:numId w:val="224"/>
              </w:numPr>
              <w:shd w:val="clear" w:color="auto" w:fill="FFFFFF"/>
              <w:rPr>
                <w:rFonts w:ascii="Tahoma" w:hAnsi="Tahoma" w:cs="Tahoma"/>
                <w:color w:val="7030A0"/>
                <w:sz w:val="16"/>
                <w:szCs w:val="16"/>
                <w:u w:val="single"/>
              </w:rPr>
            </w:pPr>
            <w:hyperlink r:id="rId531" w:history="1">
              <w:r w:rsidR="00C91DE5" w:rsidRPr="00B86380">
                <w:rPr>
                  <w:rStyle w:val="Hyperlink"/>
                  <w:rFonts w:ascii="Tahoma" w:hAnsi="Tahoma" w:cs="Tahoma"/>
                  <w:bCs/>
                  <w:color w:val="7030A0"/>
                  <w:sz w:val="16"/>
                  <w:szCs w:val="16"/>
                </w:rPr>
                <w:t>Introducing the quadratic function</w:t>
              </w:r>
            </w:hyperlink>
          </w:p>
          <w:p w:rsidR="00C91DE5" w:rsidRPr="00B86380" w:rsidRDefault="002F37FE" w:rsidP="00AF4257">
            <w:pPr>
              <w:numPr>
                <w:ilvl w:val="0"/>
                <w:numId w:val="224"/>
              </w:numPr>
              <w:shd w:val="clear" w:color="auto" w:fill="FFFFFF"/>
              <w:rPr>
                <w:rFonts w:ascii="Tahoma" w:hAnsi="Tahoma" w:cs="Tahoma"/>
                <w:color w:val="7030A0"/>
                <w:sz w:val="16"/>
                <w:szCs w:val="16"/>
                <w:u w:val="single"/>
              </w:rPr>
            </w:pPr>
            <w:hyperlink r:id="rId532" w:history="1">
              <w:r w:rsidR="00C91DE5" w:rsidRPr="00B86380">
                <w:rPr>
                  <w:rStyle w:val="Hyperlink"/>
                  <w:rFonts w:ascii="Tahoma" w:hAnsi="Tahoma" w:cs="Tahoma"/>
                  <w:bCs/>
                  <w:color w:val="7030A0"/>
                  <w:sz w:val="16"/>
                  <w:szCs w:val="16"/>
                </w:rPr>
                <w:t>Some open questions</w:t>
              </w:r>
            </w:hyperlink>
          </w:p>
          <w:p w:rsidR="00C91DE5" w:rsidRPr="00B86380" w:rsidRDefault="002F37FE" w:rsidP="00AF4257">
            <w:pPr>
              <w:numPr>
                <w:ilvl w:val="0"/>
                <w:numId w:val="224"/>
              </w:numPr>
              <w:shd w:val="clear" w:color="auto" w:fill="FFFFFF"/>
              <w:rPr>
                <w:rFonts w:ascii="Tahoma" w:hAnsi="Tahoma" w:cs="Tahoma"/>
                <w:color w:val="7030A0"/>
                <w:sz w:val="16"/>
                <w:szCs w:val="16"/>
                <w:u w:val="single"/>
              </w:rPr>
            </w:pPr>
            <w:hyperlink r:id="rId533" w:history="1">
              <w:r w:rsidR="00C91DE5" w:rsidRPr="00B86380">
                <w:rPr>
                  <w:rStyle w:val="Hyperlink"/>
                  <w:rFonts w:ascii="Tahoma" w:hAnsi="Tahoma" w:cs="Tahoma"/>
                  <w:bCs/>
                  <w:color w:val="7030A0"/>
                  <w:sz w:val="16"/>
                  <w:szCs w:val="16"/>
                </w:rPr>
                <w:t>Investigating the 'a' in 'y = ax²'</w:t>
              </w:r>
            </w:hyperlink>
          </w:p>
          <w:p w:rsidR="00C91DE5" w:rsidRPr="00B86380" w:rsidRDefault="002F37FE" w:rsidP="00AF4257">
            <w:pPr>
              <w:numPr>
                <w:ilvl w:val="0"/>
                <w:numId w:val="224"/>
              </w:numPr>
              <w:shd w:val="clear" w:color="auto" w:fill="FFFFFF"/>
              <w:rPr>
                <w:rFonts w:ascii="Tahoma" w:hAnsi="Tahoma" w:cs="Tahoma"/>
                <w:color w:val="7030A0"/>
                <w:sz w:val="16"/>
                <w:szCs w:val="16"/>
                <w:u w:val="single"/>
              </w:rPr>
            </w:pPr>
            <w:hyperlink r:id="rId534" w:history="1">
              <w:r w:rsidR="00C91DE5" w:rsidRPr="00B86380">
                <w:rPr>
                  <w:rStyle w:val="Hyperlink"/>
                  <w:rFonts w:ascii="Tahoma" w:hAnsi="Tahoma" w:cs="Tahoma"/>
                  <w:bCs/>
                  <w:color w:val="7030A0"/>
                  <w:sz w:val="16"/>
                  <w:szCs w:val="16"/>
                </w:rPr>
                <w:t>Investigating the 'b' in 'y = (x - b)²'</w:t>
              </w:r>
            </w:hyperlink>
          </w:p>
          <w:p w:rsidR="00C91DE5" w:rsidRPr="00B86380" w:rsidRDefault="002F37FE" w:rsidP="00AF4257">
            <w:pPr>
              <w:numPr>
                <w:ilvl w:val="0"/>
                <w:numId w:val="224"/>
              </w:numPr>
              <w:shd w:val="clear" w:color="auto" w:fill="FFFFFF"/>
              <w:rPr>
                <w:rFonts w:ascii="Tahoma" w:hAnsi="Tahoma" w:cs="Tahoma"/>
                <w:color w:val="7030A0"/>
                <w:sz w:val="16"/>
                <w:szCs w:val="16"/>
                <w:u w:val="single"/>
              </w:rPr>
            </w:pPr>
            <w:hyperlink r:id="rId535" w:history="1">
              <w:r w:rsidR="00C91DE5" w:rsidRPr="00B86380">
                <w:rPr>
                  <w:rStyle w:val="Hyperlink"/>
                  <w:rFonts w:ascii="Tahoma" w:hAnsi="Tahoma" w:cs="Tahoma"/>
                  <w:bCs/>
                  <w:color w:val="7030A0"/>
                  <w:sz w:val="16"/>
                  <w:szCs w:val="16"/>
                </w:rPr>
                <w:t>Investigating the 'c' in 'y = x² + c'</w:t>
              </w:r>
            </w:hyperlink>
          </w:p>
          <w:p w:rsidR="00C01BD6" w:rsidRPr="00B86380" w:rsidRDefault="002F37FE" w:rsidP="00AF4257">
            <w:pPr>
              <w:numPr>
                <w:ilvl w:val="0"/>
                <w:numId w:val="224"/>
              </w:numPr>
              <w:shd w:val="clear" w:color="auto" w:fill="FFFFFF"/>
              <w:spacing w:after="75"/>
              <w:rPr>
                <w:rFonts w:ascii="Tahoma" w:hAnsi="Tahoma" w:cs="Tahoma"/>
                <w:color w:val="333333"/>
                <w:sz w:val="16"/>
                <w:szCs w:val="16"/>
              </w:rPr>
            </w:pPr>
            <w:hyperlink r:id="rId536" w:history="1">
              <w:r w:rsidR="00C91DE5" w:rsidRPr="00B86380">
                <w:rPr>
                  <w:rStyle w:val="Hyperlink"/>
                  <w:rFonts w:ascii="Tahoma" w:hAnsi="Tahoma" w:cs="Tahoma"/>
                  <w:sz w:val="16"/>
                  <w:szCs w:val="16"/>
                </w:rPr>
                <w:t>Quadratic Curves</w:t>
              </w:r>
            </w:hyperlink>
          </w:p>
          <w:p w:rsidR="00C91DE5" w:rsidRPr="00B86380" w:rsidRDefault="00C91DE5" w:rsidP="00C01BD6">
            <w:pPr>
              <w:rPr>
                <w:rFonts w:ascii="Tahoma" w:hAnsi="Tahoma" w:cs="Tahoma"/>
                <w:i/>
                <w:sz w:val="16"/>
                <w:szCs w:val="16"/>
              </w:rPr>
            </w:pPr>
            <w:r w:rsidRPr="00B86380">
              <w:rPr>
                <w:rFonts w:ascii="Tahoma" w:hAnsi="Tahoma" w:cs="Tahoma"/>
                <w:i/>
                <w:sz w:val="16"/>
                <w:szCs w:val="16"/>
              </w:rPr>
              <w:t>Stick on the Maths</w:t>
            </w:r>
          </w:p>
          <w:p w:rsidR="00C91DE5" w:rsidRPr="00B86380" w:rsidRDefault="00C91DE5" w:rsidP="00AF4257">
            <w:pPr>
              <w:pStyle w:val="ListParagraph"/>
              <w:numPr>
                <w:ilvl w:val="0"/>
                <w:numId w:val="224"/>
              </w:numPr>
              <w:suppressAutoHyphens w:val="0"/>
              <w:spacing w:line="240" w:lineRule="auto"/>
              <w:rPr>
                <w:rFonts w:ascii="Tahoma" w:hAnsi="Tahoma" w:cs="Tahoma"/>
                <w:sz w:val="16"/>
                <w:szCs w:val="16"/>
              </w:rPr>
            </w:pPr>
            <w:r w:rsidRPr="00B86380">
              <w:rPr>
                <w:rFonts w:ascii="Tahoma" w:hAnsi="Tahoma" w:cs="Tahoma"/>
                <w:sz w:val="16"/>
                <w:szCs w:val="16"/>
              </w:rPr>
              <w:t>Card activities that can be used electronically with a whiteboard or kinaesthetically using a paper version</w:t>
            </w:r>
          </w:p>
          <w:p w:rsidR="00C91DE5" w:rsidRPr="00B86380" w:rsidRDefault="00C91DE5" w:rsidP="00AF4257">
            <w:pPr>
              <w:pStyle w:val="ListParagraph"/>
              <w:numPr>
                <w:ilvl w:val="0"/>
                <w:numId w:val="224"/>
              </w:numPr>
              <w:suppressAutoHyphens w:val="0"/>
              <w:spacing w:line="240" w:lineRule="auto"/>
              <w:rPr>
                <w:rFonts w:ascii="Tahoma" w:hAnsi="Tahoma" w:cs="Tahoma"/>
                <w:sz w:val="16"/>
                <w:szCs w:val="16"/>
              </w:rPr>
            </w:pPr>
            <w:r w:rsidRPr="00B86380">
              <w:rPr>
                <w:rFonts w:ascii="Tahoma" w:hAnsi="Tahoma" w:cs="Tahoma"/>
                <w:sz w:val="16"/>
                <w:szCs w:val="16"/>
              </w:rPr>
              <w:t xml:space="preserve">Solution cards can be hidden </w:t>
            </w:r>
          </w:p>
          <w:p w:rsidR="00C01BD6" w:rsidRPr="00B86380" w:rsidRDefault="00C91DE5" w:rsidP="00AF4257">
            <w:pPr>
              <w:pStyle w:val="ListParagraph"/>
              <w:numPr>
                <w:ilvl w:val="0"/>
                <w:numId w:val="224"/>
              </w:numPr>
              <w:suppressAutoHyphens w:val="0"/>
              <w:spacing w:line="240" w:lineRule="auto"/>
              <w:rPr>
                <w:rFonts w:ascii="Tahoma" w:hAnsi="Tahoma" w:cs="Tahoma"/>
                <w:sz w:val="16"/>
                <w:szCs w:val="16"/>
              </w:rPr>
            </w:pPr>
            <w:r w:rsidRPr="00B86380">
              <w:rPr>
                <w:rFonts w:ascii="Tahoma" w:hAnsi="Tahoma" w:cs="Tahoma"/>
                <w:sz w:val="16"/>
                <w:szCs w:val="16"/>
              </w:rPr>
              <w:t>Learners can write their own answers on post it notes and place on the grid</w:t>
            </w:r>
          </w:p>
          <w:p w:rsidR="00C91DE5" w:rsidRPr="00B86380" w:rsidRDefault="00C91DE5" w:rsidP="00AF4257">
            <w:pPr>
              <w:pStyle w:val="ListParagraph"/>
              <w:numPr>
                <w:ilvl w:val="0"/>
                <w:numId w:val="224"/>
              </w:numPr>
              <w:suppressAutoHyphens w:val="0"/>
              <w:spacing w:after="0" w:line="240" w:lineRule="auto"/>
              <w:rPr>
                <w:rFonts w:ascii="Tahoma" w:hAnsi="Tahoma" w:cs="Tahoma"/>
                <w:sz w:val="16"/>
                <w:szCs w:val="16"/>
              </w:rPr>
            </w:pPr>
            <w:r w:rsidRPr="00B86380">
              <w:rPr>
                <w:rFonts w:ascii="Tahoma" w:hAnsi="Tahoma" w:cs="Tahoma"/>
                <w:sz w:val="16"/>
                <w:szCs w:val="16"/>
              </w:rPr>
              <w:t>Answers given contain common misconceptions</w:t>
            </w:r>
          </w:p>
          <w:p w:rsidR="00C91DE5" w:rsidRPr="00B86380" w:rsidRDefault="002F37FE" w:rsidP="00AF4257">
            <w:pPr>
              <w:numPr>
                <w:ilvl w:val="0"/>
                <w:numId w:val="224"/>
              </w:numPr>
              <w:shd w:val="clear" w:color="auto" w:fill="FFFFFF"/>
              <w:rPr>
                <w:rFonts w:ascii="Tahoma" w:hAnsi="Tahoma" w:cs="Tahoma"/>
                <w:color w:val="7030A0"/>
                <w:sz w:val="16"/>
                <w:szCs w:val="16"/>
                <w:u w:val="single"/>
              </w:rPr>
            </w:pPr>
            <w:hyperlink r:id="rId537" w:history="1">
              <w:r w:rsidR="00C91DE5" w:rsidRPr="00B86380">
                <w:rPr>
                  <w:rStyle w:val="Hyperlink"/>
                  <w:rFonts w:ascii="Tahoma" w:hAnsi="Tahoma" w:cs="Tahoma"/>
                  <w:bCs/>
                  <w:color w:val="7030A0"/>
                  <w:sz w:val="16"/>
                  <w:szCs w:val="16"/>
                </w:rPr>
                <w:t>ALG6: Graphs of quadratic and linear functions</w:t>
              </w:r>
            </w:hyperlink>
          </w:p>
          <w:p w:rsidR="00C91DE5" w:rsidRPr="00B86380" w:rsidRDefault="002F37FE" w:rsidP="00AF4257">
            <w:pPr>
              <w:numPr>
                <w:ilvl w:val="0"/>
                <w:numId w:val="224"/>
              </w:numPr>
              <w:shd w:val="clear" w:color="auto" w:fill="FFFFFF"/>
              <w:spacing w:before="100" w:beforeAutospacing="1"/>
              <w:rPr>
                <w:rStyle w:val="Hyperlink"/>
                <w:rFonts w:ascii="Tahoma" w:hAnsi="Tahoma" w:cs="Tahoma"/>
                <w:bCs/>
                <w:i/>
                <w:color w:val="7030A0"/>
                <w:sz w:val="16"/>
                <w:szCs w:val="16"/>
              </w:rPr>
            </w:pPr>
            <w:hyperlink r:id="rId538" w:history="1">
              <w:r w:rsidR="00C91DE5" w:rsidRPr="00B86380">
                <w:rPr>
                  <w:rStyle w:val="Hyperlink"/>
                  <w:rFonts w:ascii="Tahoma" w:hAnsi="Tahoma" w:cs="Tahoma"/>
                  <w:bCs/>
                  <w:color w:val="7030A0"/>
                  <w:sz w:val="16"/>
                  <w:szCs w:val="16"/>
                </w:rPr>
                <w:t>ALG6: Algebraic graphs</w:t>
              </w:r>
            </w:hyperlink>
          </w:p>
          <w:p w:rsidR="000920FF" w:rsidRPr="00B86380" w:rsidRDefault="000920FF" w:rsidP="000920FF">
            <w:pPr>
              <w:shd w:val="clear" w:color="auto" w:fill="FFFFFF"/>
              <w:spacing w:before="100" w:beforeAutospacing="1"/>
              <w:ind w:left="720"/>
              <w:rPr>
                <w:rStyle w:val="Hyperlink"/>
                <w:rFonts w:ascii="Tahoma" w:hAnsi="Tahoma" w:cs="Tahoma"/>
                <w:bCs/>
                <w:i/>
                <w:color w:val="7030A0"/>
                <w:sz w:val="16"/>
                <w:szCs w:val="16"/>
              </w:rPr>
            </w:pPr>
          </w:p>
          <w:p w:rsidR="000920FF" w:rsidRPr="00B86380" w:rsidRDefault="000920FF" w:rsidP="000920FF">
            <w:pPr>
              <w:shd w:val="clear" w:color="auto" w:fill="FFFFFF"/>
              <w:rPr>
                <w:rStyle w:val="Hyperlink"/>
                <w:rFonts w:ascii="Tahoma" w:hAnsi="Tahoma" w:cs="Tahoma"/>
                <w:i/>
                <w:color w:val="auto"/>
                <w:sz w:val="16"/>
                <w:szCs w:val="16"/>
                <w:u w:val="none"/>
              </w:rPr>
            </w:pPr>
            <w:r w:rsidRPr="00B86380">
              <w:rPr>
                <w:rStyle w:val="Hyperlink"/>
                <w:rFonts w:ascii="Tahoma" w:hAnsi="Tahoma" w:cs="Tahoma"/>
                <w:i/>
                <w:color w:val="auto"/>
                <w:sz w:val="16"/>
                <w:szCs w:val="16"/>
                <w:u w:val="none"/>
              </w:rPr>
              <w:t>Homework</w:t>
            </w:r>
          </w:p>
          <w:p w:rsidR="000920FF" w:rsidRPr="00B86380" w:rsidRDefault="002F37FE" w:rsidP="00AF4257">
            <w:pPr>
              <w:numPr>
                <w:ilvl w:val="0"/>
                <w:numId w:val="224"/>
              </w:numPr>
              <w:shd w:val="clear" w:color="auto" w:fill="FFFFFF"/>
              <w:spacing w:after="75"/>
              <w:rPr>
                <w:rFonts w:ascii="Tahoma" w:hAnsi="Tahoma" w:cs="Tahoma"/>
                <w:color w:val="7030A0"/>
                <w:sz w:val="16"/>
                <w:szCs w:val="16"/>
              </w:rPr>
            </w:pPr>
            <w:hyperlink r:id="rId539" w:history="1">
              <w:r w:rsidR="000920FF" w:rsidRPr="00B86380">
                <w:rPr>
                  <w:rStyle w:val="Hyperlink"/>
                  <w:rFonts w:ascii="Tahoma" w:hAnsi="Tahoma" w:cs="Tahoma"/>
                  <w:bCs/>
                  <w:color w:val="7030A0"/>
                  <w:sz w:val="16"/>
                  <w:szCs w:val="16"/>
                </w:rPr>
                <w:t>Quadratic graphs</w:t>
              </w:r>
            </w:hyperlink>
          </w:p>
          <w:p w:rsidR="00B93843" w:rsidRPr="00B86380" w:rsidRDefault="00B93843" w:rsidP="00B93843">
            <w:pPr>
              <w:shd w:val="clear" w:color="auto" w:fill="FFFFFF"/>
              <w:spacing w:before="100" w:beforeAutospacing="1" w:after="75"/>
              <w:rPr>
                <w:rFonts w:ascii="Tahoma" w:hAnsi="Tahoma" w:cs="Tahoma"/>
                <w:sz w:val="16"/>
                <w:szCs w:val="16"/>
              </w:rPr>
            </w:pPr>
            <w:r w:rsidRPr="00B86380">
              <w:rPr>
                <w:rFonts w:ascii="Tahoma" w:hAnsi="Tahoma" w:cs="Tahoma"/>
                <w:sz w:val="16"/>
                <w:szCs w:val="16"/>
              </w:rPr>
              <w:t>GCSE Extension Questions FURTHER MATHS SUPPORT PROGRAMME</w:t>
            </w:r>
          </w:p>
          <w:p w:rsidR="000920FF" w:rsidRPr="00B86380" w:rsidRDefault="002F37FE" w:rsidP="00AF4257">
            <w:pPr>
              <w:pStyle w:val="ListParagraph"/>
              <w:numPr>
                <w:ilvl w:val="0"/>
                <w:numId w:val="224"/>
              </w:numPr>
              <w:shd w:val="clear" w:color="auto" w:fill="FFFFFF"/>
              <w:spacing w:before="100" w:beforeAutospacing="1"/>
              <w:rPr>
                <w:rStyle w:val="Hyperlink"/>
                <w:rFonts w:ascii="Tahoma" w:hAnsi="Tahoma" w:cs="Tahoma"/>
                <w:bCs/>
                <w:i/>
                <w:color w:val="7030A0"/>
                <w:sz w:val="16"/>
                <w:szCs w:val="16"/>
              </w:rPr>
            </w:pPr>
            <w:hyperlink r:id="rId540" w:tgtFrame="blank" w:history="1">
              <w:r w:rsidR="00B93843" w:rsidRPr="00B86380">
                <w:rPr>
                  <w:rStyle w:val="Hyperlink"/>
                  <w:rFonts w:ascii="Tahoma" w:hAnsi="Tahoma" w:cs="Tahoma"/>
                  <w:bCs/>
                  <w:color w:val="7030A0"/>
                  <w:sz w:val="16"/>
                  <w:szCs w:val="16"/>
                </w:rPr>
                <w:t>Graphs of quadratic equations</w:t>
              </w:r>
            </w:hyperlink>
          </w:p>
          <w:p w:rsidR="00D761AE" w:rsidRPr="00B86380" w:rsidRDefault="002F37FE" w:rsidP="00AF4257">
            <w:pPr>
              <w:pStyle w:val="ListParagraph"/>
              <w:numPr>
                <w:ilvl w:val="0"/>
                <w:numId w:val="224"/>
              </w:numPr>
              <w:shd w:val="clear" w:color="auto" w:fill="FFFFFF"/>
              <w:spacing w:before="100" w:beforeAutospacing="1"/>
              <w:rPr>
                <w:rStyle w:val="Hyperlink"/>
                <w:rFonts w:ascii="Tahoma" w:hAnsi="Tahoma" w:cs="Tahoma"/>
                <w:bCs/>
                <w:i/>
                <w:color w:val="7030A0"/>
                <w:sz w:val="16"/>
                <w:szCs w:val="16"/>
              </w:rPr>
            </w:pPr>
            <w:hyperlink r:id="rId541" w:tgtFrame="blank" w:history="1">
              <w:r w:rsidR="00D761AE" w:rsidRPr="00B86380">
                <w:rPr>
                  <w:rStyle w:val="Hyperlink"/>
                  <w:rFonts w:ascii="Tahoma" w:hAnsi="Tahoma" w:cs="Tahoma"/>
                  <w:bCs/>
                  <w:color w:val="7030A0"/>
                  <w:sz w:val="16"/>
                  <w:szCs w:val="16"/>
                </w:rPr>
                <w:t>Plotting curves</w:t>
              </w:r>
            </w:hyperlink>
          </w:p>
          <w:p w:rsidR="004654C7" w:rsidRPr="00B86380" w:rsidRDefault="002F37FE" w:rsidP="00AF4257">
            <w:pPr>
              <w:pStyle w:val="ListParagraph"/>
              <w:numPr>
                <w:ilvl w:val="0"/>
                <w:numId w:val="224"/>
              </w:numPr>
              <w:shd w:val="clear" w:color="auto" w:fill="FFFFFF"/>
              <w:spacing w:before="100" w:beforeAutospacing="1"/>
              <w:rPr>
                <w:rStyle w:val="Hyperlink"/>
                <w:rFonts w:ascii="Tahoma" w:hAnsi="Tahoma" w:cs="Tahoma"/>
                <w:bCs/>
                <w:i/>
                <w:color w:val="7030A0"/>
                <w:sz w:val="16"/>
                <w:szCs w:val="16"/>
              </w:rPr>
            </w:pPr>
            <w:hyperlink r:id="rId542" w:tgtFrame="blank" w:history="1">
              <w:r w:rsidR="004654C7" w:rsidRPr="00B86380">
                <w:rPr>
                  <w:rStyle w:val="Hyperlink"/>
                  <w:rFonts w:ascii="Tahoma" w:hAnsi="Tahoma" w:cs="Tahoma"/>
                  <w:bCs/>
                  <w:color w:val="7030A0"/>
                  <w:sz w:val="16"/>
                  <w:szCs w:val="16"/>
                </w:rPr>
                <w:t>Circles</w:t>
              </w:r>
            </w:hyperlink>
          </w:p>
          <w:p w:rsidR="002B023D" w:rsidRPr="00B86380" w:rsidRDefault="002B023D" w:rsidP="002B023D">
            <w:pPr>
              <w:shd w:val="clear" w:color="auto" w:fill="FFFFFF"/>
              <w:spacing w:before="100" w:beforeAutospacing="1"/>
              <w:rPr>
                <w:rFonts w:ascii="Tahoma" w:hAnsi="Tahoma" w:cs="Tahoma"/>
                <w:bCs/>
                <w:i/>
                <w:color w:val="7030A0"/>
                <w:sz w:val="16"/>
                <w:szCs w:val="16"/>
                <w:u w:val="single"/>
              </w:rPr>
            </w:pPr>
          </w:p>
          <w:p w:rsidR="002B023D" w:rsidRPr="00B86380" w:rsidRDefault="002F37FE" w:rsidP="00AF4257">
            <w:pPr>
              <w:pStyle w:val="Heading3"/>
              <w:numPr>
                <w:ilvl w:val="0"/>
                <w:numId w:val="224"/>
              </w:numPr>
              <w:shd w:val="clear" w:color="auto" w:fill="FFFFFF"/>
              <w:spacing w:before="60" w:after="79" w:line="396" w:lineRule="atLeast"/>
              <w:rPr>
                <w:rStyle w:val="Hyperlink"/>
                <w:rFonts w:ascii="Tahoma" w:hAnsi="Tahoma" w:cs="Tahoma"/>
                <w:b w:val="0"/>
                <w:bCs w:val="0"/>
                <w:color w:val="7030A0"/>
                <w:sz w:val="16"/>
                <w:szCs w:val="16"/>
                <w:bdr w:val="single" w:sz="6" w:space="0" w:color="FFFFFF" w:frame="1"/>
              </w:rPr>
            </w:pPr>
            <w:hyperlink r:id="rId543" w:history="1">
              <w:r w:rsidR="002B023D" w:rsidRPr="00B86380">
                <w:rPr>
                  <w:rStyle w:val="Hyperlink"/>
                  <w:rFonts w:ascii="Tahoma" w:hAnsi="Tahoma" w:cs="Tahoma"/>
                  <w:b w:val="0"/>
                  <w:bCs w:val="0"/>
                  <w:color w:val="7030A0"/>
                  <w:sz w:val="16"/>
                  <w:szCs w:val="16"/>
                  <w:bdr w:val="single" w:sz="6" w:space="0" w:color="FFFFFF" w:frame="1"/>
                </w:rPr>
                <w:t>GCSE Higher Level Revision Starters</w:t>
              </w:r>
            </w:hyperlink>
          </w:p>
          <w:p w:rsidR="001854E2" w:rsidRPr="00B86380" w:rsidRDefault="002F37FE" w:rsidP="00AF4257">
            <w:pPr>
              <w:pStyle w:val="ListParagraph"/>
              <w:numPr>
                <w:ilvl w:val="0"/>
                <w:numId w:val="224"/>
              </w:numPr>
              <w:rPr>
                <w:rFonts w:ascii="Tahoma" w:hAnsi="Tahoma" w:cs="Tahoma"/>
                <w:color w:val="7030A0"/>
                <w:sz w:val="16"/>
                <w:szCs w:val="16"/>
              </w:rPr>
            </w:pPr>
            <w:hyperlink r:id="rId544" w:history="1">
              <w:r w:rsidR="001854E2" w:rsidRPr="00B86380">
                <w:rPr>
                  <w:rStyle w:val="Hyperlink"/>
                  <w:rFonts w:ascii="Tahoma" w:hAnsi="Tahoma" w:cs="Tahoma"/>
                  <w:color w:val="7030A0"/>
                  <w:sz w:val="16"/>
                  <w:szCs w:val="16"/>
                </w:rPr>
                <w:t xml:space="preserve"> Homework Sheets - Downloadable Folder</w:t>
              </w:r>
            </w:hyperlink>
          </w:p>
          <w:p w:rsidR="001854E2" w:rsidRPr="00B86380" w:rsidRDefault="001854E2" w:rsidP="001854E2"/>
          <w:p w:rsidR="002B023D" w:rsidRPr="00B86380" w:rsidRDefault="002B023D" w:rsidP="002B023D">
            <w:pPr>
              <w:shd w:val="clear" w:color="auto" w:fill="FFFFFF"/>
              <w:spacing w:before="100" w:beforeAutospacing="1"/>
              <w:rPr>
                <w:rFonts w:ascii="Tahoma" w:hAnsi="Tahoma" w:cs="Tahoma"/>
                <w:bCs/>
                <w:i/>
                <w:color w:val="7030A0"/>
                <w:sz w:val="16"/>
                <w:szCs w:val="16"/>
                <w:u w:val="single"/>
              </w:rPr>
            </w:pPr>
          </w:p>
        </w:tc>
      </w:tr>
    </w:tbl>
    <w:p w:rsidR="0021180B" w:rsidRPr="00B86380" w:rsidRDefault="0021180B"/>
    <w:p w:rsidR="00F23333" w:rsidRPr="00B86380" w:rsidRDefault="00F23333"/>
    <w:p w:rsidR="00F23333" w:rsidRPr="00B86380" w:rsidRDefault="00F23333"/>
    <w:p w:rsidR="00F23333" w:rsidRPr="00B86380" w:rsidRDefault="00F23333"/>
    <w:p w:rsidR="00F23333" w:rsidRPr="00B86380" w:rsidRDefault="00F23333"/>
    <w:p w:rsidR="00F23333" w:rsidRPr="00B86380" w:rsidRDefault="00F23333"/>
    <w:p w:rsidR="00F23333" w:rsidRPr="00B86380" w:rsidRDefault="00F23333"/>
    <w:p w:rsidR="00F23333" w:rsidRPr="00B86380" w:rsidRDefault="00F23333"/>
    <w:tbl>
      <w:tblPr>
        <w:tblStyle w:val="TableGrid"/>
        <w:tblW w:w="15877" w:type="dxa"/>
        <w:tblInd w:w="-885" w:type="dxa"/>
        <w:tblLook w:val="04A0" w:firstRow="1" w:lastRow="0" w:firstColumn="1" w:lastColumn="0" w:noHBand="0" w:noVBand="1"/>
      </w:tblPr>
      <w:tblGrid>
        <w:gridCol w:w="2127"/>
        <w:gridCol w:w="11624"/>
        <w:gridCol w:w="2126"/>
      </w:tblGrid>
      <w:tr w:rsidR="00963229" w:rsidRPr="00B86380" w:rsidTr="00667ADB">
        <w:tc>
          <w:tcPr>
            <w:tcW w:w="2127" w:type="dxa"/>
            <w:vMerge w:val="restart"/>
            <w:shd w:val="clear" w:color="auto" w:fill="auto"/>
            <w:vAlign w:val="bottom"/>
          </w:tcPr>
          <w:p w:rsidR="00963229" w:rsidRPr="00B86380" w:rsidRDefault="00963229" w:rsidP="00667ADB">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53824" behindDoc="0" locked="0" layoutInCell="1" allowOverlap="1" wp14:anchorId="0A437FD2" wp14:editId="5A8B59B4">
                      <wp:simplePos x="0" y="0"/>
                      <wp:positionH relativeFrom="column">
                        <wp:posOffset>-81280</wp:posOffset>
                      </wp:positionH>
                      <wp:positionV relativeFrom="paragraph">
                        <wp:posOffset>-15240</wp:posOffset>
                      </wp:positionV>
                      <wp:extent cx="1356360" cy="807720"/>
                      <wp:effectExtent l="0" t="0" r="0" b="0"/>
                      <wp:wrapNone/>
                      <wp:docPr id="145" name="Text Box 145"/>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963229">
                                  <w:r>
                                    <w:rPr>
                                      <w:noProof/>
                                      <w:lang w:val="en-GB" w:eastAsia="en-GB"/>
                                    </w:rPr>
                                    <w:drawing>
                                      <wp:inline distT="0" distB="0" distL="0" distR="0" wp14:anchorId="4DAAA620" wp14:editId="26B3F9FC">
                                        <wp:extent cx="1257300" cy="673552"/>
                                        <wp:effectExtent l="0" t="0" r="0" b="0"/>
                                        <wp:docPr id="147" name="Picture 14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45" o:spid="_x0000_s1111" type="#_x0000_t202" style="position:absolute;margin-left:-6.4pt;margin-top:-1.2pt;width:106.8pt;height:63.6pt;z-index:251853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8lfggIAAG4FAAAOAAAAZHJzL2Uyb0RvYy54bWysVN9P2zAQfp+0/8Hy+0gLbWEVKepATJMQ&#10;oMHEs+vYNJrt8+xrk+6v5+wkpWJ7YdqLc/F9d74f3935RWsN26oQa3AlHx+NOFNOQlW755L/eLz+&#10;dMZZROEqYcCpku9U5BeLjx/OGz9Xx7AGU6nAyImL88aXfI3o50UR5VpZEY/AK0dKDcEKpN/wXFRB&#10;NOTdmuJ4NJoVDYTKB5AqRrq96pR8kf1rrSTeaR0VMlNyig3zGfK5SmexOBfz5yD8upZ9GOIforCi&#10;dvTo3tWVQME2of7Dla1lgAgajyTYArSupco5UDbj0ZtsHtbCq5wLFSf6fZni/3Mrb7f3gdUV9W4y&#10;5cwJS016VC2yL9CydEcVanycE/DBExRbUhB6uI90mRJvdbDpSykx0lOtd/v6JncyGZ1MZyczUknS&#10;nY1OT49zA4pXax8iflVgWRJKHqh/uaxiexORIiHoAEmPObiujck9NI41JZ+dTEfZYK8hC+MSVmU2&#10;9G5SRl3kWcKdUQlj3HelqRo5gXSReaguTWBbQQwSUiqHOffsl9AJpSmI9xj2+Neo3mPc5TG8DA73&#10;xrZ2EHL2b8Kufg4h6w5PhTzIO4nYrtpMg7N9x1dQ7ajhAbqhiV5e19SVGxHxXgSaEmokTT7e0aEN&#10;UPWhlzhbQ/j9t/uEJ/KSlrOGpq7k8ddGBMWZ+eaI1p/Hk0ka0/wzmSaCsHCoWR1q3MZeArVlTDvG&#10;yywmPJpB1AHsEy2IZXqVVMJJervkOIiX2O0CWjBSLZcZRIPpBd64By+T69SlxLnH9kkE3xMTidK3&#10;MMynmL/hZ4dNlg6WGwRdZ/KmQndV7RtAQ5053S+gtDUO/zPqdU0uXgA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Gpv&#10;yV+CAgAAbgUAAA4AAAAAAAAAAAAAAAAALgIAAGRycy9lMm9Eb2MueG1sUEsBAi0AFAAGAAgAAAAh&#10;AIyiJxrgAAAACgEAAA8AAAAAAAAAAAAAAAAA3AQAAGRycy9kb3ducmV2LnhtbFBLBQYAAAAABAAE&#10;APMAAADpBQAAAAA=&#10;" filled="f" stroked="f" strokeweight=".5pt">
                      <v:textbox>
                        <w:txbxContent>
                          <w:p w:rsidR="00F42FB8" w:rsidRDefault="00F42FB8" w:rsidP="00963229">
                            <w:r>
                              <w:rPr>
                                <w:noProof/>
                                <w:lang w:val="en-GB" w:eastAsia="en-GB"/>
                              </w:rPr>
                              <w:drawing>
                                <wp:inline distT="0" distB="0" distL="0" distR="0" wp14:anchorId="4DAAA620" wp14:editId="26B3F9FC">
                                  <wp:extent cx="1257300" cy="673552"/>
                                  <wp:effectExtent l="0" t="0" r="0" b="0"/>
                                  <wp:docPr id="147" name="Picture 14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963229" w:rsidRPr="00B86380" w:rsidRDefault="00963229" w:rsidP="00667ADB">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963229" w:rsidRPr="00B86380" w:rsidRDefault="00963229" w:rsidP="00667ADB">
            <w:pPr>
              <w:jc w:val="center"/>
              <w:rPr>
                <w:rFonts w:ascii="Tahoma" w:hAnsi="Tahoma" w:cs="Tahoma"/>
                <w:sz w:val="32"/>
                <w:szCs w:val="32"/>
              </w:rPr>
            </w:pPr>
          </w:p>
        </w:tc>
        <w:tc>
          <w:tcPr>
            <w:tcW w:w="2126" w:type="dxa"/>
            <w:vMerge w:val="restart"/>
          </w:tcPr>
          <w:p w:rsidR="00963229" w:rsidRPr="00B86380" w:rsidRDefault="00963229" w:rsidP="00667ADB">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52800" behindDoc="0" locked="0" layoutInCell="1" allowOverlap="1" wp14:anchorId="2EFD33FF" wp14:editId="42C07CCD">
                      <wp:simplePos x="0" y="0"/>
                      <wp:positionH relativeFrom="column">
                        <wp:posOffset>-76200</wp:posOffset>
                      </wp:positionH>
                      <wp:positionV relativeFrom="paragraph">
                        <wp:posOffset>-35417</wp:posOffset>
                      </wp:positionV>
                      <wp:extent cx="1419225" cy="866775"/>
                      <wp:effectExtent l="0" t="0" r="0" b="0"/>
                      <wp:wrapNone/>
                      <wp:docPr id="146" name="Text Box 146"/>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963229">
                                  <w:r>
                                    <w:rPr>
                                      <w:noProof/>
                                      <w:lang w:val="en-GB" w:eastAsia="en-GB"/>
                                    </w:rPr>
                                    <w:drawing>
                                      <wp:inline distT="0" distB="0" distL="0" distR="0" wp14:anchorId="0BEA3692" wp14:editId="333C24F4">
                                        <wp:extent cx="1257300" cy="673552"/>
                                        <wp:effectExtent l="0" t="0" r="0" b="0"/>
                                        <wp:docPr id="148" name="Picture 14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46" o:spid="_x0000_s1112" type="#_x0000_t202" style="position:absolute;margin-left:-6pt;margin-top:-2.8pt;width:111.75pt;height:68.25pt;z-index:251852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c71FgwIAAG4FAAAOAAAAZHJzL2Uyb0RvYy54bWysVE1v2zAMvQ/YfxB0X51kSdoGdYqsRYcB&#10;xVqsHXpWZKkxJomaxMTOfv0o2U6DbpcOu9iU+Ejx45EXl601bKdCrMGVfHwy4kw5CVXtnkv+/fHm&#10;wxlnEYWrhAGnSr5XkV8u37+7aPxCTWADplKBkRMXF40v+QbRL4oiyo2yIp6AV46UGoIVSMfwXFRB&#10;NOTdmmIyGs2LBkLlA0gVI91ed0q+zP61VhLvtI4KmSk5xYb5G/J3nb7F8kIsnoPwm1r2YYh/iMKK&#10;2tGjB1fXAgXbhvoPV7aWASJoPJFgC9C6lirnQNmMR6+yedgIr3IuVJzoD2WK/8+t/Lq7D6yuqHfT&#10;OWdOWGrSo2qRfYKWpTuqUOPjgoAPnqDYkoLQw32ky5R4q4NNf0qJkZ5qvT/UN7mTyWg6Pp9MZpxJ&#10;0p3N56ens+SmeLH2IeJnBZYloeSB+pfLKna3ETvoAEmPObipjck9NI41JZ9/nI2ywUFDzo1LWJXZ&#10;0LtJGXWRZwn3RiWMcd+UpmrkBNJF5qG6MoHtBDFISKkc5tyzX0InlKYg3mLY41+ieotxl8fwMjg8&#10;GNvaQcjZvwq7+jGErDs81fwo7yRiu24zDc4OHV9DtaeGB+iGJnp5U1NXbkXEexFoSqjHNPl4Rx9t&#10;gKoPvcTZBsKvv90nPJGXtJw1NHUljz+3IijOzBdHtD4fT6dpTPNhOjud0CEca9bHGre1V0BtGdOO&#10;8TKLCY9mEHUA+0QLYpVeJZVwkt4uOQ7iFXa7gBaMVKtVBtFgeoG37sHL5Dp1KXHusX0SwffERKL0&#10;VxjmUyxe8bPDJksHqy2CrjN5U6G7qvYNoKHO9O8XUNoax+eMelmTy98AAAD//wMAUEsDBBQABgAI&#10;AAAAIQBKFXeZ4QAAAAoBAAAPAAAAZHJzL2Rvd25yZXYueG1sTI/BSsNAEIbvgu+wTMFbu0kkpcZs&#10;SgkUQfTQ2ou3SXabhGZnY3bbRp/e8WRvM8zHP9+fryfbi4sZfedIQbyIQBiqne6oUXD42M5XIHxA&#10;0tg7Mgq+jYd1cX+XY6bdlXbmsg+N4BDyGSpoQxgyKX3dGot+4QZDfDu60WLgdWykHvHK4baXSRQt&#10;pcWO+EOLgylbU5/2Z6vgtdy+465K7OqnL1/ejpvh6/CZKvUwmzbPIIKZwj8Mf/qsDgU7Ve5M2ote&#10;wTxOuEvgIV2CYCCJ4xRExeRj9ASyyOVtheIXAAD//wMAUEsBAi0AFAAGAAgAAAAhALaDOJL+AAAA&#10;4QEAABMAAAAAAAAAAAAAAAAAAAAAAFtDb250ZW50X1R5cGVzXS54bWxQSwECLQAUAAYACAAAACEA&#10;OP0h/9YAAACUAQAACwAAAAAAAAAAAAAAAAAvAQAAX3JlbHMvLnJlbHNQSwECLQAUAAYACAAAACEA&#10;jXO9RYMCAABuBQAADgAAAAAAAAAAAAAAAAAuAgAAZHJzL2Uyb0RvYy54bWxQSwECLQAUAAYACAAA&#10;ACEAShV3meEAAAAKAQAADwAAAAAAAAAAAAAAAADdBAAAZHJzL2Rvd25yZXYueG1sUEsFBgAAAAAE&#10;AAQA8wAAAOsFAAAAAA==&#10;" filled="f" stroked="f" strokeweight=".5pt">
                      <v:textbox>
                        <w:txbxContent>
                          <w:p w:rsidR="00F42FB8" w:rsidRDefault="00F42FB8" w:rsidP="00963229">
                            <w:r>
                              <w:rPr>
                                <w:noProof/>
                                <w:lang w:val="en-GB" w:eastAsia="en-GB"/>
                              </w:rPr>
                              <w:drawing>
                                <wp:inline distT="0" distB="0" distL="0" distR="0" wp14:anchorId="0BEA3692" wp14:editId="333C24F4">
                                  <wp:extent cx="1257300" cy="673552"/>
                                  <wp:effectExtent l="0" t="0" r="0" b="0"/>
                                  <wp:docPr id="148" name="Picture 14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963229" w:rsidRPr="00B86380" w:rsidRDefault="00963229" w:rsidP="00667ADB">
            <w:pPr>
              <w:rPr>
                <w:rFonts w:ascii="Tahoma" w:hAnsi="Tahoma" w:cs="Tahoma"/>
              </w:rPr>
            </w:pPr>
          </w:p>
          <w:p w:rsidR="00963229" w:rsidRPr="00B86380" w:rsidRDefault="00963229" w:rsidP="00667ADB">
            <w:pPr>
              <w:rPr>
                <w:rFonts w:ascii="Tahoma" w:hAnsi="Tahoma" w:cs="Tahoma"/>
              </w:rPr>
            </w:pPr>
          </w:p>
          <w:p w:rsidR="00963229" w:rsidRPr="00B86380" w:rsidRDefault="00963229" w:rsidP="00667ADB">
            <w:pPr>
              <w:rPr>
                <w:rFonts w:ascii="Tahoma" w:hAnsi="Tahoma" w:cs="Tahoma"/>
              </w:rPr>
            </w:pPr>
          </w:p>
        </w:tc>
      </w:tr>
      <w:tr w:rsidR="00963229" w:rsidRPr="00B86380" w:rsidTr="00667ADB">
        <w:tc>
          <w:tcPr>
            <w:tcW w:w="2127" w:type="dxa"/>
            <w:vMerge/>
            <w:shd w:val="clear" w:color="auto" w:fill="auto"/>
            <w:vAlign w:val="bottom"/>
          </w:tcPr>
          <w:p w:rsidR="00963229" w:rsidRPr="00B86380" w:rsidRDefault="00963229" w:rsidP="00667ADB">
            <w:pPr>
              <w:rPr>
                <w:rFonts w:ascii="Tahoma" w:hAnsi="Tahoma" w:cs="Tahoma"/>
                <w:color w:val="FFFFFF" w:themeColor="background1"/>
                <w:sz w:val="32"/>
                <w:szCs w:val="32"/>
              </w:rPr>
            </w:pPr>
          </w:p>
        </w:tc>
        <w:tc>
          <w:tcPr>
            <w:tcW w:w="11624" w:type="dxa"/>
            <w:shd w:val="clear" w:color="auto" w:fill="800080"/>
            <w:vAlign w:val="bottom"/>
          </w:tcPr>
          <w:p w:rsidR="00963229" w:rsidRPr="00B86380" w:rsidRDefault="00292CAC" w:rsidP="00667ADB">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963229" w:rsidRPr="00B86380" w:rsidRDefault="00963229" w:rsidP="00667ADB">
            <w:pPr>
              <w:rPr>
                <w:rFonts w:ascii="Tahoma" w:hAnsi="Tahoma" w:cs="Tahoma"/>
              </w:rPr>
            </w:pPr>
          </w:p>
        </w:tc>
      </w:tr>
    </w:tbl>
    <w:p w:rsidR="00112438" w:rsidRPr="00B86380" w:rsidRDefault="00112438"/>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2410"/>
        <w:gridCol w:w="2059"/>
        <w:gridCol w:w="1223"/>
        <w:gridCol w:w="1224"/>
        <w:gridCol w:w="267"/>
        <w:gridCol w:w="957"/>
        <w:gridCol w:w="1216"/>
        <w:gridCol w:w="8"/>
        <w:gridCol w:w="2458"/>
        <w:gridCol w:w="3629"/>
      </w:tblGrid>
      <w:tr w:rsidR="00963229" w:rsidRPr="00B86380" w:rsidTr="00667ADB">
        <w:trPr>
          <w:cantSplit/>
          <w:trHeight w:val="170"/>
        </w:trPr>
        <w:tc>
          <w:tcPr>
            <w:tcW w:w="12248" w:type="dxa"/>
            <w:gridSpan w:val="10"/>
            <w:tcBorders>
              <w:bottom w:val="single" w:sz="4" w:space="0" w:color="auto"/>
            </w:tcBorders>
            <w:shd w:val="clear" w:color="auto" w:fill="B2A1C7" w:themeFill="accent4" w:themeFillTint="99"/>
          </w:tcPr>
          <w:p w:rsidR="00963229" w:rsidRPr="00B86380" w:rsidRDefault="00963229" w:rsidP="00667ADB">
            <w:pPr>
              <w:rPr>
                <w:rFonts w:ascii="Tahoma" w:hAnsi="Tahoma" w:cs="Tahoma"/>
                <w:color w:val="FFFFFF" w:themeColor="background1"/>
                <w:sz w:val="20"/>
                <w:szCs w:val="20"/>
              </w:rPr>
            </w:pPr>
            <w:r w:rsidRPr="00B86380">
              <w:rPr>
                <w:rFonts w:ascii="Tahoma" w:hAnsi="Tahoma" w:cs="Tahoma"/>
                <w:color w:val="FFFFFF" w:themeColor="background1"/>
                <w:sz w:val="20"/>
                <w:szCs w:val="20"/>
              </w:rPr>
              <w:t>TOPIC: Circle Theorems</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963229" w:rsidRPr="00B86380" w:rsidRDefault="00963229" w:rsidP="00667ADB">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Suggested teaching time:</w:t>
            </w:r>
            <w:r w:rsidR="00A90B28">
              <w:rPr>
                <w:rFonts w:ascii="Tahoma" w:hAnsi="Tahoma" w:cs="Tahoma"/>
                <w:color w:val="FFFFFF" w:themeColor="background1"/>
                <w:sz w:val="20"/>
                <w:szCs w:val="20"/>
              </w:rPr>
              <w:t xml:space="preserve"> 5</w:t>
            </w:r>
            <w:r w:rsidRPr="00B86380">
              <w:rPr>
                <w:rFonts w:ascii="Tahoma" w:hAnsi="Tahoma" w:cs="Tahoma"/>
                <w:color w:val="FFFFFF" w:themeColor="background1"/>
                <w:sz w:val="20"/>
                <w:szCs w:val="20"/>
              </w:rPr>
              <w:t xml:space="preserve"> hours</w:t>
            </w:r>
          </w:p>
        </w:tc>
      </w:tr>
      <w:tr w:rsidR="00963229" w:rsidRPr="00B86380" w:rsidTr="00667ADB">
        <w:trPr>
          <w:cantSplit/>
          <w:trHeight w:val="39"/>
        </w:trPr>
        <w:tc>
          <w:tcPr>
            <w:tcW w:w="426" w:type="dxa"/>
            <w:vMerge w:val="restart"/>
            <w:tcBorders>
              <w:right w:val="nil"/>
            </w:tcBorders>
            <w:shd w:val="clear" w:color="auto" w:fill="E6E6E6"/>
            <w:textDirection w:val="btLr"/>
            <w:vAlign w:val="center"/>
          </w:tcPr>
          <w:p w:rsidR="00963229" w:rsidRPr="00B86380" w:rsidRDefault="00963229" w:rsidP="00667ADB">
            <w:pPr>
              <w:ind w:left="113" w:right="113"/>
              <w:jc w:val="center"/>
              <w:rPr>
                <w:rFonts w:ascii="Tahoma" w:hAnsi="Tahoma" w:cs="Tahoma"/>
                <w:b/>
                <w:sz w:val="26"/>
                <w:szCs w:val="26"/>
              </w:rPr>
            </w:pPr>
            <w:r w:rsidRPr="00B86380">
              <w:rPr>
                <w:rFonts w:ascii="Tahoma" w:hAnsi="Tahoma" w:cs="Tahoma"/>
                <w:b/>
                <w:sz w:val="16"/>
                <w:szCs w:val="16"/>
              </w:rPr>
              <w:t>GEOMETRY AND MEASURE</w:t>
            </w:r>
          </w:p>
        </w:tc>
        <w:tc>
          <w:tcPr>
            <w:tcW w:w="7183" w:type="dxa"/>
            <w:gridSpan w:val="5"/>
            <w:tcBorders>
              <w:bottom w:val="single" w:sz="4" w:space="0" w:color="auto"/>
              <w:right w:val="nil"/>
            </w:tcBorders>
            <w:shd w:val="clear" w:color="auto" w:fill="E6E6E6"/>
            <w:tcMar>
              <w:top w:w="28" w:type="dxa"/>
              <w:left w:w="57" w:type="dxa"/>
              <w:bottom w:w="28" w:type="dxa"/>
              <w:right w:w="57" w:type="dxa"/>
            </w:tcMar>
          </w:tcPr>
          <w:p w:rsidR="00963229" w:rsidRPr="00B86380" w:rsidRDefault="00963229" w:rsidP="00667ADB">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68" w:type="dxa"/>
            <w:gridSpan w:val="5"/>
            <w:tcBorders>
              <w:left w:val="nil"/>
              <w:bottom w:val="single" w:sz="4" w:space="0" w:color="auto"/>
            </w:tcBorders>
            <w:shd w:val="clear" w:color="auto" w:fill="E6E6E6"/>
          </w:tcPr>
          <w:p w:rsidR="00963229" w:rsidRPr="00B86380" w:rsidRDefault="00963229" w:rsidP="00667ADB">
            <w:pPr>
              <w:jc w:val="right"/>
              <w:rPr>
                <w:rFonts w:ascii="Tahoma" w:hAnsi="Tahoma" w:cs="Tahoma"/>
                <w:i/>
                <w:sz w:val="16"/>
                <w:szCs w:val="16"/>
              </w:rPr>
            </w:pPr>
          </w:p>
        </w:tc>
      </w:tr>
      <w:tr w:rsidR="00963229" w:rsidRPr="00B86380" w:rsidTr="004170C1">
        <w:trPr>
          <w:cantSplit/>
          <w:trHeight w:val="323"/>
        </w:trPr>
        <w:tc>
          <w:tcPr>
            <w:tcW w:w="426" w:type="dxa"/>
            <w:vMerge/>
            <w:shd w:val="clear" w:color="auto" w:fill="E6E6E6"/>
          </w:tcPr>
          <w:p w:rsidR="00963229" w:rsidRPr="00B86380" w:rsidRDefault="00963229" w:rsidP="00667ADB">
            <w:pPr>
              <w:rPr>
                <w:rFonts w:ascii="Tahoma" w:hAnsi="Tahoma" w:cs="Tahoma"/>
                <w:sz w:val="16"/>
                <w:szCs w:val="16"/>
              </w:rPr>
            </w:pPr>
          </w:p>
        </w:tc>
        <w:tc>
          <w:tcPr>
            <w:tcW w:w="15451" w:type="dxa"/>
            <w:gridSpan w:val="10"/>
            <w:tcBorders>
              <w:top w:val="single" w:sz="4" w:space="0" w:color="auto"/>
              <w:bottom w:val="single" w:sz="4" w:space="0" w:color="auto"/>
            </w:tcBorders>
            <w:shd w:val="clear" w:color="auto" w:fill="E6E6E6"/>
            <w:tcMar>
              <w:top w:w="28" w:type="dxa"/>
              <w:left w:w="57" w:type="dxa"/>
              <w:bottom w:w="28" w:type="dxa"/>
              <w:right w:w="57" w:type="dxa"/>
            </w:tcMar>
          </w:tcPr>
          <w:p w:rsidR="00963229" w:rsidRPr="00B86380" w:rsidRDefault="00E25913" w:rsidP="00667ADB">
            <w:pPr>
              <w:rPr>
                <w:rFonts w:ascii="Tahoma" w:hAnsi="Tahoma" w:cs="Tahoma"/>
                <w:sz w:val="16"/>
                <w:szCs w:val="16"/>
              </w:rPr>
            </w:pPr>
            <w:r w:rsidRPr="00B86380">
              <w:rPr>
                <w:rFonts w:ascii="Tahoma" w:hAnsi="Tahoma" w:cs="Tahoma"/>
                <w:sz w:val="16"/>
                <w:szCs w:val="16"/>
              </w:rPr>
              <w:t>-</w:t>
            </w:r>
          </w:p>
        </w:tc>
      </w:tr>
      <w:tr w:rsidR="00963229" w:rsidRPr="00B86380" w:rsidTr="00667ADB">
        <w:trPr>
          <w:cantSplit/>
          <w:trHeight w:val="40"/>
        </w:trPr>
        <w:tc>
          <w:tcPr>
            <w:tcW w:w="426" w:type="dxa"/>
            <w:vMerge/>
            <w:shd w:val="clear" w:color="auto" w:fill="E6E6E6"/>
          </w:tcPr>
          <w:p w:rsidR="00963229" w:rsidRPr="00B86380" w:rsidRDefault="00963229" w:rsidP="00667ADB">
            <w:pPr>
              <w:rPr>
                <w:rFonts w:ascii="Tahoma" w:hAnsi="Tahoma" w:cs="Tahoma"/>
                <w:b/>
                <w:sz w:val="16"/>
                <w:szCs w:val="16"/>
              </w:rPr>
            </w:pPr>
          </w:p>
        </w:tc>
        <w:tc>
          <w:tcPr>
            <w:tcW w:w="15451" w:type="dxa"/>
            <w:gridSpan w:val="10"/>
            <w:tcBorders>
              <w:top w:val="single" w:sz="4" w:space="0" w:color="auto"/>
              <w:bottom w:val="single" w:sz="4" w:space="0" w:color="auto"/>
            </w:tcBorders>
            <w:shd w:val="clear" w:color="auto" w:fill="E6E6E6"/>
            <w:tcMar>
              <w:top w:w="28" w:type="dxa"/>
              <w:left w:w="57" w:type="dxa"/>
              <w:bottom w:w="28" w:type="dxa"/>
              <w:right w:w="57" w:type="dxa"/>
            </w:tcMar>
          </w:tcPr>
          <w:p w:rsidR="00963229" w:rsidRPr="00B86380" w:rsidRDefault="00963229" w:rsidP="00667ADB">
            <w:pPr>
              <w:rPr>
                <w:rFonts w:ascii="Tahoma" w:hAnsi="Tahoma" w:cs="Tahoma"/>
                <w:sz w:val="16"/>
                <w:szCs w:val="16"/>
              </w:rPr>
            </w:pPr>
            <w:r w:rsidRPr="00B86380">
              <w:rPr>
                <w:rFonts w:ascii="Tahoma" w:hAnsi="Tahoma" w:cs="Tahoma"/>
                <w:b/>
                <w:sz w:val="16"/>
                <w:szCs w:val="16"/>
              </w:rPr>
              <w:t>WJEC Specification  Additional Content for GCSE Mathematics:</w:t>
            </w:r>
          </w:p>
        </w:tc>
      </w:tr>
      <w:tr w:rsidR="00963229" w:rsidRPr="00B86380" w:rsidTr="00667ADB">
        <w:trPr>
          <w:cantSplit/>
          <w:trHeight w:val="850"/>
        </w:trPr>
        <w:tc>
          <w:tcPr>
            <w:tcW w:w="426" w:type="dxa"/>
            <w:vMerge/>
            <w:tcBorders>
              <w:bottom w:val="single" w:sz="4" w:space="0" w:color="auto"/>
            </w:tcBorders>
            <w:shd w:val="clear" w:color="auto" w:fill="E6E6E6"/>
          </w:tcPr>
          <w:p w:rsidR="00963229" w:rsidRPr="00B86380" w:rsidRDefault="00963229" w:rsidP="00667ADB">
            <w:pPr>
              <w:rPr>
                <w:rFonts w:ascii="Tahoma" w:hAnsi="Tahoma" w:cs="Tahoma"/>
                <w:sz w:val="16"/>
                <w:szCs w:val="16"/>
              </w:rPr>
            </w:pPr>
          </w:p>
        </w:tc>
        <w:tc>
          <w:tcPr>
            <w:tcW w:w="15451" w:type="dxa"/>
            <w:gridSpan w:val="10"/>
            <w:tcBorders>
              <w:top w:val="single" w:sz="4" w:space="0" w:color="auto"/>
              <w:bottom w:val="single" w:sz="4" w:space="0" w:color="auto"/>
            </w:tcBorders>
            <w:shd w:val="clear" w:color="auto" w:fill="E6E6E6"/>
            <w:tcMar>
              <w:top w:w="28" w:type="dxa"/>
              <w:left w:w="57" w:type="dxa"/>
              <w:bottom w:w="28" w:type="dxa"/>
              <w:right w:w="57" w:type="dxa"/>
            </w:tcMar>
          </w:tcPr>
          <w:p w:rsidR="00963229" w:rsidRPr="00B86380" w:rsidRDefault="00963229" w:rsidP="00667ADB">
            <w:pPr>
              <w:rPr>
                <w:rFonts w:ascii="Tahoma" w:hAnsi="Tahoma" w:cs="Tahoma"/>
                <w:sz w:val="16"/>
                <w:szCs w:val="16"/>
              </w:rPr>
            </w:pPr>
            <w:r w:rsidRPr="00B86380">
              <w:rPr>
                <w:rFonts w:ascii="Tahoma" w:hAnsi="Tahoma" w:cs="Tahoma"/>
                <w:b/>
                <w:i/>
                <w:sz w:val="16"/>
                <w:szCs w:val="16"/>
              </w:rPr>
              <w:t>Understanding and using properties of shape</w:t>
            </w:r>
          </w:p>
          <w:p w:rsidR="00355967" w:rsidRPr="00B86380" w:rsidRDefault="00355967" w:rsidP="00355967">
            <w:pPr>
              <w:rPr>
                <w:rFonts w:ascii="Tahoma" w:hAnsi="Tahoma" w:cs="Tahoma"/>
                <w:sz w:val="16"/>
                <w:szCs w:val="16"/>
                <w:u w:val="single"/>
              </w:rPr>
            </w:pPr>
            <w:r w:rsidRPr="00B86380">
              <w:rPr>
                <w:rFonts w:ascii="Tahoma" w:hAnsi="Tahoma" w:cs="Tahoma"/>
                <w:sz w:val="16"/>
                <w:szCs w:val="16"/>
                <w:u w:val="single"/>
              </w:rPr>
              <w:t>Using angle and tangent properties of circles.</w:t>
            </w:r>
          </w:p>
          <w:p w:rsidR="00355967" w:rsidRPr="00B86380" w:rsidRDefault="00355967" w:rsidP="00355967">
            <w:pPr>
              <w:rPr>
                <w:rFonts w:ascii="Tahoma" w:hAnsi="Tahoma" w:cs="Tahoma"/>
                <w:sz w:val="16"/>
                <w:szCs w:val="16"/>
                <w:u w:val="single"/>
              </w:rPr>
            </w:pPr>
            <w:r w:rsidRPr="00B86380">
              <w:rPr>
                <w:rFonts w:ascii="Tahoma" w:hAnsi="Tahoma" w:cs="Tahoma"/>
                <w:sz w:val="16"/>
                <w:szCs w:val="16"/>
                <w:u w:val="single"/>
              </w:rPr>
              <w:t>Understanding that the tangent at any point on a circle is perpendicular to the radius at that point.</w:t>
            </w:r>
          </w:p>
          <w:p w:rsidR="00355967" w:rsidRPr="00B86380" w:rsidRDefault="00355967" w:rsidP="00355967">
            <w:pPr>
              <w:rPr>
                <w:rFonts w:ascii="Tahoma" w:hAnsi="Tahoma" w:cs="Tahoma"/>
                <w:sz w:val="16"/>
                <w:szCs w:val="16"/>
                <w:u w:val="single"/>
              </w:rPr>
            </w:pPr>
            <w:r w:rsidRPr="00B86380">
              <w:rPr>
                <w:rFonts w:ascii="Tahoma" w:hAnsi="Tahoma" w:cs="Tahoma"/>
                <w:sz w:val="16"/>
                <w:szCs w:val="16"/>
                <w:u w:val="single"/>
              </w:rPr>
              <w:t>Using the facts that the angle subtended by an arc at the centre of a circle is twice the angle subtended at any point on the circumference, that the angle subtended at the circumference by a semicircle is a right angle, that angles in the same segment are equal, and that opposite angles of a cyclic quadrilateral sum to 180</w:t>
            </w:r>
            <w:r w:rsidRPr="00B86380">
              <w:rPr>
                <w:rFonts w:ascii="Tahoma" w:hAnsi="Tahoma" w:cs="Tahoma"/>
                <w:sz w:val="16"/>
                <w:szCs w:val="16"/>
                <w:u w:val="single"/>
              </w:rPr>
              <w:sym w:font="Symbol" w:char="F0B0"/>
            </w:r>
            <w:r w:rsidRPr="00B86380">
              <w:rPr>
                <w:rFonts w:ascii="Tahoma" w:hAnsi="Tahoma" w:cs="Tahoma"/>
                <w:sz w:val="16"/>
                <w:szCs w:val="16"/>
                <w:u w:val="single"/>
              </w:rPr>
              <w:t>.</w:t>
            </w:r>
          </w:p>
          <w:p w:rsidR="00355967" w:rsidRPr="00B86380" w:rsidRDefault="00355967" w:rsidP="00355967">
            <w:pPr>
              <w:rPr>
                <w:rFonts w:ascii="Tahoma" w:hAnsi="Tahoma" w:cs="Tahoma"/>
                <w:b/>
                <w:sz w:val="16"/>
                <w:szCs w:val="16"/>
              </w:rPr>
            </w:pPr>
            <w:r w:rsidRPr="00B86380">
              <w:rPr>
                <w:rFonts w:ascii="Tahoma" w:hAnsi="Tahoma" w:cs="Tahoma"/>
                <w:b/>
                <w:sz w:val="16"/>
                <w:szCs w:val="16"/>
              </w:rPr>
              <w:t>Using the alternate segment theorem</w:t>
            </w:r>
          </w:p>
          <w:p w:rsidR="00355967" w:rsidRPr="00B86380" w:rsidRDefault="00355967" w:rsidP="00355967">
            <w:pPr>
              <w:rPr>
                <w:rFonts w:ascii="Tahoma" w:hAnsi="Tahoma" w:cs="Tahoma"/>
                <w:sz w:val="16"/>
                <w:szCs w:val="16"/>
                <w:u w:val="single"/>
              </w:rPr>
            </w:pPr>
            <w:r w:rsidRPr="00B86380">
              <w:rPr>
                <w:rFonts w:ascii="Tahoma" w:hAnsi="Tahoma" w:cs="Tahoma"/>
                <w:sz w:val="16"/>
                <w:szCs w:val="16"/>
                <w:u w:val="single"/>
              </w:rPr>
              <w:t>Understanding and using the fact that tangents from an external point are equal in length.</w:t>
            </w:r>
          </w:p>
          <w:p w:rsidR="00A9446E" w:rsidRPr="00B86380" w:rsidRDefault="00355967" w:rsidP="00667ADB">
            <w:pPr>
              <w:rPr>
                <w:rFonts w:ascii="Tahoma" w:hAnsi="Tahoma" w:cs="Tahoma"/>
                <w:b/>
                <w:sz w:val="20"/>
                <w:szCs w:val="20"/>
              </w:rPr>
            </w:pPr>
            <w:r w:rsidRPr="00B86380">
              <w:rPr>
                <w:rFonts w:ascii="Tahoma" w:hAnsi="Tahoma" w:cs="Tahoma"/>
                <w:b/>
                <w:sz w:val="16"/>
                <w:szCs w:val="16"/>
              </w:rPr>
              <w:t>Understanding and constructing geometrical proofs using circle theorems.</w:t>
            </w:r>
          </w:p>
        </w:tc>
      </w:tr>
      <w:tr w:rsidR="00963229" w:rsidRPr="00B86380" w:rsidTr="00667ADB">
        <w:trPr>
          <w:cantSplit/>
          <w:trHeight w:val="128"/>
        </w:trPr>
        <w:tc>
          <w:tcPr>
            <w:tcW w:w="15877" w:type="dxa"/>
            <w:gridSpan w:val="11"/>
            <w:tcBorders>
              <w:bottom w:val="single" w:sz="4" w:space="0" w:color="auto"/>
            </w:tcBorders>
            <w:shd w:val="clear" w:color="auto" w:fill="B2A1C7" w:themeFill="accent4" w:themeFillTint="99"/>
            <w:noWrap/>
            <w:tcMar>
              <w:top w:w="28" w:type="dxa"/>
              <w:left w:w="57" w:type="dxa"/>
              <w:bottom w:w="28" w:type="dxa"/>
              <w:right w:w="57" w:type="dxa"/>
            </w:tcMar>
          </w:tcPr>
          <w:p w:rsidR="00963229" w:rsidRPr="00B86380" w:rsidRDefault="00963229" w:rsidP="00667ADB">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963229" w:rsidRPr="00B86380" w:rsidTr="0058219B">
        <w:trPr>
          <w:cantSplit/>
          <w:trHeight w:val="128"/>
        </w:trPr>
        <w:tc>
          <w:tcPr>
            <w:tcW w:w="2836" w:type="dxa"/>
            <w:gridSpan w:val="2"/>
            <w:tcBorders>
              <w:bottom w:val="single" w:sz="4" w:space="0" w:color="auto"/>
            </w:tcBorders>
            <w:shd w:val="clear" w:color="auto" w:fill="auto"/>
            <w:noWrap/>
            <w:tcMar>
              <w:top w:w="28" w:type="dxa"/>
              <w:left w:w="57" w:type="dxa"/>
              <w:bottom w:w="28" w:type="dxa"/>
              <w:right w:w="57" w:type="dxa"/>
            </w:tcMar>
          </w:tcPr>
          <w:p w:rsidR="00963229" w:rsidRPr="00B86380" w:rsidRDefault="00963229" w:rsidP="00667ADB">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13041" w:type="dxa"/>
            <w:gridSpan w:val="9"/>
            <w:tcBorders>
              <w:bottom w:val="single" w:sz="4" w:space="0" w:color="auto"/>
            </w:tcBorders>
            <w:shd w:val="clear" w:color="auto" w:fill="auto"/>
            <w:noWrap/>
            <w:tcMar>
              <w:top w:w="28" w:type="dxa"/>
              <w:left w:w="57" w:type="dxa"/>
              <w:bottom w:w="28" w:type="dxa"/>
              <w:right w:w="57" w:type="dxa"/>
            </w:tcMar>
          </w:tcPr>
          <w:p w:rsidR="00963229" w:rsidRPr="00B86380" w:rsidRDefault="00963229" w:rsidP="00667ADB">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8A359B" w:rsidRPr="00B86380" w:rsidTr="0058219B">
        <w:trPr>
          <w:cantSplit/>
          <w:trHeight w:val="128"/>
        </w:trPr>
        <w:tc>
          <w:tcPr>
            <w:tcW w:w="2836" w:type="dxa"/>
            <w:gridSpan w:val="2"/>
            <w:tcBorders>
              <w:bottom w:val="single" w:sz="4" w:space="0" w:color="auto"/>
            </w:tcBorders>
            <w:shd w:val="clear" w:color="auto" w:fill="auto"/>
            <w:noWrap/>
            <w:tcMar>
              <w:top w:w="28" w:type="dxa"/>
              <w:left w:w="57" w:type="dxa"/>
              <w:bottom w:w="28" w:type="dxa"/>
              <w:right w:w="57" w:type="dxa"/>
            </w:tcMar>
          </w:tcPr>
          <w:p w:rsidR="008A359B" w:rsidRPr="00B86380" w:rsidRDefault="008A359B" w:rsidP="00AF4257">
            <w:pPr>
              <w:pStyle w:val="ListParagraph"/>
              <w:numPr>
                <w:ilvl w:val="0"/>
                <w:numId w:val="190"/>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Not on Numeracy specification</w:t>
            </w:r>
          </w:p>
          <w:p w:rsidR="008A359B" w:rsidRPr="00B86380" w:rsidRDefault="008A359B" w:rsidP="00667ADB">
            <w:pPr>
              <w:rPr>
                <w:rFonts w:ascii="Tahoma" w:hAnsi="Tahoma" w:cs="Tahoma"/>
                <w:color w:val="000000" w:themeColor="text1"/>
                <w:sz w:val="16"/>
                <w:szCs w:val="16"/>
              </w:rPr>
            </w:pPr>
          </w:p>
          <w:p w:rsidR="008A359B" w:rsidRPr="00B86380" w:rsidRDefault="008A359B" w:rsidP="00667ADB">
            <w:pPr>
              <w:rPr>
                <w:rFonts w:ascii="Tahoma" w:hAnsi="Tahoma" w:cs="Tahoma"/>
                <w:color w:val="000000" w:themeColor="text1"/>
                <w:sz w:val="16"/>
                <w:szCs w:val="16"/>
              </w:rPr>
            </w:pPr>
          </w:p>
          <w:p w:rsidR="008A359B" w:rsidRPr="00B86380" w:rsidRDefault="008A359B" w:rsidP="00667ADB">
            <w:pPr>
              <w:rPr>
                <w:rFonts w:ascii="Tahoma" w:hAnsi="Tahoma" w:cs="Tahoma"/>
                <w:color w:val="000000" w:themeColor="text1"/>
                <w:sz w:val="16"/>
                <w:szCs w:val="16"/>
              </w:rPr>
            </w:pPr>
          </w:p>
        </w:tc>
        <w:tc>
          <w:tcPr>
            <w:tcW w:w="6946" w:type="dxa"/>
            <w:gridSpan w:val="6"/>
            <w:tcBorders>
              <w:bottom w:val="single" w:sz="4" w:space="0" w:color="auto"/>
            </w:tcBorders>
            <w:shd w:val="clear" w:color="auto" w:fill="auto"/>
            <w:noWrap/>
            <w:tcMar>
              <w:top w:w="28" w:type="dxa"/>
              <w:left w:w="57" w:type="dxa"/>
              <w:bottom w:w="28" w:type="dxa"/>
              <w:right w:w="57" w:type="dxa"/>
            </w:tcMar>
          </w:tcPr>
          <w:p w:rsidR="008A359B" w:rsidRPr="00B86380" w:rsidRDefault="008A359B" w:rsidP="008A359B">
            <w:pPr>
              <w:rPr>
                <w:rFonts w:ascii="Tahoma" w:hAnsi="Tahoma" w:cs="Tahoma"/>
                <w:color w:val="000000" w:themeColor="text1"/>
                <w:sz w:val="16"/>
                <w:szCs w:val="16"/>
              </w:rPr>
            </w:pPr>
            <w:r w:rsidRPr="00B86380">
              <w:rPr>
                <w:rFonts w:ascii="Tahoma" w:hAnsi="Tahoma" w:cs="Tahoma"/>
                <w:color w:val="000000" w:themeColor="text1"/>
                <w:sz w:val="16"/>
                <w:szCs w:val="16"/>
              </w:rPr>
              <w:t>Apply the following circle theorems to determine lengths and angles (combining Pythagoras and trig ratios)</w:t>
            </w:r>
          </w:p>
          <w:p w:rsidR="008A359B" w:rsidRPr="00B86380" w:rsidRDefault="008A359B" w:rsidP="00AF4257">
            <w:pPr>
              <w:pStyle w:val="ListParagraph"/>
              <w:numPr>
                <w:ilvl w:val="0"/>
                <w:numId w:val="190"/>
              </w:numPr>
              <w:spacing w:line="240" w:lineRule="auto"/>
              <w:ind w:left="398" w:hanging="283"/>
              <w:rPr>
                <w:rFonts w:ascii="Tahoma" w:hAnsi="Tahoma" w:cs="Tahoma"/>
                <w:color w:val="000000" w:themeColor="text1"/>
                <w:sz w:val="16"/>
                <w:szCs w:val="16"/>
              </w:rPr>
            </w:pPr>
            <w:r w:rsidRPr="00B86380">
              <w:rPr>
                <w:rFonts w:ascii="Tahoma" w:hAnsi="Tahoma" w:cs="Tahoma"/>
                <w:color w:val="000000" w:themeColor="text1"/>
                <w:sz w:val="16"/>
                <w:szCs w:val="16"/>
              </w:rPr>
              <w:t xml:space="preserve">Two tangents to a circle from an external point are equal in length </w:t>
            </w:r>
          </w:p>
          <w:p w:rsidR="008A359B" w:rsidRPr="00B86380" w:rsidRDefault="008A359B" w:rsidP="00AF4257">
            <w:pPr>
              <w:pStyle w:val="ListParagraph"/>
              <w:numPr>
                <w:ilvl w:val="0"/>
                <w:numId w:val="190"/>
              </w:numPr>
              <w:spacing w:line="240" w:lineRule="auto"/>
              <w:ind w:left="398" w:hanging="283"/>
              <w:rPr>
                <w:rFonts w:ascii="Tahoma" w:hAnsi="Tahoma" w:cs="Tahoma"/>
                <w:color w:val="000000" w:themeColor="text1"/>
                <w:sz w:val="16"/>
                <w:szCs w:val="16"/>
              </w:rPr>
            </w:pPr>
            <w:r w:rsidRPr="00B86380">
              <w:rPr>
                <w:rFonts w:ascii="Tahoma" w:hAnsi="Tahoma" w:cs="Tahoma"/>
                <w:color w:val="000000" w:themeColor="text1"/>
                <w:sz w:val="16"/>
                <w:szCs w:val="16"/>
              </w:rPr>
              <w:t>The tangent at any point on a circle is perpendicular to the radius at that point</w:t>
            </w:r>
          </w:p>
          <w:p w:rsidR="008A359B" w:rsidRPr="00B86380" w:rsidRDefault="008A359B" w:rsidP="00AF4257">
            <w:pPr>
              <w:pStyle w:val="ListParagraph"/>
              <w:numPr>
                <w:ilvl w:val="0"/>
                <w:numId w:val="190"/>
              </w:numPr>
              <w:spacing w:line="240" w:lineRule="auto"/>
              <w:ind w:left="398" w:hanging="283"/>
              <w:rPr>
                <w:rFonts w:ascii="Tahoma" w:hAnsi="Tahoma" w:cs="Tahoma"/>
                <w:color w:val="000000" w:themeColor="text1"/>
                <w:sz w:val="16"/>
                <w:szCs w:val="16"/>
              </w:rPr>
            </w:pPr>
            <w:r w:rsidRPr="00B86380">
              <w:rPr>
                <w:rFonts w:ascii="Tahoma" w:hAnsi="Tahoma" w:cs="Tahoma"/>
                <w:color w:val="000000" w:themeColor="text1"/>
                <w:sz w:val="16"/>
                <w:szCs w:val="16"/>
              </w:rPr>
              <w:t>The angle subtended by an arc at the centre of a circle is twice the angle that it subtends at any point on the circumference</w:t>
            </w:r>
          </w:p>
        </w:tc>
        <w:tc>
          <w:tcPr>
            <w:tcW w:w="6095" w:type="dxa"/>
            <w:gridSpan w:val="3"/>
            <w:tcBorders>
              <w:bottom w:val="single" w:sz="4" w:space="0" w:color="auto"/>
            </w:tcBorders>
            <w:shd w:val="clear" w:color="auto" w:fill="auto"/>
          </w:tcPr>
          <w:p w:rsidR="008A359B" w:rsidRPr="00B86380" w:rsidRDefault="008A359B" w:rsidP="00AF4257">
            <w:pPr>
              <w:pStyle w:val="ListParagraph"/>
              <w:numPr>
                <w:ilvl w:val="0"/>
                <w:numId w:val="190"/>
              </w:numPr>
              <w:spacing w:line="240" w:lineRule="auto"/>
              <w:ind w:left="398" w:hanging="283"/>
              <w:rPr>
                <w:rFonts w:ascii="Tahoma" w:hAnsi="Tahoma" w:cs="Tahoma"/>
                <w:color w:val="000000" w:themeColor="text1"/>
                <w:sz w:val="16"/>
                <w:szCs w:val="16"/>
              </w:rPr>
            </w:pPr>
            <w:r w:rsidRPr="00B86380">
              <w:rPr>
                <w:rFonts w:ascii="Tahoma" w:hAnsi="Tahoma" w:cs="Tahoma"/>
                <w:color w:val="000000" w:themeColor="text1"/>
                <w:sz w:val="16"/>
                <w:szCs w:val="16"/>
              </w:rPr>
              <w:t>The angle subtended at the circumference in a semicircle is a right angle</w:t>
            </w:r>
          </w:p>
          <w:p w:rsidR="008A359B" w:rsidRPr="00B86380" w:rsidRDefault="008A359B" w:rsidP="00AF4257">
            <w:pPr>
              <w:pStyle w:val="ListParagraph"/>
              <w:numPr>
                <w:ilvl w:val="0"/>
                <w:numId w:val="190"/>
              </w:numPr>
              <w:spacing w:line="240" w:lineRule="auto"/>
              <w:ind w:left="398" w:hanging="283"/>
              <w:rPr>
                <w:rFonts w:ascii="Tahoma" w:hAnsi="Tahoma" w:cs="Tahoma"/>
                <w:color w:val="000000" w:themeColor="text1"/>
                <w:sz w:val="16"/>
                <w:szCs w:val="16"/>
              </w:rPr>
            </w:pPr>
            <w:r w:rsidRPr="00B86380">
              <w:rPr>
                <w:rFonts w:ascii="Tahoma" w:hAnsi="Tahoma" w:cs="Tahoma"/>
                <w:color w:val="000000" w:themeColor="text1"/>
                <w:sz w:val="16"/>
                <w:szCs w:val="16"/>
              </w:rPr>
              <w:t>Angles in the same segment of a circle are equal</w:t>
            </w:r>
          </w:p>
          <w:p w:rsidR="008A359B" w:rsidRPr="00B86380" w:rsidRDefault="008A359B" w:rsidP="00AF4257">
            <w:pPr>
              <w:pStyle w:val="ListParagraph"/>
              <w:numPr>
                <w:ilvl w:val="0"/>
                <w:numId w:val="190"/>
              </w:numPr>
              <w:spacing w:line="240" w:lineRule="auto"/>
              <w:ind w:left="398" w:hanging="283"/>
              <w:rPr>
                <w:rFonts w:ascii="Tahoma" w:hAnsi="Tahoma" w:cs="Tahoma"/>
                <w:color w:val="000000" w:themeColor="text1"/>
                <w:sz w:val="16"/>
                <w:szCs w:val="16"/>
              </w:rPr>
            </w:pPr>
            <w:r w:rsidRPr="00B86380">
              <w:rPr>
                <w:rFonts w:ascii="Tahoma" w:hAnsi="Tahoma" w:cs="Tahoma"/>
                <w:color w:val="000000" w:themeColor="text1"/>
                <w:sz w:val="16"/>
                <w:szCs w:val="16"/>
              </w:rPr>
              <w:t>The opposite angles of a cyclic quadrilateral add up to 180</w:t>
            </w:r>
            <w:r w:rsidRPr="00B86380">
              <w:rPr>
                <w:rFonts w:ascii="Cambria Math" w:hAnsi="Cambria Math" w:cs="Cambria Math"/>
                <w:color w:val="000000" w:themeColor="text1"/>
                <w:sz w:val="16"/>
                <w:szCs w:val="16"/>
              </w:rPr>
              <w:t>⁰</w:t>
            </w:r>
          </w:p>
          <w:p w:rsidR="008A359B" w:rsidRPr="00B86380" w:rsidRDefault="008A359B" w:rsidP="00AF4257">
            <w:pPr>
              <w:pStyle w:val="ListParagraph"/>
              <w:numPr>
                <w:ilvl w:val="0"/>
                <w:numId w:val="190"/>
              </w:numPr>
              <w:spacing w:after="0" w:line="240" w:lineRule="auto"/>
              <w:ind w:left="398" w:hanging="283"/>
              <w:rPr>
                <w:rFonts w:ascii="Tahoma" w:hAnsi="Tahoma" w:cs="Tahoma"/>
                <w:color w:val="000000" w:themeColor="text1"/>
                <w:sz w:val="16"/>
                <w:szCs w:val="16"/>
              </w:rPr>
            </w:pPr>
            <w:r w:rsidRPr="00B86380">
              <w:rPr>
                <w:rFonts w:ascii="Tahoma" w:hAnsi="Tahoma" w:cs="Tahoma"/>
                <w:color w:val="000000" w:themeColor="text1"/>
                <w:sz w:val="16"/>
                <w:szCs w:val="16"/>
              </w:rPr>
              <w:t>The perpendicular from the centre to a chord bisects the chord</w:t>
            </w:r>
            <w:r w:rsidRPr="00B86380">
              <w:rPr>
                <w:rFonts w:cs="Calibri"/>
                <w:color w:val="000000" w:themeColor="text1"/>
                <w:sz w:val="16"/>
                <w:szCs w:val="16"/>
              </w:rPr>
              <w:t xml:space="preserve"> </w:t>
            </w:r>
          </w:p>
          <w:p w:rsidR="0095724E" w:rsidRPr="00B86380" w:rsidRDefault="0095724E" w:rsidP="00AF4257">
            <w:pPr>
              <w:pStyle w:val="ListParagraph"/>
              <w:numPr>
                <w:ilvl w:val="0"/>
                <w:numId w:val="190"/>
              </w:numPr>
              <w:spacing w:after="0" w:line="240" w:lineRule="auto"/>
              <w:ind w:left="398" w:hanging="283"/>
              <w:rPr>
                <w:rFonts w:ascii="Tahoma" w:hAnsi="Tahoma" w:cs="Tahoma"/>
                <w:color w:val="000000" w:themeColor="text1"/>
                <w:sz w:val="16"/>
                <w:szCs w:val="16"/>
              </w:rPr>
            </w:pPr>
            <w:r w:rsidRPr="00B86380">
              <w:rPr>
                <w:rFonts w:ascii="Tahoma" w:hAnsi="Tahoma" w:cs="Tahoma"/>
                <w:color w:val="000000" w:themeColor="text1"/>
                <w:sz w:val="16"/>
                <w:szCs w:val="16"/>
              </w:rPr>
              <w:t>The alternate segment theorem</w:t>
            </w:r>
          </w:p>
          <w:p w:rsidR="0095724E" w:rsidRPr="00B86380" w:rsidRDefault="0095724E" w:rsidP="00AF4257">
            <w:pPr>
              <w:pStyle w:val="ListParagraph"/>
              <w:numPr>
                <w:ilvl w:val="0"/>
                <w:numId w:val="190"/>
              </w:numPr>
              <w:spacing w:after="0" w:line="240" w:lineRule="auto"/>
              <w:ind w:left="398" w:hanging="283"/>
              <w:rPr>
                <w:rFonts w:ascii="Tahoma" w:hAnsi="Tahoma" w:cs="Tahoma"/>
                <w:color w:val="000000" w:themeColor="text1"/>
                <w:sz w:val="16"/>
                <w:szCs w:val="16"/>
              </w:rPr>
            </w:pPr>
            <w:r w:rsidRPr="00B86380">
              <w:rPr>
                <w:rFonts w:ascii="Tahoma" w:hAnsi="Tahoma" w:cs="Tahoma"/>
                <w:color w:val="000000" w:themeColor="text1"/>
                <w:sz w:val="16"/>
                <w:szCs w:val="16"/>
              </w:rPr>
              <w:t>Understand and construct geometrical proofs using circle theorems</w:t>
            </w:r>
          </w:p>
        </w:tc>
      </w:tr>
      <w:tr w:rsidR="00963229" w:rsidRPr="00B86380" w:rsidTr="00667ADB">
        <w:trPr>
          <w:cantSplit/>
          <w:trHeight w:val="36"/>
        </w:trPr>
        <w:tc>
          <w:tcPr>
            <w:tcW w:w="4895" w:type="dxa"/>
            <w:gridSpan w:val="3"/>
            <w:shd w:val="clear" w:color="auto" w:fill="B2A1C7" w:themeFill="accent4" w:themeFillTint="99"/>
            <w:noWrap/>
            <w:tcMar>
              <w:top w:w="28" w:type="dxa"/>
              <w:left w:w="57" w:type="dxa"/>
              <w:bottom w:w="28" w:type="dxa"/>
              <w:right w:w="57" w:type="dxa"/>
            </w:tcMar>
          </w:tcPr>
          <w:p w:rsidR="00963229" w:rsidRPr="00B86380" w:rsidRDefault="00963229" w:rsidP="00667ADB">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4895" w:type="dxa"/>
            <w:gridSpan w:val="6"/>
            <w:shd w:val="clear" w:color="auto" w:fill="B2A1C7" w:themeFill="accent4" w:themeFillTint="99"/>
            <w:tcMar>
              <w:top w:w="28" w:type="dxa"/>
              <w:left w:w="57" w:type="dxa"/>
              <w:bottom w:w="28" w:type="dxa"/>
              <w:right w:w="57" w:type="dxa"/>
            </w:tcMar>
          </w:tcPr>
          <w:p w:rsidR="00963229" w:rsidRPr="00B86380" w:rsidRDefault="00963229" w:rsidP="008A359B">
            <w:pP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 xml:space="preserve">Mathematical Vocabulary </w:t>
            </w:r>
          </w:p>
        </w:tc>
        <w:tc>
          <w:tcPr>
            <w:tcW w:w="6087" w:type="dxa"/>
            <w:gridSpan w:val="2"/>
            <w:shd w:val="clear" w:color="auto" w:fill="B2A1C7" w:themeFill="accent4" w:themeFillTint="99"/>
            <w:noWrap/>
            <w:tcMar>
              <w:top w:w="28" w:type="dxa"/>
              <w:left w:w="57" w:type="dxa"/>
              <w:bottom w:w="28" w:type="dxa"/>
              <w:right w:w="57" w:type="dxa"/>
            </w:tcMar>
          </w:tcPr>
          <w:p w:rsidR="00963229" w:rsidRPr="00B86380" w:rsidRDefault="00963229" w:rsidP="008A359B">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1F1099" w:rsidRPr="00B86380" w:rsidTr="001F1099">
        <w:trPr>
          <w:cantSplit/>
          <w:trHeight w:val="1838"/>
        </w:trPr>
        <w:tc>
          <w:tcPr>
            <w:tcW w:w="4895" w:type="dxa"/>
            <w:gridSpan w:val="3"/>
            <w:tcBorders>
              <w:bottom w:val="single" w:sz="4" w:space="0" w:color="auto"/>
            </w:tcBorders>
            <w:shd w:val="clear" w:color="auto" w:fill="auto"/>
            <w:noWrap/>
            <w:tcMar>
              <w:top w:w="28" w:type="dxa"/>
              <w:left w:w="57" w:type="dxa"/>
              <w:bottom w:w="28" w:type="dxa"/>
              <w:right w:w="57" w:type="dxa"/>
            </w:tcMar>
          </w:tcPr>
          <w:p w:rsidR="001F1099" w:rsidRPr="00B86380" w:rsidRDefault="001F1099" w:rsidP="00AF4257">
            <w:pPr>
              <w:pStyle w:val="ListParagraph"/>
              <w:numPr>
                <w:ilvl w:val="0"/>
                <w:numId w:val="216"/>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Angle facts, including:</w:t>
            </w:r>
          </w:p>
          <w:p w:rsidR="001F1099" w:rsidRPr="00B86380" w:rsidRDefault="001F1099" w:rsidP="00AF4257">
            <w:pPr>
              <w:pStyle w:val="ListParagraph"/>
              <w:numPr>
                <w:ilvl w:val="0"/>
                <w:numId w:val="215"/>
              </w:numPr>
              <w:spacing w:line="240" w:lineRule="auto"/>
              <w:ind w:hanging="210"/>
              <w:rPr>
                <w:rFonts w:ascii="Tahoma" w:hAnsi="Tahoma" w:cs="Tahoma"/>
                <w:color w:val="000000" w:themeColor="text1"/>
                <w:sz w:val="16"/>
                <w:szCs w:val="16"/>
              </w:rPr>
            </w:pPr>
            <w:r w:rsidRPr="00B86380">
              <w:rPr>
                <w:rFonts w:ascii="Tahoma" w:hAnsi="Tahoma" w:cs="Tahoma"/>
                <w:color w:val="000000" w:themeColor="text1"/>
                <w:sz w:val="16"/>
                <w:szCs w:val="16"/>
              </w:rPr>
              <w:t>Angles of a triangle (isosceles triangle)</w:t>
            </w:r>
          </w:p>
          <w:p w:rsidR="001F1099" w:rsidRPr="00B86380" w:rsidRDefault="001F1099" w:rsidP="00AF4257">
            <w:pPr>
              <w:pStyle w:val="ListParagraph"/>
              <w:numPr>
                <w:ilvl w:val="0"/>
                <w:numId w:val="215"/>
              </w:numPr>
              <w:spacing w:line="240" w:lineRule="auto"/>
              <w:ind w:hanging="210"/>
              <w:rPr>
                <w:rFonts w:ascii="Tahoma" w:hAnsi="Tahoma" w:cs="Tahoma"/>
                <w:color w:val="000000" w:themeColor="text1"/>
                <w:sz w:val="16"/>
                <w:szCs w:val="16"/>
              </w:rPr>
            </w:pPr>
            <w:r w:rsidRPr="00B86380">
              <w:rPr>
                <w:rFonts w:ascii="Tahoma" w:hAnsi="Tahoma" w:cs="Tahoma"/>
                <w:color w:val="000000" w:themeColor="text1"/>
                <w:sz w:val="16"/>
                <w:szCs w:val="16"/>
              </w:rPr>
              <w:t>Angles around a point</w:t>
            </w:r>
          </w:p>
          <w:p w:rsidR="001F1099" w:rsidRPr="00B86380" w:rsidRDefault="001F1099" w:rsidP="00AF4257">
            <w:pPr>
              <w:pStyle w:val="ListParagraph"/>
              <w:numPr>
                <w:ilvl w:val="0"/>
                <w:numId w:val="215"/>
              </w:numPr>
              <w:spacing w:line="240" w:lineRule="auto"/>
              <w:ind w:hanging="210"/>
              <w:rPr>
                <w:rFonts w:ascii="Tahoma" w:hAnsi="Tahoma" w:cs="Tahoma"/>
                <w:color w:val="000000" w:themeColor="text1"/>
                <w:sz w:val="16"/>
                <w:szCs w:val="16"/>
              </w:rPr>
            </w:pPr>
            <w:r w:rsidRPr="00B86380">
              <w:rPr>
                <w:rFonts w:ascii="Tahoma" w:hAnsi="Tahoma" w:cs="Tahoma"/>
                <w:color w:val="000000" w:themeColor="text1"/>
                <w:sz w:val="16"/>
                <w:szCs w:val="16"/>
              </w:rPr>
              <w:t>Angles on a straight line</w:t>
            </w:r>
          </w:p>
          <w:p w:rsidR="001F1099" w:rsidRPr="00B86380" w:rsidRDefault="001F1099" w:rsidP="00AF4257">
            <w:pPr>
              <w:pStyle w:val="ListParagraph"/>
              <w:numPr>
                <w:ilvl w:val="0"/>
                <w:numId w:val="215"/>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Pythagoras’ theorem</w:t>
            </w:r>
          </w:p>
          <w:p w:rsidR="001F1099" w:rsidRPr="00B86380" w:rsidRDefault="001F1099" w:rsidP="00AF4257">
            <w:pPr>
              <w:pStyle w:val="ListParagraph"/>
              <w:numPr>
                <w:ilvl w:val="0"/>
                <w:numId w:val="215"/>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Trig ratios</w:t>
            </w:r>
          </w:p>
          <w:p w:rsidR="001F1099" w:rsidRPr="00B86380" w:rsidRDefault="001F1099" w:rsidP="00AF4257">
            <w:pPr>
              <w:pStyle w:val="ListParagraph"/>
              <w:numPr>
                <w:ilvl w:val="0"/>
                <w:numId w:val="215"/>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Area of a triangle</w:t>
            </w:r>
          </w:p>
          <w:p w:rsidR="001F1099" w:rsidRPr="00B86380" w:rsidRDefault="001F1099" w:rsidP="00AF4257">
            <w:pPr>
              <w:pStyle w:val="ListParagraph"/>
              <w:numPr>
                <w:ilvl w:val="0"/>
                <w:numId w:val="215"/>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Congruency</w:t>
            </w:r>
          </w:p>
          <w:p w:rsidR="001F1099" w:rsidRPr="00B86380" w:rsidRDefault="001F1099" w:rsidP="00AF4257">
            <w:pPr>
              <w:pStyle w:val="ListParagraph"/>
              <w:numPr>
                <w:ilvl w:val="0"/>
                <w:numId w:val="215"/>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Vocabulary for circles</w:t>
            </w:r>
          </w:p>
        </w:tc>
        <w:tc>
          <w:tcPr>
            <w:tcW w:w="1223" w:type="dxa"/>
            <w:tcBorders>
              <w:bottom w:val="single" w:sz="4" w:space="0" w:color="auto"/>
            </w:tcBorders>
            <w:shd w:val="clear" w:color="auto" w:fill="auto"/>
            <w:tcMar>
              <w:top w:w="28" w:type="dxa"/>
              <w:left w:w="57" w:type="dxa"/>
              <w:bottom w:w="28" w:type="dxa"/>
              <w:right w:w="57" w:type="dxa"/>
            </w:tcMar>
          </w:tcPr>
          <w:p w:rsidR="001F1099" w:rsidRPr="00B86380" w:rsidRDefault="001F1099" w:rsidP="008A359B">
            <w:pPr>
              <w:rPr>
                <w:rFonts w:ascii="Tahoma" w:hAnsi="Tahoma" w:cs="Tahoma"/>
                <w:color w:val="000000" w:themeColor="text1"/>
                <w:sz w:val="16"/>
                <w:szCs w:val="16"/>
              </w:rPr>
            </w:pPr>
            <w:r w:rsidRPr="00B86380">
              <w:rPr>
                <w:rFonts w:ascii="Tahoma" w:hAnsi="Tahoma" w:cs="Tahoma"/>
                <w:color w:val="000000" w:themeColor="text1"/>
                <w:sz w:val="16"/>
                <w:szCs w:val="16"/>
              </w:rPr>
              <w:t>Circle</w:t>
            </w:r>
          </w:p>
          <w:p w:rsidR="001F1099" w:rsidRPr="00B86380" w:rsidRDefault="001F1099" w:rsidP="008A359B">
            <w:pPr>
              <w:rPr>
                <w:rFonts w:ascii="Tahoma" w:hAnsi="Tahoma" w:cs="Tahoma"/>
                <w:color w:val="000000" w:themeColor="text1"/>
                <w:sz w:val="16"/>
                <w:szCs w:val="16"/>
              </w:rPr>
            </w:pPr>
            <w:r w:rsidRPr="00B86380">
              <w:rPr>
                <w:rFonts w:ascii="Tahoma" w:hAnsi="Tahoma" w:cs="Tahoma"/>
                <w:color w:val="000000" w:themeColor="text1"/>
                <w:sz w:val="16"/>
                <w:szCs w:val="16"/>
              </w:rPr>
              <w:t>Circumference</w:t>
            </w:r>
          </w:p>
          <w:p w:rsidR="001F1099" w:rsidRPr="00B86380" w:rsidRDefault="001F1099" w:rsidP="008A359B">
            <w:pPr>
              <w:rPr>
                <w:rFonts w:ascii="Tahoma" w:hAnsi="Tahoma" w:cs="Tahoma"/>
                <w:color w:val="000000" w:themeColor="text1"/>
                <w:sz w:val="16"/>
                <w:szCs w:val="16"/>
              </w:rPr>
            </w:pPr>
            <w:r w:rsidRPr="00B86380">
              <w:rPr>
                <w:rFonts w:ascii="Tahoma" w:hAnsi="Tahoma" w:cs="Tahoma"/>
                <w:color w:val="000000" w:themeColor="text1"/>
                <w:sz w:val="16"/>
                <w:szCs w:val="16"/>
              </w:rPr>
              <w:t>Radius</w:t>
            </w:r>
          </w:p>
          <w:p w:rsidR="001F1099" w:rsidRPr="00B86380" w:rsidRDefault="001F1099" w:rsidP="008A359B">
            <w:pPr>
              <w:rPr>
                <w:rFonts w:ascii="Tahoma" w:hAnsi="Tahoma" w:cs="Tahoma"/>
                <w:color w:val="000000" w:themeColor="text1"/>
                <w:sz w:val="16"/>
                <w:szCs w:val="16"/>
              </w:rPr>
            </w:pPr>
            <w:r w:rsidRPr="00B86380">
              <w:rPr>
                <w:rFonts w:ascii="Tahoma" w:hAnsi="Tahoma" w:cs="Tahoma"/>
                <w:color w:val="000000" w:themeColor="text1"/>
                <w:sz w:val="16"/>
                <w:szCs w:val="16"/>
              </w:rPr>
              <w:t>Diameter</w:t>
            </w:r>
          </w:p>
          <w:p w:rsidR="001F1099" w:rsidRPr="00B86380" w:rsidRDefault="001F1099" w:rsidP="008A359B">
            <w:pPr>
              <w:rPr>
                <w:rFonts w:ascii="Tahoma" w:hAnsi="Tahoma" w:cs="Tahoma"/>
                <w:color w:val="000000" w:themeColor="text1"/>
                <w:sz w:val="16"/>
                <w:szCs w:val="16"/>
              </w:rPr>
            </w:pPr>
            <w:r w:rsidRPr="00B86380">
              <w:rPr>
                <w:rFonts w:ascii="Tahoma" w:hAnsi="Tahoma" w:cs="Tahoma"/>
                <w:color w:val="000000" w:themeColor="text1"/>
                <w:sz w:val="16"/>
                <w:szCs w:val="16"/>
              </w:rPr>
              <w:t>Centre</w:t>
            </w:r>
          </w:p>
          <w:p w:rsidR="001F1099" w:rsidRPr="00B86380" w:rsidRDefault="001F1099" w:rsidP="008A359B">
            <w:pPr>
              <w:rPr>
                <w:rFonts w:ascii="Tahoma" w:hAnsi="Tahoma" w:cs="Tahoma"/>
                <w:color w:val="000000" w:themeColor="text1"/>
                <w:sz w:val="16"/>
                <w:szCs w:val="16"/>
              </w:rPr>
            </w:pPr>
            <w:r w:rsidRPr="00B86380">
              <w:rPr>
                <w:rFonts w:ascii="Tahoma" w:hAnsi="Tahoma" w:cs="Tahoma"/>
                <w:color w:val="000000" w:themeColor="text1"/>
                <w:sz w:val="16"/>
                <w:szCs w:val="16"/>
              </w:rPr>
              <w:t>Tangent</w:t>
            </w:r>
          </w:p>
          <w:p w:rsidR="001F1099" w:rsidRPr="00B86380" w:rsidRDefault="001F1099" w:rsidP="008A359B">
            <w:pPr>
              <w:rPr>
                <w:rFonts w:ascii="Tahoma" w:hAnsi="Tahoma" w:cs="Tahoma"/>
                <w:color w:val="000000" w:themeColor="text1"/>
                <w:sz w:val="16"/>
                <w:szCs w:val="16"/>
              </w:rPr>
            </w:pPr>
            <w:r w:rsidRPr="00B86380">
              <w:rPr>
                <w:rFonts w:ascii="Tahoma" w:hAnsi="Tahoma" w:cs="Tahoma"/>
                <w:color w:val="000000" w:themeColor="text1"/>
                <w:sz w:val="16"/>
                <w:szCs w:val="16"/>
              </w:rPr>
              <w:t>Chord</w:t>
            </w:r>
          </w:p>
          <w:p w:rsidR="00C5462B" w:rsidRPr="00B86380" w:rsidRDefault="00C5462B" w:rsidP="008A359B">
            <w:pPr>
              <w:rPr>
                <w:rFonts w:ascii="Tahoma" w:hAnsi="Tahoma" w:cs="Tahoma"/>
                <w:color w:val="000000" w:themeColor="text1"/>
                <w:sz w:val="16"/>
                <w:szCs w:val="16"/>
              </w:rPr>
            </w:pPr>
            <w:r w:rsidRPr="00B86380">
              <w:rPr>
                <w:rFonts w:ascii="Tahoma" w:hAnsi="Tahoma" w:cs="Tahoma"/>
                <w:color w:val="000000" w:themeColor="text1"/>
                <w:sz w:val="16"/>
                <w:szCs w:val="16"/>
              </w:rPr>
              <w:t>Proof</w:t>
            </w:r>
          </w:p>
        </w:tc>
        <w:tc>
          <w:tcPr>
            <w:tcW w:w="1224" w:type="dxa"/>
            <w:tcBorders>
              <w:bottom w:val="single" w:sz="4" w:space="0" w:color="auto"/>
            </w:tcBorders>
            <w:shd w:val="clear" w:color="auto" w:fill="auto"/>
          </w:tcPr>
          <w:p w:rsidR="001F1099" w:rsidRPr="00B86380" w:rsidRDefault="001F1099" w:rsidP="008A359B">
            <w:pPr>
              <w:rPr>
                <w:rFonts w:ascii="Tahoma" w:hAnsi="Tahoma" w:cs="Tahoma"/>
                <w:color w:val="000000" w:themeColor="text1"/>
                <w:sz w:val="16"/>
                <w:szCs w:val="16"/>
              </w:rPr>
            </w:pPr>
            <w:r w:rsidRPr="00B86380">
              <w:rPr>
                <w:rFonts w:ascii="Tahoma" w:hAnsi="Tahoma" w:cs="Tahoma"/>
                <w:color w:val="000000" w:themeColor="text1"/>
                <w:sz w:val="16"/>
                <w:szCs w:val="16"/>
              </w:rPr>
              <w:t xml:space="preserve">Line </w:t>
            </w:r>
          </w:p>
          <w:p w:rsidR="001F1099" w:rsidRPr="00B86380" w:rsidRDefault="001F1099" w:rsidP="008A359B">
            <w:pPr>
              <w:rPr>
                <w:rFonts w:ascii="Tahoma" w:hAnsi="Tahoma" w:cs="Tahoma"/>
                <w:color w:val="000000" w:themeColor="text1"/>
                <w:sz w:val="16"/>
                <w:szCs w:val="16"/>
              </w:rPr>
            </w:pPr>
            <w:r w:rsidRPr="00B86380">
              <w:rPr>
                <w:rFonts w:ascii="Tahoma" w:hAnsi="Tahoma" w:cs="Tahoma"/>
                <w:color w:val="000000" w:themeColor="text1"/>
                <w:sz w:val="16"/>
                <w:szCs w:val="16"/>
              </w:rPr>
              <w:t xml:space="preserve">Bisect </w:t>
            </w:r>
          </w:p>
          <w:p w:rsidR="001F1099" w:rsidRPr="00B86380" w:rsidRDefault="001F1099" w:rsidP="008A359B">
            <w:pPr>
              <w:rPr>
                <w:rFonts w:ascii="Tahoma" w:hAnsi="Tahoma" w:cs="Tahoma"/>
                <w:color w:val="000000" w:themeColor="text1"/>
                <w:sz w:val="16"/>
                <w:szCs w:val="16"/>
              </w:rPr>
            </w:pPr>
            <w:r w:rsidRPr="00B86380">
              <w:rPr>
                <w:rFonts w:ascii="Tahoma" w:hAnsi="Tahoma" w:cs="Tahoma"/>
                <w:color w:val="000000" w:themeColor="text1"/>
                <w:sz w:val="16"/>
                <w:szCs w:val="16"/>
              </w:rPr>
              <w:t>Angle</w:t>
            </w:r>
          </w:p>
          <w:p w:rsidR="001F1099" w:rsidRPr="00B86380" w:rsidRDefault="001F1099" w:rsidP="008A359B">
            <w:pPr>
              <w:rPr>
                <w:rFonts w:ascii="Tahoma" w:hAnsi="Tahoma" w:cs="Tahoma"/>
                <w:color w:val="000000" w:themeColor="text1"/>
                <w:sz w:val="16"/>
                <w:szCs w:val="16"/>
              </w:rPr>
            </w:pPr>
            <w:r w:rsidRPr="00B86380">
              <w:rPr>
                <w:rFonts w:ascii="Tahoma" w:hAnsi="Tahoma" w:cs="Tahoma"/>
                <w:color w:val="000000" w:themeColor="text1"/>
                <w:sz w:val="16"/>
                <w:szCs w:val="16"/>
              </w:rPr>
              <w:t xml:space="preserve">Sector </w:t>
            </w:r>
          </w:p>
          <w:p w:rsidR="001F1099" w:rsidRPr="00B86380" w:rsidRDefault="001F1099" w:rsidP="008A359B">
            <w:pPr>
              <w:rPr>
                <w:rFonts w:ascii="Tahoma" w:hAnsi="Tahoma" w:cs="Tahoma"/>
                <w:color w:val="000000" w:themeColor="text1"/>
                <w:sz w:val="16"/>
                <w:szCs w:val="16"/>
              </w:rPr>
            </w:pPr>
            <w:r w:rsidRPr="00B86380">
              <w:rPr>
                <w:rFonts w:ascii="Tahoma" w:hAnsi="Tahoma" w:cs="Tahoma"/>
                <w:color w:val="000000" w:themeColor="text1"/>
                <w:sz w:val="16"/>
                <w:szCs w:val="16"/>
              </w:rPr>
              <w:t>Cyclic quadrilateral</w:t>
            </w:r>
          </w:p>
          <w:p w:rsidR="001F1099" w:rsidRPr="00B86380" w:rsidRDefault="001F1099" w:rsidP="008A359B">
            <w:pPr>
              <w:rPr>
                <w:rFonts w:ascii="Tahoma" w:hAnsi="Tahoma" w:cs="Tahoma"/>
                <w:color w:val="000000" w:themeColor="text1"/>
                <w:sz w:val="16"/>
                <w:szCs w:val="16"/>
              </w:rPr>
            </w:pPr>
            <w:r w:rsidRPr="00B86380">
              <w:rPr>
                <w:rFonts w:ascii="Tahoma" w:hAnsi="Tahoma" w:cs="Tahoma"/>
                <w:color w:val="000000" w:themeColor="text1"/>
                <w:sz w:val="16"/>
                <w:szCs w:val="16"/>
              </w:rPr>
              <w:t xml:space="preserve">Perpendicular </w:t>
            </w:r>
          </w:p>
          <w:p w:rsidR="00C5462B" w:rsidRPr="00B86380" w:rsidRDefault="00C5462B" w:rsidP="008A359B">
            <w:pPr>
              <w:rPr>
                <w:rFonts w:ascii="Tahoma" w:hAnsi="Tahoma" w:cs="Tahoma"/>
                <w:color w:val="000000" w:themeColor="text1"/>
                <w:sz w:val="16"/>
                <w:szCs w:val="16"/>
              </w:rPr>
            </w:pPr>
            <w:r w:rsidRPr="00B86380">
              <w:rPr>
                <w:rFonts w:ascii="Tahoma" w:hAnsi="Tahoma" w:cs="Tahoma"/>
                <w:color w:val="000000" w:themeColor="text1"/>
                <w:sz w:val="16"/>
                <w:szCs w:val="16"/>
              </w:rPr>
              <w:t>Geometrical</w:t>
            </w:r>
          </w:p>
        </w:tc>
        <w:tc>
          <w:tcPr>
            <w:tcW w:w="1224" w:type="dxa"/>
            <w:gridSpan w:val="2"/>
            <w:tcBorders>
              <w:bottom w:val="single" w:sz="4" w:space="0" w:color="auto"/>
            </w:tcBorders>
            <w:shd w:val="clear" w:color="auto" w:fill="auto"/>
          </w:tcPr>
          <w:p w:rsidR="001F1099" w:rsidRPr="00B86380" w:rsidRDefault="001F1099" w:rsidP="008A359B">
            <w:pPr>
              <w:rPr>
                <w:rFonts w:ascii="Tahoma" w:hAnsi="Tahoma" w:cs="Tahoma"/>
                <w:color w:val="000000" w:themeColor="text1"/>
                <w:sz w:val="16"/>
                <w:szCs w:val="16"/>
              </w:rPr>
            </w:pPr>
            <w:r w:rsidRPr="00B86380">
              <w:rPr>
                <w:rFonts w:ascii="Tahoma" w:hAnsi="Tahoma" w:cs="Tahoma"/>
                <w:color w:val="000000" w:themeColor="text1"/>
                <w:sz w:val="16"/>
                <w:szCs w:val="16"/>
              </w:rPr>
              <w:t xml:space="preserve">Subtended </w:t>
            </w:r>
          </w:p>
          <w:p w:rsidR="001F1099" w:rsidRPr="00B86380" w:rsidRDefault="001F1099" w:rsidP="008A359B">
            <w:pPr>
              <w:rPr>
                <w:rFonts w:ascii="Tahoma" w:hAnsi="Tahoma" w:cs="Tahoma"/>
                <w:color w:val="000000" w:themeColor="text1"/>
                <w:sz w:val="16"/>
                <w:szCs w:val="16"/>
              </w:rPr>
            </w:pPr>
            <w:r w:rsidRPr="00B86380">
              <w:rPr>
                <w:rFonts w:ascii="Tahoma" w:hAnsi="Tahoma" w:cs="Tahoma"/>
                <w:color w:val="000000" w:themeColor="text1"/>
                <w:sz w:val="16"/>
                <w:szCs w:val="16"/>
              </w:rPr>
              <w:t xml:space="preserve">Segment </w:t>
            </w:r>
          </w:p>
          <w:p w:rsidR="001F1099" w:rsidRPr="00B86380" w:rsidRDefault="001F1099" w:rsidP="008A359B">
            <w:pPr>
              <w:rPr>
                <w:rFonts w:ascii="Tahoma" w:hAnsi="Tahoma" w:cs="Tahoma"/>
                <w:color w:val="000000" w:themeColor="text1"/>
                <w:sz w:val="16"/>
                <w:szCs w:val="16"/>
              </w:rPr>
            </w:pPr>
            <w:r w:rsidRPr="00B86380">
              <w:rPr>
                <w:rFonts w:ascii="Tahoma" w:hAnsi="Tahoma" w:cs="Tahoma"/>
                <w:color w:val="000000" w:themeColor="text1"/>
                <w:sz w:val="16"/>
                <w:szCs w:val="16"/>
              </w:rPr>
              <w:t>Arc</w:t>
            </w:r>
          </w:p>
          <w:p w:rsidR="001F1099" w:rsidRPr="00B86380" w:rsidRDefault="001F1099" w:rsidP="008A359B">
            <w:pPr>
              <w:rPr>
                <w:rFonts w:ascii="Tahoma" w:hAnsi="Tahoma" w:cs="Tahoma"/>
                <w:color w:val="000000" w:themeColor="text1"/>
                <w:sz w:val="16"/>
                <w:szCs w:val="16"/>
              </w:rPr>
            </w:pPr>
            <w:r w:rsidRPr="00B86380">
              <w:rPr>
                <w:rFonts w:ascii="Tahoma" w:hAnsi="Tahoma" w:cs="Tahoma"/>
                <w:color w:val="000000" w:themeColor="text1"/>
                <w:sz w:val="16"/>
                <w:szCs w:val="16"/>
              </w:rPr>
              <w:t>Alternate segment</w:t>
            </w:r>
          </w:p>
          <w:p w:rsidR="001F1099" w:rsidRPr="00B86380" w:rsidRDefault="001F1099" w:rsidP="008A359B">
            <w:pPr>
              <w:rPr>
                <w:rFonts w:ascii="Tahoma" w:hAnsi="Tahoma" w:cs="Tahoma"/>
                <w:color w:val="000000" w:themeColor="text1"/>
                <w:sz w:val="16"/>
                <w:szCs w:val="16"/>
              </w:rPr>
            </w:pPr>
            <w:r w:rsidRPr="00B86380">
              <w:rPr>
                <w:rFonts w:ascii="Tahoma" w:hAnsi="Tahoma" w:cs="Tahoma"/>
                <w:color w:val="000000" w:themeColor="text1"/>
                <w:sz w:val="16"/>
                <w:szCs w:val="16"/>
              </w:rPr>
              <w:t xml:space="preserve">Congruent  </w:t>
            </w:r>
          </w:p>
          <w:p w:rsidR="001F1099" w:rsidRPr="00B86380" w:rsidRDefault="001F1099" w:rsidP="008A359B">
            <w:pPr>
              <w:rPr>
                <w:rFonts w:ascii="Tahoma" w:hAnsi="Tahoma" w:cs="Tahoma"/>
                <w:color w:val="000000" w:themeColor="text1"/>
                <w:sz w:val="16"/>
                <w:szCs w:val="16"/>
              </w:rPr>
            </w:pPr>
            <w:r w:rsidRPr="00B86380">
              <w:rPr>
                <w:rFonts w:ascii="Tahoma" w:hAnsi="Tahoma" w:cs="Tahoma"/>
                <w:color w:val="000000" w:themeColor="text1"/>
                <w:sz w:val="16"/>
                <w:szCs w:val="16"/>
              </w:rPr>
              <w:t>Semi-circle</w:t>
            </w:r>
          </w:p>
        </w:tc>
        <w:tc>
          <w:tcPr>
            <w:tcW w:w="1224" w:type="dxa"/>
            <w:gridSpan w:val="2"/>
            <w:tcBorders>
              <w:bottom w:val="single" w:sz="4" w:space="0" w:color="auto"/>
            </w:tcBorders>
            <w:shd w:val="clear" w:color="auto" w:fill="auto"/>
          </w:tcPr>
          <w:p w:rsidR="001F1099" w:rsidRPr="00B86380" w:rsidRDefault="001F1099" w:rsidP="008A359B">
            <w:pPr>
              <w:rPr>
                <w:rFonts w:ascii="Tahoma" w:hAnsi="Tahoma" w:cs="Tahoma"/>
                <w:color w:val="000000" w:themeColor="text1"/>
                <w:sz w:val="16"/>
                <w:szCs w:val="16"/>
              </w:rPr>
            </w:pPr>
            <w:r w:rsidRPr="00B86380">
              <w:rPr>
                <w:rFonts w:ascii="Tahoma" w:hAnsi="Tahoma" w:cs="Tahoma"/>
                <w:color w:val="000000" w:themeColor="text1"/>
                <w:sz w:val="16"/>
                <w:szCs w:val="16"/>
              </w:rPr>
              <w:t xml:space="preserve">Equal </w:t>
            </w:r>
          </w:p>
          <w:p w:rsidR="001F1099" w:rsidRPr="00B86380" w:rsidRDefault="001F1099" w:rsidP="008A359B">
            <w:pPr>
              <w:rPr>
                <w:rFonts w:ascii="Tahoma" w:hAnsi="Tahoma" w:cs="Tahoma"/>
                <w:color w:val="000000" w:themeColor="text1"/>
                <w:sz w:val="16"/>
                <w:szCs w:val="16"/>
              </w:rPr>
            </w:pPr>
            <w:r w:rsidRPr="00B86380">
              <w:rPr>
                <w:rFonts w:ascii="Tahoma" w:hAnsi="Tahoma" w:cs="Tahoma"/>
                <w:color w:val="000000" w:themeColor="text1"/>
                <w:sz w:val="16"/>
                <w:szCs w:val="16"/>
              </w:rPr>
              <w:t>Triangle</w:t>
            </w:r>
          </w:p>
          <w:p w:rsidR="001F1099" w:rsidRPr="00B86380" w:rsidRDefault="001F1099" w:rsidP="008A359B">
            <w:pPr>
              <w:rPr>
                <w:rFonts w:ascii="Tahoma" w:hAnsi="Tahoma" w:cs="Tahoma"/>
                <w:color w:val="000000" w:themeColor="text1"/>
                <w:sz w:val="16"/>
                <w:szCs w:val="16"/>
              </w:rPr>
            </w:pPr>
            <w:r w:rsidRPr="00B86380">
              <w:rPr>
                <w:rFonts w:ascii="Tahoma" w:hAnsi="Tahoma" w:cs="Tahoma"/>
                <w:color w:val="000000" w:themeColor="text1"/>
                <w:sz w:val="16"/>
                <w:szCs w:val="16"/>
              </w:rPr>
              <w:t xml:space="preserve">Isosceles </w:t>
            </w:r>
          </w:p>
          <w:p w:rsidR="001F1099" w:rsidRPr="00B86380" w:rsidRDefault="001F1099" w:rsidP="008A359B">
            <w:pPr>
              <w:rPr>
                <w:rFonts w:ascii="Tahoma" w:hAnsi="Tahoma" w:cs="Tahoma"/>
                <w:color w:val="000000" w:themeColor="text1"/>
                <w:sz w:val="16"/>
                <w:szCs w:val="16"/>
              </w:rPr>
            </w:pPr>
            <w:r w:rsidRPr="00B86380">
              <w:rPr>
                <w:rFonts w:ascii="Tahoma" w:hAnsi="Tahoma" w:cs="Tahoma"/>
                <w:color w:val="000000" w:themeColor="text1"/>
                <w:sz w:val="16"/>
                <w:szCs w:val="16"/>
              </w:rPr>
              <w:t>Angles on a straight line</w:t>
            </w:r>
          </w:p>
          <w:p w:rsidR="001F1099" w:rsidRPr="00B86380" w:rsidRDefault="001F1099" w:rsidP="008A359B">
            <w:pPr>
              <w:rPr>
                <w:rFonts w:ascii="Tahoma" w:hAnsi="Tahoma" w:cs="Tahoma"/>
                <w:color w:val="000000" w:themeColor="text1"/>
                <w:sz w:val="16"/>
                <w:szCs w:val="16"/>
              </w:rPr>
            </w:pPr>
            <w:r w:rsidRPr="00B86380">
              <w:rPr>
                <w:rFonts w:ascii="Tahoma" w:hAnsi="Tahoma" w:cs="Tahoma"/>
                <w:color w:val="000000" w:themeColor="text1"/>
                <w:sz w:val="16"/>
                <w:szCs w:val="16"/>
              </w:rPr>
              <w:t xml:space="preserve">Angles around a point </w:t>
            </w:r>
          </w:p>
          <w:p w:rsidR="001F1099" w:rsidRPr="00B86380" w:rsidRDefault="001F1099" w:rsidP="008A359B">
            <w:pPr>
              <w:rPr>
                <w:rFonts w:ascii="Tahoma" w:hAnsi="Tahoma" w:cs="Tahoma"/>
                <w:color w:val="000000" w:themeColor="text1"/>
                <w:sz w:val="16"/>
                <w:szCs w:val="16"/>
              </w:rPr>
            </w:pPr>
            <w:r w:rsidRPr="00B86380">
              <w:rPr>
                <w:rFonts w:ascii="Tahoma" w:hAnsi="Tahoma" w:cs="Tahoma"/>
                <w:color w:val="000000" w:themeColor="text1"/>
                <w:sz w:val="16"/>
                <w:szCs w:val="16"/>
              </w:rPr>
              <w:t xml:space="preserve">Subtend </w:t>
            </w:r>
          </w:p>
        </w:tc>
        <w:tc>
          <w:tcPr>
            <w:tcW w:w="6087" w:type="dxa"/>
            <w:gridSpan w:val="2"/>
            <w:tcBorders>
              <w:bottom w:val="single" w:sz="4" w:space="0" w:color="auto"/>
            </w:tcBorders>
            <w:shd w:val="clear" w:color="auto" w:fill="auto"/>
            <w:noWrap/>
            <w:tcMar>
              <w:top w:w="28" w:type="dxa"/>
              <w:left w:w="57" w:type="dxa"/>
              <w:bottom w:w="28" w:type="dxa"/>
              <w:right w:w="57" w:type="dxa"/>
            </w:tcMar>
          </w:tcPr>
          <w:p w:rsidR="001F1099" w:rsidRPr="00B86380" w:rsidRDefault="001F1099" w:rsidP="008A359B">
            <w:pPr>
              <w:rPr>
                <w:rFonts w:ascii="Tahoma" w:hAnsi="Tahoma" w:cs="Tahoma"/>
                <w:sz w:val="16"/>
                <w:szCs w:val="16"/>
              </w:rPr>
            </w:pPr>
          </w:p>
          <w:p w:rsidR="001F1099" w:rsidRPr="00B86380" w:rsidRDefault="001F1099" w:rsidP="008A359B">
            <w:pPr>
              <w:rPr>
                <w:rFonts w:ascii="Tahoma" w:hAnsi="Tahoma" w:cs="Tahoma"/>
                <w:sz w:val="16"/>
                <w:szCs w:val="16"/>
              </w:rPr>
            </w:pPr>
          </w:p>
          <w:p w:rsidR="001F1099" w:rsidRPr="00B86380" w:rsidRDefault="001F1099" w:rsidP="008A359B">
            <w:pPr>
              <w:rPr>
                <w:rFonts w:ascii="Tahoma" w:hAnsi="Tahoma" w:cs="Tahoma"/>
                <w:sz w:val="16"/>
                <w:szCs w:val="16"/>
              </w:rPr>
            </w:pPr>
          </w:p>
          <w:p w:rsidR="001F1099" w:rsidRPr="00B86380" w:rsidRDefault="001F1099" w:rsidP="008A359B">
            <w:pPr>
              <w:rPr>
                <w:rFonts w:ascii="Tahoma" w:hAnsi="Tahoma" w:cs="Tahoma"/>
                <w:sz w:val="16"/>
                <w:szCs w:val="16"/>
              </w:rPr>
            </w:pPr>
          </w:p>
          <w:p w:rsidR="001F1099" w:rsidRPr="00B86380" w:rsidRDefault="001F1099" w:rsidP="008A359B">
            <w:pPr>
              <w:rPr>
                <w:rFonts w:ascii="Tahoma" w:hAnsi="Tahoma" w:cs="Tahoma"/>
                <w:sz w:val="16"/>
                <w:szCs w:val="16"/>
              </w:rPr>
            </w:pPr>
          </w:p>
          <w:p w:rsidR="001F1099" w:rsidRPr="00B86380" w:rsidRDefault="001F1099" w:rsidP="008A359B">
            <w:pPr>
              <w:rPr>
                <w:rFonts w:ascii="Tahoma" w:hAnsi="Tahoma" w:cs="Tahoma"/>
                <w:sz w:val="16"/>
                <w:szCs w:val="16"/>
              </w:rPr>
            </w:pPr>
          </w:p>
        </w:tc>
      </w:tr>
      <w:tr w:rsidR="00963229" w:rsidRPr="00B86380" w:rsidTr="00667ADB">
        <w:trPr>
          <w:cantSplit/>
          <w:trHeight w:val="123"/>
        </w:trPr>
        <w:tc>
          <w:tcPr>
            <w:tcW w:w="4895" w:type="dxa"/>
            <w:gridSpan w:val="3"/>
            <w:shd w:val="clear" w:color="auto" w:fill="B2A1C7" w:themeFill="accent4" w:themeFillTint="99"/>
            <w:tcMar>
              <w:top w:w="28" w:type="dxa"/>
              <w:left w:w="57" w:type="dxa"/>
              <w:bottom w:w="28" w:type="dxa"/>
              <w:right w:w="57" w:type="dxa"/>
            </w:tcMar>
          </w:tcPr>
          <w:p w:rsidR="00963229" w:rsidRPr="00B86380" w:rsidRDefault="00963229" w:rsidP="00667ADB">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4895" w:type="dxa"/>
            <w:gridSpan w:val="6"/>
            <w:shd w:val="clear" w:color="auto" w:fill="B2A1C7" w:themeFill="accent4" w:themeFillTint="99"/>
            <w:tcMar>
              <w:top w:w="28" w:type="dxa"/>
              <w:left w:w="57" w:type="dxa"/>
              <w:bottom w:w="28" w:type="dxa"/>
              <w:right w:w="57" w:type="dxa"/>
            </w:tcMar>
          </w:tcPr>
          <w:p w:rsidR="00963229" w:rsidRPr="00B86380" w:rsidRDefault="00963229" w:rsidP="00667ADB">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6087" w:type="dxa"/>
            <w:gridSpan w:val="2"/>
            <w:shd w:val="clear" w:color="auto" w:fill="B2A1C7" w:themeFill="accent4" w:themeFillTint="99"/>
            <w:tcMar>
              <w:top w:w="28" w:type="dxa"/>
              <w:left w:w="57" w:type="dxa"/>
              <w:bottom w:w="28" w:type="dxa"/>
              <w:right w:w="57" w:type="dxa"/>
            </w:tcMar>
          </w:tcPr>
          <w:p w:rsidR="00963229" w:rsidRPr="00B86380" w:rsidRDefault="00963229" w:rsidP="00667ADB">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963229" w:rsidRPr="00B86380" w:rsidTr="00667ADB">
        <w:trPr>
          <w:cantSplit/>
          <w:trHeight w:val="36"/>
        </w:trPr>
        <w:tc>
          <w:tcPr>
            <w:tcW w:w="4895" w:type="dxa"/>
            <w:gridSpan w:val="3"/>
            <w:shd w:val="clear" w:color="auto" w:fill="auto"/>
            <w:tcMar>
              <w:top w:w="28" w:type="dxa"/>
              <w:left w:w="57" w:type="dxa"/>
              <w:bottom w:w="28" w:type="dxa"/>
              <w:right w:w="57" w:type="dxa"/>
            </w:tcMar>
          </w:tcPr>
          <w:p w:rsidR="00707B03" w:rsidRPr="00B86380" w:rsidRDefault="00707B03" w:rsidP="00707B03">
            <w:pPr>
              <w:rPr>
                <w:rFonts w:ascii="Tahoma" w:hAnsi="Tahoma" w:cs="Tahoma"/>
                <w:sz w:val="16"/>
                <w:szCs w:val="16"/>
              </w:rPr>
            </w:pPr>
            <w:r w:rsidRPr="00B86380">
              <w:rPr>
                <w:rFonts w:ascii="Tahoma" w:hAnsi="Tahoma" w:cs="Tahoma"/>
                <w:sz w:val="16"/>
                <w:szCs w:val="16"/>
              </w:rPr>
              <w:t>Good questions for extending thinking include:</w:t>
            </w:r>
          </w:p>
          <w:p w:rsidR="00707B03" w:rsidRPr="00B86380" w:rsidRDefault="00707B03" w:rsidP="00AF4257">
            <w:pPr>
              <w:numPr>
                <w:ilvl w:val="0"/>
                <w:numId w:val="224"/>
              </w:numPr>
              <w:ind w:left="510" w:hanging="283"/>
              <w:rPr>
                <w:rFonts w:ascii="Tahoma" w:hAnsi="Tahoma" w:cs="Tahoma"/>
                <w:sz w:val="16"/>
                <w:szCs w:val="16"/>
              </w:rPr>
            </w:pPr>
            <w:r w:rsidRPr="00B86380">
              <w:rPr>
                <w:rFonts w:ascii="Tahoma" w:hAnsi="Tahoma" w:cs="Tahoma"/>
                <w:sz w:val="16"/>
                <w:szCs w:val="16"/>
              </w:rPr>
              <w:t xml:space="preserve">Why is this true? </w:t>
            </w:r>
          </w:p>
          <w:p w:rsidR="00707B03" w:rsidRPr="00B86380" w:rsidRDefault="00707B03" w:rsidP="00AF4257">
            <w:pPr>
              <w:numPr>
                <w:ilvl w:val="0"/>
                <w:numId w:val="224"/>
              </w:numPr>
              <w:ind w:left="510" w:hanging="283"/>
              <w:rPr>
                <w:rFonts w:ascii="Tahoma" w:hAnsi="Tahoma" w:cs="Tahoma"/>
                <w:sz w:val="16"/>
                <w:szCs w:val="16"/>
              </w:rPr>
            </w:pPr>
            <w:r w:rsidRPr="00B86380">
              <w:rPr>
                <w:rFonts w:ascii="Tahoma" w:hAnsi="Tahoma" w:cs="Tahoma"/>
                <w:sz w:val="16"/>
                <w:szCs w:val="16"/>
              </w:rPr>
              <w:t xml:space="preserve">When does this </w:t>
            </w:r>
            <w:r w:rsidRPr="00B86380">
              <w:rPr>
                <w:rFonts w:ascii="Tahoma" w:hAnsi="Tahoma" w:cs="Tahoma"/>
                <w:i/>
                <w:sz w:val="16"/>
                <w:szCs w:val="16"/>
              </w:rPr>
              <w:t>not</w:t>
            </w:r>
            <w:r w:rsidRPr="00B86380">
              <w:rPr>
                <w:rFonts w:ascii="Tahoma" w:hAnsi="Tahoma" w:cs="Tahoma"/>
                <w:sz w:val="16"/>
                <w:szCs w:val="16"/>
              </w:rPr>
              <w:t xml:space="preserve"> work? </w:t>
            </w:r>
          </w:p>
          <w:p w:rsidR="00707B03" w:rsidRPr="00B86380" w:rsidRDefault="00707B03" w:rsidP="00AF4257">
            <w:pPr>
              <w:numPr>
                <w:ilvl w:val="0"/>
                <w:numId w:val="224"/>
              </w:numPr>
              <w:ind w:left="510" w:hanging="283"/>
              <w:rPr>
                <w:rFonts w:ascii="Tahoma" w:hAnsi="Tahoma" w:cs="Tahoma"/>
                <w:sz w:val="16"/>
                <w:szCs w:val="16"/>
              </w:rPr>
            </w:pPr>
            <w:r w:rsidRPr="00B86380">
              <w:rPr>
                <w:rFonts w:ascii="Tahoma" w:hAnsi="Tahoma" w:cs="Tahoma"/>
                <w:sz w:val="16"/>
                <w:szCs w:val="16"/>
              </w:rPr>
              <w:t xml:space="preserve">Can you see another way of doing that? </w:t>
            </w:r>
          </w:p>
          <w:p w:rsidR="00707B03" w:rsidRPr="00B86380" w:rsidRDefault="00707B03" w:rsidP="00AF4257">
            <w:pPr>
              <w:numPr>
                <w:ilvl w:val="0"/>
                <w:numId w:val="224"/>
              </w:numPr>
              <w:ind w:left="510" w:hanging="283"/>
              <w:rPr>
                <w:rFonts w:ascii="Tahoma" w:hAnsi="Tahoma" w:cs="Tahoma"/>
                <w:sz w:val="16"/>
                <w:szCs w:val="16"/>
              </w:rPr>
            </w:pPr>
            <w:r w:rsidRPr="00B86380">
              <w:rPr>
                <w:rFonts w:ascii="Tahoma" w:hAnsi="Tahoma" w:cs="Tahoma"/>
                <w:sz w:val="16"/>
                <w:szCs w:val="16"/>
              </w:rPr>
              <w:t>Can you think of a counter-example?</w:t>
            </w:r>
          </w:p>
          <w:p w:rsidR="00707B03" w:rsidRPr="00B86380" w:rsidRDefault="00707B03" w:rsidP="00AF4257">
            <w:pPr>
              <w:numPr>
                <w:ilvl w:val="0"/>
                <w:numId w:val="224"/>
              </w:numPr>
              <w:ind w:left="510" w:hanging="283"/>
              <w:rPr>
                <w:rFonts w:ascii="Tahoma" w:hAnsi="Tahoma" w:cs="Tahoma"/>
                <w:sz w:val="16"/>
                <w:szCs w:val="16"/>
              </w:rPr>
            </w:pPr>
            <w:r w:rsidRPr="00B86380">
              <w:rPr>
                <w:rFonts w:ascii="Tahoma" w:hAnsi="Tahoma" w:cs="Tahoma"/>
                <w:sz w:val="16"/>
                <w:szCs w:val="16"/>
              </w:rPr>
              <w:t>What would happen if …?</w:t>
            </w:r>
          </w:p>
          <w:p w:rsidR="00707B03" w:rsidRPr="00B86380" w:rsidRDefault="00707B03" w:rsidP="00AF4257">
            <w:pPr>
              <w:numPr>
                <w:ilvl w:val="0"/>
                <w:numId w:val="224"/>
              </w:numPr>
              <w:ind w:left="510" w:hanging="283"/>
              <w:rPr>
                <w:rFonts w:ascii="Tahoma" w:hAnsi="Tahoma" w:cs="Tahoma"/>
                <w:sz w:val="16"/>
                <w:szCs w:val="16"/>
              </w:rPr>
            </w:pPr>
            <w:r w:rsidRPr="00B86380">
              <w:rPr>
                <w:rFonts w:ascii="Tahoma" w:hAnsi="Tahoma" w:cs="Tahoma"/>
                <w:sz w:val="16"/>
                <w:szCs w:val="16"/>
              </w:rPr>
              <w:t xml:space="preserve">If the answer was … what might the question have been? </w:t>
            </w:r>
          </w:p>
          <w:p w:rsidR="00707B03" w:rsidRPr="00B86380" w:rsidRDefault="00707B03" w:rsidP="00AF4257">
            <w:pPr>
              <w:numPr>
                <w:ilvl w:val="0"/>
                <w:numId w:val="224"/>
              </w:numPr>
              <w:ind w:left="510" w:hanging="283"/>
              <w:rPr>
                <w:rFonts w:ascii="Tahoma" w:hAnsi="Tahoma" w:cs="Tahoma"/>
                <w:sz w:val="16"/>
                <w:szCs w:val="16"/>
              </w:rPr>
            </w:pPr>
            <w:r w:rsidRPr="00B86380">
              <w:rPr>
                <w:rFonts w:ascii="Tahoma" w:hAnsi="Tahoma" w:cs="Tahoma"/>
                <w:sz w:val="16"/>
                <w:szCs w:val="16"/>
              </w:rPr>
              <w:t xml:space="preserve">Can you make up some more questions like that? </w:t>
            </w:r>
          </w:p>
          <w:p w:rsidR="00707B03" w:rsidRPr="00B86380" w:rsidRDefault="00707B03" w:rsidP="00AF4257">
            <w:pPr>
              <w:numPr>
                <w:ilvl w:val="0"/>
                <w:numId w:val="224"/>
              </w:numPr>
              <w:ind w:left="510" w:hanging="283"/>
              <w:rPr>
                <w:rFonts w:ascii="Tahoma" w:hAnsi="Tahoma" w:cs="Tahoma"/>
                <w:sz w:val="16"/>
                <w:szCs w:val="16"/>
              </w:rPr>
            </w:pPr>
            <w:r w:rsidRPr="00B86380">
              <w:rPr>
                <w:rFonts w:ascii="Tahoma" w:hAnsi="Tahoma" w:cs="Tahoma"/>
                <w:sz w:val="16"/>
                <w:szCs w:val="16"/>
              </w:rPr>
              <w:t>When might you use this method/idea/technique to solve a real-life problem? Collect some examples.</w:t>
            </w:r>
          </w:p>
          <w:p w:rsidR="00963229" w:rsidRPr="00B86380" w:rsidRDefault="00963229" w:rsidP="00667ADB">
            <w:pPr>
              <w:rPr>
                <w:rFonts w:ascii="Tahoma" w:hAnsi="Tahoma" w:cs="Tahoma"/>
                <w:color w:val="000000" w:themeColor="text1"/>
                <w:sz w:val="16"/>
                <w:szCs w:val="16"/>
              </w:rPr>
            </w:pPr>
          </w:p>
          <w:p w:rsidR="00963229" w:rsidRPr="00B86380" w:rsidRDefault="00963229" w:rsidP="00667ADB">
            <w:pPr>
              <w:rPr>
                <w:rFonts w:ascii="Tahoma" w:hAnsi="Tahoma" w:cs="Tahoma"/>
                <w:color w:val="000000" w:themeColor="text1"/>
                <w:sz w:val="16"/>
                <w:szCs w:val="16"/>
              </w:rPr>
            </w:pPr>
          </w:p>
          <w:p w:rsidR="00963229" w:rsidRPr="00B86380" w:rsidRDefault="00963229" w:rsidP="00667ADB">
            <w:pPr>
              <w:rPr>
                <w:rFonts w:ascii="Tahoma" w:hAnsi="Tahoma" w:cs="Tahoma"/>
                <w:color w:val="000000" w:themeColor="text1"/>
                <w:sz w:val="16"/>
                <w:szCs w:val="16"/>
              </w:rPr>
            </w:pPr>
          </w:p>
        </w:tc>
        <w:tc>
          <w:tcPr>
            <w:tcW w:w="4895" w:type="dxa"/>
            <w:gridSpan w:val="6"/>
            <w:shd w:val="clear" w:color="auto" w:fill="auto"/>
            <w:tcMar>
              <w:top w:w="28" w:type="dxa"/>
              <w:left w:w="57" w:type="dxa"/>
              <w:bottom w:w="28" w:type="dxa"/>
              <w:right w:w="57" w:type="dxa"/>
            </w:tcMar>
          </w:tcPr>
          <w:p w:rsidR="001F1099" w:rsidRPr="00B86380" w:rsidRDefault="001F1099" w:rsidP="001F1099">
            <w:pPr>
              <w:rPr>
                <w:rFonts w:ascii="Tahoma" w:hAnsi="Tahoma" w:cs="Tahoma"/>
                <w:bCs/>
                <w:i/>
                <w:sz w:val="16"/>
                <w:szCs w:val="16"/>
              </w:rPr>
            </w:pPr>
            <w:r w:rsidRPr="00B86380">
              <w:rPr>
                <w:rFonts w:ascii="Tahoma" w:hAnsi="Tahoma" w:cs="Tahoma"/>
                <w:bCs/>
                <w:i/>
                <w:sz w:val="16"/>
                <w:szCs w:val="16"/>
              </w:rPr>
              <w:t>NRICH:</w:t>
            </w:r>
          </w:p>
          <w:p w:rsidR="001F1099" w:rsidRPr="00B86380" w:rsidRDefault="002F37FE" w:rsidP="00AF4257">
            <w:pPr>
              <w:numPr>
                <w:ilvl w:val="0"/>
                <w:numId w:val="217"/>
              </w:numPr>
              <w:rPr>
                <w:rFonts w:ascii="Tahoma" w:hAnsi="Tahoma" w:cs="Tahoma"/>
                <w:bCs/>
                <w:color w:val="7030A0"/>
                <w:sz w:val="16"/>
                <w:szCs w:val="16"/>
              </w:rPr>
            </w:pPr>
            <w:hyperlink r:id="rId545" w:history="1">
              <w:r w:rsidR="001F1099" w:rsidRPr="00B86380">
                <w:rPr>
                  <w:rStyle w:val="Hyperlink"/>
                  <w:rFonts w:ascii="Tahoma" w:hAnsi="Tahoma" w:cs="Tahoma"/>
                  <w:bCs/>
                  <w:color w:val="7030A0"/>
                  <w:sz w:val="16"/>
                  <w:szCs w:val="16"/>
                </w:rPr>
                <w:t>Triangles in Circles</w:t>
              </w:r>
            </w:hyperlink>
          </w:p>
          <w:p w:rsidR="001F1099" w:rsidRPr="00B86380" w:rsidRDefault="002F37FE" w:rsidP="00AF4257">
            <w:pPr>
              <w:numPr>
                <w:ilvl w:val="0"/>
                <w:numId w:val="217"/>
              </w:numPr>
              <w:rPr>
                <w:rFonts w:ascii="Tahoma" w:hAnsi="Tahoma" w:cs="Tahoma"/>
                <w:bCs/>
                <w:color w:val="7030A0"/>
                <w:sz w:val="16"/>
                <w:szCs w:val="16"/>
              </w:rPr>
            </w:pPr>
            <w:hyperlink r:id="rId546" w:history="1">
              <w:r w:rsidR="001F1099" w:rsidRPr="00B86380">
                <w:rPr>
                  <w:rStyle w:val="Hyperlink"/>
                  <w:rFonts w:ascii="Tahoma" w:hAnsi="Tahoma" w:cs="Tahoma"/>
                  <w:bCs/>
                  <w:color w:val="7030A0"/>
                  <w:sz w:val="16"/>
                  <w:szCs w:val="16"/>
                </w:rPr>
                <w:t>Cyclic Quadrilaterals</w:t>
              </w:r>
            </w:hyperlink>
          </w:p>
          <w:p w:rsidR="001F1099" w:rsidRPr="00B86380" w:rsidRDefault="002F37FE" w:rsidP="00AF4257">
            <w:pPr>
              <w:numPr>
                <w:ilvl w:val="0"/>
                <w:numId w:val="217"/>
              </w:numPr>
              <w:rPr>
                <w:rFonts w:ascii="Tahoma" w:hAnsi="Tahoma" w:cs="Tahoma"/>
                <w:bCs/>
                <w:color w:val="7030A0"/>
                <w:sz w:val="16"/>
                <w:szCs w:val="16"/>
              </w:rPr>
            </w:pPr>
            <w:hyperlink r:id="rId547" w:history="1">
              <w:r w:rsidR="001F1099" w:rsidRPr="00B86380">
                <w:rPr>
                  <w:rStyle w:val="Hyperlink"/>
                  <w:rFonts w:ascii="Tahoma" w:hAnsi="Tahoma" w:cs="Tahoma"/>
                  <w:bCs/>
                  <w:color w:val="7030A0"/>
                  <w:sz w:val="16"/>
                  <w:szCs w:val="16"/>
                </w:rPr>
                <w:t>Subtended Angles</w:t>
              </w:r>
            </w:hyperlink>
          </w:p>
          <w:p w:rsidR="001F1099" w:rsidRPr="00B86380" w:rsidRDefault="002F37FE" w:rsidP="00AF4257">
            <w:pPr>
              <w:pStyle w:val="ListParagraph"/>
              <w:numPr>
                <w:ilvl w:val="0"/>
                <w:numId w:val="217"/>
              </w:numPr>
              <w:spacing w:after="0" w:line="240" w:lineRule="auto"/>
              <w:rPr>
                <w:rFonts w:ascii="Tahoma" w:hAnsi="Tahoma" w:cs="Tahoma"/>
                <w:bCs/>
                <w:color w:val="7030A0"/>
                <w:sz w:val="16"/>
                <w:szCs w:val="16"/>
              </w:rPr>
            </w:pPr>
            <w:hyperlink r:id="rId548" w:history="1">
              <w:r w:rsidR="001F1099" w:rsidRPr="00B86380">
                <w:rPr>
                  <w:rStyle w:val="Hyperlink"/>
                  <w:rFonts w:ascii="Tahoma" w:hAnsi="Tahoma" w:cs="Tahoma"/>
                  <w:bCs/>
                  <w:color w:val="7030A0"/>
                  <w:sz w:val="16"/>
                  <w:szCs w:val="16"/>
                </w:rPr>
                <w:t>Right Angles</w:t>
              </w:r>
            </w:hyperlink>
          </w:p>
          <w:p w:rsidR="00963229" w:rsidRPr="00B86380" w:rsidRDefault="00963229" w:rsidP="00667ADB">
            <w:pPr>
              <w:rPr>
                <w:rFonts w:ascii="Tahoma" w:hAnsi="Tahoma" w:cs="Tahoma"/>
                <w:b/>
                <w:color w:val="000000" w:themeColor="text1"/>
                <w:sz w:val="16"/>
                <w:szCs w:val="16"/>
              </w:rPr>
            </w:pPr>
          </w:p>
          <w:p w:rsidR="00757DBB" w:rsidRPr="00B86380" w:rsidRDefault="00757DBB" w:rsidP="00757DBB">
            <w:pPr>
              <w:rPr>
                <w:rFonts w:ascii="Tahoma" w:hAnsi="Tahoma" w:cs="Tahoma"/>
                <w:bCs/>
                <w:color w:val="000000"/>
                <w:sz w:val="16"/>
                <w:szCs w:val="16"/>
                <w:shd w:val="clear" w:color="auto" w:fill="FFFFFF"/>
              </w:rPr>
            </w:pPr>
            <w:r w:rsidRPr="00B86380">
              <w:rPr>
                <w:rFonts w:ascii="Tahoma" w:hAnsi="Tahoma" w:cs="Tahoma"/>
                <w:sz w:val="16"/>
                <w:szCs w:val="16"/>
              </w:rPr>
              <w:t xml:space="preserve">Hwb CAA Contextualised </w:t>
            </w:r>
            <w:r w:rsidRPr="00B86380">
              <w:rPr>
                <w:rFonts w:ascii="Tahoma" w:hAnsi="Tahoma" w:cs="Tahoma"/>
                <w:bCs/>
                <w:color w:val="000000"/>
                <w:sz w:val="16"/>
                <w:szCs w:val="16"/>
                <w:shd w:val="clear" w:color="auto" w:fill="FFFFFF"/>
              </w:rPr>
              <w:t>Task 4 - Cadair Idris: GCSE Mathematics teaching materials</w:t>
            </w:r>
          </w:p>
          <w:p w:rsidR="00757DBB" w:rsidRPr="00B86380" w:rsidRDefault="002F37FE" w:rsidP="00AF4257">
            <w:pPr>
              <w:pStyle w:val="ListParagraph"/>
              <w:numPr>
                <w:ilvl w:val="0"/>
                <w:numId w:val="160"/>
              </w:numPr>
              <w:suppressAutoHyphens w:val="0"/>
              <w:spacing w:after="0"/>
              <w:rPr>
                <w:rStyle w:val="Hyperlink"/>
                <w:rFonts w:ascii="Tahoma" w:hAnsi="Tahoma" w:cs="Tahoma"/>
                <w:color w:val="00000A"/>
                <w:sz w:val="16"/>
                <w:szCs w:val="16"/>
                <w:u w:val="none"/>
              </w:rPr>
            </w:pPr>
            <w:hyperlink r:id="rId549" w:history="1">
              <w:r w:rsidR="00757DBB" w:rsidRPr="00B86380">
                <w:rPr>
                  <w:rStyle w:val="Hyperlink"/>
                  <w:rFonts w:ascii="Tahoma" w:hAnsi="Tahoma" w:cs="Tahoma"/>
                  <w:sz w:val="16"/>
                  <w:szCs w:val="16"/>
                </w:rPr>
                <w:t>http://hwb.wales.gov.uk/Resources</w:t>
              </w:r>
            </w:hyperlink>
          </w:p>
          <w:p w:rsidR="006376CF" w:rsidRPr="00B86380" w:rsidRDefault="006376CF" w:rsidP="006376CF">
            <w:pPr>
              <w:rPr>
                <w:rFonts w:ascii="Tahoma" w:hAnsi="Tahoma" w:cs="Tahoma"/>
                <w:sz w:val="16"/>
                <w:szCs w:val="16"/>
              </w:rPr>
            </w:pPr>
            <w:r w:rsidRPr="00B86380">
              <w:rPr>
                <w:rFonts w:ascii="Tahoma" w:hAnsi="Tahoma" w:cs="Tahoma"/>
                <w:sz w:val="16"/>
                <w:szCs w:val="16"/>
              </w:rPr>
              <w:t>Hwb CAA Stimulus Question 5: Cyclic Quadrilaterals</w:t>
            </w:r>
          </w:p>
          <w:p w:rsidR="00757DBB" w:rsidRPr="00B86380" w:rsidRDefault="002F37FE" w:rsidP="00AF4257">
            <w:pPr>
              <w:pStyle w:val="ListParagraph"/>
              <w:numPr>
                <w:ilvl w:val="0"/>
                <w:numId w:val="160"/>
              </w:numPr>
              <w:suppressAutoHyphens w:val="0"/>
              <w:spacing w:after="0"/>
              <w:rPr>
                <w:rFonts w:ascii="Tahoma" w:hAnsi="Tahoma" w:cs="Tahoma"/>
                <w:sz w:val="16"/>
                <w:szCs w:val="16"/>
              </w:rPr>
            </w:pPr>
            <w:hyperlink r:id="rId550" w:history="1">
              <w:r w:rsidR="006376CF" w:rsidRPr="00B86380">
                <w:rPr>
                  <w:rStyle w:val="Hyperlink"/>
                  <w:rFonts w:ascii="Tahoma" w:hAnsi="Tahoma" w:cs="Tahoma"/>
                  <w:sz w:val="16"/>
                  <w:szCs w:val="16"/>
                </w:rPr>
                <w:t>http://hwb.wales.gov.uk/Resources</w:t>
              </w:r>
            </w:hyperlink>
          </w:p>
        </w:tc>
        <w:tc>
          <w:tcPr>
            <w:tcW w:w="6087" w:type="dxa"/>
            <w:gridSpan w:val="2"/>
            <w:shd w:val="clear" w:color="auto" w:fill="auto"/>
            <w:tcMar>
              <w:top w:w="28" w:type="dxa"/>
              <w:left w:w="57" w:type="dxa"/>
              <w:bottom w:w="28" w:type="dxa"/>
              <w:right w:w="57" w:type="dxa"/>
            </w:tcMar>
          </w:tcPr>
          <w:p w:rsidR="00963229" w:rsidRPr="00B86380" w:rsidRDefault="00963229" w:rsidP="00667ADB">
            <w:pPr>
              <w:rPr>
                <w:rFonts w:ascii="Tahoma" w:hAnsi="Tahoma" w:cs="Tahoma"/>
                <w:bCs/>
                <w:i/>
                <w:color w:val="000000"/>
                <w:sz w:val="16"/>
                <w:szCs w:val="16"/>
              </w:rPr>
            </w:pPr>
            <w:r w:rsidRPr="00B86380">
              <w:rPr>
                <w:rFonts w:ascii="Tahoma" w:hAnsi="Tahoma" w:cs="Tahoma"/>
                <w:bCs/>
                <w:i/>
                <w:color w:val="000000"/>
                <w:sz w:val="16"/>
                <w:szCs w:val="16"/>
              </w:rPr>
              <w:t>Autograph:</w:t>
            </w:r>
          </w:p>
          <w:p w:rsidR="00963229" w:rsidRPr="00B86380" w:rsidRDefault="002F37FE" w:rsidP="00AF4257">
            <w:pPr>
              <w:numPr>
                <w:ilvl w:val="0"/>
                <w:numId w:val="224"/>
              </w:numPr>
              <w:shd w:val="clear" w:color="auto" w:fill="FFFFFF"/>
              <w:rPr>
                <w:rFonts w:ascii="Tahoma" w:hAnsi="Tahoma" w:cs="Tahoma"/>
                <w:color w:val="7030A0"/>
                <w:sz w:val="16"/>
                <w:szCs w:val="16"/>
                <w:u w:val="single"/>
              </w:rPr>
            </w:pPr>
            <w:hyperlink r:id="rId551" w:history="1">
              <w:r w:rsidR="00963229" w:rsidRPr="00B86380">
                <w:rPr>
                  <w:rStyle w:val="Hyperlink"/>
                  <w:rFonts w:ascii="Tahoma" w:hAnsi="Tahoma" w:cs="Tahoma"/>
                  <w:bCs/>
                  <w:color w:val="7030A0"/>
                  <w:sz w:val="16"/>
                  <w:szCs w:val="16"/>
                </w:rPr>
                <w:t>Angles in the same segment</w:t>
              </w:r>
            </w:hyperlink>
          </w:p>
          <w:p w:rsidR="00963229" w:rsidRPr="00B86380" w:rsidRDefault="002F37FE" w:rsidP="00AF4257">
            <w:pPr>
              <w:numPr>
                <w:ilvl w:val="0"/>
                <w:numId w:val="224"/>
              </w:numPr>
              <w:shd w:val="clear" w:color="auto" w:fill="FFFFFF"/>
              <w:rPr>
                <w:rFonts w:ascii="Tahoma" w:hAnsi="Tahoma" w:cs="Tahoma"/>
                <w:color w:val="7030A0"/>
                <w:sz w:val="16"/>
                <w:szCs w:val="16"/>
                <w:u w:val="single"/>
              </w:rPr>
            </w:pPr>
            <w:hyperlink r:id="rId552" w:history="1">
              <w:r w:rsidR="00963229" w:rsidRPr="00B86380">
                <w:rPr>
                  <w:rStyle w:val="Hyperlink"/>
                  <w:rFonts w:ascii="Tahoma" w:hAnsi="Tahoma" w:cs="Tahoma"/>
                  <w:bCs/>
                  <w:color w:val="7030A0"/>
                  <w:sz w:val="16"/>
                  <w:szCs w:val="16"/>
                </w:rPr>
                <w:t>Angles at the centre and at the circumference</w:t>
              </w:r>
            </w:hyperlink>
          </w:p>
          <w:p w:rsidR="00963229" w:rsidRPr="00B86380" w:rsidRDefault="002F37FE" w:rsidP="00AF4257">
            <w:pPr>
              <w:numPr>
                <w:ilvl w:val="0"/>
                <w:numId w:val="224"/>
              </w:numPr>
              <w:shd w:val="clear" w:color="auto" w:fill="FFFFFF"/>
              <w:rPr>
                <w:rFonts w:ascii="Tahoma" w:hAnsi="Tahoma" w:cs="Tahoma"/>
                <w:color w:val="7030A0"/>
                <w:sz w:val="16"/>
                <w:szCs w:val="16"/>
                <w:u w:val="single"/>
              </w:rPr>
            </w:pPr>
            <w:hyperlink r:id="rId553" w:history="1">
              <w:r w:rsidR="00963229" w:rsidRPr="00B86380">
                <w:rPr>
                  <w:rStyle w:val="Hyperlink"/>
                  <w:rFonts w:ascii="Tahoma" w:hAnsi="Tahoma" w:cs="Tahoma"/>
                  <w:bCs/>
                  <w:color w:val="7030A0"/>
                  <w:sz w:val="16"/>
                  <w:szCs w:val="16"/>
                </w:rPr>
                <w:t>Angle in a semicircle</w:t>
              </w:r>
            </w:hyperlink>
          </w:p>
          <w:p w:rsidR="00963229" w:rsidRPr="00B86380" w:rsidRDefault="002F37FE" w:rsidP="00AF4257">
            <w:pPr>
              <w:numPr>
                <w:ilvl w:val="0"/>
                <w:numId w:val="224"/>
              </w:numPr>
              <w:shd w:val="clear" w:color="auto" w:fill="FFFFFF"/>
              <w:rPr>
                <w:rFonts w:ascii="Tahoma" w:hAnsi="Tahoma" w:cs="Tahoma"/>
                <w:color w:val="7030A0"/>
                <w:sz w:val="16"/>
                <w:szCs w:val="16"/>
                <w:u w:val="single"/>
              </w:rPr>
            </w:pPr>
            <w:hyperlink r:id="rId554" w:history="1">
              <w:r w:rsidR="00963229" w:rsidRPr="00B86380">
                <w:rPr>
                  <w:rStyle w:val="Hyperlink"/>
                  <w:rFonts w:ascii="Tahoma" w:hAnsi="Tahoma" w:cs="Tahoma"/>
                  <w:bCs/>
                  <w:color w:val="7030A0"/>
                  <w:sz w:val="16"/>
                  <w:szCs w:val="16"/>
                </w:rPr>
                <w:t>The tangent to a circle</w:t>
              </w:r>
            </w:hyperlink>
          </w:p>
          <w:p w:rsidR="00963229" w:rsidRPr="00B86380" w:rsidRDefault="002F37FE" w:rsidP="00AF4257">
            <w:pPr>
              <w:numPr>
                <w:ilvl w:val="0"/>
                <w:numId w:val="224"/>
              </w:numPr>
              <w:shd w:val="clear" w:color="auto" w:fill="FFFFFF"/>
              <w:rPr>
                <w:rFonts w:ascii="Tahoma" w:hAnsi="Tahoma" w:cs="Tahoma"/>
                <w:color w:val="7030A0"/>
                <w:sz w:val="16"/>
                <w:szCs w:val="16"/>
                <w:u w:val="single"/>
              </w:rPr>
            </w:pPr>
            <w:hyperlink r:id="rId555" w:history="1">
              <w:r w:rsidR="00963229" w:rsidRPr="00B86380">
                <w:rPr>
                  <w:rStyle w:val="Hyperlink"/>
                  <w:rFonts w:ascii="Tahoma" w:hAnsi="Tahoma" w:cs="Tahoma"/>
                  <w:bCs/>
                  <w:color w:val="7030A0"/>
                  <w:sz w:val="16"/>
                  <w:szCs w:val="16"/>
                </w:rPr>
                <w:t>Perpendicular bisecting a chord</w:t>
              </w:r>
            </w:hyperlink>
          </w:p>
          <w:p w:rsidR="00963229" w:rsidRPr="00B86380" w:rsidRDefault="002F37FE" w:rsidP="00AF4257">
            <w:pPr>
              <w:numPr>
                <w:ilvl w:val="0"/>
                <w:numId w:val="224"/>
              </w:numPr>
              <w:shd w:val="clear" w:color="auto" w:fill="FFFFFF"/>
              <w:rPr>
                <w:rFonts w:ascii="Tahoma" w:hAnsi="Tahoma" w:cs="Tahoma"/>
                <w:color w:val="7030A0"/>
                <w:sz w:val="16"/>
                <w:szCs w:val="16"/>
                <w:u w:val="single"/>
              </w:rPr>
            </w:pPr>
            <w:hyperlink r:id="rId556" w:history="1">
              <w:r w:rsidR="00963229" w:rsidRPr="00B86380">
                <w:rPr>
                  <w:rStyle w:val="Hyperlink"/>
                  <w:rFonts w:ascii="Tahoma" w:hAnsi="Tahoma" w:cs="Tahoma"/>
                  <w:bCs/>
                  <w:color w:val="7030A0"/>
                  <w:sz w:val="16"/>
                  <w:szCs w:val="16"/>
                </w:rPr>
                <w:t>Triangle in a circle</w:t>
              </w:r>
            </w:hyperlink>
          </w:p>
          <w:p w:rsidR="00CA170C" w:rsidRPr="00B86380" w:rsidRDefault="002F37FE" w:rsidP="00AF4257">
            <w:pPr>
              <w:pStyle w:val="ListParagraph"/>
              <w:numPr>
                <w:ilvl w:val="0"/>
                <w:numId w:val="224"/>
              </w:numPr>
              <w:spacing w:after="0" w:line="240" w:lineRule="auto"/>
              <w:rPr>
                <w:rStyle w:val="Hyperlink"/>
                <w:rFonts w:ascii="Tahoma" w:hAnsi="Tahoma" w:cs="Tahoma"/>
                <w:color w:val="00000A"/>
                <w:sz w:val="16"/>
                <w:szCs w:val="16"/>
                <w:u w:val="none"/>
              </w:rPr>
            </w:pPr>
            <w:hyperlink r:id="rId557" w:history="1">
              <w:r w:rsidR="001F1099" w:rsidRPr="00B86380">
                <w:rPr>
                  <w:rStyle w:val="Hyperlink"/>
                  <w:rFonts w:ascii="Tahoma" w:hAnsi="Tahoma" w:cs="Tahoma"/>
                  <w:bCs/>
                  <w:color w:val="7030A0"/>
                  <w:sz w:val="16"/>
                  <w:szCs w:val="16"/>
                </w:rPr>
                <w:t>Circle</w:t>
              </w:r>
              <w:r w:rsidR="00963229" w:rsidRPr="00B86380">
                <w:rPr>
                  <w:rStyle w:val="Hyperlink"/>
                  <w:rFonts w:ascii="Tahoma" w:hAnsi="Tahoma" w:cs="Tahoma"/>
                  <w:bCs/>
                  <w:color w:val="7030A0"/>
                  <w:sz w:val="16"/>
                  <w:szCs w:val="16"/>
                </w:rPr>
                <w:t xml:space="preserve"> Theorems</w:t>
              </w:r>
            </w:hyperlink>
          </w:p>
          <w:p w:rsidR="002B023D" w:rsidRPr="00B86380" w:rsidRDefault="002F37FE" w:rsidP="00AF4257">
            <w:pPr>
              <w:pStyle w:val="Heading3"/>
              <w:numPr>
                <w:ilvl w:val="0"/>
                <w:numId w:val="224"/>
              </w:numPr>
              <w:shd w:val="clear" w:color="auto" w:fill="FFFFFF"/>
              <w:spacing w:before="0" w:line="396" w:lineRule="atLeast"/>
              <w:rPr>
                <w:rStyle w:val="Hyperlink"/>
                <w:rFonts w:ascii="Tahoma" w:hAnsi="Tahoma" w:cs="Tahoma"/>
                <w:b w:val="0"/>
                <w:bCs w:val="0"/>
                <w:color w:val="7030A0"/>
                <w:sz w:val="16"/>
                <w:szCs w:val="16"/>
                <w:bdr w:val="single" w:sz="6" w:space="0" w:color="FFFFFF" w:frame="1"/>
              </w:rPr>
            </w:pPr>
            <w:hyperlink r:id="rId558" w:history="1">
              <w:r w:rsidR="002B023D" w:rsidRPr="00B86380">
                <w:rPr>
                  <w:rStyle w:val="Hyperlink"/>
                  <w:rFonts w:ascii="Tahoma" w:hAnsi="Tahoma" w:cs="Tahoma"/>
                  <w:b w:val="0"/>
                  <w:bCs w:val="0"/>
                  <w:color w:val="7030A0"/>
                  <w:sz w:val="16"/>
                  <w:szCs w:val="16"/>
                  <w:bdr w:val="single" w:sz="6" w:space="0" w:color="FFFFFF" w:frame="1"/>
                </w:rPr>
                <w:t>GCSE Higher Level Revision Starters</w:t>
              </w:r>
            </w:hyperlink>
          </w:p>
          <w:p w:rsidR="002B023D" w:rsidRPr="00B86380" w:rsidRDefault="002F37FE" w:rsidP="00AF4257">
            <w:pPr>
              <w:pStyle w:val="ListParagraph"/>
              <w:numPr>
                <w:ilvl w:val="0"/>
                <w:numId w:val="224"/>
              </w:numPr>
              <w:spacing w:after="0"/>
              <w:rPr>
                <w:rFonts w:ascii="Tahoma" w:hAnsi="Tahoma" w:cs="Tahoma"/>
                <w:color w:val="7030A0"/>
                <w:sz w:val="16"/>
                <w:szCs w:val="16"/>
              </w:rPr>
            </w:pPr>
            <w:hyperlink r:id="rId559" w:history="1">
              <w:r w:rsidR="001854E2" w:rsidRPr="00B86380">
                <w:rPr>
                  <w:rStyle w:val="Hyperlink"/>
                  <w:rFonts w:ascii="Tahoma" w:hAnsi="Tahoma" w:cs="Tahoma"/>
                  <w:color w:val="7030A0"/>
                  <w:sz w:val="16"/>
                  <w:szCs w:val="16"/>
                </w:rPr>
                <w:t xml:space="preserve"> Homework Sheets - Downloadable Folder</w:t>
              </w:r>
            </w:hyperlink>
          </w:p>
          <w:p w:rsidR="00E178F7" w:rsidRPr="00B86380" w:rsidRDefault="00E178F7" w:rsidP="00E178F7">
            <w:pPr>
              <w:pStyle w:val="ListParagraph"/>
              <w:spacing w:after="0"/>
              <w:rPr>
                <w:rFonts w:ascii="Tahoma" w:hAnsi="Tahoma" w:cs="Tahoma"/>
                <w:color w:val="7030A0"/>
                <w:sz w:val="16"/>
                <w:szCs w:val="16"/>
              </w:rPr>
            </w:pPr>
          </w:p>
          <w:p w:rsidR="00E178F7" w:rsidRPr="00B86380" w:rsidRDefault="00E178F7" w:rsidP="00E178F7">
            <w:pPr>
              <w:rPr>
                <w:rFonts w:ascii="Tahoma" w:hAnsi="Tahoma" w:cs="Tahoma"/>
                <w:color w:val="7030A0"/>
                <w:sz w:val="16"/>
                <w:szCs w:val="16"/>
              </w:rPr>
            </w:pPr>
            <w:r w:rsidRPr="00B86380">
              <w:rPr>
                <w:rFonts w:ascii="Tahoma" w:hAnsi="Tahoma" w:cs="Tahoma"/>
                <w:sz w:val="16"/>
                <w:szCs w:val="16"/>
              </w:rPr>
              <w:t>Teachers can refer to WJEC Mathematics exam papers (pre 2015) for sample questions on the content for the new GCSE Mathematics</w:t>
            </w:r>
          </w:p>
        </w:tc>
      </w:tr>
    </w:tbl>
    <w:p w:rsidR="00963229" w:rsidRPr="00B86380" w:rsidRDefault="00963229" w:rsidP="00963229">
      <w:pPr>
        <w:rPr>
          <w:rFonts w:ascii="Tahoma" w:hAnsi="Tahoma" w:cs="Tahoma"/>
        </w:rPr>
      </w:pPr>
    </w:p>
    <w:tbl>
      <w:tblPr>
        <w:tblStyle w:val="TableGrid"/>
        <w:tblW w:w="15877" w:type="dxa"/>
        <w:tblInd w:w="-885" w:type="dxa"/>
        <w:tblLook w:val="04A0" w:firstRow="1" w:lastRow="0" w:firstColumn="1" w:lastColumn="0" w:noHBand="0" w:noVBand="1"/>
      </w:tblPr>
      <w:tblGrid>
        <w:gridCol w:w="2127"/>
        <w:gridCol w:w="11624"/>
        <w:gridCol w:w="2126"/>
      </w:tblGrid>
      <w:tr w:rsidR="00C91DE5" w:rsidRPr="00B86380" w:rsidTr="001A3398">
        <w:tc>
          <w:tcPr>
            <w:tcW w:w="2127" w:type="dxa"/>
            <w:vMerge w:val="restart"/>
            <w:shd w:val="clear" w:color="auto" w:fill="auto"/>
            <w:vAlign w:val="bottom"/>
          </w:tcPr>
          <w:p w:rsidR="00C91DE5" w:rsidRPr="00B86380" w:rsidRDefault="00C91DE5" w:rsidP="001A3398">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13216" behindDoc="0" locked="0" layoutInCell="1" allowOverlap="1" wp14:anchorId="6D80A308" wp14:editId="7AFB4C95">
                      <wp:simplePos x="0" y="0"/>
                      <wp:positionH relativeFrom="column">
                        <wp:posOffset>-81280</wp:posOffset>
                      </wp:positionH>
                      <wp:positionV relativeFrom="paragraph">
                        <wp:posOffset>-15240</wp:posOffset>
                      </wp:positionV>
                      <wp:extent cx="1356360" cy="807720"/>
                      <wp:effectExtent l="0" t="0" r="0" b="0"/>
                      <wp:wrapNone/>
                      <wp:docPr id="129" name="Text Box 129"/>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C91DE5">
                                  <w:r>
                                    <w:rPr>
                                      <w:noProof/>
                                      <w:lang w:val="en-GB" w:eastAsia="en-GB"/>
                                    </w:rPr>
                                    <w:drawing>
                                      <wp:inline distT="0" distB="0" distL="0" distR="0" wp14:anchorId="5BA8A37A" wp14:editId="6F9462AC">
                                        <wp:extent cx="1257300" cy="673552"/>
                                        <wp:effectExtent l="0" t="0" r="0" b="0"/>
                                        <wp:docPr id="131" name="Picture 13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29" o:spid="_x0000_s1113" type="#_x0000_t202" style="position:absolute;margin-left:-6.4pt;margin-top:-1.2pt;width:106.8pt;height:63.6pt;z-index:251913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OJ6gwIAAG4FAAAOAAAAZHJzL2Uyb0RvYy54bWysVN9P2zAQfp+0/8Hy+0hboJSKFHUgpkkI&#10;0GDi2XVsGs32efa1SffX7+wkpWJ7YdqLc/F9d74f393FZWsN26oQa3AlHx+NOFNOQlW7l5J/f7r5&#10;NOMsonCVMOBUyXcq8svFxw8XjZ+rCazBVCowcuLivPElXyP6eVFEuVZWxCPwypFSQ7AC6Te8FFUQ&#10;DXm3ppiMRtOigVD5AFLFSLfXnZIvsn+tlcR7raNCZkpOsWE+Qz5X6SwWF2L+EoRf17IPQ/xDFFbU&#10;jh7du7oWKNgm1H+4srUMEEHjkQRbgNa1VDkHymY8epPN41p4lXOh4kS/L1P8f27l3fYhsLqi3k3O&#10;OXPCUpOeVIvsM7Qs3VGFGh/nBHz0BMWWFIQe7iNdpsRbHWz6UkqM9FTr3b6+yZ1MRsen0+MpqSTp&#10;ZqOzs0luQPFq7UPELwosS0LJA/Uvl1VsbyNSJAQdIOkxBze1MbmHxrGm5NPj01E22GvIwriEVZkN&#10;vZuUURd5lnBnVMIY901pqkZOIF1kHqorE9hWEIOElMphzj37JXRCaQriPYY9/jWq9xh3eQwvg8O9&#10;sa0dhJz9m7CrH0PIusNTIQ/yTiK2qzbTYHY2dHYF1Y4aHqAbmujlTU1duRURH0SgKaFG0uTjPR3a&#10;AFUfeomzNYRff7tPeCIvaTlraOpKHn9uRFCcma+OaH0+PjlJY5p/Tk4TQVg41KwONW5jr4DaMqYd&#10;42UWEx7NIOoA9pkWxDK9SirhJL1dchzEK+x2AS0YqZbLDKLB9AJv3aOXyXXqUuLcU/ssgu+JiUTp&#10;OxjmU8zf8LPDJksHyw2CrjN5U6G7qvYNoKHOnO4XUNoah/8Z9bomF78BAAD//wMAUEsDBBQABgAI&#10;AAAAIQCMoica4AAAAAoBAAAPAAAAZHJzL2Rvd25yZXYueG1sTI9BT8MwDIXvSPsPkSdx29JFA1Wl&#10;6TRVmpAQHDZ24ZY2XlvROKXJtsKvx5zYzfZ7eu9zvplcLy44hs6ThtUyAYFUe9tRo+H4vlukIEI0&#10;ZE3vCTV8Y4BNMbvLTWb9lfZ4OcRGcAiFzGhoYxwyKUPdojNh6Qck1k5+dCbyOjbSjubK4a6XKkke&#10;pTMdcUNrBixbrD8PZ6fhpdy9mX2lXPrTl8+vp+3wdfx40Pp+Pm2fQESc4r8Z/vAZHQpmqvyZbBC9&#10;hsVKMXrkQa1BsIHr+FCxU61TkEUub18ofgEAAP//AwBQSwECLQAUAAYACAAAACEAtoM4kv4AAADh&#10;AQAAEwAAAAAAAAAAAAAAAAAAAAAAW0NvbnRlbnRfVHlwZXNdLnhtbFBLAQItABQABgAIAAAAIQA4&#10;/SH/1gAAAJQBAAALAAAAAAAAAAAAAAAAAC8BAABfcmVscy8ucmVsc1BLAQItABQABgAIAAAAIQBE&#10;NOJ6gwIAAG4FAAAOAAAAAAAAAAAAAAAAAC4CAABkcnMvZTJvRG9jLnhtbFBLAQItABQABgAIAAAA&#10;IQCMoica4AAAAAoBAAAPAAAAAAAAAAAAAAAAAN0EAABkcnMvZG93bnJldi54bWxQSwUGAAAAAAQA&#10;BADzAAAA6gUAAAAA&#10;" filled="f" stroked="f" strokeweight=".5pt">
                      <v:textbox>
                        <w:txbxContent>
                          <w:p w:rsidR="00F42FB8" w:rsidRDefault="00F42FB8" w:rsidP="00C91DE5">
                            <w:r>
                              <w:rPr>
                                <w:noProof/>
                                <w:lang w:val="en-GB" w:eastAsia="en-GB"/>
                              </w:rPr>
                              <w:drawing>
                                <wp:inline distT="0" distB="0" distL="0" distR="0" wp14:anchorId="5BA8A37A" wp14:editId="6F9462AC">
                                  <wp:extent cx="1257300" cy="673552"/>
                                  <wp:effectExtent l="0" t="0" r="0" b="0"/>
                                  <wp:docPr id="131" name="Picture 13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C91DE5" w:rsidRPr="00B86380" w:rsidRDefault="00C91DE5" w:rsidP="001A3398">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C91DE5" w:rsidRPr="00B86380" w:rsidRDefault="00C91DE5" w:rsidP="001A3398">
            <w:pPr>
              <w:jc w:val="center"/>
              <w:rPr>
                <w:rFonts w:ascii="Tahoma" w:hAnsi="Tahoma" w:cs="Tahoma"/>
                <w:sz w:val="32"/>
                <w:szCs w:val="32"/>
              </w:rPr>
            </w:pPr>
          </w:p>
        </w:tc>
        <w:tc>
          <w:tcPr>
            <w:tcW w:w="2126" w:type="dxa"/>
            <w:vMerge w:val="restart"/>
          </w:tcPr>
          <w:p w:rsidR="00C91DE5" w:rsidRPr="00B86380" w:rsidRDefault="00C91DE5" w:rsidP="001A3398">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12192" behindDoc="0" locked="0" layoutInCell="1" allowOverlap="1" wp14:anchorId="15B5F8E0" wp14:editId="01196FE3">
                      <wp:simplePos x="0" y="0"/>
                      <wp:positionH relativeFrom="column">
                        <wp:posOffset>-76200</wp:posOffset>
                      </wp:positionH>
                      <wp:positionV relativeFrom="paragraph">
                        <wp:posOffset>-35417</wp:posOffset>
                      </wp:positionV>
                      <wp:extent cx="1419225" cy="866775"/>
                      <wp:effectExtent l="0" t="0" r="0" b="0"/>
                      <wp:wrapNone/>
                      <wp:docPr id="130" name="Text Box 130"/>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C91DE5">
                                  <w:r>
                                    <w:rPr>
                                      <w:noProof/>
                                      <w:lang w:val="en-GB" w:eastAsia="en-GB"/>
                                    </w:rPr>
                                    <w:drawing>
                                      <wp:inline distT="0" distB="0" distL="0" distR="0" wp14:anchorId="7564AB05" wp14:editId="3201D9ED">
                                        <wp:extent cx="1257300" cy="673552"/>
                                        <wp:effectExtent l="0" t="0" r="0" b="0"/>
                                        <wp:docPr id="132" name="Picture 13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0" o:spid="_x0000_s1114" type="#_x0000_t202" style="position:absolute;margin-left:-6pt;margin-top:-2.8pt;width:111.75pt;height:68.25pt;z-index:251912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nWugQIAAG4FAAAOAAAAZHJzL2Uyb0RvYy54bWysVN9v2jAQfp+0/8Hy+xqgQCkiVKwV0yTU&#10;VoOpz8axSzTb59mGhP31OzsJRWwvnfaSnH3ffb7fs7taK3IQzpdgctq/6lEiDIeiNK85/b5ZfppQ&#10;4gMzBVNgRE6PwtO7+ccPs8pOxQB2oArhCJIYP61sTnch2GmWeb4TmvkrsMKgUoLTLODRvWaFYxWy&#10;a5UNer1xVoErrAMuvMfbh0ZJ54lfSsHDk5ReBKJyir6F9HXpu43fbD5j01fH7K7krRvsH7zQrDT4&#10;6InqgQVG9q78g0qX3IEHGa446AykLLlIMWA0/d5FNOsdsyLFgsnx9pQm//9o+ePh2ZGywNpdY34M&#10;01ikjagD+Qw1iXeYocr6KQLXFqGhRgWiu3uPlzHwWjod/xgSQT1yHU/5jXQ8Gg37t4PBiBKOusl4&#10;fHMzijTZm7V1PnwRoEkUcuqwfimt7LDyoYF2kPiYgWWpVKqhMqTK6fh61EsGJw2SKxOxInVDSxMj&#10;ajxPUjgqETHKfBMSs5ECiBepD8W9cuTAsIMY58KEFHviRXRESXTiPYYt/s2r9xg3cXQvgwknY10a&#10;cCn6C7eLH53LssFjzs/ijmKot3Vqg8mkq+wWiiMW3EEzNN7yZYlVWTEfnpnDKcEa4+SHJ/xIBZh9&#10;aCVKduB+/e0+4rF5UUtJhVOXU/9zz5ygRH012Na3/eEwjmk6DEc3Azy4c832XGP2+h6wLH3cMZYn&#10;MeKD6kTpQL/ggljEV1HFDMe3cxo68T40uwAXDBeLRQLhYFoWVmZteaSOVYo9t6lfmLNtYwZs6Ufo&#10;5pNNL/qzwUZLA4t9AFmm5o2JbrLaFgCHOrV/u4Di1jg/J9Tbmpz/BgAA//8DAFBLAwQUAAYACAAA&#10;ACEAShV3meEAAAAKAQAADwAAAGRycy9kb3ducmV2LnhtbEyPwUrDQBCG74LvsEzBW7tJJKXGbEoJ&#10;FEH00NqLt0l2m4RmZ2N220af3vFkbzPMxz/fn68n24uLGX3nSEG8iEAYqp3uqFFw+NjOVyB8QNLY&#10;OzIKvo2HdXF/l2Om3ZV25rIPjeAQ8hkqaEMYMil93RqLfuEGQ3w7utFi4HVspB7xyuG2l0kULaXF&#10;jvhDi4MpW1Of9mer4LXcvuOuSuzqpy9f3o6b4evwmSr1MJs2zyCCmcI/DH/6rA4FO1XuTNqLXsE8&#10;TrhL4CFdgmAgieMURMXkY/QEssjlbYXiFwAA//8DAFBLAQItABQABgAIAAAAIQC2gziS/gAAAOEB&#10;AAATAAAAAAAAAAAAAAAAAAAAAABbQ29udGVudF9UeXBlc10ueG1sUEsBAi0AFAAGAAgAAAAhADj9&#10;If/WAAAAlAEAAAsAAAAAAAAAAAAAAAAALwEAAF9yZWxzLy5yZWxzUEsBAi0AFAAGAAgAAAAhAABG&#10;da6BAgAAbgUAAA4AAAAAAAAAAAAAAAAALgIAAGRycy9lMm9Eb2MueG1sUEsBAi0AFAAGAAgAAAAh&#10;AEoVd5nhAAAACgEAAA8AAAAAAAAAAAAAAAAA2wQAAGRycy9kb3ducmV2LnhtbFBLBQYAAAAABAAE&#10;APMAAADpBQAAAAA=&#10;" filled="f" stroked="f" strokeweight=".5pt">
                      <v:textbox>
                        <w:txbxContent>
                          <w:p w:rsidR="00F42FB8" w:rsidRDefault="00F42FB8" w:rsidP="00C91DE5">
                            <w:r>
                              <w:rPr>
                                <w:noProof/>
                                <w:lang w:val="en-GB" w:eastAsia="en-GB"/>
                              </w:rPr>
                              <w:drawing>
                                <wp:inline distT="0" distB="0" distL="0" distR="0" wp14:anchorId="7564AB05" wp14:editId="3201D9ED">
                                  <wp:extent cx="1257300" cy="673552"/>
                                  <wp:effectExtent l="0" t="0" r="0" b="0"/>
                                  <wp:docPr id="132" name="Picture 13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C91DE5" w:rsidRPr="00B86380" w:rsidRDefault="00C91DE5" w:rsidP="001A3398">
            <w:pPr>
              <w:rPr>
                <w:rFonts w:ascii="Tahoma" w:hAnsi="Tahoma" w:cs="Tahoma"/>
              </w:rPr>
            </w:pPr>
          </w:p>
          <w:p w:rsidR="00C91DE5" w:rsidRPr="00B86380" w:rsidRDefault="00C91DE5" w:rsidP="001A3398">
            <w:pPr>
              <w:rPr>
                <w:rFonts w:ascii="Tahoma" w:hAnsi="Tahoma" w:cs="Tahoma"/>
              </w:rPr>
            </w:pPr>
          </w:p>
          <w:p w:rsidR="00C91DE5" w:rsidRPr="00B86380" w:rsidRDefault="00C91DE5" w:rsidP="001A3398">
            <w:pPr>
              <w:rPr>
                <w:rFonts w:ascii="Tahoma" w:hAnsi="Tahoma" w:cs="Tahoma"/>
              </w:rPr>
            </w:pPr>
          </w:p>
        </w:tc>
      </w:tr>
      <w:tr w:rsidR="00C91DE5" w:rsidRPr="00B86380" w:rsidTr="001A3398">
        <w:tc>
          <w:tcPr>
            <w:tcW w:w="2127" w:type="dxa"/>
            <w:vMerge/>
            <w:shd w:val="clear" w:color="auto" w:fill="auto"/>
            <w:vAlign w:val="bottom"/>
          </w:tcPr>
          <w:p w:rsidR="00C91DE5" w:rsidRPr="00B86380" w:rsidRDefault="00C91DE5" w:rsidP="001A3398">
            <w:pPr>
              <w:rPr>
                <w:rFonts w:ascii="Tahoma" w:hAnsi="Tahoma" w:cs="Tahoma"/>
                <w:color w:val="FFFFFF" w:themeColor="background1"/>
                <w:sz w:val="32"/>
                <w:szCs w:val="32"/>
              </w:rPr>
            </w:pPr>
          </w:p>
        </w:tc>
        <w:tc>
          <w:tcPr>
            <w:tcW w:w="11624" w:type="dxa"/>
            <w:shd w:val="clear" w:color="auto" w:fill="800080"/>
            <w:vAlign w:val="bottom"/>
          </w:tcPr>
          <w:p w:rsidR="00C91DE5" w:rsidRPr="00B86380" w:rsidRDefault="00292CAC" w:rsidP="001A3398">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C91DE5" w:rsidRPr="00B86380" w:rsidRDefault="00C91DE5" w:rsidP="001A3398">
            <w:pPr>
              <w:rPr>
                <w:rFonts w:ascii="Tahoma" w:hAnsi="Tahoma" w:cs="Tahoma"/>
              </w:rPr>
            </w:pPr>
          </w:p>
        </w:tc>
      </w:tr>
    </w:tbl>
    <w:p w:rsidR="00C91DE5" w:rsidRPr="00B86380" w:rsidRDefault="00C91DE5" w:rsidP="00C91DE5">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4639"/>
        <w:gridCol w:w="3629"/>
      </w:tblGrid>
      <w:tr w:rsidR="00C91DE5" w:rsidRPr="00B86380" w:rsidTr="001A3398">
        <w:trPr>
          <w:cantSplit/>
          <w:trHeight w:val="170"/>
        </w:trPr>
        <w:tc>
          <w:tcPr>
            <w:tcW w:w="12248" w:type="dxa"/>
            <w:gridSpan w:val="3"/>
            <w:tcBorders>
              <w:bottom w:val="single" w:sz="4" w:space="0" w:color="auto"/>
            </w:tcBorders>
            <w:shd w:val="clear" w:color="auto" w:fill="B2A1C7" w:themeFill="accent4" w:themeFillTint="99"/>
          </w:tcPr>
          <w:p w:rsidR="00C91DE5" w:rsidRPr="00B86380" w:rsidRDefault="00C91DE5" w:rsidP="001A3398">
            <w:pPr>
              <w:rPr>
                <w:rFonts w:ascii="Tahoma" w:hAnsi="Tahoma" w:cs="Tahoma"/>
                <w:color w:val="FFFFFF" w:themeColor="background1"/>
                <w:sz w:val="20"/>
                <w:szCs w:val="20"/>
              </w:rPr>
            </w:pPr>
            <w:r w:rsidRPr="00B86380">
              <w:rPr>
                <w:rFonts w:ascii="Tahoma" w:hAnsi="Tahoma" w:cs="Tahoma"/>
                <w:color w:val="FFFFFF" w:themeColor="background1"/>
                <w:sz w:val="20"/>
                <w:szCs w:val="20"/>
              </w:rPr>
              <w:t>TOPIC: Solution of Non Linear Equations</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C91DE5" w:rsidRPr="00B86380" w:rsidRDefault="00C91DE5" w:rsidP="001A3398">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Suggested teaching time: </w:t>
            </w:r>
            <w:r w:rsidR="00A90B28">
              <w:rPr>
                <w:rFonts w:ascii="Tahoma" w:hAnsi="Tahoma" w:cs="Tahoma"/>
                <w:color w:val="FFFFFF" w:themeColor="background1"/>
                <w:sz w:val="20"/>
                <w:szCs w:val="20"/>
              </w:rPr>
              <w:t xml:space="preserve">9 </w:t>
            </w:r>
            <w:r w:rsidRPr="00B86380">
              <w:rPr>
                <w:rFonts w:ascii="Tahoma" w:hAnsi="Tahoma" w:cs="Tahoma"/>
                <w:color w:val="FFFFFF" w:themeColor="background1"/>
                <w:sz w:val="20"/>
                <w:szCs w:val="20"/>
              </w:rPr>
              <w:t>hours</w:t>
            </w:r>
          </w:p>
        </w:tc>
      </w:tr>
      <w:tr w:rsidR="00C91DE5" w:rsidRPr="00B86380" w:rsidTr="001A3398">
        <w:trPr>
          <w:cantSplit/>
          <w:trHeight w:val="39"/>
        </w:trPr>
        <w:tc>
          <w:tcPr>
            <w:tcW w:w="426" w:type="dxa"/>
            <w:vMerge w:val="restart"/>
            <w:tcBorders>
              <w:right w:val="nil"/>
            </w:tcBorders>
            <w:shd w:val="clear" w:color="auto" w:fill="E6E6E6"/>
            <w:textDirection w:val="btLr"/>
            <w:vAlign w:val="bottom"/>
          </w:tcPr>
          <w:p w:rsidR="00C91DE5" w:rsidRPr="00B86380" w:rsidRDefault="00C91DE5" w:rsidP="001A3398">
            <w:pPr>
              <w:ind w:left="113" w:right="113"/>
              <w:jc w:val="center"/>
              <w:rPr>
                <w:rFonts w:ascii="Tahoma" w:hAnsi="Tahoma" w:cs="Tahoma"/>
                <w:b/>
                <w:sz w:val="26"/>
                <w:szCs w:val="26"/>
              </w:rPr>
            </w:pPr>
            <w:r w:rsidRPr="00B86380">
              <w:rPr>
                <w:rFonts w:ascii="Tahoma" w:hAnsi="Tahoma" w:cs="Tahoma"/>
                <w:b/>
                <w:sz w:val="26"/>
                <w:szCs w:val="26"/>
              </w:rPr>
              <w:t>ALGEBRA</w:t>
            </w:r>
          </w:p>
        </w:tc>
        <w:tc>
          <w:tcPr>
            <w:tcW w:w="7183" w:type="dxa"/>
            <w:tcBorders>
              <w:bottom w:val="single" w:sz="4" w:space="0" w:color="auto"/>
              <w:right w:val="nil"/>
            </w:tcBorders>
            <w:shd w:val="clear" w:color="auto" w:fill="E6E6E6"/>
            <w:tcMar>
              <w:top w:w="28" w:type="dxa"/>
              <w:left w:w="57" w:type="dxa"/>
              <w:bottom w:w="28" w:type="dxa"/>
              <w:right w:w="57" w:type="dxa"/>
            </w:tcMar>
          </w:tcPr>
          <w:p w:rsidR="00C91DE5" w:rsidRPr="00B86380" w:rsidRDefault="00C91DE5" w:rsidP="001A3398">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68" w:type="dxa"/>
            <w:gridSpan w:val="2"/>
            <w:tcBorders>
              <w:left w:val="nil"/>
              <w:bottom w:val="single" w:sz="4" w:space="0" w:color="auto"/>
            </w:tcBorders>
            <w:shd w:val="clear" w:color="auto" w:fill="E6E6E6"/>
          </w:tcPr>
          <w:p w:rsidR="00C91DE5" w:rsidRPr="00B86380" w:rsidRDefault="00C91DE5" w:rsidP="001A3398">
            <w:pPr>
              <w:jc w:val="right"/>
              <w:rPr>
                <w:rFonts w:ascii="Tahoma" w:hAnsi="Tahoma" w:cs="Tahoma"/>
                <w:i/>
                <w:sz w:val="16"/>
                <w:szCs w:val="16"/>
              </w:rPr>
            </w:pPr>
          </w:p>
        </w:tc>
      </w:tr>
      <w:tr w:rsidR="00C91DE5" w:rsidRPr="00B86380" w:rsidTr="001A3398">
        <w:trPr>
          <w:cantSplit/>
          <w:trHeight w:val="293"/>
        </w:trPr>
        <w:tc>
          <w:tcPr>
            <w:tcW w:w="426" w:type="dxa"/>
            <w:vMerge/>
            <w:shd w:val="clear" w:color="auto" w:fill="E6E6E6"/>
          </w:tcPr>
          <w:p w:rsidR="00C91DE5" w:rsidRPr="00B86380" w:rsidRDefault="00C91DE5" w:rsidP="001A3398">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C91DE5" w:rsidRPr="00B86380" w:rsidRDefault="00C91DE5" w:rsidP="001A3398">
            <w:pPr>
              <w:rPr>
                <w:rFonts w:ascii="Tahoma" w:hAnsi="Tahoma" w:cs="Tahoma"/>
                <w:sz w:val="16"/>
                <w:szCs w:val="16"/>
              </w:rPr>
            </w:pPr>
          </w:p>
        </w:tc>
      </w:tr>
      <w:tr w:rsidR="00C91DE5" w:rsidRPr="00B86380" w:rsidTr="001A3398">
        <w:trPr>
          <w:cantSplit/>
          <w:trHeight w:val="40"/>
        </w:trPr>
        <w:tc>
          <w:tcPr>
            <w:tcW w:w="426" w:type="dxa"/>
            <w:vMerge/>
            <w:shd w:val="clear" w:color="auto" w:fill="E6E6E6"/>
          </w:tcPr>
          <w:p w:rsidR="00C91DE5" w:rsidRPr="00B86380" w:rsidRDefault="00C91DE5" w:rsidP="001A3398">
            <w:pPr>
              <w:rPr>
                <w:rFonts w:ascii="Tahoma" w:hAnsi="Tahoma" w:cs="Tahoma"/>
                <w:b/>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C91DE5" w:rsidRPr="00B86380" w:rsidRDefault="00C91DE5" w:rsidP="001A3398">
            <w:pPr>
              <w:rPr>
                <w:rFonts w:ascii="Tahoma" w:hAnsi="Tahoma" w:cs="Tahoma"/>
                <w:sz w:val="16"/>
                <w:szCs w:val="16"/>
              </w:rPr>
            </w:pPr>
            <w:r w:rsidRPr="00B86380">
              <w:rPr>
                <w:rFonts w:ascii="Tahoma" w:hAnsi="Tahoma" w:cs="Tahoma"/>
                <w:b/>
                <w:sz w:val="16"/>
                <w:szCs w:val="16"/>
              </w:rPr>
              <w:t>WJEC Specification  Additional Content for GCSE Mathematics:</w:t>
            </w:r>
          </w:p>
        </w:tc>
      </w:tr>
      <w:tr w:rsidR="00C91DE5" w:rsidRPr="00B86380" w:rsidTr="001A3398">
        <w:trPr>
          <w:cantSplit/>
          <w:trHeight w:val="850"/>
        </w:trPr>
        <w:tc>
          <w:tcPr>
            <w:tcW w:w="426" w:type="dxa"/>
            <w:vMerge/>
            <w:tcBorders>
              <w:bottom w:val="single" w:sz="4" w:space="0" w:color="auto"/>
            </w:tcBorders>
            <w:shd w:val="clear" w:color="auto" w:fill="E6E6E6"/>
          </w:tcPr>
          <w:p w:rsidR="00C91DE5" w:rsidRPr="00B86380" w:rsidRDefault="00C91DE5" w:rsidP="001A3398">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C91DE5" w:rsidRPr="00B86380" w:rsidRDefault="00C91DE5" w:rsidP="001A3398">
            <w:pPr>
              <w:rPr>
                <w:rFonts w:ascii="Tahoma" w:hAnsi="Tahoma" w:cs="Tahoma"/>
                <w:b/>
                <w:i/>
                <w:sz w:val="16"/>
                <w:szCs w:val="16"/>
              </w:rPr>
            </w:pPr>
            <w:r w:rsidRPr="00B86380">
              <w:rPr>
                <w:rFonts w:ascii="Tahoma" w:hAnsi="Tahoma" w:cs="Tahoma"/>
                <w:b/>
                <w:i/>
                <w:sz w:val="16"/>
                <w:szCs w:val="16"/>
              </w:rPr>
              <w:t>Understanding and using equations and formulae</w:t>
            </w:r>
          </w:p>
          <w:p w:rsidR="00FE3934" w:rsidRPr="00B86380" w:rsidRDefault="00FE3934" w:rsidP="00FE3934">
            <w:pPr>
              <w:rPr>
                <w:rFonts w:ascii="Tahoma" w:hAnsi="Tahoma" w:cs="Tahoma"/>
                <w:sz w:val="16"/>
                <w:szCs w:val="16"/>
                <w:u w:val="single"/>
              </w:rPr>
            </w:pPr>
            <w:r w:rsidRPr="00B86380">
              <w:rPr>
                <w:rFonts w:ascii="Tahoma" w:hAnsi="Tahoma" w:cs="Tahoma"/>
                <w:sz w:val="16"/>
                <w:szCs w:val="16"/>
                <w:u w:val="single"/>
              </w:rPr>
              <w:t xml:space="preserve">Factorisation of quadratic expressions of the form  </w:t>
            </w:r>
            <w:r w:rsidRPr="00B86380">
              <w:rPr>
                <w:rFonts w:ascii="Tahoma" w:hAnsi="Tahoma" w:cs="Tahoma"/>
                <w:i/>
                <w:sz w:val="16"/>
                <w:szCs w:val="16"/>
                <w:u w:val="single"/>
              </w:rPr>
              <w:t>x</w:t>
            </w:r>
            <w:r w:rsidRPr="00B86380">
              <w:rPr>
                <w:rFonts w:ascii="Tahoma" w:hAnsi="Tahoma" w:cs="Tahoma"/>
                <w:sz w:val="16"/>
                <w:szCs w:val="16"/>
                <w:u w:val="single"/>
                <w:vertAlign w:val="superscript"/>
              </w:rPr>
              <w:t>2</w:t>
            </w:r>
            <w:r w:rsidRPr="00B86380">
              <w:rPr>
                <w:rFonts w:ascii="Tahoma" w:hAnsi="Tahoma" w:cs="Tahoma"/>
                <w:sz w:val="16"/>
                <w:szCs w:val="16"/>
                <w:u w:val="single"/>
              </w:rPr>
              <w:t xml:space="preserve"> + </w:t>
            </w:r>
            <w:r w:rsidRPr="00B86380">
              <w:rPr>
                <w:rFonts w:ascii="Tahoma" w:hAnsi="Tahoma" w:cs="Tahoma"/>
                <w:i/>
                <w:sz w:val="16"/>
                <w:szCs w:val="16"/>
                <w:u w:val="single"/>
              </w:rPr>
              <w:t>ax</w:t>
            </w:r>
            <w:r w:rsidRPr="00B86380">
              <w:rPr>
                <w:rFonts w:ascii="Tahoma" w:hAnsi="Tahoma" w:cs="Tahoma"/>
                <w:sz w:val="16"/>
                <w:szCs w:val="16"/>
                <w:u w:val="single"/>
              </w:rPr>
              <w:t xml:space="preserve"> + </w:t>
            </w:r>
            <w:r w:rsidRPr="00B86380">
              <w:rPr>
                <w:rFonts w:ascii="Tahoma" w:hAnsi="Tahoma" w:cs="Tahoma"/>
                <w:i/>
                <w:sz w:val="16"/>
                <w:szCs w:val="16"/>
                <w:u w:val="single"/>
              </w:rPr>
              <w:t>b</w:t>
            </w:r>
            <w:r w:rsidRPr="00B86380">
              <w:rPr>
                <w:rFonts w:ascii="Tahoma" w:hAnsi="Tahoma" w:cs="Tahoma"/>
                <w:sz w:val="16"/>
                <w:szCs w:val="16"/>
              </w:rPr>
              <w:t xml:space="preserve"> </w:t>
            </w:r>
            <w:r w:rsidRPr="00B86380">
              <w:rPr>
                <w:rFonts w:ascii="Tahoma" w:hAnsi="Tahoma" w:cs="Tahoma"/>
                <w:b/>
                <w:sz w:val="16"/>
                <w:szCs w:val="16"/>
              </w:rPr>
              <w:t xml:space="preserve">and </w:t>
            </w:r>
            <w:r w:rsidRPr="00B86380">
              <w:rPr>
                <w:rFonts w:ascii="Tahoma" w:hAnsi="Tahoma" w:cs="Tahoma"/>
                <w:b/>
                <w:i/>
                <w:sz w:val="16"/>
                <w:szCs w:val="16"/>
              </w:rPr>
              <w:t>ax</w:t>
            </w:r>
            <w:r w:rsidRPr="00B86380">
              <w:rPr>
                <w:rFonts w:ascii="Tahoma" w:hAnsi="Tahoma" w:cs="Tahoma"/>
                <w:b/>
                <w:sz w:val="16"/>
                <w:szCs w:val="16"/>
                <w:vertAlign w:val="superscript"/>
              </w:rPr>
              <w:t>2</w:t>
            </w:r>
            <w:r w:rsidRPr="00B86380">
              <w:rPr>
                <w:rFonts w:ascii="Tahoma" w:hAnsi="Tahoma" w:cs="Tahoma"/>
                <w:b/>
                <w:sz w:val="16"/>
                <w:szCs w:val="16"/>
              </w:rPr>
              <w:t xml:space="preserve"> + </w:t>
            </w:r>
            <w:r w:rsidRPr="00B86380">
              <w:rPr>
                <w:rFonts w:ascii="Tahoma" w:hAnsi="Tahoma" w:cs="Tahoma"/>
                <w:b/>
                <w:i/>
                <w:sz w:val="16"/>
                <w:szCs w:val="16"/>
              </w:rPr>
              <w:t>bx</w:t>
            </w:r>
            <w:r w:rsidRPr="00B86380">
              <w:rPr>
                <w:rFonts w:ascii="Tahoma" w:hAnsi="Tahoma" w:cs="Tahoma"/>
                <w:b/>
                <w:sz w:val="16"/>
                <w:szCs w:val="16"/>
              </w:rPr>
              <w:t xml:space="preserve"> + </w:t>
            </w:r>
            <w:r w:rsidRPr="00B86380">
              <w:rPr>
                <w:rFonts w:ascii="Tahoma" w:hAnsi="Tahoma" w:cs="Tahoma"/>
                <w:b/>
                <w:i/>
                <w:sz w:val="16"/>
                <w:szCs w:val="16"/>
              </w:rPr>
              <w:t>c</w:t>
            </w:r>
            <w:r w:rsidRPr="00B86380">
              <w:rPr>
                <w:rFonts w:ascii="Tahoma" w:hAnsi="Tahoma" w:cs="Tahoma"/>
                <w:b/>
                <w:sz w:val="16"/>
                <w:szCs w:val="16"/>
              </w:rPr>
              <w:t>, including the difference of two squares.</w:t>
            </w:r>
          </w:p>
          <w:p w:rsidR="00FE3934" w:rsidRPr="00B86380" w:rsidRDefault="00FE3934" w:rsidP="00FE3934">
            <w:pPr>
              <w:rPr>
                <w:rFonts w:ascii="Tahoma" w:hAnsi="Tahoma" w:cs="Tahoma"/>
                <w:b/>
                <w:bCs/>
                <w:sz w:val="16"/>
                <w:szCs w:val="16"/>
              </w:rPr>
            </w:pPr>
            <w:r w:rsidRPr="00B86380">
              <w:rPr>
                <w:rFonts w:ascii="Tahoma" w:hAnsi="Tahoma" w:cs="Tahoma"/>
                <w:b/>
                <w:bCs/>
                <w:sz w:val="16"/>
                <w:szCs w:val="16"/>
              </w:rPr>
              <w:t>Formation and manipulation of quadratic equations.</w:t>
            </w:r>
          </w:p>
          <w:p w:rsidR="00C91DE5" w:rsidRPr="00B86380" w:rsidRDefault="00C91DE5" w:rsidP="001A3398">
            <w:pPr>
              <w:rPr>
                <w:rFonts w:ascii="Tahoma" w:hAnsi="Tahoma" w:cs="Tahoma"/>
                <w:sz w:val="16"/>
                <w:szCs w:val="16"/>
              </w:rPr>
            </w:pPr>
            <w:r w:rsidRPr="00B86380">
              <w:rPr>
                <w:rFonts w:ascii="Tahoma" w:hAnsi="Tahoma" w:cs="Tahoma"/>
                <w:sz w:val="16"/>
                <w:szCs w:val="16"/>
                <w:u w:val="single"/>
              </w:rPr>
              <w:t xml:space="preserve">Solution by factorisation and graphical methods of quadratic equations of the form </w:t>
            </w:r>
            <w:r w:rsidRPr="00B86380">
              <w:rPr>
                <w:rFonts w:ascii="Tahoma" w:hAnsi="Tahoma" w:cs="Tahoma"/>
                <w:i/>
                <w:sz w:val="16"/>
                <w:szCs w:val="16"/>
                <w:u w:val="single"/>
              </w:rPr>
              <w:t>x</w:t>
            </w:r>
            <w:r w:rsidRPr="00B86380">
              <w:rPr>
                <w:rFonts w:ascii="Tahoma" w:hAnsi="Tahoma" w:cs="Tahoma"/>
                <w:sz w:val="16"/>
                <w:szCs w:val="16"/>
                <w:u w:val="single"/>
                <w:vertAlign w:val="superscript"/>
              </w:rPr>
              <w:t>2</w:t>
            </w:r>
            <w:r w:rsidRPr="00B86380">
              <w:rPr>
                <w:rFonts w:ascii="Tahoma" w:hAnsi="Tahoma" w:cs="Tahoma"/>
                <w:sz w:val="16"/>
                <w:szCs w:val="16"/>
                <w:u w:val="single"/>
              </w:rPr>
              <w:t xml:space="preserve"> + </w:t>
            </w:r>
            <w:r w:rsidRPr="00B86380">
              <w:rPr>
                <w:rFonts w:ascii="Tahoma" w:hAnsi="Tahoma" w:cs="Tahoma"/>
                <w:i/>
                <w:sz w:val="16"/>
                <w:szCs w:val="16"/>
                <w:u w:val="single"/>
              </w:rPr>
              <w:t>ax</w:t>
            </w:r>
            <w:r w:rsidRPr="00B86380">
              <w:rPr>
                <w:rFonts w:ascii="Tahoma" w:hAnsi="Tahoma" w:cs="Tahoma"/>
                <w:sz w:val="16"/>
                <w:szCs w:val="16"/>
                <w:u w:val="single"/>
              </w:rPr>
              <w:t xml:space="preserve"> + </w:t>
            </w:r>
            <w:r w:rsidRPr="00B86380">
              <w:rPr>
                <w:rFonts w:ascii="Tahoma" w:hAnsi="Tahoma" w:cs="Tahoma"/>
                <w:i/>
                <w:sz w:val="16"/>
                <w:szCs w:val="16"/>
                <w:u w:val="single"/>
              </w:rPr>
              <w:t>b</w:t>
            </w:r>
            <w:r w:rsidRPr="00B86380">
              <w:rPr>
                <w:rFonts w:ascii="Tahoma" w:hAnsi="Tahoma" w:cs="Tahoma"/>
                <w:sz w:val="16"/>
                <w:szCs w:val="16"/>
                <w:u w:val="single"/>
              </w:rPr>
              <w:t xml:space="preserve"> = 0.</w:t>
            </w:r>
            <w:r w:rsidRPr="00B86380">
              <w:rPr>
                <w:rFonts w:ascii="Tahoma" w:hAnsi="Tahoma" w:cs="Tahoma"/>
                <w:sz w:val="16"/>
                <w:szCs w:val="16"/>
              </w:rPr>
              <w:t xml:space="preserve"> </w:t>
            </w:r>
          </w:p>
          <w:p w:rsidR="00E84A48" w:rsidRPr="00B86380" w:rsidRDefault="00E84A48" w:rsidP="00E84A48">
            <w:pPr>
              <w:rPr>
                <w:rFonts w:ascii="Tahoma" w:hAnsi="Tahoma" w:cs="Tahoma"/>
                <w:b/>
                <w:sz w:val="16"/>
                <w:szCs w:val="16"/>
              </w:rPr>
            </w:pPr>
            <w:r w:rsidRPr="00B86380">
              <w:rPr>
                <w:rFonts w:ascii="Tahoma" w:hAnsi="Tahoma" w:cs="Tahoma"/>
                <w:b/>
                <w:sz w:val="16"/>
                <w:szCs w:val="16"/>
              </w:rPr>
              <w:t xml:space="preserve">Solution by factorisation, graphical methods and formula, of quadratic equations of the form </w:t>
            </w:r>
            <w:r w:rsidRPr="00B86380">
              <w:rPr>
                <w:rFonts w:ascii="Tahoma" w:hAnsi="Tahoma" w:cs="Tahoma"/>
                <w:b/>
                <w:i/>
                <w:sz w:val="16"/>
                <w:szCs w:val="16"/>
              </w:rPr>
              <w:t>ax</w:t>
            </w:r>
            <w:r w:rsidRPr="00B86380">
              <w:rPr>
                <w:rFonts w:ascii="Tahoma" w:hAnsi="Tahoma" w:cs="Tahoma"/>
                <w:b/>
                <w:sz w:val="16"/>
                <w:szCs w:val="16"/>
                <w:vertAlign w:val="superscript"/>
              </w:rPr>
              <w:t>2</w:t>
            </w:r>
            <w:r w:rsidRPr="00B86380">
              <w:rPr>
                <w:rFonts w:ascii="Tahoma" w:hAnsi="Tahoma" w:cs="Tahoma"/>
                <w:b/>
                <w:sz w:val="16"/>
                <w:szCs w:val="16"/>
              </w:rPr>
              <w:t xml:space="preserve"> + </w:t>
            </w:r>
            <w:r w:rsidRPr="00B86380">
              <w:rPr>
                <w:rFonts w:ascii="Tahoma" w:hAnsi="Tahoma" w:cs="Tahoma"/>
                <w:b/>
                <w:i/>
                <w:sz w:val="16"/>
                <w:szCs w:val="16"/>
              </w:rPr>
              <w:t>bx</w:t>
            </w:r>
            <w:r w:rsidRPr="00B86380">
              <w:rPr>
                <w:rFonts w:ascii="Tahoma" w:hAnsi="Tahoma" w:cs="Tahoma"/>
                <w:b/>
                <w:sz w:val="16"/>
                <w:szCs w:val="16"/>
              </w:rPr>
              <w:t xml:space="preserve"> + </w:t>
            </w:r>
            <w:r w:rsidRPr="00B86380">
              <w:rPr>
                <w:rFonts w:ascii="Tahoma" w:hAnsi="Tahoma" w:cs="Tahoma"/>
                <w:b/>
                <w:i/>
                <w:sz w:val="16"/>
                <w:szCs w:val="16"/>
              </w:rPr>
              <w:t>c</w:t>
            </w:r>
            <w:r w:rsidRPr="00B86380">
              <w:rPr>
                <w:rFonts w:ascii="Tahoma" w:hAnsi="Tahoma" w:cs="Tahoma"/>
                <w:b/>
                <w:sz w:val="16"/>
                <w:szCs w:val="16"/>
              </w:rPr>
              <w:t xml:space="preserve"> = 0, selecting the most appropriate method for the problem concerned.</w:t>
            </w:r>
          </w:p>
          <w:p w:rsidR="00C91DE5" w:rsidRPr="00B86380" w:rsidRDefault="00C91DE5" w:rsidP="001A3398">
            <w:pPr>
              <w:rPr>
                <w:rFonts w:ascii="Tahoma" w:hAnsi="Tahoma" w:cs="Tahoma"/>
                <w:sz w:val="16"/>
                <w:szCs w:val="16"/>
              </w:rPr>
            </w:pPr>
            <w:r w:rsidRPr="00B86380">
              <w:rPr>
                <w:rFonts w:ascii="Tahoma" w:hAnsi="Tahoma" w:cs="Tahoma"/>
                <w:sz w:val="16"/>
                <w:szCs w:val="16"/>
                <w:u w:val="single"/>
              </w:rPr>
              <w:t>Solution of a range of cubic equations by trial and improvement methods, justifying the accuracy of the solution.</w:t>
            </w:r>
          </w:p>
        </w:tc>
      </w:tr>
    </w:tbl>
    <w:p w:rsidR="00C91DE5" w:rsidRPr="00B86380" w:rsidRDefault="00C91DE5" w:rsidP="00C91DE5">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3687"/>
        <w:gridCol w:w="2764"/>
        <w:gridCol w:w="2764"/>
        <w:gridCol w:w="6662"/>
      </w:tblGrid>
      <w:tr w:rsidR="00C91DE5" w:rsidRPr="00B86380" w:rsidTr="001A3398">
        <w:trPr>
          <w:cantSplit/>
          <w:trHeight w:val="128"/>
        </w:trPr>
        <w:tc>
          <w:tcPr>
            <w:tcW w:w="15877" w:type="dxa"/>
            <w:gridSpan w:val="4"/>
            <w:tcBorders>
              <w:bottom w:val="single" w:sz="4" w:space="0" w:color="auto"/>
            </w:tcBorders>
            <w:shd w:val="clear" w:color="auto" w:fill="B2A1C7" w:themeFill="accent4" w:themeFillTint="99"/>
            <w:noWrap/>
            <w:tcMar>
              <w:top w:w="28" w:type="dxa"/>
              <w:left w:w="57" w:type="dxa"/>
              <w:bottom w:w="28" w:type="dxa"/>
              <w:right w:w="57" w:type="dxa"/>
            </w:tcMar>
          </w:tcPr>
          <w:p w:rsidR="00C91DE5" w:rsidRPr="00B86380" w:rsidRDefault="00C91DE5" w:rsidP="001A3398">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C91DE5" w:rsidRPr="00B86380" w:rsidTr="00812487">
        <w:trPr>
          <w:cantSplit/>
          <w:trHeight w:val="128"/>
        </w:trPr>
        <w:tc>
          <w:tcPr>
            <w:tcW w:w="3687" w:type="dxa"/>
            <w:tcBorders>
              <w:bottom w:val="single" w:sz="4" w:space="0" w:color="auto"/>
            </w:tcBorders>
            <w:shd w:val="clear" w:color="auto" w:fill="auto"/>
            <w:noWrap/>
            <w:tcMar>
              <w:top w:w="28" w:type="dxa"/>
              <w:left w:w="57" w:type="dxa"/>
              <w:bottom w:w="28" w:type="dxa"/>
              <w:right w:w="57" w:type="dxa"/>
            </w:tcMar>
          </w:tcPr>
          <w:p w:rsidR="00C91DE5" w:rsidRPr="00B86380" w:rsidRDefault="00C91DE5" w:rsidP="001A3398">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12190" w:type="dxa"/>
            <w:gridSpan w:val="3"/>
            <w:tcBorders>
              <w:bottom w:val="single" w:sz="4" w:space="0" w:color="auto"/>
            </w:tcBorders>
            <w:shd w:val="clear" w:color="auto" w:fill="auto"/>
            <w:noWrap/>
            <w:tcMar>
              <w:top w:w="28" w:type="dxa"/>
              <w:left w:w="57" w:type="dxa"/>
              <w:bottom w:w="28" w:type="dxa"/>
              <w:right w:w="57" w:type="dxa"/>
            </w:tcMar>
          </w:tcPr>
          <w:p w:rsidR="00C91DE5" w:rsidRPr="00B86380" w:rsidRDefault="00C91DE5" w:rsidP="001A3398">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C91DE5" w:rsidRPr="00B86380" w:rsidTr="00812487">
        <w:trPr>
          <w:cantSplit/>
          <w:trHeight w:val="128"/>
        </w:trPr>
        <w:tc>
          <w:tcPr>
            <w:tcW w:w="3687" w:type="dxa"/>
            <w:tcBorders>
              <w:bottom w:val="single" w:sz="4" w:space="0" w:color="auto"/>
            </w:tcBorders>
            <w:shd w:val="clear" w:color="auto" w:fill="auto"/>
            <w:noWrap/>
            <w:tcMar>
              <w:top w:w="28" w:type="dxa"/>
              <w:left w:w="57" w:type="dxa"/>
              <w:bottom w:w="28" w:type="dxa"/>
              <w:right w:w="57" w:type="dxa"/>
            </w:tcMar>
          </w:tcPr>
          <w:p w:rsidR="00C91DE5" w:rsidRPr="00B86380" w:rsidRDefault="00C91DE5" w:rsidP="00AF4257">
            <w:pPr>
              <w:pStyle w:val="ListParagraph"/>
              <w:numPr>
                <w:ilvl w:val="0"/>
                <w:numId w:val="209"/>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Not on Numeracy specification</w:t>
            </w:r>
          </w:p>
          <w:p w:rsidR="00C91DE5" w:rsidRPr="00B86380" w:rsidRDefault="00C91DE5" w:rsidP="001A3398">
            <w:pPr>
              <w:rPr>
                <w:rFonts w:ascii="Tahoma" w:hAnsi="Tahoma" w:cs="Tahoma"/>
                <w:color w:val="000000" w:themeColor="text1"/>
                <w:sz w:val="16"/>
                <w:szCs w:val="16"/>
              </w:rPr>
            </w:pPr>
          </w:p>
          <w:p w:rsidR="00C91DE5" w:rsidRPr="00B86380" w:rsidRDefault="00C91DE5" w:rsidP="001A3398">
            <w:pPr>
              <w:rPr>
                <w:rFonts w:ascii="Tahoma" w:hAnsi="Tahoma" w:cs="Tahoma"/>
                <w:color w:val="000000" w:themeColor="text1"/>
                <w:sz w:val="16"/>
                <w:szCs w:val="16"/>
              </w:rPr>
            </w:pPr>
          </w:p>
        </w:tc>
        <w:tc>
          <w:tcPr>
            <w:tcW w:w="12190" w:type="dxa"/>
            <w:gridSpan w:val="3"/>
            <w:tcBorders>
              <w:bottom w:val="single" w:sz="4" w:space="0" w:color="auto"/>
            </w:tcBorders>
            <w:shd w:val="clear" w:color="auto" w:fill="auto"/>
            <w:noWrap/>
            <w:tcMar>
              <w:top w:w="28" w:type="dxa"/>
              <w:left w:w="57" w:type="dxa"/>
              <w:bottom w:w="28" w:type="dxa"/>
              <w:right w:w="57" w:type="dxa"/>
            </w:tcMar>
          </w:tcPr>
          <w:p w:rsidR="00C91DE5" w:rsidRPr="00B86380" w:rsidRDefault="00C91DE5" w:rsidP="00AF4257">
            <w:pPr>
              <w:pStyle w:val="ListParagraph"/>
              <w:numPr>
                <w:ilvl w:val="0"/>
                <w:numId w:val="209"/>
              </w:numPr>
              <w:spacing w:after="0" w:line="240" w:lineRule="auto"/>
              <w:ind w:left="257" w:hanging="257"/>
              <w:rPr>
                <w:rFonts w:ascii="Tahoma" w:hAnsi="Tahoma" w:cs="Tahoma"/>
                <w:color w:val="000000" w:themeColor="text1"/>
                <w:sz w:val="16"/>
                <w:szCs w:val="16"/>
              </w:rPr>
            </w:pPr>
            <w:r w:rsidRPr="00B86380">
              <w:rPr>
                <w:rFonts w:ascii="Tahoma" w:hAnsi="Tahoma" w:cs="Tahoma"/>
                <w:color w:val="000000" w:themeColor="text1"/>
                <w:sz w:val="16"/>
                <w:szCs w:val="16"/>
              </w:rPr>
              <w:t xml:space="preserve">Factorise quadratic expressions </w:t>
            </w:r>
            <w:r w:rsidR="00AF76C4" w:rsidRPr="00B86380">
              <w:rPr>
                <w:rFonts w:ascii="Tahoma" w:hAnsi="Tahoma" w:cs="Tahoma"/>
                <w:color w:val="000000" w:themeColor="text1"/>
                <w:sz w:val="16"/>
                <w:szCs w:val="16"/>
              </w:rPr>
              <w:t xml:space="preserve">of the form </w:t>
            </w:r>
            <w:r w:rsidR="00AF76C4" w:rsidRPr="00B86380">
              <w:rPr>
                <w:rFonts w:ascii="Tahoma" w:hAnsi="Tahoma" w:cs="Tahoma"/>
                <w:i/>
                <w:sz w:val="16"/>
                <w:szCs w:val="16"/>
              </w:rPr>
              <w:t>x</w:t>
            </w:r>
            <w:r w:rsidR="00AF76C4" w:rsidRPr="00B86380">
              <w:rPr>
                <w:rFonts w:ascii="Tahoma" w:hAnsi="Tahoma" w:cs="Tahoma"/>
                <w:sz w:val="16"/>
                <w:szCs w:val="16"/>
                <w:vertAlign w:val="superscript"/>
              </w:rPr>
              <w:t>2</w:t>
            </w:r>
            <w:r w:rsidR="00AF76C4" w:rsidRPr="00B86380">
              <w:rPr>
                <w:rFonts w:ascii="Tahoma" w:hAnsi="Tahoma" w:cs="Tahoma"/>
                <w:sz w:val="16"/>
                <w:szCs w:val="16"/>
              </w:rPr>
              <w:t xml:space="preserve"> + </w:t>
            </w:r>
            <w:r w:rsidR="00AF76C4" w:rsidRPr="00B86380">
              <w:rPr>
                <w:rFonts w:ascii="Tahoma" w:hAnsi="Tahoma" w:cs="Tahoma"/>
                <w:i/>
                <w:sz w:val="16"/>
                <w:szCs w:val="16"/>
              </w:rPr>
              <w:t>ax</w:t>
            </w:r>
            <w:r w:rsidR="00AF76C4" w:rsidRPr="00B86380">
              <w:rPr>
                <w:rFonts w:ascii="Tahoma" w:hAnsi="Tahoma" w:cs="Tahoma"/>
                <w:sz w:val="16"/>
                <w:szCs w:val="16"/>
              </w:rPr>
              <w:t xml:space="preserve"> + </w:t>
            </w:r>
            <w:r w:rsidR="00AF76C4" w:rsidRPr="00B86380">
              <w:rPr>
                <w:rFonts w:ascii="Tahoma" w:hAnsi="Tahoma" w:cs="Tahoma"/>
                <w:i/>
                <w:sz w:val="16"/>
                <w:szCs w:val="16"/>
              </w:rPr>
              <w:t>b</w:t>
            </w:r>
            <w:r w:rsidR="00AF76C4" w:rsidRPr="00B86380">
              <w:rPr>
                <w:rFonts w:ascii="Tahoma" w:hAnsi="Tahoma" w:cs="Tahoma"/>
                <w:sz w:val="16"/>
                <w:szCs w:val="16"/>
              </w:rPr>
              <w:t xml:space="preserve"> </w:t>
            </w:r>
            <w:r w:rsidRPr="00B86380">
              <w:rPr>
                <w:rFonts w:ascii="Tahoma" w:hAnsi="Tahoma" w:cs="Tahoma"/>
                <w:color w:val="000000" w:themeColor="text1"/>
                <w:sz w:val="16"/>
                <w:szCs w:val="16"/>
              </w:rPr>
              <w:t>where the coefficient of x</w:t>
            </w:r>
            <w:r w:rsidRPr="00B86380">
              <w:rPr>
                <w:rFonts w:ascii="Tahoma" w:hAnsi="Tahoma" w:cs="Tahoma"/>
                <w:color w:val="000000" w:themeColor="text1"/>
                <w:sz w:val="16"/>
                <w:szCs w:val="16"/>
                <w:vertAlign w:val="superscript"/>
              </w:rPr>
              <w:t>2</w:t>
            </w:r>
            <w:r w:rsidRPr="00B86380">
              <w:rPr>
                <w:rFonts w:ascii="Tahoma" w:hAnsi="Tahoma" w:cs="Tahoma"/>
                <w:color w:val="000000" w:themeColor="text1"/>
                <w:sz w:val="16"/>
                <w:szCs w:val="16"/>
              </w:rPr>
              <w:t xml:space="preserve"> = 1 </w:t>
            </w:r>
          </w:p>
          <w:p w:rsidR="00AF76C4" w:rsidRPr="00B86380" w:rsidRDefault="00AF76C4" w:rsidP="00AF4257">
            <w:pPr>
              <w:pStyle w:val="ListParagraph"/>
              <w:numPr>
                <w:ilvl w:val="0"/>
                <w:numId w:val="209"/>
              </w:numPr>
              <w:spacing w:after="0" w:line="240" w:lineRule="auto"/>
              <w:ind w:left="257" w:hanging="257"/>
              <w:rPr>
                <w:rFonts w:ascii="Tahoma" w:hAnsi="Tahoma" w:cs="Tahoma"/>
                <w:color w:val="000000" w:themeColor="text1"/>
                <w:sz w:val="16"/>
                <w:szCs w:val="16"/>
              </w:rPr>
            </w:pPr>
            <w:r w:rsidRPr="00B86380">
              <w:rPr>
                <w:rFonts w:ascii="Tahoma" w:hAnsi="Tahoma" w:cs="Tahoma"/>
                <w:color w:val="000000" w:themeColor="text1"/>
                <w:sz w:val="16"/>
                <w:szCs w:val="16"/>
              </w:rPr>
              <w:t xml:space="preserve">Factorise quadratic expressions of the form </w:t>
            </w:r>
            <w:r w:rsidRPr="00B86380">
              <w:rPr>
                <w:rFonts w:ascii="Tahoma" w:hAnsi="Tahoma" w:cs="Tahoma"/>
                <w:i/>
                <w:sz w:val="16"/>
                <w:szCs w:val="16"/>
              </w:rPr>
              <w:t>x</w:t>
            </w:r>
            <w:r w:rsidRPr="00B86380">
              <w:rPr>
                <w:rFonts w:ascii="Tahoma" w:hAnsi="Tahoma" w:cs="Tahoma"/>
                <w:sz w:val="16"/>
                <w:szCs w:val="16"/>
                <w:vertAlign w:val="superscript"/>
              </w:rPr>
              <w:t>2</w:t>
            </w:r>
            <w:r w:rsidRPr="00B86380">
              <w:rPr>
                <w:rFonts w:ascii="Tahoma" w:hAnsi="Tahoma" w:cs="Tahoma"/>
                <w:sz w:val="16"/>
                <w:szCs w:val="16"/>
              </w:rPr>
              <w:t xml:space="preserve"> + </w:t>
            </w:r>
            <w:r w:rsidRPr="00B86380">
              <w:rPr>
                <w:rFonts w:ascii="Tahoma" w:hAnsi="Tahoma" w:cs="Tahoma"/>
                <w:i/>
                <w:sz w:val="16"/>
                <w:szCs w:val="16"/>
              </w:rPr>
              <w:t>ax</w:t>
            </w:r>
            <w:r w:rsidRPr="00B86380">
              <w:rPr>
                <w:rFonts w:ascii="Tahoma" w:hAnsi="Tahoma" w:cs="Tahoma"/>
                <w:sz w:val="16"/>
                <w:szCs w:val="16"/>
              </w:rPr>
              <w:t xml:space="preserve"> + </w:t>
            </w:r>
            <w:r w:rsidRPr="00B86380">
              <w:rPr>
                <w:rFonts w:ascii="Tahoma" w:hAnsi="Tahoma" w:cs="Tahoma"/>
                <w:i/>
                <w:sz w:val="16"/>
                <w:szCs w:val="16"/>
              </w:rPr>
              <w:t>b</w:t>
            </w:r>
            <w:r w:rsidRPr="00B86380">
              <w:rPr>
                <w:rFonts w:ascii="Tahoma" w:hAnsi="Tahoma" w:cs="Tahoma"/>
                <w:sz w:val="16"/>
                <w:szCs w:val="16"/>
              </w:rPr>
              <w:t xml:space="preserve"> </w:t>
            </w:r>
            <w:r w:rsidRPr="00B86380">
              <w:rPr>
                <w:rFonts w:ascii="Tahoma" w:hAnsi="Tahoma" w:cs="Tahoma"/>
                <w:color w:val="000000" w:themeColor="text1"/>
                <w:sz w:val="16"/>
                <w:szCs w:val="16"/>
              </w:rPr>
              <w:t>where the coefficient of x</w:t>
            </w:r>
            <w:r w:rsidRPr="00B86380">
              <w:rPr>
                <w:rFonts w:ascii="Tahoma" w:hAnsi="Tahoma" w:cs="Tahoma"/>
                <w:color w:val="000000" w:themeColor="text1"/>
                <w:sz w:val="16"/>
                <w:szCs w:val="16"/>
                <w:vertAlign w:val="superscript"/>
              </w:rPr>
              <w:t>2</w:t>
            </w:r>
            <w:r w:rsidRPr="00B86380">
              <w:rPr>
                <w:rFonts w:ascii="Tahoma" w:hAnsi="Tahoma" w:cs="Tahoma"/>
                <w:color w:val="000000" w:themeColor="text1"/>
                <w:sz w:val="16"/>
                <w:szCs w:val="16"/>
              </w:rPr>
              <w:t xml:space="preserve"> &gt; 1 </w:t>
            </w:r>
          </w:p>
          <w:p w:rsidR="00AF76C4" w:rsidRPr="00B86380" w:rsidRDefault="00AF76C4" w:rsidP="00AF4257">
            <w:pPr>
              <w:pStyle w:val="ListParagraph"/>
              <w:numPr>
                <w:ilvl w:val="0"/>
                <w:numId w:val="209"/>
              </w:numPr>
              <w:spacing w:after="0" w:line="240" w:lineRule="auto"/>
              <w:ind w:left="257" w:hanging="257"/>
              <w:rPr>
                <w:rFonts w:ascii="Tahoma" w:hAnsi="Tahoma" w:cs="Tahoma"/>
                <w:color w:val="000000" w:themeColor="text1"/>
                <w:sz w:val="16"/>
                <w:szCs w:val="16"/>
              </w:rPr>
            </w:pPr>
            <w:r w:rsidRPr="00B86380">
              <w:rPr>
                <w:rFonts w:ascii="Tahoma" w:hAnsi="Tahoma" w:cs="Tahoma"/>
                <w:color w:val="000000" w:themeColor="text1"/>
                <w:sz w:val="16"/>
                <w:szCs w:val="16"/>
              </w:rPr>
              <w:t>Factorise quadratic expressions using the difference of two squares</w:t>
            </w:r>
          </w:p>
          <w:p w:rsidR="00317E05" w:rsidRPr="00B86380" w:rsidRDefault="00317E05" w:rsidP="00AF4257">
            <w:pPr>
              <w:pStyle w:val="ListParagraph"/>
              <w:numPr>
                <w:ilvl w:val="0"/>
                <w:numId w:val="209"/>
              </w:numPr>
              <w:spacing w:after="0" w:line="240" w:lineRule="auto"/>
              <w:ind w:left="257" w:hanging="257"/>
              <w:rPr>
                <w:rFonts w:ascii="Tahoma" w:hAnsi="Tahoma" w:cs="Tahoma"/>
                <w:color w:val="000000" w:themeColor="text1"/>
                <w:sz w:val="16"/>
                <w:szCs w:val="16"/>
              </w:rPr>
            </w:pPr>
            <w:r w:rsidRPr="00B86380">
              <w:rPr>
                <w:rFonts w:ascii="Tahoma" w:hAnsi="Tahoma" w:cs="Tahoma"/>
                <w:color w:val="000000" w:themeColor="text1"/>
                <w:sz w:val="16"/>
                <w:szCs w:val="16"/>
              </w:rPr>
              <w:t>Solve quadratic equations (coefficient of x</w:t>
            </w:r>
            <w:r w:rsidRPr="00B86380">
              <w:rPr>
                <w:rFonts w:ascii="Tahoma" w:hAnsi="Tahoma" w:cs="Tahoma"/>
                <w:color w:val="000000" w:themeColor="text1"/>
                <w:sz w:val="16"/>
                <w:szCs w:val="16"/>
                <w:vertAlign w:val="superscript"/>
              </w:rPr>
              <w:t>2</w:t>
            </w:r>
            <w:r w:rsidR="00AF76C4" w:rsidRPr="00B86380">
              <w:rPr>
                <w:rFonts w:ascii="Tahoma" w:hAnsi="Tahoma" w:cs="Tahoma"/>
                <w:color w:val="000000" w:themeColor="text1"/>
                <w:sz w:val="16"/>
                <w:szCs w:val="16"/>
              </w:rPr>
              <w:t xml:space="preserve"> ≥ 1</w:t>
            </w:r>
            <w:r w:rsidRPr="00B86380">
              <w:rPr>
                <w:rFonts w:ascii="Tahoma" w:hAnsi="Tahoma" w:cs="Tahoma"/>
                <w:color w:val="000000" w:themeColor="text1"/>
                <w:sz w:val="16"/>
                <w:szCs w:val="16"/>
              </w:rPr>
              <w:t>) graphically</w:t>
            </w:r>
          </w:p>
          <w:p w:rsidR="00C91DE5" w:rsidRPr="00B86380" w:rsidRDefault="00C91DE5" w:rsidP="00AF4257">
            <w:pPr>
              <w:pStyle w:val="ListParagraph"/>
              <w:numPr>
                <w:ilvl w:val="0"/>
                <w:numId w:val="209"/>
              </w:numPr>
              <w:spacing w:after="0" w:line="240" w:lineRule="auto"/>
              <w:ind w:left="257" w:hanging="257"/>
              <w:rPr>
                <w:rFonts w:ascii="Tahoma" w:hAnsi="Tahoma" w:cs="Tahoma"/>
                <w:color w:val="000000" w:themeColor="text1"/>
                <w:sz w:val="16"/>
                <w:szCs w:val="16"/>
              </w:rPr>
            </w:pPr>
            <w:r w:rsidRPr="00B86380">
              <w:rPr>
                <w:rFonts w:ascii="Tahoma" w:hAnsi="Tahoma" w:cs="Tahoma"/>
                <w:color w:val="000000" w:themeColor="text1"/>
                <w:sz w:val="16"/>
                <w:szCs w:val="16"/>
              </w:rPr>
              <w:t>Solve qu</w:t>
            </w:r>
            <w:r w:rsidR="00A23466" w:rsidRPr="00B86380">
              <w:rPr>
                <w:rFonts w:ascii="Tahoma" w:hAnsi="Tahoma" w:cs="Tahoma"/>
                <w:color w:val="000000" w:themeColor="text1"/>
                <w:sz w:val="16"/>
                <w:szCs w:val="16"/>
              </w:rPr>
              <w:t xml:space="preserve">adratic equations </w:t>
            </w:r>
            <w:r w:rsidR="00D36F4A" w:rsidRPr="00B86380">
              <w:rPr>
                <w:rFonts w:ascii="Tahoma" w:hAnsi="Tahoma" w:cs="Tahoma"/>
                <w:color w:val="000000" w:themeColor="text1"/>
                <w:sz w:val="16"/>
                <w:szCs w:val="16"/>
              </w:rPr>
              <w:t xml:space="preserve">by equating to zero </w:t>
            </w:r>
            <w:r w:rsidR="00853350" w:rsidRPr="00B86380">
              <w:rPr>
                <w:rFonts w:ascii="Tahoma" w:hAnsi="Tahoma" w:cs="Tahoma"/>
                <w:color w:val="000000" w:themeColor="text1"/>
                <w:sz w:val="16"/>
                <w:szCs w:val="16"/>
              </w:rPr>
              <w:t>(coefficient of x</w:t>
            </w:r>
            <w:r w:rsidR="00853350" w:rsidRPr="00B86380">
              <w:rPr>
                <w:rFonts w:ascii="Tahoma" w:hAnsi="Tahoma" w:cs="Tahoma"/>
                <w:color w:val="000000" w:themeColor="text1"/>
                <w:sz w:val="16"/>
                <w:szCs w:val="16"/>
                <w:vertAlign w:val="superscript"/>
              </w:rPr>
              <w:t>2</w:t>
            </w:r>
            <w:r w:rsidR="00853350" w:rsidRPr="00B86380">
              <w:rPr>
                <w:rFonts w:ascii="Tahoma" w:hAnsi="Tahoma" w:cs="Tahoma"/>
                <w:color w:val="000000" w:themeColor="text1"/>
                <w:sz w:val="16"/>
                <w:szCs w:val="16"/>
              </w:rPr>
              <w:t xml:space="preserve"> = 1) </w:t>
            </w:r>
            <w:r w:rsidR="00A23466" w:rsidRPr="00B86380">
              <w:rPr>
                <w:rFonts w:ascii="Tahoma" w:hAnsi="Tahoma" w:cs="Tahoma"/>
                <w:color w:val="000000" w:themeColor="text1"/>
                <w:sz w:val="16"/>
                <w:szCs w:val="16"/>
              </w:rPr>
              <w:t xml:space="preserve">where the left hand-side is already factorised </w:t>
            </w:r>
          </w:p>
          <w:p w:rsidR="00B176FA" w:rsidRPr="00B86380" w:rsidRDefault="00E65ACD" w:rsidP="00AF4257">
            <w:pPr>
              <w:pStyle w:val="ListParagraph"/>
              <w:numPr>
                <w:ilvl w:val="0"/>
                <w:numId w:val="209"/>
              </w:numPr>
              <w:spacing w:after="0" w:line="240" w:lineRule="auto"/>
              <w:ind w:left="238" w:hanging="257"/>
              <w:rPr>
                <w:rFonts w:ascii="Tahoma" w:hAnsi="Tahoma" w:cs="Tahoma"/>
                <w:color w:val="000000"/>
                <w:sz w:val="16"/>
                <w:szCs w:val="16"/>
              </w:rPr>
            </w:pPr>
            <w:r w:rsidRPr="00B86380">
              <w:rPr>
                <w:rFonts w:ascii="Tahoma" w:hAnsi="Tahoma" w:cs="Tahoma"/>
                <w:color w:val="000000" w:themeColor="text1"/>
                <w:sz w:val="16"/>
                <w:szCs w:val="16"/>
              </w:rPr>
              <w:t xml:space="preserve">Solve quadratic equations </w:t>
            </w:r>
            <w:r w:rsidR="00853350" w:rsidRPr="00B86380">
              <w:rPr>
                <w:rFonts w:ascii="Tahoma" w:hAnsi="Tahoma" w:cs="Tahoma"/>
                <w:color w:val="000000" w:themeColor="text1"/>
                <w:sz w:val="16"/>
                <w:szCs w:val="16"/>
              </w:rPr>
              <w:t>(coefficient of x</w:t>
            </w:r>
            <w:r w:rsidR="00853350" w:rsidRPr="00B86380">
              <w:rPr>
                <w:rFonts w:ascii="Tahoma" w:hAnsi="Tahoma" w:cs="Tahoma"/>
                <w:color w:val="000000" w:themeColor="text1"/>
                <w:sz w:val="16"/>
                <w:szCs w:val="16"/>
                <w:vertAlign w:val="superscript"/>
              </w:rPr>
              <w:t>2</w:t>
            </w:r>
            <w:r w:rsidR="00853350" w:rsidRPr="00B86380">
              <w:rPr>
                <w:rFonts w:ascii="Tahoma" w:hAnsi="Tahoma" w:cs="Tahoma"/>
                <w:color w:val="000000" w:themeColor="text1"/>
                <w:sz w:val="16"/>
                <w:szCs w:val="16"/>
              </w:rPr>
              <w:t xml:space="preserve"> = 1) </w:t>
            </w:r>
            <w:r w:rsidRPr="00B86380">
              <w:rPr>
                <w:rFonts w:ascii="Tahoma" w:hAnsi="Tahoma" w:cs="Tahoma"/>
                <w:color w:val="000000" w:themeColor="text1"/>
                <w:sz w:val="16"/>
                <w:szCs w:val="16"/>
              </w:rPr>
              <w:t>where the left-hand side is not already factorised (using common factor method or by using two brackets)</w:t>
            </w:r>
          </w:p>
          <w:p w:rsidR="00E414D8" w:rsidRPr="00B86380" w:rsidRDefault="00E414D8" w:rsidP="00AF4257">
            <w:pPr>
              <w:pStyle w:val="ListParagraph"/>
              <w:numPr>
                <w:ilvl w:val="0"/>
                <w:numId w:val="209"/>
              </w:numPr>
              <w:spacing w:after="0" w:line="240" w:lineRule="auto"/>
              <w:ind w:left="238" w:hanging="257"/>
              <w:rPr>
                <w:rFonts w:ascii="Tahoma" w:hAnsi="Tahoma" w:cs="Tahoma"/>
                <w:color w:val="000000"/>
                <w:sz w:val="16"/>
                <w:szCs w:val="16"/>
              </w:rPr>
            </w:pPr>
            <w:r w:rsidRPr="00B86380">
              <w:rPr>
                <w:rFonts w:ascii="Tahoma" w:hAnsi="Tahoma" w:cs="Tahoma"/>
                <w:color w:val="000000" w:themeColor="text1"/>
                <w:sz w:val="16"/>
                <w:szCs w:val="16"/>
              </w:rPr>
              <w:t xml:space="preserve">Solve quadratic equations using the formula </w:t>
            </w:r>
          </w:p>
          <w:p w:rsidR="00D921AE" w:rsidRPr="00B86380" w:rsidRDefault="00D921AE" w:rsidP="00AF4257">
            <w:pPr>
              <w:pStyle w:val="ListParagraph"/>
              <w:numPr>
                <w:ilvl w:val="0"/>
                <w:numId w:val="209"/>
              </w:numPr>
              <w:spacing w:after="0" w:line="240" w:lineRule="auto"/>
              <w:ind w:left="238" w:hanging="257"/>
              <w:rPr>
                <w:rFonts w:ascii="Tahoma" w:hAnsi="Tahoma" w:cs="Tahoma"/>
                <w:color w:val="000000"/>
                <w:sz w:val="16"/>
                <w:szCs w:val="16"/>
              </w:rPr>
            </w:pPr>
            <w:r w:rsidRPr="00B86380">
              <w:rPr>
                <w:rFonts w:ascii="Tahoma" w:hAnsi="Tahoma" w:cs="Tahoma"/>
                <w:color w:val="000000" w:themeColor="text1"/>
                <w:sz w:val="16"/>
                <w:szCs w:val="16"/>
              </w:rPr>
              <w:t>Form and manipulate quadratic equations</w:t>
            </w:r>
            <w:r w:rsidR="00F258A7" w:rsidRPr="00B86380">
              <w:rPr>
                <w:rFonts w:ascii="Tahoma" w:hAnsi="Tahoma" w:cs="Tahoma"/>
                <w:color w:val="000000" w:themeColor="text1"/>
                <w:sz w:val="16"/>
                <w:szCs w:val="16"/>
              </w:rPr>
              <w:t>, finding solutions by selecting the most appropriate method from factorisation, graphical method or formula method</w:t>
            </w:r>
          </w:p>
          <w:p w:rsidR="00C91DE5" w:rsidRPr="00B86380" w:rsidRDefault="00C91DE5" w:rsidP="00AF4257">
            <w:pPr>
              <w:pStyle w:val="ListParagraph"/>
              <w:numPr>
                <w:ilvl w:val="0"/>
                <w:numId w:val="209"/>
              </w:numPr>
              <w:spacing w:after="0" w:line="240" w:lineRule="auto"/>
              <w:ind w:left="238" w:hanging="257"/>
              <w:rPr>
                <w:rFonts w:ascii="Tahoma" w:hAnsi="Tahoma" w:cs="Tahoma"/>
                <w:color w:val="000000"/>
                <w:sz w:val="16"/>
                <w:szCs w:val="16"/>
              </w:rPr>
            </w:pPr>
            <w:r w:rsidRPr="00B86380">
              <w:rPr>
                <w:rFonts w:ascii="Tahoma" w:hAnsi="Tahoma" w:cs="Tahoma"/>
                <w:color w:val="000000"/>
                <w:sz w:val="16"/>
                <w:szCs w:val="16"/>
              </w:rPr>
              <w:t xml:space="preserve">Use systematic trial and improvement methods to find approximate solutions to </w:t>
            </w:r>
            <w:r w:rsidR="00B176FA" w:rsidRPr="00B86380">
              <w:rPr>
                <w:rFonts w:ascii="Tahoma" w:hAnsi="Tahoma" w:cs="Tahoma"/>
                <w:color w:val="000000"/>
                <w:sz w:val="16"/>
                <w:szCs w:val="16"/>
              </w:rPr>
              <w:t xml:space="preserve">quadratic and cubic </w:t>
            </w:r>
            <w:r w:rsidRPr="00B86380">
              <w:rPr>
                <w:rFonts w:ascii="Tahoma" w:hAnsi="Tahoma" w:cs="Tahoma"/>
                <w:color w:val="000000"/>
                <w:sz w:val="16"/>
                <w:szCs w:val="16"/>
              </w:rPr>
              <w:t xml:space="preserve">equations, </w:t>
            </w:r>
            <w:r w:rsidR="00B176FA" w:rsidRPr="00B86380">
              <w:rPr>
                <w:rFonts w:ascii="Tahoma" w:hAnsi="Tahoma" w:cs="Tahoma"/>
                <w:color w:val="000000"/>
                <w:sz w:val="16"/>
                <w:szCs w:val="16"/>
              </w:rPr>
              <w:t>justifying the accuracy of the solution</w:t>
            </w:r>
          </w:p>
        </w:tc>
      </w:tr>
      <w:tr w:rsidR="00C91DE5" w:rsidRPr="00B86380" w:rsidTr="00812487">
        <w:trPr>
          <w:cantSplit/>
          <w:trHeight w:val="36"/>
        </w:trPr>
        <w:tc>
          <w:tcPr>
            <w:tcW w:w="3687" w:type="dxa"/>
            <w:shd w:val="clear" w:color="auto" w:fill="B2A1C7" w:themeFill="accent4" w:themeFillTint="99"/>
            <w:noWrap/>
            <w:tcMar>
              <w:top w:w="28" w:type="dxa"/>
              <w:left w:w="57" w:type="dxa"/>
              <w:bottom w:w="28" w:type="dxa"/>
              <w:right w:w="57" w:type="dxa"/>
            </w:tcMar>
          </w:tcPr>
          <w:p w:rsidR="00C91DE5" w:rsidRPr="00B86380" w:rsidRDefault="00C91DE5" w:rsidP="001A3398">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5528" w:type="dxa"/>
            <w:gridSpan w:val="2"/>
            <w:shd w:val="clear" w:color="auto" w:fill="B2A1C7" w:themeFill="accent4" w:themeFillTint="99"/>
            <w:tcMar>
              <w:top w:w="28" w:type="dxa"/>
              <w:left w:w="57" w:type="dxa"/>
              <w:bottom w:w="28" w:type="dxa"/>
              <w:right w:w="57" w:type="dxa"/>
            </w:tcMar>
          </w:tcPr>
          <w:p w:rsidR="00C91DE5" w:rsidRPr="00B86380" w:rsidRDefault="00C91DE5" w:rsidP="00E5775E">
            <w:pPr>
              <w:jc w:val="cente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Mathematical Vocabulary</w:t>
            </w:r>
          </w:p>
        </w:tc>
        <w:tc>
          <w:tcPr>
            <w:tcW w:w="6662" w:type="dxa"/>
            <w:shd w:val="clear" w:color="auto" w:fill="B2A1C7" w:themeFill="accent4" w:themeFillTint="99"/>
            <w:noWrap/>
            <w:tcMar>
              <w:top w:w="28" w:type="dxa"/>
              <w:left w:w="57" w:type="dxa"/>
              <w:bottom w:w="28" w:type="dxa"/>
              <w:right w:w="57" w:type="dxa"/>
            </w:tcMar>
          </w:tcPr>
          <w:p w:rsidR="00C91DE5" w:rsidRPr="00B86380" w:rsidRDefault="00C91DE5" w:rsidP="001A3398">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7414B8" w:rsidRPr="00B86380" w:rsidTr="00812487">
        <w:trPr>
          <w:cantSplit/>
          <w:trHeight w:val="1527"/>
        </w:trPr>
        <w:tc>
          <w:tcPr>
            <w:tcW w:w="3687" w:type="dxa"/>
            <w:tcBorders>
              <w:bottom w:val="single" w:sz="4" w:space="0" w:color="auto"/>
            </w:tcBorders>
            <w:shd w:val="clear" w:color="auto" w:fill="auto"/>
            <w:noWrap/>
            <w:tcMar>
              <w:top w:w="28" w:type="dxa"/>
              <w:left w:w="57" w:type="dxa"/>
              <w:bottom w:w="28" w:type="dxa"/>
              <w:right w:w="57" w:type="dxa"/>
            </w:tcMar>
          </w:tcPr>
          <w:p w:rsidR="007414B8" w:rsidRPr="00B86380" w:rsidRDefault="007414B8" w:rsidP="00AF4257">
            <w:pPr>
              <w:pStyle w:val="ListParagraph"/>
              <w:numPr>
                <w:ilvl w:val="0"/>
                <w:numId w:val="21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Expansion of single brackets and pairs of brackets</w:t>
            </w:r>
          </w:p>
          <w:p w:rsidR="007414B8" w:rsidRPr="00B86380" w:rsidRDefault="007414B8" w:rsidP="00AF4257">
            <w:pPr>
              <w:pStyle w:val="ListParagraph"/>
              <w:numPr>
                <w:ilvl w:val="0"/>
                <w:numId w:val="21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Common factor method for factorising linear and non-linear expressions</w:t>
            </w:r>
          </w:p>
          <w:p w:rsidR="007414B8" w:rsidRPr="00B86380" w:rsidRDefault="007414B8" w:rsidP="00AF4257">
            <w:pPr>
              <w:pStyle w:val="ListParagraph"/>
              <w:numPr>
                <w:ilvl w:val="0"/>
                <w:numId w:val="21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Factor pairs </w:t>
            </w:r>
          </w:p>
          <w:p w:rsidR="007414B8" w:rsidRPr="00B86380" w:rsidRDefault="007414B8" w:rsidP="00AF4257">
            <w:pPr>
              <w:pStyle w:val="ListParagraph"/>
              <w:numPr>
                <w:ilvl w:val="0"/>
                <w:numId w:val="21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Solving </w:t>
            </w:r>
            <w:r w:rsidR="00BF474C" w:rsidRPr="00B86380">
              <w:rPr>
                <w:rFonts w:ascii="Tahoma" w:hAnsi="Tahoma" w:cs="Tahoma"/>
                <w:color w:val="000000" w:themeColor="text1"/>
                <w:sz w:val="16"/>
                <w:szCs w:val="16"/>
              </w:rPr>
              <w:t xml:space="preserve">and rearranging </w:t>
            </w:r>
            <w:r w:rsidRPr="00B86380">
              <w:rPr>
                <w:rFonts w:ascii="Tahoma" w:hAnsi="Tahoma" w:cs="Tahoma"/>
                <w:color w:val="000000" w:themeColor="text1"/>
                <w:sz w:val="16"/>
                <w:szCs w:val="16"/>
              </w:rPr>
              <w:t>equations</w:t>
            </w:r>
          </w:p>
          <w:p w:rsidR="007414B8" w:rsidRPr="00B86380" w:rsidRDefault="007414B8" w:rsidP="00AF4257">
            <w:pPr>
              <w:pStyle w:val="ListParagraph"/>
              <w:numPr>
                <w:ilvl w:val="0"/>
                <w:numId w:val="21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Graphs of linear, quadratic and cubic equations</w:t>
            </w:r>
          </w:p>
          <w:p w:rsidR="007414B8" w:rsidRPr="00B86380" w:rsidRDefault="007414B8" w:rsidP="00AF4257">
            <w:pPr>
              <w:pStyle w:val="ListParagraph"/>
              <w:numPr>
                <w:ilvl w:val="0"/>
                <w:numId w:val="21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Quadratic equations always have two solutions, although they may be the same</w:t>
            </w:r>
          </w:p>
          <w:p w:rsidR="007414B8" w:rsidRPr="00B86380" w:rsidRDefault="00AF76C4" w:rsidP="00AF4257">
            <w:pPr>
              <w:pStyle w:val="ListParagraph"/>
              <w:numPr>
                <w:ilvl w:val="0"/>
                <w:numId w:val="21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Negative </w:t>
            </w:r>
            <w:r w:rsidR="007414B8" w:rsidRPr="00B86380">
              <w:rPr>
                <w:rFonts w:ascii="Tahoma" w:hAnsi="Tahoma" w:cs="Tahoma"/>
                <w:color w:val="000000" w:themeColor="text1"/>
                <w:sz w:val="16"/>
                <w:szCs w:val="16"/>
              </w:rPr>
              <w:t>numbers</w:t>
            </w:r>
            <w:r w:rsidRPr="00B86380">
              <w:rPr>
                <w:rFonts w:ascii="Tahoma" w:hAnsi="Tahoma" w:cs="Tahoma"/>
                <w:color w:val="000000" w:themeColor="text1"/>
                <w:sz w:val="16"/>
                <w:szCs w:val="16"/>
              </w:rPr>
              <w:t>, square numbers and square roots</w:t>
            </w:r>
          </w:p>
          <w:p w:rsidR="007414B8" w:rsidRPr="00B86380" w:rsidRDefault="007414B8" w:rsidP="00AF4257">
            <w:pPr>
              <w:pStyle w:val="ListParagraph"/>
              <w:numPr>
                <w:ilvl w:val="0"/>
                <w:numId w:val="213"/>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Substitution </w:t>
            </w:r>
            <w:r w:rsidR="00E77908" w:rsidRPr="00B86380">
              <w:rPr>
                <w:rFonts w:ascii="Tahoma" w:hAnsi="Tahoma" w:cs="Tahoma"/>
                <w:color w:val="000000" w:themeColor="text1"/>
                <w:sz w:val="16"/>
                <w:szCs w:val="16"/>
              </w:rPr>
              <w:t>and collecting like terms</w:t>
            </w:r>
          </w:p>
          <w:p w:rsidR="007414B8" w:rsidRPr="00B86380" w:rsidRDefault="00BF474C" w:rsidP="00AF4257">
            <w:pPr>
              <w:pStyle w:val="ListParagraph"/>
              <w:numPr>
                <w:ilvl w:val="0"/>
                <w:numId w:val="213"/>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Use of bracket, </w:t>
            </w:r>
            <w:r w:rsidR="007414B8" w:rsidRPr="00B86380">
              <w:rPr>
                <w:rFonts w:ascii="Tahoma" w:hAnsi="Tahoma" w:cs="Tahoma"/>
                <w:color w:val="000000" w:themeColor="text1"/>
                <w:sz w:val="16"/>
                <w:szCs w:val="16"/>
              </w:rPr>
              <w:t xml:space="preserve">power </w:t>
            </w:r>
            <w:r w:rsidRPr="00B86380">
              <w:rPr>
                <w:rFonts w:ascii="Tahoma" w:hAnsi="Tahoma" w:cs="Tahoma"/>
                <w:color w:val="000000" w:themeColor="text1"/>
                <w:sz w:val="16"/>
                <w:szCs w:val="16"/>
              </w:rPr>
              <w:t xml:space="preserve">and root </w:t>
            </w:r>
            <w:r w:rsidR="007414B8" w:rsidRPr="00B86380">
              <w:rPr>
                <w:rFonts w:ascii="Tahoma" w:hAnsi="Tahoma" w:cs="Tahoma"/>
                <w:color w:val="000000" w:themeColor="text1"/>
                <w:sz w:val="16"/>
                <w:szCs w:val="16"/>
              </w:rPr>
              <w:t>buttons on a scientific calculator</w:t>
            </w:r>
          </w:p>
        </w:tc>
        <w:tc>
          <w:tcPr>
            <w:tcW w:w="2764" w:type="dxa"/>
            <w:tcBorders>
              <w:bottom w:val="single" w:sz="4" w:space="0" w:color="auto"/>
            </w:tcBorders>
            <w:shd w:val="clear" w:color="auto" w:fill="auto"/>
            <w:tcMar>
              <w:top w:w="28" w:type="dxa"/>
              <w:left w:w="57" w:type="dxa"/>
              <w:bottom w:w="28" w:type="dxa"/>
              <w:right w:w="57" w:type="dxa"/>
            </w:tcMar>
          </w:tcPr>
          <w:p w:rsidR="007414B8" w:rsidRPr="00B86380" w:rsidRDefault="007414B8" w:rsidP="001A3398">
            <w:pPr>
              <w:rPr>
                <w:rFonts w:ascii="Tahoma" w:hAnsi="Tahoma" w:cs="Tahoma"/>
                <w:color w:val="000000" w:themeColor="text1"/>
                <w:sz w:val="16"/>
                <w:szCs w:val="16"/>
              </w:rPr>
            </w:pPr>
            <w:r w:rsidRPr="00B86380">
              <w:rPr>
                <w:rFonts w:ascii="Tahoma" w:hAnsi="Tahoma" w:cs="Tahoma"/>
                <w:color w:val="000000" w:themeColor="text1"/>
                <w:sz w:val="16"/>
                <w:szCs w:val="16"/>
              </w:rPr>
              <w:t xml:space="preserve">Expression </w:t>
            </w:r>
          </w:p>
          <w:p w:rsidR="007414B8" w:rsidRPr="00B86380" w:rsidRDefault="007414B8" w:rsidP="001A3398">
            <w:pPr>
              <w:rPr>
                <w:rFonts w:ascii="Tahoma" w:hAnsi="Tahoma" w:cs="Tahoma"/>
                <w:color w:val="000000" w:themeColor="text1"/>
                <w:sz w:val="16"/>
                <w:szCs w:val="16"/>
              </w:rPr>
            </w:pPr>
            <w:r w:rsidRPr="00B86380">
              <w:rPr>
                <w:rFonts w:ascii="Tahoma" w:hAnsi="Tahoma" w:cs="Tahoma"/>
                <w:color w:val="000000" w:themeColor="text1"/>
                <w:sz w:val="16"/>
                <w:szCs w:val="16"/>
              </w:rPr>
              <w:t>Non linear</w:t>
            </w:r>
          </w:p>
          <w:p w:rsidR="007414B8" w:rsidRPr="00B86380" w:rsidRDefault="007414B8" w:rsidP="001A3398">
            <w:pPr>
              <w:rPr>
                <w:rFonts w:ascii="Tahoma" w:hAnsi="Tahoma" w:cs="Tahoma"/>
                <w:color w:val="000000" w:themeColor="text1"/>
                <w:sz w:val="16"/>
                <w:szCs w:val="16"/>
              </w:rPr>
            </w:pPr>
            <w:r w:rsidRPr="00B86380">
              <w:rPr>
                <w:rFonts w:ascii="Tahoma" w:hAnsi="Tahoma" w:cs="Tahoma"/>
                <w:color w:val="000000" w:themeColor="text1"/>
                <w:sz w:val="16"/>
                <w:szCs w:val="16"/>
              </w:rPr>
              <w:t>Linear</w:t>
            </w:r>
          </w:p>
          <w:p w:rsidR="007414B8" w:rsidRPr="00B86380" w:rsidRDefault="007414B8" w:rsidP="001A3398">
            <w:pPr>
              <w:rPr>
                <w:rFonts w:ascii="Tahoma" w:hAnsi="Tahoma" w:cs="Tahoma"/>
                <w:color w:val="000000" w:themeColor="text1"/>
                <w:sz w:val="16"/>
                <w:szCs w:val="16"/>
              </w:rPr>
            </w:pPr>
            <w:r w:rsidRPr="00B86380">
              <w:rPr>
                <w:rFonts w:ascii="Tahoma" w:hAnsi="Tahoma" w:cs="Tahoma"/>
                <w:color w:val="000000" w:themeColor="text1"/>
                <w:sz w:val="16"/>
                <w:szCs w:val="16"/>
              </w:rPr>
              <w:t>Quadratic</w:t>
            </w:r>
          </w:p>
          <w:p w:rsidR="007414B8" w:rsidRPr="00B86380" w:rsidRDefault="007414B8" w:rsidP="001A3398">
            <w:pPr>
              <w:rPr>
                <w:rFonts w:ascii="Tahoma" w:hAnsi="Tahoma" w:cs="Tahoma"/>
                <w:color w:val="000000" w:themeColor="text1"/>
                <w:sz w:val="16"/>
                <w:szCs w:val="16"/>
              </w:rPr>
            </w:pPr>
            <w:r w:rsidRPr="00B86380">
              <w:rPr>
                <w:rFonts w:ascii="Tahoma" w:hAnsi="Tahoma" w:cs="Tahoma"/>
                <w:color w:val="000000" w:themeColor="text1"/>
                <w:sz w:val="16"/>
                <w:szCs w:val="16"/>
              </w:rPr>
              <w:t>Solve</w:t>
            </w:r>
          </w:p>
          <w:p w:rsidR="007414B8" w:rsidRPr="00B86380" w:rsidRDefault="007414B8" w:rsidP="001A3398">
            <w:pPr>
              <w:rPr>
                <w:rFonts w:ascii="Tahoma" w:hAnsi="Tahoma" w:cs="Tahoma"/>
                <w:color w:val="000000" w:themeColor="text1"/>
                <w:sz w:val="16"/>
                <w:szCs w:val="16"/>
              </w:rPr>
            </w:pPr>
            <w:r w:rsidRPr="00B86380">
              <w:rPr>
                <w:rFonts w:ascii="Tahoma" w:hAnsi="Tahoma" w:cs="Tahoma"/>
                <w:color w:val="000000" w:themeColor="text1"/>
                <w:sz w:val="16"/>
                <w:szCs w:val="16"/>
              </w:rPr>
              <w:t xml:space="preserve">Simplify </w:t>
            </w:r>
          </w:p>
          <w:p w:rsidR="007414B8" w:rsidRPr="00B86380" w:rsidRDefault="007414B8" w:rsidP="001A3398">
            <w:pPr>
              <w:rPr>
                <w:rFonts w:ascii="Tahoma" w:hAnsi="Tahoma" w:cs="Tahoma"/>
                <w:color w:val="000000" w:themeColor="text1"/>
                <w:sz w:val="16"/>
                <w:szCs w:val="16"/>
              </w:rPr>
            </w:pPr>
            <w:r w:rsidRPr="00B86380">
              <w:rPr>
                <w:rFonts w:ascii="Tahoma" w:hAnsi="Tahoma" w:cs="Tahoma"/>
                <w:color w:val="000000" w:themeColor="text1"/>
                <w:sz w:val="16"/>
                <w:szCs w:val="16"/>
              </w:rPr>
              <w:t>Brackets</w:t>
            </w:r>
          </w:p>
          <w:p w:rsidR="007414B8" w:rsidRPr="00B86380" w:rsidRDefault="007414B8" w:rsidP="001A3398">
            <w:pPr>
              <w:rPr>
                <w:rFonts w:ascii="Tahoma" w:hAnsi="Tahoma" w:cs="Tahoma"/>
                <w:color w:val="000000" w:themeColor="text1"/>
                <w:sz w:val="16"/>
                <w:szCs w:val="16"/>
              </w:rPr>
            </w:pPr>
            <w:r w:rsidRPr="00B86380">
              <w:rPr>
                <w:rFonts w:ascii="Tahoma" w:hAnsi="Tahoma" w:cs="Tahoma"/>
                <w:color w:val="000000" w:themeColor="text1"/>
                <w:sz w:val="16"/>
                <w:szCs w:val="16"/>
              </w:rPr>
              <w:t>General form</w:t>
            </w:r>
          </w:p>
          <w:p w:rsidR="007414B8" w:rsidRPr="00B86380" w:rsidRDefault="007414B8" w:rsidP="001A3398">
            <w:pPr>
              <w:rPr>
                <w:rFonts w:ascii="Tahoma" w:hAnsi="Tahoma" w:cs="Tahoma"/>
                <w:color w:val="000000" w:themeColor="text1"/>
                <w:sz w:val="16"/>
                <w:szCs w:val="16"/>
              </w:rPr>
            </w:pPr>
            <w:r w:rsidRPr="00B86380">
              <w:rPr>
                <w:rFonts w:ascii="Tahoma" w:hAnsi="Tahoma" w:cs="Tahoma"/>
                <w:color w:val="000000" w:themeColor="text1"/>
                <w:sz w:val="16"/>
                <w:szCs w:val="16"/>
              </w:rPr>
              <w:t>Factorise</w:t>
            </w:r>
          </w:p>
          <w:p w:rsidR="007414B8" w:rsidRPr="00B86380" w:rsidRDefault="007414B8" w:rsidP="001A3398">
            <w:pPr>
              <w:rPr>
                <w:rFonts w:ascii="Tahoma" w:hAnsi="Tahoma" w:cs="Tahoma"/>
                <w:color w:val="000000" w:themeColor="text1"/>
                <w:sz w:val="16"/>
                <w:szCs w:val="16"/>
              </w:rPr>
            </w:pPr>
            <w:r w:rsidRPr="00B86380">
              <w:rPr>
                <w:rFonts w:ascii="Tahoma" w:hAnsi="Tahoma" w:cs="Tahoma"/>
                <w:color w:val="000000" w:themeColor="text1"/>
                <w:sz w:val="16"/>
                <w:szCs w:val="16"/>
              </w:rPr>
              <w:t>Cubic</w:t>
            </w:r>
          </w:p>
          <w:p w:rsidR="007414B8" w:rsidRPr="00B86380" w:rsidRDefault="007414B8" w:rsidP="001A3398">
            <w:pPr>
              <w:rPr>
                <w:rFonts w:ascii="Tahoma" w:hAnsi="Tahoma" w:cs="Tahoma"/>
                <w:color w:val="000000" w:themeColor="text1"/>
                <w:sz w:val="16"/>
                <w:szCs w:val="16"/>
              </w:rPr>
            </w:pPr>
            <w:r w:rsidRPr="00B86380">
              <w:rPr>
                <w:rFonts w:ascii="Tahoma" w:hAnsi="Tahoma" w:cs="Tahoma"/>
                <w:color w:val="000000" w:themeColor="text1"/>
                <w:sz w:val="16"/>
                <w:szCs w:val="16"/>
              </w:rPr>
              <w:t>Trial and improvement</w:t>
            </w:r>
          </w:p>
          <w:p w:rsidR="00E414D8" w:rsidRPr="00B86380" w:rsidRDefault="00E414D8" w:rsidP="001A3398">
            <w:pPr>
              <w:rPr>
                <w:rFonts w:ascii="Tahoma" w:hAnsi="Tahoma" w:cs="Tahoma"/>
                <w:color w:val="000000" w:themeColor="text1"/>
                <w:sz w:val="16"/>
                <w:szCs w:val="16"/>
              </w:rPr>
            </w:pPr>
            <w:r w:rsidRPr="00B86380">
              <w:rPr>
                <w:rFonts w:ascii="Tahoma" w:hAnsi="Tahoma" w:cs="Tahoma"/>
                <w:color w:val="000000" w:themeColor="text1"/>
                <w:sz w:val="16"/>
                <w:szCs w:val="16"/>
              </w:rPr>
              <w:t>General equation</w:t>
            </w:r>
          </w:p>
        </w:tc>
        <w:tc>
          <w:tcPr>
            <w:tcW w:w="2764" w:type="dxa"/>
            <w:tcBorders>
              <w:bottom w:val="single" w:sz="4" w:space="0" w:color="auto"/>
            </w:tcBorders>
            <w:shd w:val="clear" w:color="auto" w:fill="auto"/>
          </w:tcPr>
          <w:p w:rsidR="007414B8" w:rsidRPr="00B86380" w:rsidRDefault="007414B8" w:rsidP="001A3398">
            <w:pPr>
              <w:rPr>
                <w:rFonts w:ascii="Tahoma" w:hAnsi="Tahoma" w:cs="Tahoma"/>
                <w:color w:val="000000" w:themeColor="text1"/>
                <w:sz w:val="16"/>
                <w:szCs w:val="16"/>
              </w:rPr>
            </w:pPr>
            <w:r w:rsidRPr="00B86380">
              <w:rPr>
                <w:rFonts w:ascii="Tahoma" w:hAnsi="Tahoma" w:cs="Tahoma"/>
                <w:color w:val="000000" w:themeColor="text1"/>
                <w:sz w:val="16"/>
                <w:szCs w:val="16"/>
              </w:rPr>
              <w:t>Accuracy</w:t>
            </w:r>
          </w:p>
          <w:p w:rsidR="007414B8" w:rsidRPr="00B86380" w:rsidRDefault="007414B8" w:rsidP="001A3398">
            <w:pPr>
              <w:rPr>
                <w:rFonts w:ascii="Tahoma" w:hAnsi="Tahoma" w:cs="Tahoma"/>
                <w:color w:val="000000" w:themeColor="text1"/>
                <w:sz w:val="16"/>
                <w:szCs w:val="16"/>
              </w:rPr>
            </w:pPr>
            <w:r w:rsidRPr="00B86380">
              <w:rPr>
                <w:rFonts w:ascii="Tahoma" w:hAnsi="Tahoma" w:cs="Tahoma"/>
                <w:color w:val="000000" w:themeColor="text1"/>
                <w:sz w:val="16"/>
                <w:szCs w:val="16"/>
              </w:rPr>
              <w:t xml:space="preserve">Decimals </w:t>
            </w:r>
          </w:p>
          <w:p w:rsidR="007414B8" w:rsidRPr="00B86380" w:rsidRDefault="007414B8" w:rsidP="001A3398">
            <w:pPr>
              <w:rPr>
                <w:rFonts w:ascii="Tahoma" w:hAnsi="Tahoma" w:cs="Tahoma"/>
                <w:color w:val="000000" w:themeColor="text1"/>
                <w:sz w:val="16"/>
                <w:szCs w:val="16"/>
              </w:rPr>
            </w:pPr>
            <w:r w:rsidRPr="00B86380">
              <w:rPr>
                <w:rFonts w:ascii="Tahoma" w:hAnsi="Tahoma" w:cs="Tahoma"/>
                <w:color w:val="000000" w:themeColor="text1"/>
                <w:sz w:val="16"/>
                <w:szCs w:val="16"/>
              </w:rPr>
              <w:t xml:space="preserve">Coefficient </w:t>
            </w:r>
          </w:p>
          <w:p w:rsidR="007414B8" w:rsidRPr="00B86380" w:rsidRDefault="007414B8" w:rsidP="001A3398">
            <w:pPr>
              <w:rPr>
                <w:rFonts w:ascii="Tahoma" w:hAnsi="Tahoma" w:cs="Tahoma"/>
                <w:color w:val="000000" w:themeColor="text1"/>
                <w:sz w:val="16"/>
                <w:szCs w:val="16"/>
              </w:rPr>
            </w:pPr>
            <w:r w:rsidRPr="00B86380">
              <w:rPr>
                <w:rFonts w:ascii="Tahoma" w:hAnsi="Tahoma" w:cs="Tahoma"/>
                <w:color w:val="000000" w:themeColor="text1"/>
                <w:sz w:val="16"/>
                <w:szCs w:val="16"/>
              </w:rPr>
              <w:t>Negative numbers</w:t>
            </w:r>
          </w:p>
          <w:p w:rsidR="007414B8" w:rsidRPr="00B86380" w:rsidRDefault="007414B8" w:rsidP="001A3398">
            <w:pPr>
              <w:rPr>
                <w:rFonts w:ascii="Tahoma" w:hAnsi="Tahoma" w:cs="Tahoma"/>
                <w:color w:val="000000" w:themeColor="text1"/>
                <w:sz w:val="16"/>
                <w:szCs w:val="16"/>
              </w:rPr>
            </w:pPr>
            <w:r w:rsidRPr="00B86380">
              <w:rPr>
                <w:rFonts w:ascii="Tahoma" w:hAnsi="Tahoma" w:cs="Tahoma"/>
                <w:color w:val="000000" w:themeColor="text1"/>
                <w:sz w:val="16"/>
                <w:szCs w:val="16"/>
              </w:rPr>
              <w:t xml:space="preserve">Coefficient </w:t>
            </w:r>
          </w:p>
          <w:p w:rsidR="007414B8" w:rsidRPr="00B86380" w:rsidRDefault="007414B8" w:rsidP="001A3398">
            <w:pPr>
              <w:rPr>
                <w:rFonts w:ascii="Tahoma" w:hAnsi="Tahoma" w:cs="Tahoma"/>
                <w:color w:val="000000" w:themeColor="text1"/>
                <w:sz w:val="16"/>
                <w:szCs w:val="16"/>
              </w:rPr>
            </w:pPr>
            <w:r w:rsidRPr="00B86380">
              <w:rPr>
                <w:rFonts w:ascii="Tahoma" w:hAnsi="Tahoma" w:cs="Tahoma"/>
                <w:color w:val="000000" w:themeColor="text1"/>
                <w:sz w:val="16"/>
                <w:szCs w:val="16"/>
              </w:rPr>
              <w:t xml:space="preserve">Expand </w:t>
            </w:r>
          </w:p>
          <w:p w:rsidR="007414B8" w:rsidRPr="00B86380" w:rsidRDefault="007414B8" w:rsidP="001A3398">
            <w:pPr>
              <w:rPr>
                <w:rFonts w:ascii="Tahoma" w:hAnsi="Tahoma" w:cs="Tahoma"/>
                <w:color w:val="000000" w:themeColor="text1"/>
                <w:sz w:val="16"/>
                <w:szCs w:val="16"/>
              </w:rPr>
            </w:pPr>
            <w:r w:rsidRPr="00B86380">
              <w:rPr>
                <w:rFonts w:ascii="Tahoma" w:hAnsi="Tahoma" w:cs="Tahoma"/>
                <w:color w:val="000000" w:themeColor="text1"/>
                <w:sz w:val="16"/>
                <w:szCs w:val="16"/>
              </w:rPr>
              <w:t>Solution</w:t>
            </w:r>
          </w:p>
          <w:p w:rsidR="007414B8" w:rsidRPr="00B86380" w:rsidRDefault="007414B8" w:rsidP="001A3398">
            <w:pPr>
              <w:rPr>
                <w:rFonts w:ascii="Tahoma" w:hAnsi="Tahoma" w:cs="Tahoma"/>
                <w:color w:val="000000" w:themeColor="text1"/>
                <w:sz w:val="16"/>
                <w:szCs w:val="16"/>
              </w:rPr>
            </w:pPr>
            <w:r w:rsidRPr="00B86380">
              <w:rPr>
                <w:rFonts w:ascii="Tahoma" w:hAnsi="Tahoma" w:cs="Tahoma"/>
                <w:color w:val="000000" w:themeColor="text1"/>
                <w:sz w:val="16"/>
                <w:szCs w:val="16"/>
              </w:rPr>
              <w:t>Left hand side</w:t>
            </w:r>
          </w:p>
          <w:p w:rsidR="007414B8" w:rsidRPr="00B86380" w:rsidRDefault="007414B8" w:rsidP="001A3398">
            <w:pPr>
              <w:rPr>
                <w:rFonts w:ascii="Tahoma" w:hAnsi="Tahoma" w:cs="Tahoma"/>
                <w:color w:val="000000" w:themeColor="text1"/>
                <w:sz w:val="16"/>
                <w:szCs w:val="16"/>
              </w:rPr>
            </w:pPr>
            <w:r w:rsidRPr="00B86380">
              <w:rPr>
                <w:rFonts w:ascii="Tahoma" w:hAnsi="Tahoma" w:cs="Tahoma"/>
                <w:color w:val="000000" w:themeColor="text1"/>
                <w:sz w:val="16"/>
                <w:szCs w:val="16"/>
              </w:rPr>
              <w:t>Right hand side</w:t>
            </w:r>
          </w:p>
          <w:p w:rsidR="00E414D8" w:rsidRPr="00B86380" w:rsidRDefault="00E414D8" w:rsidP="001A3398">
            <w:pPr>
              <w:rPr>
                <w:rFonts w:ascii="Tahoma" w:hAnsi="Tahoma" w:cs="Tahoma"/>
                <w:color w:val="000000" w:themeColor="text1"/>
                <w:sz w:val="16"/>
                <w:szCs w:val="16"/>
              </w:rPr>
            </w:pPr>
            <w:r w:rsidRPr="00B86380">
              <w:rPr>
                <w:rFonts w:ascii="Tahoma" w:hAnsi="Tahoma" w:cs="Tahoma"/>
                <w:color w:val="000000" w:themeColor="text1"/>
                <w:sz w:val="16"/>
                <w:szCs w:val="16"/>
              </w:rPr>
              <w:t xml:space="preserve">Difference of two squares </w:t>
            </w:r>
          </w:p>
          <w:p w:rsidR="00E414D8" w:rsidRPr="00B86380" w:rsidRDefault="00E414D8" w:rsidP="001A3398">
            <w:pPr>
              <w:rPr>
                <w:rFonts w:ascii="Tahoma" w:hAnsi="Tahoma" w:cs="Tahoma"/>
                <w:color w:val="000000" w:themeColor="text1"/>
                <w:sz w:val="16"/>
                <w:szCs w:val="16"/>
              </w:rPr>
            </w:pPr>
            <w:r w:rsidRPr="00B86380">
              <w:rPr>
                <w:rFonts w:ascii="Tahoma" w:hAnsi="Tahoma" w:cs="Tahoma"/>
                <w:color w:val="000000" w:themeColor="text1"/>
                <w:sz w:val="16"/>
                <w:szCs w:val="16"/>
              </w:rPr>
              <w:t xml:space="preserve">Quadratic formula </w:t>
            </w:r>
          </w:p>
          <w:p w:rsidR="007414B8" w:rsidRPr="00B86380" w:rsidRDefault="00BF474C" w:rsidP="001A3398">
            <w:pPr>
              <w:rPr>
                <w:rFonts w:ascii="Tahoma" w:hAnsi="Tahoma" w:cs="Tahoma"/>
                <w:color w:val="000000" w:themeColor="text1"/>
                <w:sz w:val="16"/>
                <w:szCs w:val="16"/>
              </w:rPr>
            </w:pPr>
            <w:r w:rsidRPr="00B86380">
              <w:rPr>
                <w:rFonts w:ascii="Tahoma" w:hAnsi="Tahoma" w:cs="Tahoma"/>
                <w:color w:val="000000" w:themeColor="text1"/>
                <w:sz w:val="16"/>
                <w:szCs w:val="16"/>
              </w:rPr>
              <w:t xml:space="preserve">Real </w:t>
            </w:r>
            <w:r w:rsidR="00032F3F" w:rsidRPr="00B86380">
              <w:rPr>
                <w:rFonts w:ascii="Tahoma" w:hAnsi="Tahoma" w:cs="Tahoma"/>
                <w:color w:val="000000" w:themeColor="text1"/>
                <w:sz w:val="16"/>
                <w:szCs w:val="16"/>
              </w:rPr>
              <w:t>numbers/solutions</w:t>
            </w:r>
          </w:p>
        </w:tc>
        <w:tc>
          <w:tcPr>
            <w:tcW w:w="6662" w:type="dxa"/>
            <w:tcBorders>
              <w:bottom w:val="single" w:sz="4" w:space="0" w:color="auto"/>
            </w:tcBorders>
            <w:shd w:val="clear" w:color="auto" w:fill="auto"/>
            <w:noWrap/>
            <w:tcMar>
              <w:top w:w="28" w:type="dxa"/>
              <w:left w:w="57" w:type="dxa"/>
              <w:bottom w:w="28" w:type="dxa"/>
              <w:right w:w="57" w:type="dxa"/>
            </w:tcMar>
          </w:tcPr>
          <w:p w:rsidR="007414B8" w:rsidRPr="00B86380" w:rsidRDefault="007414B8" w:rsidP="00AF4257">
            <w:pPr>
              <w:pStyle w:val="ListParagraph"/>
              <w:numPr>
                <w:ilvl w:val="0"/>
                <w:numId w:val="16"/>
              </w:numPr>
              <w:ind w:left="360" w:hanging="283"/>
              <w:rPr>
                <w:rFonts w:ascii="Tahoma" w:hAnsi="Tahoma" w:cs="Tahoma"/>
                <w:sz w:val="16"/>
                <w:szCs w:val="16"/>
              </w:rPr>
            </w:pPr>
            <w:r w:rsidRPr="00B86380">
              <w:rPr>
                <w:rFonts w:ascii="Tahoma" w:hAnsi="Tahoma" w:cs="Tahoma"/>
                <w:sz w:val="16"/>
                <w:szCs w:val="16"/>
              </w:rPr>
              <w:t>Adding different variable incorrectly e.g. x + y = xy</w:t>
            </w:r>
          </w:p>
          <w:p w:rsidR="007414B8" w:rsidRPr="00B86380" w:rsidRDefault="007414B8" w:rsidP="00AF4257">
            <w:pPr>
              <w:pStyle w:val="ListParagraph"/>
              <w:numPr>
                <w:ilvl w:val="0"/>
                <w:numId w:val="16"/>
              </w:numPr>
              <w:ind w:left="360" w:hanging="283"/>
              <w:rPr>
                <w:rFonts w:ascii="Tahoma" w:hAnsi="Tahoma" w:cs="Tahoma"/>
                <w:sz w:val="16"/>
                <w:szCs w:val="16"/>
              </w:rPr>
            </w:pPr>
            <w:r w:rsidRPr="00B86380">
              <w:rPr>
                <w:rFonts w:ascii="Tahoma" w:hAnsi="Tahoma" w:cs="Tahoma"/>
                <w:sz w:val="16"/>
                <w:szCs w:val="16"/>
              </w:rPr>
              <w:t>Believing that a = 1, b = 2, c = 3 etc.</w:t>
            </w:r>
          </w:p>
          <w:p w:rsidR="007414B8" w:rsidRPr="00B86380" w:rsidRDefault="007414B8" w:rsidP="00AF4257">
            <w:pPr>
              <w:pStyle w:val="ListParagraph"/>
              <w:numPr>
                <w:ilvl w:val="0"/>
                <w:numId w:val="16"/>
              </w:numPr>
              <w:ind w:left="360" w:hanging="283"/>
              <w:rPr>
                <w:rFonts w:ascii="Tahoma" w:hAnsi="Tahoma" w:cs="Tahoma"/>
                <w:sz w:val="16"/>
                <w:szCs w:val="16"/>
              </w:rPr>
            </w:pPr>
            <w:r w:rsidRPr="00B86380">
              <w:rPr>
                <w:rFonts w:ascii="Tahoma" w:hAnsi="Tahoma" w:cs="Tahoma"/>
                <w:sz w:val="16"/>
                <w:szCs w:val="16"/>
              </w:rPr>
              <w:t>Believing that variables cannot take on the same numerical value</w:t>
            </w:r>
          </w:p>
          <w:p w:rsidR="007414B8" w:rsidRPr="00B86380" w:rsidRDefault="007414B8" w:rsidP="00AF4257">
            <w:pPr>
              <w:pStyle w:val="ListParagraph"/>
              <w:numPr>
                <w:ilvl w:val="0"/>
                <w:numId w:val="16"/>
              </w:numPr>
              <w:spacing w:after="0" w:line="240" w:lineRule="auto"/>
              <w:ind w:left="360" w:hanging="283"/>
              <w:rPr>
                <w:rFonts w:ascii="Tahoma" w:hAnsi="Tahoma" w:cs="Tahoma"/>
                <w:sz w:val="16"/>
                <w:szCs w:val="16"/>
              </w:rPr>
            </w:pPr>
            <w:r w:rsidRPr="00B86380">
              <w:rPr>
                <w:rFonts w:ascii="Tahoma" w:hAnsi="Tahoma" w:cs="Tahoma"/>
                <w:sz w:val="16"/>
                <w:szCs w:val="16"/>
              </w:rPr>
              <w:t>Believing that the value of ab when a = 2 and b = 3 is 23</w:t>
            </w:r>
          </w:p>
          <w:p w:rsidR="007414B8" w:rsidRPr="00B86380" w:rsidRDefault="007414B8" w:rsidP="00AF4257">
            <w:pPr>
              <w:pStyle w:val="Pa3"/>
              <w:numPr>
                <w:ilvl w:val="0"/>
                <w:numId w:val="214"/>
              </w:numPr>
              <w:spacing w:line="240" w:lineRule="auto"/>
              <w:ind w:left="360" w:hanging="283"/>
              <w:rPr>
                <w:rFonts w:ascii="Tahoma" w:hAnsi="Tahoma" w:cs="Tahoma"/>
                <w:color w:val="000000"/>
                <w:sz w:val="16"/>
                <w:szCs w:val="16"/>
              </w:rPr>
            </w:pPr>
            <w:r w:rsidRPr="00B86380">
              <w:rPr>
                <w:rFonts w:ascii="Tahoma" w:hAnsi="Tahoma" w:cs="Tahoma"/>
                <w:color w:val="000000"/>
                <w:sz w:val="16"/>
                <w:szCs w:val="16"/>
              </w:rPr>
              <w:t>Pupils should have opportunities to use a spread sheet for trial and improvement methods.</w:t>
            </w:r>
          </w:p>
          <w:p w:rsidR="007414B8" w:rsidRPr="00B86380" w:rsidRDefault="007414B8" w:rsidP="00AF4257">
            <w:pPr>
              <w:pStyle w:val="ListParagraph"/>
              <w:numPr>
                <w:ilvl w:val="0"/>
                <w:numId w:val="214"/>
              </w:numPr>
              <w:spacing w:line="240" w:lineRule="auto"/>
              <w:ind w:left="360" w:hanging="283"/>
              <w:rPr>
                <w:rFonts w:ascii="Tahoma" w:hAnsi="Tahoma" w:cs="Tahoma"/>
                <w:sz w:val="16"/>
                <w:szCs w:val="16"/>
              </w:rPr>
            </w:pPr>
            <w:r w:rsidRPr="00B86380">
              <w:rPr>
                <w:rFonts w:ascii="Tahoma" w:hAnsi="Tahoma" w:cs="Tahoma"/>
                <w:sz w:val="16"/>
                <w:szCs w:val="16"/>
              </w:rPr>
              <w:t>When expanding brackets pupils omit or confuse the use of signs – especially with negative numbers</w:t>
            </w:r>
          </w:p>
        </w:tc>
      </w:tr>
    </w:tbl>
    <w:p w:rsidR="00C91DE5" w:rsidRPr="00B86380" w:rsidRDefault="00C91DE5" w:rsidP="00C91DE5"/>
    <w:p w:rsidR="00D36F4A" w:rsidRPr="00B86380" w:rsidRDefault="00D36F4A" w:rsidP="00C91DE5"/>
    <w:p w:rsidR="00483E5F" w:rsidRPr="00B86380" w:rsidRDefault="00483E5F" w:rsidP="00C91DE5"/>
    <w:p w:rsidR="00483E5F" w:rsidRPr="00B86380" w:rsidRDefault="00483E5F" w:rsidP="00C91DE5"/>
    <w:p w:rsidR="00483E5F" w:rsidRPr="00B86380" w:rsidRDefault="00483E5F" w:rsidP="00C91DE5"/>
    <w:p w:rsidR="00447028" w:rsidRPr="00B86380" w:rsidRDefault="00447028" w:rsidP="00C91DE5"/>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380"/>
        <w:gridCol w:w="3410"/>
        <w:gridCol w:w="6087"/>
      </w:tblGrid>
      <w:tr w:rsidR="00C91DE5" w:rsidRPr="00B86380" w:rsidTr="001A3398">
        <w:trPr>
          <w:cantSplit/>
          <w:trHeight w:val="123"/>
        </w:trPr>
        <w:tc>
          <w:tcPr>
            <w:tcW w:w="15877" w:type="dxa"/>
            <w:gridSpan w:val="3"/>
            <w:shd w:val="clear" w:color="auto" w:fill="B2A1C7" w:themeFill="accent4" w:themeFillTint="99"/>
            <w:tcMar>
              <w:top w:w="28" w:type="dxa"/>
              <w:left w:w="57" w:type="dxa"/>
              <w:bottom w:w="28" w:type="dxa"/>
              <w:right w:w="57" w:type="dxa"/>
            </w:tcMar>
          </w:tcPr>
          <w:p w:rsidR="00C91DE5" w:rsidRPr="00B86380" w:rsidRDefault="00C91DE5" w:rsidP="001A3398">
            <w:pPr>
              <w:rPr>
                <w:rFonts w:ascii="Tahoma" w:hAnsi="Tahoma" w:cs="Tahoma"/>
                <w:color w:val="FFFFFF" w:themeColor="background1"/>
                <w:sz w:val="20"/>
                <w:szCs w:val="20"/>
              </w:rPr>
            </w:pPr>
            <w:r w:rsidRPr="00B86380">
              <w:rPr>
                <w:rFonts w:ascii="Tahoma" w:hAnsi="Tahoma" w:cs="Tahoma"/>
                <w:color w:val="FFFFFF" w:themeColor="background1"/>
                <w:sz w:val="20"/>
                <w:szCs w:val="20"/>
              </w:rPr>
              <w:t>TOPIC: Solution of Non Linear Equations</w:t>
            </w:r>
          </w:p>
        </w:tc>
      </w:tr>
      <w:tr w:rsidR="00C91DE5" w:rsidRPr="00B86380" w:rsidTr="001A3398">
        <w:trPr>
          <w:cantSplit/>
          <w:trHeight w:val="123"/>
        </w:trPr>
        <w:tc>
          <w:tcPr>
            <w:tcW w:w="6380" w:type="dxa"/>
            <w:shd w:val="clear" w:color="auto" w:fill="B2A1C7" w:themeFill="accent4" w:themeFillTint="99"/>
            <w:tcMar>
              <w:top w:w="28" w:type="dxa"/>
              <w:left w:w="57" w:type="dxa"/>
              <w:bottom w:w="28" w:type="dxa"/>
              <w:right w:w="57" w:type="dxa"/>
            </w:tcMar>
          </w:tcPr>
          <w:p w:rsidR="00C91DE5" w:rsidRPr="00B86380" w:rsidRDefault="00C91DE5" w:rsidP="001A3398">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3410" w:type="dxa"/>
            <w:shd w:val="clear" w:color="auto" w:fill="B2A1C7" w:themeFill="accent4" w:themeFillTint="99"/>
            <w:tcMar>
              <w:top w:w="28" w:type="dxa"/>
              <w:left w:w="57" w:type="dxa"/>
              <w:bottom w:w="28" w:type="dxa"/>
              <w:right w:w="57" w:type="dxa"/>
            </w:tcMar>
          </w:tcPr>
          <w:p w:rsidR="00C91DE5" w:rsidRPr="00B86380" w:rsidRDefault="00C91DE5" w:rsidP="001A3398">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6087" w:type="dxa"/>
            <w:shd w:val="clear" w:color="auto" w:fill="B2A1C7" w:themeFill="accent4" w:themeFillTint="99"/>
            <w:tcMar>
              <w:top w:w="28" w:type="dxa"/>
              <w:left w:w="57" w:type="dxa"/>
              <w:bottom w:w="28" w:type="dxa"/>
              <w:right w:w="57" w:type="dxa"/>
            </w:tcMar>
          </w:tcPr>
          <w:p w:rsidR="00C91DE5" w:rsidRPr="00B86380" w:rsidRDefault="00C91DE5" w:rsidP="001A3398">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C91DE5" w:rsidRPr="00B86380" w:rsidTr="001A3398">
        <w:trPr>
          <w:cantSplit/>
          <w:trHeight w:val="36"/>
        </w:trPr>
        <w:tc>
          <w:tcPr>
            <w:tcW w:w="6380" w:type="dxa"/>
            <w:shd w:val="clear" w:color="auto" w:fill="auto"/>
            <w:tcMar>
              <w:top w:w="28" w:type="dxa"/>
              <w:left w:w="57" w:type="dxa"/>
              <w:bottom w:w="28" w:type="dxa"/>
              <w:right w:w="57" w:type="dxa"/>
            </w:tcMar>
          </w:tcPr>
          <w:p w:rsidR="00C91DE5" w:rsidRPr="00B86380" w:rsidRDefault="00C91DE5" w:rsidP="00AF4257">
            <w:pPr>
              <w:pStyle w:val="ListParagraph"/>
              <w:numPr>
                <w:ilvl w:val="0"/>
                <w:numId w:val="191"/>
              </w:numPr>
              <w:spacing w:after="0" w:line="240" w:lineRule="auto"/>
              <w:ind w:left="369" w:hanging="284"/>
              <w:rPr>
                <w:rFonts w:ascii="Tahoma" w:hAnsi="Tahoma" w:cs="Tahoma"/>
                <w:color w:val="000000" w:themeColor="text1"/>
                <w:sz w:val="16"/>
                <w:szCs w:val="16"/>
              </w:rPr>
            </w:pPr>
            <w:r w:rsidRPr="00B86380">
              <w:rPr>
                <w:rFonts w:ascii="Tahoma" w:hAnsi="Tahoma" w:cs="Tahoma"/>
                <w:sz w:val="16"/>
                <w:szCs w:val="16"/>
              </w:rPr>
              <w:t>Model incorrect solutions to equation solving:  What is wrong with this?</w:t>
            </w:r>
          </w:p>
          <w:p w:rsidR="00C91DE5" w:rsidRPr="00B86380" w:rsidRDefault="00C91DE5" w:rsidP="00AF4257">
            <w:pPr>
              <w:pStyle w:val="Pa3"/>
              <w:numPr>
                <w:ilvl w:val="0"/>
                <w:numId w:val="191"/>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What is special about the two linear expressions that, when expanded, have:</w:t>
            </w:r>
          </w:p>
          <w:p w:rsidR="00C91DE5" w:rsidRPr="00B86380" w:rsidRDefault="00C91DE5" w:rsidP="00AF4257">
            <w:pPr>
              <w:pStyle w:val="Pa12"/>
              <w:numPr>
                <w:ilvl w:val="0"/>
                <w:numId w:val="191"/>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 xml:space="preserve">a positive </w:t>
            </w:r>
            <w:r w:rsidRPr="00B86380">
              <w:rPr>
                <w:rFonts w:ascii="Tahoma" w:hAnsi="Tahoma" w:cs="Tahoma"/>
                <w:i/>
                <w:iCs/>
                <w:color w:val="000000"/>
                <w:sz w:val="16"/>
                <w:szCs w:val="16"/>
              </w:rPr>
              <w:t xml:space="preserve">x </w:t>
            </w:r>
            <w:r w:rsidRPr="00B86380">
              <w:rPr>
                <w:rFonts w:ascii="Tahoma" w:hAnsi="Tahoma" w:cs="Tahoma"/>
                <w:color w:val="000000"/>
                <w:sz w:val="16"/>
                <w:szCs w:val="16"/>
              </w:rPr>
              <w:t>coefficient?</w:t>
            </w:r>
          </w:p>
          <w:p w:rsidR="00C91DE5" w:rsidRPr="00B86380" w:rsidRDefault="00C91DE5" w:rsidP="00AF4257">
            <w:pPr>
              <w:pStyle w:val="Pa12"/>
              <w:numPr>
                <w:ilvl w:val="0"/>
                <w:numId w:val="191"/>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 xml:space="preserve">a negative </w:t>
            </w:r>
            <w:r w:rsidRPr="00B86380">
              <w:rPr>
                <w:rFonts w:ascii="Tahoma" w:hAnsi="Tahoma" w:cs="Tahoma"/>
                <w:i/>
                <w:iCs/>
                <w:color w:val="000000"/>
                <w:sz w:val="16"/>
                <w:szCs w:val="16"/>
              </w:rPr>
              <w:t xml:space="preserve">x </w:t>
            </w:r>
            <w:r w:rsidRPr="00B86380">
              <w:rPr>
                <w:rFonts w:ascii="Tahoma" w:hAnsi="Tahoma" w:cs="Tahoma"/>
                <w:color w:val="000000"/>
                <w:sz w:val="16"/>
                <w:szCs w:val="16"/>
              </w:rPr>
              <w:t>coefficient?</w:t>
            </w:r>
          </w:p>
          <w:p w:rsidR="00C91DE5" w:rsidRPr="00B86380" w:rsidRDefault="00C91DE5" w:rsidP="00AF4257">
            <w:pPr>
              <w:pStyle w:val="Pa12"/>
              <w:numPr>
                <w:ilvl w:val="0"/>
                <w:numId w:val="191"/>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 xml:space="preserve">no </w:t>
            </w:r>
            <w:r w:rsidRPr="00B86380">
              <w:rPr>
                <w:rFonts w:ascii="Tahoma" w:hAnsi="Tahoma" w:cs="Tahoma"/>
                <w:i/>
                <w:iCs/>
                <w:color w:val="000000"/>
                <w:sz w:val="16"/>
                <w:szCs w:val="16"/>
              </w:rPr>
              <w:t xml:space="preserve">x </w:t>
            </w:r>
            <w:r w:rsidRPr="00B86380">
              <w:rPr>
                <w:rFonts w:ascii="Tahoma" w:hAnsi="Tahoma" w:cs="Tahoma"/>
                <w:color w:val="000000"/>
                <w:sz w:val="16"/>
                <w:szCs w:val="16"/>
              </w:rPr>
              <w:t>coefficient?</w:t>
            </w:r>
          </w:p>
          <w:p w:rsidR="00C91DE5" w:rsidRPr="00B86380" w:rsidRDefault="00C91DE5" w:rsidP="00AF4257">
            <w:pPr>
              <w:pStyle w:val="Pa3"/>
              <w:numPr>
                <w:ilvl w:val="0"/>
                <w:numId w:val="191"/>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How did you multiply out the brackets?</w:t>
            </w:r>
          </w:p>
          <w:p w:rsidR="00C91DE5" w:rsidRPr="00B86380" w:rsidRDefault="00C91DE5" w:rsidP="00AF4257">
            <w:pPr>
              <w:pStyle w:val="Pa3"/>
              <w:numPr>
                <w:ilvl w:val="0"/>
                <w:numId w:val="191"/>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Show me an expression in the form (</w:t>
            </w:r>
            <w:r w:rsidRPr="00B86380">
              <w:rPr>
                <w:rFonts w:ascii="Tahoma" w:hAnsi="Tahoma" w:cs="Tahoma"/>
                <w:i/>
                <w:iCs/>
                <w:color w:val="000000"/>
                <w:sz w:val="16"/>
                <w:szCs w:val="16"/>
              </w:rPr>
              <w:t xml:space="preserve">x </w:t>
            </w:r>
            <w:r w:rsidRPr="00B86380">
              <w:rPr>
                <w:rFonts w:ascii="Tahoma" w:hAnsi="Tahoma" w:cs="Tahoma"/>
                <w:color w:val="000000"/>
                <w:sz w:val="16"/>
                <w:szCs w:val="16"/>
              </w:rPr>
              <w:t xml:space="preserve">+ </w:t>
            </w:r>
            <w:r w:rsidRPr="00B86380">
              <w:rPr>
                <w:rFonts w:ascii="Tahoma" w:hAnsi="Tahoma" w:cs="Tahoma"/>
                <w:i/>
                <w:iCs/>
                <w:color w:val="000000"/>
                <w:sz w:val="16"/>
                <w:szCs w:val="16"/>
              </w:rPr>
              <w:t>a</w:t>
            </w:r>
            <w:r w:rsidRPr="00B86380">
              <w:rPr>
                <w:rFonts w:ascii="Tahoma" w:hAnsi="Tahoma" w:cs="Tahoma"/>
                <w:color w:val="000000"/>
                <w:sz w:val="16"/>
                <w:szCs w:val="16"/>
              </w:rPr>
              <w:t>)(</w:t>
            </w:r>
            <w:r w:rsidRPr="00B86380">
              <w:rPr>
                <w:rFonts w:ascii="Tahoma" w:hAnsi="Tahoma" w:cs="Tahoma"/>
                <w:i/>
                <w:iCs/>
                <w:color w:val="000000"/>
                <w:sz w:val="16"/>
                <w:szCs w:val="16"/>
              </w:rPr>
              <w:t xml:space="preserve">x </w:t>
            </w:r>
            <w:r w:rsidRPr="00B86380">
              <w:rPr>
                <w:rFonts w:ascii="Tahoma" w:hAnsi="Tahoma" w:cs="Tahoma"/>
                <w:color w:val="000000"/>
                <w:sz w:val="16"/>
                <w:szCs w:val="16"/>
              </w:rPr>
              <w:t xml:space="preserve">+ </w:t>
            </w:r>
            <w:r w:rsidRPr="00B86380">
              <w:rPr>
                <w:rFonts w:ascii="Tahoma" w:hAnsi="Tahoma" w:cs="Tahoma"/>
                <w:i/>
                <w:iCs/>
                <w:color w:val="000000"/>
                <w:sz w:val="16"/>
                <w:szCs w:val="16"/>
              </w:rPr>
              <w:t>b</w:t>
            </w:r>
            <w:r w:rsidRPr="00B86380">
              <w:rPr>
                <w:rFonts w:ascii="Tahoma" w:hAnsi="Tahoma" w:cs="Tahoma"/>
                <w:color w:val="000000"/>
                <w:sz w:val="16"/>
                <w:szCs w:val="16"/>
              </w:rPr>
              <w:t>) which when expanded has:</w:t>
            </w:r>
          </w:p>
          <w:p w:rsidR="00C91DE5" w:rsidRPr="00B86380" w:rsidRDefault="00C91DE5" w:rsidP="00AF4257">
            <w:pPr>
              <w:pStyle w:val="Pa3"/>
              <w:numPr>
                <w:ilvl w:val="1"/>
                <w:numId w:val="192"/>
              </w:numPr>
              <w:spacing w:line="240" w:lineRule="auto"/>
              <w:ind w:left="936" w:hanging="284"/>
              <w:rPr>
                <w:rFonts w:ascii="Tahoma" w:hAnsi="Tahoma" w:cs="Tahoma"/>
                <w:color w:val="000000"/>
                <w:sz w:val="16"/>
                <w:szCs w:val="16"/>
              </w:rPr>
            </w:pPr>
            <w:r w:rsidRPr="00B86380">
              <w:rPr>
                <w:rFonts w:ascii="Tahoma" w:hAnsi="Tahoma" w:cs="Tahoma"/>
                <w:color w:val="000000"/>
                <w:sz w:val="16"/>
                <w:szCs w:val="16"/>
              </w:rPr>
              <w:t xml:space="preserve">the </w:t>
            </w:r>
            <w:r w:rsidRPr="00B86380">
              <w:rPr>
                <w:rFonts w:ascii="Tahoma" w:hAnsi="Tahoma" w:cs="Tahoma"/>
                <w:i/>
                <w:iCs/>
                <w:color w:val="000000"/>
                <w:sz w:val="16"/>
                <w:szCs w:val="16"/>
              </w:rPr>
              <w:t xml:space="preserve">x </w:t>
            </w:r>
            <w:r w:rsidRPr="00B86380">
              <w:rPr>
                <w:rFonts w:ascii="Tahoma" w:hAnsi="Tahoma" w:cs="Tahoma"/>
                <w:color w:val="000000"/>
                <w:sz w:val="16"/>
                <w:szCs w:val="16"/>
              </w:rPr>
              <w:t>coefficient equal to the constant term</w:t>
            </w:r>
          </w:p>
          <w:p w:rsidR="00C91DE5" w:rsidRPr="00B86380" w:rsidRDefault="00C91DE5" w:rsidP="00AF4257">
            <w:pPr>
              <w:pStyle w:val="Pa3"/>
              <w:numPr>
                <w:ilvl w:val="1"/>
                <w:numId w:val="192"/>
              </w:numPr>
              <w:spacing w:line="240" w:lineRule="auto"/>
              <w:ind w:left="936" w:hanging="284"/>
              <w:rPr>
                <w:rFonts w:ascii="Tahoma" w:hAnsi="Tahoma" w:cs="Tahoma"/>
                <w:color w:val="000000"/>
                <w:sz w:val="16"/>
                <w:szCs w:val="16"/>
              </w:rPr>
            </w:pPr>
            <w:r w:rsidRPr="00B86380">
              <w:rPr>
                <w:rFonts w:ascii="Tahoma" w:hAnsi="Tahoma" w:cs="Tahoma"/>
                <w:color w:val="000000"/>
                <w:sz w:val="16"/>
                <w:szCs w:val="16"/>
              </w:rPr>
              <w:t xml:space="preserve">the </w:t>
            </w:r>
            <w:r w:rsidRPr="00B86380">
              <w:rPr>
                <w:rFonts w:ascii="Tahoma" w:hAnsi="Tahoma" w:cs="Tahoma"/>
                <w:i/>
                <w:iCs/>
                <w:color w:val="000000"/>
                <w:sz w:val="16"/>
                <w:szCs w:val="16"/>
              </w:rPr>
              <w:t xml:space="preserve">x </w:t>
            </w:r>
            <w:r w:rsidRPr="00B86380">
              <w:rPr>
                <w:rFonts w:ascii="Tahoma" w:hAnsi="Tahoma" w:cs="Tahoma"/>
                <w:color w:val="000000"/>
                <w:sz w:val="16"/>
                <w:szCs w:val="16"/>
              </w:rPr>
              <w:t>coefficient greater than the constant term.</w:t>
            </w:r>
          </w:p>
          <w:p w:rsidR="00C91DE5" w:rsidRPr="00B86380" w:rsidRDefault="00C91DE5" w:rsidP="00AF4257">
            <w:pPr>
              <w:pStyle w:val="ListParagraph"/>
              <w:numPr>
                <w:ilvl w:val="0"/>
                <w:numId w:val="191"/>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sz w:val="16"/>
                <w:szCs w:val="16"/>
              </w:rPr>
              <w:t>What does the sign of the constant term tell you about the original expression?</w:t>
            </w:r>
          </w:p>
          <w:p w:rsidR="00C91DE5" w:rsidRPr="00B86380" w:rsidRDefault="00C91DE5" w:rsidP="00AF4257">
            <w:pPr>
              <w:pStyle w:val="ListParagraph"/>
              <w:numPr>
                <w:ilvl w:val="0"/>
                <w:numId w:val="191"/>
              </w:numPr>
              <w:spacing w:line="240" w:lineRule="auto"/>
              <w:ind w:left="369" w:hanging="284"/>
              <w:rPr>
                <w:rFonts w:ascii="Tahoma" w:hAnsi="Tahoma" w:cs="Tahoma"/>
                <w:sz w:val="16"/>
                <w:szCs w:val="16"/>
              </w:rPr>
            </w:pPr>
            <w:r w:rsidRPr="00B86380">
              <w:rPr>
                <w:rFonts w:ascii="Tahoma" w:hAnsi="Tahoma" w:cs="Tahoma"/>
                <w:sz w:val="16"/>
                <w:szCs w:val="16"/>
              </w:rPr>
              <w:t>If x</w:t>
            </w:r>
            <w:r w:rsidRPr="00B86380">
              <w:rPr>
                <w:rFonts w:ascii="Tahoma" w:hAnsi="Tahoma" w:cs="Tahoma"/>
                <w:sz w:val="16"/>
                <w:szCs w:val="16"/>
                <w:vertAlign w:val="superscript"/>
              </w:rPr>
              <w:t>3</w:t>
            </w:r>
            <w:r w:rsidRPr="00B86380">
              <w:rPr>
                <w:rFonts w:ascii="Tahoma" w:hAnsi="Tahoma" w:cs="Tahoma"/>
                <w:sz w:val="16"/>
                <w:szCs w:val="16"/>
              </w:rPr>
              <w:t xml:space="preserve"> + 2x = 30, give me two numbers x is between</w:t>
            </w:r>
            <w:r w:rsidRPr="00B86380">
              <w:rPr>
                <w:rFonts w:ascii="Tahoma" w:hAnsi="Tahoma" w:cs="Tahoma"/>
                <w:sz w:val="16"/>
                <w:szCs w:val="16"/>
              </w:rPr>
              <w:br/>
              <w:t>How can you decide which is closest?  How long would you continue this process?</w:t>
            </w:r>
          </w:p>
          <w:p w:rsidR="00C91DE5" w:rsidRPr="00B86380" w:rsidRDefault="00C91DE5" w:rsidP="00E5775E">
            <w:pPr>
              <w:pStyle w:val="Pa3"/>
              <w:spacing w:line="240" w:lineRule="auto"/>
              <w:rPr>
                <w:rFonts w:ascii="Tahoma" w:hAnsi="Tahoma" w:cs="Tahoma"/>
                <w:color w:val="7030A0"/>
                <w:sz w:val="16"/>
                <w:szCs w:val="16"/>
              </w:rPr>
            </w:pPr>
            <w:r w:rsidRPr="00B86380">
              <w:rPr>
                <w:rFonts w:ascii="Tahoma" w:hAnsi="Tahoma" w:cs="Tahoma"/>
                <w:color w:val="7030A0"/>
                <w:sz w:val="16"/>
                <w:szCs w:val="16"/>
              </w:rPr>
              <w:t>Trial and improvement:</w:t>
            </w:r>
          </w:p>
          <w:p w:rsidR="00C91DE5" w:rsidRPr="00B86380" w:rsidRDefault="00C91DE5" w:rsidP="00AF4257">
            <w:pPr>
              <w:pStyle w:val="Pa3"/>
              <w:numPr>
                <w:ilvl w:val="0"/>
                <w:numId w:val="191"/>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 xml:space="preserve">How do you go about choosing a value (of </w:t>
            </w:r>
            <w:r w:rsidRPr="00B86380">
              <w:rPr>
                <w:rFonts w:ascii="Tahoma" w:hAnsi="Tahoma" w:cs="Tahoma"/>
                <w:i/>
                <w:iCs/>
                <w:color w:val="000000"/>
                <w:sz w:val="16"/>
                <w:szCs w:val="16"/>
              </w:rPr>
              <w:t>x</w:t>
            </w:r>
            <w:r w:rsidRPr="00B86380">
              <w:rPr>
                <w:rFonts w:ascii="Tahoma" w:hAnsi="Tahoma" w:cs="Tahoma"/>
                <w:color w:val="000000"/>
                <w:sz w:val="16"/>
                <w:szCs w:val="16"/>
              </w:rPr>
              <w:t>) to start?</w:t>
            </w:r>
          </w:p>
          <w:p w:rsidR="00C91DE5" w:rsidRPr="00B86380" w:rsidRDefault="00C91DE5" w:rsidP="00AF4257">
            <w:pPr>
              <w:pStyle w:val="Pa3"/>
              <w:numPr>
                <w:ilvl w:val="0"/>
                <w:numId w:val="191"/>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How do you use the previous outcomes to decide what to try next?</w:t>
            </w:r>
          </w:p>
          <w:p w:rsidR="00C91DE5" w:rsidRPr="00B86380" w:rsidRDefault="00C91DE5" w:rsidP="00AF4257">
            <w:pPr>
              <w:pStyle w:val="Pa3"/>
              <w:numPr>
                <w:ilvl w:val="0"/>
                <w:numId w:val="191"/>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How do you know when to stop?</w:t>
            </w:r>
          </w:p>
          <w:p w:rsidR="00C91DE5" w:rsidRPr="00B86380" w:rsidRDefault="00C91DE5" w:rsidP="00AF4257">
            <w:pPr>
              <w:pStyle w:val="Pa3"/>
              <w:numPr>
                <w:ilvl w:val="0"/>
                <w:numId w:val="191"/>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How would you improve the accuracy of your solution?</w:t>
            </w:r>
          </w:p>
          <w:p w:rsidR="00C91DE5" w:rsidRPr="00B86380" w:rsidRDefault="00C91DE5" w:rsidP="00AF4257">
            <w:pPr>
              <w:pStyle w:val="Pa3"/>
              <w:numPr>
                <w:ilvl w:val="0"/>
                <w:numId w:val="191"/>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Is your solution exact?</w:t>
            </w:r>
          </w:p>
          <w:p w:rsidR="000F399A" w:rsidRPr="00B86380" w:rsidRDefault="00C91DE5" w:rsidP="00AF4257">
            <w:pPr>
              <w:pStyle w:val="ListParagraph"/>
              <w:numPr>
                <w:ilvl w:val="0"/>
                <w:numId w:val="191"/>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Can this equation be solved using any other method? Why?</w:t>
            </w:r>
          </w:p>
          <w:p w:rsidR="00B176FA" w:rsidRPr="00B86380" w:rsidRDefault="00B176FA" w:rsidP="00AF4257">
            <w:pPr>
              <w:pStyle w:val="ListParagraph"/>
              <w:numPr>
                <w:ilvl w:val="0"/>
                <w:numId w:val="191"/>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Use trial and improvement for equivalent problems, e.g. The length of a rectangle is 2cm longer than the width. The area is 67.89cm</w:t>
            </w:r>
            <w:r w:rsidRPr="00B86380">
              <w:rPr>
                <w:rStyle w:val="A13"/>
                <w:rFonts w:ascii="Tahoma" w:hAnsi="Tahoma" w:cs="Tahoma"/>
                <w:sz w:val="16"/>
                <w:szCs w:val="16"/>
                <w:vertAlign w:val="superscript"/>
              </w:rPr>
              <w:t xml:space="preserve"> </w:t>
            </w:r>
            <w:r w:rsidRPr="00B86380">
              <w:rPr>
                <w:rFonts w:ascii="Tahoma" w:hAnsi="Tahoma" w:cs="Tahoma"/>
                <w:color w:val="000000"/>
                <w:sz w:val="16"/>
                <w:szCs w:val="16"/>
                <w:vertAlign w:val="superscript"/>
              </w:rPr>
              <w:t>2</w:t>
            </w:r>
            <w:r w:rsidRPr="00B86380">
              <w:rPr>
                <w:rFonts w:ascii="Tahoma" w:hAnsi="Tahoma" w:cs="Tahoma"/>
                <w:color w:val="000000"/>
                <w:sz w:val="16"/>
                <w:szCs w:val="16"/>
              </w:rPr>
              <w:t>. What is the width?</w:t>
            </w:r>
          </w:p>
          <w:p w:rsidR="00C91DE5" w:rsidRPr="00B86380" w:rsidRDefault="00C91DE5" w:rsidP="001A3398">
            <w:pPr>
              <w:pStyle w:val="Default"/>
              <w:rPr>
                <w:rFonts w:ascii="Tahoma" w:hAnsi="Tahoma" w:cs="Tahoma"/>
                <w:bCs/>
                <w:color w:val="7030A0"/>
                <w:sz w:val="16"/>
                <w:szCs w:val="16"/>
              </w:rPr>
            </w:pPr>
          </w:p>
          <w:p w:rsidR="00C91DE5" w:rsidRPr="00B86380" w:rsidRDefault="00C91DE5" w:rsidP="001A3398">
            <w:pPr>
              <w:pStyle w:val="Default"/>
              <w:rPr>
                <w:rFonts w:ascii="Tahoma" w:hAnsi="Tahoma" w:cs="Tahoma"/>
                <w:color w:val="7030A0"/>
                <w:sz w:val="16"/>
                <w:szCs w:val="16"/>
              </w:rPr>
            </w:pPr>
            <w:r w:rsidRPr="00B86380">
              <w:rPr>
                <w:rFonts w:ascii="Tahoma" w:hAnsi="Tahoma" w:cs="Tahoma"/>
                <w:bCs/>
                <w:color w:val="7030A0"/>
                <w:sz w:val="16"/>
                <w:szCs w:val="16"/>
              </w:rPr>
              <w:t xml:space="preserve">Blooms Taxonomy - Expanding product of two brackets/Factorising quadratic expressions </w:t>
            </w:r>
          </w:p>
          <w:p w:rsidR="00C91DE5" w:rsidRPr="00B86380" w:rsidRDefault="00C91DE5" w:rsidP="001A3398">
            <w:pPr>
              <w:pStyle w:val="Default"/>
              <w:rPr>
                <w:rFonts w:ascii="Tahoma" w:hAnsi="Tahoma" w:cs="Tahoma"/>
                <w:sz w:val="16"/>
                <w:szCs w:val="16"/>
              </w:rPr>
            </w:pPr>
            <w:r w:rsidRPr="00B86380">
              <w:rPr>
                <w:rFonts w:ascii="Tahoma" w:hAnsi="Tahoma" w:cs="Tahoma"/>
                <w:bCs/>
                <w:i/>
                <w:iCs/>
                <w:sz w:val="16"/>
                <w:szCs w:val="16"/>
              </w:rPr>
              <w:t xml:space="preserve">Remembering: </w:t>
            </w:r>
            <w:r w:rsidRPr="00B86380">
              <w:rPr>
                <w:rFonts w:ascii="Tahoma" w:hAnsi="Tahoma" w:cs="Tahoma"/>
                <w:sz w:val="16"/>
                <w:szCs w:val="16"/>
              </w:rPr>
              <w:t xml:space="preserve">What terms does an expression have to have to be able to factorise it into two brackets? </w:t>
            </w:r>
          </w:p>
          <w:p w:rsidR="00C91DE5" w:rsidRPr="00B86380" w:rsidRDefault="00C91DE5" w:rsidP="001A3398">
            <w:pPr>
              <w:pStyle w:val="Default"/>
              <w:rPr>
                <w:rFonts w:ascii="Tahoma" w:hAnsi="Tahoma" w:cs="Tahoma"/>
                <w:sz w:val="16"/>
                <w:szCs w:val="16"/>
              </w:rPr>
            </w:pPr>
            <w:r w:rsidRPr="00B86380">
              <w:rPr>
                <w:rFonts w:ascii="Tahoma" w:hAnsi="Tahoma" w:cs="Tahoma"/>
                <w:bCs/>
                <w:i/>
                <w:iCs/>
                <w:sz w:val="16"/>
                <w:szCs w:val="16"/>
              </w:rPr>
              <w:t xml:space="preserve">Understanding: </w:t>
            </w:r>
            <w:r w:rsidRPr="00B86380">
              <w:rPr>
                <w:rFonts w:ascii="Tahoma" w:hAnsi="Tahoma" w:cs="Tahoma"/>
                <w:sz w:val="16"/>
                <w:szCs w:val="16"/>
              </w:rPr>
              <w:t xml:space="preserve">When expanding brackets such as (x + 3)(x – 5) how many multiplications do you have to make? </w:t>
            </w:r>
          </w:p>
          <w:p w:rsidR="00C91DE5" w:rsidRPr="00B86380" w:rsidRDefault="00C91DE5" w:rsidP="001A3398">
            <w:pPr>
              <w:pStyle w:val="Default"/>
              <w:ind w:left="1980" w:hanging="1980"/>
              <w:rPr>
                <w:rFonts w:ascii="Tahoma" w:hAnsi="Tahoma" w:cs="Tahoma"/>
                <w:sz w:val="16"/>
                <w:szCs w:val="16"/>
              </w:rPr>
            </w:pPr>
            <w:r w:rsidRPr="00B86380">
              <w:rPr>
                <w:rFonts w:ascii="Tahoma" w:hAnsi="Tahoma" w:cs="Tahoma"/>
                <w:bCs/>
                <w:i/>
                <w:iCs/>
                <w:sz w:val="16"/>
                <w:szCs w:val="16"/>
              </w:rPr>
              <w:t xml:space="preserve">Applying: </w:t>
            </w:r>
            <w:r w:rsidRPr="00B86380">
              <w:rPr>
                <w:rFonts w:ascii="Tahoma" w:hAnsi="Tahoma" w:cs="Tahoma"/>
                <w:sz w:val="16"/>
                <w:szCs w:val="16"/>
              </w:rPr>
              <w:t xml:space="preserve">How do you go about expanding this pair of brackets? </w:t>
            </w:r>
          </w:p>
          <w:p w:rsidR="00C91DE5" w:rsidRPr="00B86380" w:rsidRDefault="00C91DE5" w:rsidP="001A3398">
            <w:pPr>
              <w:pStyle w:val="Default"/>
              <w:ind w:left="1980" w:hanging="1980"/>
              <w:rPr>
                <w:rFonts w:ascii="Tahoma" w:hAnsi="Tahoma" w:cs="Tahoma"/>
                <w:sz w:val="16"/>
                <w:szCs w:val="16"/>
              </w:rPr>
            </w:pPr>
            <w:r w:rsidRPr="00B86380">
              <w:rPr>
                <w:rFonts w:ascii="Tahoma" w:hAnsi="Tahoma" w:cs="Tahoma"/>
                <w:bCs/>
                <w:i/>
                <w:iCs/>
                <w:sz w:val="16"/>
                <w:szCs w:val="16"/>
              </w:rPr>
              <w:t xml:space="preserve">Analysing: </w:t>
            </w:r>
            <w:r w:rsidRPr="00B86380">
              <w:rPr>
                <w:rFonts w:ascii="Tahoma" w:hAnsi="Tahoma" w:cs="Tahoma"/>
                <w:sz w:val="16"/>
                <w:szCs w:val="16"/>
              </w:rPr>
              <w:t xml:space="preserve">What do you have to look out for? </w:t>
            </w:r>
          </w:p>
          <w:p w:rsidR="00C91DE5" w:rsidRPr="00B86380" w:rsidRDefault="00C91DE5" w:rsidP="001A3398">
            <w:pPr>
              <w:ind w:left="1701" w:hanging="1701"/>
              <w:rPr>
                <w:rFonts w:ascii="Tahoma" w:hAnsi="Tahoma" w:cs="Tahoma"/>
                <w:sz w:val="16"/>
                <w:szCs w:val="16"/>
              </w:rPr>
            </w:pPr>
            <w:r w:rsidRPr="00B86380">
              <w:rPr>
                <w:rFonts w:ascii="Tahoma" w:hAnsi="Tahoma" w:cs="Tahoma"/>
                <w:bCs/>
                <w:i/>
                <w:iCs/>
                <w:sz w:val="16"/>
                <w:szCs w:val="16"/>
              </w:rPr>
              <w:t xml:space="preserve">Evaluating: </w:t>
            </w:r>
            <w:r w:rsidRPr="00B86380">
              <w:rPr>
                <w:rFonts w:ascii="Tahoma" w:hAnsi="Tahoma" w:cs="Tahoma"/>
                <w:sz w:val="16"/>
                <w:szCs w:val="16"/>
              </w:rPr>
              <w:t>What makes these difficult?</w:t>
            </w:r>
          </w:p>
          <w:p w:rsidR="00C91DE5" w:rsidRPr="00B86380" w:rsidRDefault="00C91DE5" w:rsidP="001A3398">
            <w:pPr>
              <w:rPr>
                <w:rFonts w:ascii="Tahoma" w:hAnsi="Tahoma" w:cs="Tahoma"/>
                <w:sz w:val="16"/>
                <w:szCs w:val="16"/>
              </w:rPr>
            </w:pPr>
            <w:r w:rsidRPr="00B86380">
              <w:rPr>
                <w:rFonts w:ascii="Tahoma" w:hAnsi="Tahoma" w:cs="Tahoma"/>
                <w:bCs/>
                <w:i/>
                <w:iCs/>
                <w:sz w:val="16"/>
                <w:szCs w:val="16"/>
              </w:rPr>
              <w:t xml:space="preserve">Creating: </w:t>
            </w:r>
            <w:r w:rsidRPr="00B86380">
              <w:rPr>
                <w:rFonts w:ascii="Tahoma" w:hAnsi="Tahoma" w:cs="Tahoma"/>
                <w:sz w:val="16"/>
                <w:szCs w:val="16"/>
              </w:rPr>
              <w:t>Give me some examples that you typically find easy. Give me some examples that you typically find difficult.</w:t>
            </w:r>
          </w:p>
          <w:p w:rsidR="00C91DE5" w:rsidRPr="00B86380" w:rsidRDefault="00C91DE5" w:rsidP="001A3398">
            <w:pPr>
              <w:ind w:left="85"/>
              <w:rPr>
                <w:rFonts w:ascii="Tahoma" w:hAnsi="Tahoma" w:cs="Tahoma"/>
                <w:color w:val="000000" w:themeColor="text1"/>
                <w:sz w:val="16"/>
                <w:szCs w:val="16"/>
              </w:rPr>
            </w:pPr>
          </w:p>
          <w:p w:rsidR="001F6910" w:rsidRPr="00B86380" w:rsidRDefault="001F6910" w:rsidP="00AF4257">
            <w:pPr>
              <w:pStyle w:val="Pa3"/>
              <w:numPr>
                <w:ilvl w:val="0"/>
                <w:numId w:val="239"/>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When reading a quadratic expression that you need to factorise, what information is critical for working out the two linear factors?</w:t>
            </w:r>
          </w:p>
          <w:p w:rsidR="001F6910" w:rsidRPr="00B86380" w:rsidRDefault="001F6910" w:rsidP="00AF4257">
            <w:pPr>
              <w:pStyle w:val="Pa3"/>
              <w:numPr>
                <w:ilvl w:val="0"/>
                <w:numId w:val="239"/>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What difference does it make if the constant term is negative?</w:t>
            </w:r>
          </w:p>
          <w:p w:rsidR="001F6910" w:rsidRPr="00B86380" w:rsidRDefault="001F6910" w:rsidP="00AF4257">
            <w:pPr>
              <w:pStyle w:val="Pa3"/>
              <w:numPr>
                <w:ilvl w:val="0"/>
                <w:numId w:val="239"/>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What difference does it make if the constant term is zero?</w:t>
            </w:r>
          </w:p>
          <w:p w:rsidR="001F6910" w:rsidRPr="00B86380" w:rsidRDefault="001F6910" w:rsidP="00AF4257">
            <w:pPr>
              <w:pStyle w:val="Pa3"/>
              <w:numPr>
                <w:ilvl w:val="0"/>
                <w:numId w:val="239"/>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Talk me through the steps you take when factorising a quadratic expression.</w:t>
            </w:r>
          </w:p>
          <w:p w:rsidR="00C7504B" w:rsidRPr="00B86380" w:rsidRDefault="001F6910" w:rsidP="00AF4257">
            <w:pPr>
              <w:pStyle w:val="ListParagraph"/>
              <w:numPr>
                <w:ilvl w:val="0"/>
                <w:numId w:val="239"/>
              </w:numPr>
              <w:ind w:left="369" w:hanging="284"/>
              <w:rPr>
                <w:rFonts w:ascii="Tahoma" w:hAnsi="Tahoma" w:cs="Tahoma"/>
                <w:color w:val="000000" w:themeColor="text1"/>
                <w:sz w:val="16"/>
                <w:szCs w:val="16"/>
              </w:rPr>
            </w:pPr>
            <w:r w:rsidRPr="00B86380">
              <w:rPr>
                <w:rFonts w:ascii="Tahoma" w:hAnsi="Tahoma" w:cs="Tahoma"/>
                <w:color w:val="000000"/>
                <w:sz w:val="16"/>
                <w:szCs w:val="16"/>
              </w:rPr>
              <w:t>Show me an expression which can be written as the difference of two squares. How can you tell?</w:t>
            </w:r>
          </w:p>
          <w:p w:rsidR="00C7504B" w:rsidRPr="00B86380" w:rsidRDefault="00C7504B" w:rsidP="00C7504B">
            <w:pPr>
              <w:rPr>
                <w:rFonts w:ascii="Tahoma" w:hAnsi="Tahoma" w:cs="Tahoma"/>
                <w:color w:val="000000" w:themeColor="text1"/>
                <w:sz w:val="16"/>
                <w:szCs w:val="16"/>
              </w:rPr>
            </w:pPr>
          </w:p>
          <w:p w:rsidR="00C7504B" w:rsidRPr="00B86380" w:rsidRDefault="00C7504B" w:rsidP="00AF4257">
            <w:pPr>
              <w:pStyle w:val="Pa3"/>
              <w:numPr>
                <w:ilvl w:val="0"/>
                <w:numId w:val="235"/>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 xml:space="preserve">Given a list of formulae ask: If you are substituting a negative value for the variable, which of these might be tricky? Why? </w:t>
            </w:r>
          </w:p>
          <w:p w:rsidR="00C7504B" w:rsidRPr="00B86380" w:rsidRDefault="00C7504B" w:rsidP="00AF4257">
            <w:pPr>
              <w:pStyle w:val="Pa3"/>
              <w:numPr>
                <w:ilvl w:val="0"/>
                <w:numId w:val="235"/>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Talk me through the steps involved in this formula. How do you know you do… before… when substituting values into this formula?</w:t>
            </w:r>
          </w:p>
          <w:p w:rsidR="00C7504B" w:rsidRPr="00B86380" w:rsidRDefault="00C7504B" w:rsidP="00AF4257">
            <w:pPr>
              <w:pStyle w:val="ListParagraph"/>
              <w:numPr>
                <w:ilvl w:val="0"/>
                <w:numId w:val="235"/>
              </w:numPr>
              <w:spacing w:after="0"/>
              <w:ind w:left="369" w:hanging="284"/>
              <w:rPr>
                <w:rFonts w:ascii="Tahoma" w:hAnsi="Tahoma" w:cs="Tahoma"/>
                <w:color w:val="000000" w:themeColor="text1"/>
                <w:sz w:val="16"/>
                <w:szCs w:val="16"/>
              </w:rPr>
            </w:pPr>
            <w:r w:rsidRPr="00B86380">
              <w:rPr>
                <w:rFonts w:ascii="Tahoma" w:hAnsi="Tahoma" w:cs="Tahoma"/>
                <w:color w:val="000000"/>
                <w:sz w:val="16"/>
                <w:szCs w:val="16"/>
              </w:rPr>
              <w:t>What are the similarities and differences between rearranging a formula and solving an equation?</w:t>
            </w:r>
          </w:p>
        </w:tc>
        <w:tc>
          <w:tcPr>
            <w:tcW w:w="3410" w:type="dxa"/>
            <w:shd w:val="clear" w:color="auto" w:fill="auto"/>
            <w:tcMar>
              <w:top w:w="28" w:type="dxa"/>
              <w:left w:w="57" w:type="dxa"/>
              <w:bottom w:w="28" w:type="dxa"/>
              <w:right w:w="57" w:type="dxa"/>
            </w:tcMar>
          </w:tcPr>
          <w:p w:rsidR="00C91DE5" w:rsidRPr="00B86380" w:rsidRDefault="00C91DE5" w:rsidP="001A3398">
            <w:pPr>
              <w:rPr>
                <w:rFonts w:ascii="Tahoma" w:hAnsi="Tahoma" w:cs="Tahoma"/>
                <w:color w:val="000000" w:themeColor="text1"/>
                <w:sz w:val="16"/>
                <w:szCs w:val="16"/>
              </w:rPr>
            </w:pPr>
          </w:p>
          <w:p w:rsidR="00C91DE5" w:rsidRPr="00B86380" w:rsidRDefault="00C91DE5" w:rsidP="001A3398">
            <w:pPr>
              <w:rPr>
                <w:rFonts w:ascii="Tahoma" w:hAnsi="Tahoma" w:cs="Tahoma"/>
                <w:color w:val="000000" w:themeColor="text1"/>
                <w:sz w:val="16"/>
                <w:szCs w:val="16"/>
              </w:rPr>
            </w:pPr>
          </w:p>
          <w:p w:rsidR="00C91DE5" w:rsidRPr="00B86380" w:rsidRDefault="00C91DE5" w:rsidP="001A3398">
            <w:pPr>
              <w:autoSpaceDE w:val="0"/>
              <w:autoSpaceDN w:val="0"/>
              <w:adjustRightInd w:val="0"/>
              <w:rPr>
                <w:rFonts w:ascii="Tahoma" w:eastAsiaTheme="minorHAnsi" w:hAnsi="Tahoma" w:cs="Tahoma"/>
                <w:color w:val="000000"/>
                <w:sz w:val="16"/>
                <w:szCs w:val="16"/>
              </w:rPr>
            </w:pPr>
            <w:r w:rsidRPr="00B86380">
              <w:rPr>
                <w:rFonts w:ascii="Tahoma" w:eastAsiaTheme="minorHAnsi" w:hAnsi="Tahoma" w:cs="Tahoma"/>
                <w:color w:val="000000"/>
                <w:sz w:val="16"/>
                <w:szCs w:val="16"/>
              </w:rPr>
              <w:t xml:space="preserve">Mathematical Team Games Book (Tarquin) </w:t>
            </w:r>
          </w:p>
          <w:p w:rsidR="00C91DE5" w:rsidRPr="00B86380" w:rsidRDefault="00C91DE5" w:rsidP="001A3398">
            <w:pPr>
              <w:autoSpaceDE w:val="0"/>
              <w:autoSpaceDN w:val="0"/>
              <w:adjustRightInd w:val="0"/>
              <w:rPr>
                <w:rFonts w:ascii="Tahoma" w:eastAsiaTheme="minorHAnsi" w:hAnsi="Tahoma" w:cs="Tahoma"/>
                <w:color w:val="000000"/>
                <w:sz w:val="16"/>
                <w:szCs w:val="16"/>
              </w:rPr>
            </w:pPr>
            <w:r w:rsidRPr="00B86380">
              <w:rPr>
                <w:rFonts w:ascii="Tahoma" w:eastAsiaTheme="minorHAnsi" w:hAnsi="Tahoma" w:cs="Tahoma"/>
                <w:color w:val="000000"/>
                <w:sz w:val="16"/>
                <w:szCs w:val="16"/>
              </w:rPr>
              <w:t xml:space="preserve"> </w:t>
            </w:r>
            <w:hyperlink r:id="rId560" w:history="1">
              <w:r w:rsidRPr="00B86380">
                <w:rPr>
                  <w:rFonts w:ascii="Tahoma" w:eastAsiaTheme="minorHAnsi" w:hAnsi="Tahoma" w:cs="Tahoma"/>
                  <w:color w:val="0000FF"/>
                  <w:sz w:val="16"/>
                  <w:szCs w:val="16"/>
                  <w:u w:val="single"/>
                </w:rPr>
                <w:t xml:space="preserve">Link to buy Team Games Book </w:t>
              </w:r>
            </w:hyperlink>
          </w:p>
          <w:p w:rsidR="00C91DE5" w:rsidRPr="00B86380" w:rsidRDefault="00C91DE5" w:rsidP="001A3398">
            <w:pPr>
              <w:rPr>
                <w:rFonts w:ascii="Tahoma" w:hAnsi="Tahoma" w:cs="Tahoma"/>
                <w:color w:val="000000" w:themeColor="text1"/>
                <w:sz w:val="16"/>
                <w:szCs w:val="16"/>
              </w:rPr>
            </w:pPr>
          </w:p>
          <w:p w:rsidR="00C91DE5" w:rsidRPr="00B86380" w:rsidRDefault="00C91DE5" w:rsidP="00AF4257">
            <w:pPr>
              <w:pStyle w:val="ListParagraph"/>
              <w:numPr>
                <w:ilvl w:val="0"/>
                <w:numId w:val="16"/>
              </w:numPr>
              <w:rPr>
                <w:rFonts w:ascii="Tahoma" w:hAnsi="Tahoma" w:cs="Tahoma"/>
                <w:color w:val="000000" w:themeColor="text1"/>
                <w:sz w:val="16"/>
                <w:szCs w:val="16"/>
              </w:rPr>
            </w:pPr>
            <w:r w:rsidRPr="00B86380">
              <w:rPr>
                <w:rFonts w:ascii="Tahoma" w:hAnsi="Tahoma" w:cs="Tahoma"/>
                <w:color w:val="000000" w:themeColor="text1"/>
                <w:sz w:val="16"/>
                <w:szCs w:val="16"/>
              </w:rPr>
              <w:t>Peter Power’s Party</w:t>
            </w:r>
          </w:p>
          <w:p w:rsidR="00C91DE5" w:rsidRPr="00B86380" w:rsidRDefault="00C91DE5" w:rsidP="001A3398">
            <w:pPr>
              <w:rPr>
                <w:rFonts w:ascii="Tahoma" w:hAnsi="Tahoma" w:cs="Tahoma"/>
                <w:color w:val="000000" w:themeColor="text1"/>
                <w:sz w:val="16"/>
                <w:szCs w:val="16"/>
              </w:rPr>
            </w:pPr>
          </w:p>
          <w:p w:rsidR="00C91DE5" w:rsidRPr="00B86380" w:rsidRDefault="002F37FE" w:rsidP="001A3398">
            <w:pPr>
              <w:rPr>
                <w:rFonts w:ascii="Tahoma" w:hAnsi="Tahoma" w:cs="Tahoma"/>
                <w:color w:val="000000" w:themeColor="text1"/>
                <w:sz w:val="16"/>
                <w:szCs w:val="16"/>
              </w:rPr>
            </w:pPr>
            <w:hyperlink r:id="rId561" w:history="1">
              <w:r w:rsidR="00C91DE5" w:rsidRPr="00B86380">
                <w:rPr>
                  <w:rStyle w:val="Hyperlink"/>
                  <w:rFonts w:ascii="Tahoma" w:hAnsi="Tahoma" w:cs="Tahoma"/>
                  <w:sz w:val="16"/>
                  <w:szCs w:val="16"/>
                </w:rPr>
                <w:t>AMP: Average Limits</w:t>
              </w:r>
            </w:hyperlink>
          </w:p>
          <w:p w:rsidR="00C91DE5" w:rsidRPr="00B86380" w:rsidRDefault="00C91DE5" w:rsidP="001A3398">
            <w:pPr>
              <w:rPr>
                <w:rFonts w:ascii="Tahoma" w:hAnsi="Tahoma" w:cs="Tahoma"/>
                <w:color w:val="000000" w:themeColor="text1"/>
                <w:sz w:val="16"/>
                <w:szCs w:val="16"/>
              </w:rPr>
            </w:pPr>
          </w:p>
        </w:tc>
        <w:tc>
          <w:tcPr>
            <w:tcW w:w="6087" w:type="dxa"/>
            <w:shd w:val="clear" w:color="auto" w:fill="auto"/>
            <w:tcMar>
              <w:top w:w="28" w:type="dxa"/>
              <w:left w:w="57" w:type="dxa"/>
              <w:bottom w:w="28" w:type="dxa"/>
              <w:right w:w="57" w:type="dxa"/>
            </w:tcMar>
          </w:tcPr>
          <w:p w:rsidR="00C91DE5" w:rsidRPr="00B86380" w:rsidRDefault="00C91DE5" w:rsidP="001A3398">
            <w:pPr>
              <w:rPr>
                <w:rFonts w:ascii="Tahoma" w:hAnsi="Tahoma" w:cs="Tahoma"/>
                <w:i/>
              </w:rPr>
            </w:pPr>
            <w:r w:rsidRPr="00B86380">
              <w:rPr>
                <w:rFonts w:ascii="Tahoma" w:hAnsi="Tahoma" w:cs="Tahoma"/>
                <w:i/>
                <w:sz w:val="16"/>
                <w:szCs w:val="16"/>
              </w:rPr>
              <w:t>Kangaroo Maths:</w:t>
            </w:r>
          </w:p>
          <w:p w:rsidR="00C91DE5" w:rsidRPr="00B86380" w:rsidRDefault="002F37FE" w:rsidP="00AF4257">
            <w:pPr>
              <w:pStyle w:val="ListParagraph"/>
              <w:numPr>
                <w:ilvl w:val="0"/>
                <w:numId w:val="224"/>
              </w:numPr>
              <w:rPr>
                <w:rFonts w:ascii="Tahoma" w:hAnsi="Tahoma" w:cs="Tahoma"/>
                <w:b/>
                <w:bCs/>
                <w:sz w:val="16"/>
                <w:szCs w:val="16"/>
              </w:rPr>
            </w:pPr>
            <w:hyperlink r:id="rId562" w:history="1">
              <w:r w:rsidR="00C91DE5" w:rsidRPr="00B86380">
                <w:rPr>
                  <w:rStyle w:val="Hyperlink"/>
                  <w:rFonts w:ascii="Tahoma" w:hAnsi="Tahoma" w:cs="Tahoma"/>
                  <w:sz w:val="16"/>
                  <w:szCs w:val="16"/>
                </w:rPr>
                <w:t>Spreadsheet for trial &amp; improvement</w:t>
              </w:r>
            </w:hyperlink>
            <w:r w:rsidR="00C91DE5" w:rsidRPr="00B86380">
              <w:rPr>
                <w:rFonts w:ascii="Tahoma" w:hAnsi="Tahoma" w:cs="Tahoma"/>
                <w:sz w:val="16"/>
                <w:szCs w:val="16"/>
              </w:rPr>
              <w:t xml:space="preserve"> (can even use '=if()' to get 'too big', 'too small')  </w:t>
            </w:r>
          </w:p>
          <w:p w:rsidR="00C91DE5" w:rsidRPr="00B86380" w:rsidRDefault="00C91DE5" w:rsidP="001A3398">
            <w:pPr>
              <w:rPr>
                <w:rFonts w:ascii="Tahoma" w:hAnsi="Tahoma" w:cs="Tahoma"/>
                <w:sz w:val="16"/>
                <w:szCs w:val="16"/>
              </w:rPr>
            </w:pPr>
          </w:p>
          <w:p w:rsidR="00C91DE5" w:rsidRPr="00B86380" w:rsidRDefault="00C91DE5" w:rsidP="001A3398">
            <w:pPr>
              <w:rPr>
                <w:rFonts w:ascii="Tahoma" w:hAnsi="Tahoma" w:cs="Tahoma"/>
                <w:sz w:val="16"/>
                <w:szCs w:val="16"/>
              </w:rPr>
            </w:pPr>
          </w:p>
          <w:p w:rsidR="00C91DE5" w:rsidRPr="00B86380" w:rsidRDefault="00C91DE5" w:rsidP="001A3398">
            <w:pPr>
              <w:rPr>
                <w:rFonts w:ascii="Tahoma" w:hAnsi="Tahoma" w:cs="Tahoma"/>
                <w:sz w:val="16"/>
                <w:szCs w:val="16"/>
              </w:rPr>
            </w:pPr>
          </w:p>
          <w:p w:rsidR="00C91DE5" w:rsidRPr="00B86380" w:rsidRDefault="00C91DE5" w:rsidP="001A3398">
            <w:pPr>
              <w:rPr>
                <w:rFonts w:ascii="Tahoma" w:hAnsi="Tahoma" w:cs="Tahoma"/>
                <w:i/>
                <w:sz w:val="16"/>
                <w:szCs w:val="16"/>
              </w:rPr>
            </w:pPr>
            <w:r w:rsidRPr="00B86380">
              <w:rPr>
                <w:rFonts w:ascii="Tahoma" w:hAnsi="Tahoma" w:cs="Tahoma"/>
                <w:i/>
                <w:sz w:val="16"/>
                <w:szCs w:val="16"/>
              </w:rPr>
              <w:t>Stick on the Maths</w:t>
            </w:r>
          </w:p>
          <w:p w:rsidR="00C91DE5" w:rsidRPr="00B86380" w:rsidRDefault="00C91DE5" w:rsidP="00AF4257">
            <w:pPr>
              <w:pStyle w:val="ListParagraph"/>
              <w:numPr>
                <w:ilvl w:val="0"/>
                <w:numId w:val="224"/>
              </w:numPr>
              <w:suppressAutoHyphens w:val="0"/>
              <w:spacing w:after="0" w:line="240" w:lineRule="auto"/>
              <w:rPr>
                <w:rFonts w:ascii="Tahoma" w:hAnsi="Tahoma" w:cs="Tahoma"/>
                <w:sz w:val="16"/>
                <w:szCs w:val="16"/>
              </w:rPr>
            </w:pPr>
            <w:r w:rsidRPr="00B86380">
              <w:rPr>
                <w:rFonts w:ascii="Tahoma" w:hAnsi="Tahoma" w:cs="Tahoma"/>
                <w:sz w:val="16"/>
                <w:szCs w:val="16"/>
              </w:rPr>
              <w:t>Card activities that can be used electronically with a whiteboard or kinaesthetically using a paper version</w:t>
            </w:r>
          </w:p>
          <w:p w:rsidR="00C91DE5" w:rsidRPr="00B86380" w:rsidRDefault="00C91DE5" w:rsidP="00AF4257">
            <w:pPr>
              <w:pStyle w:val="ListParagraph"/>
              <w:numPr>
                <w:ilvl w:val="0"/>
                <w:numId w:val="224"/>
              </w:numPr>
              <w:suppressAutoHyphens w:val="0"/>
              <w:spacing w:after="0" w:line="240" w:lineRule="auto"/>
              <w:rPr>
                <w:rFonts w:ascii="Tahoma" w:hAnsi="Tahoma" w:cs="Tahoma"/>
                <w:sz w:val="16"/>
                <w:szCs w:val="16"/>
              </w:rPr>
            </w:pPr>
            <w:r w:rsidRPr="00B86380">
              <w:rPr>
                <w:rFonts w:ascii="Tahoma" w:hAnsi="Tahoma" w:cs="Tahoma"/>
                <w:sz w:val="16"/>
                <w:szCs w:val="16"/>
              </w:rPr>
              <w:t xml:space="preserve">Solution cards can be hidden </w:t>
            </w:r>
          </w:p>
          <w:p w:rsidR="00C91DE5" w:rsidRPr="00B86380" w:rsidRDefault="00C91DE5" w:rsidP="00AF4257">
            <w:pPr>
              <w:pStyle w:val="ListParagraph"/>
              <w:numPr>
                <w:ilvl w:val="0"/>
                <w:numId w:val="224"/>
              </w:numPr>
              <w:suppressAutoHyphens w:val="0"/>
              <w:spacing w:after="0" w:line="240" w:lineRule="auto"/>
              <w:rPr>
                <w:rFonts w:ascii="Tahoma" w:hAnsi="Tahoma" w:cs="Tahoma"/>
                <w:sz w:val="16"/>
                <w:szCs w:val="16"/>
              </w:rPr>
            </w:pPr>
            <w:r w:rsidRPr="00B86380">
              <w:rPr>
                <w:rFonts w:ascii="Tahoma" w:hAnsi="Tahoma" w:cs="Tahoma"/>
                <w:sz w:val="16"/>
                <w:szCs w:val="16"/>
              </w:rPr>
              <w:t>Learners can write their own answers on post it notes and place on the grid</w:t>
            </w:r>
          </w:p>
          <w:p w:rsidR="00C91DE5" w:rsidRPr="00B86380" w:rsidRDefault="00C91DE5" w:rsidP="00AF4257">
            <w:pPr>
              <w:pStyle w:val="ListParagraph"/>
              <w:numPr>
                <w:ilvl w:val="0"/>
                <w:numId w:val="224"/>
              </w:numPr>
              <w:suppressAutoHyphens w:val="0"/>
              <w:spacing w:after="0" w:line="240" w:lineRule="auto"/>
              <w:rPr>
                <w:rFonts w:ascii="Tahoma" w:hAnsi="Tahoma" w:cs="Tahoma"/>
                <w:sz w:val="16"/>
                <w:szCs w:val="16"/>
              </w:rPr>
            </w:pPr>
            <w:r w:rsidRPr="00B86380">
              <w:rPr>
                <w:rFonts w:ascii="Tahoma" w:hAnsi="Tahoma" w:cs="Tahoma"/>
                <w:sz w:val="16"/>
                <w:szCs w:val="16"/>
              </w:rPr>
              <w:t>Answers given contain common misconceptions</w:t>
            </w:r>
          </w:p>
          <w:p w:rsidR="00C91DE5" w:rsidRPr="00B86380" w:rsidRDefault="002F37FE" w:rsidP="00AF4257">
            <w:pPr>
              <w:numPr>
                <w:ilvl w:val="0"/>
                <w:numId w:val="224"/>
              </w:numPr>
              <w:shd w:val="clear" w:color="auto" w:fill="FFFFFF"/>
              <w:rPr>
                <w:rFonts w:ascii="Tahoma" w:hAnsi="Tahoma" w:cs="Tahoma"/>
                <w:color w:val="7030A0"/>
                <w:sz w:val="16"/>
                <w:szCs w:val="16"/>
                <w:u w:val="single"/>
              </w:rPr>
            </w:pPr>
            <w:hyperlink r:id="rId563" w:history="1">
              <w:r w:rsidR="00C91DE5" w:rsidRPr="00B86380">
                <w:rPr>
                  <w:rStyle w:val="Hyperlink"/>
                  <w:rFonts w:ascii="Tahoma" w:hAnsi="Tahoma" w:cs="Tahoma"/>
                  <w:bCs/>
                  <w:color w:val="7030A0"/>
                  <w:sz w:val="16"/>
                  <w:szCs w:val="16"/>
                </w:rPr>
                <w:t>ALG1: Trial and improvement</w:t>
              </w:r>
            </w:hyperlink>
          </w:p>
          <w:p w:rsidR="00C91DE5" w:rsidRPr="00B86380" w:rsidRDefault="002F37FE" w:rsidP="00AF4257">
            <w:pPr>
              <w:numPr>
                <w:ilvl w:val="0"/>
                <w:numId w:val="224"/>
              </w:numPr>
              <w:shd w:val="clear" w:color="auto" w:fill="FFFFFF"/>
              <w:rPr>
                <w:rFonts w:ascii="Tahoma" w:hAnsi="Tahoma" w:cs="Tahoma"/>
                <w:color w:val="7030A0"/>
                <w:sz w:val="16"/>
                <w:szCs w:val="16"/>
                <w:u w:val="single"/>
              </w:rPr>
            </w:pPr>
            <w:hyperlink r:id="rId564" w:history="1">
              <w:r w:rsidR="00C91DE5" w:rsidRPr="00B86380">
                <w:rPr>
                  <w:rStyle w:val="Hyperlink"/>
                  <w:rFonts w:ascii="Tahoma" w:hAnsi="Tahoma" w:cs="Tahoma"/>
                  <w:bCs/>
                  <w:color w:val="7030A0"/>
                  <w:sz w:val="16"/>
                  <w:szCs w:val="16"/>
                </w:rPr>
                <w:t>ALG1: Manipulating linear expressions</w:t>
              </w:r>
            </w:hyperlink>
          </w:p>
          <w:p w:rsidR="00C91DE5" w:rsidRPr="00B86380" w:rsidRDefault="002F37FE" w:rsidP="00AF4257">
            <w:pPr>
              <w:numPr>
                <w:ilvl w:val="0"/>
                <w:numId w:val="224"/>
              </w:numPr>
              <w:shd w:val="clear" w:color="auto" w:fill="FFFFFF"/>
              <w:rPr>
                <w:rStyle w:val="Hyperlink"/>
                <w:rFonts w:ascii="Tahoma" w:hAnsi="Tahoma" w:cs="Tahoma"/>
                <w:color w:val="7030A0"/>
                <w:sz w:val="16"/>
                <w:szCs w:val="16"/>
              </w:rPr>
            </w:pPr>
            <w:hyperlink r:id="rId565" w:history="1">
              <w:r w:rsidR="00C91DE5" w:rsidRPr="00B86380">
                <w:rPr>
                  <w:rStyle w:val="Hyperlink"/>
                  <w:rFonts w:ascii="Tahoma" w:hAnsi="Tahoma" w:cs="Tahoma"/>
                  <w:bCs/>
                  <w:color w:val="7030A0"/>
                  <w:sz w:val="16"/>
                  <w:szCs w:val="16"/>
                </w:rPr>
                <w:t>ALG2: Algebraic manipulation</w:t>
              </w:r>
            </w:hyperlink>
          </w:p>
          <w:p w:rsidR="004F5E46" w:rsidRPr="00B86380" w:rsidRDefault="002F37FE" w:rsidP="00AF4257">
            <w:pPr>
              <w:numPr>
                <w:ilvl w:val="0"/>
                <w:numId w:val="224"/>
              </w:numPr>
              <w:shd w:val="clear" w:color="auto" w:fill="FFFFFF"/>
              <w:rPr>
                <w:rFonts w:ascii="Tahoma" w:hAnsi="Tahoma" w:cs="Tahoma"/>
                <w:color w:val="7030A0"/>
                <w:sz w:val="16"/>
                <w:szCs w:val="16"/>
                <w:u w:val="single"/>
              </w:rPr>
            </w:pPr>
            <w:hyperlink r:id="rId566" w:history="1">
              <w:r w:rsidR="004F5E46" w:rsidRPr="00B86380">
                <w:rPr>
                  <w:rStyle w:val="Hyperlink"/>
                  <w:rFonts w:ascii="Tahoma" w:hAnsi="Tahoma" w:cs="Tahoma"/>
                  <w:bCs/>
                  <w:color w:val="7030A0"/>
                  <w:sz w:val="16"/>
                  <w:szCs w:val="16"/>
                </w:rPr>
                <w:t>ALG1: Factorising expressions</w:t>
              </w:r>
            </w:hyperlink>
          </w:p>
          <w:p w:rsidR="004F5E46" w:rsidRPr="00B86380" w:rsidRDefault="004F5E46" w:rsidP="004F5E46">
            <w:pPr>
              <w:shd w:val="clear" w:color="auto" w:fill="FFFFFF"/>
              <w:ind w:left="720"/>
              <w:rPr>
                <w:rFonts w:ascii="Tahoma" w:hAnsi="Tahoma" w:cs="Tahoma"/>
                <w:color w:val="7030A0"/>
                <w:sz w:val="16"/>
                <w:szCs w:val="16"/>
                <w:u w:val="single"/>
              </w:rPr>
            </w:pPr>
          </w:p>
          <w:p w:rsidR="00C91DE5" w:rsidRPr="00B86380" w:rsidRDefault="00C91DE5" w:rsidP="001A3398">
            <w:pPr>
              <w:rPr>
                <w:rFonts w:ascii="Tahoma" w:hAnsi="Tahoma" w:cs="Tahoma"/>
                <w:i/>
                <w:sz w:val="16"/>
                <w:szCs w:val="16"/>
              </w:rPr>
            </w:pPr>
            <w:r w:rsidRPr="00B86380">
              <w:rPr>
                <w:rFonts w:ascii="Tahoma" w:hAnsi="Tahoma" w:cs="Tahoma"/>
                <w:i/>
                <w:sz w:val="16"/>
                <w:szCs w:val="16"/>
              </w:rPr>
              <w:t>Grade Buster Recap:</w:t>
            </w:r>
          </w:p>
          <w:p w:rsidR="00C91DE5" w:rsidRPr="00B86380" w:rsidRDefault="002F37FE" w:rsidP="00AF4257">
            <w:pPr>
              <w:numPr>
                <w:ilvl w:val="0"/>
                <w:numId w:val="224"/>
              </w:numPr>
              <w:shd w:val="clear" w:color="auto" w:fill="FFFFFF"/>
              <w:rPr>
                <w:rStyle w:val="Hyperlink"/>
                <w:rFonts w:ascii="Tahoma" w:hAnsi="Tahoma" w:cs="Tahoma"/>
                <w:color w:val="7030A0"/>
                <w:sz w:val="16"/>
                <w:szCs w:val="16"/>
              </w:rPr>
            </w:pPr>
            <w:hyperlink r:id="rId567" w:history="1">
              <w:r w:rsidR="00C91DE5" w:rsidRPr="00B86380">
                <w:rPr>
                  <w:rStyle w:val="Hyperlink"/>
                  <w:rFonts w:ascii="Tahoma" w:hAnsi="Tahoma" w:cs="Tahoma"/>
                  <w:bCs/>
                  <w:color w:val="7030A0"/>
                  <w:sz w:val="16"/>
                  <w:szCs w:val="16"/>
                </w:rPr>
                <w:t>Equations and inequalities</w:t>
              </w:r>
            </w:hyperlink>
          </w:p>
          <w:p w:rsidR="00C91DE5" w:rsidRPr="00B86380" w:rsidRDefault="00C91DE5" w:rsidP="001A3398">
            <w:pPr>
              <w:shd w:val="clear" w:color="auto" w:fill="FFFFFF"/>
              <w:spacing w:before="100" w:beforeAutospacing="1" w:after="75"/>
              <w:rPr>
                <w:rStyle w:val="Hyperlink"/>
                <w:rFonts w:ascii="Tahoma" w:hAnsi="Tahoma" w:cs="Tahoma"/>
                <w:b/>
                <w:bCs/>
                <w:color w:val="009797"/>
                <w:sz w:val="16"/>
                <w:szCs w:val="16"/>
                <w:u w:val="none"/>
              </w:rPr>
            </w:pPr>
          </w:p>
          <w:p w:rsidR="00C91DE5" w:rsidRPr="00B86380" w:rsidRDefault="00C91DE5" w:rsidP="001A3398">
            <w:pPr>
              <w:rPr>
                <w:rFonts w:ascii="Tahoma" w:hAnsi="Tahoma" w:cs="Tahoma"/>
                <w:i/>
                <w:color w:val="333333"/>
                <w:sz w:val="16"/>
                <w:szCs w:val="16"/>
                <w:shd w:val="clear" w:color="auto" w:fill="FFFFFF"/>
              </w:rPr>
            </w:pPr>
            <w:r w:rsidRPr="00B86380">
              <w:rPr>
                <w:rFonts w:ascii="Tahoma" w:hAnsi="Tahoma" w:cs="Tahoma"/>
                <w:i/>
                <w:color w:val="333333"/>
                <w:sz w:val="16"/>
                <w:szCs w:val="16"/>
                <w:shd w:val="clear" w:color="auto" w:fill="FFFFFF"/>
              </w:rPr>
              <w:t>Maths to Infinity:</w:t>
            </w:r>
          </w:p>
          <w:p w:rsidR="00C91DE5" w:rsidRPr="00B86380" w:rsidRDefault="00C91DE5" w:rsidP="001A3398">
            <w:pPr>
              <w:rPr>
                <w:rFonts w:ascii="Tahoma" w:hAnsi="Tahoma" w:cs="Tahoma"/>
                <w:sz w:val="16"/>
                <w:szCs w:val="16"/>
              </w:rPr>
            </w:pPr>
            <w:r w:rsidRPr="00B86380">
              <w:rPr>
                <w:rFonts w:ascii="Tahoma" w:hAnsi="Tahoma" w:cs="Tahoma"/>
                <w:color w:val="333333"/>
                <w:sz w:val="16"/>
                <w:szCs w:val="16"/>
                <w:shd w:val="clear" w:color="auto" w:fill="FFFFFF"/>
              </w:rPr>
              <w:t>Each activity randomly generates an infinite number of different questions to be used interactively; ideal for assessing fluency using pupil whiteboards.</w:t>
            </w:r>
          </w:p>
          <w:p w:rsidR="00C91DE5" w:rsidRPr="00B86380" w:rsidRDefault="002F37FE" w:rsidP="00AF4257">
            <w:pPr>
              <w:numPr>
                <w:ilvl w:val="0"/>
                <w:numId w:val="224"/>
              </w:numPr>
              <w:shd w:val="clear" w:color="auto" w:fill="FFFFFF"/>
              <w:rPr>
                <w:rFonts w:ascii="Tahoma" w:hAnsi="Tahoma" w:cs="Tahoma"/>
                <w:color w:val="7030A0"/>
                <w:sz w:val="16"/>
                <w:szCs w:val="16"/>
                <w:u w:val="single"/>
              </w:rPr>
            </w:pPr>
            <w:hyperlink r:id="rId568" w:history="1">
              <w:r w:rsidR="00C91DE5" w:rsidRPr="00B86380">
                <w:rPr>
                  <w:rStyle w:val="Hyperlink"/>
                  <w:rFonts w:ascii="Tahoma" w:hAnsi="Tahoma" w:cs="Tahoma"/>
                  <w:bCs/>
                  <w:color w:val="7030A0"/>
                  <w:sz w:val="16"/>
                  <w:szCs w:val="16"/>
                </w:rPr>
                <w:t>Brackets</w:t>
              </w:r>
            </w:hyperlink>
          </w:p>
          <w:p w:rsidR="00C91DE5" w:rsidRPr="00B86380" w:rsidRDefault="002F37FE" w:rsidP="00AF4257">
            <w:pPr>
              <w:numPr>
                <w:ilvl w:val="0"/>
                <w:numId w:val="224"/>
              </w:numPr>
              <w:shd w:val="clear" w:color="auto" w:fill="FFFFFF"/>
              <w:rPr>
                <w:rFonts w:ascii="Tahoma" w:hAnsi="Tahoma" w:cs="Tahoma"/>
                <w:color w:val="7030A0"/>
                <w:sz w:val="16"/>
                <w:szCs w:val="16"/>
                <w:u w:val="single"/>
              </w:rPr>
            </w:pPr>
            <w:hyperlink r:id="rId569" w:history="1">
              <w:r w:rsidR="00C91DE5" w:rsidRPr="00B86380">
                <w:rPr>
                  <w:rStyle w:val="Hyperlink"/>
                  <w:rFonts w:ascii="Tahoma" w:hAnsi="Tahoma" w:cs="Tahoma"/>
                  <w:bCs/>
                  <w:color w:val="7030A0"/>
                  <w:sz w:val="16"/>
                  <w:szCs w:val="16"/>
                </w:rPr>
                <w:t>Directed Numbers</w:t>
              </w:r>
            </w:hyperlink>
          </w:p>
          <w:p w:rsidR="00C91DE5" w:rsidRPr="00B86380" w:rsidRDefault="002F37FE" w:rsidP="00AF4257">
            <w:pPr>
              <w:numPr>
                <w:ilvl w:val="0"/>
                <w:numId w:val="224"/>
              </w:numPr>
              <w:shd w:val="clear" w:color="auto" w:fill="FFFFFF"/>
              <w:rPr>
                <w:rFonts w:ascii="Tahoma" w:hAnsi="Tahoma" w:cs="Tahoma"/>
                <w:color w:val="7030A0"/>
                <w:sz w:val="16"/>
                <w:szCs w:val="16"/>
                <w:u w:val="single"/>
              </w:rPr>
            </w:pPr>
            <w:hyperlink r:id="rId570" w:history="1">
              <w:r w:rsidR="00C91DE5" w:rsidRPr="00B86380">
                <w:rPr>
                  <w:rStyle w:val="Hyperlink"/>
                  <w:rFonts w:ascii="Tahoma" w:hAnsi="Tahoma" w:cs="Tahoma"/>
                  <w:bCs/>
                  <w:color w:val="7030A0"/>
                  <w:sz w:val="16"/>
                  <w:szCs w:val="16"/>
                </w:rPr>
                <w:t>Quadratics</w:t>
              </w:r>
            </w:hyperlink>
          </w:p>
          <w:p w:rsidR="00C91DE5" w:rsidRPr="00B86380" w:rsidRDefault="00C91DE5" w:rsidP="001A3398">
            <w:pPr>
              <w:rPr>
                <w:rFonts w:ascii="Tahoma" w:hAnsi="Tahoma" w:cs="Tahoma"/>
                <w:sz w:val="16"/>
                <w:szCs w:val="16"/>
                <w:lang w:eastAsia="en-GB"/>
              </w:rPr>
            </w:pPr>
          </w:p>
          <w:p w:rsidR="00C91DE5" w:rsidRPr="00B86380" w:rsidRDefault="00C91DE5" w:rsidP="001A3398">
            <w:pPr>
              <w:rPr>
                <w:rFonts w:ascii="Tahoma" w:hAnsi="Tahoma" w:cs="Tahoma"/>
                <w:sz w:val="16"/>
                <w:szCs w:val="16"/>
                <w:lang w:eastAsia="en-GB"/>
              </w:rPr>
            </w:pPr>
          </w:p>
          <w:p w:rsidR="00C91DE5" w:rsidRPr="00B86380" w:rsidRDefault="00C91DE5" w:rsidP="001A3398">
            <w:pPr>
              <w:rPr>
                <w:rFonts w:ascii="Tahoma" w:hAnsi="Tahoma" w:cs="Tahoma"/>
                <w:i/>
                <w:sz w:val="16"/>
                <w:szCs w:val="16"/>
                <w:shd w:val="clear" w:color="auto" w:fill="FFFFFF"/>
              </w:rPr>
            </w:pPr>
            <w:r w:rsidRPr="00B86380">
              <w:rPr>
                <w:rFonts w:ascii="Tahoma" w:hAnsi="Tahoma" w:cs="Tahoma"/>
                <w:i/>
                <w:sz w:val="16"/>
                <w:szCs w:val="16"/>
                <w:shd w:val="clear" w:color="auto" w:fill="FFFFFF"/>
              </w:rPr>
              <w:t xml:space="preserve">Improving Learning in Mathematics Standards Units Lesson </w:t>
            </w:r>
          </w:p>
          <w:p w:rsidR="00C91DE5" w:rsidRPr="00B86380" w:rsidRDefault="002F37FE" w:rsidP="00AF4257">
            <w:pPr>
              <w:pStyle w:val="ListParagraph"/>
              <w:numPr>
                <w:ilvl w:val="0"/>
                <w:numId w:val="224"/>
              </w:numPr>
              <w:rPr>
                <w:rFonts w:ascii="Tahoma" w:hAnsi="Tahoma" w:cs="Tahoma"/>
                <w:sz w:val="16"/>
                <w:szCs w:val="16"/>
                <w:lang w:eastAsia="en-GB"/>
              </w:rPr>
            </w:pPr>
            <w:hyperlink r:id="rId571" w:history="1">
              <w:r w:rsidR="00C91DE5" w:rsidRPr="00B86380">
                <w:rPr>
                  <w:rFonts w:ascii="Tahoma" w:hAnsi="Tahoma" w:cs="Tahoma"/>
                  <w:color w:val="0000FF"/>
                  <w:sz w:val="16"/>
                  <w:szCs w:val="16"/>
                  <w:u w:val="single"/>
                  <w:lang w:eastAsia="en-GB"/>
                </w:rPr>
                <w:t>A1 - Interpreting Algebraic Expressions</w:t>
              </w:r>
            </w:hyperlink>
            <w:r w:rsidR="00C91DE5" w:rsidRPr="00B86380">
              <w:rPr>
                <w:rFonts w:ascii="Tahoma" w:hAnsi="Tahoma" w:cs="Tahoma"/>
                <w:sz w:val="16"/>
                <w:szCs w:val="16"/>
                <w:lang w:eastAsia="en-GB"/>
              </w:rPr>
              <w:t> </w:t>
            </w:r>
          </w:p>
          <w:p w:rsidR="00C91DE5" w:rsidRPr="00B86380" w:rsidRDefault="00C91DE5" w:rsidP="001A3398">
            <w:pPr>
              <w:rPr>
                <w:rFonts w:ascii="Tahoma" w:hAnsi="Tahoma" w:cs="Tahoma"/>
                <w:sz w:val="16"/>
                <w:szCs w:val="16"/>
                <w:lang w:eastAsia="en-GB"/>
              </w:rPr>
            </w:pPr>
          </w:p>
          <w:p w:rsidR="00C91DE5" w:rsidRPr="00B86380" w:rsidRDefault="00C91DE5" w:rsidP="001A3398">
            <w:pPr>
              <w:rPr>
                <w:rFonts w:ascii="Tahoma" w:hAnsi="Tahoma" w:cs="Tahoma"/>
                <w:i/>
                <w:color w:val="000000" w:themeColor="text1"/>
                <w:sz w:val="16"/>
                <w:szCs w:val="16"/>
              </w:rPr>
            </w:pPr>
            <w:r w:rsidRPr="00B86380">
              <w:rPr>
                <w:rFonts w:ascii="Tahoma" w:hAnsi="Tahoma" w:cs="Tahoma"/>
                <w:i/>
                <w:color w:val="000000" w:themeColor="text1"/>
                <w:sz w:val="16"/>
                <w:szCs w:val="16"/>
              </w:rPr>
              <w:t>CAME: Thinking Maths</w:t>
            </w:r>
          </w:p>
          <w:p w:rsidR="00C91DE5" w:rsidRPr="00B86380" w:rsidRDefault="00C91DE5" w:rsidP="00AF4257">
            <w:pPr>
              <w:pStyle w:val="ListParagraph"/>
              <w:numPr>
                <w:ilvl w:val="0"/>
                <w:numId w:val="224"/>
              </w:numPr>
              <w:rPr>
                <w:rFonts w:ascii="Tahoma" w:hAnsi="Tahoma" w:cs="Tahoma"/>
                <w:color w:val="000000" w:themeColor="text1"/>
                <w:sz w:val="16"/>
                <w:szCs w:val="16"/>
              </w:rPr>
            </w:pPr>
            <w:r w:rsidRPr="00B86380">
              <w:rPr>
                <w:rFonts w:ascii="Tahoma" w:hAnsi="Tahoma" w:cs="Tahoma"/>
                <w:color w:val="000000" w:themeColor="text1"/>
                <w:sz w:val="16"/>
                <w:szCs w:val="16"/>
              </w:rPr>
              <w:t>Unit 26: Chunking in algebra</w:t>
            </w:r>
          </w:p>
          <w:p w:rsidR="00250F5E" w:rsidRPr="00B86380" w:rsidRDefault="00250F5E" w:rsidP="00250F5E">
            <w:pPr>
              <w:shd w:val="clear" w:color="auto" w:fill="FFFFFF"/>
              <w:spacing w:before="100" w:beforeAutospacing="1" w:after="75"/>
              <w:rPr>
                <w:rFonts w:ascii="Tahoma" w:hAnsi="Tahoma" w:cs="Tahoma"/>
                <w:sz w:val="16"/>
                <w:szCs w:val="16"/>
              </w:rPr>
            </w:pPr>
            <w:r w:rsidRPr="00B86380">
              <w:rPr>
                <w:rFonts w:ascii="Tahoma" w:hAnsi="Tahoma" w:cs="Tahoma"/>
                <w:sz w:val="16"/>
                <w:szCs w:val="16"/>
              </w:rPr>
              <w:t>GCSE Extension Questions FURTHER MATHS SUPPORT PROGRAMME</w:t>
            </w:r>
          </w:p>
          <w:p w:rsidR="00250F5E" w:rsidRPr="00B86380" w:rsidRDefault="002F37FE" w:rsidP="00AF4257">
            <w:pPr>
              <w:pStyle w:val="ListParagraph"/>
              <w:numPr>
                <w:ilvl w:val="0"/>
                <w:numId w:val="224"/>
              </w:numPr>
              <w:rPr>
                <w:rStyle w:val="Hyperlink"/>
                <w:rFonts w:ascii="Tahoma" w:hAnsi="Tahoma" w:cs="Tahoma"/>
                <w:color w:val="000000" w:themeColor="text1"/>
                <w:sz w:val="16"/>
                <w:szCs w:val="16"/>
                <w:u w:val="none"/>
              </w:rPr>
            </w:pPr>
            <w:hyperlink r:id="rId572" w:tgtFrame="blank" w:history="1">
              <w:r w:rsidR="00250F5E" w:rsidRPr="00B86380">
                <w:rPr>
                  <w:rStyle w:val="Hyperlink"/>
                  <w:rFonts w:ascii="Tahoma" w:hAnsi="Tahoma" w:cs="Tahoma"/>
                  <w:bCs/>
                  <w:color w:val="7030A0"/>
                  <w:sz w:val="16"/>
                  <w:szCs w:val="16"/>
                </w:rPr>
                <w:t>Trial and improvement</w:t>
              </w:r>
            </w:hyperlink>
          </w:p>
          <w:p w:rsidR="008D64AA" w:rsidRPr="00B86380" w:rsidRDefault="002F37FE" w:rsidP="00AF4257">
            <w:pPr>
              <w:pStyle w:val="ListParagraph"/>
              <w:numPr>
                <w:ilvl w:val="0"/>
                <w:numId w:val="224"/>
              </w:numPr>
              <w:rPr>
                <w:rFonts w:ascii="Tahoma" w:hAnsi="Tahoma" w:cs="Tahoma"/>
                <w:color w:val="000000" w:themeColor="text1"/>
                <w:sz w:val="16"/>
                <w:szCs w:val="16"/>
              </w:rPr>
            </w:pPr>
            <w:hyperlink r:id="rId573" w:tgtFrame="blank" w:history="1">
              <w:r w:rsidR="008D64AA" w:rsidRPr="00B86380">
                <w:rPr>
                  <w:rStyle w:val="Hyperlink"/>
                  <w:rFonts w:ascii="Tahoma" w:hAnsi="Tahoma" w:cs="Tahoma"/>
                  <w:bCs/>
                  <w:color w:val="7030A0"/>
                  <w:sz w:val="16"/>
                  <w:szCs w:val="16"/>
                </w:rPr>
                <w:t>Solving quadratic equations</w:t>
              </w:r>
            </w:hyperlink>
          </w:p>
          <w:p w:rsidR="00C91DE5" w:rsidRPr="00B86380" w:rsidRDefault="00C91DE5" w:rsidP="007D56FC">
            <w:pPr>
              <w:shd w:val="clear" w:color="auto" w:fill="FFFFFF"/>
              <w:spacing w:before="100" w:beforeAutospacing="1" w:after="75"/>
              <w:rPr>
                <w:rFonts w:ascii="Tahoma" w:hAnsi="Tahoma" w:cs="Tahoma"/>
                <w:color w:val="333333"/>
                <w:sz w:val="16"/>
                <w:szCs w:val="16"/>
              </w:rPr>
            </w:pPr>
            <w:r w:rsidRPr="00B86380">
              <w:rPr>
                <w:rFonts w:ascii="Tahoma" w:hAnsi="Tahoma" w:cs="Tahoma"/>
                <w:sz w:val="16"/>
                <w:szCs w:val="16"/>
              </w:rPr>
              <w:t>Teachers can refer to WJEC Mathematics exam papers (pre 2015) for sample questions on the content for the new GCSE Mathematics</w:t>
            </w:r>
          </w:p>
          <w:p w:rsidR="002B023D" w:rsidRPr="00B86380" w:rsidRDefault="002F37FE" w:rsidP="00AF4257">
            <w:pPr>
              <w:pStyle w:val="Heading3"/>
              <w:numPr>
                <w:ilvl w:val="0"/>
                <w:numId w:val="224"/>
              </w:numPr>
              <w:shd w:val="clear" w:color="auto" w:fill="FFFFFF"/>
              <w:spacing w:before="0" w:line="396" w:lineRule="atLeast"/>
              <w:rPr>
                <w:rStyle w:val="Hyperlink"/>
                <w:rFonts w:ascii="Tahoma" w:hAnsi="Tahoma" w:cs="Tahoma"/>
                <w:b w:val="0"/>
                <w:bCs w:val="0"/>
                <w:color w:val="7030A0"/>
                <w:sz w:val="16"/>
                <w:szCs w:val="16"/>
                <w:bdr w:val="single" w:sz="6" w:space="0" w:color="FFFFFF" w:frame="1"/>
              </w:rPr>
            </w:pPr>
            <w:hyperlink r:id="rId574" w:history="1">
              <w:r w:rsidR="002B023D" w:rsidRPr="00B86380">
                <w:rPr>
                  <w:rStyle w:val="Hyperlink"/>
                  <w:rFonts w:ascii="Tahoma" w:hAnsi="Tahoma" w:cs="Tahoma"/>
                  <w:b w:val="0"/>
                  <w:bCs w:val="0"/>
                  <w:color w:val="7030A0"/>
                  <w:sz w:val="16"/>
                  <w:szCs w:val="16"/>
                  <w:bdr w:val="single" w:sz="6" w:space="0" w:color="FFFFFF" w:frame="1"/>
                </w:rPr>
                <w:t>GCSE Higher Level Revision Starters</w:t>
              </w:r>
            </w:hyperlink>
          </w:p>
          <w:p w:rsidR="001854E2" w:rsidRPr="00B86380" w:rsidRDefault="002F37FE" w:rsidP="00AF4257">
            <w:pPr>
              <w:pStyle w:val="ListParagraph"/>
              <w:numPr>
                <w:ilvl w:val="0"/>
                <w:numId w:val="224"/>
              </w:numPr>
              <w:spacing w:after="0"/>
              <w:rPr>
                <w:rFonts w:ascii="Tahoma" w:hAnsi="Tahoma" w:cs="Tahoma"/>
                <w:color w:val="7030A0"/>
                <w:sz w:val="16"/>
                <w:szCs w:val="16"/>
              </w:rPr>
            </w:pPr>
            <w:hyperlink r:id="rId575" w:history="1">
              <w:r w:rsidR="001854E2" w:rsidRPr="00B86380">
                <w:rPr>
                  <w:rStyle w:val="Hyperlink"/>
                  <w:rFonts w:ascii="Tahoma" w:hAnsi="Tahoma" w:cs="Tahoma"/>
                  <w:color w:val="7030A0"/>
                  <w:sz w:val="16"/>
                  <w:szCs w:val="16"/>
                </w:rPr>
                <w:t xml:space="preserve"> Homework Sheets - Downloadable Folder</w:t>
              </w:r>
            </w:hyperlink>
          </w:p>
          <w:p w:rsidR="002B023D" w:rsidRPr="00B86380" w:rsidRDefault="002B023D" w:rsidP="001A3398">
            <w:pPr>
              <w:rPr>
                <w:rFonts w:ascii="Tahoma" w:hAnsi="Tahoma" w:cs="Tahoma"/>
                <w:sz w:val="16"/>
                <w:szCs w:val="16"/>
              </w:rPr>
            </w:pPr>
          </w:p>
        </w:tc>
      </w:tr>
    </w:tbl>
    <w:p w:rsidR="007D56FC" w:rsidRPr="00B86380" w:rsidRDefault="007D56FC"/>
    <w:p w:rsidR="00CD6CBC" w:rsidRPr="00B86380" w:rsidRDefault="00CD6CBC" w:rsidP="007D56FC">
      <w:pPr>
        <w:rPr>
          <w:rFonts w:ascii="Tahoma" w:hAnsi="Tahoma" w:cs="Tahoma"/>
        </w:rPr>
      </w:pPr>
    </w:p>
    <w:p w:rsidR="00C70157" w:rsidRPr="00B86380" w:rsidRDefault="00C70157" w:rsidP="007D56FC">
      <w:pPr>
        <w:rPr>
          <w:rFonts w:ascii="Tahoma" w:hAnsi="Tahoma" w:cs="Tahoma"/>
        </w:rPr>
      </w:pPr>
    </w:p>
    <w:tbl>
      <w:tblPr>
        <w:tblStyle w:val="TableGrid"/>
        <w:tblW w:w="15877" w:type="dxa"/>
        <w:tblInd w:w="-885" w:type="dxa"/>
        <w:tblLook w:val="04A0" w:firstRow="1" w:lastRow="0" w:firstColumn="1" w:lastColumn="0" w:noHBand="0" w:noVBand="1"/>
      </w:tblPr>
      <w:tblGrid>
        <w:gridCol w:w="2127"/>
        <w:gridCol w:w="11624"/>
        <w:gridCol w:w="2126"/>
      </w:tblGrid>
      <w:tr w:rsidR="00D52F49" w:rsidRPr="00B86380" w:rsidTr="009D4BFA">
        <w:tc>
          <w:tcPr>
            <w:tcW w:w="2127" w:type="dxa"/>
            <w:vMerge w:val="restart"/>
            <w:shd w:val="clear" w:color="auto" w:fill="auto"/>
            <w:vAlign w:val="bottom"/>
          </w:tcPr>
          <w:p w:rsidR="00D52F49" w:rsidRPr="00B86380" w:rsidRDefault="00D52F49" w:rsidP="009D4BFA">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40864" behindDoc="0" locked="0" layoutInCell="1" allowOverlap="1" wp14:anchorId="47E60805" wp14:editId="5ECE7644">
                      <wp:simplePos x="0" y="0"/>
                      <wp:positionH relativeFrom="column">
                        <wp:posOffset>-81280</wp:posOffset>
                      </wp:positionH>
                      <wp:positionV relativeFrom="paragraph">
                        <wp:posOffset>-15240</wp:posOffset>
                      </wp:positionV>
                      <wp:extent cx="1356360" cy="807720"/>
                      <wp:effectExtent l="0" t="0" r="0" b="0"/>
                      <wp:wrapNone/>
                      <wp:docPr id="181" name="Text Box 181"/>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D52F49">
                                  <w:r>
                                    <w:rPr>
                                      <w:noProof/>
                                      <w:lang w:val="en-GB" w:eastAsia="en-GB"/>
                                    </w:rPr>
                                    <w:drawing>
                                      <wp:inline distT="0" distB="0" distL="0" distR="0" wp14:anchorId="61929ACC" wp14:editId="50497FE4">
                                        <wp:extent cx="1257300" cy="673552"/>
                                        <wp:effectExtent l="0" t="0" r="0" b="0"/>
                                        <wp:docPr id="183" name="Picture 18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81" o:spid="_x0000_s1115" type="#_x0000_t202" style="position:absolute;margin-left:-6.4pt;margin-top:-1.2pt;width:106.8pt;height:63.6pt;z-index:251940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SOQTggIAAG4FAAAOAAAAZHJzL2Uyb0RvYy54bWysVEtv2zAMvg/YfxB0X530kaZBnSJr0WFA&#10;0RZLh54VWWqMSaImMbGzXz9KttOg26XDLjItfqT4+MjLq9YatlUh1uBKPj4acaachKp2LyX//nT7&#10;acpZROEqYcCpku9U5Ffzjx8uGz9Tx7AGU6nAyImLs8aXfI3oZ0UR5VpZEY/AK0dKDcEKpN/wUlRB&#10;NOTdmuJ4NJoUDYTKB5AqRrq96ZR8nv1rrSQ+aB0VMlNyig3zGfK5SmcxvxSzlyD8upZ9GOIforCi&#10;dvTo3tWNQME2of7Dla1lgAgajyTYArSupco5UDbj0ZtslmvhVc6FihP9vkzx/7mV99vHwOqKejcd&#10;c+aEpSY9qRbZZ2hZuqMKNT7OCLj0BMWWFIQe7iNdpsRbHWz6UkqM9FTr3b6+yZ1MRidnk5MJqSTp&#10;pqPz8+PcgOLV2oeIXxRYloSSB+pfLqvY3kWkSAg6QNJjDm5rY3IPjWNNyScnZ6NssNeQhXEJqzIb&#10;ejcpoy7yLOHOqIQx7pvSVI2cQLrIPFTXJrCtIAYJKZXDnHv2S+iE0hTEewx7/GtU7zHu8hheBod7&#10;Y1s7CDn7N2FXP4aQdYenQh7knURsV22mwfRi6OwKqh01PEA3NNHL25q6ciciPopAU0KNpMnHBzq0&#10;Aao+9BJnawi//naf8ERe0nLW0NSVPP7ciKA4M18d0fpifHqaxjT/nJ4lgrBwqFkdatzGXgO1hYhL&#10;0WUx4dEMog5gn2lBLNKrpBJO0tslx0G8xm4X0IKRarHIIBpML/DOLb1MrlOXEuee2mcRfE9MJErf&#10;wzCfYvaGnx02WTpYbBB0ncmbCt1VtW8ADXXmdL+A0tY4/M+o1zU5/w0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OBI&#10;5BOCAgAAbgUAAA4AAAAAAAAAAAAAAAAALgIAAGRycy9lMm9Eb2MueG1sUEsBAi0AFAAGAAgAAAAh&#10;AIyiJxrgAAAACgEAAA8AAAAAAAAAAAAAAAAA3AQAAGRycy9kb3ducmV2LnhtbFBLBQYAAAAABAAE&#10;APMAAADpBQAAAAA=&#10;" filled="f" stroked="f" strokeweight=".5pt">
                      <v:textbox>
                        <w:txbxContent>
                          <w:p w:rsidR="00F42FB8" w:rsidRDefault="00F42FB8" w:rsidP="00D52F49">
                            <w:r>
                              <w:rPr>
                                <w:noProof/>
                                <w:lang w:val="en-GB" w:eastAsia="en-GB"/>
                              </w:rPr>
                              <w:drawing>
                                <wp:inline distT="0" distB="0" distL="0" distR="0" wp14:anchorId="61929ACC" wp14:editId="50497FE4">
                                  <wp:extent cx="1257300" cy="673552"/>
                                  <wp:effectExtent l="0" t="0" r="0" b="0"/>
                                  <wp:docPr id="183" name="Picture 18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D52F49" w:rsidRPr="00B86380" w:rsidRDefault="00D52F49" w:rsidP="009D4BFA">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D52F49" w:rsidRPr="00B86380" w:rsidRDefault="00D52F49" w:rsidP="009D4BFA">
            <w:pPr>
              <w:jc w:val="center"/>
              <w:rPr>
                <w:rFonts w:ascii="Tahoma" w:hAnsi="Tahoma" w:cs="Tahoma"/>
                <w:sz w:val="32"/>
                <w:szCs w:val="32"/>
              </w:rPr>
            </w:pPr>
          </w:p>
        </w:tc>
        <w:tc>
          <w:tcPr>
            <w:tcW w:w="2126" w:type="dxa"/>
            <w:vMerge w:val="restart"/>
          </w:tcPr>
          <w:p w:rsidR="00D52F49" w:rsidRPr="00B86380" w:rsidRDefault="00D52F49" w:rsidP="009D4BFA">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39840" behindDoc="0" locked="0" layoutInCell="1" allowOverlap="1" wp14:anchorId="319BFAD3" wp14:editId="47F24E9D">
                      <wp:simplePos x="0" y="0"/>
                      <wp:positionH relativeFrom="column">
                        <wp:posOffset>-76200</wp:posOffset>
                      </wp:positionH>
                      <wp:positionV relativeFrom="paragraph">
                        <wp:posOffset>-35417</wp:posOffset>
                      </wp:positionV>
                      <wp:extent cx="1419225" cy="866775"/>
                      <wp:effectExtent l="0" t="0" r="0" b="0"/>
                      <wp:wrapNone/>
                      <wp:docPr id="182" name="Text Box 182"/>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D52F49">
                                  <w:r>
                                    <w:rPr>
                                      <w:noProof/>
                                      <w:lang w:val="en-GB" w:eastAsia="en-GB"/>
                                    </w:rPr>
                                    <w:drawing>
                                      <wp:inline distT="0" distB="0" distL="0" distR="0" wp14:anchorId="6254D533" wp14:editId="6B83E13D">
                                        <wp:extent cx="1257300" cy="673552"/>
                                        <wp:effectExtent l="0" t="0" r="0" b="0"/>
                                        <wp:docPr id="184" name="Picture 18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82" o:spid="_x0000_s1116" type="#_x0000_t202" style="position:absolute;margin-left:-6pt;margin-top:-2.8pt;width:111.75pt;height:68.25pt;z-index:251939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dmkgAIAAG4FAAAOAAAAZHJzL2Uyb0RvYy54bWysVEtvGyEQvlfqf0Dcm7Vdv+V15CZKVclK&#10;oiZVzpiFeFVgKGDvur8+A7trW24vqXqBYeabYd6L61orshfOl2By2r/qUSIMh6I0rzn98Xz3aUqJ&#10;D8wUTIEROT0IT6+XHz8sKjsXA9iCKoQjaMT4eWVzug3BzrPM863QzF+BFQaFEpxmAZ/uNSscq9C6&#10;Vtmg1xtnFbjCOuDCe+TeNkK6TPalFDw8SOlFICqn6FtIp0vnJp7ZcsHmr47ZbclbN9g/eKFZafDT&#10;o6lbFhjZufIPU7rkDjzIcMVBZyBlyUWKAaPp9y6iedoyK1IsmBxvj2ny/88sv98/OlIWWLvpgBLD&#10;NBbpWdSBfIGaRB5mqLJ+jsAni9BQowDRHd8jMwZeS6fjjSERlGOuD8f8RnM8Kg37s8FgRAlH2XQ8&#10;nkxG0Ux20rbOh68CNIlETh3WL6WV7dc+NNAOEj8zcFcqlWqoDKlyOv486iWFowSNKxOxInVDayZG&#10;1HieqHBQImKU+S4kZiMFEBmpD8WNcmTPsIMY58KEFHuyi+iIkujEexRb/Mmr9yg3cXQ/gwlHZV0a&#10;cCn6C7eLn53LssFjzs/ijmSoN3Vqg1maicjaQHHAgjtohsZbfldiVdbMh0fmcEqwxjj54QEPqQCz&#10;Dy1FyRbc77/xIx6bF6WUVDh1OfW/dswJStQ3g2096w+HcUzTYziaDPDhziWbc4nZ6RvAsvRxx1ie&#10;yIgPqiOlA/2CC2IVf0URMxz/zmnoyJvQ7AJcMFysVgmEg2lZWJsny6PpWKXYc8/1C3O2bcyALX0P&#10;3Xyy+UV/NtioaWC1CyDL1LynrLYFwKFO7d8uoLg1zt8JdVqTyzcAAAD//wMAUEsDBBQABgAIAAAA&#10;IQBKFXeZ4QAAAAoBAAAPAAAAZHJzL2Rvd25yZXYueG1sTI/BSsNAEIbvgu+wTMFbu0kkpcZsSgkU&#10;QfTQ2ou3SXabhGZnY3bbRp/e8WRvM8zHP9+fryfbi4sZfedIQbyIQBiqne6oUXD42M5XIHxA0tg7&#10;Mgq+jYd1cX+XY6bdlXbmsg+N4BDyGSpoQxgyKX3dGot+4QZDfDu60WLgdWykHvHK4baXSRQtpcWO&#10;+EOLgylbU5/2Z6vgtdy+465K7OqnL1/ejpvh6/CZKvUwmzbPIIKZwj8Mf/qsDgU7Ve5M2otewTxO&#10;uEvgIV2CYCCJ4xRExeRj9ASyyOVtheIXAAD//wMAUEsBAi0AFAAGAAgAAAAhALaDOJL+AAAA4QEA&#10;ABMAAAAAAAAAAAAAAAAAAAAAAFtDb250ZW50X1R5cGVzXS54bWxQSwECLQAUAAYACAAAACEAOP0h&#10;/9YAAACUAQAACwAAAAAAAAAAAAAAAAAvAQAAX3JlbHMvLnJlbHNQSwECLQAUAAYACAAAACEAGpnZ&#10;pIACAABuBQAADgAAAAAAAAAAAAAAAAAuAgAAZHJzL2Uyb0RvYy54bWxQSwECLQAUAAYACAAAACEA&#10;ShV3meEAAAAKAQAADwAAAAAAAAAAAAAAAADaBAAAZHJzL2Rvd25yZXYueG1sUEsFBgAAAAAEAAQA&#10;8wAAAOgFAAAAAA==&#10;" filled="f" stroked="f" strokeweight=".5pt">
                      <v:textbox>
                        <w:txbxContent>
                          <w:p w:rsidR="00F42FB8" w:rsidRDefault="00F42FB8" w:rsidP="00D52F49">
                            <w:r>
                              <w:rPr>
                                <w:noProof/>
                                <w:lang w:val="en-GB" w:eastAsia="en-GB"/>
                              </w:rPr>
                              <w:drawing>
                                <wp:inline distT="0" distB="0" distL="0" distR="0" wp14:anchorId="6254D533" wp14:editId="6B83E13D">
                                  <wp:extent cx="1257300" cy="673552"/>
                                  <wp:effectExtent l="0" t="0" r="0" b="0"/>
                                  <wp:docPr id="184" name="Picture 18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D52F49" w:rsidRPr="00B86380" w:rsidRDefault="00D52F49" w:rsidP="009D4BFA">
            <w:pPr>
              <w:rPr>
                <w:rFonts w:ascii="Tahoma" w:hAnsi="Tahoma" w:cs="Tahoma"/>
              </w:rPr>
            </w:pPr>
          </w:p>
          <w:p w:rsidR="00D52F49" w:rsidRPr="00B86380" w:rsidRDefault="00D52F49" w:rsidP="009D4BFA">
            <w:pPr>
              <w:rPr>
                <w:rFonts w:ascii="Tahoma" w:hAnsi="Tahoma" w:cs="Tahoma"/>
              </w:rPr>
            </w:pPr>
          </w:p>
          <w:p w:rsidR="00D52F49" w:rsidRPr="00B86380" w:rsidRDefault="00D52F49" w:rsidP="009D4BFA">
            <w:pPr>
              <w:rPr>
                <w:rFonts w:ascii="Tahoma" w:hAnsi="Tahoma" w:cs="Tahoma"/>
              </w:rPr>
            </w:pPr>
          </w:p>
        </w:tc>
      </w:tr>
      <w:tr w:rsidR="00D52F49" w:rsidRPr="00B86380" w:rsidTr="009D4BFA">
        <w:tc>
          <w:tcPr>
            <w:tcW w:w="2127" w:type="dxa"/>
            <w:vMerge/>
            <w:shd w:val="clear" w:color="auto" w:fill="auto"/>
            <w:vAlign w:val="bottom"/>
          </w:tcPr>
          <w:p w:rsidR="00D52F49" w:rsidRPr="00B86380" w:rsidRDefault="00D52F49" w:rsidP="009D4BFA">
            <w:pPr>
              <w:rPr>
                <w:rFonts w:ascii="Tahoma" w:hAnsi="Tahoma" w:cs="Tahoma"/>
                <w:color w:val="FFFFFF" w:themeColor="background1"/>
                <w:sz w:val="32"/>
                <w:szCs w:val="32"/>
              </w:rPr>
            </w:pPr>
          </w:p>
        </w:tc>
        <w:tc>
          <w:tcPr>
            <w:tcW w:w="11624" w:type="dxa"/>
            <w:shd w:val="clear" w:color="auto" w:fill="800080"/>
            <w:vAlign w:val="bottom"/>
          </w:tcPr>
          <w:p w:rsidR="00D52F49" w:rsidRPr="00B86380" w:rsidRDefault="00D52F49" w:rsidP="009D4BFA">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D52F49" w:rsidRPr="00B86380" w:rsidRDefault="00D52F49" w:rsidP="009D4BFA">
            <w:pPr>
              <w:rPr>
                <w:rFonts w:ascii="Tahoma" w:hAnsi="Tahoma" w:cs="Tahoma"/>
              </w:rPr>
            </w:pPr>
          </w:p>
        </w:tc>
      </w:tr>
    </w:tbl>
    <w:p w:rsidR="00D52F49" w:rsidRPr="00B86380" w:rsidRDefault="00D52F49" w:rsidP="00D52F49"/>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4253"/>
        <w:gridCol w:w="992"/>
        <w:gridCol w:w="1276"/>
        <w:gridCol w:w="662"/>
        <w:gridCol w:w="472"/>
        <w:gridCol w:w="1134"/>
        <w:gridCol w:w="1134"/>
        <w:gridCol w:w="1899"/>
        <w:gridCol w:w="3629"/>
      </w:tblGrid>
      <w:tr w:rsidR="00D52F49" w:rsidRPr="00B86380" w:rsidTr="009D4BFA">
        <w:trPr>
          <w:cantSplit/>
          <w:trHeight w:val="170"/>
        </w:trPr>
        <w:tc>
          <w:tcPr>
            <w:tcW w:w="12248" w:type="dxa"/>
            <w:gridSpan w:val="9"/>
            <w:tcBorders>
              <w:bottom w:val="single" w:sz="4" w:space="0" w:color="auto"/>
            </w:tcBorders>
            <w:shd w:val="clear" w:color="auto" w:fill="B2A1C7" w:themeFill="accent4" w:themeFillTint="99"/>
          </w:tcPr>
          <w:p w:rsidR="00D52F49" w:rsidRPr="00B86380" w:rsidRDefault="00D52F49" w:rsidP="009D4BFA">
            <w:pPr>
              <w:rPr>
                <w:rFonts w:ascii="Tahoma" w:hAnsi="Tahoma" w:cs="Tahoma"/>
                <w:color w:val="FFFFFF" w:themeColor="background1"/>
                <w:sz w:val="20"/>
                <w:szCs w:val="20"/>
              </w:rPr>
            </w:pPr>
            <w:r w:rsidRPr="00B86380">
              <w:rPr>
                <w:rFonts w:ascii="Tahoma" w:hAnsi="Tahoma" w:cs="Tahoma"/>
                <w:color w:val="FFFFFF" w:themeColor="background1"/>
                <w:sz w:val="20"/>
                <w:szCs w:val="20"/>
              </w:rPr>
              <w:t>TOPIC: Trigonometry 2</w:t>
            </w:r>
            <w:r w:rsidR="001A1F7D" w:rsidRPr="00B86380">
              <w:rPr>
                <w:rFonts w:ascii="Tahoma" w:hAnsi="Tahoma" w:cs="Tahoma"/>
                <w:color w:val="FFFFFF" w:themeColor="background1"/>
                <w:sz w:val="20"/>
                <w:szCs w:val="20"/>
              </w:rPr>
              <w:t xml:space="preserve"> </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D52F49" w:rsidRPr="00B86380" w:rsidRDefault="00D52F49" w:rsidP="009D4BFA">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Suggested teaching time: </w:t>
            </w:r>
            <w:r w:rsidR="00CA025F">
              <w:rPr>
                <w:rFonts w:ascii="Tahoma" w:hAnsi="Tahoma" w:cs="Tahoma"/>
                <w:color w:val="FFFFFF" w:themeColor="background1"/>
                <w:sz w:val="20"/>
                <w:szCs w:val="20"/>
              </w:rPr>
              <w:t xml:space="preserve">8 </w:t>
            </w:r>
            <w:r w:rsidRPr="00B86380">
              <w:rPr>
                <w:rFonts w:ascii="Tahoma" w:hAnsi="Tahoma" w:cs="Tahoma"/>
                <w:color w:val="FFFFFF" w:themeColor="background1"/>
                <w:sz w:val="20"/>
                <w:szCs w:val="20"/>
              </w:rPr>
              <w:t>hours</w:t>
            </w:r>
          </w:p>
        </w:tc>
      </w:tr>
      <w:tr w:rsidR="00D52F49" w:rsidRPr="00B86380" w:rsidTr="009D4BFA">
        <w:trPr>
          <w:cantSplit/>
          <w:trHeight w:val="39"/>
        </w:trPr>
        <w:tc>
          <w:tcPr>
            <w:tcW w:w="426" w:type="dxa"/>
            <w:vMerge w:val="restart"/>
            <w:tcBorders>
              <w:right w:val="nil"/>
            </w:tcBorders>
            <w:shd w:val="clear" w:color="auto" w:fill="E6E6E6"/>
            <w:textDirection w:val="btLr"/>
            <w:vAlign w:val="center"/>
          </w:tcPr>
          <w:p w:rsidR="00D52F49" w:rsidRPr="00B86380" w:rsidRDefault="00D52F49" w:rsidP="009D4BFA">
            <w:pPr>
              <w:ind w:left="113" w:right="113"/>
              <w:jc w:val="center"/>
              <w:rPr>
                <w:rFonts w:ascii="Tahoma" w:hAnsi="Tahoma" w:cs="Tahoma"/>
                <w:b/>
                <w:sz w:val="26"/>
                <w:szCs w:val="26"/>
              </w:rPr>
            </w:pPr>
            <w:r w:rsidRPr="00B86380">
              <w:rPr>
                <w:rFonts w:ascii="Tahoma" w:hAnsi="Tahoma" w:cs="Tahoma"/>
                <w:b/>
                <w:sz w:val="18"/>
                <w:szCs w:val="18"/>
              </w:rPr>
              <w:t>GEOMETRY AND MEASURE</w:t>
            </w:r>
          </w:p>
        </w:tc>
        <w:tc>
          <w:tcPr>
            <w:tcW w:w="7183" w:type="dxa"/>
            <w:gridSpan w:val="4"/>
            <w:tcBorders>
              <w:bottom w:val="single" w:sz="4" w:space="0" w:color="auto"/>
              <w:right w:val="nil"/>
            </w:tcBorders>
            <w:shd w:val="clear" w:color="auto" w:fill="E6E6E6"/>
            <w:tcMar>
              <w:top w:w="28" w:type="dxa"/>
              <w:left w:w="57" w:type="dxa"/>
              <w:bottom w:w="28" w:type="dxa"/>
              <w:right w:w="57" w:type="dxa"/>
            </w:tcMar>
          </w:tcPr>
          <w:p w:rsidR="00D52F49" w:rsidRPr="00B86380" w:rsidRDefault="00D52F49" w:rsidP="009D4BFA">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68" w:type="dxa"/>
            <w:gridSpan w:val="5"/>
            <w:tcBorders>
              <w:left w:val="nil"/>
              <w:bottom w:val="single" w:sz="4" w:space="0" w:color="auto"/>
            </w:tcBorders>
            <w:shd w:val="clear" w:color="auto" w:fill="E6E6E6"/>
          </w:tcPr>
          <w:p w:rsidR="00D52F49" w:rsidRPr="00B86380" w:rsidRDefault="00D52F49" w:rsidP="009D4BFA">
            <w:pPr>
              <w:jc w:val="right"/>
              <w:rPr>
                <w:rFonts w:ascii="Tahoma" w:hAnsi="Tahoma" w:cs="Tahoma"/>
                <w:i/>
                <w:sz w:val="16"/>
                <w:szCs w:val="16"/>
              </w:rPr>
            </w:pPr>
          </w:p>
        </w:tc>
      </w:tr>
      <w:tr w:rsidR="00D52F49" w:rsidRPr="00B86380" w:rsidTr="009D4BFA">
        <w:trPr>
          <w:cantSplit/>
          <w:trHeight w:val="283"/>
        </w:trPr>
        <w:tc>
          <w:tcPr>
            <w:tcW w:w="426" w:type="dxa"/>
            <w:vMerge/>
            <w:shd w:val="clear" w:color="auto" w:fill="E6E6E6"/>
          </w:tcPr>
          <w:p w:rsidR="00D52F49" w:rsidRPr="00B86380" w:rsidRDefault="00D52F49" w:rsidP="009D4BFA">
            <w:pPr>
              <w:rPr>
                <w:rFonts w:ascii="Tahoma" w:hAnsi="Tahoma" w:cs="Tahoma"/>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rsidR="00D52F49" w:rsidRPr="00B86380" w:rsidRDefault="00E5775E" w:rsidP="009D4BFA">
            <w:pPr>
              <w:rPr>
                <w:rFonts w:ascii="Tahoma" w:hAnsi="Tahoma" w:cs="Tahoma"/>
                <w:sz w:val="16"/>
                <w:szCs w:val="16"/>
              </w:rPr>
            </w:pPr>
            <w:r w:rsidRPr="00B86380">
              <w:rPr>
                <w:rFonts w:ascii="Tahoma" w:hAnsi="Tahoma" w:cs="Tahoma"/>
                <w:sz w:val="16"/>
                <w:szCs w:val="16"/>
              </w:rPr>
              <w:t>__</w:t>
            </w:r>
          </w:p>
        </w:tc>
      </w:tr>
      <w:tr w:rsidR="00D52F49" w:rsidRPr="00B86380" w:rsidTr="009D4BFA">
        <w:trPr>
          <w:cantSplit/>
          <w:trHeight w:val="40"/>
        </w:trPr>
        <w:tc>
          <w:tcPr>
            <w:tcW w:w="426" w:type="dxa"/>
            <w:vMerge/>
            <w:shd w:val="clear" w:color="auto" w:fill="E6E6E6"/>
          </w:tcPr>
          <w:p w:rsidR="00D52F49" w:rsidRPr="00B86380" w:rsidRDefault="00D52F49" w:rsidP="009D4BFA">
            <w:pPr>
              <w:rPr>
                <w:rFonts w:ascii="Tahoma" w:hAnsi="Tahoma" w:cs="Tahoma"/>
                <w:b/>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rsidR="00D52F49" w:rsidRPr="00B86380" w:rsidRDefault="00D52F49" w:rsidP="009D4BFA">
            <w:pPr>
              <w:rPr>
                <w:rFonts w:ascii="Tahoma" w:hAnsi="Tahoma" w:cs="Tahoma"/>
                <w:sz w:val="16"/>
                <w:szCs w:val="16"/>
              </w:rPr>
            </w:pPr>
            <w:r w:rsidRPr="00B86380">
              <w:rPr>
                <w:rFonts w:ascii="Tahoma" w:hAnsi="Tahoma" w:cs="Tahoma"/>
                <w:b/>
                <w:sz w:val="16"/>
                <w:szCs w:val="16"/>
              </w:rPr>
              <w:t>WJEC Specification  Additional Content for GCSE Mathematics:</w:t>
            </w:r>
          </w:p>
        </w:tc>
      </w:tr>
      <w:tr w:rsidR="00D52F49" w:rsidRPr="00B86380" w:rsidTr="009D4BFA">
        <w:trPr>
          <w:cantSplit/>
          <w:trHeight w:val="850"/>
        </w:trPr>
        <w:tc>
          <w:tcPr>
            <w:tcW w:w="426" w:type="dxa"/>
            <w:vMerge/>
            <w:tcBorders>
              <w:bottom w:val="single" w:sz="4" w:space="0" w:color="auto"/>
            </w:tcBorders>
            <w:shd w:val="clear" w:color="auto" w:fill="E6E6E6"/>
          </w:tcPr>
          <w:p w:rsidR="00D52F49" w:rsidRPr="00B86380" w:rsidRDefault="00D52F49" w:rsidP="009D4BFA">
            <w:pPr>
              <w:rPr>
                <w:rFonts w:ascii="Tahoma" w:hAnsi="Tahoma" w:cs="Tahoma"/>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rsidR="00D52F49" w:rsidRPr="00B86380" w:rsidRDefault="00D52F49" w:rsidP="009D4BFA">
            <w:pPr>
              <w:tabs>
                <w:tab w:val="left" w:pos="540"/>
              </w:tabs>
              <w:rPr>
                <w:rFonts w:ascii="Tahoma" w:hAnsi="Tahoma" w:cs="Tahoma"/>
                <w:b/>
                <w:sz w:val="16"/>
                <w:szCs w:val="16"/>
              </w:rPr>
            </w:pPr>
            <w:r w:rsidRPr="00B86380">
              <w:rPr>
                <w:rFonts w:ascii="Tahoma" w:hAnsi="Tahoma" w:cs="Tahoma"/>
                <w:b/>
                <w:i/>
                <w:sz w:val="16"/>
                <w:szCs w:val="16"/>
              </w:rPr>
              <w:t>Understanding and using properties of shape</w:t>
            </w:r>
          </w:p>
          <w:p w:rsidR="00D52F49" w:rsidRPr="00B86380" w:rsidRDefault="00D52F49" w:rsidP="009D4BFA">
            <w:pPr>
              <w:tabs>
                <w:tab w:val="left" w:pos="540"/>
              </w:tabs>
              <w:rPr>
                <w:rFonts w:ascii="Tahoma" w:hAnsi="Tahoma" w:cs="Tahoma"/>
                <w:b/>
                <w:sz w:val="16"/>
                <w:szCs w:val="16"/>
              </w:rPr>
            </w:pPr>
            <w:r w:rsidRPr="00B86380">
              <w:rPr>
                <w:rFonts w:ascii="Tahoma" w:hAnsi="Tahoma" w:cs="Tahoma"/>
                <w:b/>
                <w:sz w:val="16"/>
                <w:szCs w:val="16"/>
              </w:rPr>
              <w:t xml:space="preserve">Extending trigonometry to angles of any size. </w:t>
            </w:r>
          </w:p>
          <w:p w:rsidR="00D52F49" w:rsidRPr="00B86380" w:rsidRDefault="00D52F49" w:rsidP="009D4BFA">
            <w:pPr>
              <w:rPr>
                <w:rFonts w:ascii="Tahoma" w:hAnsi="Tahoma" w:cs="Tahoma"/>
                <w:b/>
                <w:sz w:val="16"/>
                <w:szCs w:val="16"/>
              </w:rPr>
            </w:pPr>
            <w:r w:rsidRPr="00B86380">
              <w:rPr>
                <w:rFonts w:ascii="Tahoma" w:hAnsi="Tahoma" w:cs="Tahoma"/>
                <w:b/>
                <w:sz w:val="16"/>
                <w:szCs w:val="16"/>
              </w:rPr>
              <w:t>The graphs and behaviour of trigonometric functions.</w:t>
            </w:r>
          </w:p>
          <w:p w:rsidR="00D52F49" w:rsidRPr="00B86380" w:rsidRDefault="00D52F49" w:rsidP="009D4BFA">
            <w:pPr>
              <w:ind w:firstLine="26"/>
              <w:rPr>
                <w:rFonts w:ascii="Tahoma" w:hAnsi="Tahoma" w:cs="Tahoma"/>
                <w:b/>
                <w:sz w:val="16"/>
                <w:szCs w:val="16"/>
              </w:rPr>
            </w:pPr>
            <w:r w:rsidRPr="00B86380">
              <w:rPr>
                <w:rFonts w:ascii="Tahoma" w:hAnsi="Tahoma" w:cs="Tahoma"/>
                <w:b/>
                <w:sz w:val="16"/>
                <w:szCs w:val="16"/>
              </w:rPr>
              <w:t>The application of these to the solution of problems in 2-D or 3-D, including appropriate use of the sine and cosine rules.</w:t>
            </w:r>
          </w:p>
          <w:p w:rsidR="00D52F49" w:rsidRPr="00B86380" w:rsidRDefault="00D52F49" w:rsidP="009D4BFA">
            <w:pPr>
              <w:ind w:firstLine="26"/>
              <w:rPr>
                <w:rFonts w:ascii="Tahoma" w:hAnsi="Tahoma" w:cs="Tahoma"/>
                <w:b/>
                <w:sz w:val="16"/>
                <w:szCs w:val="16"/>
              </w:rPr>
            </w:pPr>
            <w:r w:rsidRPr="00B86380">
              <w:rPr>
                <w:rFonts w:ascii="Tahoma" w:hAnsi="Tahoma" w:cs="Tahoma"/>
                <w:b/>
                <w:sz w:val="16"/>
                <w:szCs w:val="16"/>
              </w:rPr>
              <w:t>Sketching of trigonometric graphs.</w:t>
            </w:r>
          </w:p>
          <w:p w:rsidR="00D52F49" w:rsidRPr="00B86380" w:rsidRDefault="00D52F49" w:rsidP="009D4BFA">
            <w:pPr>
              <w:ind w:firstLine="26"/>
              <w:rPr>
                <w:rFonts w:ascii="Tahoma" w:hAnsi="Tahoma" w:cs="Tahoma"/>
                <w:b/>
                <w:sz w:val="16"/>
                <w:szCs w:val="16"/>
              </w:rPr>
            </w:pPr>
            <w:r w:rsidRPr="00B86380">
              <w:rPr>
                <w:rFonts w:ascii="Tahoma" w:hAnsi="Tahoma" w:cs="Tahoma"/>
                <w:b/>
                <w:sz w:val="16"/>
                <w:szCs w:val="16"/>
              </w:rPr>
              <w:t xml:space="preserve">Using the formula: area of a triangle = </w:t>
            </w:r>
            <w:r w:rsidRPr="00B86380">
              <w:rPr>
                <w:rFonts w:ascii="Tahoma" w:hAnsi="Tahoma" w:cs="Tahoma"/>
                <w:b/>
                <w:sz w:val="16"/>
                <w:szCs w:val="16"/>
              </w:rPr>
              <w:sym w:font="MS Reference Specialty" w:char="F079"/>
            </w:r>
            <w:r w:rsidRPr="00B86380">
              <w:rPr>
                <w:rFonts w:ascii="Tahoma" w:hAnsi="Tahoma" w:cs="Tahoma"/>
                <w:b/>
                <w:sz w:val="16"/>
                <w:szCs w:val="16"/>
              </w:rPr>
              <w:t xml:space="preserve"> </w:t>
            </w:r>
            <w:r w:rsidRPr="00B86380">
              <w:rPr>
                <w:rFonts w:ascii="Tahoma" w:hAnsi="Tahoma" w:cs="Tahoma"/>
                <w:b/>
                <w:i/>
                <w:sz w:val="16"/>
                <w:szCs w:val="16"/>
              </w:rPr>
              <w:t xml:space="preserve">a b </w:t>
            </w:r>
            <w:r w:rsidRPr="00B86380">
              <w:rPr>
                <w:rFonts w:ascii="Tahoma" w:hAnsi="Tahoma" w:cs="Tahoma"/>
                <w:b/>
                <w:sz w:val="16"/>
                <w:szCs w:val="16"/>
              </w:rPr>
              <w:t>sin</w:t>
            </w:r>
            <w:r w:rsidRPr="00B86380">
              <w:rPr>
                <w:rFonts w:ascii="Tahoma" w:hAnsi="Tahoma" w:cs="Tahoma"/>
                <w:b/>
                <w:i/>
                <w:sz w:val="16"/>
                <w:szCs w:val="16"/>
              </w:rPr>
              <w:t>C</w:t>
            </w:r>
            <w:r w:rsidRPr="00B86380">
              <w:rPr>
                <w:rFonts w:ascii="Tahoma" w:hAnsi="Tahoma" w:cs="Tahoma"/>
                <w:b/>
                <w:sz w:val="16"/>
                <w:szCs w:val="16"/>
              </w:rPr>
              <w:t>.</w:t>
            </w:r>
          </w:p>
        </w:tc>
      </w:tr>
      <w:tr w:rsidR="00D52F49" w:rsidRPr="00B86380" w:rsidTr="009D4BFA">
        <w:trPr>
          <w:cantSplit/>
          <w:trHeight w:val="128"/>
        </w:trPr>
        <w:tc>
          <w:tcPr>
            <w:tcW w:w="15877" w:type="dxa"/>
            <w:gridSpan w:val="10"/>
            <w:tcBorders>
              <w:bottom w:val="single" w:sz="4" w:space="0" w:color="auto"/>
            </w:tcBorders>
            <w:shd w:val="clear" w:color="auto" w:fill="B2A1C7" w:themeFill="accent4" w:themeFillTint="99"/>
            <w:noWrap/>
            <w:tcMar>
              <w:top w:w="28" w:type="dxa"/>
              <w:left w:w="57" w:type="dxa"/>
              <w:bottom w:w="28" w:type="dxa"/>
              <w:right w:w="57" w:type="dxa"/>
            </w:tcMar>
          </w:tcPr>
          <w:p w:rsidR="00D52F49" w:rsidRPr="00B86380" w:rsidRDefault="00D52F49" w:rsidP="009D4BFA">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D52F49" w:rsidRPr="00B86380" w:rsidTr="003B7AA1">
        <w:trPr>
          <w:cantSplit/>
          <w:trHeight w:val="128"/>
        </w:trPr>
        <w:tc>
          <w:tcPr>
            <w:tcW w:w="4679" w:type="dxa"/>
            <w:gridSpan w:val="2"/>
            <w:tcBorders>
              <w:bottom w:val="single" w:sz="4" w:space="0" w:color="auto"/>
            </w:tcBorders>
            <w:shd w:val="clear" w:color="auto" w:fill="auto"/>
            <w:noWrap/>
            <w:tcMar>
              <w:top w:w="28" w:type="dxa"/>
              <w:left w:w="57" w:type="dxa"/>
              <w:bottom w:w="28" w:type="dxa"/>
              <w:right w:w="57" w:type="dxa"/>
            </w:tcMar>
          </w:tcPr>
          <w:p w:rsidR="00D52F49" w:rsidRPr="00B86380" w:rsidRDefault="00D52F49" w:rsidP="009D4BFA">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11198" w:type="dxa"/>
            <w:gridSpan w:val="8"/>
            <w:tcBorders>
              <w:bottom w:val="single" w:sz="4" w:space="0" w:color="auto"/>
            </w:tcBorders>
            <w:shd w:val="clear" w:color="auto" w:fill="auto"/>
            <w:noWrap/>
            <w:tcMar>
              <w:top w:w="28" w:type="dxa"/>
              <w:left w:w="57" w:type="dxa"/>
              <w:bottom w:w="28" w:type="dxa"/>
              <w:right w:w="57" w:type="dxa"/>
            </w:tcMar>
          </w:tcPr>
          <w:p w:rsidR="00D52F49" w:rsidRPr="00B86380" w:rsidRDefault="00D52F49" w:rsidP="009D4BFA">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D52F49" w:rsidRPr="00B86380" w:rsidTr="003B7AA1">
        <w:trPr>
          <w:cantSplit/>
          <w:trHeight w:val="128"/>
        </w:trPr>
        <w:tc>
          <w:tcPr>
            <w:tcW w:w="4679" w:type="dxa"/>
            <w:gridSpan w:val="2"/>
            <w:tcBorders>
              <w:bottom w:val="single" w:sz="4" w:space="0" w:color="auto"/>
            </w:tcBorders>
            <w:shd w:val="clear" w:color="auto" w:fill="auto"/>
            <w:noWrap/>
            <w:tcMar>
              <w:top w:w="28" w:type="dxa"/>
              <w:left w:w="57" w:type="dxa"/>
              <w:bottom w:w="28" w:type="dxa"/>
              <w:right w:w="57" w:type="dxa"/>
            </w:tcMar>
          </w:tcPr>
          <w:p w:rsidR="00D52F49" w:rsidRPr="00B86380" w:rsidRDefault="00E5775E" w:rsidP="00AF4257">
            <w:pPr>
              <w:pStyle w:val="ListParagraph"/>
              <w:numPr>
                <w:ilvl w:val="0"/>
                <w:numId w:val="193"/>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Not on Numeracy specification</w:t>
            </w:r>
          </w:p>
        </w:tc>
        <w:tc>
          <w:tcPr>
            <w:tcW w:w="11198" w:type="dxa"/>
            <w:gridSpan w:val="8"/>
            <w:tcBorders>
              <w:bottom w:val="single" w:sz="4" w:space="0" w:color="auto"/>
            </w:tcBorders>
            <w:shd w:val="clear" w:color="auto" w:fill="auto"/>
            <w:noWrap/>
            <w:tcMar>
              <w:top w:w="28" w:type="dxa"/>
              <w:left w:w="57" w:type="dxa"/>
              <w:bottom w:w="28" w:type="dxa"/>
              <w:right w:w="57" w:type="dxa"/>
            </w:tcMar>
          </w:tcPr>
          <w:p w:rsidR="007B2683" w:rsidRPr="00B86380" w:rsidRDefault="00006734" w:rsidP="00AF4257">
            <w:pPr>
              <w:pStyle w:val="ListParagraph"/>
              <w:numPr>
                <w:ilvl w:val="0"/>
                <w:numId w:val="193"/>
              </w:numPr>
              <w:spacing w:after="0"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Use ICT to e</w:t>
            </w:r>
            <w:r w:rsidR="007B2683" w:rsidRPr="00B86380">
              <w:rPr>
                <w:rFonts w:ascii="Tahoma" w:hAnsi="Tahoma" w:cs="Tahoma"/>
                <w:color w:val="000000" w:themeColor="text1"/>
                <w:sz w:val="16"/>
                <w:szCs w:val="16"/>
              </w:rPr>
              <w:t xml:space="preserve">xtend knowledge of trigonometry to angles of any size, using repeating patterns to determine values and sketch graphs of the trigonometric functions – sine curve, cosine curve and tan </w:t>
            </w:r>
            <m:oMath>
              <m:r>
                <w:rPr>
                  <w:rFonts w:ascii="Cambria Math" w:hAnsi="Cambria Math" w:cs="Tahoma"/>
                  <w:color w:val="000000" w:themeColor="text1"/>
                  <w:sz w:val="16"/>
                  <w:szCs w:val="16"/>
                </w:rPr>
                <m:t>θ</m:t>
              </m:r>
            </m:oMath>
          </w:p>
          <w:p w:rsidR="00355341" w:rsidRPr="00B86380" w:rsidRDefault="00355341" w:rsidP="00AF4257">
            <w:pPr>
              <w:pStyle w:val="ListParagraph"/>
              <w:numPr>
                <w:ilvl w:val="0"/>
                <w:numId w:val="193"/>
              </w:numPr>
              <w:spacing w:after="0"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Draw and read values from trigonometric graphs</w:t>
            </w:r>
          </w:p>
          <w:p w:rsidR="0060625A" w:rsidRPr="00B86380" w:rsidRDefault="0060625A" w:rsidP="00AF4257">
            <w:pPr>
              <w:pStyle w:val="ListParagraph"/>
              <w:numPr>
                <w:ilvl w:val="0"/>
                <w:numId w:val="193"/>
              </w:numPr>
              <w:spacing w:after="0"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Apply the general formula to calculate the area of non-right-angled triangles</w:t>
            </w:r>
          </w:p>
          <w:p w:rsidR="00D52F49" w:rsidRPr="00B86380" w:rsidRDefault="001D0337" w:rsidP="00AF4257">
            <w:pPr>
              <w:pStyle w:val="ListParagraph"/>
              <w:numPr>
                <w:ilvl w:val="0"/>
                <w:numId w:val="193"/>
              </w:numPr>
              <w:spacing w:after="0"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Use the sine rule to calculate angles in non-right-angled triangles</w:t>
            </w:r>
          </w:p>
          <w:p w:rsidR="001D0337" w:rsidRPr="00B86380" w:rsidRDefault="001D0337" w:rsidP="00AF4257">
            <w:pPr>
              <w:pStyle w:val="ListParagraph"/>
              <w:numPr>
                <w:ilvl w:val="0"/>
                <w:numId w:val="193"/>
              </w:numPr>
              <w:spacing w:after="0"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Use the sine rule to calculate lengths of sides in non-right-angled triangles</w:t>
            </w:r>
            <w:r w:rsidR="007B2683" w:rsidRPr="00B86380">
              <w:rPr>
                <w:rFonts w:ascii="Tahoma" w:hAnsi="Tahoma" w:cs="Tahoma"/>
                <w:color w:val="000000" w:themeColor="text1"/>
                <w:sz w:val="16"/>
                <w:szCs w:val="16"/>
              </w:rPr>
              <w:t xml:space="preserve"> </w:t>
            </w:r>
          </w:p>
          <w:p w:rsidR="001D0337" w:rsidRPr="00B86380" w:rsidRDefault="001D0337" w:rsidP="00AF4257">
            <w:pPr>
              <w:pStyle w:val="ListParagraph"/>
              <w:numPr>
                <w:ilvl w:val="0"/>
                <w:numId w:val="193"/>
              </w:numPr>
              <w:spacing w:after="0"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Use the cosine rule to calculate angles in non-right-angled triangles</w:t>
            </w:r>
            <w:r w:rsidR="007B2683" w:rsidRPr="00B86380">
              <w:rPr>
                <w:rFonts w:ascii="Tahoma" w:hAnsi="Tahoma" w:cs="Tahoma"/>
                <w:color w:val="000000" w:themeColor="text1"/>
                <w:sz w:val="16"/>
                <w:szCs w:val="16"/>
              </w:rPr>
              <w:t xml:space="preserve"> </w:t>
            </w:r>
          </w:p>
          <w:p w:rsidR="001D0337" w:rsidRPr="00B86380" w:rsidRDefault="001D0337" w:rsidP="00AF4257">
            <w:pPr>
              <w:pStyle w:val="ListParagraph"/>
              <w:numPr>
                <w:ilvl w:val="0"/>
                <w:numId w:val="193"/>
              </w:numPr>
              <w:spacing w:after="0"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Use the cosine rule to calculate lengths of sides in non-right-angled triangles</w:t>
            </w:r>
            <w:r w:rsidR="007B2683" w:rsidRPr="00B86380">
              <w:rPr>
                <w:rFonts w:ascii="Tahoma" w:hAnsi="Tahoma" w:cs="Tahoma"/>
                <w:color w:val="000000" w:themeColor="text1"/>
                <w:sz w:val="16"/>
                <w:szCs w:val="16"/>
              </w:rPr>
              <w:t xml:space="preserve"> </w:t>
            </w:r>
          </w:p>
          <w:p w:rsidR="001D0337" w:rsidRPr="00B86380" w:rsidRDefault="001D0337" w:rsidP="00AF4257">
            <w:pPr>
              <w:pStyle w:val="ListParagraph"/>
              <w:numPr>
                <w:ilvl w:val="0"/>
                <w:numId w:val="193"/>
              </w:numPr>
              <w:spacing w:after="0"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Use the sine and cosine rule to calculate angles and lengths in non-right-angled-triangles</w:t>
            </w:r>
            <w:r w:rsidR="007B2683" w:rsidRPr="00B86380">
              <w:rPr>
                <w:rFonts w:ascii="Tahoma" w:hAnsi="Tahoma" w:cs="Tahoma"/>
                <w:color w:val="000000" w:themeColor="text1"/>
                <w:sz w:val="16"/>
                <w:szCs w:val="16"/>
              </w:rPr>
              <w:t xml:space="preserve"> in two and three dimensions</w:t>
            </w:r>
          </w:p>
        </w:tc>
      </w:tr>
      <w:tr w:rsidR="00D52F49" w:rsidRPr="00B86380" w:rsidTr="003B7AA1">
        <w:trPr>
          <w:cantSplit/>
          <w:trHeight w:val="36"/>
        </w:trPr>
        <w:tc>
          <w:tcPr>
            <w:tcW w:w="4679" w:type="dxa"/>
            <w:gridSpan w:val="2"/>
            <w:shd w:val="clear" w:color="auto" w:fill="B2A1C7" w:themeFill="accent4" w:themeFillTint="99"/>
            <w:noWrap/>
            <w:tcMar>
              <w:top w:w="28" w:type="dxa"/>
              <w:left w:w="57" w:type="dxa"/>
              <w:bottom w:w="28" w:type="dxa"/>
              <w:right w:w="57" w:type="dxa"/>
            </w:tcMar>
          </w:tcPr>
          <w:p w:rsidR="00D52F49" w:rsidRPr="00B86380" w:rsidRDefault="00D52F49" w:rsidP="00B20C0F">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5670" w:type="dxa"/>
            <w:gridSpan w:val="6"/>
            <w:shd w:val="clear" w:color="auto" w:fill="B2A1C7" w:themeFill="accent4" w:themeFillTint="99"/>
            <w:tcMar>
              <w:top w:w="28" w:type="dxa"/>
              <w:left w:w="57" w:type="dxa"/>
              <w:bottom w:w="28" w:type="dxa"/>
              <w:right w:w="57" w:type="dxa"/>
            </w:tcMar>
          </w:tcPr>
          <w:p w:rsidR="00D52F49" w:rsidRPr="00B86380" w:rsidRDefault="00D52F49" w:rsidP="00B20C0F">
            <w:pPr>
              <w:jc w:val="cente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Mathematical Vocabulary</w:t>
            </w:r>
          </w:p>
        </w:tc>
        <w:tc>
          <w:tcPr>
            <w:tcW w:w="5528" w:type="dxa"/>
            <w:gridSpan w:val="2"/>
            <w:shd w:val="clear" w:color="auto" w:fill="B2A1C7" w:themeFill="accent4" w:themeFillTint="99"/>
            <w:noWrap/>
            <w:tcMar>
              <w:top w:w="28" w:type="dxa"/>
              <w:left w:w="57" w:type="dxa"/>
              <w:bottom w:w="28" w:type="dxa"/>
              <w:right w:w="57" w:type="dxa"/>
            </w:tcMar>
          </w:tcPr>
          <w:p w:rsidR="00D52F49" w:rsidRPr="00B86380" w:rsidRDefault="00D52F49" w:rsidP="00B20C0F">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3B7AA1" w:rsidRPr="00B86380" w:rsidTr="00852813">
        <w:trPr>
          <w:cantSplit/>
          <w:trHeight w:val="1588"/>
        </w:trPr>
        <w:tc>
          <w:tcPr>
            <w:tcW w:w="4679" w:type="dxa"/>
            <w:gridSpan w:val="2"/>
            <w:tcBorders>
              <w:bottom w:val="single" w:sz="4" w:space="0" w:color="auto"/>
            </w:tcBorders>
            <w:shd w:val="clear" w:color="auto" w:fill="auto"/>
            <w:noWrap/>
            <w:tcMar>
              <w:top w:w="28" w:type="dxa"/>
              <w:left w:w="57" w:type="dxa"/>
              <w:bottom w:w="28" w:type="dxa"/>
              <w:right w:w="57" w:type="dxa"/>
            </w:tcMar>
          </w:tcPr>
          <w:p w:rsidR="003B7AA1" w:rsidRPr="00B86380" w:rsidRDefault="003B7AA1"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eastAsiaTheme="minorHAnsi" w:hAnsi="Tahoma" w:cs="Tahoma"/>
                <w:sz w:val="16"/>
                <w:szCs w:val="16"/>
              </w:rPr>
              <w:t>Trigonometric ratios for right-angled triangles</w:t>
            </w:r>
          </w:p>
          <w:p w:rsidR="003B7AA1" w:rsidRPr="00B86380" w:rsidRDefault="003B7AA1"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eastAsiaTheme="minorHAnsi" w:hAnsi="Tahoma" w:cs="Tahoma"/>
                <w:sz w:val="16"/>
                <w:szCs w:val="16"/>
              </w:rPr>
              <w:t>Rounding – significant figures and decimal places</w:t>
            </w:r>
          </w:p>
          <w:p w:rsidR="003B7AA1" w:rsidRPr="00B86380" w:rsidRDefault="003B7AA1"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Area of a triangle</w:t>
            </w:r>
          </w:p>
          <w:p w:rsidR="003B7AA1" w:rsidRPr="00B86380" w:rsidRDefault="003B7AA1"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Fractions and ratio</w:t>
            </w:r>
          </w:p>
          <w:p w:rsidR="003B7AA1" w:rsidRPr="00B86380" w:rsidRDefault="00B20C0F"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Substitution and r</w:t>
            </w:r>
            <w:r w:rsidR="003B7AA1" w:rsidRPr="00B86380">
              <w:rPr>
                <w:rFonts w:ascii="Tahoma" w:hAnsi="Tahoma" w:cs="Tahoma"/>
                <w:color w:val="000000" w:themeColor="text1"/>
                <w:sz w:val="16"/>
                <w:szCs w:val="16"/>
              </w:rPr>
              <w:t>ea</w:t>
            </w:r>
            <w:r w:rsidRPr="00B86380">
              <w:rPr>
                <w:rFonts w:ascii="Tahoma" w:hAnsi="Tahoma" w:cs="Tahoma"/>
                <w:color w:val="000000" w:themeColor="text1"/>
                <w:sz w:val="16"/>
                <w:szCs w:val="16"/>
              </w:rPr>
              <w:t>rranging</w:t>
            </w:r>
            <w:r w:rsidR="003B7AA1" w:rsidRPr="00B86380">
              <w:rPr>
                <w:rFonts w:ascii="Tahoma" w:hAnsi="Tahoma" w:cs="Tahoma"/>
                <w:color w:val="000000" w:themeColor="text1"/>
                <w:sz w:val="16"/>
                <w:szCs w:val="16"/>
              </w:rPr>
              <w:t xml:space="preserve"> formulae </w:t>
            </w:r>
          </w:p>
          <w:p w:rsidR="003B7AA1" w:rsidRPr="00B86380" w:rsidRDefault="003B7AA1"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Graphs and coordinates</w:t>
            </w:r>
          </w:p>
          <w:p w:rsidR="003B7AA1" w:rsidRPr="00B86380" w:rsidRDefault="003B7AA1"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Use of the sin, cos and tan functions on a scientific calculator</w:t>
            </w:r>
          </w:p>
        </w:tc>
        <w:tc>
          <w:tcPr>
            <w:tcW w:w="992" w:type="dxa"/>
            <w:tcBorders>
              <w:bottom w:val="single" w:sz="4" w:space="0" w:color="auto"/>
            </w:tcBorders>
            <w:shd w:val="clear" w:color="auto" w:fill="auto"/>
            <w:tcMar>
              <w:top w:w="28" w:type="dxa"/>
              <w:left w:w="57" w:type="dxa"/>
              <w:bottom w:w="28" w:type="dxa"/>
              <w:right w:w="57" w:type="dxa"/>
            </w:tcMar>
          </w:tcPr>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Triangles</w:t>
            </w:r>
          </w:p>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Obtuse</w:t>
            </w:r>
          </w:p>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Acute</w:t>
            </w:r>
          </w:p>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Angle</w:t>
            </w:r>
          </w:p>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2-D</w:t>
            </w:r>
          </w:p>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3-D</w:t>
            </w:r>
          </w:p>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 xml:space="preserve">Area </w:t>
            </w:r>
          </w:p>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Function</w:t>
            </w:r>
          </w:p>
          <w:p w:rsidR="003B7AA1" w:rsidRPr="00B86380" w:rsidRDefault="003B7AA1" w:rsidP="00B20C0F">
            <w:pPr>
              <w:rPr>
                <w:rFonts w:ascii="Tahoma" w:hAnsi="Tahoma" w:cs="Tahoma"/>
                <w:color w:val="000000" w:themeColor="text1"/>
                <w:sz w:val="16"/>
                <w:szCs w:val="16"/>
              </w:rPr>
            </w:pPr>
          </w:p>
        </w:tc>
        <w:tc>
          <w:tcPr>
            <w:tcW w:w="1276" w:type="dxa"/>
            <w:tcBorders>
              <w:bottom w:val="single" w:sz="4" w:space="0" w:color="auto"/>
            </w:tcBorders>
            <w:shd w:val="clear" w:color="auto" w:fill="auto"/>
          </w:tcPr>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 xml:space="preserve">Corresponding </w:t>
            </w:r>
          </w:p>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Scalene</w:t>
            </w:r>
          </w:p>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 xml:space="preserve">Sine rule </w:t>
            </w:r>
          </w:p>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Cosine rule</w:t>
            </w:r>
          </w:p>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Sine curve</w:t>
            </w:r>
          </w:p>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 xml:space="preserve">Trigonometry </w:t>
            </w:r>
          </w:p>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Solutions</w:t>
            </w:r>
          </w:p>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Graphs</w:t>
            </w:r>
          </w:p>
        </w:tc>
        <w:tc>
          <w:tcPr>
            <w:tcW w:w="1134" w:type="dxa"/>
            <w:gridSpan w:val="2"/>
            <w:tcBorders>
              <w:bottom w:val="single" w:sz="4" w:space="0" w:color="auto"/>
            </w:tcBorders>
            <w:shd w:val="clear" w:color="auto" w:fill="auto"/>
          </w:tcPr>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Cosine curve</w:t>
            </w:r>
          </w:p>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Continuous curve</w:t>
            </w:r>
          </w:p>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 xml:space="preserve">Asymptotes </w:t>
            </w:r>
          </w:p>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Sketch</w:t>
            </w:r>
          </w:p>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Draw</w:t>
            </w:r>
          </w:p>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Vertices</w:t>
            </w:r>
          </w:p>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Sides</w:t>
            </w:r>
          </w:p>
        </w:tc>
        <w:tc>
          <w:tcPr>
            <w:tcW w:w="1134" w:type="dxa"/>
            <w:tcBorders>
              <w:bottom w:val="single" w:sz="4" w:space="0" w:color="auto"/>
            </w:tcBorders>
            <w:shd w:val="clear" w:color="auto" w:fill="auto"/>
          </w:tcPr>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Angles</w:t>
            </w:r>
          </w:p>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 xml:space="preserve">Tan </w:t>
            </w:r>
          </w:p>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Sin</w:t>
            </w:r>
          </w:p>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 xml:space="preserve">Cos </w:t>
            </w:r>
          </w:p>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Included angle</w:t>
            </w:r>
          </w:p>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Non-included angle</w:t>
            </w:r>
          </w:p>
          <w:p w:rsidR="003B7AA1" w:rsidRPr="00B86380" w:rsidRDefault="003B7AA1" w:rsidP="00B20C0F">
            <w:pPr>
              <w:rPr>
                <w:rFonts w:ascii="Tahoma" w:hAnsi="Tahoma" w:cs="Tahoma"/>
                <w:color w:val="000000" w:themeColor="text1"/>
                <w:sz w:val="16"/>
                <w:szCs w:val="16"/>
              </w:rPr>
            </w:pPr>
          </w:p>
        </w:tc>
        <w:tc>
          <w:tcPr>
            <w:tcW w:w="1134" w:type="dxa"/>
            <w:tcBorders>
              <w:bottom w:val="single" w:sz="4" w:space="0" w:color="auto"/>
            </w:tcBorders>
            <w:shd w:val="clear" w:color="auto" w:fill="auto"/>
          </w:tcPr>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General formula</w:t>
            </w:r>
          </w:p>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 xml:space="preserve">Perpendicular </w:t>
            </w:r>
          </w:p>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Amplitude</w:t>
            </w:r>
          </w:p>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Period</w:t>
            </w:r>
          </w:p>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Repeating pattern</w:t>
            </w:r>
          </w:p>
          <w:p w:rsidR="003B7AA1" w:rsidRPr="00B86380" w:rsidRDefault="003B7AA1" w:rsidP="00B20C0F">
            <w:pPr>
              <w:rPr>
                <w:rFonts w:ascii="Tahoma" w:hAnsi="Tahoma" w:cs="Tahoma"/>
                <w:color w:val="000000" w:themeColor="text1"/>
                <w:sz w:val="16"/>
                <w:szCs w:val="16"/>
              </w:rPr>
            </w:pPr>
            <w:r w:rsidRPr="00B86380">
              <w:rPr>
                <w:rFonts w:ascii="Tahoma" w:hAnsi="Tahoma" w:cs="Tahoma"/>
                <w:color w:val="000000" w:themeColor="text1"/>
                <w:sz w:val="16"/>
                <w:szCs w:val="16"/>
              </w:rPr>
              <w:t xml:space="preserve">Intersect </w:t>
            </w:r>
          </w:p>
        </w:tc>
        <w:tc>
          <w:tcPr>
            <w:tcW w:w="5528" w:type="dxa"/>
            <w:gridSpan w:val="2"/>
            <w:tcBorders>
              <w:bottom w:val="single" w:sz="4" w:space="0" w:color="auto"/>
            </w:tcBorders>
            <w:shd w:val="clear" w:color="auto" w:fill="auto"/>
            <w:noWrap/>
            <w:tcMar>
              <w:top w:w="28" w:type="dxa"/>
              <w:left w:w="57" w:type="dxa"/>
              <w:bottom w:w="28" w:type="dxa"/>
              <w:right w:w="57" w:type="dxa"/>
            </w:tcMar>
          </w:tcPr>
          <w:p w:rsidR="003B7AA1" w:rsidRPr="00B86380" w:rsidRDefault="003B7AA1" w:rsidP="00AF4257">
            <w:pPr>
              <w:pStyle w:val="ListParagraph"/>
              <w:numPr>
                <w:ilvl w:val="0"/>
                <w:numId w:val="164"/>
              </w:numPr>
              <w:spacing w:after="0" w:line="240" w:lineRule="auto"/>
              <w:ind w:left="360" w:hanging="283"/>
              <w:rPr>
                <w:rFonts w:ascii="Tahoma" w:hAnsi="Tahoma" w:cs="Tahoma"/>
                <w:sz w:val="16"/>
                <w:szCs w:val="16"/>
              </w:rPr>
            </w:pPr>
            <w:r w:rsidRPr="00B86380">
              <w:rPr>
                <w:rFonts w:ascii="Tahoma" w:hAnsi="Tahoma" w:cs="Tahoma"/>
                <w:sz w:val="16"/>
                <w:szCs w:val="16"/>
              </w:rPr>
              <w:t>The use of lower case letters for sides and capital letters for vertices should be emphasised when labelling triangles</w:t>
            </w:r>
          </w:p>
          <w:p w:rsidR="003B7AA1" w:rsidRPr="00B86380" w:rsidRDefault="003B7AA1" w:rsidP="00AF4257">
            <w:pPr>
              <w:pStyle w:val="ListParagraph"/>
              <w:numPr>
                <w:ilvl w:val="0"/>
                <w:numId w:val="164"/>
              </w:numPr>
              <w:spacing w:after="0" w:line="240" w:lineRule="auto"/>
              <w:ind w:left="360" w:hanging="283"/>
              <w:rPr>
                <w:rFonts w:ascii="Tahoma" w:hAnsi="Tahoma" w:cs="Tahoma"/>
                <w:sz w:val="16"/>
                <w:szCs w:val="16"/>
              </w:rPr>
            </w:pPr>
            <w:r w:rsidRPr="00B86380">
              <w:rPr>
                <w:rFonts w:ascii="Tahoma" w:hAnsi="Tahoma" w:cs="Tahoma"/>
                <w:sz w:val="16"/>
                <w:szCs w:val="16"/>
              </w:rPr>
              <w:t>Avoid premature rounding as this can lead to an inaccurate answer</w:t>
            </w:r>
          </w:p>
          <w:p w:rsidR="003B7AA1" w:rsidRPr="00B86380" w:rsidRDefault="003B7AA1" w:rsidP="00AF4257">
            <w:pPr>
              <w:pStyle w:val="ListParagraph"/>
              <w:numPr>
                <w:ilvl w:val="0"/>
                <w:numId w:val="164"/>
              </w:numPr>
              <w:spacing w:after="0" w:line="240" w:lineRule="auto"/>
              <w:ind w:left="360" w:hanging="283"/>
              <w:rPr>
                <w:rFonts w:ascii="Tahoma" w:hAnsi="Tahoma" w:cs="Tahoma"/>
                <w:sz w:val="16"/>
                <w:szCs w:val="16"/>
              </w:rPr>
            </w:pPr>
            <w:r w:rsidRPr="00B86380">
              <w:rPr>
                <w:rFonts w:ascii="Tahoma" w:hAnsi="Tahoma" w:cs="Tahoma"/>
                <w:sz w:val="16"/>
                <w:szCs w:val="16"/>
              </w:rPr>
              <w:t xml:space="preserve">Encourage pupils to use sides/angles given in the question rather than ones they have calculated </w:t>
            </w:r>
          </w:p>
          <w:p w:rsidR="003B7AA1" w:rsidRPr="00B86380" w:rsidRDefault="003B7AA1" w:rsidP="00AF4257">
            <w:pPr>
              <w:pStyle w:val="ListParagraph"/>
              <w:numPr>
                <w:ilvl w:val="0"/>
                <w:numId w:val="164"/>
              </w:numPr>
              <w:spacing w:after="0" w:line="240" w:lineRule="auto"/>
              <w:ind w:left="360" w:hanging="283"/>
              <w:rPr>
                <w:rFonts w:ascii="Tahoma" w:hAnsi="Tahoma" w:cs="Tahoma"/>
                <w:sz w:val="16"/>
                <w:szCs w:val="16"/>
              </w:rPr>
            </w:pPr>
            <w:r w:rsidRPr="00B86380">
              <w:rPr>
                <w:rFonts w:ascii="Tahoma" w:hAnsi="Tahoma" w:cs="Tahoma"/>
                <w:sz w:val="16"/>
                <w:szCs w:val="16"/>
              </w:rPr>
              <w:t>Opportunities for the use of ICT – graphic calculators or graphing software can be used to explore the graphs of trigonometric ratios</w:t>
            </w:r>
          </w:p>
          <w:p w:rsidR="003B7AA1" w:rsidRPr="00B86380" w:rsidRDefault="003B7AA1" w:rsidP="00852813">
            <w:pPr>
              <w:rPr>
                <w:rFonts w:ascii="Tahoma" w:hAnsi="Tahoma" w:cs="Tahoma"/>
                <w:sz w:val="16"/>
                <w:szCs w:val="16"/>
              </w:rPr>
            </w:pPr>
          </w:p>
        </w:tc>
      </w:tr>
      <w:tr w:rsidR="00D52F49" w:rsidRPr="00B86380" w:rsidTr="003B7AA1">
        <w:trPr>
          <w:cantSplit/>
          <w:trHeight w:val="123"/>
        </w:trPr>
        <w:tc>
          <w:tcPr>
            <w:tcW w:w="4679" w:type="dxa"/>
            <w:gridSpan w:val="2"/>
            <w:shd w:val="clear" w:color="auto" w:fill="B2A1C7" w:themeFill="accent4" w:themeFillTint="99"/>
            <w:tcMar>
              <w:top w:w="28" w:type="dxa"/>
              <w:left w:w="57" w:type="dxa"/>
              <w:bottom w:w="28" w:type="dxa"/>
              <w:right w:w="57" w:type="dxa"/>
            </w:tcMar>
          </w:tcPr>
          <w:p w:rsidR="00D52F49" w:rsidRPr="00B86380" w:rsidRDefault="00D52F49" w:rsidP="009D4BFA">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5670" w:type="dxa"/>
            <w:gridSpan w:val="6"/>
            <w:shd w:val="clear" w:color="auto" w:fill="B2A1C7" w:themeFill="accent4" w:themeFillTint="99"/>
            <w:tcMar>
              <w:top w:w="28" w:type="dxa"/>
              <w:left w:w="57" w:type="dxa"/>
              <w:bottom w:w="28" w:type="dxa"/>
              <w:right w:w="57" w:type="dxa"/>
            </w:tcMar>
          </w:tcPr>
          <w:p w:rsidR="00D52F49" w:rsidRPr="00B86380" w:rsidRDefault="00D52F49" w:rsidP="009D4BFA">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5528" w:type="dxa"/>
            <w:gridSpan w:val="2"/>
            <w:shd w:val="clear" w:color="auto" w:fill="B2A1C7" w:themeFill="accent4" w:themeFillTint="99"/>
            <w:tcMar>
              <w:top w:w="28" w:type="dxa"/>
              <w:left w:w="57" w:type="dxa"/>
              <w:bottom w:w="28" w:type="dxa"/>
              <w:right w:w="57" w:type="dxa"/>
            </w:tcMar>
          </w:tcPr>
          <w:p w:rsidR="00D52F49" w:rsidRPr="00B86380" w:rsidRDefault="00D52F49" w:rsidP="009D4BFA">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D52F49" w:rsidRPr="00B86380" w:rsidTr="003B7AA1">
        <w:trPr>
          <w:cantSplit/>
          <w:trHeight w:val="36"/>
        </w:trPr>
        <w:tc>
          <w:tcPr>
            <w:tcW w:w="4679" w:type="dxa"/>
            <w:gridSpan w:val="2"/>
            <w:shd w:val="clear" w:color="auto" w:fill="auto"/>
            <w:tcMar>
              <w:top w:w="28" w:type="dxa"/>
              <w:left w:w="57" w:type="dxa"/>
              <w:bottom w:w="28" w:type="dxa"/>
              <w:right w:w="57" w:type="dxa"/>
            </w:tcMar>
          </w:tcPr>
          <w:p w:rsidR="00707B03" w:rsidRPr="00B86380" w:rsidRDefault="00707B03" w:rsidP="00707B03">
            <w:pPr>
              <w:rPr>
                <w:rFonts w:ascii="Tahoma" w:hAnsi="Tahoma" w:cs="Tahoma"/>
                <w:sz w:val="16"/>
                <w:szCs w:val="16"/>
              </w:rPr>
            </w:pPr>
            <w:r w:rsidRPr="00B86380">
              <w:rPr>
                <w:rFonts w:ascii="Tahoma" w:hAnsi="Tahoma" w:cs="Tahoma"/>
                <w:sz w:val="16"/>
                <w:szCs w:val="16"/>
              </w:rPr>
              <w:t>Good questions for extending thinking include:</w:t>
            </w:r>
          </w:p>
          <w:p w:rsidR="00707B03" w:rsidRPr="00B86380" w:rsidRDefault="00707B03" w:rsidP="00AF4257">
            <w:pPr>
              <w:numPr>
                <w:ilvl w:val="0"/>
                <w:numId w:val="224"/>
              </w:numPr>
              <w:ind w:left="369" w:hanging="284"/>
              <w:rPr>
                <w:rFonts w:ascii="Tahoma" w:hAnsi="Tahoma" w:cs="Tahoma"/>
                <w:sz w:val="16"/>
                <w:szCs w:val="16"/>
              </w:rPr>
            </w:pPr>
            <w:r w:rsidRPr="00B86380">
              <w:rPr>
                <w:rFonts w:ascii="Tahoma" w:hAnsi="Tahoma" w:cs="Tahoma"/>
                <w:sz w:val="16"/>
                <w:szCs w:val="16"/>
              </w:rPr>
              <w:t xml:space="preserve">Why is this true? </w:t>
            </w:r>
          </w:p>
          <w:p w:rsidR="00707B03" w:rsidRPr="00B86380" w:rsidRDefault="00707B03" w:rsidP="00AF4257">
            <w:pPr>
              <w:numPr>
                <w:ilvl w:val="0"/>
                <w:numId w:val="224"/>
              </w:numPr>
              <w:ind w:left="369" w:hanging="284"/>
              <w:rPr>
                <w:rFonts w:ascii="Tahoma" w:hAnsi="Tahoma" w:cs="Tahoma"/>
                <w:sz w:val="16"/>
                <w:szCs w:val="16"/>
              </w:rPr>
            </w:pPr>
            <w:r w:rsidRPr="00B86380">
              <w:rPr>
                <w:rFonts w:ascii="Tahoma" w:hAnsi="Tahoma" w:cs="Tahoma"/>
                <w:sz w:val="16"/>
                <w:szCs w:val="16"/>
              </w:rPr>
              <w:t xml:space="preserve">When does this </w:t>
            </w:r>
            <w:r w:rsidRPr="00B86380">
              <w:rPr>
                <w:rFonts w:ascii="Tahoma" w:hAnsi="Tahoma" w:cs="Tahoma"/>
                <w:i/>
                <w:sz w:val="16"/>
                <w:szCs w:val="16"/>
              </w:rPr>
              <w:t>not</w:t>
            </w:r>
            <w:r w:rsidRPr="00B86380">
              <w:rPr>
                <w:rFonts w:ascii="Tahoma" w:hAnsi="Tahoma" w:cs="Tahoma"/>
                <w:sz w:val="16"/>
                <w:szCs w:val="16"/>
              </w:rPr>
              <w:t xml:space="preserve"> work? </w:t>
            </w:r>
          </w:p>
          <w:p w:rsidR="00707B03" w:rsidRPr="00B86380" w:rsidRDefault="00707B03" w:rsidP="00AF4257">
            <w:pPr>
              <w:numPr>
                <w:ilvl w:val="0"/>
                <w:numId w:val="224"/>
              </w:numPr>
              <w:ind w:left="369" w:hanging="284"/>
              <w:rPr>
                <w:rFonts w:ascii="Tahoma" w:hAnsi="Tahoma" w:cs="Tahoma"/>
                <w:sz w:val="16"/>
                <w:szCs w:val="16"/>
              </w:rPr>
            </w:pPr>
            <w:r w:rsidRPr="00B86380">
              <w:rPr>
                <w:rFonts w:ascii="Tahoma" w:hAnsi="Tahoma" w:cs="Tahoma"/>
                <w:sz w:val="16"/>
                <w:szCs w:val="16"/>
              </w:rPr>
              <w:t xml:space="preserve">Can you see another way of doing that? </w:t>
            </w:r>
          </w:p>
          <w:p w:rsidR="00707B03" w:rsidRPr="00B86380" w:rsidRDefault="00707B03" w:rsidP="00AF4257">
            <w:pPr>
              <w:numPr>
                <w:ilvl w:val="0"/>
                <w:numId w:val="224"/>
              </w:numPr>
              <w:ind w:left="369" w:hanging="284"/>
              <w:rPr>
                <w:rFonts w:ascii="Tahoma" w:hAnsi="Tahoma" w:cs="Tahoma"/>
                <w:sz w:val="16"/>
                <w:szCs w:val="16"/>
              </w:rPr>
            </w:pPr>
            <w:r w:rsidRPr="00B86380">
              <w:rPr>
                <w:rFonts w:ascii="Tahoma" w:hAnsi="Tahoma" w:cs="Tahoma"/>
                <w:sz w:val="16"/>
                <w:szCs w:val="16"/>
              </w:rPr>
              <w:t>Can you think of a counter-example?</w:t>
            </w:r>
          </w:p>
          <w:p w:rsidR="00707B03" w:rsidRPr="00B86380" w:rsidRDefault="00707B03" w:rsidP="00AF4257">
            <w:pPr>
              <w:numPr>
                <w:ilvl w:val="0"/>
                <w:numId w:val="224"/>
              </w:numPr>
              <w:ind w:left="369" w:hanging="284"/>
              <w:rPr>
                <w:rFonts w:ascii="Tahoma" w:hAnsi="Tahoma" w:cs="Tahoma"/>
                <w:sz w:val="16"/>
                <w:szCs w:val="16"/>
              </w:rPr>
            </w:pPr>
            <w:r w:rsidRPr="00B86380">
              <w:rPr>
                <w:rFonts w:ascii="Tahoma" w:hAnsi="Tahoma" w:cs="Tahoma"/>
                <w:sz w:val="16"/>
                <w:szCs w:val="16"/>
              </w:rPr>
              <w:t>What would happen if …?</w:t>
            </w:r>
          </w:p>
          <w:p w:rsidR="00707B03" w:rsidRPr="00B86380" w:rsidRDefault="00707B03" w:rsidP="00AF4257">
            <w:pPr>
              <w:numPr>
                <w:ilvl w:val="0"/>
                <w:numId w:val="224"/>
              </w:numPr>
              <w:ind w:left="369" w:hanging="284"/>
              <w:rPr>
                <w:rFonts w:ascii="Tahoma" w:hAnsi="Tahoma" w:cs="Tahoma"/>
                <w:sz w:val="16"/>
                <w:szCs w:val="16"/>
              </w:rPr>
            </w:pPr>
            <w:r w:rsidRPr="00B86380">
              <w:rPr>
                <w:rFonts w:ascii="Tahoma" w:hAnsi="Tahoma" w:cs="Tahoma"/>
                <w:sz w:val="16"/>
                <w:szCs w:val="16"/>
              </w:rPr>
              <w:t xml:space="preserve">If the answer was … what might the question have been? </w:t>
            </w:r>
          </w:p>
          <w:p w:rsidR="00707B03" w:rsidRPr="00B86380" w:rsidRDefault="00707B03" w:rsidP="00AF4257">
            <w:pPr>
              <w:numPr>
                <w:ilvl w:val="0"/>
                <w:numId w:val="224"/>
              </w:numPr>
              <w:ind w:left="369" w:hanging="284"/>
              <w:rPr>
                <w:rFonts w:ascii="Tahoma" w:hAnsi="Tahoma" w:cs="Tahoma"/>
                <w:sz w:val="16"/>
                <w:szCs w:val="16"/>
              </w:rPr>
            </w:pPr>
            <w:r w:rsidRPr="00B86380">
              <w:rPr>
                <w:rFonts w:ascii="Tahoma" w:hAnsi="Tahoma" w:cs="Tahoma"/>
                <w:sz w:val="16"/>
                <w:szCs w:val="16"/>
              </w:rPr>
              <w:t xml:space="preserve">Can you make up some more questions like that? </w:t>
            </w:r>
          </w:p>
          <w:p w:rsidR="00D52F49" w:rsidRPr="00B86380" w:rsidRDefault="00707B03" w:rsidP="00AF4257">
            <w:pPr>
              <w:numPr>
                <w:ilvl w:val="0"/>
                <w:numId w:val="224"/>
              </w:numPr>
              <w:ind w:left="369" w:hanging="284"/>
              <w:rPr>
                <w:rFonts w:ascii="Tahoma" w:hAnsi="Tahoma" w:cs="Tahoma"/>
                <w:sz w:val="16"/>
                <w:szCs w:val="16"/>
              </w:rPr>
            </w:pPr>
            <w:r w:rsidRPr="00B86380">
              <w:rPr>
                <w:rFonts w:ascii="Tahoma" w:hAnsi="Tahoma" w:cs="Tahoma"/>
                <w:sz w:val="16"/>
                <w:szCs w:val="16"/>
              </w:rPr>
              <w:t>When might you use this method/idea/technique to solve a real-life problem? Collect some examples.</w:t>
            </w:r>
          </w:p>
        </w:tc>
        <w:tc>
          <w:tcPr>
            <w:tcW w:w="5670" w:type="dxa"/>
            <w:gridSpan w:val="6"/>
            <w:shd w:val="clear" w:color="auto" w:fill="auto"/>
            <w:tcMar>
              <w:top w:w="28" w:type="dxa"/>
              <w:left w:w="57" w:type="dxa"/>
              <w:bottom w:w="28" w:type="dxa"/>
              <w:right w:w="57" w:type="dxa"/>
            </w:tcMar>
          </w:tcPr>
          <w:p w:rsidR="00390C73" w:rsidRPr="00B86380" w:rsidRDefault="00390C73" w:rsidP="009D4BFA">
            <w:pPr>
              <w:rPr>
                <w:rFonts w:ascii="Tahoma" w:hAnsi="Tahoma" w:cs="Tahoma"/>
                <w:i/>
                <w:sz w:val="16"/>
                <w:szCs w:val="16"/>
              </w:rPr>
            </w:pPr>
            <w:r w:rsidRPr="00B86380">
              <w:rPr>
                <w:rFonts w:ascii="Tahoma" w:hAnsi="Tahoma" w:cs="Tahoma"/>
                <w:i/>
                <w:sz w:val="16"/>
                <w:szCs w:val="16"/>
              </w:rPr>
              <w:t>CAME Thinking Maths:</w:t>
            </w:r>
          </w:p>
          <w:p w:rsidR="00D52F49" w:rsidRPr="00B86380" w:rsidRDefault="00390C73" w:rsidP="00AF4257">
            <w:pPr>
              <w:pStyle w:val="ListParagraph"/>
              <w:numPr>
                <w:ilvl w:val="0"/>
                <w:numId w:val="194"/>
              </w:numPr>
              <w:rPr>
                <w:rFonts w:ascii="Tahoma" w:hAnsi="Tahoma" w:cs="Tahoma"/>
                <w:color w:val="000000" w:themeColor="text1"/>
                <w:sz w:val="16"/>
                <w:szCs w:val="16"/>
              </w:rPr>
            </w:pPr>
            <w:r w:rsidRPr="00B86380">
              <w:rPr>
                <w:rFonts w:ascii="Tahoma" w:hAnsi="Tahoma" w:cs="Tahoma"/>
                <w:color w:val="7030A0"/>
                <w:sz w:val="16"/>
                <w:szCs w:val="16"/>
              </w:rPr>
              <w:t xml:space="preserve">Unit 28: Graph of the rotating arm        </w:t>
            </w:r>
          </w:p>
        </w:tc>
        <w:tc>
          <w:tcPr>
            <w:tcW w:w="5528" w:type="dxa"/>
            <w:gridSpan w:val="2"/>
            <w:shd w:val="clear" w:color="auto" w:fill="auto"/>
            <w:tcMar>
              <w:top w:w="28" w:type="dxa"/>
              <w:left w:w="57" w:type="dxa"/>
              <w:bottom w:w="28" w:type="dxa"/>
              <w:right w:w="57" w:type="dxa"/>
            </w:tcMar>
          </w:tcPr>
          <w:p w:rsidR="005C5DDF" w:rsidRPr="00B86380" w:rsidRDefault="005C5DDF" w:rsidP="00852813">
            <w:pPr>
              <w:shd w:val="clear" w:color="auto" w:fill="FFFFFF"/>
              <w:rPr>
                <w:rFonts w:ascii="Tahoma" w:hAnsi="Tahoma" w:cs="Tahoma"/>
                <w:sz w:val="16"/>
                <w:szCs w:val="16"/>
              </w:rPr>
            </w:pPr>
            <w:r w:rsidRPr="00B86380">
              <w:rPr>
                <w:rFonts w:ascii="Tahoma" w:hAnsi="Tahoma" w:cs="Tahoma"/>
                <w:sz w:val="16"/>
                <w:szCs w:val="16"/>
              </w:rPr>
              <w:t>GCSE Extension Questions FURTHER MATHS SUPPORT PROGRAMME</w:t>
            </w:r>
          </w:p>
          <w:p w:rsidR="00D52F49" w:rsidRPr="00B86380" w:rsidRDefault="002F37FE" w:rsidP="00AF4257">
            <w:pPr>
              <w:pStyle w:val="ListParagraph"/>
              <w:numPr>
                <w:ilvl w:val="0"/>
                <w:numId w:val="224"/>
              </w:numPr>
              <w:spacing w:after="0" w:line="240" w:lineRule="auto"/>
              <w:rPr>
                <w:rStyle w:val="Hyperlink"/>
                <w:rFonts w:ascii="Tahoma" w:hAnsi="Tahoma" w:cs="Tahoma"/>
                <w:bCs/>
                <w:i/>
                <w:color w:val="7030A0"/>
                <w:sz w:val="16"/>
                <w:szCs w:val="16"/>
              </w:rPr>
            </w:pPr>
            <w:hyperlink r:id="rId576" w:tgtFrame="blank" w:history="1">
              <w:r w:rsidR="005C5DDF" w:rsidRPr="00B86380">
                <w:rPr>
                  <w:rStyle w:val="Hyperlink"/>
                  <w:rFonts w:ascii="Tahoma" w:hAnsi="Tahoma" w:cs="Tahoma"/>
                  <w:bCs/>
                  <w:color w:val="7030A0"/>
                  <w:sz w:val="16"/>
                  <w:szCs w:val="16"/>
                </w:rPr>
                <w:t>Trigonometry 2</w:t>
              </w:r>
            </w:hyperlink>
          </w:p>
          <w:p w:rsidR="002B023D" w:rsidRPr="00B86380" w:rsidRDefault="002B023D" w:rsidP="00852813">
            <w:pPr>
              <w:rPr>
                <w:rFonts w:ascii="Tahoma" w:hAnsi="Tahoma" w:cs="Tahoma"/>
                <w:bCs/>
                <w:i/>
                <w:color w:val="7030A0"/>
                <w:sz w:val="16"/>
                <w:szCs w:val="16"/>
                <w:u w:val="single"/>
              </w:rPr>
            </w:pPr>
          </w:p>
          <w:p w:rsidR="002B023D" w:rsidRPr="00B86380" w:rsidRDefault="002F37FE" w:rsidP="00AF4257">
            <w:pPr>
              <w:pStyle w:val="Heading3"/>
              <w:numPr>
                <w:ilvl w:val="0"/>
                <w:numId w:val="224"/>
              </w:numPr>
              <w:shd w:val="clear" w:color="auto" w:fill="FFFFFF"/>
              <w:spacing w:before="0"/>
              <w:rPr>
                <w:rStyle w:val="Hyperlink"/>
                <w:rFonts w:ascii="Tahoma" w:hAnsi="Tahoma" w:cs="Tahoma"/>
                <w:b w:val="0"/>
                <w:bCs w:val="0"/>
                <w:color w:val="7030A0"/>
                <w:sz w:val="16"/>
                <w:szCs w:val="16"/>
                <w:bdr w:val="single" w:sz="6" w:space="0" w:color="FFFFFF" w:frame="1"/>
              </w:rPr>
            </w:pPr>
            <w:hyperlink r:id="rId577" w:history="1">
              <w:r w:rsidR="002B023D" w:rsidRPr="00B86380">
                <w:rPr>
                  <w:rStyle w:val="Hyperlink"/>
                  <w:rFonts w:ascii="Tahoma" w:hAnsi="Tahoma" w:cs="Tahoma"/>
                  <w:b w:val="0"/>
                  <w:bCs w:val="0"/>
                  <w:color w:val="7030A0"/>
                  <w:sz w:val="16"/>
                  <w:szCs w:val="16"/>
                  <w:bdr w:val="single" w:sz="6" w:space="0" w:color="FFFFFF" w:frame="1"/>
                </w:rPr>
                <w:t>GCSE Higher Level Revision Starters</w:t>
              </w:r>
            </w:hyperlink>
          </w:p>
          <w:p w:rsidR="001854E2" w:rsidRPr="00B86380" w:rsidRDefault="002F37FE" w:rsidP="00AF4257">
            <w:pPr>
              <w:pStyle w:val="ListParagraph"/>
              <w:numPr>
                <w:ilvl w:val="0"/>
                <w:numId w:val="224"/>
              </w:numPr>
              <w:spacing w:after="0" w:line="240" w:lineRule="auto"/>
              <w:rPr>
                <w:rFonts w:ascii="Tahoma" w:hAnsi="Tahoma" w:cs="Tahoma"/>
                <w:color w:val="7030A0"/>
                <w:sz w:val="16"/>
                <w:szCs w:val="16"/>
              </w:rPr>
            </w:pPr>
            <w:hyperlink r:id="rId578" w:history="1">
              <w:r w:rsidR="001854E2" w:rsidRPr="00B86380">
                <w:rPr>
                  <w:rStyle w:val="Hyperlink"/>
                  <w:rFonts w:ascii="Tahoma" w:hAnsi="Tahoma" w:cs="Tahoma"/>
                  <w:color w:val="7030A0"/>
                  <w:sz w:val="16"/>
                  <w:szCs w:val="16"/>
                </w:rPr>
                <w:t xml:space="preserve"> Homework Sheets - Downloadable Folder</w:t>
              </w:r>
            </w:hyperlink>
          </w:p>
          <w:p w:rsidR="000E1FF5" w:rsidRPr="00B86380" w:rsidRDefault="000E1FF5" w:rsidP="00852813">
            <w:pPr>
              <w:pStyle w:val="ListParagraph"/>
              <w:spacing w:after="0" w:line="240" w:lineRule="auto"/>
              <w:rPr>
                <w:rFonts w:ascii="Tahoma" w:hAnsi="Tahoma" w:cs="Tahoma"/>
                <w:color w:val="7030A0"/>
                <w:sz w:val="16"/>
                <w:szCs w:val="16"/>
              </w:rPr>
            </w:pPr>
          </w:p>
          <w:p w:rsidR="000E1FF5" w:rsidRPr="00B86380" w:rsidRDefault="000E1FF5" w:rsidP="00852813">
            <w:pPr>
              <w:rPr>
                <w:rFonts w:ascii="Tahoma" w:hAnsi="Tahoma" w:cs="Tahoma"/>
                <w:sz w:val="16"/>
                <w:szCs w:val="16"/>
              </w:rPr>
            </w:pPr>
            <w:r w:rsidRPr="00B86380">
              <w:rPr>
                <w:rFonts w:ascii="Tahoma" w:hAnsi="Tahoma" w:cs="Tahoma"/>
                <w:sz w:val="16"/>
                <w:szCs w:val="16"/>
              </w:rPr>
              <w:t>Hwb CAA Stimulus Question 8: Triangle Side Length</w:t>
            </w:r>
          </w:p>
          <w:p w:rsidR="000E1FF5" w:rsidRPr="00B86380" w:rsidRDefault="002F37FE" w:rsidP="00AF4257">
            <w:pPr>
              <w:pStyle w:val="ListParagraph"/>
              <w:numPr>
                <w:ilvl w:val="0"/>
                <w:numId w:val="160"/>
              </w:numPr>
              <w:suppressAutoHyphens w:val="0"/>
              <w:spacing w:after="0" w:line="240" w:lineRule="auto"/>
              <w:rPr>
                <w:rFonts w:ascii="Tahoma" w:hAnsi="Tahoma" w:cs="Tahoma"/>
                <w:sz w:val="16"/>
                <w:szCs w:val="16"/>
              </w:rPr>
            </w:pPr>
            <w:hyperlink r:id="rId579" w:history="1">
              <w:r w:rsidR="000E1FF5" w:rsidRPr="00B86380">
                <w:rPr>
                  <w:rStyle w:val="Hyperlink"/>
                  <w:rFonts w:ascii="Tahoma" w:hAnsi="Tahoma" w:cs="Tahoma"/>
                  <w:sz w:val="16"/>
                  <w:szCs w:val="16"/>
                </w:rPr>
                <w:t>http://hwb.wales.gov.uk/Resources</w:t>
              </w:r>
            </w:hyperlink>
          </w:p>
          <w:p w:rsidR="001854E2" w:rsidRPr="00B86380" w:rsidRDefault="001854E2" w:rsidP="001854E2"/>
          <w:p w:rsidR="002B023D" w:rsidRPr="00B86380" w:rsidRDefault="002B023D" w:rsidP="002B023D">
            <w:pPr>
              <w:rPr>
                <w:rFonts w:ascii="Tahoma" w:hAnsi="Tahoma" w:cs="Tahoma"/>
                <w:bCs/>
                <w:i/>
                <w:color w:val="7030A0"/>
                <w:sz w:val="16"/>
                <w:szCs w:val="16"/>
                <w:u w:val="single"/>
              </w:rPr>
            </w:pPr>
          </w:p>
        </w:tc>
      </w:tr>
    </w:tbl>
    <w:p w:rsidR="00B20C0F" w:rsidRPr="00B86380" w:rsidRDefault="00B20C0F"/>
    <w:tbl>
      <w:tblPr>
        <w:tblStyle w:val="TableGrid"/>
        <w:tblW w:w="15877" w:type="dxa"/>
        <w:tblInd w:w="-885" w:type="dxa"/>
        <w:tblLook w:val="04A0" w:firstRow="1" w:lastRow="0" w:firstColumn="1" w:lastColumn="0" w:noHBand="0" w:noVBand="1"/>
      </w:tblPr>
      <w:tblGrid>
        <w:gridCol w:w="2127"/>
        <w:gridCol w:w="11624"/>
        <w:gridCol w:w="2126"/>
      </w:tblGrid>
      <w:tr w:rsidR="00CC727A" w:rsidRPr="00B86380" w:rsidTr="009D4BFA">
        <w:tc>
          <w:tcPr>
            <w:tcW w:w="2127" w:type="dxa"/>
            <w:vMerge w:val="restart"/>
            <w:shd w:val="clear" w:color="auto" w:fill="auto"/>
            <w:vAlign w:val="bottom"/>
          </w:tcPr>
          <w:p w:rsidR="00CC727A" w:rsidRPr="00B86380" w:rsidRDefault="00CC727A" w:rsidP="009D4BFA">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43936" behindDoc="0" locked="0" layoutInCell="1" allowOverlap="1" wp14:anchorId="35BEAE55" wp14:editId="6F32CFCA">
                      <wp:simplePos x="0" y="0"/>
                      <wp:positionH relativeFrom="column">
                        <wp:posOffset>-81280</wp:posOffset>
                      </wp:positionH>
                      <wp:positionV relativeFrom="paragraph">
                        <wp:posOffset>-15240</wp:posOffset>
                      </wp:positionV>
                      <wp:extent cx="1356360" cy="807720"/>
                      <wp:effectExtent l="0" t="0" r="0" b="0"/>
                      <wp:wrapNone/>
                      <wp:docPr id="177" name="Text Box 177"/>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CC727A">
                                  <w:r>
                                    <w:rPr>
                                      <w:noProof/>
                                      <w:lang w:val="en-GB" w:eastAsia="en-GB"/>
                                    </w:rPr>
                                    <w:drawing>
                                      <wp:inline distT="0" distB="0" distL="0" distR="0" wp14:anchorId="4B32BD60" wp14:editId="7497EE8D">
                                        <wp:extent cx="1257300" cy="673552"/>
                                        <wp:effectExtent l="0" t="0" r="0" b="0"/>
                                        <wp:docPr id="179" name="Picture 17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77" o:spid="_x0000_s1117" type="#_x0000_t202" style="position:absolute;margin-left:-6.4pt;margin-top:-1.2pt;width:106.8pt;height:63.6pt;z-index:251943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dA0ggIAAG4FAAAOAAAAZHJzL2Uyb0RvYy54bWysVEtv2zAMvg/YfxB0X530kbRBnSJr0WFA&#10;0RZLh54VWWqMSaImKbGzXz9SttOg26XDLjItfqT4+MjLq9YatlUh1uBKPj4acaachKp2LyX//nT7&#10;6ZyzmISrhAGnSr5TkV/NP364bPxMHcMaTKUCQycuzhpf8nVKflYUUa6VFfEIvHKo1BCsSPgbXooq&#10;iAa9W1Mcj0aTooFQ+QBSxYi3N52Sz7N/rZVMD1pHlZgpOcaW8hnyuaKzmF+K2UsQfl3LPgzxD1FY&#10;UTt8dO/qRiTBNqH+w5WtZYAIOh1JsAVoXUuVc8BsxqM32SzXwqucCxYn+n2Z4v9zK++3j4HVFfZu&#10;OuXMCYtNelJtYp+hZXSHFWp8nCFw6RGaWlQgeriPeEmJtzpY+mJKDPVY692+vuROktHJ2eRkgiqJ&#10;uvPRdHqcG1C8WvsQ0xcFlpFQ8oD9y2UV27uYMBKEDhB6zMFtbUzuoXGsKfnk5GyUDfYatDCOsCqz&#10;oXdDGXWRZyntjCKMcd+UxmrkBOgi81Bdm8C2AhkkpFQu5dyzX0QTSmMQ7zHs8a9Rvce4y2N4GVza&#10;G9vaQcjZvwm7+jGErDs8FvIgbxJTu2ozDS72nV1BtcOGB+iGJnp5W2NX7kRMjyLglGAjcfLTAx7a&#10;AFYfeomzNYRff7snPJIXtZw1OHUljz83IijOzFeHtL4Yn57SmOaf0zMiCAuHmtWhxm3sNWBbxrhj&#10;vMwi4ZMZRB3APuOCWNCrqBJO4tslT4N4nbpdgAtGqsUig3AwvUh3bukluaYuEeee2mcRfE/MhJS+&#10;h2E+xewNPzssWTpYbBLoOpOXCt1VtW8ADnXmdL+AaGsc/mfU65qc/wY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MD9&#10;0DSCAgAAbgUAAA4AAAAAAAAAAAAAAAAALgIAAGRycy9lMm9Eb2MueG1sUEsBAi0AFAAGAAgAAAAh&#10;AIyiJxrgAAAACgEAAA8AAAAAAAAAAAAAAAAA3AQAAGRycy9kb3ducmV2LnhtbFBLBQYAAAAABAAE&#10;APMAAADpBQAAAAA=&#10;" filled="f" stroked="f" strokeweight=".5pt">
                      <v:textbox>
                        <w:txbxContent>
                          <w:p w:rsidR="00F42FB8" w:rsidRDefault="00F42FB8" w:rsidP="00CC727A">
                            <w:r>
                              <w:rPr>
                                <w:noProof/>
                                <w:lang w:val="en-GB" w:eastAsia="en-GB"/>
                              </w:rPr>
                              <w:drawing>
                                <wp:inline distT="0" distB="0" distL="0" distR="0" wp14:anchorId="4B32BD60" wp14:editId="7497EE8D">
                                  <wp:extent cx="1257300" cy="673552"/>
                                  <wp:effectExtent l="0" t="0" r="0" b="0"/>
                                  <wp:docPr id="179" name="Picture 17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CC727A" w:rsidRPr="00B86380" w:rsidRDefault="00CC727A" w:rsidP="009D4BFA">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CC727A" w:rsidRPr="00B86380" w:rsidRDefault="00CC727A" w:rsidP="009D4BFA">
            <w:pPr>
              <w:jc w:val="center"/>
              <w:rPr>
                <w:rFonts w:ascii="Tahoma" w:hAnsi="Tahoma" w:cs="Tahoma"/>
                <w:sz w:val="32"/>
                <w:szCs w:val="32"/>
              </w:rPr>
            </w:pPr>
          </w:p>
        </w:tc>
        <w:tc>
          <w:tcPr>
            <w:tcW w:w="2126" w:type="dxa"/>
            <w:vMerge w:val="restart"/>
          </w:tcPr>
          <w:p w:rsidR="00CC727A" w:rsidRPr="00B86380" w:rsidRDefault="00CC727A" w:rsidP="009D4BFA">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42912" behindDoc="0" locked="0" layoutInCell="1" allowOverlap="1" wp14:anchorId="0B5A5B37" wp14:editId="246A16F0">
                      <wp:simplePos x="0" y="0"/>
                      <wp:positionH relativeFrom="column">
                        <wp:posOffset>-76200</wp:posOffset>
                      </wp:positionH>
                      <wp:positionV relativeFrom="paragraph">
                        <wp:posOffset>-35417</wp:posOffset>
                      </wp:positionV>
                      <wp:extent cx="1419225" cy="866775"/>
                      <wp:effectExtent l="0" t="0" r="0" b="0"/>
                      <wp:wrapNone/>
                      <wp:docPr id="178" name="Text Box 178"/>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CC727A">
                                  <w:r>
                                    <w:rPr>
                                      <w:noProof/>
                                      <w:lang w:val="en-GB" w:eastAsia="en-GB"/>
                                    </w:rPr>
                                    <w:drawing>
                                      <wp:inline distT="0" distB="0" distL="0" distR="0" wp14:anchorId="379DA81A" wp14:editId="3646BFA4">
                                        <wp:extent cx="1257300" cy="673552"/>
                                        <wp:effectExtent l="0" t="0" r="0" b="0"/>
                                        <wp:docPr id="180" name="Picture 18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78" o:spid="_x0000_s1118" type="#_x0000_t202" style="position:absolute;margin-left:-6pt;margin-top:-2.8pt;width:111.75pt;height:68.25pt;z-index:251942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WkVkggIAAG4FAAAOAAAAZHJzL2Uyb0RvYy54bWysVEtvGjEQvlfqf7B8LwuUR0BZIpqIqlKU&#10;RIUqZ+O1w6q2x7UNu/TXZ+zdJYj2kqqX3bHnm8/zvr6ptSIH4XwJJqeDXp8SYTgUpXnJ6Y/N6tMV&#10;JT4wUzAFRuT0KDy9WXz8cF3ZuRjCDlQhHEES4+eVzekuBDvPMs93QjPfAysMKiU4zQIe3UtWOFYh&#10;u1bZsN+fZBW4wjrgwnu8vWuUdJH4pRQ8PErpRSAqp+hbSF+Xvtv4zRbXbP7imN2VvHWD/YMXmpUG&#10;Hz1R3bHAyN6Vf1DpkjvwIEOPg85AypKLFANGM+hfRLPeMStSLJgcb09p8v+Plj8cnhwpC6zdFEtl&#10;mMYibUQdyBeoSbzDDFXWzxG4tggNNSoQ3d17vIyB19Lp+MeQCOox18dTfiMdj0ajwWw4HFPCUXc1&#10;mUyn40iTvVlb58NXAZpEIacO65fSyg73PjTQDhIfM7AqlUo1VIZUOZ18HveTwUmD5MpErEjd0NLE&#10;iBrPkxSOSkSMMt+FxGykAOJF6kNxqxw5MOwgxrkwIcWeeBEdURKdeI9hi3/z6j3GTRzdy2DCyViX&#10;BlyK/sLt4mfnsmzwmPOzuKMY6m2d2mA27Cq7heKIBXfQDI23fFViVe6ZD0/M4ZRgjXHywyN+pALM&#10;PrQSJTtwv/92H/HYvKilpMKpy6n/tWdOUKK+GWzr2WA0imOaDqPxdIgHd67ZnmvMXt8ClmWAO8by&#10;JEZ8UJ0oHehnXBDL+CqqmOH4dk5DJ96GZhfgguFiuUwgHEzLwr1ZWx6pY5Viz23qZ+Zs25gBW/oB&#10;uvlk84v+bLDR0sByH0CWqXljopustgXAoU7t3y6guDXOzwn1tiYXrwAAAP//AwBQSwMEFAAGAAgA&#10;AAAhAEoVd5nhAAAACgEAAA8AAABkcnMvZG93bnJldi54bWxMj8FKw0AQhu+C77BMwVu7SSSlxmxK&#10;CRRB9NDai7dJdpuEZmdjdttGn97xZG8zzMc/35+vJ9uLixl950hBvIhAGKqd7qhRcPjYzlcgfEDS&#10;2DsyCr6Nh3Vxf5djpt2VduayD43gEPIZKmhDGDIpfd0ai37hBkN8O7rRYuB1bKQe8crhtpdJFC2l&#10;xY74Q4uDKVtTn/Znq+C13L7jrkrs6qcvX96Om+Hr8Jkq9TCbNs8ggpnCPwx/+qwOBTtV7kzai17B&#10;PE64S+AhXYJgIInjFETF5GP0BLLI5W2F4hcAAP//AwBQSwECLQAUAAYACAAAACEAtoM4kv4AAADh&#10;AQAAEwAAAAAAAAAAAAAAAAAAAAAAW0NvbnRlbnRfVHlwZXNdLnhtbFBLAQItABQABgAIAAAAIQA4&#10;/SH/1gAAAJQBAAALAAAAAAAAAAAAAAAAAC8BAABfcmVscy8ucmVsc1BLAQItABQABgAIAAAAIQAD&#10;WkVkggIAAG4FAAAOAAAAAAAAAAAAAAAAAC4CAABkcnMvZTJvRG9jLnhtbFBLAQItABQABgAIAAAA&#10;IQBKFXeZ4QAAAAoBAAAPAAAAAAAAAAAAAAAAANwEAABkcnMvZG93bnJldi54bWxQSwUGAAAAAAQA&#10;BADzAAAA6gUAAAAA&#10;" filled="f" stroked="f" strokeweight=".5pt">
                      <v:textbox>
                        <w:txbxContent>
                          <w:p w:rsidR="00F42FB8" w:rsidRDefault="00F42FB8" w:rsidP="00CC727A">
                            <w:r>
                              <w:rPr>
                                <w:noProof/>
                                <w:lang w:val="en-GB" w:eastAsia="en-GB"/>
                              </w:rPr>
                              <w:drawing>
                                <wp:inline distT="0" distB="0" distL="0" distR="0" wp14:anchorId="379DA81A" wp14:editId="3646BFA4">
                                  <wp:extent cx="1257300" cy="673552"/>
                                  <wp:effectExtent l="0" t="0" r="0" b="0"/>
                                  <wp:docPr id="180" name="Picture 18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CC727A" w:rsidRPr="00B86380" w:rsidRDefault="00CC727A" w:rsidP="009D4BFA">
            <w:pPr>
              <w:rPr>
                <w:rFonts w:ascii="Tahoma" w:hAnsi="Tahoma" w:cs="Tahoma"/>
              </w:rPr>
            </w:pPr>
          </w:p>
          <w:p w:rsidR="00CC727A" w:rsidRPr="00B86380" w:rsidRDefault="00CC727A" w:rsidP="009D4BFA">
            <w:pPr>
              <w:rPr>
                <w:rFonts w:ascii="Tahoma" w:hAnsi="Tahoma" w:cs="Tahoma"/>
              </w:rPr>
            </w:pPr>
          </w:p>
          <w:p w:rsidR="00CC727A" w:rsidRPr="00B86380" w:rsidRDefault="00CC727A" w:rsidP="009D4BFA">
            <w:pPr>
              <w:rPr>
                <w:rFonts w:ascii="Tahoma" w:hAnsi="Tahoma" w:cs="Tahoma"/>
              </w:rPr>
            </w:pPr>
          </w:p>
        </w:tc>
      </w:tr>
      <w:tr w:rsidR="00CC727A" w:rsidRPr="00B86380" w:rsidTr="009D4BFA">
        <w:tc>
          <w:tcPr>
            <w:tcW w:w="2127" w:type="dxa"/>
            <w:vMerge/>
            <w:shd w:val="clear" w:color="auto" w:fill="auto"/>
            <w:vAlign w:val="bottom"/>
          </w:tcPr>
          <w:p w:rsidR="00CC727A" w:rsidRPr="00B86380" w:rsidRDefault="00CC727A" w:rsidP="009D4BFA">
            <w:pPr>
              <w:rPr>
                <w:rFonts w:ascii="Tahoma" w:hAnsi="Tahoma" w:cs="Tahoma"/>
                <w:color w:val="FFFFFF" w:themeColor="background1"/>
                <w:sz w:val="32"/>
                <w:szCs w:val="32"/>
              </w:rPr>
            </w:pPr>
          </w:p>
        </w:tc>
        <w:tc>
          <w:tcPr>
            <w:tcW w:w="11624" w:type="dxa"/>
            <w:shd w:val="clear" w:color="auto" w:fill="800080"/>
            <w:vAlign w:val="bottom"/>
          </w:tcPr>
          <w:p w:rsidR="00CC727A" w:rsidRPr="00B86380" w:rsidRDefault="00CC727A" w:rsidP="009D4BFA">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CC727A" w:rsidRPr="00B86380" w:rsidRDefault="00CC727A" w:rsidP="009D4BFA">
            <w:pPr>
              <w:rPr>
                <w:rFonts w:ascii="Tahoma" w:hAnsi="Tahoma" w:cs="Tahoma"/>
              </w:rPr>
            </w:pPr>
          </w:p>
        </w:tc>
      </w:tr>
    </w:tbl>
    <w:p w:rsidR="00CC727A" w:rsidRPr="00B86380" w:rsidRDefault="00CC727A" w:rsidP="00CC727A"/>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4639"/>
        <w:gridCol w:w="3629"/>
      </w:tblGrid>
      <w:tr w:rsidR="00CC727A" w:rsidRPr="00B86380" w:rsidTr="009D4BFA">
        <w:trPr>
          <w:cantSplit/>
          <w:trHeight w:val="170"/>
        </w:trPr>
        <w:tc>
          <w:tcPr>
            <w:tcW w:w="12248" w:type="dxa"/>
            <w:gridSpan w:val="3"/>
            <w:tcBorders>
              <w:bottom w:val="single" w:sz="4" w:space="0" w:color="auto"/>
            </w:tcBorders>
            <w:shd w:val="clear" w:color="auto" w:fill="B2A1C7" w:themeFill="accent4" w:themeFillTint="99"/>
          </w:tcPr>
          <w:p w:rsidR="00CC727A" w:rsidRPr="00B86380" w:rsidRDefault="00CC727A" w:rsidP="009D4BFA">
            <w:pPr>
              <w:rPr>
                <w:rFonts w:ascii="Tahoma" w:hAnsi="Tahoma" w:cs="Tahoma"/>
                <w:color w:val="FFFFFF" w:themeColor="background1"/>
                <w:sz w:val="20"/>
                <w:szCs w:val="20"/>
              </w:rPr>
            </w:pPr>
            <w:r w:rsidRPr="00B86380">
              <w:rPr>
                <w:rFonts w:ascii="Tahoma" w:hAnsi="Tahoma" w:cs="Tahoma"/>
                <w:color w:val="FFFFFF" w:themeColor="background1"/>
                <w:sz w:val="20"/>
                <w:szCs w:val="20"/>
              </w:rPr>
              <w:t>TOPIC: Algebraic Fractions</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CC727A" w:rsidRPr="00B86380" w:rsidRDefault="00CC727A" w:rsidP="009D4BFA">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Suggested teaching time: </w:t>
            </w:r>
            <w:r w:rsidR="00CA025F">
              <w:rPr>
                <w:rFonts w:ascii="Tahoma" w:hAnsi="Tahoma" w:cs="Tahoma"/>
                <w:color w:val="FFFFFF" w:themeColor="background1"/>
                <w:sz w:val="20"/>
                <w:szCs w:val="20"/>
              </w:rPr>
              <w:t xml:space="preserve">8 </w:t>
            </w:r>
            <w:r w:rsidRPr="00B86380">
              <w:rPr>
                <w:rFonts w:ascii="Tahoma" w:hAnsi="Tahoma" w:cs="Tahoma"/>
                <w:color w:val="FFFFFF" w:themeColor="background1"/>
                <w:sz w:val="20"/>
                <w:szCs w:val="20"/>
              </w:rPr>
              <w:t>hours</w:t>
            </w:r>
          </w:p>
        </w:tc>
      </w:tr>
      <w:tr w:rsidR="00CC727A" w:rsidRPr="00B86380" w:rsidTr="009D4BFA">
        <w:trPr>
          <w:cantSplit/>
          <w:trHeight w:val="39"/>
        </w:trPr>
        <w:tc>
          <w:tcPr>
            <w:tcW w:w="426" w:type="dxa"/>
            <w:vMerge w:val="restart"/>
            <w:tcBorders>
              <w:right w:val="nil"/>
            </w:tcBorders>
            <w:shd w:val="clear" w:color="auto" w:fill="E6E6E6"/>
            <w:textDirection w:val="btLr"/>
            <w:vAlign w:val="center"/>
          </w:tcPr>
          <w:p w:rsidR="00CC727A" w:rsidRPr="00B86380" w:rsidRDefault="00CC727A" w:rsidP="009D4BFA">
            <w:pPr>
              <w:ind w:left="113" w:right="113"/>
              <w:jc w:val="center"/>
              <w:rPr>
                <w:rFonts w:ascii="Tahoma" w:hAnsi="Tahoma" w:cs="Tahoma"/>
                <w:b/>
                <w:sz w:val="26"/>
                <w:szCs w:val="26"/>
              </w:rPr>
            </w:pPr>
            <w:r w:rsidRPr="00B86380">
              <w:rPr>
                <w:rFonts w:ascii="Tahoma" w:hAnsi="Tahoma" w:cs="Tahoma"/>
                <w:b/>
                <w:sz w:val="26"/>
                <w:szCs w:val="26"/>
              </w:rPr>
              <w:t>ALGEBRA</w:t>
            </w:r>
          </w:p>
        </w:tc>
        <w:tc>
          <w:tcPr>
            <w:tcW w:w="7183" w:type="dxa"/>
            <w:tcBorders>
              <w:bottom w:val="single" w:sz="4" w:space="0" w:color="auto"/>
              <w:right w:val="nil"/>
            </w:tcBorders>
            <w:shd w:val="clear" w:color="auto" w:fill="E6E6E6"/>
            <w:tcMar>
              <w:top w:w="28" w:type="dxa"/>
              <w:left w:w="57" w:type="dxa"/>
              <w:bottom w:w="28" w:type="dxa"/>
              <w:right w:w="57" w:type="dxa"/>
            </w:tcMar>
          </w:tcPr>
          <w:p w:rsidR="00CC727A" w:rsidRPr="00B86380" w:rsidRDefault="00CC727A" w:rsidP="009D4BFA">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68" w:type="dxa"/>
            <w:gridSpan w:val="2"/>
            <w:tcBorders>
              <w:left w:val="nil"/>
              <w:bottom w:val="single" w:sz="4" w:space="0" w:color="auto"/>
            </w:tcBorders>
            <w:shd w:val="clear" w:color="auto" w:fill="E6E6E6"/>
          </w:tcPr>
          <w:p w:rsidR="00CC727A" w:rsidRPr="00B86380" w:rsidRDefault="00CC727A" w:rsidP="009D4BFA">
            <w:pPr>
              <w:jc w:val="right"/>
              <w:rPr>
                <w:rFonts w:ascii="Tahoma" w:hAnsi="Tahoma" w:cs="Tahoma"/>
                <w:i/>
                <w:sz w:val="16"/>
                <w:szCs w:val="16"/>
              </w:rPr>
            </w:pPr>
          </w:p>
        </w:tc>
      </w:tr>
      <w:tr w:rsidR="00CC727A" w:rsidRPr="00B86380" w:rsidTr="009D4BFA">
        <w:trPr>
          <w:cantSplit/>
          <w:trHeight w:val="283"/>
        </w:trPr>
        <w:tc>
          <w:tcPr>
            <w:tcW w:w="426" w:type="dxa"/>
            <w:vMerge/>
            <w:shd w:val="clear" w:color="auto" w:fill="E6E6E6"/>
          </w:tcPr>
          <w:p w:rsidR="00CC727A" w:rsidRPr="00B86380" w:rsidRDefault="00CC727A" w:rsidP="009D4BFA">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CC727A" w:rsidRPr="00B86380" w:rsidRDefault="00CC727A" w:rsidP="009D4BFA">
            <w:pPr>
              <w:rPr>
                <w:rFonts w:ascii="Tahoma" w:hAnsi="Tahoma" w:cs="Tahoma"/>
                <w:sz w:val="16"/>
                <w:szCs w:val="16"/>
              </w:rPr>
            </w:pPr>
            <w:r w:rsidRPr="00B86380">
              <w:rPr>
                <w:rFonts w:ascii="Tahoma" w:hAnsi="Tahoma" w:cs="Tahoma"/>
                <w:sz w:val="16"/>
                <w:szCs w:val="16"/>
              </w:rPr>
              <w:t>---</w:t>
            </w:r>
          </w:p>
        </w:tc>
      </w:tr>
      <w:tr w:rsidR="00CC727A" w:rsidRPr="00B86380" w:rsidTr="009D4BFA">
        <w:trPr>
          <w:cantSplit/>
          <w:trHeight w:val="40"/>
        </w:trPr>
        <w:tc>
          <w:tcPr>
            <w:tcW w:w="426" w:type="dxa"/>
            <w:vMerge/>
            <w:shd w:val="clear" w:color="auto" w:fill="E6E6E6"/>
          </w:tcPr>
          <w:p w:rsidR="00CC727A" w:rsidRPr="00B86380" w:rsidRDefault="00CC727A" w:rsidP="009D4BFA">
            <w:pPr>
              <w:rPr>
                <w:rFonts w:ascii="Tahoma" w:hAnsi="Tahoma" w:cs="Tahoma"/>
                <w:b/>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CC727A" w:rsidRPr="00B86380" w:rsidRDefault="00CC727A" w:rsidP="009D4BFA">
            <w:pPr>
              <w:rPr>
                <w:rFonts w:ascii="Tahoma" w:hAnsi="Tahoma" w:cs="Tahoma"/>
                <w:sz w:val="16"/>
                <w:szCs w:val="16"/>
              </w:rPr>
            </w:pPr>
            <w:r w:rsidRPr="00B86380">
              <w:rPr>
                <w:rFonts w:ascii="Tahoma" w:hAnsi="Tahoma" w:cs="Tahoma"/>
                <w:b/>
                <w:sz w:val="16"/>
                <w:szCs w:val="16"/>
              </w:rPr>
              <w:t>WJEC Specification  Additional Content for GCSE Mathematics:</w:t>
            </w:r>
          </w:p>
        </w:tc>
      </w:tr>
      <w:tr w:rsidR="00CC727A" w:rsidRPr="00B86380" w:rsidTr="009D4BFA">
        <w:trPr>
          <w:cantSplit/>
          <w:trHeight w:val="850"/>
        </w:trPr>
        <w:tc>
          <w:tcPr>
            <w:tcW w:w="426" w:type="dxa"/>
            <w:vMerge/>
            <w:tcBorders>
              <w:bottom w:val="single" w:sz="4" w:space="0" w:color="auto"/>
            </w:tcBorders>
            <w:shd w:val="clear" w:color="auto" w:fill="E6E6E6"/>
          </w:tcPr>
          <w:p w:rsidR="00CC727A" w:rsidRPr="00B86380" w:rsidRDefault="00CC727A" w:rsidP="009D4BFA">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CC727A" w:rsidRPr="00B86380" w:rsidRDefault="00CC727A" w:rsidP="009D4BFA">
            <w:pPr>
              <w:rPr>
                <w:rFonts w:ascii="Tahoma" w:hAnsi="Tahoma" w:cs="Tahoma"/>
                <w:bCs/>
                <w:sz w:val="16"/>
                <w:szCs w:val="16"/>
                <w:u w:val="single"/>
              </w:rPr>
            </w:pPr>
            <w:r w:rsidRPr="00B86380">
              <w:rPr>
                <w:rFonts w:ascii="Tahoma" w:hAnsi="Tahoma" w:cs="Tahoma"/>
                <w:b/>
                <w:i/>
                <w:sz w:val="16"/>
                <w:szCs w:val="16"/>
              </w:rPr>
              <w:t>Understanding and using equations and formulae</w:t>
            </w:r>
          </w:p>
          <w:p w:rsidR="00CC727A" w:rsidRPr="00B86380" w:rsidRDefault="00CC727A" w:rsidP="009D4BFA">
            <w:pPr>
              <w:rPr>
                <w:rFonts w:ascii="Tahoma" w:hAnsi="Tahoma" w:cs="Tahoma"/>
                <w:b/>
                <w:bCs/>
                <w:sz w:val="16"/>
                <w:szCs w:val="16"/>
              </w:rPr>
            </w:pPr>
            <w:r w:rsidRPr="00B86380">
              <w:rPr>
                <w:rFonts w:ascii="Tahoma" w:hAnsi="Tahoma" w:cs="Tahoma"/>
                <w:b/>
                <w:bCs/>
                <w:sz w:val="16"/>
                <w:szCs w:val="16"/>
              </w:rPr>
              <w:t>Simplifying algebraic fractions.</w:t>
            </w:r>
          </w:p>
          <w:p w:rsidR="00B623DC" w:rsidRPr="00B86380" w:rsidRDefault="00B623DC" w:rsidP="00B623DC">
            <w:pPr>
              <w:rPr>
                <w:rFonts w:ascii="Tahoma" w:hAnsi="Tahoma" w:cs="Tahoma"/>
                <w:b/>
                <w:sz w:val="16"/>
                <w:szCs w:val="16"/>
              </w:rPr>
            </w:pPr>
            <w:r w:rsidRPr="00B86380">
              <w:rPr>
                <w:rFonts w:ascii="Tahoma" w:hAnsi="Tahoma" w:cs="Tahoma"/>
                <w:b/>
                <w:sz w:val="16"/>
                <w:szCs w:val="16"/>
              </w:rPr>
              <w:t>Solution of equations involving linear denominators leading to quadratic or linear equations.</w:t>
            </w:r>
          </w:p>
          <w:p w:rsidR="00CC727A" w:rsidRPr="00B86380" w:rsidRDefault="00CC727A" w:rsidP="009D4BFA">
            <w:pPr>
              <w:rPr>
                <w:rFonts w:ascii="Tahoma" w:hAnsi="Tahoma" w:cs="Tahoma"/>
                <w:bCs/>
                <w:sz w:val="20"/>
                <w:szCs w:val="20"/>
                <w:u w:val="single"/>
              </w:rPr>
            </w:pPr>
          </w:p>
        </w:tc>
      </w:tr>
    </w:tbl>
    <w:p w:rsidR="00CC727A" w:rsidRPr="00B86380" w:rsidRDefault="00CC727A" w:rsidP="00CC727A"/>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93"/>
        <w:gridCol w:w="1631"/>
        <w:gridCol w:w="1632"/>
        <w:gridCol w:w="1482"/>
        <w:gridCol w:w="6239"/>
      </w:tblGrid>
      <w:tr w:rsidR="00CC727A" w:rsidRPr="00B86380" w:rsidTr="009D4BFA">
        <w:trPr>
          <w:cantSplit/>
          <w:trHeight w:val="128"/>
        </w:trPr>
        <w:tc>
          <w:tcPr>
            <w:tcW w:w="15877" w:type="dxa"/>
            <w:gridSpan w:val="5"/>
            <w:tcBorders>
              <w:bottom w:val="single" w:sz="4" w:space="0" w:color="auto"/>
            </w:tcBorders>
            <w:shd w:val="clear" w:color="auto" w:fill="B2A1C7" w:themeFill="accent4" w:themeFillTint="99"/>
            <w:noWrap/>
            <w:tcMar>
              <w:top w:w="28" w:type="dxa"/>
              <w:left w:w="57" w:type="dxa"/>
              <w:bottom w:w="28" w:type="dxa"/>
              <w:right w:w="57" w:type="dxa"/>
            </w:tcMar>
          </w:tcPr>
          <w:p w:rsidR="00CC727A" w:rsidRPr="00B86380" w:rsidRDefault="00CC727A" w:rsidP="009D4BFA">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CC727A" w:rsidRPr="00B86380" w:rsidTr="00313C2B">
        <w:trPr>
          <w:cantSplit/>
          <w:trHeight w:val="128"/>
        </w:trPr>
        <w:tc>
          <w:tcPr>
            <w:tcW w:w="6522" w:type="dxa"/>
            <w:gridSpan w:val="2"/>
            <w:tcBorders>
              <w:bottom w:val="single" w:sz="4" w:space="0" w:color="auto"/>
            </w:tcBorders>
            <w:shd w:val="clear" w:color="auto" w:fill="auto"/>
            <w:noWrap/>
            <w:tcMar>
              <w:top w:w="28" w:type="dxa"/>
              <w:left w:w="57" w:type="dxa"/>
              <w:bottom w:w="28" w:type="dxa"/>
              <w:right w:w="57" w:type="dxa"/>
            </w:tcMar>
          </w:tcPr>
          <w:p w:rsidR="00CC727A" w:rsidRPr="00B86380" w:rsidRDefault="00CC727A" w:rsidP="009D4BFA">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9355" w:type="dxa"/>
            <w:gridSpan w:val="3"/>
            <w:tcBorders>
              <w:bottom w:val="single" w:sz="4" w:space="0" w:color="auto"/>
            </w:tcBorders>
            <w:shd w:val="clear" w:color="auto" w:fill="auto"/>
            <w:noWrap/>
            <w:tcMar>
              <w:top w:w="28" w:type="dxa"/>
              <w:left w:w="57" w:type="dxa"/>
              <w:bottom w:w="28" w:type="dxa"/>
              <w:right w:w="57" w:type="dxa"/>
            </w:tcMar>
          </w:tcPr>
          <w:p w:rsidR="00CC727A" w:rsidRPr="00B86380" w:rsidRDefault="00CC727A" w:rsidP="009D4BFA">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E5775E" w:rsidRPr="00B86380" w:rsidTr="00313C2B">
        <w:trPr>
          <w:cantSplit/>
          <w:trHeight w:val="128"/>
        </w:trPr>
        <w:tc>
          <w:tcPr>
            <w:tcW w:w="6522" w:type="dxa"/>
            <w:gridSpan w:val="2"/>
            <w:tcBorders>
              <w:bottom w:val="single" w:sz="4" w:space="0" w:color="auto"/>
            </w:tcBorders>
            <w:shd w:val="clear" w:color="auto" w:fill="auto"/>
            <w:noWrap/>
            <w:tcMar>
              <w:top w:w="28" w:type="dxa"/>
              <w:left w:w="57" w:type="dxa"/>
              <w:bottom w:w="28" w:type="dxa"/>
              <w:right w:w="57" w:type="dxa"/>
            </w:tcMar>
          </w:tcPr>
          <w:p w:rsidR="00E5775E" w:rsidRPr="00B86380" w:rsidRDefault="00E5775E" w:rsidP="00AF4257">
            <w:pPr>
              <w:pStyle w:val="ListParagraph"/>
              <w:numPr>
                <w:ilvl w:val="0"/>
                <w:numId w:val="193"/>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Not on Numeracy specification</w:t>
            </w:r>
          </w:p>
        </w:tc>
        <w:tc>
          <w:tcPr>
            <w:tcW w:w="9355" w:type="dxa"/>
            <w:gridSpan w:val="3"/>
            <w:tcBorders>
              <w:bottom w:val="single" w:sz="4" w:space="0" w:color="auto"/>
            </w:tcBorders>
            <w:shd w:val="clear" w:color="auto" w:fill="auto"/>
            <w:noWrap/>
            <w:tcMar>
              <w:top w:w="28" w:type="dxa"/>
              <w:left w:w="57" w:type="dxa"/>
              <w:bottom w:w="28" w:type="dxa"/>
              <w:right w:w="57" w:type="dxa"/>
            </w:tcMar>
          </w:tcPr>
          <w:p w:rsidR="00E5775E" w:rsidRPr="00B86380" w:rsidRDefault="00E5775E" w:rsidP="00AF4257">
            <w:pPr>
              <w:pStyle w:val="ListParagraph"/>
              <w:numPr>
                <w:ilvl w:val="0"/>
                <w:numId w:val="193"/>
              </w:numPr>
              <w:spacing w:after="0"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Simplify algebraic fractions involving indices</w:t>
            </w:r>
          </w:p>
          <w:p w:rsidR="00E5775E" w:rsidRPr="00B86380" w:rsidRDefault="00E5775E" w:rsidP="00AF4257">
            <w:pPr>
              <w:pStyle w:val="ListParagraph"/>
              <w:numPr>
                <w:ilvl w:val="0"/>
                <w:numId w:val="193"/>
              </w:numPr>
              <w:spacing w:after="0"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Simplify algebraic fractions by factorising (common factors and D.O.T.S.)</w:t>
            </w:r>
          </w:p>
          <w:p w:rsidR="00E5775E" w:rsidRPr="00B86380" w:rsidRDefault="00E5775E" w:rsidP="00AF4257">
            <w:pPr>
              <w:pStyle w:val="ListParagraph"/>
              <w:numPr>
                <w:ilvl w:val="0"/>
                <w:numId w:val="193"/>
              </w:numPr>
              <w:spacing w:after="0"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Simplify algebraic fractions by factorising quadratics where the coefficient of x = 1</w:t>
            </w:r>
          </w:p>
          <w:p w:rsidR="00E5775E" w:rsidRPr="00B86380" w:rsidRDefault="00E5775E" w:rsidP="00AF4257">
            <w:pPr>
              <w:pStyle w:val="ListParagraph"/>
              <w:numPr>
                <w:ilvl w:val="0"/>
                <w:numId w:val="193"/>
              </w:numPr>
              <w:spacing w:after="0"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Simplify algebraic fractions by factorising quadratics where the coefficient of x </w:t>
            </w:r>
            <m:oMath>
              <m:r>
                <w:rPr>
                  <w:rFonts w:ascii="Cambria Math" w:hAnsi="Cambria Math" w:cs="Tahoma"/>
                  <w:color w:val="000000" w:themeColor="text1"/>
                  <w:sz w:val="16"/>
                  <w:szCs w:val="16"/>
                </w:rPr>
                <m:t>≠</m:t>
              </m:r>
            </m:oMath>
            <w:r w:rsidRPr="00B86380">
              <w:rPr>
                <w:rFonts w:ascii="Tahoma" w:hAnsi="Tahoma" w:cs="Tahoma"/>
                <w:color w:val="000000" w:themeColor="text1"/>
                <w:sz w:val="16"/>
                <w:szCs w:val="16"/>
              </w:rPr>
              <w:t xml:space="preserve"> 1</w:t>
            </w:r>
          </w:p>
          <w:p w:rsidR="00E5775E" w:rsidRPr="00B86380" w:rsidRDefault="00826B6E" w:rsidP="00AF4257">
            <w:pPr>
              <w:pStyle w:val="ListParagraph"/>
              <w:numPr>
                <w:ilvl w:val="0"/>
                <w:numId w:val="193"/>
              </w:numPr>
              <w:spacing w:after="0"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Solve equations involving </w:t>
            </w:r>
            <w:r w:rsidR="0068611A" w:rsidRPr="00B86380">
              <w:rPr>
                <w:rFonts w:ascii="Tahoma" w:hAnsi="Tahoma" w:cs="Tahoma"/>
                <w:color w:val="000000" w:themeColor="text1"/>
                <w:sz w:val="16"/>
                <w:szCs w:val="16"/>
              </w:rPr>
              <w:t xml:space="preserve"> one fraction</w:t>
            </w:r>
            <w:r w:rsidRPr="00B86380">
              <w:rPr>
                <w:rFonts w:ascii="Tahoma" w:hAnsi="Tahoma" w:cs="Tahoma"/>
                <w:color w:val="000000" w:themeColor="text1"/>
                <w:sz w:val="16"/>
                <w:szCs w:val="16"/>
              </w:rPr>
              <w:t xml:space="preserve"> and more than one x term</w:t>
            </w:r>
          </w:p>
          <w:p w:rsidR="0068611A" w:rsidRPr="00B86380" w:rsidRDefault="0068611A" w:rsidP="00AF4257">
            <w:pPr>
              <w:pStyle w:val="ListParagraph"/>
              <w:numPr>
                <w:ilvl w:val="0"/>
                <w:numId w:val="193"/>
              </w:numPr>
              <w:spacing w:after="0"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Solve equations involving more than one fraction and more than one x term</w:t>
            </w:r>
          </w:p>
          <w:p w:rsidR="00CB16D5" w:rsidRPr="00B86380" w:rsidRDefault="00CB16D5" w:rsidP="00AF4257">
            <w:pPr>
              <w:pStyle w:val="ListParagraph"/>
              <w:numPr>
                <w:ilvl w:val="0"/>
                <w:numId w:val="193"/>
              </w:numPr>
              <w:spacing w:after="0"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Solve equations where the unknown is the denominator</w:t>
            </w:r>
          </w:p>
          <w:p w:rsidR="00CB16D5" w:rsidRPr="00B86380" w:rsidRDefault="00CB16D5" w:rsidP="00AF4257">
            <w:pPr>
              <w:pStyle w:val="ListParagraph"/>
              <w:numPr>
                <w:ilvl w:val="0"/>
                <w:numId w:val="193"/>
              </w:numPr>
              <w:spacing w:after="0"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Solve equations involving linear denominators leading to quadratic equations</w:t>
            </w:r>
          </w:p>
        </w:tc>
      </w:tr>
      <w:tr w:rsidR="00E5775E" w:rsidRPr="00B86380" w:rsidTr="009D4BFA">
        <w:trPr>
          <w:cantSplit/>
          <w:trHeight w:val="36"/>
        </w:trPr>
        <w:tc>
          <w:tcPr>
            <w:tcW w:w="4895" w:type="dxa"/>
            <w:shd w:val="clear" w:color="auto" w:fill="B2A1C7" w:themeFill="accent4" w:themeFillTint="99"/>
            <w:noWrap/>
            <w:tcMar>
              <w:top w:w="28" w:type="dxa"/>
              <w:left w:w="57" w:type="dxa"/>
              <w:bottom w:w="28" w:type="dxa"/>
              <w:right w:w="57" w:type="dxa"/>
            </w:tcMar>
          </w:tcPr>
          <w:p w:rsidR="00E5775E" w:rsidRPr="00B86380" w:rsidRDefault="00E5775E" w:rsidP="00AA19BB">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4745" w:type="dxa"/>
            <w:gridSpan w:val="3"/>
            <w:shd w:val="clear" w:color="auto" w:fill="B2A1C7" w:themeFill="accent4" w:themeFillTint="99"/>
            <w:tcMar>
              <w:top w:w="28" w:type="dxa"/>
              <w:left w:w="57" w:type="dxa"/>
              <w:bottom w:w="28" w:type="dxa"/>
              <w:right w:w="57" w:type="dxa"/>
            </w:tcMar>
          </w:tcPr>
          <w:p w:rsidR="00E5775E" w:rsidRPr="00B86380" w:rsidRDefault="00E5775E" w:rsidP="00AA19BB">
            <w:pPr>
              <w:jc w:val="cente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Mathematical Vocabulary</w:t>
            </w:r>
          </w:p>
        </w:tc>
        <w:tc>
          <w:tcPr>
            <w:tcW w:w="6237" w:type="dxa"/>
            <w:shd w:val="clear" w:color="auto" w:fill="B2A1C7" w:themeFill="accent4" w:themeFillTint="99"/>
            <w:noWrap/>
            <w:tcMar>
              <w:top w:w="28" w:type="dxa"/>
              <w:left w:w="57" w:type="dxa"/>
              <w:bottom w:w="28" w:type="dxa"/>
              <w:right w:w="57" w:type="dxa"/>
            </w:tcMar>
          </w:tcPr>
          <w:p w:rsidR="00E5775E" w:rsidRPr="00B86380" w:rsidRDefault="00E5775E" w:rsidP="00AA19BB">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E5775E" w:rsidRPr="00B86380" w:rsidTr="009D4BFA">
        <w:trPr>
          <w:cantSplit/>
          <w:trHeight w:val="973"/>
        </w:trPr>
        <w:tc>
          <w:tcPr>
            <w:tcW w:w="4895" w:type="dxa"/>
            <w:tcBorders>
              <w:bottom w:val="single" w:sz="4" w:space="0" w:color="auto"/>
            </w:tcBorders>
            <w:shd w:val="clear" w:color="auto" w:fill="auto"/>
            <w:noWrap/>
            <w:tcMar>
              <w:top w:w="28" w:type="dxa"/>
              <w:left w:w="57" w:type="dxa"/>
              <w:bottom w:w="28" w:type="dxa"/>
              <w:right w:w="57" w:type="dxa"/>
            </w:tcMar>
          </w:tcPr>
          <w:p w:rsidR="00E5775E" w:rsidRPr="00B86380" w:rsidRDefault="00E5775E"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Four operations for numerical fractions</w:t>
            </w:r>
          </w:p>
          <w:p w:rsidR="00E5775E" w:rsidRPr="00B86380" w:rsidRDefault="00E5775E"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eastAsiaTheme="minorHAnsi" w:hAnsi="Tahoma" w:cs="Tahoma"/>
                <w:sz w:val="16"/>
                <w:szCs w:val="16"/>
              </w:rPr>
              <w:t>Factorisation using the common factor method</w:t>
            </w:r>
          </w:p>
          <w:p w:rsidR="00E5775E" w:rsidRPr="00B86380" w:rsidRDefault="00E5775E"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Difference of two squares</w:t>
            </w:r>
          </w:p>
          <w:p w:rsidR="00E5775E" w:rsidRPr="00B86380" w:rsidRDefault="00E5775E"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eastAsiaTheme="minorHAnsi" w:hAnsi="Tahoma" w:cs="Tahoma"/>
                <w:sz w:val="16"/>
                <w:szCs w:val="16"/>
              </w:rPr>
              <w:t>Factorising quadratic expressions</w:t>
            </w:r>
          </w:p>
          <w:p w:rsidR="00E5775E" w:rsidRPr="00B86380" w:rsidRDefault="00E5775E"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Rules of indices</w:t>
            </w:r>
          </w:p>
          <w:p w:rsidR="00E5775E" w:rsidRPr="00B86380" w:rsidRDefault="00E5775E"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Expand</w:t>
            </w:r>
            <w:r w:rsidR="00CB16D5" w:rsidRPr="00B86380">
              <w:rPr>
                <w:rFonts w:ascii="Tahoma" w:hAnsi="Tahoma" w:cs="Tahoma"/>
                <w:color w:val="000000" w:themeColor="text1"/>
                <w:sz w:val="16"/>
                <w:szCs w:val="16"/>
              </w:rPr>
              <w:t>ing brackets and collecting like terms</w:t>
            </w:r>
          </w:p>
          <w:p w:rsidR="00E5775E" w:rsidRPr="00B86380" w:rsidRDefault="00826B6E"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Solve one and two step equations involving fractions (single x term)</w:t>
            </w:r>
          </w:p>
          <w:p w:rsidR="0068611A" w:rsidRPr="00B86380" w:rsidRDefault="0068611A"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Lowest common multiple</w:t>
            </w:r>
          </w:p>
        </w:tc>
        <w:tc>
          <w:tcPr>
            <w:tcW w:w="1631" w:type="dxa"/>
            <w:tcBorders>
              <w:bottom w:val="single" w:sz="4" w:space="0" w:color="auto"/>
            </w:tcBorders>
            <w:shd w:val="clear" w:color="auto" w:fill="auto"/>
            <w:tcMar>
              <w:top w:w="28" w:type="dxa"/>
              <w:left w:w="57" w:type="dxa"/>
              <w:bottom w:w="28" w:type="dxa"/>
              <w:right w:w="57" w:type="dxa"/>
            </w:tcMar>
          </w:tcPr>
          <w:p w:rsidR="00E5775E" w:rsidRPr="00B86380" w:rsidRDefault="00E5775E" w:rsidP="00AA19BB">
            <w:pPr>
              <w:rPr>
                <w:rFonts w:ascii="Tahoma" w:hAnsi="Tahoma" w:cs="Tahoma"/>
                <w:color w:val="000000" w:themeColor="text1"/>
                <w:sz w:val="16"/>
                <w:szCs w:val="16"/>
              </w:rPr>
            </w:pPr>
            <w:r w:rsidRPr="00B86380">
              <w:rPr>
                <w:rFonts w:ascii="Tahoma" w:hAnsi="Tahoma" w:cs="Tahoma"/>
                <w:color w:val="000000" w:themeColor="text1"/>
                <w:sz w:val="16"/>
                <w:szCs w:val="16"/>
              </w:rPr>
              <w:t>Numerator</w:t>
            </w:r>
          </w:p>
          <w:p w:rsidR="00E5775E" w:rsidRPr="00B86380" w:rsidRDefault="00E5775E" w:rsidP="00AA19BB">
            <w:pPr>
              <w:rPr>
                <w:rFonts w:ascii="Tahoma" w:hAnsi="Tahoma" w:cs="Tahoma"/>
                <w:color w:val="000000" w:themeColor="text1"/>
                <w:sz w:val="16"/>
                <w:szCs w:val="16"/>
              </w:rPr>
            </w:pPr>
            <w:r w:rsidRPr="00B86380">
              <w:rPr>
                <w:rFonts w:ascii="Tahoma" w:hAnsi="Tahoma" w:cs="Tahoma"/>
                <w:color w:val="000000" w:themeColor="text1"/>
                <w:sz w:val="16"/>
                <w:szCs w:val="16"/>
              </w:rPr>
              <w:t>Denominator</w:t>
            </w:r>
          </w:p>
          <w:p w:rsidR="00E5775E" w:rsidRPr="00B86380" w:rsidRDefault="00E5775E" w:rsidP="00AA19BB">
            <w:pPr>
              <w:rPr>
                <w:rFonts w:ascii="Tahoma" w:hAnsi="Tahoma" w:cs="Tahoma"/>
                <w:color w:val="000000" w:themeColor="text1"/>
                <w:sz w:val="16"/>
                <w:szCs w:val="16"/>
              </w:rPr>
            </w:pPr>
            <w:r w:rsidRPr="00B86380">
              <w:rPr>
                <w:rFonts w:ascii="Tahoma" w:hAnsi="Tahoma" w:cs="Tahoma"/>
                <w:color w:val="000000" w:themeColor="text1"/>
                <w:sz w:val="16"/>
                <w:szCs w:val="16"/>
              </w:rPr>
              <w:t>Quadratic</w:t>
            </w:r>
          </w:p>
          <w:p w:rsidR="00E5775E" w:rsidRPr="00B86380" w:rsidRDefault="00E5775E" w:rsidP="00AA19BB">
            <w:pPr>
              <w:rPr>
                <w:rFonts w:ascii="Tahoma" w:hAnsi="Tahoma" w:cs="Tahoma"/>
                <w:color w:val="000000" w:themeColor="text1"/>
                <w:sz w:val="16"/>
                <w:szCs w:val="16"/>
              </w:rPr>
            </w:pPr>
            <w:r w:rsidRPr="00B86380">
              <w:rPr>
                <w:rFonts w:ascii="Tahoma" w:hAnsi="Tahoma" w:cs="Tahoma"/>
                <w:color w:val="000000" w:themeColor="text1"/>
                <w:sz w:val="16"/>
                <w:szCs w:val="16"/>
              </w:rPr>
              <w:t>Linear</w:t>
            </w:r>
          </w:p>
          <w:p w:rsidR="00E5775E" w:rsidRPr="00B86380" w:rsidRDefault="00E5775E" w:rsidP="00AA19BB">
            <w:pPr>
              <w:rPr>
                <w:rFonts w:ascii="Tahoma" w:hAnsi="Tahoma" w:cs="Tahoma"/>
                <w:color w:val="000000" w:themeColor="text1"/>
                <w:sz w:val="16"/>
                <w:szCs w:val="16"/>
              </w:rPr>
            </w:pPr>
            <w:r w:rsidRPr="00B86380">
              <w:rPr>
                <w:rFonts w:ascii="Tahoma" w:hAnsi="Tahoma" w:cs="Tahoma"/>
                <w:color w:val="000000" w:themeColor="text1"/>
                <w:sz w:val="16"/>
                <w:szCs w:val="16"/>
              </w:rPr>
              <w:t xml:space="preserve">Expression </w:t>
            </w:r>
          </w:p>
          <w:p w:rsidR="00E5775E" w:rsidRPr="00B86380" w:rsidRDefault="00E5775E" w:rsidP="00AA19BB">
            <w:pPr>
              <w:rPr>
                <w:rFonts w:ascii="Tahoma" w:hAnsi="Tahoma" w:cs="Tahoma"/>
                <w:color w:val="000000" w:themeColor="text1"/>
                <w:sz w:val="16"/>
                <w:szCs w:val="16"/>
              </w:rPr>
            </w:pPr>
            <w:r w:rsidRPr="00B86380">
              <w:rPr>
                <w:rFonts w:ascii="Tahoma" w:hAnsi="Tahoma" w:cs="Tahoma"/>
                <w:color w:val="000000" w:themeColor="text1"/>
                <w:sz w:val="16"/>
                <w:szCs w:val="16"/>
              </w:rPr>
              <w:t>D.O.T.S.</w:t>
            </w:r>
          </w:p>
          <w:p w:rsidR="00E5775E" w:rsidRPr="00B86380" w:rsidRDefault="00E5775E" w:rsidP="00AA19BB">
            <w:pPr>
              <w:rPr>
                <w:rFonts w:ascii="Tahoma" w:hAnsi="Tahoma" w:cs="Tahoma"/>
                <w:color w:val="000000" w:themeColor="text1"/>
                <w:sz w:val="16"/>
                <w:szCs w:val="16"/>
              </w:rPr>
            </w:pPr>
            <w:r w:rsidRPr="00B86380">
              <w:rPr>
                <w:rFonts w:ascii="Tahoma" w:hAnsi="Tahoma" w:cs="Tahoma"/>
                <w:color w:val="000000" w:themeColor="text1"/>
                <w:sz w:val="16"/>
                <w:szCs w:val="16"/>
              </w:rPr>
              <w:t xml:space="preserve">Factorise </w:t>
            </w:r>
          </w:p>
        </w:tc>
        <w:tc>
          <w:tcPr>
            <w:tcW w:w="1632" w:type="dxa"/>
            <w:tcBorders>
              <w:bottom w:val="single" w:sz="4" w:space="0" w:color="auto"/>
            </w:tcBorders>
            <w:shd w:val="clear" w:color="auto" w:fill="auto"/>
          </w:tcPr>
          <w:p w:rsidR="00E5775E" w:rsidRPr="00B86380" w:rsidRDefault="00E5775E" w:rsidP="00AA19BB">
            <w:pPr>
              <w:rPr>
                <w:rFonts w:ascii="Tahoma" w:hAnsi="Tahoma" w:cs="Tahoma"/>
                <w:color w:val="000000" w:themeColor="text1"/>
                <w:sz w:val="16"/>
                <w:szCs w:val="16"/>
              </w:rPr>
            </w:pPr>
            <w:r w:rsidRPr="00B86380">
              <w:rPr>
                <w:rFonts w:ascii="Tahoma" w:hAnsi="Tahoma" w:cs="Tahoma"/>
                <w:color w:val="000000" w:themeColor="text1"/>
                <w:sz w:val="16"/>
                <w:szCs w:val="16"/>
              </w:rPr>
              <w:t>Algebraic fraction</w:t>
            </w:r>
          </w:p>
          <w:p w:rsidR="00E5775E" w:rsidRPr="00B86380" w:rsidRDefault="00E5775E" w:rsidP="00AA19BB">
            <w:pPr>
              <w:rPr>
                <w:rFonts w:ascii="Tahoma" w:hAnsi="Tahoma" w:cs="Tahoma"/>
                <w:color w:val="000000" w:themeColor="text1"/>
                <w:sz w:val="16"/>
                <w:szCs w:val="16"/>
              </w:rPr>
            </w:pPr>
            <w:r w:rsidRPr="00B86380">
              <w:rPr>
                <w:rFonts w:ascii="Tahoma" w:hAnsi="Tahoma" w:cs="Tahoma"/>
                <w:color w:val="000000" w:themeColor="text1"/>
                <w:sz w:val="16"/>
                <w:szCs w:val="16"/>
              </w:rPr>
              <w:t xml:space="preserve">Factorise </w:t>
            </w:r>
          </w:p>
          <w:p w:rsidR="00E5775E" w:rsidRPr="00B86380" w:rsidRDefault="00E5775E" w:rsidP="00AA19BB">
            <w:pPr>
              <w:rPr>
                <w:rFonts w:ascii="Tahoma" w:hAnsi="Tahoma" w:cs="Tahoma"/>
                <w:color w:val="000000" w:themeColor="text1"/>
                <w:sz w:val="16"/>
                <w:szCs w:val="16"/>
              </w:rPr>
            </w:pPr>
            <w:r w:rsidRPr="00B86380">
              <w:rPr>
                <w:rFonts w:ascii="Tahoma" w:hAnsi="Tahoma" w:cs="Tahoma"/>
                <w:color w:val="000000" w:themeColor="text1"/>
                <w:sz w:val="16"/>
                <w:szCs w:val="16"/>
              </w:rPr>
              <w:t>Indices</w:t>
            </w:r>
          </w:p>
          <w:p w:rsidR="00E5775E" w:rsidRPr="00B86380" w:rsidRDefault="00E5775E" w:rsidP="00AA19BB">
            <w:pPr>
              <w:rPr>
                <w:rFonts w:ascii="Tahoma" w:hAnsi="Tahoma" w:cs="Tahoma"/>
                <w:color w:val="000000" w:themeColor="text1"/>
                <w:sz w:val="16"/>
                <w:szCs w:val="16"/>
              </w:rPr>
            </w:pPr>
            <w:r w:rsidRPr="00B86380">
              <w:rPr>
                <w:rFonts w:ascii="Tahoma" w:hAnsi="Tahoma" w:cs="Tahoma"/>
                <w:color w:val="000000" w:themeColor="text1"/>
                <w:sz w:val="16"/>
                <w:szCs w:val="16"/>
              </w:rPr>
              <w:t xml:space="preserve">Brackets </w:t>
            </w:r>
          </w:p>
          <w:p w:rsidR="00E5775E" w:rsidRPr="00B86380" w:rsidRDefault="00E5775E" w:rsidP="00AA19BB">
            <w:pPr>
              <w:rPr>
                <w:rFonts w:ascii="Tahoma" w:hAnsi="Tahoma" w:cs="Tahoma"/>
                <w:color w:val="000000" w:themeColor="text1"/>
                <w:sz w:val="16"/>
                <w:szCs w:val="16"/>
              </w:rPr>
            </w:pPr>
            <w:r w:rsidRPr="00B86380">
              <w:rPr>
                <w:rFonts w:ascii="Tahoma" w:hAnsi="Tahoma" w:cs="Tahoma"/>
                <w:color w:val="000000" w:themeColor="text1"/>
                <w:sz w:val="16"/>
                <w:szCs w:val="16"/>
              </w:rPr>
              <w:t xml:space="preserve">Common factor </w:t>
            </w:r>
          </w:p>
          <w:p w:rsidR="00E5775E" w:rsidRPr="00B86380" w:rsidRDefault="00E5775E" w:rsidP="00AA19BB">
            <w:pPr>
              <w:rPr>
                <w:rFonts w:ascii="Tahoma" w:hAnsi="Tahoma" w:cs="Tahoma"/>
                <w:color w:val="000000" w:themeColor="text1"/>
                <w:sz w:val="16"/>
                <w:szCs w:val="16"/>
              </w:rPr>
            </w:pPr>
            <w:r w:rsidRPr="00B86380">
              <w:rPr>
                <w:rFonts w:ascii="Tahoma" w:hAnsi="Tahoma" w:cs="Tahoma"/>
                <w:color w:val="000000" w:themeColor="text1"/>
                <w:sz w:val="16"/>
                <w:szCs w:val="16"/>
              </w:rPr>
              <w:t>Factor pairs</w:t>
            </w:r>
          </w:p>
          <w:p w:rsidR="00E5775E" w:rsidRPr="00B86380" w:rsidRDefault="00E5775E" w:rsidP="00AA19BB">
            <w:pPr>
              <w:rPr>
                <w:rFonts w:ascii="Tahoma" w:hAnsi="Tahoma" w:cs="Tahoma"/>
                <w:color w:val="000000" w:themeColor="text1"/>
                <w:sz w:val="16"/>
                <w:szCs w:val="16"/>
              </w:rPr>
            </w:pPr>
            <w:r w:rsidRPr="00B86380">
              <w:rPr>
                <w:rFonts w:ascii="Tahoma" w:hAnsi="Tahoma" w:cs="Tahoma"/>
                <w:color w:val="000000" w:themeColor="text1"/>
                <w:sz w:val="16"/>
                <w:szCs w:val="16"/>
              </w:rPr>
              <w:t xml:space="preserve">Simplify </w:t>
            </w:r>
          </w:p>
        </w:tc>
        <w:tc>
          <w:tcPr>
            <w:tcW w:w="1482" w:type="dxa"/>
            <w:tcBorders>
              <w:bottom w:val="single" w:sz="4" w:space="0" w:color="auto"/>
            </w:tcBorders>
            <w:shd w:val="clear" w:color="auto" w:fill="auto"/>
          </w:tcPr>
          <w:p w:rsidR="00E5775E" w:rsidRPr="00B86380" w:rsidRDefault="00E5775E" w:rsidP="00AA19BB">
            <w:pPr>
              <w:rPr>
                <w:rFonts w:ascii="Tahoma" w:hAnsi="Tahoma" w:cs="Tahoma"/>
                <w:color w:val="000000" w:themeColor="text1"/>
                <w:sz w:val="16"/>
                <w:szCs w:val="16"/>
              </w:rPr>
            </w:pPr>
            <w:r w:rsidRPr="00B86380">
              <w:rPr>
                <w:rFonts w:ascii="Tahoma" w:hAnsi="Tahoma" w:cs="Tahoma"/>
                <w:color w:val="000000" w:themeColor="text1"/>
                <w:sz w:val="16"/>
                <w:szCs w:val="16"/>
              </w:rPr>
              <w:t>Constant term</w:t>
            </w:r>
          </w:p>
          <w:p w:rsidR="00E5775E" w:rsidRPr="00B86380" w:rsidRDefault="00E5775E" w:rsidP="00AA19BB">
            <w:pPr>
              <w:rPr>
                <w:rFonts w:ascii="Tahoma" w:hAnsi="Tahoma" w:cs="Tahoma"/>
                <w:color w:val="000000" w:themeColor="text1"/>
                <w:sz w:val="16"/>
                <w:szCs w:val="16"/>
              </w:rPr>
            </w:pPr>
            <w:r w:rsidRPr="00B86380">
              <w:rPr>
                <w:rFonts w:ascii="Tahoma" w:hAnsi="Tahoma" w:cs="Tahoma"/>
                <w:color w:val="000000" w:themeColor="text1"/>
                <w:sz w:val="16"/>
                <w:szCs w:val="16"/>
              </w:rPr>
              <w:t xml:space="preserve">Coefficient of x </w:t>
            </w:r>
          </w:p>
          <w:p w:rsidR="00E5775E" w:rsidRPr="00B86380" w:rsidRDefault="00E5775E" w:rsidP="00AA19BB">
            <w:pPr>
              <w:rPr>
                <w:rFonts w:ascii="Tahoma" w:hAnsi="Tahoma" w:cs="Tahoma"/>
                <w:color w:val="000000" w:themeColor="text1"/>
                <w:sz w:val="16"/>
                <w:szCs w:val="16"/>
              </w:rPr>
            </w:pPr>
            <w:r w:rsidRPr="00B86380">
              <w:rPr>
                <w:rFonts w:ascii="Tahoma" w:hAnsi="Tahoma" w:cs="Tahoma"/>
                <w:color w:val="000000" w:themeColor="text1"/>
                <w:sz w:val="16"/>
                <w:szCs w:val="16"/>
              </w:rPr>
              <w:t xml:space="preserve">Solution </w:t>
            </w:r>
          </w:p>
          <w:p w:rsidR="00E5775E" w:rsidRPr="00B86380" w:rsidRDefault="00E5775E" w:rsidP="00AA19BB">
            <w:pPr>
              <w:rPr>
                <w:rFonts w:ascii="Tahoma" w:hAnsi="Tahoma" w:cs="Tahoma"/>
                <w:color w:val="000000" w:themeColor="text1"/>
                <w:sz w:val="16"/>
                <w:szCs w:val="16"/>
              </w:rPr>
            </w:pPr>
            <w:r w:rsidRPr="00B86380">
              <w:rPr>
                <w:rFonts w:ascii="Tahoma" w:hAnsi="Tahoma" w:cs="Tahoma"/>
                <w:color w:val="000000" w:themeColor="text1"/>
                <w:sz w:val="16"/>
                <w:szCs w:val="16"/>
              </w:rPr>
              <w:t xml:space="preserve">Expand </w:t>
            </w:r>
          </w:p>
          <w:p w:rsidR="00E5775E" w:rsidRPr="00B86380" w:rsidRDefault="00E5775E" w:rsidP="00AA19BB">
            <w:pPr>
              <w:rPr>
                <w:rFonts w:ascii="Tahoma" w:hAnsi="Tahoma" w:cs="Tahoma"/>
                <w:color w:val="000000" w:themeColor="text1"/>
                <w:sz w:val="16"/>
                <w:szCs w:val="16"/>
              </w:rPr>
            </w:pPr>
            <w:r w:rsidRPr="00B86380">
              <w:rPr>
                <w:rFonts w:ascii="Tahoma" w:hAnsi="Tahoma" w:cs="Tahoma"/>
                <w:color w:val="000000" w:themeColor="text1"/>
                <w:sz w:val="16"/>
                <w:szCs w:val="16"/>
              </w:rPr>
              <w:t xml:space="preserve">Product </w:t>
            </w:r>
          </w:p>
          <w:p w:rsidR="00E5775E" w:rsidRPr="00B86380" w:rsidRDefault="00E5775E" w:rsidP="00AA19BB">
            <w:pPr>
              <w:rPr>
                <w:rFonts w:ascii="Tahoma" w:hAnsi="Tahoma" w:cs="Tahoma"/>
                <w:color w:val="000000" w:themeColor="text1"/>
                <w:sz w:val="16"/>
                <w:szCs w:val="16"/>
              </w:rPr>
            </w:pPr>
            <w:r w:rsidRPr="00B86380">
              <w:rPr>
                <w:rFonts w:ascii="Tahoma" w:hAnsi="Tahoma" w:cs="Tahoma"/>
                <w:color w:val="000000" w:themeColor="text1"/>
                <w:sz w:val="16"/>
                <w:szCs w:val="16"/>
              </w:rPr>
              <w:t xml:space="preserve">Check </w:t>
            </w:r>
          </w:p>
          <w:p w:rsidR="00E5775E" w:rsidRPr="00B86380" w:rsidRDefault="00E5775E" w:rsidP="00AA19BB">
            <w:pPr>
              <w:rPr>
                <w:rFonts w:ascii="Tahoma" w:hAnsi="Tahoma" w:cs="Tahoma"/>
                <w:color w:val="000000" w:themeColor="text1"/>
                <w:sz w:val="16"/>
                <w:szCs w:val="16"/>
              </w:rPr>
            </w:pPr>
            <w:r w:rsidRPr="00B86380">
              <w:rPr>
                <w:rFonts w:ascii="Tahoma" w:hAnsi="Tahoma" w:cs="Tahoma"/>
                <w:color w:val="000000" w:themeColor="text1"/>
                <w:sz w:val="16"/>
                <w:szCs w:val="16"/>
              </w:rPr>
              <w:t xml:space="preserve">Cancel </w:t>
            </w:r>
          </w:p>
        </w:tc>
        <w:tc>
          <w:tcPr>
            <w:tcW w:w="6237" w:type="dxa"/>
            <w:tcBorders>
              <w:bottom w:val="single" w:sz="4" w:space="0" w:color="auto"/>
            </w:tcBorders>
            <w:shd w:val="clear" w:color="auto" w:fill="auto"/>
            <w:noWrap/>
            <w:tcMar>
              <w:top w:w="28" w:type="dxa"/>
              <w:left w:w="57" w:type="dxa"/>
              <w:bottom w:w="28" w:type="dxa"/>
              <w:right w:w="57" w:type="dxa"/>
            </w:tcMar>
          </w:tcPr>
          <w:p w:rsidR="00E5775E" w:rsidRPr="00B86380" w:rsidRDefault="00E5775E" w:rsidP="00AF4257">
            <w:pPr>
              <w:pStyle w:val="ListParagraph"/>
              <w:numPr>
                <w:ilvl w:val="0"/>
                <w:numId w:val="164"/>
              </w:numPr>
              <w:spacing w:line="240" w:lineRule="auto"/>
              <w:ind w:left="360" w:hanging="283"/>
              <w:rPr>
                <w:rFonts w:ascii="Tahoma" w:hAnsi="Tahoma" w:cs="Tahoma"/>
                <w:sz w:val="16"/>
                <w:szCs w:val="16"/>
              </w:rPr>
            </w:pPr>
            <w:r w:rsidRPr="00B86380">
              <w:rPr>
                <w:rFonts w:ascii="Tahoma" w:hAnsi="Tahoma" w:cs="Tahoma"/>
                <w:sz w:val="16"/>
                <w:szCs w:val="16"/>
              </w:rPr>
              <w:t>Encourage candidates to check they have factorised expressions correctly by expanding brackets</w:t>
            </w:r>
          </w:p>
          <w:p w:rsidR="00A90694" w:rsidRPr="00B86380" w:rsidRDefault="00A90694" w:rsidP="00AF4257">
            <w:pPr>
              <w:pStyle w:val="ListParagraph"/>
              <w:numPr>
                <w:ilvl w:val="0"/>
                <w:numId w:val="164"/>
              </w:numPr>
              <w:spacing w:line="240" w:lineRule="auto"/>
              <w:ind w:left="360" w:hanging="283"/>
              <w:rPr>
                <w:rFonts w:ascii="Tahoma" w:hAnsi="Tahoma" w:cs="Tahoma"/>
                <w:sz w:val="16"/>
                <w:szCs w:val="16"/>
              </w:rPr>
            </w:pPr>
            <w:r w:rsidRPr="00B86380">
              <w:rPr>
                <w:rFonts w:ascii="Tahoma" w:hAnsi="Tahoma" w:cs="Tahoma"/>
                <w:sz w:val="16"/>
                <w:szCs w:val="16"/>
              </w:rPr>
              <w:t>Pupils often forget to multiply every term when multiplying each side of an equation by the LCM of all the denominators</w:t>
            </w:r>
          </w:p>
          <w:p w:rsidR="00CB16D5" w:rsidRPr="00B86380" w:rsidRDefault="00CB16D5" w:rsidP="00AF4257">
            <w:pPr>
              <w:pStyle w:val="ListParagraph"/>
              <w:numPr>
                <w:ilvl w:val="0"/>
                <w:numId w:val="164"/>
              </w:numPr>
              <w:spacing w:line="240" w:lineRule="auto"/>
              <w:ind w:left="360" w:hanging="283"/>
              <w:rPr>
                <w:rFonts w:ascii="Tahoma" w:hAnsi="Tahoma" w:cs="Tahoma"/>
                <w:sz w:val="16"/>
                <w:szCs w:val="16"/>
              </w:rPr>
            </w:pPr>
            <w:r w:rsidRPr="00B86380">
              <w:rPr>
                <w:rFonts w:ascii="Tahoma" w:hAnsi="Tahoma" w:cs="Tahoma"/>
                <w:sz w:val="16"/>
                <w:szCs w:val="16"/>
              </w:rPr>
              <w:t>Common error:</w:t>
            </w:r>
          </w:p>
          <w:p w:rsidR="00CB16D5" w:rsidRPr="00B86380" w:rsidRDefault="002F37FE" w:rsidP="00AA19BB">
            <w:pPr>
              <w:pStyle w:val="ListParagraph"/>
              <w:spacing w:line="240" w:lineRule="auto"/>
              <w:ind w:left="360"/>
              <w:rPr>
                <w:rFonts w:ascii="Tahoma" w:hAnsi="Tahoma" w:cs="Tahoma"/>
                <w:sz w:val="16"/>
                <w:szCs w:val="16"/>
              </w:rPr>
            </w:pPr>
            <m:oMath>
              <m:f>
                <m:fPr>
                  <m:ctrlPr>
                    <w:rPr>
                      <w:rFonts w:ascii="Cambria Math" w:hAnsi="Cambria Math" w:cs="Tahoma"/>
                      <w:sz w:val="20"/>
                      <w:szCs w:val="20"/>
                    </w:rPr>
                  </m:ctrlPr>
                </m:fPr>
                <m:num>
                  <m:r>
                    <m:rPr>
                      <m:sty m:val="p"/>
                    </m:rPr>
                    <w:rPr>
                      <w:rFonts w:ascii="Cambria Math" w:hAnsi="Cambria Math" w:cs="Tahoma"/>
                      <w:sz w:val="20"/>
                      <w:szCs w:val="20"/>
                    </w:rPr>
                    <m:t>3</m:t>
                  </m:r>
                </m:num>
                <m:den>
                  <m:r>
                    <m:rPr>
                      <m:sty m:val="p"/>
                    </m:rPr>
                    <w:rPr>
                      <w:rFonts w:ascii="Cambria Math" w:hAnsi="Cambria Math" w:cs="Tahoma"/>
                      <w:sz w:val="20"/>
                      <w:szCs w:val="20"/>
                    </w:rPr>
                    <m:t>x</m:t>
                  </m:r>
                </m:den>
              </m:f>
            </m:oMath>
            <w:r w:rsidR="00CB16D5" w:rsidRPr="00B86380">
              <w:rPr>
                <w:rFonts w:ascii="Tahoma" w:hAnsi="Tahoma" w:cs="Tahoma"/>
                <w:sz w:val="20"/>
                <w:szCs w:val="20"/>
              </w:rPr>
              <w:t xml:space="preserve"> </w:t>
            </w:r>
            <w:r w:rsidR="00CB16D5" w:rsidRPr="00B86380">
              <w:rPr>
                <w:rFonts w:ascii="Tahoma" w:hAnsi="Tahoma" w:cs="Tahoma"/>
                <w:sz w:val="16"/>
                <w:szCs w:val="16"/>
              </w:rPr>
              <w:t>= 6</w:t>
            </w:r>
          </w:p>
          <w:p w:rsidR="00CB16D5" w:rsidRPr="00B86380" w:rsidRDefault="00CB16D5" w:rsidP="00D204F4">
            <w:pPr>
              <w:pStyle w:val="ListParagraph"/>
              <w:spacing w:line="240" w:lineRule="auto"/>
              <w:ind w:left="360"/>
              <w:rPr>
                <w:rFonts w:ascii="Tahoma" w:hAnsi="Tahoma" w:cs="Tahoma"/>
                <w:iCs/>
                <w:sz w:val="16"/>
                <w:szCs w:val="16"/>
              </w:rPr>
            </w:pPr>
            <w:r w:rsidRPr="00B86380">
              <w:rPr>
                <w:rFonts w:ascii="Tahoma" w:hAnsi="Tahoma" w:cs="Tahoma"/>
                <w:iCs/>
                <w:sz w:val="16"/>
                <w:szCs w:val="16"/>
              </w:rPr>
              <w:t>x = 18</w:t>
            </w:r>
            <w:r w:rsidRPr="00B86380">
              <w:rPr>
                <w:rFonts w:ascii="Tahoma" w:hAnsi="Tahoma" w:cs="Tahoma"/>
                <w:iCs/>
                <w:sz w:val="20"/>
                <w:szCs w:val="20"/>
              </w:rPr>
              <w:t xml:space="preserve"> </w:t>
            </w:r>
            <w:r w:rsidRPr="00B86380">
              <w:rPr>
                <w:rFonts w:ascii="Tahoma" w:hAnsi="Tahoma" w:cs="Tahoma"/>
                <w:iCs/>
                <w:sz w:val="16"/>
                <w:szCs w:val="16"/>
              </w:rPr>
              <w:t xml:space="preserve">rather than x = 0.5 </w:t>
            </w:r>
          </w:p>
        </w:tc>
      </w:tr>
      <w:tr w:rsidR="00E5775E" w:rsidRPr="00B86380" w:rsidTr="009D4BFA">
        <w:trPr>
          <w:cantSplit/>
          <w:trHeight w:val="123"/>
        </w:trPr>
        <w:tc>
          <w:tcPr>
            <w:tcW w:w="4895" w:type="dxa"/>
            <w:shd w:val="clear" w:color="auto" w:fill="B2A1C7" w:themeFill="accent4" w:themeFillTint="99"/>
            <w:tcMar>
              <w:top w:w="28" w:type="dxa"/>
              <w:left w:w="57" w:type="dxa"/>
              <w:bottom w:w="28" w:type="dxa"/>
              <w:right w:w="57" w:type="dxa"/>
            </w:tcMar>
          </w:tcPr>
          <w:p w:rsidR="00E5775E" w:rsidRPr="00B86380" w:rsidRDefault="00E5775E" w:rsidP="009D4BFA">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4745" w:type="dxa"/>
            <w:gridSpan w:val="3"/>
            <w:shd w:val="clear" w:color="auto" w:fill="B2A1C7" w:themeFill="accent4" w:themeFillTint="99"/>
            <w:tcMar>
              <w:top w:w="28" w:type="dxa"/>
              <w:left w:w="57" w:type="dxa"/>
              <w:bottom w:w="28" w:type="dxa"/>
              <w:right w:w="57" w:type="dxa"/>
            </w:tcMar>
          </w:tcPr>
          <w:p w:rsidR="00E5775E" w:rsidRPr="00B86380" w:rsidRDefault="00E5775E" w:rsidP="009D4BFA">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6237" w:type="dxa"/>
            <w:shd w:val="clear" w:color="auto" w:fill="B2A1C7" w:themeFill="accent4" w:themeFillTint="99"/>
            <w:tcMar>
              <w:top w:w="28" w:type="dxa"/>
              <w:left w:w="57" w:type="dxa"/>
              <w:bottom w:w="28" w:type="dxa"/>
              <w:right w:w="57" w:type="dxa"/>
            </w:tcMar>
          </w:tcPr>
          <w:p w:rsidR="00E5775E" w:rsidRPr="00B86380" w:rsidRDefault="00E5775E" w:rsidP="009D4BFA">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E5775E" w:rsidRPr="00B86380" w:rsidTr="009D4BFA">
        <w:trPr>
          <w:cantSplit/>
          <w:trHeight w:val="36"/>
        </w:trPr>
        <w:tc>
          <w:tcPr>
            <w:tcW w:w="4895" w:type="dxa"/>
            <w:shd w:val="clear" w:color="auto" w:fill="auto"/>
            <w:tcMar>
              <w:top w:w="28" w:type="dxa"/>
              <w:left w:w="57" w:type="dxa"/>
              <w:bottom w:w="28" w:type="dxa"/>
              <w:right w:w="57" w:type="dxa"/>
            </w:tcMar>
          </w:tcPr>
          <w:p w:rsidR="00E5775E" w:rsidRPr="00B86380" w:rsidRDefault="00E5775E" w:rsidP="00AF4257">
            <w:pPr>
              <w:pStyle w:val="ListParagraph"/>
              <w:numPr>
                <w:ilvl w:val="0"/>
                <w:numId w:val="194"/>
              </w:numPr>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Create own algebraic fraction questions that will/will not factorise.</w:t>
            </w:r>
          </w:p>
          <w:p w:rsidR="00AE60DD" w:rsidRPr="00B86380" w:rsidRDefault="00AE60DD" w:rsidP="00AF4257">
            <w:pPr>
              <w:pStyle w:val="Pa3"/>
              <w:numPr>
                <w:ilvl w:val="0"/>
                <w:numId w:val="240"/>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Give pupils examples of the steps towards the solution of equations with typical mistakes in them. Ask them to pinpoint the mistakes and explain how to correct.</w:t>
            </w:r>
          </w:p>
          <w:p w:rsidR="00AE60DD" w:rsidRPr="00B86380" w:rsidRDefault="00AE60DD" w:rsidP="00AF4257">
            <w:pPr>
              <w:pStyle w:val="Pa3"/>
              <w:numPr>
                <w:ilvl w:val="0"/>
                <w:numId w:val="240"/>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Talk me through the steps involved in simplifying this expression. What tells you the order of the steps?</w:t>
            </w:r>
          </w:p>
          <w:p w:rsidR="00AE60DD" w:rsidRPr="00B86380" w:rsidRDefault="00AE60DD" w:rsidP="00AF4257">
            <w:pPr>
              <w:pStyle w:val="Pa3"/>
              <w:numPr>
                <w:ilvl w:val="0"/>
                <w:numId w:val="240"/>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How do you go about finding common factors in algebraic fractions?</w:t>
            </w:r>
          </w:p>
          <w:p w:rsidR="00AE60DD" w:rsidRPr="00B86380" w:rsidRDefault="00AE60DD" w:rsidP="00AF4257">
            <w:pPr>
              <w:pStyle w:val="Pa3"/>
              <w:numPr>
                <w:ilvl w:val="0"/>
                <w:numId w:val="240"/>
              </w:numPr>
              <w:spacing w:line="240" w:lineRule="auto"/>
              <w:ind w:left="369" w:hanging="284"/>
              <w:rPr>
                <w:rFonts w:ascii="Tahoma" w:hAnsi="Tahoma" w:cs="Tahoma"/>
                <w:color w:val="000000"/>
                <w:sz w:val="16"/>
                <w:szCs w:val="16"/>
              </w:rPr>
            </w:pPr>
            <w:r w:rsidRPr="00B86380">
              <w:rPr>
                <w:rFonts w:ascii="Tahoma" w:hAnsi="Tahoma" w:cs="Tahoma"/>
                <w:color w:val="000000"/>
                <w:sz w:val="16"/>
                <w:szCs w:val="16"/>
              </w:rPr>
              <w:t>Give me three examples of algebraic fractions that can be cancelled and three that cannot be cancelled. How did you do it?</w:t>
            </w:r>
          </w:p>
          <w:p w:rsidR="00AE60DD" w:rsidRPr="00B86380" w:rsidRDefault="00AE60DD" w:rsidP="00AF4257">
            <w:pPr>
              <w:pStyle w:val="ListParagraph"/>
              <w:numPr>
                <w:ilvl w:val="0"/>
                <w:numId w:val="240"/>
              </w:numPr>
              <w:ind w:left="369" w:hanging="284"/>
              <w:rPr>
                <w:rFonts w:ascii="Tahoma" w:hAnsi="Tahoma" w:cs="Tahoma"/>
                <w:color w:val="000000" w:themeColor="text1"/>
                <w:sz w:val="16"/>
                <w:szCs w:val="16"/>
              </w:rPr>
            </w:pPr>
            <w:r w:rsidRPr="00B86380">
              <w:rPr>
                <w:rFonts w:ascii="Tahoma" w:hAnsi="Tahoma" w:cs="Tahoma"/>
                <w:color w:val="000000"/>
                <w:sz w:val="16"/>
                <w:szCs w:val="16"/>
              </w:rPr>
              <w:t>How is the product of two linear expressions of the form (2</w:t>
            </w:r>
            <w:r w:rsidRPr="00B86380">
              <w:rPr>
                <w:rFonts w:ascii="Tahoma" w:hAnsi="Tahoma" w:cs="Tahoma"/>
                <w:i/>
                <w:iCs/>
                <w:color w:val="000000"/>
                <w:sz w:val="16"/>
                <w:szCs w:val="16"/>
              </w:rPr>
              <w:t xml:space="preserve">a </w:t>
            </w:r>
            <w:r w:rsidRPr="00B86380">
              <w:rPr>
                <w:rFonts w:ascii="Tahoma" w:hAnsi="Tahoma" w:cs="Tahoma"/>
                <w:color w:val="000000"/>
                <w:sz w:val="16"/>
                <w:szCs w:val="16"/>
              </w:rPr>
              <w:t xml:space="preserve">± </w:t>
            </w:r>
            <w:r w:rsidRPr="00B86380">
              <w:rPr>
                <w:rFonts w:ascii="Tahoma" w:hAnsi="Tahoma" w:cs="Tahoma"/>
                <w:i/>
                <w:iCs/>
                <w:color w:val="000000"/>
                <w:sz w:val="16"/>
                <w:szCs w:val="16"/>
              </w:rPr>
              <w:t>b</w:t>
            </w:r>
            <w:r w:rsidRPr="00B86380">
              <w:rPr>
                <w:rFonts w:ascii="Tahoma" w:hAnsi="Tahoma" w:cs="Tahoma"/>
                <w:color w:val="000000"/>
                <w:sz w:val="16"/>
                <w:szCs w:val="16"/>
              </w:rPr>
              <w:t>) different from (</w:t>
            </w:r>
            <w:r w:rsidRPr="00B86380">
              <w:rPr>
                <w:rFonts w:ascii="Tahoma" w:hAnsi="Tahoma" w:cs="Tahoma"/>
                <w:i/>
                <w:iCs/>
                <w:color w:val="000000"/>
                <w:sz w:val="16"/>
                <w:szCs w:val="16"/>
              </w:rPr>
              <w:t xml:space="preserve">a </w:t>
            </w:r>
            <w:r w:rsidRPr="00B86380">
              <w:rPr>
                <w:rFonts w:ascii="Tahoma" w:hAnsi="Tahoma" w:cs="Tahoma"/>
                <w:color w:val="000000"/>
                <w:sz w:val="16"/>
                <w:szCs w:val="16"/>
              </w:rPr>
              <w:t xml:space="preserve">± </w:t>
            </w:r>
            <w:r w:rsidRPr="00B86380">
              <w:rPr>
                <w:rFonts w:ascii="Tahoma" w:hAnsi="Tahoma" w:cs="Tahoma"/>
                <w:i/>
                <w:iCs/>
                <w:color w:val="000000"/>
                <w:sz w:val="16"/>
                <w:szCs w:val="16"/>
              </w:rPr>
              <w:t>b</w:t>
            </w:r>
            <w:r w:rsidRPr="00B86380">
              <w:rPr>
                <w:rFonts w:ascii="Tahoma" w:hAnsi="Tahoma" w:cs="Tahoma"/>
                <w:color w:val="000000"/>
                <w:sz w:val="16"/>
                <w:szCs w:val="16"/>
              </w:rPr>
              <w:t>)?</w:t>
            </w:r>
          </w:p>
        </w:tc>
        <w:tc>
          <w:tcPr>
            <w:tcW w:w="4745" w:type="dxa"/>
            <w:gridSpan w:val="3"/>
            <w:shd w:val="clear" w:color="auto" w:fill="auto"/>
            <w:tcMar>
              <w:top w:w="28" w:type="dxa"/>
              <w:left w:w="57" w:type="dxa"/>
              <w:bottom w:w="28" w:type="dxa"/>
              <w:right w:w="57" w:type="dxa"/>
            </w:tcMar>
          </w:tcPr>
          <w:p w:rsidR="00E5775E" w:rsidRPr="00B86380" w:rsidRDefault="00E5775E" w:rsidP="009D4BFA">
            <w:pPr>
              <w:rPr>
                <w:rFonts w:ascii="Tahoma" w:hAnsi="Tahoma" w:cs="Tahoma"/>
                <w:color w:val="000000" w:themeColor="text1"/>
                <w:sz w:val="16"/>
                <w:szCs w:val="16"/>
              </w:rPr>
            </w:pPr>
          </w:p>
        </w:tc>
        <w:tc>
          <w:tcPr>
            <w:tcW w:w="6237" w:type="dxa"/>
            <w:shd w:val="clear" w:color="auto" w:fill="auto"/>
            <w:tcMar>
              <w:top w:w="28" w:type="dxa"/>
              <w:left w:w="57" w:type="dxa"/>
              <w:bottom w:w="28" w:type="dxa"/>
              <w:right w:w="57" w:type="dxa"/>
            </w:tcMar>
          </w:tcPr>
          <w:p w:rsidR="00E5775E" w:rsidRPr="00B86380" w:rsidRDefault="00AF2945" w:rsidP="000E027C">
            <w:pPr>
              <w:shd w:val="clear" w:color="auto" w:fill="FFFFFF"/>
              <w:rPr>
                <w:rFonts w:ascii="Tahoma" w:hAnsi="Tahoma" w:cs="Tahoma"/>
                <w:bCs/>
                <w:i/>
                <w:sz w:val="16"/>
                <w:szCs w:val="16"/>
              </w:rPr>
            </w:pPr>
            <w:r w:rsidRPr="00B86380">
              <w:rPr>
                <w:rFonts w:ascii="Tahoma" w:hAnsi="Tahoma" w:cs="Tahoma"/>
                <w:bCs/>
                <w:i/>
                <w:sz w:val="16"/>
                <w:szCs w:val="16"/>
              </w:rPr>
              <w:t>Homework:</w:t>
            </w:r>
          </w:p>
          <w:p w:rsidR="00AF2945" w:rsidRPr="00B86380" w:rsidRDefault="002F37FE" w:rsidP="00AF4257">
            <w:pPr>
              <w:numPr>
                <w:ilvl w:val="0"/>
                <w:numId w:val="224"/>
              </w:numPr>
              <w:shd w:val="clear" w:color="auto" w:fill="FFFFFF"/>
              <w:spacing w:after="75"/>
              <w:rPr>
                <w:rStyle w:val="Hyperlink"/>
                <w:rFonts w:ascii="Tahoma" w:hAnsi="Tahoma" w:cs="Tahoma"/>
                <w:color w:val="7030A0"/>
                <w:sz w:val="16"/>
                <w:szCs w:val="16"/>
                <w:u w:val="none"/>
              </w:rPr>
            </w:pPr>
            <w:hyperlink r:id="rId580" w:history="1">
              <w:r w:rsidR="00AF2945" w:rsidRPr="00B86380">
                <w:rPr>
                  <w:rStyle w:val="Hyperlink"/>
                  <w:rFonts w:ascii="Tahoma" w:hAnsi="Tahoma" w:cs="Tahoma"/>
                  <w:bCs/>
                  <w:color w:val="7030A0"/>
                  <w:sz w:val="16"/>
                  <w:szCs w:val="16"/>
                </w:rPr>
                <w:t>Quadratic expressions</w:t>
              </w:r>
            </w:hyperlink>
          </w:p>
          <w:p w:rsidR="000E027C" w:rsidRPr="00B86380" w:rsidRDefault="000E027C" w:rsidP="000E027C">
            <w:pPr>
              <w:shd w:val="clear" w:color="auto" w:fill="FFFFFF"/>
              <w:spacing w:after="75"/>
              <w:ind w:left="720"/>
              <w:rPr>
                <w:rFonts w:ascii="Tahoma" w:hAnsi="Tahoma" w:cs="Tahoma"/>
                <w:color w:val="7030A0"/>
                <w:sz w:val="16"/>
                <w:szCs w:val="16"/>
              </w:rPr>
            </w:pPr>
          </w:p>
          <w:p w:rsidR="002B023D" w:rsidRPr="00B86380" w:rsidRDefault="002F37FE" w:rsidP="00AF4257">
            <w:pPr>
              <w:pStyle w:val="Heading3"/>
              <w:numPr>
                <w:ilvl w:val="0"/>
                <w:numId w:val="224"/>
              </w:numPr>
              <w:shd w:val="clear" w:color="auto" w:fill="FFFFFF"/>
              <w:spacing w:before="0" w:line="396" w:lineRule="atLeast"/>
              <w:rPr>
                <w:rStyle w:val="Hyperlink"/>
                <w:rFonts w:ascii="Tahoma" w:hAnsi="Tahoma" w:cs="Tahoma"/>
                <w:b w:val="0"/>
                <w:bCs w:val="0"/>
                <w:color w:val="7030A0"/>
                <w:sz w:val="16"/>
                <w:szCs w:val="16"/>
                <w:bdr w:val="single" w:sz="6" w:space="0" w:color="FFFFFF" w:frame="1"/>
              </w:rPr>
            </w:pPr>
            <w:hyperlink r:id="rId581" w:history="1">
              <w:r w:rsidR="002B023D" w:rsidRPr="00B86380">
                <w:rPr>
                  <w:rStyle w:val="Hyperlink"/>
                  <w:rFonts w:ascii="Tahoma" w:hAnsi="Tahoma" w:cs="Tahoma"/>
                  <w:b w:val="0"/>
                  <w:bCs w:val="0"/>
                  <w:color w:val="7030A0"/>
                  <w:sz w:val="16"/>
                  <w:szCs w:val="16"/>
                  <w:bdr w:val="single" w:sz="6" w:space="0" w:color="FFFFFF" w:frame="1"/>
                </w:rPr>
                <w:t>GCSE Higher Level Revision Starters</w:t>
              </w:r>
            </w:hyperlink>
          </w:p>
          <w:p w:rsidR="001854E2" w:rsidRPr="00B86380" w:rsidRDefault="002F37FE" w:rsidP="00AF4257">
            <w:pPr>
              <w:pStyle w:val="ListParagraph"/>
              <w:numPr>
                <w:ilvl w:val="0"/>
                <w:numId w:val="224"/>
              </w:numPr>
              <w:spacing w:after="0"/>
              <w:rPr>
                <w:rFonts w:ascii="Tahoma" w:hAnsi="Tahoma" w:cs="Tahoma"/>
                <w:color w:val="7030A0"/>
                <w:sz w:val="16"/>
                <w:szCs w:val="16"/>
              </w:rPr>
            </w:pPr>
            <w:hyperlink r:id="rId582" w:history="1">
              <w:r w:rsidR="001854E2" w:rsidRPr="00B86380">
                <w:rPr>
                  <w:rStyle w:val="Hyperlink"/>
                  <w:rFonts w:ascii="Tahoma" w:hAnsi="Tahoma" w:cs="Tahoma"/>
                  <w:color w:val="7030A0"/>
                  <w:sz w:val="16"/>
                  <w:szCs w:val="16"/>
                </w:rPr>
                <w:t xml:space="preserve"> Homework Sheets - Downloadable Folder</w:t>
              </w:r>
            </w:hyperlink>
          </w:p>
          <w:p w:rsidR="001854E2" w:rsidRPr="00B86380" w:rsidRDefault="001854E2" w:rsidP="001854E2"/>
          <w:p w:rsidR="00AF2945" w:rsidRPr="00B86380" w:rsidRDefault="00AF2945" w:rsidP="00AF2945">
            <w:pPr>
              <w:shd w:val="clear" w:color="auto" w:fill="FFFFFF"/>
              <w:spacing w:before="100" w:beforeAutospacing="1"/>
              <w:rPr>
                <w:rFonts w:ascii="Tahoma" w:hAnsi="Tahoma" w:cs="Tahoma"/>
                <w:bCs/>
                <w:i/>
                <w:color w:val="7030A0"/>
                <w:sz w:val="16"/>
                <w:szCs w:val="16"/>
                <w:u w:val="single"/>
              </w:rPr>
            </w:pPr>
          </w:p>
        </w:tc>
      </w:tr>
    </w:tbl>
    <w:tbl>
      <w:tblPr>
        <w:tblStyle w:val="TableGrid"/>
        <w:tblW w:w="15877" w:type="dxa"/>
        <w:tblInd w:w="-885" w:type="dxa"/>
        <w:tblLook w:val="04A0" w:firstRow="1" w:lastRow="0" w:firstColumn="1" w:lastColumn="0" w:noHBand="0" w:noVBand="1"/>
      </w:tblPr>
      <w:tblGrid>
        <w:gridCol w:w="2127"/>
        <w:gridCol w:w="11624"/>
        <w:gridCol w:w="2126"/>
      </w:tblGrid>
      <w:tr w:rsidR="00CC727A" w:rsidRPr="00B86380" w:rsidTr="009D4BFA">
        <w:tc>
          <w:tcPr>
            <w:tcW w:w="2127" w:type="dxa"/>
            <w:vMerge w:val="restart"/>
            <w:shd w:val="clear" w:color="auto" w:fill="auto"/>
            <w:vAlign w:val="bottom"/>
          </w:tcPr>
          <w:p w:rsidR="00CC727A" w:rsidRPr="00B86380" w:rsidRDefault="00CC727A" w:rsidP="009D4BFA">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47008" behindDoc="0" locked="0" layoutInCell="1" allowOverlap="1" wp14:anchorId="14FEB362" wp14:editId="0A3460F1">
                      <wp:simplePos x="0" y="0"/>
                      <wp:positionH relativeFrom="column">
                        <wp:posOffset>-81280</wp:posOffset>
                      </wp:positionH>
                      <wp:positionV relativeFrom="paragraph">
                        <wp:posOffset>-15240</wp:posOffset>
                      </wp:positionV>
                      <wp:extent cx="1356360" cy="807720"/>
                      <wp:effectExtent l="0" t="0" r="0" b="0"/>
                      <wp:wrapNone/>
                      <wp:docPr id="173" name="Text Box 173"/>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CC727A">
                                  <w:r>
                                    <w:rPr>
                                      <w:noProof/>
                                      <w:lang w:val="en-GB" w:eastAsia="en-GB"/>
                                    </w:rPr>
                                    <w:drawing>
                                      <wp:inline distT="0" distB="0" distL="0" distR="0" wp14:anchorId="0E033359" wp14:editId="2BD590A9">
                                        <wp:extent cx="1257300" cy="673552"/>
                                        <wp:effectExtent l="0" t="0" r="0" b="0"/>
                                        <wp:docPr id="175" name="Picture 17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73" o:spid="_x0000_s1119" type="#_x0000_t202" style="position:absolute;margin-left:-6.4pt;margin-top:-1.2pt;width:106.8pt;height:63.6pt;z-index:251947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9E7KggIAAG4FAAAOAAAAZHJzL2Uyb0RvYy54bWysVN9P2zAQfp+0/8Hy+0hLoUBFijoQ0yQE&#10;aGXi2XVsGs32ebbbpPvrd+ckpWJ7YdqLc/F9d74f393lVWsN26oQa3AlHx+NOFNOQlW7l5J/f7r9&#10;dM5ZTMJVwoBTJd+pyK/mHz9cNn6mjmENplKBoRMXZ40v+TolPyuKKNfKingEXjlUaghWJPwNL0UV&#10;RIPerSmOR6Np0UCofACpYsTbm07J59m/1kqmB62jSsyUHGNL+Qz5XNFZzC/F7CUIv65lH4b4hyis&#10;qB0+und1I5Jgm1D/4crWMkAEnY4k2AK0rqXKOWA249GbbJZr4VXOBYsT/b5M8f+5lffbx8DqCnt3&#10;NuHMCYtNelJtYp+hZXSHFWp8nCFw6RGaWlQgeriPeEmJtzpY+mJKDPVY692+vuROktHkdDqZokqi&#10;7nx0dnacG1C8WvsQ0xcFlpFQ8oD9y2UV27uYMBKEDhB6zMFtbUzuoXGsKfl0cjrKBnsNWhhHWJXZ&#10;0LuhjLrIs5R2RhHGuG9KYzVyAnSReaiuTWBbgQwSUiqXcu7ZL6IJpTGI9xj2+Neo3mPc5TG8DC7t&#10;jW3tIOTs34Rd/RhC1h0eC3mQN4mpXbWZBhf7jq+g2mHDA3RDE728rbErdyKmRxFwSrCROPnpAQ9t&#10;AKsPvcTZGsKvv90THsmLWs4anLqSx58bERRn5qtDWl+MT05oTPPPySkRhIVDzepQ4zb2GrAtY9wx&#10;XmaR8MkMog5gn3FBLOhVVAkn8e2Sp0G8Tt0uwAUj1WKRQTiYXqQ7t/SSXFOXiHNP7bMIvidmQkrf&#10;wzCfYvaGnx2WLB0sNgl0nclLhe6q2jcAhzpzul9AtDUO/zPqdU3OfwM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Fz0&#10;TsqCAgAAbgUAAA4AAAAAAAAAAAAAAAAALgIAAGRycy9lMm9Eb2MueG1sUEsBAi0AFAAGAAgAAAAh&#10;AIyiJxrgAAAACgEAAA8AAAAAAAAAAAAAAAAA3AQAAGRycy9kb3ducmV2LnhtbFBLBQYAAAAABAAE&#10;APMAAADpBQAAAAA=&#10;" filled="f" stroked="f" strokeweight=".5pt">
                      <v:textbox>
                        <w:txbxContent>
                          <w:p w:rsidR="00F42FB8" w:rsidRDefault="00F42FB8" w:rsidP="00CC727A">
                            <w:r>
                              <w:rPr>
                                <w:noProof/>
                                <w:lang w:val="en-GB" w:eastAsia="en-GB"/>
                              </w:rPr>
                              <w:drawing>
                                <wp:inline distT="0" distB="0" distL="0" distR="0" wp14:anchorId="0E033359" wp14:editId="2BD590A9">
                                  <wp:extent cx="1257300" cy="673552"/>
                                  <wp:effectExtent l="0" t="0" r="0" b="0"/>
                                  <wp:docPr id="175" name="Picture 17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CC727A" w:rsidRPr="00B86380" w:rsidRDefault="00CC727A" w:rsidP="009D4BFA">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CC727A" w:rsidRPr="00B86380" w:rsidRDefault="00CC727A" w:rsidP="009D4BFA">
            <w:pPr>
              <w:jc w:val="center"/>
              <w:rPr>
                <w:rFonts w:ascii="Tahoma" w:hAnsi="Tahoma" w:cs="Tahoma"/>
                <w:sz w:val="32"/>
                <w:szCs w:val="32"/>
              </w:rPr>
            </w:pPr>
          </w:p>
        </w:tc>
        <w:tc>
          <w:tcPr>
            <w:tcW w:w="2126" w:type="dxa"/>
            <w:vMerge w:val="restart"/>
          </w:tcPr>
          <w:p w:rsidR="00CC727A" w:rsidRPr="00B86380" w:rsidRDefault="00CC727A" w:rsidP="009D4BFA">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45984" behindDoc="0" locked="0" layoutInCell="1" allowOverlap="1" wp14:anchorId="1677A2B8" wp14:editId="06AA23EB">
                      <wp:simplePos x="0" y="0"/>
                      <wp:positionH relativeFrom="column">
                        <wp:posOffset>-76200</wp:posOffset>
                      </wp:positionH>
                      <wp:positionV relativeFrom="paragraph">
                        <wp:posOffset>-35417</wp:posOffset>
                      </wp:positionV>
                      <wp:extent cx="1419225" cy="866775"/>
                      <wp:effectExtent l="0" t="0" r="0" b="0"/>
                      <wp:wrapNone/>
                      <wp:docPr id="174" name="Text Box 174"/>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CC727A">
                                  <w:r>
                                    <w:rPr>
                                      <w:noProof/>
                                      <w:lang w:val="en-GB" w:eastAsia="en-GB"/>
                                    </w:rPr>
                                    <w:drawing>
                                      <wp:inline distT="0" distB="0" distL="0" distR="0" wp14:anchorId="127F273E" wp14:editId="331121F5">
                                        <wp:extent cx="1257300" cy="673552"/>
                                        <wp:effectExtent l="0" t="0" r="0" b="0"/>
                                        <wp:docPr id="176" name="Picture 17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74" o:spid="_x0000_s1120" type="#_x0000_t202" style="position:absolute;margin-left:-6pt;margin-top:-2.8pt;width:111.75pt;height:68.25pt;z-index:251945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pa8gwIAAG4FAAAOAAAAZHJzL2Uyb0RvYy54bWysVEtv2zAMvg/YfxB0X5xkeTRBnSJrkWFA&#10;0RZLhp4VWWqMSaImKbGzX19KttMg26XDLjYlfqT4+Mjrm1orchDOl2ByOuj1KRGGQ1Gal5z+2Kw+&#10;XVHiAzMFU2BETo/C05vFxw/XlZ2LIexAFcIRdGL8vLI53YVg51nm+U5o5ntghUGlBKdZwKN7yQrH&#10;KvSuVTbs9ydZBa6wDrjwHm/vGiVdJP9SCh4epfQiEJVTjC2kr0vfbfxmi2s2f3HM7krehsH+IQrN&#10;SoOPnlzdscDI3pV/uNIld+BBhh4HnYGUJRcpB8xm0L/IZr1jVqRcsDjensrk/59b/nB4cqQssHfT&#10;ESWGaWzSRtSBfIGaxDusUGX9HIFri9BQowLR3b3Hy5h4LZ2Of0yJoB5rfTzVN7rj0Wg0mA2HY0o4&#10;6q4mk+l0HN1kb9bW+fBVgCZRyKnD/qWyssO9Dw20g8THDKxKpVIPlSFVTiefx/1kcNKgc2UiViQ2&#10;tG5iRk3kSQpHJSJGme9CYjVSAvEi8VDcKkcODBnEOBcmpNyTX0RHlMQg3mPY4t+ieo9xk0f3Mphw&#10;MtalAZeyvwi7+NmFLBs81vws7yiGelsnGsxOHd9CccSGO2iGxlu+KrEr98yHJ+ZwSrDHOPnhET9S&#10;AVYfWomSHbjff7uPeCQvaimpcOpy6n/tmROUqG8GaT0bjEZxTNNhNJ4O8eDONdtzjdnrW8C2DHDH&#10;WJ7EiA+qE6UD/YwLYhlfRRUzHN/OaejE29DsAlwwXCyXCYSDaVm4N2vLo+vYpci5Tf3MnG2JGZDS&#10;D9DNJ5tf8LPBRksDy30AWSbyxkI3VW0bgEOd6N8uoLg1zs8J9bYmF68AAAD//wMAUEsDBBQABgAI&#10;AAAAIQBKFXeZ4QAAAAoBAAAPAAAAZHJzL2Rvd25yZXYueG1sTI/BSsNAEIbvgu+wTMFbu0kkpcZs&#10;SgkUQfTQ2ou3SXabhGZnY3bbRp/e8WRvM8zHP9+fryfbi4sZfedIQbyIQBiqne6oUXD42M5XIHxA&#10;0tg7Mgq+jYd1cX+XY6bdlXbmsg+N4BDyGSpoQxgyKX3dGot+4QZDfDu60WLgdWykHvHK4baXSRQt&#10;pcWO+EOLgylbU5/2Z6vgtdy+465K7OqnL1/ejpvh6/CZKvUwmzbPIIKZwj8Mf/qsDgU7Ve5M2ote&#10;wTxOuEvgIV2CYCCJ4xRExeRj9ASyyOVtheIXAAD//wMAUEsBAi0AFAAGAAgAAAAhALaDOJL+AAAA&#10;4QEAABMAAAAAAAAAAAAAAAAAAAAAAFtDb250ZW50X1R5cGVzXS54bWxQSwECLQAUAAYACAAAACEA&#10;OP0h/9YAAACUAQAACwAAAAAAAAAAAAAAAAAvAQAAX3JlbHMvLnJlbHNQSwECLQAUAAYACAAAACEA&#10;5kaWvIMCAABuBQAADgAAAAAAAAAAAAAAAAAuAgAAZHJzL2Uyb0RvYy54bWxQSwECLQAUAAYACAAA&#10;ACEAShV3meEAAAAKAQAADwAAAAAAAAAAAAAAAADdBAAAZHJzL2Rvd25yZXYueG1sUEsFBgAAAAAE&#10;AAQA8wAAAOsFAAAAAA==&#10;" filled="f" stroked="f" strokeweight=".5pt">
                      <v:textbox>
                        <w:txbxContent>
                          <w:p w:rsidR="00F42FB8" w:rsidRDefault="00F42FB8" w:rsidP="00CC727A">
                            <w:r>
                              <w:rPr>
                                <w:noProof/>
                                <w:lang w:val="en-GB" w:eastAsia="en-GB"/>
                              </w:rPr>
                              <w:drawing>
                                <wp:inline distT="0" distB="0" distL="0" distR="0" wp14:anchorId="127F273E" wp14:editId="331121F5">
                                  <wp:extent cx="1257300" cy="673552"/>
                                  <wp:effectExtent l="0" t="0" r="0" b="0"/>
                                  <wp:docPr id="176" name="Picture 17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CC727A" w:rsidRPr="00B86380" w:rsidRDefault="00CC727A" w:rsidP="009D4BFA">
            <w:pPr>
              <w:rPr>
                <w:rFonts w:ascii="Tahoma" w:hAnsi="Tahoma" w:cs="Tahoma"/>
              </w:rPr>
            </w:pPr>
          </w:p>
          <w:p w:rsidR="00CC727A" w:rsidRPr="00B86380" w:rsidRDefault="00CC727A" w:rsidP="009D4BFA">
            <w:pPr>
              <w:rPr>
                <w:rFonts w:ascii="Tahoma" w:hAnsi="Tahoma" w:cs="Tahoma"/>
              </w:rPr>
            </w:pPr>
          </w:p>
          <w:p w:rsidR="00CC727A" w:rsidRPr="00B86380" w:rsidRDefault="00CC727A" w:rsidP="009D4BFA">
            <w:pPr>
              <w:rPr>
                <w:rFonts w:ascii="Tahoma" w:hAnsi="Tahoma" w:cs="Tahoma"/>
              </w:rPr>
            </w:pPr>
          </w:p>
        </w:tc>
      </w:tr>
      <w:tr w:rsidR="00CC727A" w:rsidRPr="00B86380" w:rsidTr="009D4BFA">
        <w:tc>
          <w:tcPr>
            <w:tcW w:w="2127" w:type="dxa"/>
            <w:vMerge/>
            <w:shd w:val="clear" w:color="auto" w:fill="auto"/>
            <w:vAlign w:val="bottom"/>
          </w:tcPr>
          <w:p w:rsidR="00CC727A" w:rsidRPr="00B86380" w:rsidRDefault="00CC727A" w:rsidP="009D4BFA">
            <w:pPr>
              <w:rPr>
                <w:rFonts w:ascii="Tahoma" w:hAnsi="Tahoma" w:cs="Tahoma"/>
                <w:color w:val="FFFFFF" w:themeColor="background1"/>
                <w:sz w:val="32"/>
                <w:szCs w:val="32"/>
              </w:rPr>
            </w:pPr>
          </w:p>
        </w:tc>
        <w:tc>
          <w:tcPr>
            <w:tcW w:w="11624" w:type="dxa"/>
            <w:shd w:val="clear" w:color="auto" w:fill="800080"/>
            <w:vAlign w:val="bottom"/>
          </w:tcPr>
          <w:p w:rsidR="00CC727A" w:rsidRPr="00B86380" w:rsidRDefault="00CC727A" w:rsidP="009D4BFA">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CC727A" w:rsidRPr="00B86380" w:rsidRDefault="00CC727A" w:rsidP="009D4BFA">
            <w:pPr>
              <w:rPr>
                <w:rFonts w:ascii="Tahoma" w:hAnsi="Tahoma" w:cs="Tahoma"/>
              </w:rPr>
            </w:pPr>
          </w:p>
        </w:tc>
      </w:tr>
    </w:tbl>
    <w:p w:rsidR="00CC727A" w:rsidRPr="00B86380" w:rsidRDefault="00CC727A" w:rsidP="00CC727A"/>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4395"/>
        <w:gridCol w:w="1204"/>
        <w:gridCol w:w="1204"/>
        <w:gridCol w:w="380"/>
        <w:gridCol w:w="824"/>
        <w:gridCol w:w="1205"/>
        <w:gridCol w:w="2610"/>
        <w:gridCol w:w="3629"/>
      </w:tblGrid>
      <w:tr w:rsidR="00CC727A" w:rsidRPr="00B86380" w:rsidTr="009D4BFA">
        <w:trPr>
          <w:cantSplit/>
          <w:trHeight w:val="170"/>
        </w:trPr>
        <w:tc>
          <w:tcPr>
            <w:tcW w:w="12248" w:type="dxa"/>
            <w:gridSpan w:val="8"/>
            <w:tcBorders>
              <w:bottom w:val="single" w:sz="4" w:space="0" w:color="auto"/>
            </w:tcBorders>
            <w:shd w:val="clear" w:color="auto" w:fill="B2A1C7" w:themeFill="accent4" w:themeFillTint="99"/>
          </w:tcPr>
          <w:p w:rsidR="00CC727A" w:rsidRPr="00B86380" w:rsidRDefault="00CC727A" w:rsidP="009D4BFA">
            <w:pPr>
              <w:rPr>
                <w:rFonts w:ascii="Tahoma" w:hAnsi="Tahoma" w:cs="Tahoma"/>
                <w:color w:val="FFFFFF" w:themeColor="background1"/>
                <w:sz w:val="20"/>
                <w:szCs w:val="20"/>
              </w:rPr>
            </w:pPr>
            <w:r w:rsidRPr="00B86380">
              <w:rPr>
                <w:rFonts w:ascii="Tahoma" w:hAnsi="Tahoma" w:cs="Tahoma"/>
                <w:color w:val="FFFFFF" w:themeColor="background1"/>
                <w:sz w:val="20"/>
                <w:szCs w:val="20"/>
              </w:rPr>
              <w:t>TOPIC: Functions</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CC727A" w:rsidRPr="00B86380" w:rsidRDefault="00CC727A" w:rsidP="009D4BFA">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Suggested teaching time: </w:t>
            </w:r>
            <w:r w:rsidR="00CA025F">
              <w:rPr>
                <w:rFonts w:ascii="Tahoma" w:hAnsi="Tahoma" w:cs="Tahoma"/>
                <w:color w:val="FFFFFF" w:themeColor="background1"/>
                <w:sz w:val="20"/>
                <w:szCs w:val="20"/>
              </w:rPr>
              <w:t xml:space="preserve">4 </w:t>
            </w:r>
            <w:r w:rsidRPr="00B86380">
              <w:rPr>
                <w:rFonts w:ascii="Tahoma" w:hAnsi="Tahoma" w:cs="Tahoma"/>
                <w:color w:val="FFFFFF" w:themeColor="background1"/>
                <w:sz w:val="20"/>
                <w:szCs w:val="20"/>
              </w:rPr>
              <w:t>hours</w:t>
            </w:r>
          </w:p>
        </w:tc>
      </w:tr>
      <w:tr w:rsidR="00CC727A" w:rsidRPr="00B86380" w:rsidTr="009D4BFA">
        <w:trPr>
          <w:cantSplit/>
          <w:trHeight w:val="39"/>
        </w:trPr>
        <w:tc>
          <w:tcPr>
            <w:tcW w:w="426" w:type="dxa"/>
            <w:vMerge w:val="restart"/>
            <w:tcBorders>
              <w:right w:val="nil"/>
            </w:tcBorders>
            <w:shd w:val="clear" w:color="auto" w:fill="E6E6E6"/>
            <w:textDirection w:val="btLr"/>
            <w:vAlign w:val="center"/>
          </w:tcPr>
          <w:p w:rsidR="00CC727A" w:rsidRPr="00B86380" w:rsidRDefault="00CC727A" w:rsidP="009D4BFA">
            <w:pPr>
              <w:ind w:left="113" w:right="113"/>
              <w:jc w:val="center"/>
              <w:rPr>
                <w:rFonts w:ascii="Tahoma" w:hAnsi="Tahoma" w:cs="Tahoma"/>
                <w:b/>
                <w:sz w:val="26"/>
                <w:szCs w:val="26"/>
              </w:rPr>
            </w:pPr>
            <w:r w:rsidRPr="00B86380">
              <w:rPr>
                <w:rFonts w:ascii="Tahoma" w:hAnsi="Tahoma" w:cs="Tahoma"/>
                <w:b/>
                <w:sz w:val="26"/>
                <w:szCs w:val="26"/>
              </w:rPr>
              <w:t>ALGEBRA</w:t>
            </w:r>
          </w:p>
        </w:tc>
        <w:tc>
          <w:tcPr>
            <w:tcW w:w="7183" w:type="dxa"/>
            <w:gridSpan w:val="4"/>
            <w:tcBorders>
              <w:bottom w:val="single" w:sz="4" w:space="0" w:color="auto"/>
              <w:right w:val="nil"/>
            </w:tcBorders>
            <w:shd w:val="clear" w:color="auto" w:fill="E6E6E6"/>
            <w:tcMar>
              <w:top w:w="28" w:type="dxa"/>
              <w:left w:w="57" w:type="dxa"/>
              <w:bottom w:w="28" w:type="dxa"/>
              <w:right w:w="57" w:type="dxa"/>
            </w:tcMar>
          </w:tcPr>
          <w:p w:rsidR="00CC727A" w:rsidRPr="00B86380" w:rsidRDefault="00CC727A" w:rsidP="009D4BFA">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68" w:type="dxa"/>
            <w:gridSpan w:val="4"/>
            <w:tcBorders>
              <w:left w:val="nil"/>
              <w:bottom w:val="single" w:sz="4" w:space="0" w:color="auto"/>
            </w:tcBorders>
            <w:shd w:val="clear" w:color="auto" w:fill="E6E6E6"/>
          </w:tcPr>
          <w:p w:rsidR="00CC727A" w:rsidRPr="00B86380" w:rsidRDefault="00CC727A" w:rsidP="009D4BFA">
            <w:pPr>
              <w:jc w:val="right"/>
              <w:rPr>
                <w:rFonts w:ascii="Tahoma" w:hAnsi="Tahoma" w:cs="Tahoma"/>
                <w:i/>
                <w:sz w:val="16"/>
                <w:szCs w:val="16"/>
              </w:rPr>
            </w:pPr>
          </w:p>
        </w:tc>
      </w:tr>
      <w:tr w:rsidR="00CC727A" w:rsidRPr="00B86380" w:rsidTr="009D4BFA">
        <w:trPr>
          <w:cantSplit/>
          <w:trHeight w:val="283"/>
        </w:trPr>
        <w:tc>
          <w:tcPr>
            <w:tcW w:w="426" w:type="dxa"/>
            <w:vMerge/>
            <w:shd w:val="clear" w:color="auto" w:fill="E6E6E6"/>
          </w:tcPr>
          <w:p w:rsidR="00CC727A" w:rsidRPr="00B86380" w:rsidRDefault="00CC727A" w:rsidP="009D4BFA">
            <w:pPr>
              <w:rPr>
                <w:rFonts w:ascii="Tahoma" w:hAnsi="Tahoma" w:cs="Tahoma"/>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rsidR="00CC727A" w:rsidRPr="00B86380" w:rsidRDefault="00CC727A" w:rsidP="009D4BFA">
            <w:pPr>
              <w:rPr>
                <w:rFonts w:ascii="Tahoma" w:hAnsi="Tahoma" w:cs="Tahoma"/>
                <w:sz w:val="16"/>
                <w:szCs w:val="16"/>
              </w:rPr>
            </w:pPr>
            <w:r w:rsidRPr="00B86380">
              <w:rPr>
                <w:rFonts w:ascii="Tahoma" w:hAnsi="Tahoma" w:cs="Tahoma"/>
                <w:sz w:val="16"/>
                <w:szCs w:val="16"/>
              </w:rPr>
              <w:t>-</w:t>
            </w:r>
          </w:p>
        </w:tc>
      </w:tr>
      <w:tr w:rsidR="00CC727A" w:rsidRPr="00B86380" w:rsidTr="009D4BFA">
        <w:trPr>
          <w:cantSplit/>
          <w:trHeight w:val="40"/>
        </w:trPr>
        <w:tc>
          <w:tcPr>
            <w:tcW w:w="426" w:type="dxa"/>
            <w:vMerge/>
            <w:shd w:val="clear" w:color="auto" w:fill="E6E6E6"/>
          </w:tcPr>
          <w:p w:rsidR="00CC727A" w:rsidRPr="00B86380" w:rsidRDefault="00CC727A" w:rsidP="009D4BFA">
            <w:pPr>
              <w:rPr>
                <w:rFonts w:ascii="Tahoma" w:hAnsi="Tahoma" w:cs="Tahoma"/>
                <w:b/>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rsidR="00CC727A" w:rsidRPr="00B86380" w:rsidRDefault="00CC727A" w:rsidP="009D4BFA">
            <w:pPr>
              <w:rPr>
                <w:rFonts w:ascii="Tahoma" w:hAnsi="Tahoma" w:cs="Tahoma"/>
                <w:sz w:val="16"/>
                <w:szCs w:val="16"/>
              </w:rPr>
            </w:pPr>
            <w:r w:rsidRPr="00B86380">
              <w:rPr>
                <w:rFonts w:ascii="Tahoma" w:hAnsi="Tahoma" w:cs="Tahoma"/>
                <w:b/>
                <w:sz w:val="16"/>
                <w:szCs w:val="16"/>
              </w:rPr>
              <w:t>WJEC Specification  Additional Content for GCSE Mathematics:</w:t>
            </w:r>
          </w:p>
        </w:tc>
      </w:tr>
      <w:tr w:rsidR="00CC727A" w:rsidRPr="00B86380" w:rsidTr="009D4BFA">
        <w:trPr>
          <w:cantSplit/>
          <w:trHeight w:val="850"/>
        </w:trPr>
        <w:tc>
          <w:tcPr>
            <w:tcW w:w="426" w:type="dxa"/>
            <w:vMerge/>
            <w:tcBorders>
              <w:bottom w:val="single" w:sz="4" w:space="0" w:color="auto"/>
            </w:tcBorders>
            <w:shd w:val="clear" w:color="auto" w:fill="E6E6E6"/>
          </w:tcPr>
          <w:p w:rsidR="00CC727A" w:rsidRPr="00B86380" w:rsidRDefault="00CC727A" w:rsidP="009D4BFA">
            <w:pPr>
              <w:rPr>
                <w:rFonts w:ascii="Tahoma" w:hAnsi="Tahoma" w:cs="Tahoma"/>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rsidR="00CC727A" w:rsidRPr="00B86380" w:rsidRDefault="00CC727A" w:rsidP="009D4BFA">
            <w:pPr>
              <w:rPr>
                <w:rFonts w:ascii="Tahoma" w:hAnsi="Tahoma" w:cs="Tahoma"/>
                <w:b/>
                <w:bCs/>
                <w:sz w:val="16"/>
                <w:szCs w:val="16"/>
                <w:u w:val="single"/>
              </w:rPr>
            </w:pPr>
            <w:r w:rsidRPr="00B86380">
              <w:rPr>
                <w:rFonts w:ascii="Tahoma" w:hAnsi="Tahoma" w:cs="Tahoma"/>
                <w:b/>
                <w:i/>
                <w:sz w:val="16"/>
                <w:szCs w:val="16"/>
              </w:rPr>
              <w:t>Understanding and using functional relationships</w:t>
            </w:r>
          </w:p>
          <w:p w:rsidR="00CC727A" w:rsidRPr="00B86380" w:rsidRDefault="00CC727A" w:rsidP="009D4BFA">
            <w:pPr>
              <w:rPr>
                <w:rFonts w:ascii="Tahoma" w:hAnsi="Tahoma" w:cs="Tahoma"/>
                <w:b/>
                <w:sz w:val="16"/>
                <w:szCs w:val="16"/>
              </w:rPr>
            </w:pPr>
            <w:r w:rsidRPr="00B86380">
              <w:rPr>
                <w:rFonts w:ascii="Tahoma" w:hAnsi="Tahoma" w:cs="Tahoma"/>
                <w:b/>
                <w:sz w:val="16"/>
                <w:szCs w:val="16"/>
              </w:rPr>
              <w:t>Understanding and using function notation.</w:t>
            </w:r>
          </w:p>
          <w:p w:rsidR="00CC727A" w:rsidRPr="00B86380" w:rsidRDefault="00CC727A" w:rsidP="009D4BFA">
            <w:pPr>
              <w:rPr>
                <w:rFonts w:ascii="Tahoma" w:hAnsi="Tahoma" w:cs="Tahoma"/>
                <w:b/>
                <w:sz w:val="16"/>
                <w:szCs w:val="16"/>
              </w:rPr>
            </w:pPr>
            <w:r w:rsidRPr="00B86380">
              <w:rPr>
                <w:rFonts w:ascii="Tahoma" w:hAnsi="Tahoma" w:cs="Tahoma"/>
                <w:b/>
                <w:sz w:val="16"/>
                <w:szCs w:val="16"/>
              </w:rPr>
              <w:t xml:space="preserve">Interpreting and applying the transformation of functions in the context of their graphical representation, including </w:t>
            </w:r>
          </w:p>
          <w:p w:rsidR="00CC727A" w:rsidRPr="00B86380" w:rsidRDefault="00CC727A" w:rsidP="009D4BFA">
            <w:pPr>
              <w:rPr>
                <w:rFonts w:ascii="Tahoma" w:hAnsi="Tahoma" w:cs="Tahoma"/>
                <w:b/>
                <w:sz w:val="16"/>
                <w:szCs w:val="16"/>
                <w:lang w:val="es-ES"/>
              </w:rPr>
            </w:pPr>
            <w:r w:rsidRPr="00B86380">
              <w:rPr>
                <w:rFonts w:ascii="Tahoma" w:hAnsi="Tahoma" w:cs="Tahoma"/>
                <w:b/>
                <w:i/>
                <w:sz w:val="16"/>
                <w:szCs w:val="16"/>
                <w:lang w:val="es-ES"/>
              </w:rPr>
              <w:t xml:space="preserve">y = </w:t>
            </w:r>
            <w:r w:rsidRPr="00B86380">
              <w:rPr>
                <w:rFonts w:ascii="Tahoma" w:hAnsi="Tahoma" w:cs="Tahoma"/>
                <w:b/>
                <w:sz w:val="16"/>
                <w:szCs w:val="16"/>
                <w:lang w:val="es-ES"/>
              </w:rPr>
              <w:t>f(</w:t>
            </w:r>
            <w:r w:rsidRPr="00B86380">
              <w:rPr>
                <w:rFonts w:ascii="Tahoma" w:hAnsi="Tahoma" w:cs="Tahoma"/>
                <w:b/>
                <w:i/>
                <w:sz w:val="16"/>
                <w:szCs w:val="16"/>
                <w:lang w:val="es-ES"/>
              </w:rPr>
              <w:t>x + a</w:t>
            </w:r>
            <w:r w:rsidRPr="00B86380">
              <w:rPr>
                <w:rFonts w:ascii="Tahoma" w:hAnsi="Tahoma" w:cs="Tahoma"/>
                <w:b/>
                <w:sz w:val="16"/>
                <w:szCs w:val="16"/>
                <w:lang w:val="es-ES"/>
              </w:rPr>
              <w:t xml:space="preserve">),   </w:t>
            </w:r>
            <w:r w:rsidRPr="00B86380">
              <w:rPr>
                <w:rFonts w:ascii="Tahoma" w:hAnsi="Tahoma" w:cs="Tahoma"/>
                <w:b/>
                <w:i/>
                <w:sz w:val="16"/>
                <w:szCs w:val="16"/>
                <w:lang w:val="es-ES"/>
              </w:rPr>
              <w:t xml:space="preserve">y = </w:t>
            </w:r>
            <w:r w:rsidRPr="00B86380">
              <w:rPr>
                <w:rFonts w:ascii="Tahoma" w:hAnsi="Tahoma" w:cs="Tahoma"/>
                <w:b/>
                <w:sz w:val="16"/>
                <w:szCs w:val="16"/>
                <w:lang w:val="es-ES"/>
              </w:rPr>
              <w:t>f(</w:t>
            </w:r>
            <w:r w:rsidRPr="00B86380">
              <w:rPr>
                <w:rFonts w:ascii="Tahoma" w:hAnsi="Tahoma" w:cs="Tahoma"/>
                <w:b/>
                <w:i/>
                <w:sz w:val="16"/>
                <w:szCs w:val="16"/>
                <w:lang w:val="es-ES"/>
              </w:rPr>
              <w:t>kx</w:t>
            </w:r>
            <w:r w:rsidRPr="00B86380">
              <w:rPr>
                <w:rFonts w:ascii="Tahoma" w:hAnsi="Tahoma" w:cs="Tahoma"/>
                <w:b/>
                <w:sz w:val="16"/>
                <w:szCs w:val="16"/>
                <w:lang w:val="es-ES"/>
              </w:rPr>
              <w:t xml:space="preserve">), </w:t>
            </w:r>
            <w:r w:rsidRPr="00B86380">
              <w:rPr>
                <w:rFonts w:ascii="Tahoma" w:hAnsi="Tahoma" w:cs="Tahoma"/>
                <w:b/>
                <w:i/>
                <w:sz w:val="16"/>
                <w:szCs w:val="16"/>
                <w:lang w:val="es-ES"/>
              </w:rPr>
              <w:t>y</w:t>
            </w:r>
            <w:r w:rsidRPr="00B86380">
              <w:rPr>
                <w:rFonts w:ascii="Tahoma" w:hAnsi="Tahoma" w:cs="Tahoma"/>
                <w:b/>
                <w:sz w:val="16"/>
                <w:szCs w:val="16"/>
                <w:lang w:val="es-ES"/>
              </w:rPr>
              <w:t xml:space="preserve"> = </w:t>
            </w:r>
            <w:r w:rsidRPr="00B86380">
              <w:rPr>
                <w:rFonts w:ascii="Tahoma" w:hAnsi="Tahoma" w:cs="Tahoma"/>
                <w:b/>
                <w:i/>
                <w:sz w:val="16"/>
                <w:szCs w:val="16"/>
                <w:lang w:val="es-ES"/>
              </w:rPr>
              <w:t>k</w:t>
            </w:r>
            <w:r w:rsidRPr="00B86380">
              <w:rPr>
                <w:rFonts w:ascii="Tahoma" w:hAnsi="Tahoma" w:cs="Tahoma"/>
                <w:b/>
                <w:sz w:val="16"/>
                <w:szCs w:val="16"/>
                <w:lang w:val="es-ES"/>
              </w:rPr>
              <w:t>f(</w:t>
            </w:r>
            <w:r w:rsidRPr="00B86380">
              <w:rPr>
                <w:rFonts w:ascii="Tahoma" w:hAnsi="Tahoma" w:cs="Tahoma"/>
                <w:b/>
                <w:i/>
                <w:sz w:val="16"/>
                <w:szCs w:val="16"/>
                <w:lang w:val="es-ES"/>
              </w:rPr>
              <w:t>x</w:t>
            </w:r>
            <w:r w:rsidRPr="00B86380">
              <w:rPr>
                <w:rFonts w:ascii="Tahoma" w:hAnsi="Tahoma" w:cs="Tahoma"/>
                <w:b/>
                <w:sz w:val="16"/>
                <w:szCs w:val="16"/>
                <w:lang w:val="es-ES"/>
              </w:rPr>
              <w:t xml:space="preserve">) and </w:t>
            </w:r>
            <w:r w:rsidRPr="00B86380">
              <w:rPr>
                <w:rFonts w:ascii="Tahoma" w:hAnsi="Tahoma" w:cs="Tahoma"/>
                <w:b/>
                <w:i/>
                <w:sz w:val="16"/>
                <w:szCs w:val="16"/>
                <w:lang w:val="es-ES"/>
              </w:rPr>
              <w:t xml:space="preserve">y = </w:t>
            </w:r>
            <w:r w:rsidRPr="00B86380">
              <w:rPr>
                <w:rFonts w:ascii="Tahoma" w:hAnsi="Tahoma" w:cs="Tahoma"/>
                <w:b/>
                <w:sz w:val="16"/>
                <w:szCs w:val="16"/>
                <w:lang w:val="es-ES"/>
              </w:rPr>
              <w:t>f(</w:t>
            </w:r>
            <w:r w:rsidRPr="00B86380">
              <w:rPr>
                <w:rFonts w:ascii="Tahoma" w:hAnsi="Tahoma" w:cs="Tahoma"/>
                <w:b/>
                <w:i/>
                <w:sz w:val="16"/>
                <w:szCs w:val="16"/>
                <w:lang w:val="es-ES"/>
              </w:rPr>
              <w:t>x</w:t>
            </w:r>
            <w:r w:rsidRPr="00B86380">
              <w:rPr>
                <w:rFonts w:ascii="Tahoma" w:hAnsi="Tahoma" w:cs="Tahoma"/>
                <w:b/>
                <w:sz w:val="16"/>
                <w:szCs w:val="16"/>
                <w:lang w:val="es-ES"/>
              </w:rPr>
              <w:t xml:space="preserve">) + </w:t>
            </w:r>
            <w:r w:rsidRPr="00B86380">
              <w:rPr>
                <w:rFonts w:ascii="Tahoma" w:hAnsi="Tahoma" w:cs="Tahoma"/>
                <w:b/>
                <w:i/>
                <w:sz w:val="16"/>
                <w:szCs w:val="16"/>
                <w:lang w:val="es-ES"/>
              </w:rPr>
              <w:t>a</w:t>
            </w:r>
            <w:r w:rsidRPr="00B86380">
              <w:rPr>
                <w:rFonts w:ascii="Tahoma" w:hAnsi="Tahoma" w:cs="Tahoma"/>
                <w:b/>
                <w:sz w:val="16"/>
                <w:szCs w:val="16"/>
                <w:lang w:val="es-ES"/>
              </w:rPr>
              <w:t xml:space="preserve">, </w:t>
            </w:r>
            <w:r w:rsidRPr="00B86380">
              <w:rPr>
                <w:rFonts w:ascii="Tahoma" w:hAnsi="Tahoma" w:cs="Tahoma"/>
                <w:b/>
                <w:sz w:val="16"/>
                <w:szCs w:val="16"/>
              </w:rPr>
              <w:t xml:space="preserve">applied to  </w:t>
            </w:r>
            <w:r w:rsidRPr="00B86380">
              <w:rPr>
                <w:rFonts w:ascii="Tahoma" w:hAnsi="Tahoma" w:cs="Tahoma"/>
                <w:b/>
                <w:i/>
                <w:sz w:val="16"/>
                <w:szCs w:val="16"/>
              </w:rPr>
              <w:t xml:space="preserve">y = </w:t>
            </w:r>
            <w:r w:rsidRPr="00B86380">
              <w:rPr>
                <w:rFonts w:ascii="Tahoma" w:hAnsi="Tahoma" w:cs="Tahoma"/>
                <w:b/>
                <w:sz w:val="16"/>
                <w:szCs w:val="16"/>
              </w:rPr>
              <w:t>f(</w:t>
            </w:r>
            <w:r w:rsidRPr="00B86380">
              <w:rPr>
                <w:rFonts w:ascii="Tahoma" w:hAnsi="Tahoma" w:cs="Tahoma"/>
                <w:b/>
                <w:i/>
                <w:sz w:val="16"/>
                <w:szCs w:val="16"/>
              </w:rPr>
              <w:t>x</w:t>
            </w:r>
            <w:r w:rsidRPr="00B86380">
              <w:rPr>
                <w:rFonts w:ascii="Tahoma" w:hAnsi="Tahoma" w:cs="Tahoma"/>
                <w:b/>
                <w:sz w:val="16"/>
                <w:szCs w:val="16"/>
              </w:rPr>
              <w:t>).</w:t>
            </w:r>
          </w:p>
        </w:tc>
      </w:tr>
      <w:tr w:rsidR="00CC727A" w:rsidRPr="00B86380" w:rsidTr="009D4BFA">
        <w:trPr>
          <w:cantSplit/>
          <w:trHeight w:val="128"/>
        </w:trPr>
        <w:tc>
          <w:tcPr>
            <w:tcW w:w="15877" w:type="dxa"/>
            <w:gridSpan w:val="9"/>
            <w:tcBorders>
              <w:bottom w:val="single" w:sz="4" w:space="0" w:color="auto"/>
            </w:tcBorders>
            <w:shd w:val="clear" w:color="auto" w:fill="B2A1C7" w:themeFill="accent4" w:themeFillTint="99"/>
            <w:noWrap/>
            <w:tcMar>
              <w:top w:w="28" w:type="dxa"/>
              <w:left w:w="57" w:type="dxa"/>
              <w:bottom w:w="28" w:type="dxa"/>
              <w:right w:w="57" w:type="dxa"/>
            </w:tcMar>
          </w:tcPr>
          <w:p w:rsidR="00CC727A" w:rsidRPr="00B86380" w:rsidRDefault="00CC727A" w:rsidP="009D4BFA">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CC727A" w:rsidRPr="00B86380" w:rsidTr="00F8141A">
        <w:trPr>
          <w:cantSplit/>
          <w:trHeight w:val="128"/>
        </w:trPr>
        <w:tc>
          <w:tcPr>
            <w:tcW w:w="4821" w:type="dxa"/>
            <w:gridSpan w:val="2"/>
            <w:tcBorders>
              <w:bottom w:val="single" w:sz="4" w:space="0" w:color="auto"/>
            </w:tcBorders>
            <w:shd w:val="clear" w:color="auto" w:fill="auto"/>
            <w:noWrap/>
            <w:tcMar>
              <w:top w:w="28" w:type="dxa"/>
              <w:left w:w="57" w:type="dxa"/>
              <w:bottom w:w="28" w:type="dxa"/>
              <w:right w:w="57" w:type="dxa"/>
            </w:tcMar>
          </w:tcPr>
          <w:p w:rsidR="00CC727A" w:rsidRPr="00B86380" w:rsidRDefault="00CC727A" w:rsidP="009D4BFA">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11056" w:type="dxa"/>
            <w:gridSpan w:val="7"/>
            <w:tcBorders>
              <w:bottom w:val="single" w:sz="4" w:space="0" w:color="auto"/>
            </w:tcBorders>
            <w:shd w:val="clear" w:color="auto" w:fill="auto"/>
            <w:noWrap/>
            <w:tcMar>
              <w:top w:w="28" w:type="dxa"/>
              <w:left w:w="57" w:type="dxa"/>
              <w:bottom w:w="28" w:type="dxa"/>
              <w:right w:w="57" w:type="dxa"/>
            </w:tcMar>
          </w:tcPr>
          <w:p w:rsidR="00CC727A" w:rsidRPr="00B86380" w:rsidRDefault="00CC727A" w:rsidP="009D4BFA">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E5775E" w:rsidRPr="00B86380" w:rsidTr="001915B1">
        <w:trPr>
          <w:cantSplit/>
          <w:trHeight w:val="1848"/>
        </w:trPr>
        <w:tc>
          <w:tcPr>
            <w:tcW w:w="4821" w:type="dxa"/>
            <w:gridSpan w:val="2"/>
            <w:tcBorders>
              <w:bottom w:val="single" w:sz="4" w:space="0" w:color="auto"/>
            </w:tcBorders>
            <w:shd w:val="clear" w:color="auto" w:fill="auto"/>
            <w:noWrap/>
            <w:tcMar>
              <w:top w:w="28" w:type="dxa"/>
              <w:left w:w="57" w:type="dxa"/>
              <w:bottom w:w="28" w:type="dxa"/>
              <w:right w:w="57" w:type="dxa"/>
            </w:tcMar>
          </w:tcPr>
          <w:p w:rsidR="00E5775E" w:rsidRPr="00B86380" w:rsidRDefault="00E5775E" w:rsidP="00AF4257">
            <w:pPr>
              <w:pStyle w:val="ListParagraph"/>
              <w:numPr>
                <w:ilvl w:val="0"/>
                <w:numId w:val="193"/>
              </w:numPr>
              <w:spacing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Not on Numeracy specification</w:t>
            </w:r>
          </w:p>
        </w:tc>
        <w:tc>
          <w:tcPr>
            <w:tcW w:w="11056" w:type="dxa"/>
            <w:gridSpan w:val="7"/>
            <w:tcBorders>
              <w:bottom w:val="single" w:sz="4" w:space="0" w:color="auto"/>
            </w:tcBorders>
            <w:shd w:val="clear" w:color="auto" w:fill="auto"/>
            <w:noWrap/>
            <w:tcMar>
              <w:top w:w="28" w:type="dxa"/>
              <w:left w:w="57" w:type="dxa"/>
              <w:bottom w:w="28" w:type="dxa"/>
              <w:right w:w="57" w:type="dxa"/>
            </w:tcMar>
          </w:tcPr>
          <w:p w:rsidR="00E5775E" w:rsidRPr="00B86380" w:rsidRDefault="00EE4641" w:rsidP="00AF4257">
            <w:pPr>
              <w:pStyle w:val="ListParagraph"/>
              <w:numPr>
                <w:ilvl w:val="0"/>
                <w:numId w:val="193"/>
              </w:numPr>
              <w:spacing w:after="0"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Understand and use function notation</w:t>
            </w:r>
          </w:p>
          <w:p w:rsidR="00EE4641" w:rsidRPr="00B86380" w:rsidRDefault="00CF29BD" w:rsidP="00AF4257">
            <w:pPr>
              <w:pStyle w:val="ListParagraph"/>
              <w:numPr>
                <w:ilvl w:val="0"/>
                <w:numId w:val="193"/>
              </w:numPr>
              <w:spacing w:after="0"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Use graph drawing software to investigate the effect of transformations</w:t>
            </w:r>
          </w:p>
          <w:p w:rsidR="00CF29BD" w:rsidRPr="00B86380" w:rsidRDefault="00CF29BD" w:rsidP="00AF4257">
            <w:pPr>
              <w:pStyle w:val="ListParagraph"/>
              <w:numPr>
                <w:ilvl w:val="0"/>
                <w:numId w:val="193"/>
              </w:numPr>
              <w:spacing w:after="0"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Apply transformations of the form y = f(x) + a to translate a function parallel to the y axis</w:t>
            </w:r>
          </w:p>
          <w:p w:rsidR="00CF29BD" w:rsidRPr="00B86380" w:rsidRDefault="00CF29BD" w:rsidP="00AF4257">
            <w:pPr>
              <w:pStyle w:val="ListParagraph"/>
              <w:numPr>
                <w:ilvl w:val="0"/>
                <w:numId w:val="193"/>
              </w:numPr>
              <w:spacing w:after="0"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Apply transformations of the form y = f(x + a) to translate a function parallel to the x axis </w:t>
            </w:r>
          </w:p>
          <w:p w:rsidR="00F8141A" w:rsidRPr="00B86380" w:rsidRDefault="00F8141A" w:rsidP="00AF4257">
            <w:pPr>
              <w:pStyle w:val="ListParagraph"/>
              <w:numPr>
                <w:ilvl w:val="0"/>
                <w:numId w:val="193"/>
              </w:numPr>
              <w:spacing w:after="0"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Apply transformations of the form y = kf(x) to produce a one-way stretch of a function parallel to the y axis with a scale factor of k</w:t>
            </w:r>
          </w:p>
          <w:p w:rsidR="00F8141A" w:rsidRPr="00B86380" w:rsidRDefault="00F8141A" w:rsidP="00AF4257">
            <w:pPr>
              <w:pStyle w:val="ListParagraph"/>
              <w:numPr>
                <w:ilvl w:val="0"/>
                <w:numId w:val="193"/>
              </w:numPr>
              <w:spacing w:after="0"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Apply transformations of the form y = f(kx) to produce a one-way stretch of a function parallel to the x axis with a scale factor of </w:t>
            </w:r>
            <m:oMath>
              <m:f>
                <m:fPr>
                  <m:ctrlPr>
                    <w:rPr>
                      <w:rFonts w:ascii="Cambria Math" w:hAnsi="Cambria Math" w:cs="Tahoma"/>
                      <w:i/>
                      <w:color w:val="000000" w:themeColor="text1"/>
                      <w:sz w:val="16"/>
                      <w:szCs w:val="16"/>
                    </w:rPr>
                  </m:ctrlPr>
                </m:fPr>
                <m:num>
                  <m:r>
                    <w:rPr>
                      <w:rFonts w:ascii="Cambria Math" w:hAnsi="Cambria Math" w:cs="Tahoma"/>
                      <w:color w:val="000000" w:themeColor="text1"/>
                      <w:sz w:val="16"/>
                      <w:szCs w:val="16"/>
                    </w:rPr>
                    <m:t>1</m:t>
                  </m:r>
                </m:num>
                <m:den>
                  <m:r>
                    <w:rPr>
                      <w:rFonts w:ascii="Cambria Math" w:hAnsi="Cambria Math" w:cs="Tahoma"/>
                      <w:color w:val="000000" w:themeColor="text1"/>
                      <w:sz w:val="16"/>
                      <w:szCs w:val="16"/>
                    </w:rPr>
                    <m:t>k</m:t>
                  </m:r>
                </m:den>
              </m:f>
            </m:oMath>
          </w:p>
          <w:p w:rsidR="00DB4F0B" w:rsidRPr="00B86380" w:rsidRDefault="00DB4F0B" w:rsidP="00AF4257">
            <w:pPr>
              <w:pStyle w:val="ListParagraph"/>
              <w:numPr>
                <w:ilvl w:val="0"/>
                <w:numId w:val="193"/>
              </w:numPr>
              <w:spacing w:after="0"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Apply transformations of the form y = f (- x) to produce a reflection of the function in the y axis</w:t>
            </w:r>
          </w:p>
          <w:p w:rsidR="001915B1" w:rsidRPr="00B86380" w:rsidRDefault="00106184" w:rsidP="00AF4257">
            <w:pPr>
              <w:pStyle w:val="ListParagraph"/>
              <w:numPr>
                <w:ilvl w:val="0"/>
                <w:numId w:val="193"/>
              </w:numPr>
              <w:spacing w:after="0"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Apply transformations of the form y = -f (x) to produce a reflection of the function in the x axis</w:t>
            </w:r>
          </w:p>
          <w:p w:rsidR="00106184" w:rsidRPr="00B86380" w:rsidRDefault="001915B1" w:rsidP="00AF4257">
            <w:pPr>
              <w:pStyle w:val="ListParagraph"/>
              <w:numPr>
                <w:ilvl w:val="0"/>
                <w:numId w:val="193"/>
              </w:numPr>
              <w:spacing w:after="0" w:line="240" w:lineRule="auto"/>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Apply transformations to the graphs of trigonometric functions to solve problems including finding the value of k and finding solutions lying within a particular boundary</w:t>
            </w:r>
          </w:p>
        </w:tc>
      </w:tr>
      <w:tr w:rsidR="00E5775E" w:rsidRPr="00B86380" w:rsidTr="00AB1F39">
        <w:trPr>
          <w:cantSplit/>
          <w:trHeight w:val="36"/>
        </w:trPr>
        <w:tc>
          <w:tcPr>
            <w:tcW w:w="4821" w:type="dxa"/>
            <w:gridSpan w:val="2"/>
            <w:shd w:val="clear" w:color="auto" w:fill="B2A1C7" w:themeFill="accent4" w:themeFillTint="99"/>
            <w:noWrap/>
            <w:tcMar>
              <w:top w:w="28" w:type="dxa"/>
              <w:left w:w="57" w:type="dxa"/>
              <w:bottom w:w="28" w:type="dxa"/>
              <w:right w:w="57" w:type="dxa"/>
            </w:tcMar>
          </w:tcPr>
          <w:p w:rsidR="00E5775E" w:rsidRPr="00B86380" w:rsidRDefault="00E5775E" w:rsidP="00243B6B">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4817" w:type="dxa"/>
            <w:gridSpan w:val="5"/>
            <w:shd w:val="clear" w:color="auto" w:fill="B2A1C7" w:themeFill="accent4" w:themeFillTint="99"/>
            <w:tcMar>
              <w:top w:w="28" w:type="dxa"/>
              <w:left w:w="57" w:type="dxa"/>
              <w:bottom w:w="28" w:type="dxa"/>
              <w:right w:w="57" w:type="dxa"/>
            </w:tcMar>
          </w:tcPr>
          <w:p w:rsidR="00E5775E" w:rsidRPr="00B86380" w:rsidRDefault="00E5775E" w:rsidP="00243B6B">
            <w:pPr>
              <w:jc w:val="cente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Mathematical Vocabulary</w:t>
            </w:r>
          </w:p>
        </w:tc>
        <w:tc>
          <w:tcPr>
            <w:tcW w:w="6239" w:type="dxa"/>
            <w:gridSpan w:val="2"/>
            <w:shd w:val="clear" w:color="auto" w:fill="B2A1C7" w:themeFill="accent4" w:themeFillTint="99"/>
            <w:noWrap/>
            <w:tcMar>
              <w:top w:w="28" w:type="dxa"/>
              <w:left w:w="57" w:type="dxa"/>
              <w:bottom w:w="28" w:type="dxa"/>
              <w:right w:w="57" w:type="dxa"/>
            </w:tcMar>
          </w:tcPr>
          <w:p w:rsidR="00E5775E" w:rsidRPr="00B86380" w:rsidRDefault="00E5775E" w:rsidP="00243B6B">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AB1F39" w:rsidRPr="00B86380" w:rsidTr="00AB1F39">
        <w:trPr>
          <w:cantSplit/>
          <w:trHeight w:val="973"/>
        </w:trPr>
        <w:tc>
          <w:tcPr>
            <w:tcW w:w="4821" w:type="dxa"/>
            <w:gridSpan w:val="2"/>
            <w:tcBorders>
              <w:bottom w:val="single" w:sz="4" w:space="0" w:color="auto"/>
            </w:tcBorders>
            <w:shd w:val="clear" w:color="auto" w:fill="auto"/>
            <w:noWrap/>
            <w:tcMar>
              <w:top w:w="28" w:type="dxa"/>
              <w:left w:w="57" w:type="dxa"/>
              <w:bottom w:w="28" w:type="dxa"/>
              <w:right w:w="57" w:type="dxa"/>
            </w:tcMar>
          </w:tcPr>
          <w:p w:rsidR="00AB1F39" w:rsidRPr="00B86380" w:rsidRDefault="00AB1F39"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Graphs of linear, quadratic and cubic functions</w:t>
            </w:r>
          </w:p>
          <w:p w:rsidR="00AB1F39" w:rsidRPr="00B86380" w:rsidRDefault="00AB1F39"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Graphs of y=x, y = x</w:t>
            </w:r>
            <w:r w:rsidRPr="00B86380">
              <w:rPr>
                <w:rFonts w:ascii="Tahoma" w:hAnsi="Tahoma" w:cs="Tahoma"/>
                <w:color w:val="000000" w:themeColor="text1"/>
                <w:sz w:val="16"/>
                <w:szCs w:val="16"/>
                <w:vertAlign w:val="superscript"/>
              </w:rPr>
              <w:t>2</w:t>
            </w:r>
            <w:r w:rsidRPr="00B86380">
              <w:rPr>
                <w:rFonts w:ascii="Tahoma" w:hAnsi="Tahoma" w:cs="Tahoma"/>
                <w:color w:val="000000" w:themeColor="text1"/>
                <w:sz w:val="16"/>
                <w:szCs w:val="16"/>
              </w:rPr>
              <w:t xml:space="preserve"> and y = x</w:t>
            </w:r>
            <w:r w:rsidRPr="00B86380">
              <w:rPr>
                <w:rFonts w:ascii="Tahoma" w:hAnsi="Tahoma" w:cs="Tahoma"/>
                <w:color w:val="000000" w:themeColor="text1"/>
                <w:sz w:val="16"/>
                <w:szCs w:val="16"/>
                <w:vertAlign w:val="superscript"/>
              </w:rPr>
              <w:t>3</w:t>
            </w:r>
            <w:r w:rsidRPr="00B86380">
              <w:rPr>
                <w:rFonts w:ascii="Tahoma" w:hAnsi="Tahoma" w:cs="Tahoma"/>
                <w:color w:val="000000" w:themeColor="text1"/>
                <w:sz w:val="16"/>
                <w:szCs w:val="16"/>
              </w:rPr>
              <w:t xml:space="preserve"> etc</w:t>
            </w:r>
          </w:p>
          <w:p w:rsidR="00AB1F39" w:rsidRPr="00B86380" w:rsidRDefault="00AB1F39"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eastAsiaTheme="minorHAnsi" w:hAnsi="Tahoma" w:cs="Tahoma"/>
                <w:sz w:val="16"/>
                <w:szCs w:val="16"/>
              </w:rPr>
              <w:t>Graphs of trig functions</w:t>
            </w:r>
          </w:p>
          <w:p w:rsidR="00AB1F39" w:rsidRPr="00B86380" w:rsidRDefault="00AB1F39"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eastAsiaTheme="minorHAnsi" w:hAnsi="Tahoma" w:cs="Tahoma"/>
                <w:sz w:val="16"/>
                <w:szCs w:val="16"/>
              </w:rPr>
              <w:t xml:space="preserve">Substitution </w:t>
            </w:r>
          </w:p>
          <w:p w:rsidR="00AB1F39" w:rsidRPr="00B86380" w:rsidRDefault="00AB1F39"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eastAsiaTheme="minorHAnsi" w:hAnsi="Tahoma" w:cs="Tahoma"/>
                <w:sz w:val="16"/>
                <w:szCs w:val="16"/>
              </w:rPr>
              <w:t>Expand brackets</w:t>
            </w:r>
          </w:p>
          <w:p w:rsidR="00AB1F39" w:rsidRPr="00B86380" w:rsidRDefault="00AB1F39" w:rsidP="00AF4257">
            <w:pPr>
              <w:pStyle w:val="ListParagraph"/>
              <w:numPr>
                <w:ilvl w:val="0"/>
                <w:numId w:val="162"/>
              </w:numPr>
              <w:autoSpaceDE w:val="0"/>
              <w:autoSpaceDN w:val="0"/>
              <w:adjustRightInd w:val="0"/>
              <w:spacing w:after="0" w:line="240" w:lineRule="auto"/>
              <w:ind w:left="369" w:hanging="284"/>
              <w:rPr>
                <w:rFonts w:ascii="Tahoma" w:hAnsi="Tahoma" w:cs="Tahoma"/>
                <w:color w:val="000000" w:themeColor="text1"/>
                <w:sz w:val="16"/>
                <w:szCs w:val="16"/>
              </w:rPr>
            </w:pPr>
            <w:r w:rsidRPr="00B86380">
              <w:rPr>
                <w:rFonts w:ascii="Tahoma" w:eastAsiaTheme="minorHAnsi" w:hAnsi="Tahoma" w:cs="Tahoma"/>
                <w:sz w:val="16"/>
                <w:szCs w:val="16"/>
              </w:rPr>
              <w:t>Reflection and translation of graphs</w:t>
            </w:r>
          </w:p>
        </w:tc>
        <w:tc>
          <w:tcPr>
            <w:tcW w:w="1204" w:type="dxa"/>
            <w:tcBorders>
              <w:bottom w:val="single" w:sz="4" w:space="0" w:color="auto"/>
            </w:tcBorders>
            <w:shd w:val="clear" w:color="auto" w:fill="auto"/>
            <w:tcMar>
              <w:top w:w="28" w:type="dxa"/>
              <w:left w:w="57" w:type="dxa"/>
              <w:bottom w:w="28" w:type="dxa"/>
              <w:right w:w="57" w:type="dxa"/>
            </w:tcMar>
          </w:tcPr>
          <w:p w:rsidR="00AB1F39" w:rsidRPr="00B86380" w:rsidRDefault="00AB1F39" w:rsidP="00243B6B">
            <w:pPr>
              <w:rPr>
                <w:rFonts w:ascii="Tahoma" w:hAnsi="Tahoma" w:cs="Tahoma"/>
                <w:color w:val="000000" w:themeColor="text1"/>
                <w:sz w:val="16"/>
                <w:szCs w:val="16"/>
              </w:rPr>
            </w:pPr>
            <w:r w:rsidRPr="00B86380">
              <w:rPr>
                <w:rFonts w:ascii="Tahoma" w:hAnsi="Tahoma" w:cs="Tahoma"/>
                <w:color w:val="000000" w:themeColor="text1"/>
                <w:sz w:val="16"/>
                <w:szCs w:val="16"/>
              </w:rPr>
              <w:t>Function</w:t>
            </w:r>
          </w:p>
          <w:p w:rsidR="00AB1F39" w:rsidRPr="00B86380" w:rsidRDefault="00AB1F39" w:rsidP="00243B6B">
            <w:pPr>
              <w:rPr>
                <w:rFonts w:ascii="Tahoma" w:hAnsi="Tahoma" w:cs="Tahoma"/>
                <w:color w:val="000000" w:themeColor="text1"/>
                <w:sz w:val="16"/>
                <w:szCs w:val="16"/>
              </w:rPr>
            </w:pPr>
            <w:r w:rsidRPr="00B86380">
              <w:rPr>
                <w:rFonts w:ascii="Tahoma" w:hAnsi="Tahoma" w:cs="Tahoma"/>
                <w:color w:val="000000" w:themeColor="text1"/>
                <w:sz w:val="16"/>
                <w:szCs w:val="16"/>
              </w:rPr>
              <w:t>Notation</w:t>
            </w:r>
          </w:p>
          <w:p w:rsidR="00AB1F39" w:rsidRPr="00B86380" w:rsidRDefault="00AB1F39" w:rsidP="00243B6B">
            <w:pPr>
              <w:rPr>
                <w:rFonts w:ascii="Tahoma" w:hAnsi="Tahoma" w:cs="Tahoma"/>
                <w:color w:val="000000" w:themeColor="text1"/>
                <w:sz w:val="16"/>
                <w:szCs w:val="16"/>
              </w:rPr>
            </w:pPr>
            <w:r w:rsidRPr="00B86380">
              <w:rPr>
                <w:rFonts w:ascii="Tahoma" w:hAnsi="Tahoma" w:cs="Tahoma"/>
                <w:color w:val="000000" w:themeColor="text1"/>
                <w:sz w:val="16"/>
                <w:szCs w:val="16"/>
              </w:rPr>
              <w:t>Linear</w:t>
            </w:r>
          </w:p>
          <w:p w:rsidR="00AB1F39" w:rsidRPr="00B86380" w:rsidRDefault="00AB1F39" w:rsidP="00243B6B">
            <w:pPr>
              <w:rPr>
                <w:rFonts w:ascii="Tahoma" w:hAnsi="Tahoma" w:cs="Tahoma"/>
                <w:color w:val="000000" w:themeColor="text1"/>
                <w:sz w:val="16"/>
                <w:szCs w:val="16"/>
              </w:rPr>
            </w:pPr>
            <w:r w:rsidRPr="00B86380">
              <w:rPr>
                <w:rFonts w:ascii="Tahoma" w:hAnsi="Tahoma" w:cs="Tahoma"/>
                <w:color w:val="000000" w:themeColor="text1"/>
                <w:sz w:val="16"/>
                <w:szCs w:val="16"/>
              </w:rPr>
              <w:t>Non-linear</w:t>
            </w:r>
          </w:p>
          <w:p w:rsidR="00AB1F39" w:rsidRPr="00B86380" w:rsidRDefault="00AB1F39" w:rsidP="00243B6B">
            <w:pPr>
              <w:rPr>
                <w:rFonts w:ascii="Tahoma" w:hAnsi="Tahoma" w:cs="Tahoma"/>
                <w:color w:val="000000" w:themeColor="text1"/>
                <w:sz w:val="16"/>
                <w:szCs w:val="16"/>
              </w:rPr>
            </w:pPr>
            <w:r w:rsidRPr="00B86380">
              <w:rPr>
                <w:rFonts w:ascii="Tahoma" w:hAnsi="Tahoma" w:cs="Tahoma"/>
                <w:color w:val="000000" w:themeColor="text1"/>
                <w:sz w:val="16"/>
                <w:szCs w:val="16"/>
              </w:rPr>
              <w:t>Quadratic</w:t>
            </w:r>
          </w:p>
          <w:p w:rsidR="00AB1F39" w:rsidRPr="00B86380" w:rsidRDefault="00AB1F39" w:rsidP="00243B6B">
            <w:pPr>
              <w:rPr>
                <w:rFonts w:ascii="Tahoma" w:hAnsi="Tahoma" w:cs="Tahoma"/>
                <w:color w:val="000000" w:themeColor="text1"/>
                <w:sz w:val="16"/>
                <w:szCs w:val="16"/>
              </w:rPr>
            </w:pPr>
            <w:r w:rsidRPr="00B86380">
              <w:rPr>
                <w:rFonts w:ascii="Tahoma" w:hAnsi="Tahoma" w:cs="Tahoma"/>
                <w:color w:val="000000" w:themeColor="text1"/>
                <w:sz w:val="16"/>
                <w:szCs w:val="16"/>
              </w:rPr>
              <w:t>Cubic</w:t>
            </w:r>
          </w:p>
          <w:p w:rsidR="00AB1F39" w:rsidRPr="00B86380" w:rsidRDefault="00AB1F39" w:rsidP="00243B6B">
            <w:pPr>
              <w:rPr>
                <w:rFonts w:ascii="Tahoma" w:hAnsi="Tahoma" w:cs="Tahoma"/>
                <w:color w:val="000000" w:themeColor="text1"/>
                <w:sz w:val="16"/>
                <w:szCs w:val="16"/>
              </w:rPr>
            </w:pPr>
            <w:r w:rsidRPr="00B86380">
              <w:rPr>
                <w:rFonts w:ascii="Tahoma" w:hAnsi="Tahoma" w:cs="Tahoma"/>
                <w:color w:val="000000" w:themeColor="text1"/>
                <w:sz w:val="16"/>
                <w:szCs w:val="16"/>
              </w:rPr>
              <w:t>Reciprocal</w:t>
            </w:r>
          </w:p>
        </w:tc>
        <w:tc>
          <w:tcPr>
            <w:tcW w:w="1204" w:type="dxa"/>
            <w:tcBorders>
              <w:bottom w:val="single" w:sz="4" w:space="0" w:color="auto"/>
            </w:tcBorders>
            <w:shd w:val="clear" w:color="auto" w:fill="auto"/>
          </w:tcPr>
          <w:p w:rsidR="00AB1F39" w:rsidRPr="00B86380" w:rsidRDefault="00AB1F39" w:rsidP="00243B6B">
            <w:pPr>
              <w:rPr>
                <w:rFonts w:ascii="Tahoma" w:hAnsi="Tahoma" w:cs="Tahoma"/>
                <w:color w:val="000000" w:themeColor="text1"/>
                <w:sz w:val="16"/>
                <w:szCs w:val="16"/>
              </w:rPr>
            </w:pPr>
            <w:r w:rsidRPr="00B86380">
              <w:rPr>
                <w:rFonts w:ascii="Tahoma" w:hAnsi="Tahoma" w:cs="Tahoma"/>
                <w:color w:val="000000" w:themeColor="text1"/>
                <w:sz w:val="16"/>
                <w:szCs w:val="16"/>
              </w:rPr>
              <w:t>Exponential</w:t>
            </w:r>
          </w:p>
          <w:p w:rsidR="00AB1F39" w:rsidRPr="00B86380" w:rsidRDefault="00AB1F39" w:rsidP="00243B6B">
            <w:pPr>
              <w:rPr>
                <w:rFonts w:ascii="Tahoma" w:hAnsi="Tahoma" w:cs="Tahoma"/>
                <w:color w:val="000000" w:themeColor="text1"/>
                <w:sz w:val="16"/>
                <w:szCs w:val="16"/>
              </w:rPr>
            </w:pPr>
            <w:r w:rsidRPr="00B86380">
              <w:rPr>
                <w:rFonts w:ascii="Tahoma" w:hAnsi="Tahoma" w:cs="Tahoma"/>
                <w:color w:val="000000" w:themeColor="text1"/>
                <w:sz w:val="16"/>
                <w:szCs w:val="16"/>
              </w:rPr>
              <w:t>Stretch</w:t>
            </w:r>
          </w:p>
          <w:p w:rsidR="00AB1F39" w:rsidRPr="00B86380" w:rsidRDefault="00AB1F39" w:rsidP="00243B6B">
            <w:pPr>
              <w:rPr>
                <w:rFonts w:ascii="Tahoma" w:hAnsi="Tahoma" w:cs="Tahoma"/>
                <w:color w:val="000000" w:themeColor="text1"/>
                <w:sz w:val="16"/>
                <w:szCs w:val="16"/>
              </w:rPr>
            </w:pPr>
            <w:r w:rsidRPr="00B86380">
              <w:rPr>
                <w:rFonts w:ascii="Tahoma" w:hAnsi="Tahoma" w:cs="Tahoma"/>
                <w:color w:val="000000" w:themeColor="text1"/>
                <w:sz w:val="16"/>
                <w:szCs w:val="16"/>
              </w:rPr>
              <w:t>Transform</w:t>
            </w:r>
          </w:p>
          <w:p w:rsidR="00AB1F39" w:rsidRPr="00B86380" w:rsidRDefault="00AB1F39" w:rsidP="00243B6B">
            <w:pPr>
              <w:rPr>
                <w:rFonts w:ascii="Tahoma" w:hAnsi="Tahoma" w:cs="Tahoma"/>
                <w:color w:val="000000" w:themeColor="text1"/>
                <w:sz w:val="16"/>
                <w:szCs w:val="16"/>
              </w:rPr>
            </w:pPr>
            <w:r w:rsidRPr="00B86380">
              <w:rPr>
                <w:rFonts w:ascii="Tahoma" w:hAnsi="Tahoma" w:cs="Tahoma"/>
                <w:color w:val="000000" w:themeColor="text1"/>
                <w:sz w:val="16"/>
                <w:szCs w:val="16"/>
              </w:rPr>
              <w:t>Trigonometric functions</w:t>
            </w:r>
          </w:p>
          <w:p w:rsidR="00AB1F39" w:rsidRPr="00B86380" w:rsidRDefault="00AB1F39" w:rsidP="00243B6B">
            <w:pPr>
              <w:rPr>
                <w:rFonts w:ascii="Tahoma" w:hAnsi="Tahoma" w:cs="Tahoma"/>
                <w:color w:val="000000" w:themeColor="text1"/>
                <w:sz w:val="16"/>
                <w:szCs w:val="16"/>
              </w:rPr>
            </w:pPr>
            <w:r w:rsidRPr="00B86380">
              <w:rPr>
                <w:rFonts w:ascii="Tahoma" w:hAnsi="Tahoma" w:cs="Tahoma"/>
                <w:color w:val="000000" w:themeColor="text1"/>
                <w:sz w:val="16"/>
                <w:szCs w:val="16"/>
              </w:rPr>
              <w:t>Sine curve</w:t>
            </w:r>
          </w:p>
          <w:p w:rsidR="00AB1F39" w:rsidRPr="00B86380" w:rsidRDefault="00AB1F39" w:rsidP="00243B6B">
            <w:pPr>
              <w:rPr>
                <w:rFonts w:ascii="Tahoma" w:hAnsi="Tahoma" w:cs="Tahoma"/>
                <w:color w:val="000000" w:themeColor="text1"/>
                <w:sz w:val="16"/>
                <w:szCs w:val="16"/>
              </w:rPr>
            </w:pPr>
            <w:r w:rsidRPr="00B86380">
              <w:rPr>
                <w:rFonts w:ascii="Tahoma" w:hAnsi="Tahoma" w:cs="Tahoma"/>
                <w:color w:val="000000" w:themeColor="text1"/>
                <w:sz w:val="16"/>
                <w:szCs w:val="16"/>
              </w:rPr>
              <w:t>Cosine curve</w:t>
            </w:r>
          </w:p>
          <w:p w:rsidR="00AB1F39" w:rsidRPr="00B86380" w:rsidRDefault="00AB1F39" w:rsidP="00243B6B">
            <w:pPr>
              <w:rPr>
                <w:rFonts w:ascii="Tahoma" w:hAnsi="Tahoma" w:cs="Tahoma"/>
                <w:color w:val="000000" w:themeColor="text1"/>
                <w:sz w:val="16"/>
                <w:szCs w:val="16"/>
              </w:rPr>
            </w:pPr>
            <w:r w:rsidRPr="00B86380">
              <w:rPr>
                <w:rFonts w:ascii="Tahoma" w:hAnsi="Tahoma" w:cs="Tahoma"/>
                <w:color w:val="000000" w:themeColor="text1"/>
                <w:sz w:val="16"/>
                <w:szCs w:val="16"/>
              </w:rPr>
              <w:t xml:space="preserve">Tan </w:t>
            </w:r>
            <m:oMath>
              <m:r>
                <w:rPr>
                  <w:rFonts w:ascii="Cambria Math" w:hAnsi="Cambria Math" w:cs="Tahoma"/>
                  <w:color w:val="000000" w:themeColor="text1"/>
                  <w:sz w:val="16"/>
                  <w:szCs w:val="16"/>
                </w:rPr>
                <m:t>θ</m:t>
              </m:r>
            </m:oMath>
          </w:p>
        </w:tc>
        <w:tc>
          <w:tcPr>
            <w:tcW w:w="1204" w:type="dxa"/>
            <w:gridSpan w:val="2"/>
            <w:tcBorders>
              <w:bottom w:val="single" w:sz="4" w:space="0" w:color="auto"/>
            </w:tcBorders>
            <w:shd w:val="clear" w:color="auto" w:fill="auto"/>
          </w:tcPr>
          <w:p w:rsidR="00AB1F39" w:rsidRPr="00B86380" w:rsidRDefault="00AB1F39" w:rsidP="00243B6B">
            <w:pPr>
              <w:rPr>
                <w:rFonts w:ascii="Tahoma" w:hAnsi="Tahoma" w:cs="Tahoma"/>
                <w:color w:val="000000" w:themeColor="text1"/>
                <w:sz w:val="16"/>
                <w:szCs w:val="16"/>
              </w:rPr>
            </w:pPr>
            <w:r w:rsidRPr="00B86380">
              <w:rPr>
                <w:rFonts w:ascii="Tahoma" w:hAnsi="Tahoma" w:cs="Tahoma"/>
                <w:color w:val="000000" w:themeColor="text1"/>
                <w:sz w:val="16"/>
                <w:szCs w:val="16"/>
              </w:rPr>
              <w:t>Amplitude</w:t>
            </w:r>
          </w:p>
          <w:p w:rsidR="00AB1F39" w:rsidRPr="00B86380" w:rsidRDefault="00AB1F39" w:rsidP="00243B6B">
            <w:pPr>
              <w:rPr>
                <w:rFonts w:ascii="Tahoma" w:hAnsi="Tahoma" w:cs="Tahoma"/>
                <w:color w:val="000000" w:themeColor="text1"/>
                <w:sz w:val="16"/>
                <w:szCs w:val="16"/>
              </w:rPr>
            </w:pPr>
            <w:r w:rsidRPr="00B86380">
              <w:rPr>
                <w:rFonts w:ascii="Tahoma" w:hAnsi="Tahoma" w:cs="Tahoma"/>
                <w:color w:val="000000" w:themeColor="text1"/>
                <w:sz w:val="16"/>
                <w:szCs w:val="16"/>
              </w:rPr>
              <w:t xml:space="preserve">Period </w:t>
            </w:r>
          </w:p>
          <w:p w:rsidR="00AB1F39" w:rsidRPr="00B86380" w:rsidRDefault="00AB1F39" w:rsidP="00243B6B">
            <w:pPr>
              <w:rPr>
                <w:rFonts w:ascii="Tahoma" w:hAnsi="Tahoma" w:cs="Tahoma"/>
                <w:color w:val="000000" w:themeColor="text1"/>
                <w:sz w:val="16"/>
                <w:szCs w:val="16"/>
              </w:rPr>
            </w:pPr>
            <w:r w:rsidRPr="00B86380">
              <w:rPr>
                <w:rFonts w:ascii="Tahoma" w:hAnsi="Tahoma" w:cs="Tahoma"/>
                <w:color w:val="000000" w:themeColor="text1"/>
                <w:sz w:val="16"/>
                <w:szCs w:val="16"/>
              </w:rPr>
              <w:t>X direction</w:t>
            </w:r>
          </w:p>
          <w:p w:rsidR="00AB1F39" w:rsidRPr="00B86380" w:rsidRDefault="00AB1F39" w:rsidP="00243B6B">
            <w:pPr>
              <w:rPr>
                <w:rFonts w:ascii="Tahoma" w:hAnsi="Tahoma" w:cs="Tahoma"/>
                <w:color w:val="000000" w:themeColor="text1"/>
                <w:sz w:val="16"/>
                <w:szCs w:val="16"/>
              </w:rPr>
            </w:pPr>
            <w:r w:rsidRPr="00B86380">
              <w:rPr>
                <w:rFonts w:ascii="Tahoma" w:hAnsi="Tahoma" w:cs="Tahoma"/>
                <w:color w:val="000000" w:themeColor="text1"/>
                <w:sz w:val="16"/>
                <w:szCs w:val="16"/>
              </w:rPr>
              <w:t xml:space="preserve">Y direction </w:t>
            </w:r>
          </w:p>
          <w:p w:rsidR="00AB1F39" w:rsidRPr="00B86380" w:rsidRDefault="00AB1F39" w:rsidP="00243B6B">
            <w:pPr>
              <w:rPr>
                <w:rFonts w:ascii="Tahoma" w:hAnsi="Tahoma" w:cs="Tahoma"/>
                <w:color w:val="000000" w:themeColor="text1"/>
                <w:sz w:val="16"/>
                <w:szCs w:val="16"/>
              </w:rPr>
            </w:pPr>
            <w:r w:rsidRPr="00B86380">
              <w:rPr>
                <w:rFonts w:ascii="Tahoma" w:hAnsi="Tahoma" w:cs="Tahoma"/>
                <w:color w:val="000000" w:themeColor="text1"/>
                <w:sz w:val="16"/>
                <w:szCs w:val="16"/>
              </w:rPr>
              <w:t>Scale factor</w:t>
            </w:r>
          </w:p>
          <w:p w:rsidR="00AB1F39" w:rsidRPr="00B86380" w:rsidRDefault="00AB1F39" w:rsidP="00243B6B">
            <w:pPr>
              <w:rPr>
                <w:rFonts w:ascii="Tahoma" w:hAnsi="Tahoma" w:cs="Tahoma"/>
                <w:color w:val="000000" w:themeColor="text1"/>
                <w:sz w:val="16"/>
                <w:szCs w:val="16"/>
              </w:rPr>
            </w:pPr>
            <w:r w:rsidRPr="00B86380">
              <w:rPr>
                <w:rFonts w:ascii="Tahoma" w:hAnsi="Tahoma" w:cs="Tahoma"/>
                <w:color w:val="000000" w:themeColor="text1"/>
                <w:sz w:val="16"/>
                <w:szCs w:val="16"/>
              </w:rPr>
              <w:t xml:space="preserve">Compress </w:t>
            </w:r>
          </w:p>
          <w:p w:rsidR="00AB1F39" w:rsidRPr="00B86380" w:rsidRDefault="00AB1F39" w:rsidP="00243B6B">
            <w:pPr>
              <w:rPr>
                <w:rFonts w:ascii="Tahoma" w:hAnsi="Tahoma" w:cs="Tahoma"/>
                <w:color w:val="000000" w:themeColor="text1"/>
                <w:sz w:val="16"/>
                <w:szCs w:val="16"/>
              </w:rPr>
            </w:pPr>
            <w:r w:rsidRPr="00B86380">
              <w:rPr>
                <w:rFonts w:ascii="Tahoma" w:hAnsi="Tahoma" w:cs="Tahoma"/>
                <w:color w:val="000000" w:themeColor="text1"/>
                <w:sz w:val="16"/>
                <w:szCs w:val="16"/>
              </w:rPr>
              <w:t>y = f(x)</w:t>
            </w:r>
          </w:p>
        </w:tc>
        <w:tc>
          <w:tcPr>
            <w:tcW w:w="1205" w:type="dxa"/>
            <w:tcBorders>
              <w:bottom w:val="single" w:sz="4" w:space="0" w:color="auto"/>
            </w:tcBorders>
            <w:shd w:val="clear" w:color="auto" w:fill="auto"/>
          </w:tcPr>
          <w:p w:rsidR="00AB1F39" w:rsidRPr="00B86380" w:rsidRDefault="00AB1F39" w:rsidP="00243B6B">
            <w:pPr>
              <w:rPr>
                <w:rFonts w:ascii="Tahoma" w:hAnsi="Tahoma" w:cs="Tahoma"/>
                <w:color w:val="000000" w:themeColor="text1"/>
                <w:sz w:val="16"/>
                <w:szCs w:val="16"/>
              </w:rPr>
            </w:pPr>
            <w:r w:rsidRPr="00B86380">
              <w:rPr>
                <w:rFonts w:ascii="Tahoma" w:hAnsi="Tahoma" w:cs="Tahoma"/>
                <w:color w:val="000000" w:themeColor="text1"/>
                <w:sz w:val="16"/>
                <w:szCs w:val="16"/>
              </w:rPr>
              <w:t>f of x</w:t>
            </w:r>
          </w:p>
          <w:p w:rsidR="00AB1F39" w:rsidRPr="00B86380" w:rsidRDefault="00AB1F39" w:rsidP="00243B6B">
            <w:pPr>
              <w:rPr>
                <w:rFonts w:ascii="Tahoma" w:hAnsi="Tahoma" w:cs="Tahoma"/>
                <w:color w:val="000000" w:themeColor="text1"/>
                <w:sz w:val="16"/>
                <w:szCs w:val="16"/>
              </w:rPr>
            </w:pPr>
            <w:r w:rsidRPr="00B86380">
              <w:rPr>
                <w:rFonts w:ascii="Tahoma" w:hAnsi="Tahoma" w:cs="Tahoma"/>
                <w:color w:val="000000" w:themeColor="text1"/>
                <w:sz w:val="16"/>
                <w:szCs w:val="16"/>
              </w:rPr>
              <w:t xml:space="preserve">Maps </w:t>
            </w:r>
          </w:p>
          <w:p w:rsidR="00AB1F39" w:rsidRPr="00B86380" w:rsidRDefault="00AB1F39" w:rsidP="00243B6B">
            <w:pPr>
              <w:rPr>
                <w:rFonts w:ascii="Tahoma" w:hAnsi="Tahoma" w:cs="Tahoma"/>
                <w:color w:val="000000" w:themeColor="text1"/>
                <w:sz w:val="16"/>
                <w:szCs w:val="16"/>
              </w:rPr>
            </w:pPr>
            <w:r w:rsidRPr="00B86380">
              <w:rPr>
                <w:rFonts w:ascii="Tahoma" w:hAnsi="Tahoma" w:cs="Tahoma"/>
                <w:color w:val="000000" w:themeColor="text1"/>
                <w:sz w:val="16"/>
                <w:szCs w:val="16"/>
              </w:rPr>
              <w:t xml:space="preserve">Translation </w:t>
            </w:r>
          </w:p>
          <w:p w:rsidR="00AB1F39" w:rsidRPr="00B86380" w:rsidRDefault="00AB1F39" w:rsidP="00243B6B">
            <w:pPr>
              <w:rPr>
                <w:rFonts w:ascii="Tahoma" w:hAnsi="Tahoma" w:cs="Tahoma"/>
                <w:color w:val="000000" w:themeColor="text1"/>
                <w:sz w:val="16"/>
                <w:szCs w:val="16"/>
              </w:rPr>
            </w:pPr>
            <w:r w:rsidRPr="00B86380">
              <w:rPr>
                <w:rFonts w:ascii="Tahoma" w:hAnsi="Tahoma" w:cs="Tahoma"/>
                <w:color w:val="000000" w:themeColor="text1"/>
                <w:sz w:val="16"/>
                <w:szCs w:val="16"/>
              </w:rPr>
              <w:t>Reflection</w:t>
            </w:r>
          </w:p>
          <w:p w:rsidR="00AB1F39" w:rsidRPr="00B86380" w:rsidRDefault="00AB1F39" w:rsidP="00243B6B">
            <w:pPr>
              <w:rPr>
                <w:rFonts w:ascii="Tahoma" w:hAnsi="Tahoma" w:cs="Tahoma"/>
                <w:color w:val="000000" w:themeColor="text1"/>
                <w:sz w:val="16"/>
                <w:szCs w:val="16"/>
              </w:rPr>
            </w:pPr>
            <w:r w:rsidRPr="00B86380">
              <w:rPr>
                <w:rFonts w:ascii="Tahoma" w:hAnsi="Tahoma" w:cs="Tahoma"/>
                <w:color w:val="000000" w:themeColor="text1"/>
                <w:sz w:val="16"/>
                <w:szCs w:val="16"/>
              </w:rPr>
              <w:t xml:space="preserve">Parallel </w:t>
            </w:r>
          </w:p>
          <w:p w:rsidR="00AB1F39" w:rsidRPr="00B86380" w:rsidRDefault="00AB1F39" w:rsidP="00243B6B">
            <w:pPr>
              <w:rPr>
                <w:rFonts w:ascii="Tahoma" w:hAnsi="Tahoma" w:cs="Tahoma"/>
                <w:color w:val="000000" w:themeColor="text1"/>
                <w:sz w:val="16"/>
                <w:szCs w:val="16"/>
              </w:rPr>
            </w:pPr>
            <w:r w:rsidRPr="00B86380">
              <w:rPr>
                <w:rFonts w:ascii="Tahoma" w:hAnsi="Tahoma" w:cs="Tahoma"/>
                <w:color w:val="000000" w:themeColor="text1"/>
                <w:sz w:val="16"/>
                <w:szCs w:val="16"/>
              </w:rPr>
              <w:t xml:space="preserve">Shift </w:t>
            </w:r>
          </w:p>
          <w:p w:rsidR="00AB1F39" w:rsidRPr="00B86380" w:rsidRDefault="00AB1F39" w:rsidP="00243B6B">
            <w:pPr>
              <w:rPr>
                <w:rFonts w:ascii="Tahoma" w:hAnsi="Tahoma" w:cs="Tahoma"/>
                <w:color w:val="000000" w:themeColor="text1"/>
                <w:sz w:val="16"/>
                <w:szCs w:val="16"/>
              </w:rPr>
            </w:pPr>
            <w:r w:rsidRPr="00B86380">
              <w:rPr>
                <w:rFonts w:ascii="Tahoma" w:hAnsi="Tahoma" w:cs="Tahoma"/>
                <w:color w:val="000000" w:themeColor="text1"/>
                <w:sz w:val="16"/>
                <w:szCs w:val="16"/>
              </w:rPr>
              <w:t xml:space="preserve">Equation </w:t>
            </w:r>
          </w:p>
        </w:tc>
        <w:tc>
          <w:tcPr>
            <w:tcW w:w="6239" w:type="dxa"/>
            <w:gridSpan w:val="2"/>
            <w:tcBorders>
              <w:bottom w:val="single" w:sz="4" w:space="0" w:color="auto"/>
            </w:tcBorders>
            <w:shd w:val="clear" w:color="auto" w:fill="auto"/>
            <w:noWrap/>
            <w:tcMar>
              <w:top w:w="28" w:type="dxa"/>
              <w:left w:w="57" w:type="dxa"/>
              <w:bottom w:w="28" w:type="dxa"/>
              <w:right w:w="57" w:type="dxa"/>
            </w:tcMar>
          </w:tcPr>
          <w:p w:rsidR="00AB1F39" w:rsidRPr="00B86380" w:rsidRDefault="000E027C" w:rsidP="00AF4257">
            <w:pPr>
              <w:pStyle w:val="ListParagraph"/>
              <w:numPr>
                <w:ilvl w:val="0"/>
                <w:numId w:val="164"/>
              </w:numPr>
              <w:spacing w:line="240" w:lineRule="auto"/>
              <w:ind w:left="360" w:hanging="283"/>
              <w:rPr>
                <w:rFonts w:ascii="Tahoma" w:hAnsi="Tahoma" w:cs="Tahoma"/>
                <w:sz w:val="16"/>
                <w:szCs w:val="16"/>
              </w:rPr>
            </w:pPr>
            <w:r w:rsidRPr="00B86380">
              <w:rPr>
                <w:rFonts w:ascii="Tahoma" w:hAnsi="Tahoma" w:cs="Tahoma"/>
                <w:sz w:val="16"/>
                <w:szCs w:val="16"/>
              </w:rPr>
              <w:t>Learners find it difficult to recall which transformation is which, they will have a deeper understanding of the effects of different transformations if they explore and discover them for themselves.</w:t>
            </w:r>
          </w:p>
          <w:p w:rsidR="000E027C" w:rsidRPr="00B86380" w:rsidRDefault="000E027C" w:rsidP="00243B6B">
            <w:pPr>
              <w:ind w:left="77"/>
              <w:rPr>
                <w:rFonts w:ascii="Tahoma" w:hAnsi="Tahoma" w:cs="Tahoma"/>
                <w:sz w:val="16"/>
                <w:szCs w:val="16"/>
              </w:rPr>
            </w:pPr>
          </w:p>
        </w:tc>
      </w:tr>
      <w:tr w:rsidR="00E5775E" w:rsidRPr="00B86380" w:rsidTr="00AB1F39">
        <w:trPr>
          <w:cantSplit/>
          <w:trHeight w:val="123"/>
        </w:trPr>
        <w:tc>
          <w:tcPr>
            <w:tcW w:w="4821" w:type="dxa"/>
            <w:gridSpan w:val="2"/>
            <w:shd w:val="clear" w:color="auto" w:fill="B2A1C7" w:themeFill="accent4" w:themeFillTint="99"/>
            <w:tcMar>
              <w:top w:w="28" w:type="dxa"/>
              <w:left w:w="57" w:type="dxa"/>
              <w:bottom w:w="28" w:type="dxa"/>
              <w:right w:w="57" w:type="dxa"/>
            </w:tcMar>
          </w:tcPr>
          <w:p w:rsidR="00E5775E" w:rsidRPr="00B86380" w:rsidRDefault="00E5775E" w:rsidP="00243B6B">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4817" w:type="dxa"/>
            <w:gridSpan w:val="5"/>
            <w:shd w:val="clear" w:color="auto" w:fill="B2A1C7" w:themeFill="accent4" w:themeFillTint="99"/>
            <w:tcMar>
              <w:top w:w="28" w:type="dxa"/>
              <w:left w:w="57" w:type="dxa"/>
              <w:bottom w:w="28" w:type="dxa"/>
              <w:right w:w="57" w:type="dxa"/>
            </w:tcMar>
          </w:tcPr>
          <w:p w:rsidR="00E5775E" w:rsidRPr="00B86380" w:rsidRDefault="00E5775E" w:rsidP="00243B6B">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6239" w:type="dxa"/>
            <w:gridSpan w:val="2"/>
            <w:shd w:val="clear" w:color="auto" w:fill="B2A1C7" w:themeFill="accent4" w:themeFillTint="99"/>
            <w:tcMar>
              <w:top w:w="28" w:type="dxa"/>
              <w:left w:w="57" w:type="dxa"/>
              <w:bottom w:w="28" w:type="dxa"/>
              <w:right w:w="57" w:type="dxa"/>
            </w:tcMar>
          </w:tcPr>
          <w:p w:rsidR="00E5775E" w:rsidRPr="00B86380" w:rsidRDefault="00E5775E" w:rsidP="00243B6B">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E5775E" w:rsidRPr="00B86380" w:rsidTr="00AB1F39">
        <w:trPr>
          <w:cantSplit/>
          <w:trHeight w:val="36"/>
        </w:trPr>
        <w:tc>
          <w:tcPr>
            <w:tcW w:w="4821" w:type="dxa"/>
            <w:gridSpan w:val="2"/>
            <w:shd w:val="clear" w:color="auto" w:fill="auto"/>
            <w:tcMar>
              <w:top w:w="28" w:type="dxa"/>
              <w:left w:w="57" w:type="dxa"/>
              <w:bottom w:w="28" w:type="dxa"/>
              <w:right w:w="57" w:type="dxa"/>
            </w:tcMar>
          </w:tcPr>
          <w:p w:rsidR="00B2731E" w:rsidRPr="00B86380" w:rsidRDefault="00B2731E" w:rsidP="00AF4257">
            <w:pPr>
              <w:pStyle w:val="Pa3"/>
              <w:numPr>
                <w:ilvl w:val="0"/>
                <w:numId w:val="245"/>
              </w:numPr>
              <w:spacing w:line="240" w:lineRule="auto"/>
              <w:ind w:left="369" w:hanging="284"/>
              <w:rPr>
                <w:rFonts w:ascii="Arial" w:hAnsi="Arial" w:cs="Arial"/>
                <w:color w:val="000000"/>
                <w:sz w:val="16"/>
                <w:szCs w:val="16"/>
              </w:rPr>
            </w:pPr>
            <w:r w:rsidRPr="00B86380">
              <w:rPr>
                <w:rFonts w:ascii="Arial" w:hAnsi="Arial" w:cs="Arial"/>
                <w:color w:val="000000"/>
                <w:sz w:val="16"/>
                <w:szCs w:val="16"/>
              </w:rPr>
              <w:t xml:space="preserve">Show me an example of an equation of a graph which moves (translates) the graph of </w:t>
            </w:r>
            <w:r w:rsidRPr="00B86380">
              <w:rPr>
                <w:rFonts w:ascii="Arial" w:hAnsi="Arial" w:cs="Arial"/>
                <w:i/>
                <w:iCs/>
                <w:color w:val="000000"/>
                <w:sz w:val="16"/>
                <w:szCs w:val="16"/>
              </w:rPr>
              <w:t>y</w:t>
            </w:r>
            <w:r w:rsidRPr="00B86380">
              <w:rPr>
                <w:rFonts w:ascii="Arial" w:hAnsi="Arial" w:cs="Arial"/>
                <w:color w:val="000000"/>
                <w:sz w:val="16"/>
                <w:szCs w:val="16"/>
              </w:rPr>
              <w:t>=</w:t>
            </w:r>
            <w:r w:rsidRPr="00B86380">
              <w:rPr>
                <w:rFonts w:ascii="Arial" w:hAnsi="Arial" w:cs="Arial"/>
                <w:i/>
                <w:iCs/>
                <w:color w:val="000000"/>
                <w:sz w:val="16"/>
                <w:szCs w:val="16"/>
              </w:rPr>
              <w:t>x</w:t>
            </w:r>
            <w:r w:rsidRPr="00B86380">
              <w:rPr>
                <w:rFonts w:ascii="Arial" w:hAnsi="Arial" w:cs="Arial"/>
                <w:color w:val="000000"/>
                <w:sz w:val="16"/>
                <w:szCs w:val="16"/>
              </w:rPr>
              <w:t xml:space="preserve">³ vertically upwards (in the positive </w:t>
            </w:r>
            <w:r w:rsidRPr="00B86380">
              <w:rPr>
                <w:rFonts w:ascii="Arial" w:hAnsi="Arial" w:cs="Arial"/>
                <w:i/>
                <w:iCs/>
                <w:color w:val="000000"/>
                <w:sz w:val="16"/>
                <w:szCs w:val="16"/>
              </w:rPr>
              <w:t>y</w:t>
            </w:r>
            <w:r w:rsidRPr="00B86380">
              <w:rPr>
                <w:rFonts w:ascii="Arial" w:hAnsi="Arial" w:cs="Arial"/>
                <w:color w:val="000000"/>
                <w:sz w:val="16"/>
                <w:szCs w:val="16"/>
              </w:rPr>
              <w:t>-direction).</w:t>
            </w:r>
          </w:p>
          <w:p w:rsidR="00B2731E" w:rsidRPr="00B86380" w:rsidRDefault="00B2731E" w:rsidP="00AF4257">
            <w:pPr>
              <w:pStyle w:val="Pa3"/>
              <w:numPr>
                <w:ilvl w:val="0"/>
                <w:numId w:val="245"/>
              </w:numPr>
              <w:spacing w:line="240" w:lineRule="auto"/>
              <w:ind w:left="369" w:hanging="284"/>
              <w:rPr>
                <w:rFonts w:ascii="Arial" w:hAnsi="Arial" w:cs="Arial"/>
                <w:color w:val="000000"/>
                <w:sz w:val="16"/>
                <w:szCs w:val="16"/>
              </w:rPr>
            </w:pPr>
            <w:r w:rsidRPr="00B86380">
              <w:rPr>
                <w:rFonts w:ascii="Arial" w:hAnsi="Arial" w:cs="Arial"/>
                <w:color w:val="000000"/>
                <w:sz w:val="16"/>
                <w:szCs w:val="16"/>
              </w:rPr>
              <w:t xml:space="preserve">What is the same/different about: </w:t>
            </w:r>
            <w:r w:rsidRPr="00B86380">
              <w:rPr>
                <w:rFonts w:ascii="Arial" w:hAnsi="Arial" w:cs="Arial"/>
                <w:i/>
                <w:iCs/>
                <w:color w:val="000000"/>
                <w:sz w:val="16"/>
                <w:szCs w:val="16"/>
              </w:rPr>
              <w:t xml:space="preserve">y </w:t>
            </w:r>
            <w:r w:rsidRPr="00B86380">
              <w:rPr>
                <w:rFonts w:ascii="Arial" w:hAnsi="Arial" w:cs="Arial"/>
                <w:color w:val="000000"/>
                <w:sz w:val="16"/>
                <w:szCs w:val="16"/>
              </w:rPr>
              <w:t xml:space="preserve">= </w:t>
            </w:r>
            <w:r w:rsidRPr="00B86380">
              <w:rPr>
                <w:rFonts w:ascii="Arial" w:hAnsi="Arial" w:cs="Arial"/>
                <w:i/>
                <w:iCs/>
                <w:color w:val="000000"/>
                <w:sz w:val="16"/>
                <w:szCs w:val="16"/>
              </w:rPr>
              <w:t>x</w:t>
            </w:r>
            <w:r w:rsidRPr="00B86380">
              <w:rPr>
                <w:rFonts w:ascii="Arial" w:hAnsi="Arial" w:cs="Arial"/>
                <w:color w:val="000000"/>
                <w:sz w:val="16"/>
                <w:szCs w:val="16"/>
              </w:rPr>
              <w:t xml:space="preserve">², </w:t>
            </w:r>
            <w:r w:rsidRPr="00B86380">
              <w:rPr>
                <w:rFonts w:ascii="Arial" w:hAnsi="Arial" w:cs="Arial"/>
                <w:i/>
                <w:iCs/>
                <w:color w:val="000000"/>
                <w:sz w:val="16"/>
                <w:szCs w:val="16"/>
              </w:rPr>
              <w:t xml:space="preserve">y </w:t>
            </w:r>
            <w:r w:rsidRPr="00B86380">
              <w:rPr>
                <w:rFonts w:ascii="Arial" w:hAnsi="Arial" w:cs="Arial"/>
                <w:color w:val="000000"/>
                <w:sz w:val="16"/>
                <w:szCs w:val="16"/>
              </w:rPr>
              <w:t>= 3</w:t>
            </w:r>
            <w:r w:rsidRPr="00B86380">
              <w:rPr>
                <w:rFonts w:ascii="Arial" w:hAnsi="Arial" w:cs="Arial"/>
                <w:i/>
                <w:iCs/>
                <w:color w:val="000000"/>
                <w:sz w:val="16"/>
                <w:szCs w:val="16"/>
              </w:rPr>
              <w:t>x</w:t>
            </w:r>
            <w:r w:rsidRPr="00B86380">
              <w:rPr>
                <w:rFonts w:ascii="Arial" w:hAnsi="Arial" w:cs="Arial"/>
                <w:color w:val="000000"/>
                <w:sz w:val="16"/>
                <w:szCs w:val="16"/>
              </w:rPr>
              <w:t xml:space="preserve">², </w:t>
            </w:r>
            <w:r w:rsidRPr="00B86380">
              <w:rPr>
                <w:rFonts w:ascii="Arial" w:hAnsi="Arial" w:cs="Arial"/>
                <w:i/>
                <w:iCs/>
                <w:color w:val="000000"/>
                <w:sz w:val="16"/>
                <w:szCs w:val="16"/>
              </w:rPr>
              <w:t xml:space="preserve">y </w:t>
            </w:r>
            <w:r w:rsidRPr="00B86380">
              <w:rPr>
                <w:rFonts w:ascii="Arial" w:hAnsi="Arial" w:cs="Arial"/>
                <w:color w:val="000000"/>
                <w:sz w:val="16"/>
                <w:szCs w:val="16"/>
              </w:rPr>
              <w:t>= 3</w:t>
            </w:r>
            <w:r w:rsidRPr="00B86380">
              <w:rPr>
                <w:rFonts w:ascii="Arial" w:hAnsi="Arial" w:cs="Arial"/>
                <w:i/>
                <w:iCs/>
                <w:color w:val="000000"/>
                <w:sz w:val="16"/>
                <w:szCs w:val="16"/>
              </w:rPr>
              <w:t>x</w:t>
            </w:r>
            <w:r w:rsidRPr="00B86380">
              <w:rPr>
                <w:rFonts w:ascii="Arial" w:hAnsi="Arial" w:cs="Arial"/>
                <w:color w:val="000000"/>
                <w:sz w:val="16"/>
                <w:szCs w:val="16"/>
              </w:rPr>
              <w:t xml:space="preserve">² + 4 and </w:t>
            </w:r>
            <w:r w:rsidRPr="00B86380">
              <w:rPr>
                <w:rStyle w:val="A12"/>
                <w:rFonts w:ascii="Arial" w:hAnsi="Arial" w:cs="Arial"/>
                <w:sz w:val="16"/>
                <w:szCs w:val="16"/>
              </w:rPr>
              <w:t>1</w:t>
            </w:r>
            <w:r w:rsidRPr="00B86380">
              <w:rPr>
                <w:rFonts w:ascii="Arial" w:hAnsi="Arial" w:cs="Arial"/>
                <w:color w:val="000000"/>
                <w:sz w:val="16"/>
                <w:szCs w:val="16"/>
              </w:rPr>
              <w:t>⁄</w:t>
            </w:r>
            <w:r w:rsidRPr="00B86380">
              <w:rPr>
                <w:rStyle w:val="A13"/>
                <w:rFonts w:ascii="Arial" w:hAnsi="Arial" w:cs="Arial"/>
                <w:sz w:val="16"/>
                <w:szCs w:val="16"/>
              </w:rPr>
              <w:t xml:space="preserve">3 </w:t>
            </w:r>
            <w:r w:rsidRPr="00B86380">
              <w:rPr>
                <w:rFonts w:ascii="Arial" w:hAnsi="Arial" w:cs="Arial"/>
                <w:i/>
                <w:iCs/>
                <w:color w:val="000000"/>
                <w:sz w:val="16"/>
                <w:szCs w:val="16"/>
              </w:rPr>
              <w:t>x</w:t>
            </w:r>
            <w:r w:rsidRPr="00B86380">
              <w:rPr>
                <w:rFonts w:ascii="Arial" w:hAnsi="Arial" w:cs="Arial"/>
                <w:color w:val="000000"/>
                <w:sz w:val="16"/>
                <w:szCs w:val="16"/>
              </w:rPr>
              <w:t xml:space="preserve">²? </w:t>
            </w:r>
          </w:p>
          <w:p w:rsidR="00B2731E" w:rsidRPr="00B86380" w:rsidRDefault="00B2731E" w:rsidP="00AF4257">
            <w:pPr>
              <w:pStyle w:val="Pa3"/>
              <w:numPr>
                <w:ilvl w:val="0"/>
                <w:numId w:val="245"/>
              </w:numPr>
              <w:spacing w:line="240" w:lineRule="auto"/>
              <w:ind w:left="369" w:hanging="284"/>
              <w:rPr>
                <w:rFonts w:ascii="Arial" w:hAnsi="Arial" w:cs="Arial"/>
                <w:color w:val="000000"/>
                <w:sz w:val="16"/>
                <w:szCs w:val="16"/>
              </w:rPr>
            </w:pPr>
            <w:r w:rsidRPr="00B86380">
              <w:rPr>
                <w:rFonts w:ascii="Arial" w:hAnsi="Arial" w:cs="Arial"/>
                <w:color w:val="000000"/>
                <w:sz w:val="16"/>
                <w:szCs w:val="16"/>
              </w:rPr>
              <w:t>Is the following statement always, sometimes or never true?</w:t>
            </w:r>
          </w:p>
          <w:p w:rsidR="00B2731E" w:rsidRPr="00B86380" w:rsidRDefault="00B2731E" w:rsidP="00AF4257">
            <w:pPr>
              <w:pStyle w:val="Pa11"/>
              <w:numPr>
                <w:ilvl w:val="0"/>
                <w:numId w:val="245"/>
              </w:numPr>
              <w:spacing w:line="240" w:lineRule="auto"/>
              <w:ind w:left="369" w:hanging="284"/>
              <w:rPr>
                <w:rFonts w:ascii="Arial" w:hAnsi="Arial" w:cs="Arial"/>
                <w:color w:val="000000"/>
                <w:sz w:val="16"/>
                <w:szCs w:val="16"/>
              </w:rPr>
            </w:pPr>
            <w:r w:rsidRPr="00B86380">
              <w:rPr>
                <w:rFonts w:ascii="Arial" w:hAnsi="Arial" w:cs="Arial"/>
                <w:color w:val="000000"/>
                <w:sz w:val="16"/>
                <w:szCs w:val="16"/>
              </w:rPr>
              <w:t>As ‘</w:t>
            </w:r>
            <w:r w:rsidRPr="00B86380">
              <w:rPr>
                <w:rFonts w:ascii="Arial" w:hAnsi="Arial" w:cs="Arial"/>
                <w:i/>
                <w:iCs/>
                <w:color w:val="000000"/>
                <w:sz w:val="16"/>
                <w:szCs w:val="16"/>
              </w:rPr>
              <w:t>a</w:t>
            </w:r>
            <w:r w:rsidRPr="00B86380">
              <w:rPr>
                <w:rFonts w:ascii="Arial" w:hAnsi="Arial" w:cs="Arial"/>
                <w:color w:val="000000"/>
                <w:sz w:val="16"/>
                <w:szCs w:val="16"/>
              </w:rPr>
              <w:t xml:space="preserve">’ increases the graph of </w:t>
            </w:r>
            <w:r w:rsidRPr="00B86380">
              <w:rPr>
                <w:rFonts w:ascii="Arial" w:hAnsi="Arial" w:cs="Arial"/>
                <w:i/>
                <w:iCs/>
                <w:color w:val="000000"/>
                <w:sz w:val="16"/>
                <w:szCs w:val="16"/>
              </w:rPr>
              <w:t xml:space="preserve">y </w:t>
            </w:r>
            <w:r w:rsidRPr="00B86380">
              <w:rPr>
                <w:rFonts w:ascii="Arial" w:hAnsi="Arial" w:cs="Arial"/>
                <w:color w:val="000000"/>
                <w:sz w:val="16"/>
                <w:szCs w:val="16"/>
              </w:rPr>
              <w:t xml:space="preserve">= </w:t>
            </w:r>
            <w:r w:rsidRPr="00B86380">
              <w:rPr>
                <w:rFonts w:ascii="Arial" w:hAnsi="Arial" w:cs="Arial"/>
                <w:i/>
                <w:iCs/>
                <w:color w:val="000000"/>
                <w:sz w:val="16"/>
                <w:szCs w:val="16"/>
              </w:rPr>
              <w:t>ax</w:t>
            </w:r>
            <w:r w:rsidRPr="00B86380">
              <w:rPr>
                <w:rFonts w:ascii="Arial" w:hAnsi="Arial" w:cs="Arial"/>
                <w:color w:val="000000"/>
                <w:sz w:val="16"/>
                <w:szCs w:val="16"/>
              </w:rPr>
              <w:t>² becomes steeper.</w:t>
            </w:r>
          </w:p>
          <w:p w:rsidR="00B2731E" w:rsidRPr="00B86380" w:rsidRDefault="00B2731E" w:rsidP="00AF4257">
            <w:pPr>
              <w:pStyle w:val="ListParagraph"/>
              <w:numPr>
                <w:ilvl w:val="0"/>
                <w:numId w:val="245"/>
              </w:numPr>
              <w:spacing w:line="240" w:lineRule="auto"/>
              <w:ind w:left="369" w:hanging="284"/>
              <w:rPr>
                <w:rFonts w:ascii="Tahoma" w:hAnsi="Tahoma" w:cs="Tahoma"/>
                <w:b/>
                <w:color w:val="000000" w:themeColor="text1"/>
                <w:sz w:val="16"/>
                <w:szCs w:val="16"/>
              </w:rPr>
            </w:pPr>
            <w:r w:rsidRPr="00B86380">
              <w:rPr>
                <w:rFonts w:ascii="Arial" w:hAnsi="Arial" w:cs="Arial"/>
                <w:color w:val="000000"/>
                <w:sz w:val="16"/>
                <w:szCs w:val="16"/>
              </w:rPr>
              <w:t xml:space="preserve">Convince me that the graph of </w:t>
            </w:r>
            <w:r w:rsidRPr="00B86380">
              <w:rPr>
                <w:rFonts w:ascii="Arial" w:hAnsi="Arial" w:cs="Arial"/>
                <w:i/>
                <w:iCs/>
                <w:color w:val="000000"/>
                <w:sz w:val="16"/>
                <w:szCs w:val="16"/>
              </w:rPr>
              <w:t xml:space="preserve">y </w:t>
            </w:r>
            <w:r w:rsidRPr="00B86380">
              <w:rPr>
                <w:rFonts w:ascii="Arial" w:hAnsi="Arial" w:cs="Arial"/>
                <w:color w:val="000000"/>
                <w:sz w:val="16"/>
                <w:szCs w:val="16"/>
              </w:rPr>
              <w:t>= 2</w:t>
            </w:r>
            <w:r w:rsidRPr="00B86380">
              <w:rPr>
                <w:rFonts w:ascii="Arial" w:hAnsi="Arial" w:cs="Arial"/>
                <w:i/>
                <w:iCs/>
                <w:color w:val="000000"/>
                <w:sz w:val="16"/>
                <w:szCs w:val="16"/>
              </w:rPr>
              <w:t>x</w:t>
            </w:r>
            <w:r w:rsidRPr="00B86380">
              <w:rPr>
                <w:rFonts w:ascii="Arial" w:hAnsi="Arial" w:cs="Arial"/>
                <w:color w:val="000000"/>
                <w:sz w:val="16"/>
                <w:szCs w:val="16"/>
              </w:rPr>
              <w:t xml:space="preserve">² is a reflection of the graph of </w:t>
            </w:r>
            <w:r w:rsidRPr="00B86380">
              <w:rPr>
                <w:rFonts w:ascii="Arial" w:hAnsi="Arial" w:cs="Arial"/>
                <w:i/>
                <w:iCs/>
                <w:color w:val="000000"/>
                <w:sz w:val="16"/>
                <w:szCs w:val="16"/>
              </w:rPr>
              <w:t xml:space="preserve">y </w:t>
            </w:r>
            <w:r w:rsidRPr="00B86380">
              <w:rPr>
                <w:rFonts w:ascii="Arial" w:hAnsi="Arial" w:cs="Arial"/>
                <w:color w:val="000000"/>
                <w:sz w:val="16"/>
                <w:szCs w:val="16"/>
              </w:rPr>
              <w:t>= –2</w:t>
            </w:r>
            <w:r w:rsidRPr="00B86380">
              <w:rPr>
                <w:rFonts w:ascii="Arial" w:hAnsi="Arial" w:cs="Arial"/>
                <w:i/>
                <w:iCs/>
                <w:color w:val="000000"/>
                <w:sz w:val="16"/>
                <w:szCs w:val="16"/>
              </w:rPr>
              <w:t>x</w:t>
            </w:r>
            <w:r w:rsidRPr="00B86380">
              <w:rPr>
                <w:rFonts w:ascii="Arial" w:hAnsi="Arial" w:cs="Arial"/>
                <w:color w:val="000000"/>
                <w:sz w:val="16"/>
                <w:szCs w:val="16"/>
              </w:rPr>
              <w:t xml:space="preserve">² in the </w:t>
            </w:r>
            <w:r w:rsidRPr="00B86380">
              <w:rPr>
                <w:rFonts w:ascii="Arial" w:hAnsi="Arial" w:cs="Arial"/>
                <w:i/>
                <w:iCs/>
                <w:color w:val="000000"/>
                <w:sz w:val="16"/>
                <w:szCs w:val="16"/>
              </w:rPr>
              <w:t>x</w:t>
            </w:r>
            <w:r w:rsidRPr="00B86380">
              <w:rPr>
                <w:rFonts w:ascii="Arial" w:hAnsi="Arial" w:cs="Arial"/>
                <w:color w:val="000000"/>
                <w:sz w:val="16"/>
                <w:szCs w:val="16"/>
              </w:rPr>
              <w:t>-axis.</w:t>
            </w:r>
          </w:p>
        </w:tc>
        <w:tc>
          <w:tcPr>
            <w:tcW w:w="4817" w:type="dxa"/>
            <w:gridSpan w:val="5"/>
            <w:shd w:val="clear" w:color="auto" w:fill="auto"/>
            <w:tcMar>
              <w:top w:w="28" w:type="dxa"/>
              <w:left w:w="57" w:type="dxa"/>
              <w:bottom w:w="28" w:type="dxa"/>
              <w:right w:w="57" w:type="dxa"/>
            </w:tcMar>
          </w:tcPr>
          <w:p w:rsidR="00E5775E" w:rsidRPr="00B86380" w:rsidRDefault="00E5775E" w:rsidP="00243B6B">
            <w:pPr>
              <w:rPr>
                <w:rFonts w:ascii="Tahoma" w:hAnsi="Tahoma" w:cs="Tahoma"/>
                <w:color w:val="000000" w:themeColor="text1"/>
                <w:sz w:val="16"/>
                <w:szCs w:val="16"/>
              </w:rPr>
            </w:pPr>
          </w:p>
        </w:tc>
        <w:tc>
          <w:tcPr>
            <w:tcW w:w="6239" w:type="dxa"/>
            <w:gridSpan w:val="2"/>
            <w:shd w:val="clear" w:color="auto" w:fill="auto"/>
            <w:tcMar>
              <w:top w:w="28" w:type="dxa"/>
              <w:left w:w="57" w:type="dxa"/>
              <w:bottom w:w="28" w:type="dxa"/>
              <w:right w:w="57" w:type="dxa"/>
            </w:tcMar>
          </w:tcPr>
          <w:p w:rsidR="00E5775E" w:rsidRPr="00B86380" w:rsidRDefault="00E5775E" w:rsidP="00243B6B">
            <w:pPr>
              <w:rPr>
                <w:rFonts w:ascii="Tahoma" w:hAnsi="Tahoma" w:cs="Tahoma"/>
                <w:i/>
                <w:sz w:val="16"/>
                <w:szCs w:val="16"/>
              </w:rPr>
            </w:pPr>
            <w:r w:rsidRPr="00B86380">
              <w:rPr>
                <w:rFonts w:ascii="Tahoma" w:hAnsi="Tahoma" w:cs="Tahoma"/>
                <w:i/>
                <w:sz w:val="16"/>
                <w:szCs w:val="16"/>
              </w:rPr>
              <w:t>Stick on the Maths</w:t>
            </w:r>
          </w:p>
          <w:p w:rsidR="00E5775E" w:rsidRPr="00B86380" w:rsidRDefault="00E5775E" w:rsidP="00AF4257">
            <w:pPr>
              <w:pStyle w:val="ListParagraph"/>
              <w:numPr>
                <w:ilvl w:val="0"/>
                <w:numId w:val="224"/>
              </w:numPr>
              <w:suppressAutoHyphens w:val="0"/>
              <w:spacing w:line="240" w:lineRule="auto"/>
              <w:rPr>
                <w:rFonts w:ascii="Tahoma" w:hAnsi="Tahoma" w:cs="Tahoma"/>
                <w:sz w:val="16"/>
                <w:szCs w:val="16"/>
              </w:rPr>
            </w:pPr>
            <w:r w:rsidRPr="00B86380">
              <w:rPr>
                <w:rFonts w:ascii="Tahoma" w:hAnsi="Tahoma" w:cs="Tahoma"/>
                <w:sz w:val="16"/>
                <w:szCs w:val="16"/>
              </w:rPr>
              <w:t>Card activities that can be used electronically with a whiteboard or kinaesthetically using a paper version</w:t>
            </w:r>
          </w:p>
          <w:p w:rsidR="00E5775E" w:rsidRPr="00B86380" w:rsidRDefault="00E5775E" w:rsidP="00AF4257">
            <w:pPr>
              <w:pStyle w:val="ListParagraph"/>
              <w:numPr>
                <w:ilvl w:val="0"/>
                <w:numId w:val="224"/>
              </w:numPr>
              <w:suppressAutoHyphens w:val="0"/>
              <w:spacing w:line="240" w:lineRule="auto"/>
              <w:rPr>
                <w:rFonts w:ascii="Tahoma" w:hAnsi="Tahoma" w:cs="Tahoma"/>
                <w:sz w:val="16"/>
                <w:szCs w:val="16"/>
              </w:rPr>
            </w:pPr>
            <w:r w:rsidRPr="00B86380">
              <w:rPr>
                <w:rFonts w:ascii="Tahoma" w:hAnsi="Tahoma" w:cs="Tahoma"/>
                <w:sz w:val="16"/>
                <w:szCs w:val="16"/>
              </w:rPr>
              <w:t xml:space="preserve">Solution cards can be hidden </w:t>
            </w:r>
          </w:p>
          <w:p w:rsidR="00E5775E" w:rsidRPr="00B86380" w:rsidRDefault="00E5775E" w:rsidP="00AF4257">
            <w:pPr>
              <w:pStyle w:val="ListParagraph"/>
              <w:numPr>
                <w:ilvl w:val="0"/>
                <w:numId w:val="224"/>
              </w:numPr>
              <w:suppressAutoHyphens w:val="0"/>
              <w:spacing w:line="240" w:lineRule="auto"/>
              <w:rPr>
                <w:rFonts w:ascii="Tahoma" w:hAnsi="Tahoma" w:cs="Tahoma"/>
                <w:sz w:val="16"/>
                <w:szCs w:val="16"/>
              </w:rPr>
            </w:pPr>
            <w:r w:rsidRPr="00B86380">
              <w:rPr>
                <w:rFonts w:ascii="Tahoma" w:hAnsi="Tahoma" w:cs="Tahoma"/>
                <w:sz w:val="16"/>
                <w:szCs w:val="16"/>
              </w:rPr>
              <w:t>Learners can write their own answers on post it notes and place on the grid</w:t>
            </w:r>
          </w:p>
          <w:p w:rsidR="00E5775E" w:rsidRPr="00B86380" w:rsidRDefault="00E5775E" w:rsidP="00AF4257">
            <w:pPr>
              <w:pStyle w:val="ListParagraph"/>
              <w:numPr>
                <w:ilvl w:val="0"/>
                <w:numId w:val="224"/>
              </w:numPr>
              <w:suppressAutoHyphens w:val="0"/>
              <w:spacing w:after="0" w:line="240" w:lineRule="auto"/>
              <w:rPr>
                <w:rFonts w:ascii="Tahoma" w:hAnsi="Tahoma" w:cs="Tahoma"/>
                <w:sz w:val="16"/>
                <w:szCs w:val="16"/>
              </w:rPr>
            </w:pPr>
            <w:r w:rsidRPr="00B86380">
              <w:rPr>
                <w:rFonts w:ascii="Tahoma" w:hAnsi="Tahoma" w:cs="Tahoma"/>
                <w:sz w:val="16"/>
                <w:szCs w:val="16"/>
              </w:rPr>
              <w:t>Answers given contain common misconceptions</w:t>
            </w:r>
          </w:p>
          <w:p w:rsidR="00380A74" w:rsidRPr="00B86380" w:rsidRDefault="002F37FE" w:rsidP="00AF4257">
            <w:pPr>
              <w:numPr>
                <w:ilvl w:val="0"/>
                <w:numId w:val="224"/>
              </w:numPr>
              <w:shd w:val="clear" w:color="auto" w:fill="FFFFFF"/>
              <w:spacing w:before="100" w:beforeAutospacing="1" w:after="75"/>
              <w:rPr>
                <w:rFonts w:ascii="Tahoma" w:hAnsi="Tahoma" w:cs="Tahoma"/>
                <w:color w:val="7030A0"/>
                <w:sz w:val="16"/>
                <w:szCs w:val="16"/>
              </w:rPr>
            </w:pPr>
            <w:hyperlink r:id="rId583" w:history="1">
              <w:r w:rsidR="00380A74" w:rsidRPr="00B86380">
                <w:rPr>
                  <w:rStyle w:val="Hyperlink"/>
                  <w:rFonts w:ascii="Tahoma" w:hAnsi="Tahoma" w:cs="Tahoma"/>
                  <w:bCs/>
                  <w:color w:val="7030A0"/>
                  <w:sz w:val="16"/>
                  <w:szCs w:val="16"/>
                </w:rPr>
                <w:t>ALG7: Transformation of graphs</w:t>
              </w:r>
            </w:hyperlink>
          </w:p>
          <w:p w:rsidR="00B421EC" w:rsidRPr="00B86380" w:rsidRDefault="00B421EC" w:rsidP="00243B6B">
            <w:pPr>
              <w:shd w:val="clear" w:color="auto" w:fill="FFFFFF"/>
              <w:rPr>
                <w:rFonts w:ascii="Tahoma" w:hAnsi="Tahoma" w:cs="Tahoma"/>
                <w:sz w:val="16"/>
                <w:szCs w:val="16"/>
              </w:rPr>
            </w:pPr>
            <w:r w:rsidRPr="00B86380">
              <w:rPr>
                <w:rFonts w:ascii="Tahoma" w:hAnsi="Tahoma" w:cs="Tahoma"/>
                <w:sz w:val="16"/>
                <w:szCs w:val="16"/>
              </w:rPr>
              <w:t>GCSE Extension Questions FURTHER MATHS SUPPORT PROGRAMME</w:t>
            </w:r>
          </w:p>
          <w:p w:rsidR="00B421EC" w:rsidRPr="00B86380" w:rsidRDefault="002F37FE" w:rsidP="00AF4257">
            <w:pPr>
              <w:pStyle w:val="ListParagraph"/>
              <w:numPr>
                <w:ilvl w:val="0"/>
                <w:numId w:val="224"/>
              </w:numPr>
              <w:spacing w:after="0" w:line="240" w:lineRule="auto"/>
              <w:rPr>
                <w:rStyle w:val="Hyperlink"/>
                <w:rFonts w:ascii="Tahoma" w:hAnsi="Tahoma" w:cs="Tahoma"/>
                <w:color w:val="00000A"/>
                <w:sz w:val="16"/>
                <w:szCs w:val="16"/>
                <w:u w:val="none"/>
              </w:rPr>
            </w:pPr>
            <w:hyperlink r:id="rId584" w:tgtFrame="blank" w:history="1">
              <w:r w:rsidR="00B421EC" w:rsidRPr="00B86380">
                <w:rPr>
                  <w:rStyle w:val="Hyperlink"/>
                  <w:rFonts w:ascii="Tahoma" w:hAnsi="Tahoma" w:cs="Tahoma"/>
                  <w:bCs/>
                  <w:color w:val="7030A0"/>
                  <w:sz w:val="16"/>
                  <w:szCs w:val="16"/>
                </w:rPr>
                <w:t>Functions</w:t>
              </w:r>
            </w:hyperlink>
          </w:p>
          <w:p w:rsidR="002B023D" w:rsidRPr="00B86380" w:rsidRDefault="002B023D" w:rsidP="00243B6B">
            <w:pPr>
              <w:rPr>
                <w:rFonts w:ascii="Tahoma" w:hAnsi="Tahoma" w:cs="Tahoma"/>
                <w:sz w:val="16"/>
                <w:szCs w:val="16"/>
              </w:rPr>
            </w:pPr>
          </w:p>
          <w:p w:rsidR="002B023D" w:rsidRPr="00B86380" w:rsidRDefault="002F37FE" w:rsidP="00AF4257">
            <w:pPr>
              <w:pStyle w:val="Heading3"/>
              <w:numPr>
                <w:ilvl w:val="0"/>
                <w:numId w:val="224"/>
              </w:numPr>
              <w:shd w:val="clear" w:color="auto" w:fill="FFFFFF"/>
              <w:spacing w:before="0"/>
              <w:rPr>
                <w:rStyle w:val="Hyperlink"/>
                <w:rFonts w:ascii="Tahoma" w:hAnsi="Tahoma" w:cs="Tahoma"/>
                <w:b w:val="0"/>
                <w:bCs w:val="0"/>
                <w:color w:val="7030A0"/>
                <w:sz w:val="16"/>
                <w:szCs w:val="16"/>
                <w:bdr w:val="single" w:sz="6" w:space="0" w:color="FFFFFF" w:frame="1"/>
              </w:rPr>
            </w:pPr>
            <w:hyperlink r:id="rId585" w:history="1">
              <w:r w:rsidR="002B023D" w:rsidRPr="00B86380">
                <w:rPr>
                  <w:rStyle w:val="Hyperlink"/>
                  <w:rFonts w:ascii="Tahoma" w:hAnsi="Tahoma" w:cs="Tahoma"/>
                  <w:b w:val="0"/>
                  <w:bCs w:val="0"/>
                  <w:color w:val="7030A0"/>
                  <w:sz w:val="16"/>
                  <w:szCs w:val="16"/>
                  <w:bdr w:val="single" w:sz="6" w:space="0" w:color="FFFFFF" w:frame="1"/>
                </w:rPr>
                <w:t>GCSE Higher Level Revision Starters</w:t>
              </w:r>
            </w:hyperlink>
          </w:p>
          <w:p w:rsidR="002B023D" w:rsidRPr="00B86380" w:rsidRDefault="002F37FE" w:rsidP="00AF4257">
            <w:pPr>
              <w:pStyle w:val="ListParagraph"/>
              <w:numPr>
                <w:ilvl w:val="0"/>
                <w:numId w:val="224"/>
              </w:numPr>
              <w:spacing w:after="0" w:line="240" w:lineRule="auto"/>
              <w:rPr>
                <w:rFonts w:ascii="Tahoma" w:hAnsi="Tahoma" w:cs="Tahoma"/>
                <w:color w:val="7030A0"/>
                <w:sz w:val="16"/>
                <w:szCs w:val="16"/>
              </w:rPr>
            </w:pPr>
            <w:hyperlink r:id="rId586" w:history="1">
              <w:r w:rsidR="001854E2" w:rsidRPr="00B86380">
                <w:rPr>
                  <w:rStyle w:val="Hyperlink"/>
                  <w:rFonts w:ascii="Tahoma" w:hAnsi="Tahoma" w:cs="Tahoma"/>
                  <w:color w:val="7030A0"/>
                  <w:sz w:val="16"/>
                  <w:szCs w:val="16"/>
                </w:rPr>
                <w:t xml:space="preserve"> Homework Sheets - Downloadable Folder</w:t>
              </w:r>
            </w:hyperlink>
          </w:p>
        </w:tc>
      </w:tr>
    </w:tbl>
    <w:p w:rsidR="00CC727A" w:rsidRPr="00B86380" w:rsidRDefault="00CC727A" w:rsidP="00CC727A">
      <w:pPr>
        <w:rPr>
          <w:rFonts w:ascii="Tahoma" w:hAnsi="Tahoma" w:cs="Tahoma"/>
        </w:rPr>
      </w:pPr>
    </w:p>
    <w:p w:rsidR="00572A6E" w:rsidRPr="00B86380" w:rsidRDefault="00572A6E" w:rsidP="007D56FC">
      <w:pPr>
        <w:rPr>
          <w:rFonts w:ascii="Tahoma" w:hAnsi="Tahoma" w:cs="Tahoma"/>
        </w:rPr>
      </w:pPr>
    </w:p>
    <w:tbl>
      <w:tblPr>
        <w:tblStyle w:val="TableGrid"/>
        <w:tblW w:w="15877" w:type="dxa"/>
        <w:tblInd w:w="-885" w:type="dxa"/>
        <w:tblLook w:val="04A0" w:firstRow="1" w:lastRow="0" w:firstColumn="1" w:lastColumn="0" w:noHBand="0" w:noVBand="1"/>
      </w:tblPr>
      <w:tblGrid>
        <w:gridCol w:w="2127"/>
        <w:gridCol w:w="11624"/>
        <w:gridCol w:w="2126"/>
      </w:tblGrid>
      <w:tr w:rsidR="00572A6E" w:rsidRPr="00B86380" w:rsidTr="009D4BFA">
        <w:tc>
          <w:tcPr>
            <w:tcW w:w="2127" w:type="dxa"/>
            <w:vMerge w:val="restart"/>
            <w:shd w:val="clear" w:color="auto" w:fill="auto"/>
            <w:vAlign w:val="bottom"/>
          </w:tcPr>
          <w:p w:rsidR="00572A6E" w:rsidRPr="00B86380" w:rsidRDefault="00572A6E" w:rsidP="009D4BFA">
            <w:pPr>
              <w:rPr>
                <w:rFonts w:ascii="Tahoma" w:hAnsi="Tahoma" w:cs="Tahoma"/>
                <w:color w:val="FFFFFF" w:themeColor="background1"/>
                <w:sz w:val="32"/>
                <w:szCs w:val="32"/>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37792" behindDoc="0" locked="0" layoutInCell="1" allowOverlap="1" wp14:anchorId="4830B541" wp14:editId="0FA65203">
                      <wp:simplePos x="0" y="0"/>
                      <wp:positionH relativeFrom="column">
                        <wp:posOffset>-81280</wp:posOffset>
                      </wp:positionH>
                      <wp:positionV relativeFrom="paragraph">
                        <wp:posOffset>-15240</wp:posOffset>
                      </wp:positionV>
                      <wp:extent cx="1356360" cy="807720"/>
                      <wp:effectExtent l="0" t="0" r="0" b="0"/>
                      <wp:wrapNone/>
                      <wp:docPr id="189" name="Text Box 189"/>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572A6E">
                                  <w:r>
                                    <w:rPr>
                                      <w:noProof/>
                                      <w:lang w:val="en-GB" w:eastAsia="en-GB"/>
                                    </w:rPr>
                                    <w:drawing>
                                      <wp:inline distT="0" distB="0" distL="0" distR="0" wp14:anchorId="5285958A" wp14:editId="69C6B303">
                                        <wp:extent cx="1257300" cy="673552"/>
                                        <wp:effectExtent l="0" t="0" r="0" b="0"/>
                                        <wp:docPr id="191" name="Picture 19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89" o:spid="_x0000_s1121" type="#_x0000_t202" style="position:absolute;margin-left:-6.4pt;margin-top:-1.2pt;width:106.8pt;height:63.6pt;z-index:251937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8g7pgwIAAG4FAAAOAAAAZHJzL2Uyb0RvYy54bWysVN9P2zAQfp+0/8Hy+0gLtJSKFHUgpkkI&#10;0GDi2XVsGs32ebbbpPvrd+ckpWJ7YdqLc/F9d74f393FZWsN26oQa3AlHx+NOFNOQlW7l5J/f7r5&#10;NOMsJuEqYcCpku9U5JeLjx8uGj9Xx7AGU6nA0ImL88aXfJ2SnxdFlGtlRTwCrxwqNQQrEv6Gl6IK&#10;okHv1hTHo9G0aCBUPoBUMeLtdafki+xfayXTvdZRJWZKjrGlfIZ8rugsFhdi/hKEX9eyD0P8QxRW&#10;1A4f3bu6FkmwTaj/cGVrGSCCTkcSbAFa11LlHDCb8ehNNo9r4VXOBYsT/b5M8f+5lXfbh8DqCns3&#10;O+fMCYtNelJtYp+hZXSHFWp8nCPw0SM0tahA9HAf8ZISb3Ww9MWUGOqx1rt9fcmdJKOTyfRkiiqJ&#10;utno7Ow4N6B4tfYhpi8KLCOh5AH7l8sqtrcxYSQIHSD0mIOb2pjcQ+NYU/LpyWSUDfYatDCOsCqz&#10;oXdDGXWRZyntjCKMcd+UxmrkBOgi81BdmcC2AhkkpFQu5dyzX0QTSmMQ7zHs8a9Rvce4y2N4GVza&#10;G9vaQcjZvwm7+jGErDs8FvIgbxJTu2ozDc4nQ2dXUO2w4QG6oYle3tTYlVsR04MIOCXYSJz8dI+H&#10;NoDVh17ibA3h19/uCY/kRS1nDU5dyePPjQiKM/PVIa3Px6enNKb553RCBGHhULM61LiNvQJsyxh3&#10;jJdZJHwyg6gD2GdcEEt6FVXCSXy75GkQr1K3C3DBSLVcZhAOphfp1j16Sa6pS8S5p/ZZBN8TMyGl&#10;72CYTzF/w88OS5YOlpsEus7kpUJ3Ve0bgEOdOd0vINoah/8Z9bomF78BAAD//wMAUEsDBBQABgAI&#10;AAAAIQCMoica4AAAAAoBAAAPAAAAZHJzL2Rvd25yZXYueG1sTI9BT8MwDIXvSPsPkSdx29JFA1Wl&#10;6TRVmpAQHDZ24ZY2XlvROKXJtsKvx5zYzfZ7eu9zvplcLy44hs6ThtUyAYFUe9tRo+H4vlukIEI0&#10;ZE3vCTV8Y4BNMbvLTWb9lfZ4OcRGcAiFzGhoYxwyKUPdojNh6Qck1k5+dCbyOjbSjubK4a6XKkke&#10;pTMdcUNrBixbrD8PZ6fhpdy9mX2lXPrTl8+vp+3wdfx40Pp+Pm2fQESc4r8Z/vAZHQpmqvyZbBC9&#10;hsVKMXrkQa1BsIHr+FCxU61TkEUub18ofgEAAP//AwBQSwECLQAUAAYACAAAACEAtoM4kv4AAADh&#10;AQAAEwAAAAAAAAAAAAAAAAAAAAAAW0NvbnRlbnRfVHlwZXNdLnhtbFBLAQItABQABgAIAAAAIQA4&#10;/SH/1gAAAJQBAAALAAAAAAAAAAAAAAAAAC8BAABfcmVscy8ucmVsc1BLAQItABQABgAIAAAAIQA7&#10;8g7pgwIAAG4FAAAOAAAAAAAAAAAAAAAAAC4CAABkcnMvZTJvRG9jLnhtbFBLAQItABQABgAIAAAA&#10;IQCMoica4AAAAAoBAAAPAAAAAAAAAAAAAAAAAN0EAABkcnMvZG93bnJldi54bWxQSwUGAAAAAAQA&#10;BADzAAAA6gUAAAAA&#10;" filled="f" stroked="f" strokeweight=".5pt">
                      <v:textbox>
                        <w:txbxContent>
                          <w:p w:rsidR="00F42FB8" w:rsidRDefault="00F42FB8" w:rsidP="00572A6E">
                            <w:r>
                              <w:rPr>
                                <w:noProof/>
                                <w:lang w:val="en-GB" w:eastAsia="en-GB"/>
                              </w:rPr>
                              <w:drawing>
                                <wp:inline distT="0" distB="0" distL="0" distR="0" wp14:anchorId="5285958A" wp14:editId="69C6B303">
                                  <wp:extent cx="1257300" cy="673552"/>
                                  <wp:effectExtent l="0" t="0" r="0" b="0"/>
                                  <wp:docPr id="191" name="Picture 19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rsidR="00572A6E" w:rsidRPr="00B86380" w:rsidRDefault="00572A6E" w:rsidP="009D4BFA">
            <w:pPr>
              <w:jc w:val="center"/>
              <w:rPr>
                <w:rFonts w:ascii="Tahoma" w:hAnsi="Tahoma" w:cs="Tahoma"/>
                <w:color w:val="FFFFFF" w:themeColor="background1"/>
                <w:sz w:val="32"/>
                <w:szCs w:val="32"/>
              </w:rPr>
            </w:pPr>
            <w:r w:rsidRPr="00B86380">
              <w:rPr>
                <w:rFonts w:ascii="Tahoma" w:hAnsi="Tahoma" w:cs="Tahoma"/>
                <w:color w:val="FFFFFF" w:themeColor="background1"/>
                <w:sz w:val="32"/>
                <w:szCs w:val="32"/>
              </w:rPr>
              <w:t>GCSE Mathematics &amp; Numeracy Scheme of Work</w:t>
            </w:r>
          </w:p>
          <w:p w:rsidR="00572A6E" w:rsidRPr="00B86380" w:rsidRDefault="00572A6E" w:rsidP="009D4BFA">
            <w:pPr>
              <w:jc w:val="center"/>
              <w:rPr>
                <w:rFonts w:ascii="Tahoma" w:hAnsi="Tahoma" w:cs="Tahoma"/>
                <w:sz w:val="32"/>
                <w:szCs w:val="32"/>
              </w:rPr>
            </w:pPr>
          </w:p>
        </w:tc>
        <w:tc>
          <w:tcPr>
            <w:tcW w:w="2126" w:type="dxa"/>
            <w:vMerge w:val="restart"/>
          </w:tcPr>
          <w:p w:rsidR="00572A6E" w:rsidRPr="00B86380" w:rsidRDefault="00572A6E" w:rsidP="009D4BFA">
            <w:pPr>
              <w:rPr>
                <w:rFonts w:ascii="Tahoma" w:hAnsi="Tahoma" w:cs="Tahoma"/>
              </w:rPr>
            </w:pPr>
            <w:r w:rsidRPr="00B86380">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36768" behindDoc="0" locked="0" layoutInCell="1" allowOverlap="1" wp14:anchorId="7AA4F6EE" wp14:editId="25A2115B">
                      <wp:simplePos x="0" y="0"/>
                      <wp:positionH relativeFrom="column">
                        <wp:posOffset>-76200</wp:posOffset>
                      </wp:positionH>
                      <wp:positionV relativeFrom="paragraph">
                        <wp:posOffset>-35417</wp:posOffset>
                      </wp:positionV>
                      <wp:extent cx="1419225" cy="866775"/>
                      <wp:effectExtent l="0" t="0" r="0" b="0"/>
                      <wp:wrapNone/>
                      <wp:docPr id="190" name="Text Box 190"/>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90B28" w:rsidRDefault="00A90B28" w:rsidP="00572A6E">
                                  <w:r>
                                    <w:rPr>
                                      <w:noProof/>
                                      <w:lang w:val="en-GB" w:eastAsia="en-GB"/>
                                    </w:rPr>
                                    <w:drawing>
                                      <wp:inline distT="0" distB="0" distL="0" distR="0" wp14:anchorId="463E0BA2" wp14:editId="55512C6D">
                                        <wp:extent cx="1257300" cy="673552"/>
                                        <wp:effectExtent l="0" t="0" r="0" b="0"/>
                                        <wp:docPr id="192" name="Picture 19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90" o:spid="_x0000_s1122" type="#_x0000_t202" style="position:absolute;margin-left:-6pt;margin-top:-2.8pt;width:111.75pt;height:68.25pt;z-index:251936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yY3CgQIAAG4FAAAOAAAAZHJzL2Uyb0RvYy54bWysVN9v2jAQfp+0/8Hy+xpgQAsiVKwV0yTU&#10;VoOpz8axSzTb59mGhP31PTsJRWwvnfaSnH3ffb7fs9taK3IQzpdgctq/6lEiDIeiNC85/bFZfrqh&#10;xAdmCqbAiJwehae3848fZpWdigHsQBXCESQxflrZnO5CsNMs83wnNPNXYIVBpQSnWcCje8kKxypk&#10;1yob9HrjrAJXWAdceI+3942SzhO/lIKHRym9CETlFH0L6evSdxu/2XzGpi+O2V3JWzfYP3ihWWnw&#10;0RPVPQuM7F35B5UuuQMPMlxx0BlIWXKRYsBo+r2LaNY7ZkWKBZPj7SlN/v/R8ofDkyNlgbWbYH4M&#10;01ikjagD+QI1iXeYocr6KQLXFqGhRgWiu3uPlzHwWjod/xgSQT1yHU/5jXQ8Gg37k8FgRAlH3c14&#10;fH09ijTZm7V1PnwVoEkUcuqwfimt7LDyoYF2kPiYgWWpVKqhMqTK6fjzqJcMThokVyZiReqGliZG&#10;1HiepHBUImKU+S4kZiMFEC9SH4o75ciBYQcxzoUJKfbEi+iIkujEewxb/JtX7zFu4uheBhNOxro0&#10;4FL0F24XPzuXZYPHnJ/FHcVQb+vUBpNxV9ktFEcsuINmaLzlyxKrsmI+PDGHU4I1xskPj/iRCjD7&#10;0EqU7MD9/tt9xGPzopaSCqcup/7XnjlBifpmsK0n/eEwjmk6DEfXAzy4c832XGP2+g6wLH3cMZYn&#10;MeKD6kTpQD/jgljEV1HFDMe3cxo68S40uwAXDBeLRQLhYFoWVmZteaSOVYo9t6mfmbNtYwZs6Qfo&#10;5pNNL/qzwUZLA4t9AFmm5o2JbrLaFgCHOrV/u4Di1jg/J9Tbmpy/AgAA//8DAFBLAwQUAAYACAAA&#10;ACEAShV3meEAAAAKAQAADwAAAGRycy9kb3ducmV2LnhtbEyPwUrDQBCG74LvsEzBW7tJJKXGbEoJ&#10;FEH00NqLt0l2m4RmZ2N220af3vFkbzPMxz/fn68n24uLGX3nSEG8iEAYqp3uqFFw+NjOVyB8QNLY&#10;OzIKvo2HdXF/l2Om3ZV25rIPjeAQ8hkqaEMYMil93RqLfuEGQ3w7utFi4HVspB7xyuG2l0kULaXF&#10;jvhDi4MpW1Of9mer4LXcvuOuSuzqpy9f3o6b4evwmSr1MJs2zyCCmcI/DH/6rA4FO1XuTNqLXsE8&#10;TrhL4CFdgmAgieMURMXkY/QEssjlbYXiFwAA//8DAFBLAQItABQABgAIAAAAIQC2gziS/gAAAOEB&#10;AAATAAAAAAAAAAAAAAAAAAAAAABbQ29udGVudF9UeXBlc10ueG1sUEsBAi0AFAAGAAgAAAAhADj9&#10;If/WAAAAlAEAAAsAAAAAAAAAAAAAAAAALwEAAF9yZWxzLy5yZWxzUEsBAi0AFAAGAAgAAAAhALzJ&#10;jcKBAgAAbgUAAA4AAAAAAAAAAAAAAAAALgIAAGRycy9lMm9Eb2MueG1sUEsBAi0AFAAGAAgAAAAh&#10;AEoVd5nhAAAACgEAAA8AAAAAAAAAAAAAAAAA2wQAAGRycy9kb3ducmV2LnhtbFBLBQYAAAAABAAE&#10;APMAAADpBQAAAAA=&#10;" filled="f" stroked="f" strokeweight=".5pt">
                      <v:textbox>
                        <w:txbxContent>
                          <w:p w:rsidR="00F42FB8" w:rsidRDefault="00F42FB8" w:rsidP="00572A6E">
                            <w:r>
                              <w:rPr>
                                <w:noProof/>
                                <w:lang w:val="en-GB" w:eastAsia="en-GB"/>
                              </w:rPr>
                              <w:drawing>
                                <wp:inline distT="0" distB="0" distL="0" distR="0" wp14:anchorId="463E0BA2" wp14:editId="55512C6D">
                                  <wp:extent cx="1257300" cy="673552"/>
                                  <wp:effectExtent l="0" t="0" r="0" b="0"/>
                                  <wp:docPr id="192" name="Picture 19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rsidR="00572A6E" w:rsidRPr="00B86380" w:rsidRDefault="00572A6E" w:rsidP="009D4BFA">
            <w:pPr>
              <w:rPr>
                <w:rFonts w:ascii="Tahoma" w:hAnsi="Tahoma" w:cs="Tahoma"/>
              </w:rPr>
            </w:pPr>
          </w:p>
          <w:p w:rsidR="00572A6E" w:rsidRPr="00B86380" w:rsidRDefault="00572A6E" w:rsidP="009D4BFA">
            <w:pPr>
              <w:rPr>
                <w:rFonts w:ascii="Tahoma" w:hAnsi="Tahoma" w:cs="Tahoma"/>
              </w:rPr>
            </w:pPr>
          </w:p>
          <w:p w:rsidR="00572A6E" w:rsidRPr="00B86380" w:rsidRDefault="00572A6E" w:rsidP="009D4BFA">
            <w:pPr>
              <w:rPr>
                <w:rFonts w:ascii="Tahoma" w:hAnsi="Tahoma" w:cs="Tahoma"/>
              </w:rPr>
            </w:pPr>
          </w:p>
        </w:tc>
      </w:tr>
      <w:tr w:rsidR="00572A6E" w:rsidRPr="00B86380" w:rsidTr="009D4BFA">
        <w:tc>
          <w:tcPr>
            <w:tcW w:w="2127" w:type="dxa"/>
            <w:vMerge/>
            <w:shd w:val="clear" w:color="auto" w:fill="auto"/>
            <w:vAlign w:val="bottom"/>
          </w:tcPr>
          <w:p w:rsidR="00572A6E" w:rsidRPr="00B86380" w:rsidRDefault="00572A6E" w:rsidP="009D4BFA">
            <w:pPr>
              <w:rPr>
                <w:rFonts w:ascii="Tahoma" w:hAnsi="Tahoma" w:cs="Tahoma"/>
                <w:color w:val="FFFFFF" w:themeColor="background1"/>
                <w:sz w:val="32"/>
                <w:szCs w:val="32"/>
              </w:rPr>
            </w:pPr>
          </w:p>
        </w:tc>
        <w:tc>
          <w:tcPr>
            <w:tcW w:w="11624" w:type="dxa"/>
            <w:shd w:val="clear" w:color="auto" w:fill="800080"/>
            <w:vAlign w:val="bottom"/>
          </w:tcPr>
          <w:p w:rsidR="00572A6E" w:rsidRPr="00B86380" w:rsidRDefault="00572A6E" w:rsidP="009D4BFA">
            <w:pPr>
              <w:jc w:val="center"/>
              <w:rPr>
                <w:rFonts w:ascii="Tahoma" w:hAnsi="Tahoma" w:cs="Tahoma"/>
                <w:sz w:val="32"/>
                <w:szCs w:val="32"/>
              </w:rPr>
            </w:pPr>
            <w:r w:rsidRPr="00B86380">
              <w:rPr>
                <w:rFonts w:ascii="Tahoma" w:hAnsi="Tahoma" w:cs="Tahoma"/>
                <w:sz w:val="32"/>
                <w:szCs w:val="32"/>
              </w:rPr>
              <w:t>Higher Tier</w:t>
            </w:r>
          </w:p>
        </w:tc>
        <w:tc>
          <w:tcPr>
            <w:tcW w:w="2126" w:type="dxa"/>
            <w:vMerge/>
          </w:tcPr>
          <w:p w:rsidR="00572A6E" w:rsidRPr="00B86380" w:rsidRDefault="00572A6E" w:rsidP="009D4BFA">
            <w:pPr>
              <w:rPr>
                <w:rFonts w:ascii="Tahoma" w:hAnsi="Tahoma" w:cs="Tahoma"/>
              </w:rPr>
            </w:pPr>
          </w:p>
        </w:tc>
      </w:tr>
    </w:tbl>
    <w:p w:rsidR="00572A6E" w:rsidRPr="00B86380" w:rsidRDefault="00572A6E" w:rsidP="00572A6E"/>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4639"/>
        <w:gridCol w:w="3629"/>
      </w:tblGrid>
      <w:tr w:rsidR="00572A6E" w:rsidRPr="00B86380" w:rsidTr="009D4BFA">
        <w:trPr>
          <w:cantSplit/>
          <w:trHeight w:val="170"/>
        </w:trPr>
        <w:tc>
          <w:tcPr>
            <w:tcW w:w="12248" w:type="dxa"/>
            <w:gridSpan w:val="3"/>
            <w:tcBorders>
              <w:bottom w:val="single" w:sz="4" w:space="0" w:color="auto"/>
            </w:tcBorders>
            <w:shd w:val="clear" w:color="auto" w:fill="B2A1C7" w:themeFill="accent4" w:themeFillTint="99"/>
          </w:tcPr>
          <w:p w:rsidR="00572A6E" w:rsidRPr="00B86380" w:rsidRDefault="00572A6E" w:rsidP="000A7C45">
            <w:pPr>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TOPIC: </w:t>
            </w:r>
            <w:r w:rsidR="000A7C45" w:rsidRPr="00B86380">
              <w:rPr>
                <w:rFonts w:ascii="Tahoma" w:hAnsi="Tahoma" w:cs="Tahoma"/>
                <w:color w:val="FFFFFF" w:themeColor="background1"/>
                <w:sz w:val="20"/>
                <w:szCs w:val="20"/>
              </w:rPr>
              <w:t xml:space="preserve">Conditional Probability </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rsidR="00572A6E" w:rsidRPr="00B86380" w:rsidRDefault="00572A6E" w:rsidP="009D4BFA">
            <w:pPr>
              <w:jc w:val="right"/>
              <w:rPr>
                <w:rFonts w:ascii="Tahoma" w:hAnsi="Tahoma" w:cs="Tahoma"/>
                <w:color w:val="FFFFFF" w:themeColor="background1"/>
                <w:sz w:val="20"/>
                <w:szCs w:val="20"/>
              </w:rPr>
            </w:pPr>
            <w:r w:rsidRPr="00B86380">
              <w:rPr>
                <w:rFonts w:ascii="Tahoma" w:hAnsi="Tahoma" w:cs="Tahoma"/>
                <w:color w:val="FFFFFF" w:themeColor="background1"/>
                <w:sz w:val="20"/>
                <w:szCs w:val="20"/>
              </w:rPr>
              <w:t xml:space="preserve">Suggested teaching time: </w:t>
            </w:r>
            <w:r w:rsidR="00CA025F">
              <w:rPr>
                <w:rFonts w:ascii="Tahoma" w:hAnsi="Tahoma" w:cs="Tahoma"/>
                <w:color w:val="FFFFFF" w:themeColor="background1"/>
                <w:sz w:val="20"/>
                <w:szCs w:val="20"/>
              </w:rPr>
              <w:t xml:space="preserve">3 </w:t>
            </w:r>
            <w:r w:rsidRPr="00B86380">
              <w:rPr>
                <w:rFonts w:ascii="Tahoma" w:hAnsi="Tahoma" w:cs="Tahoma"/>
                <w:color w:val="FFFFFF" w:themeColor="background1"/>
                <w:sz w:val="20"/>
                <w:szCs w:val="20"/>
              </w:rPr>
              <w:t>hours</w:t>
            </w:r>
          </w:p>
        </w:tc>
      </w:tr>
      <w:tr w:rsidR="00572A6E" w:rsidRPr="00B86380" w:rsidTr="009D4BFA">
        <w:trPr>
          <w:cantSplit/>
          <w:trHeight w:val="39"/>
        </w:trPr>
        <w:tc>
          <w:tcPr>
            <w:tcW w:w="426" w:type="dxa"/>
            <w:vMerge w:val="restart"/>
            <w:tcBorders>
              <w:right w:val="nil"/>
            </w:tcBorders>
            <w:shd w:val="clear" w:color="auto" w:fill="E6E6E6"/>
            <w:textDirection w:val="btLr"/>
            <w:vAlign w:val="center"/>
          </w:tcPr>
          <w:p w:rsidR="00572A6E" w:rsidRPr="00B86380" w:rsidRDefault="00572A6E" w:rsidP="009D4BFA">
            <w:pPr>
              <w:ind w:left="113" w:right="113"/>
              <w:jc w:val="center"/>
              <w:rPr>
                <w:rFonts w:ascii="Tahoma" w:hAnsi="Tahoma" w:cs="Tahoma"/>
                <w:b/>
                <w:sz w:val="18"/>
                <w:szCs w:val="18"/>
              </w:rPr>
            </w:pPr>
            <w:r w:rsidRPr="00B86380">
              <w:rPr>
                <w:rFonts w:ascii="Tahoma" w:hAnsi="Tahoma" w:cs="Tahoma"/>
                <w:b/>
                <w:sz w:val="18"/>
                <w:szCs w:val="18"/>
              </w:rPr>
              <w:t xml:space="preserve">STATISTICS </w:t>
            </w:r>
          </w:p>
        </w:tc>
        <w:tc>
          <w:tcPr>
            <w:tcW w:w="7183" w:type="dxa"/>
            <w:tcBorders>
              <w:bottom w:val="single" w:sz="4" w:space="0" w:color="auto"/>
              <w:right w:val="nil"/>
            </w:tcBorders>
            <w:shd w:val="clear" w:color="auto" w:fill="E6E6E6"/>
            <w:tcMar>
              <w:top w:w="28" w:type="dxa"/>
              <w:left w:w="57" w:type="dxa"/>
              <w:bottom w:w="28" w:type="dxa"/>
              <w:right w:w="57" w:type="dxa"/>
            </w:tcMar>
          </w:tcPr>
          <w:p w:rsidR="00572A6E" w:rsidRPr="00B86380" w:rsidRDefault="00572A6E" w:rsidP="009D4BFA">
            <w:pPr>
              <w:rPr>
                <w:rFonts w:ascii="Tahoma" w:hAnsi="Tahoma" w:cs="Tahoma"/>
                <w:i/>
                <w:sz w:val="16"/>
                <w:szCs w:val="16"/>
              </w:rPr>
            </w:pPr>
            <w:r w:rsidRPr="00B86380">
              <w:rPr>
                <w:rFonts w:ascii="Tahoma" w:hAnsi="Tahoma" w:cs="Tahoma"/>
                <w:b/>
                <w:sz w:val="16"/>
                <w:szCs w:val="16"/>
              </w:rPr>
              <w:t xml:space="preserve">WJEC Specification  Content for GCSE Numeracy: </w:t>
            </w:r>
          </w:p>
        </w:tc>
        <w:tc>
          <w:tcPr>
            <w:tcW w:w="8268" w:type="dxa"/>
            <w:gridSpan w:val="2"/>
            <w:tcBorders>
              <w:left w:val="nil"/>
              <w:bottom w:val="single" w:sz="4" w:space="0" w:color="auto"/>
            </w:tcBorders>
            <w:shd w:val="clear" w:color="auto" w:fill="E6E6E6"/>
          </w:tcPr>
          <w:p w:rsidR="00572A6E" w:rsidRPr="00B86380" w:rsidRDefault="00572A6E" w:rsidP="009D4BFA">
            <w:pPr>
              <w:jc w:val="right"/>
              <w:rPr>
                <w:rFonts w:ascii="Tahoma" w:hAnsi="Tahoma" w:cs="Tahoma"/>
                <w:i/>
                <w:sz w:val="16"/>
                <w:szCs w:val="16"/>
              </w:rPr>
            </w:pPr>
          </w:p>
        </w:tc>
      </w:tr>
      <w:tr w:rsidR="00572A6E" w:rsidRPr="00B86380" w:rsidTr="009D4BFA">
        <w:trPr>
          <w:cantSplit/>
          <w:trHeight w:val="283"/>
        </w:trPr>
        <w:tc>
          <w:tcPr>
            <w:tcW w:w="426" w:type="dxa"/>
            <w:vMerge/>
            <w:shd w:val="clear" w:color="auto" w:fill="E6E6E6"/>
          </w:tcPr>
          <w:p w:rsidR="00572A6E" w:rsidRPr="00B86380" w:rsidRDefault="00572A6E" w:rsidP="009D4BFA">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572A6E" w:rsidRPr="00B86380" w:rsidRDefault="00572A6E" w:rsidP="009D4BFA">
            <w:pPr>
              <w:rPr>
                <w:rFonts w:ascii="Tahoma" w:hAnsi="Tahoma" w:cs="Tahoma"/>
                <w:sz w:val="16"/>
                <w:szCs w:val="16"/>
              </w:rPr>
            </w:pPr>
            <w:r w:rsidRPr="00B86380">
              <w:rPr>
                <w:rFonts w:ascii="Tahoma" w:hAnsi="Tahoma" w:cs="Tahoma"/>
                <w:sz w:val="16"/>
                <w:szCs w:val="16"/>
              </w:rPr>
              <w:t>-</w:t>
            </w:r>
          </w:p>
        </w:tc>
      </w:tr>
      <w:tr w:rsidR="00572A6E" w:rsidRPr="00B86380" w:rsidTr="009D4BFA">
        <w:trPr>
          <w:cantSplit/>
          <w:trHeight w:val="40"/>
        </w:trPr>
        <w:tc>
          <w:tcPr>
            <w:tcW w:w="426" w:type="dxa"/>
            <w:vMerge/>
            <w:shd w:val="clear" w:color="auto" w:fill="E6E6E6"/>
          </w:tcPr>
          <w:p w:rsidR="00572A6E" w:rsidRPr="00B86380" w:rsidRDefault="00572A6E" w:rsidP="009D4BFA">
            <w:pPr>
              <w:rPr>
                <w:rFonts w:ascii="Tahoma" w:hAnsi="Tahoma" w:cs="Tahoma"/>
                <w:b/>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572A6E" w:rsidRPr="00B86380" w:rsidRDefault="00572A6E" w:rsidP="009D4BFA">
            <w:pPr>
              <w:rPr>
                <w:rFonts w:ascii="Tahoma" w:hAnsi="Tahoma" w:cs="Tahoma"/>
                <w:sz w:val="16"/>
                <w:szCs w:val="16"/>
              </w:rPr>
            </w:pPr>
            <w:r w:rsidRPr="00B86380">
              <w:rPr>
                <w:rFonts w:ascii="Tahoma" w:hAnsi="Tahoma" w:cs="Tahoma"/>
                <w:b/>
                <w:sz w:val="16"/>
                <w:szCs w:val="16"/>
              </w:rPr>
              <w:t>WJEC Specification  Additional Content for GCSE Mathematics:</w:t>
            </w:r>
          </w:p>
        </w:tc>
      </w:tr>
      <w:tr w:rsidR="00572A6E" w:rsidRPr="00B86380" w:rsidTr="009D4BFA">
        <w:trPr>
          <w:cantSplit/>
          <w:trHeight w:val="850"/>
        </w:trPr>
        <w:tc>
          <w:tcPr>
            <w:tcW w:w="426" w:type="dxa"/>
            <w:vMerge/>
            <w:tcBorders>
              <w:bottom w:val="single" w:sz="4" w:space="0" w:color="auto"/>
            </w:tcBorders>
            <w:shd w:val="clear" w:color="auto" w:fill="E6E6E6"/>
          </w:tcPr>
          <w:p w:rsidR="00572A6E" w:rsidRPr="00B86380" w:rsidRDefault="00572A6E" w:rsidP="009D4BFA">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rsidR="00572A6E" w:rsidRPr="00B86380" w:rsidRDefault="00572A6E" w:rsidP="00572A6E">
            <w:pPr>
              <w:rPr>
                <w:rFonts w:ascii="Tahoma" w:hAnsi="Tahoma" w:cs="Tahoma"/>
                <w:b/>
                <w:i/>
                <w:sz w:val="16"/>
                <w:szCs w:val="16"/>
              </w:rPr>
            </w:pPr>
            <w:r w:rsidRPr="00B86380">
              <w:rPr>
                <w:rFonts w:ascii="Tahoma" w:hAnsi="Tahoma" w:cs="Tahoma"/>
                <w:b/>
                <w:i/>
                <w:sz w:val="16"/>
                <w:szCs w:val="16"/>
              </w:rPr>
              <w:t>Estimating and calculating the probabilities of events</w:t>
            </w:r>
          </w:p>
          <w:p w:rsidR="00572A6E" w:rsidRPr="00B86380" w:rsidRDefault="00572A6E" w:rsidP="00572A6E">
            <w:pPr>
              <w:rPr>
                <w:rFonts w:ascii="Tahoma" w:hAnsi="Tahoma" w:cs="Tahoma"/>
                <w:b/>
                <w:sz w:val="16"/>
                <w:szCs w:val="16"/>
              </w:rPr>
            </w:pPr>
            <w:r w:rsidRPr="00B86380">
              <w:rPr>
                <w:rFonts w:ascii="Tahoma" w:hAnsi="Tahoma" w:cs="Tahoma"/>
                <w:b/>
                <w:sz w:val="16"/>
                <w:szCs w:val="16"/>
              </w:rPr>
              <w:t>Understanding when and how to estimate conditional probabilities.</w:t>
            </w:r>
          </w:p>
          <w:p w:rsidR="00572A6E" w:rsidRPr="00B86380" w:rsidRDefault="00572A6E" w:rsidP="00572A6E">
            <w:pPr>
              <w:rPr>
                <w:rFonts w:ascii="Tahoma" w:hAnsi="Tahoma" w:cs="Tahoma"/>
                <w:b/>
                <w:sz w:val="16"/>
                <w:szCs w:val="16"/>
              </w:rPr>
            </w:pPr>
            <w:r w:rsidRPr="00B86380">
              <w:rPr>
                <w:rFonts w:ascii="Tahoma" w:hAnsi="Tahoma" w:cs="Tahoma"/>
                <w:b/>
                <w:sz w:val="16"/>
                <w:szCs w:val="16"/>
              </w:rPr>
              <w:t xml:space="preserve">The multiplication law for dependent events. </w:t>
            </w:r>
          </w:p>
          <w:p w:rsidR="00572A6E" w:rsidRPr="00B86380" w:rsidRDefault="00572A6E" w:rsidP="00572A6E">
            <w:pPr>
              <w:rPr>
                <w:rFonts w:ascii="Tahoma" w:hAnsi="Tahoma" w:cs="Tahoma"/>
                <w:bCs/>
                <w:sz w:val="20"/>
                <w:szCs w:val="20"/>
                <w:u w:val="single"/>
              </w:rPr>
            </w:pPr>
            <w:r w:rsidRPr="00B86380">
              <w:rPr>
                <w:rFonts w:ascii="Tahoma" w:hAnsi="Tahoma" w:cs="Tahoma"/>
                <w:b/>
                <w:sz w:val="16"/>
                <w:szCs w:val="16"/>
              </w:rPr>
              <w:t>Sampling without replacement.</w:t>
            </w:r>
          </w:p>
        </w:tc>
      </w:tr>
    </w:tbl>
    <w:p w:rsidR="00572A6E" w:rsidRPr="00B86380" w:rsidRDefault="00572A6E" w:rsidP="00572A6E"/>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95"/>
        <w:gridCol w:w="1581"/>
        <w:gridCol w:w="1582"/>
        <w:gridCol w:w="165"/>
        <w:gridCol w:w="1417"/>
        <w:gridCol w:w="6237"/>
      </w:tblGrid>
      <w:tr w:rsidR="00572A6E" w:rsidRPr="00B86380" w:rsidTr="009D4BFA">
        <w:trPr>
          <w:cantSplit/>
          <w:trHeight w:val="128"/>
        </w:trPr>
        <w:tc>
          <w:tcPr>
            <w:tcW w:w="15877" w:type="dxa"/>
            <w:gridSpan w:val="6"/>
            <w:tcBorders>
              <w:bottom w:val="single" w:sz="4" w:space="0" w:color="auto"/>
            </w:tcBorders>
            <w:shd w:val="clear" w:color="auto" w:fill="B2A1C7" w:themeFill="accent4" w:themeFillTint="99"/>
            <w:noWrap/>
            <w:tcMar>
              <w:top w:w="28" w:type="dxa"/>
              <w:left w:w="57" w:type="dxa"/>
              <w:bottom w:w="28" w:type="dxa"/>
              <w:right w:w="57" w:type="dxa"/>
            </w:tcMar>
          </w:tcPr>
          <w:p w:rsidR="00572A6E" w:rsidRPr="00B86380" w:rsidRDefault="00572A6E" w:rsidP="009D4BFA">
            <w:pPr>
              <w:rPr>
                <w:rFonts w:ascii="Tahoma" w:hAnsi="Tahoma" w:cs="Tahoma"/>
                <w:color w:val="FFFFFF" w:themeColor="background1"/>
                <w:sz w:val="16"/>
                <w:szCs w:val="16"/>
              </w:rPr>
            </w:pPr>
            <w:r w:rsidRPr="00B86380">
              <w:rPr>
                <w:rFonts w:ascii="Tahoma" w:hAnsi="Tahoma" w:cs="Tahoma"/>
                <w:color w:val="FFFFFF" w:themeColor="background1"/>
                <w:sz w:val="16"/>
                <w:szCs w:val="16"/>
              </w:rPr>
              <w:t>Learning Objectives</w:t>
            </w:r>
          </w:p>
        </w:tc>
      </w:tr>
      <w:tr w:rsidR="00572A6E" w:rsidRPr="00B86380" w:rsidTr="009D4BFA">
        <w:trPr>
          <w:cantSplit/>
          <w:trHeight w:val="128"/>
        </w:trPr>
        <w:tc>
          <w:tcPr>
            <w:tcW w:w="8223" w:type="dxa"/>
            <w:gridSpan w:val="4"/>
            <w:tcBorders>
              <w:bottom w:val="single" w:sz="4" w:space="0" w:color="auto"/>
            </w:tcBorders>
            <w:shd w:val="clear" w:color="auto" w:fill="auto"/>
            <w:noWrap/>
            <w:tcMar>
              <w:top w:w="28" w:type="dxa"/>
              <w:left w:w="57" w:type="dxa"/>
              <w:bottom w:w="28" w:type="dxa"/>
              <w:right w:w="57" w:type="dxa"/>
            </w:tcMar>
          </w:tcPr>
          <w:p w:rsidR="00572A6E" w:rsidRPr="00B86380" w:rsidRDefault="00572A6E" w:rsidP="009D4BFA">
            <w:pPr>
              <w:rPr>
                <w:rFonts w:ascii="Tahoma" w:hAnsi="Tahoma" w:cs="Tahoma"/>
                <w:color w:val="000000" w:themeColor="text1"/>
                <w:sz w:val="16"/>
                <w:szCs w:val="16"/>
              </w:rPr>
            </w:pPr>
            <w:r w:rsidRPr="00B86380">
              <w:rPr>
                <w:rFonts w:ascii="Tahoma" w:hAnsi="Tahoma" w:cs="Tahoma"/>
                <w:color w:val="000000" w:themeColor="text1"/>
                <w:sz w:val="16"/>
                <w:szCs w:val="16"/>
              </w:rPr>
              <w:t>GCSE Numeracy:</w:t>
            </w:r>
          </w:p>
        </w:tc>
        <w:tc>
          <w:tcPr>
            <w:tcW w:w="7654" w:type="dxa"/>
            <w:gridSpan w:val="2"/>
            <w:tcBorders>
              <w:bottom w:val="single" w:sz="4" w:space="0" w:color="auto"/>
            </w:tcBorders>
            <w:shd w:val="clear" w:color="auto" w:fill="auto"/>
            <w:noWrap/>
            <w:tcMar>
              <w:top w:w="28" w:type="dxa"/>
              <w:left w:w="57" w:type="dxa"/>
              <w:bottom w:w="28" w:type="dxa"/>
              <w:right w:w="57" w:type="dxa"/>
            </w:tcMar>
          </w:tcPr>
          <w:p w:rsidR="00572A6E" w:rsidRPr="00B86380" w:rsidRDefault="00572A6E" w:rsidP="009D4BFA">
            <w:pPr>
              <w:rPr>
                <w:rFonts w:ascii="Tahoma" w:hAnsi="Tahoma" w:cs="Tahoma"/>
                <w:color w:val="000000" w:themeColor="text1"/>
                <w:sz w:val="16"/>
                <w:szCs w:val="16"/>
              </w:rPr>
            </w:pPr>
            <w:r w:rsidRPr="00B86380">
              <w:rPr>
                <w:rFonts w:ascii="Tahoma" w:hAnsi="Tahoma" w:cs="Tahoma"/>
                <w:color w:val="000000" w:themeColor="text1"/>
                <w:sz w:val="16"/>
                <w:szCs w:val="16"/>
              </w:rPr>
              <w:t>Extra Learning Objectives for GCSE Mathematics:</w:t>
            </w:r>
          </w:p>
        </w:tc>
      </w:tr>
      <w:tr w:rsidR="00E5775E" w:rsidRPr="00B86380" w:rsidTr="009D4BFA">
        <w:trPr>
          <w:cantSplit/>
          <w:trHeight w:val="128"/>
        </w:trPr>
        <w:tc>
          <w:tcPr>
            <w:tcW w:w="8223" w:type="dxa"/>
            <w:gridSpan w:val="4"/>
            <w:tcBorders>
              <w:bottom w:val="single" w:sz="4" w:space="0" w:color="auto"/>
            </w:tcBorders>
            <w:shd w:val="clear" w:color="auto" w:fill="auto"/>
            <w:noWrap/>
            <w:tcMar>
              <w:top w:w="28" w:type="dxa"/>
              <w:left w:w="57" w:type="dxa"/>
              <w:bottom w:w="28" w:type="dxa"/>
              <w:right w:w="57" w:type="dxa"/>
            </w:tcMar>
          </w:tcPr>
          <w:p w:rsidR="00E5775E" w:rsidRPr="00B86380" w:rsidRDefault="00E5775E" w:rsidP="00AF4257">
            <w:pPr>
              <w:pStyle w:val="ListParagraph"/>
              <w:numPr>
                <w:ilvl w:val="0"/>
                <w:numId w:val="193"/>
              </w:numPr>
              <w:ind w:left="369" w:hanging="284"/>
              <w:rPr>
                <w:rFonts w:ascii="Tahoma" w:hAnsi="Tahoma" w:cs="Tahoma"/>
                <w:color w:val="000000" w:themeColor="text1"/>
                <w:sz w:val="16"/>
                <w:szCs w:val="16"/>
              </w:rPr>
            </w:pPr>
            <w:r w:rsidRPr="00B86380">
              <w:rPr>
                <w:rFonts w:ascii="Tahoma" w:hAnsi="Tahoma" w:cs="Tahoma"/>
                <w:color w:val="000000" w:themeColor="text1"/>
                <w:sz w:val="16"/>
                <w:szCs w:val="16"/>
              </w:rPr>
              <w:t>Not on Numeracy specification</w:t>
            </w:r>
          </w:p>
        </w:tc>
        <w:tc>
          <w:tcPr>
            <w:tcW w:w="7654" w:type="dxa"/>
            <w:gridSpan w:val="2"/>
            <w:tcBorders>
              <w:bottom w:val="single" w:sz="4" w:space="0" w:color="auto"/>
            </w:tcBorders>
            <w:shd w:val="clear" w:color="auto" w:fill="auto"/>
            <w:noWrap/>
            <w:tcMar>
              <w:top w:w="28" w:type="dxa"/>
              <w:left w:w="57" w:type="dxa"/>
              <w:bottom w:w="28" w:type="dxa"/>
              <w:right w:w="57" w:type="dxa"/>
            </w:tcMar>
          </w:tcPr>
          <w:p w:rsidR="00D07C50" w:rsidRPr="00B86380" w:rsidRDefault="00D07C50" w:rsidP="00AF4257">
            <w:pPr>
              <w:pStyle w:val="ListParagraph"/>
              <w:numPr>
                <w:ilvl w:val="0"/>
                <w:numId w:val="193"/>
              </w:numPr>
              <w:spacing w:after="0"/>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 xml:space="preserve">Complete tree diagrams by writing conditional probabilities for dependent events/sampling without replacement </w:t>
            </w:r>
          </w:p>
          <w:p w:rsidR="00D07C50" w:rsidRPr="00B86380" w:rsidRDefault="00D07C50" w:rsidP="00AF4257">
            <w:pPr>
              <w:pStyle w:val="ListParagraph"/>
              <w:numPr>
                <w:ilvl w:val="0"/>
                <w:numId w:val="193"/>
              </w:numPr>
              <w:spacing w:after="0"/>
              <w:ind w:left="368" w:hanging="284"/>
              <w:rPr>
                <w:rFonts w:ascii="Tahoma" w:hAnsi="Tahoma" w:cs="Tahoma"/>
                <w:color w:val="000000" w:themeColor="text1"/>
                <w:sz w:val="16"/>
                <w:szCs w:val="16"/>
              </w:rPr>
            </w:pPr>
            <w:r w:rsidRPr="00B86380">
              <w:rPr>
                <w:rFonts w:ascii="Tahoma" w:hAnsi="Tahoma" w:cs="Tahoma"/>
                <w:color w:val="000000" w:themeColor="text1"/>
                <w:sz w:val="16"/>
                <w:szCs w:val="16"/>
              </w:rPr>
              <w:t>Calculate probabilities using the multiplication law for dependent events</w:t>
            </w:r>
          </w:p>
        </w:tc>
      </w:tr>
      <w:tr w:rsidR="00E5775E" w:rsidRPr="00B86380" w:rsidTr="009D4BFA">
        <w:trPr>
          <w:cantSplit/>
          <w:trHeight w:val="36"/>
        </w:trPr>
        <w:tc>
          <w:tcPr>
            <w:tcW w:w="4895" w:type="dxa"/>
            <w:shd w:val="clear" w:color="auto" w:fill="B2A1C7" w:themeFill="accent4" w:themeFillTint="99"/>
            <w:noWrap/>
            <w:tcMar>
              <w:top w:w="28" w:type="dxa"/>
              <w:left w:w="57" w:type="dxa"/>
              <w:bottom w:w="28" w:type="dxa"/>
              <w:right w:w="57" w:type="dxa"/>
            </w:tcMar>
          </w:tcPr>
          <w:p w:rsidR="00E5775E" w:rsidRPr="00B86380" w:rsidRDefault="00E5775E" w:rsidP="009D4BFA">
            <w:pPr>
              <w:rPr>
                <w:rFonts w:ascii="Tahoma" w:hAnsi="Tahoma" w:cs="Tahoma"/>
                <w:bCs/>
                <w:color w:val="FFFFFF" w:themeColor="background1"/>
                <w:sz w:val="16"/>
                <w:szCs w:val="16"/>
              </w:rPr>
            </w:pPr>
            <w:r w:rsidRPr="00B86380">
              <w:rPr>
                <w:rFonts w:ascii="Tahoma" w:hAnsi="Tahoma" w:cs="Tahoma"/>
                <w:color w:val="FFFFFF" w:themeColor="background1"/>
                <w:sz w:val="16"/>
                <w:szCs w:val="16"/>
              </w:rPr>
              <w:t>Prior Knowledge</w:t>
            </w:r>
          </w:p>
        </w:tc>
        <w:tc>
          <w:tcPr>
            <w:tcW w:w="4745" w:type="dxa"/>
            <w:gridSpan w:val="4"/>
            <w:shd w:val="clear" w:color="auto" w:fill="B2A1C7" w:themeFill="accent4" w:themeFillTint="99"/>
            <w:tcMar>
              <w:top w:w="28" w:type="dxa"/>
              <w:left w:w="57" w:type="dxa"/>
              <w:bottom w:w="28" w:type="dxa"/>
              <w:right w:w="57" w:type="dxa"/>
            </w:tcMar>
          </w:tcPr>
          <w:p w:rsidR="00E5775E" w:rsidRPr="00B86380" w:rsidRDefault="00E5775E" w:rsidP="00E5775E">
            <w:pPr>
              <w:jc w:val="center"/>
              <w:rPr>
                <w:rFonts w:ascii="Tahoma" w:hAnsi="Tahoma" w:cs="Tahoma"/>
                <w:color w:val="FFFFFF" w:themeColor="background1"/>
                <w:sz w:val="16"/>
                <w:szCs w:val="16"/>
                <w:u w:val="single"/>
                <w:shd w:val="clear" w:color="auto" w:fill="FFFF00"/>
              </w:rPr>
            </w:pPr>
            <w:r w:rsidRPr="00B86380">
              <w:rPr>
                <w:rFonts w:ascii="Tahoma" w:hAnsi="Tahoma" w:cs="Tahoma"/>
                <w:color w:val="FFFFFF" w:themeColor="background1"/>
                <w:sz w:val="16"/>
                <w:szCs w:val="16"/>
              </w:rPr>
              <w:t>Mathematical Vocabulary</w:t>
            </w:r>
          </w:p>
        </w:tc>
        <w:tc>
          <w:tcPr>
            <w:tcW w:w="6237" w:type="dxa"/>
            <w:shd w:val="clear" w:color="auto" w:fill="B2A1C7" w:themeFill="accent4" w:themeFillTint="99"/>
            <w:noWrap/>
            <w:tcMar>
              <w:top w:w="28" w:type="dxa"/>
              <w:left w:w="57" w:type="dxa"/>
              <w:bottom w:w="28" w:type="dxa"/>
              <w:right w:w="57" w:type="dxa"/>
            </w:tcMar>
          </w:tcPr>
          <w:p w:rsidR="00E5775E" w:rsidRPr="00B86380" w:rsidRDefault="00E5775E" w:rsidP="009D4BFA">
            <w:pPr>
              <w:rPr>
                <w:rFonts w:ascii="Tahoma" w:hAnsi="Tahoma" w:cs="Tahoma"/>
                <w:color w:val="FFFFFF" w:themeColor="background1"/>
                <w:sz w:val="16"/>
                <w:szCs w:val="16"/>
              </w:rPr>
            </w:pPr>
            <w:r w:rsidRPr="00B86380">
              <w:rPr>
                <w:rFonts w:ascii="Tahoma" w:hAnsi="Tahoma" w:cs="Tahoma"/>
                <w:color w:val="FFFFFF" w:themeColor="background1"/>
                <w:sz w:val="16"/>
                <w:szCs w:val="16"/>
              </w:rPr>
              <w:t>Teacher Notes &amp; Possible Misconceptions</w:t>
            </w:r>
          </w:p>
        </w:tc>
      </w:tr>
      <w:tr w:rsidR="00E5775E" w:rsidRPr="00B86380" w:rsidTr="007B2683">
        <w:trPr>
          <w:cantSplit/>
          <w:trHeight w:val="973"/>
        </w:trPr>
        <w:tc>
          <w:tcPr>
            <w:tcW w:w="4895" w:type="dxa"/>
            <w:tcBorders>
              <w:bottom w:val="single" w:sz="4" w:space="0" w:color="auto"/>
            </w:tcBorders>
            <w:shd w:val="clear" w:color="auto" w:fill="auto"/>
            <w:noWrap/>
            <w:tcMar>
              <w:top w:w="28" w:type="dxa"/>
              <w:left w:w="57" w:type="dxa"/>
              <w:bottom w:w="28" w:type="dxa"/>
              <w:right w:w="57" w:type="dxa"/>
            </w:tcMar>
          </w:tcPr>
          <w:p w:rsidR="00B95F44" w:rsidRPr="00B86380" w:rsidRDefault="00B95F44" w:rsidP="00AF4257">
            <w:pPr>
              <w:pStyle w:val="ListParagraph"/>
              <w:numPr>
                <w:ilvl w:val="0"/>
                <w:numId w:val="255"/>
              </w:numPr>
              <w:spacing w:after="0" w:line="240" w:lineRule="auto"/>
              <w:ind w:left="369" w:hanging="284"/>
              <w:rPr>
                <w:rFonts w:ascii="Tahoma" w:hAnsi="Tahoma" w:cs="Tahoma"/>
                <w:sz w:val="16"/>
                <w:szCs w:val="16"/>
              </w:rPr>
            </w:pPr>
            <w:r w:rsidRPr="00B86380">
              <w:rPr>
                <w:rFonts w:ascii="Tahoma" w:hAnsi="Tahoma" w:cs="Tahoma"/>
                <w:sz w:val="16"/>
                <w:szCs w:val="16"/>
              </w:rPr>
              <w:t>I</w:t>
            </w:r>
            <w:r w:rsidR="00E5775E" w:rsidRPr="00B86380">
              <w:rPr>
                <w:rFonts w:ascii="Tahoma" w:hAnsi="Tahoma" w:cs="Tahoma"/>
                <w:sz w:val="16"/>
                <w:szCs w:val="16"/>
              </w:rPr>
              <w:t xml:space="preserve">dentifying all the outcomes of a </w:t>
            </w:r>
            <w:r w:rsidRPr="00B86380">
              <w:rPr>
                <w:rFonts w:ascii="Tahoma" w:hAnsi="Tahoma" w:cs="Tahoma"/>
                <w:sz w:val="16"/>
                <w:szCs w:val="16"/>
              </w:rPr>
              <w:t>combination of two experiments,</w:t>
            </w:r>
          </w:p>
          <w:p w:rsidR="00E5775E" w:rsidRPr="00B86380" w:rsidRDefault="00B95F44" w:rsidP="00AF4257">
            <w:pPr>
              <w:pStyle w:val="ListParagraph"/>
              <w:numPr>
                <w:ilvl w:val="0"/>
                <w:numId w:val="255"/>
              </w:numPr>
              <w:spacing w:after="0" w:line="240" w:lineRule="auto"/>
              <w:ind w:left="369" w:hanging="284"/>
              <w:rPr>
                <w:rFonts w:ascii="Tahoma" w:hAnsi="Tahoma" w:cs="Tahoma"/>
                <w:sz w:val="16"/>
                <w:szCs w:val="16"/>
              </w:rPr>
            </w:pPr>
            <w:r w:rsidRPr="00B86380">
              <w:rPr>
                <w:rFonts w:ascii="Tahoma" w:hAnsi="Tahoma" w:cs="Tahoma"/>
                <w:sz w:val="16"/>
                <w:szCs w:val="16"/>
              </w:rPr>
              <w:t>T</w:t>
            </w:r>
            <w:r w:rsidR="00E5775E" w:rsidRPr="00B86380">
              <w:rPr>
                <w:rFonts w:ascii="Tahoma" w:hAnsi="Tahoma" w:cs="Tahoma"/>
                <w:sz w:val="16"/>
                <w:szCs w:val="16"/>
              </w:rPr>
              <w:t xml:space="preserve">ree diagrams </w:t>
            </w:r>
          </w:p>
          <w:p w:rsidR="00B95F44" w:rsidRPr="00B86380" w:rsidRDefault="00B95F44" w:rsidP="00AF4257">
            <w:pPr>
              <w:pStyle w:val="ListParagraph"/>
              <w:numPr>
                <w:ilvl w:val="0"/>
                <w:numId w:val="255"/>
              </w:numPr>
              <w:spacing w:after="0" w:line="240" w:lineRule="auto"/>
              <w:ind w:left="369" w:hanging="284"/>
              <w:rPr>
                <w:rFonts w:ascii="Tahoma" w:hAnsi="Tahoma" w:cs="Tahoma"/>
                <w:sz w:val="16"/>
                <w:szCs w:val="16"/>
              </w:rPr>
            </w:pPr>
            <w:r w:rsidRPr="00B86380">
              <w:rPr>
                <w:rFonts w:ascii="Tahoma" w:hAnsi="Tahoma" w:cs="Tahoma"/>
                <w:sz w:val="16"/>
                <w:szCs w:val="16"/>
              </w:rPr>
              <w:t>Addition, subtraction and multiplication of fractions</w:t>
            </w:r>
          </w:p>
          <w:p w:rsidR="00B95F44" w:rsidRPr="00B86380" w:rsidRDefault="00B95F44" w:rsidP="00AF4257">
            <w:pPr>
              <w:pStyle w:val="ListParagraph"/>
              <w:numPr>
                <w:ilvl w:val="0"/>
                <w:numId w:val="255"/>
              </w:numPr>
              <w:spacing w:after="0" w:line="240" w:lineRule="auto"/>
              <w:ind w:left="369" w:hanging="284"/>
              <w:rPr>
                <w:rFonts w:ascii="Tahoma" w:hAnsi="Tahoma" w:cs="Tahoma"/>
                <w:sz w:val="16"/>
                <w:szCs w:val="16"/>
              </w:rPr>
            </w:pPr>
            <w:r w:rsidRPr="00B86380">
              <w:rPr>
                <w:rFonts w:ascii="Tahoma" w:hAnsi="Tahoma" w:cs="Tahoma"/>
                <w:sz w:val="16"/>
                <w:szCs w:val="16"/>
              </w:rPr>
              <w:t>Simplifying fractions</w:t>
            </w:r>
          </w:p>
          <w:p w:rsidR="00B95F44" w:rsidRPr="00B86380" w:rsidRDefault="00B95F44" w:rsidP="00AF4257">
            <w:pPr>
              <w:pStyle w:val="ListParagraph"/>
              <w:numPr>
                <w:ilvl w:val="0"/>
                <w:numId w:val="255"/>
              </w:numPr>
              <w:spacing w:after="0" w:line="240" w:lineRule="auto"/>
              <w:ind w:left="369" w:hanging="284"/>
              <w:rPr>
                <w:rFonts w:ascii="Tahoma" w:hAnsi="Tahoma" w:cs="Tahoma"/>
                <w:sz w:val="16"/>
                <w:szCs w:val="16"/>
              </w:rPr>
            </w:pPr>
            <w:r w:rsidRPr="00B86380">
              <w:rPr>
                <w:rFonts w:ascii="Tahoma" w:hAnsi="Tahoma" w:cs="Tahoma"/>
                <w:sz w:val="16"/>
                <w:szCs w:val="16"/>
              </w:rPr>
              <w:t xml:space="preserve">Addition, subtraction and multiplication of decimals </w:t>
            </w:r>
          </w:p>
          <w:p w:rsidR="00B95F44" w:rsidRPr="00B86380" w:rsidRDefault="00B95F44" w:rsidP="00AF4257">
            <w:pPr>
              <w:pStyle w:val="ListParagraph"/>
              <w:numPr>
                <w:ilvl w:val="0"/>
                <w:numId w:val="255"/>
              </w:numPr>
              <w:spacing w:after="0" w:line="240" w:lineRule="auto"/>
              <w:ind w:left="369" w:hanging="284"/>
              <w:rPr>
                <w:rFonts w:ascii="Tahoma" w:hAnsi="Tahoma" w:cs="Tahoma"/>
                <w:sz w:val="16"/>
                <w:szCs w:val="16"/>
              </w:rPr>
            </w:pPr>
            <w:r w:rsidRPr="00B86380">
              <w:rPr>
                <w:rFonts w:ascii="Tahoma" w:hAnsi="Tahoma" w:cs="Tahoma"/>
                <w:sz w:val="16"/>
                <w:szCs w:val="16"/>
              </w:rPr>
              <w:t>Notation for probability</w:t>
            </w:r>
          </w:p>
          <w:p w:rsidR="00E5775E" w:rsidRPr="00B86380" w:rsidRDefault="00E5775E" w:rsidP="00B95F44">
            <w:pPr>
              <w:pStyle w:val="ListParagraph"/>
              <w:autoSpaceDE w:val="0"/>
              <w:autoSpaceDN w:val="0"/>
              <w:adjustRightInd w:val="0"/>
              <w:spacing w:after="0" w:line="240" w:lineRule="auto"/>
              <w:ind w:left="369"/>
              <w:rPr>
                <w:rFonts w:ascii="Tahoma" w:hAnsi="Tahoma" w:cs="Tahoma"/>
                <w:color w:val="000000" w:themeColor="text1"/>
                <w:sz w:val="16"/>
                <w:szCs w:val="16"/>
              </w:rPr>
            </w:pPr>
          </w:p>
        </w:tc>
        <w:tc>
          <w:tcPr>
            <w:tcW w:w="1581" w:type="dxa"/>
            <w:tcBorders>
              <w:bottom w:val="single" w:sz="4" w:space="0" w:color="auto"/>
            </w:tcBorders>
            <w:shd w:val="clear" w:color="auto" w:fill="auto"/>
            <w:tcMar>
              <w:top w:w="28" w:type="dxa"/>
              <w:left w:w="57" w:type="dxa"/>
              <w:bottom w:w="28" w:type="dxa"/>
              <w:right w:w="57" w:type="dxa"/>
            </w:tcMar>
          </w:tcPr>
          <w:p w:rsidR="00E5775E" w:rsidRPr="00B86380" w:rsidRDefault="00E5775E" w:rsidP="00B95F44">
            <w:pPr>
              <w:rPr>
                <w:rFonts w:ascii="Tahoma" w:hAnsi="Tahoma" w:cs="Tahoma"/>
                <w:color w:val="000000" w:themeColor="text1"/>
                <w:sz w:val="16"/>
                <w:szCs w:val="16"/>
              </w:rPr>
            </w:pPr>
            <w:r w:rsidRPr="00B86380">
              <w:rPr>
                <w:rFonts w:ascii="Tahoma" w:hAnsi="Tahoma" w:cs="Tahoma"/>
                <w:color w:val="000000" w:themeColor="text1"/>
                <w:sz w:val="16"/>
                <w:szCs w:val="16"/>
              </w:rPr>
              <w:t>Probability</w:t>
            </w:r>
          </w:p>
          <w:p w:rsidR="00E5775E" w:rsidRPr="00B86380" w:rsidRDefault="00E5775E" w:rsidP="00B95F44">
            <w:pPr>
              <w:rPr>
                <w:rFonts w:ascii="Tahoma" w:hAnsi="Tahoma" w:cs="Tahoma"/>
                <w:color w:val="000000" w:themeColor="text1"/>
                <w:sz w:val="16"/>
                <w:szCs w:val="16"/>
              </w:rPr>
            </w:pPr>
            <w:r w:rsidRPr="00B86380">
              <w:rPr>
                <w:rFonts w:ascii="Tahoma" w:hAnsi="Tahoma" w:cs="Tahoma"/>
                <w:color w:val="000000" w:themeColor="text1"/>
                <w:sz w:val="16"/>
                <w:szCs w:val="16"/>
              </w:rPr>
              <w:t>Fraction</w:t>
            </w:r>
          </w:p>
          <w:p w:rsidR="00E5775E" w:rsidRPr="00B86380" w:rsidRDefault="00E5775E" w:rsidP="00B95F44">
            <w:pPr>
              <w:rPr>
                <w:rFonts w:ascii="Tahoma" w:hAnsi="Tahoma" w:cs="Tahoma"/>
                <w:color w:val="000000" w:themeColor="text1"/>
                <w:sz w:val="16"/>
                <w:szCs w:val="16"/>
              </w:rPr>
            </w:pPr>
            <w:r w:rsidRPr="00B86380">
              <w:rPr>
                <w:rFonts w:ascii="Tahoma" w:hAnsi="Tahoma" w:cs="Tahoma"/>
                <w:color w:val="000000" w:themeColor="text1"/>
                <w:sz w:val="16"/>
                <w:szCs w:val="16"/>
              </w:rPr>
              <w:t>Decimal</w:t>
            </w:r>
          </w:p>
          <w:p w:rsidR="00E5775E" w:rsidRPr="00B86380" w:rsidRDefault="00E5775E" w:rsidP="00B95F44">
            <w:pPr>
              <w:rPr>
                <w:rFonts w:ascii="Tahoma" w:hAnsi="Tahoma" w:cs="Tahoma"/>
                <w:color w:val="000000" w:themeColor="text1"/>
                <w:sz w:val="16"/>
                <w:szCs w:val="16"/>
              </w:rPr>
            </w:pPr>
            <w:r w:rsidRPr="00B86380">
              <w:rPr>
                <w:rFonts w:ascii="Tahoma" w:hAnsi="Tahoma" w:cs="Tahoma"/>
                <w:color w:val="000000" w:themeColor="text1"/>
                <w:sz w:val="16"/>
                <w:szCs w:val="16"/>
              </w:rPr>
              <w:t>Dependent</w:t>
            </w:r>
          </w:p>
          <w:p w:rsidR="00E5775E" w:rsidRPr="00B86380" w:rsidRDefault="00E5775E" w:rsidP="00B95F44">
            <w:pPr>
              <w:rPr>
                <w:rFonts w:ascii="Tahoma" w:hAnsi="Tahoma" w:cs="Tahoma"/>
                <w:color w:val="000000" w:themeColor="text1"/>
                <w:sz w:val="16"/>
                <w:szCs w:val="16"/>
              </w:rPr>
            </w:pPr>
            <w:r w:rsidRPr="00B86380">
              <w:rPr>
                <w:rFonts w:ascii="Tahoma" w:hAnsi="Tahoma" w:cs="Tahoma"/>
                <w:color w:val="000000" w:themeColor="text1"/>
                <w:sz w:val="16"/>
                <w:szCs w:val="16"/>
              </w:rPr>
              <w:t>Independent</w:t>
            </w:r>
          </w:p>
          <w:p w:rsidR="00E5775E" w:rsidRPr="00B86380" w:rsidRDefault="00E5775E" w:rsidP="00B95F44">
            <w:pPr>
              <w:rPr>
                <w:rFonts w:ascii="Tahoma" w:hAnsi="Tahoma" w:cs="Tahoma"/>
                <w:color w:val="000000" w:themeColor="text1"/>
                <w:sz w:val="16"/>
                <w:szCs w:val="16"/>
              </w:rPr>
            </w:pPr>
            <w:r w:rsidRPr="00B86380">
              <w:rPr>
                <w:rFonts w:ascii="Tahoma" w:hAnsi="Tahoma" w:cs="Tahoma"/>
                <w:color w:val="000000" w:themeColor="text1"/>
                <w:sz w:val="16"/>
                <w:szCs w:val="16"/>
              </w:rPr>
              <w:t>Conditional probabilities</w:t>
            </w:r>
          </w:p>
          <w:p w:rsidR="00E5775E" w:rsidRPr="00B86380" w:rsidRDefault="00E5775E" w:rsidP="00B95F44">
            <w:pPr>
              <w:rPr>
                <w:rFonts w:ascii="Tahoma" w:hAnsi="Tahoma" w:cs="Tahoma"/>
                <w:color w:val="000000" w:themeColor="text1"/>
                <w:sz w:val="16"/>
                <w:szCs w:val="16"/>
              </w:rPr>
            </w:pPr>
            <w:r w:rsidRPr="00B86380">
              <w:rPr>
                <w:rFonts w:ascii="Tahoma" w:hAnsi="Tahoma" w:cs="Tahoma"/>
                <w:color w:val="000000" w:themeColor="text1"/>
                <w:sz w:val="16"/>
                <w:szCs w:val="16"/>
              </w:rPr>
              <w:t>Sampling</w:t>
            </w:r>
          </w:p>
        </w:tc>
        <w:tc>
          <w:tcPr>
            <w:tcW w:w="1582" w:type="dxa"/>
            <w:tcBorders>
              <w:bottom w:val="single" w:sz="4" w:space="0" w:color="auto"/>
            </w:tcBorders>
            <w:shd w:val="clear" w:color="auto" w:fill="auto"/>
          </w:tcPr>
          <w:p w:rsidR="00E5775E" w:rsidRPr="00B86380" w:rsidRDefault="00E5775E" w:rsidP="00B95F44">
            <w:pPr>
              <w:rPr>
                <w:rFonts w:ascii="Tahoma" w:hAnsi="Tahoma" w:cs="Tahoma"/>
                <w:color w:val="000000" w:themeColor="text1"/>
                <w:sz w:val="16"/>
                <w:szCs w:val="16"/>
              </w:rPr>
            </w:pPr>
            <w:r w:rsidRPr="00B86380">
              <w:rPr>
                <w:rFonts w:ascii="Tahoma" w:hAnsi="Tahoma" w:cs="Tahoma"/>
                <w:color w:val="000000" w:themeColor="text1"/>
                <w:sz w:val="16"/>
                <w:szCs w:val="16"/>
              </w:rPr>
              <w:t>With replacement</w:t>
            </w:r>
          </w:p>
          <w:p w:rsidR="00E5775E" w:rsidRPr="00B86380" w:rsidRDefault="00E5775E" w:rsidP="00B95F44">
            <w:pPr>
              <w:rPr>
                <w:rFonts w:ascii="Tahoma" w:hAnsi="Tahoma" w:cs="Tahoma"/>
                <w:color w:val="000000" w:themeColor="text1"/>
                <w:sz w:val="16"/>
                <w:szCs w:val="16"/>
              </w:rPr>
            </w:pPr>
            <w:r w:rsidRPr="00B86380">
              <w:rPr>
                <w:rFonts w:ascii="Tahoma" w:hAnsi="Tahoma" w:cs="Tahoma"/>
                <w:color w:val="000000" w:themeColor="text1"/>
                <w:sz w:val="16"/>
                <w:szCs w:val="16"/>
              </w:rPr>
              <w:t>Without replacement</w:t>
            </w:r>
          </w:p>
          <w:p w:rsidR="00E5775E" w:rsidRPr="00B86380" w:rsidRDefault="00E5775E" w:rsidP="00B95F44">
            <w:pPr>
              <w:rPr>
                <w:rFonts w:ascii="Tahoma" w:hAnsi="Tahoma" w:cs="Tahoma"/>
                <w:color w:val="000000" w:themeColor="text1"/>
                <w:sz w:val="16"/>
                <w:szCs w:val="16"/>
              </w:rPr>
            </w:pPr>
            <w:r w:rsidRPr="00B86380">
              <w:rPr>
                <w:rFonts w:ascii="Tahoma" w:hAnsi="Tahoma" w:cs="Tahoma"/>
                <w:color w:val="000000" w:themeColor="text1"/>
                <w:sz w:val="16"/>
                <w:szCs w:val="16"/>
              </w:rPr>
              <w:t>AND rule</w:t>
            </w:r>
          </w:p>
          <w:p w:rsidR="00E5775E" w:rsidRPr="00B86380" w:rsidRDefault="00E5775E" w:rsidP="00B95F44">
            <w:pPr>
              <w:rPr>
                <w:rFonts w:ascii="Tahoma" w:hAnsi="Tahoma" w:cs="Tahoma"/>
                <w:color w:val="000000" w:themeColor="text1"/>
                <w:sz w:val="16"/>
                <w:szCs w:val="16"/>
              </w:rPr>
            </w:pPr>
            <w:r w:rsidRPr="00B86380">
              <w:rPr>
                <w:rFonts w:ascii="Tahoma" w:hAnsi="Tahoma" w:cs="Tahoma"/>
                <w:color w:val="000000" w:themeColor="text1"/>
                <w:sz w:val="16"/>
                <w:szCs w:val="16"/>
              </w:rPr>
              <w:t>OR rule</w:t>
            </w:r>
          </w:p>
          <w:p w:rsidR="00E5775E" w:rsidRPr="00B86380" w:rsidRDefault="00E5775E" w:rsidP="00B95F44">
            <w:pPr>
              <w:rPr>
                <w:rFonts w:ascii="Tahoma" w:hAnsi="Tahoma" w:cs="Tahoma"/>
                <w:color w:val="000000" w:themeColor="text1"/>
                <w:sz w:val="16"/>
                <w:szCs w:val="16"/>
              </w:rPr>
            </w:pPr>
            <w:r w:rsidRPr="00B86380">
              <w:rPr>
                <w:rFonts w:ascii="Tahoma" w:hAnsi="Tahoma" w:cs="Tahoma"/>
                <w:color w:val="000000" w:themeColor="text1"/>
                <w:sz w:val="16"/>
                <w:szCs w:val="16"/>
              </w:rPr>
              <w:t>Estimate</w:t>
            </w:r>
          </w:p>
          <w:p w:rsidR="00E5775E" w:rsidRPr="00B86380" w:rsidRDefault="00E5775E" w:rsidP="00B95F44">
            <w:pPr>
              <w:rPr>
                <w:rFonts w:ascii="Tahoma" w:hAnsi="Tahoma" w:cs="Tahoma"/>
                <w:color w:val="000000" w:themeColor="text1"/>
                <w:sz w:val="16"/>
                <w:szCs w:val="16"/>
              </w:rPr>
            </w:pPr>
            <w:r w:rsidRPr="00B86380">
              <w:rPr>
                <w:rFonts w:ascii="Tahoma" w:hAnsi="Tahoma" w:cs="Tahoma"/>
                <w:color w:val="000000" w:themeColor="text1"/>
                <w:sz w:val="16"/>
                <w:szCs w:val="16"/>
              </w:rPr>
              <w:t>Calculate</w:t>
            </w:r>
          </w:p>
          <w:p w:rsidR="00E5775E" w:rsidRPr="00B86380" w:rsidRDefault="00E5775E" w:rsidP="00B95F44">
            <w:pPr>
              <w:rPr>
                <w:rFonts w:ascii="Tahoma" w:hAnsi="Tahoma" w:cs="Tahoma"/>
                <w:color w:val="000000" w:themeColor="text1"/>
                <w:sz w:val="16"/>
                <w:szCs w:val="16"/>
              </w:rPr>
            </w:pPr>
            <w:r w:rsidRPr="00B86380">
              <w:rPr>
                <w:rFonts w:ascii="Tahoma" w:hAnsi="Tahoma" w:cs="Tahoma"/>
                <w:color w:val="000000" w:themeColor="text1"/>
                <w:sz w:val="16"/>
                <w:szCs w:val="16"/>
              </w:rPr>
              <w:t>Tree diagram</w:t>
            </w:r>
          </w:p>
        </w:tc>
        <w:tc>
          <w:tcPr>
            <w:tcW w:w="1582" w:type="dxa"/>
            <w:gridSpan w:val="2"/>
            <w:tcBorders>
              <w:bottom w:val="single" w:sz="4" w:space="0" w:color="auto"/>
            </w:tcBorders>
            <w:shd w:val="clear" w:color="auto" w:fill="auto"/>
          </w:tcPr>
          <w:p w:rsidR="00E5775E" w:rsidRPr="00B86380" w:rsidRDefault="00E5775E" w:rsidP="00B95F44">
            <w:pPr>
              <w:rPr>
                <w:rFonts w:ascii="Tahoma" w:hAnsi="Tahoma" w:cs="Tahoma"/>
                <w:color w:val="000000" w:themeColor="text1"/>
                <w:sz w:val="16"/>
                <w:szCs w:val="16"/>
              </w:rPr>
            </w:pPr>
            <w:r w:rsidRPr="00B86380">
              <w:rPr>
                <w:rFonts w:ascii="Tahoma" w:hAnsi="Tahoma" w:cs="Tahoma"/>
                <w:color w:val="000000" w:themeColor="text1"/>
                <w:sz w:val="16"/>
                <w:szCs w:val="16"/>
              </w:rPr>
              <w:t>Event</w:t>
            </w:r>
          </w:p>
          <w:p w:rsidR="00E5775E" w:rsidRPr="00B86380" w:rsidRDefault="00E5775E" w:rsidP="00B95F44">
            <w:pPr>
              <w:rPr>
                <w:rFonts w:ascii="Tahoma" w:hAnsi="Tahoma" w:cs="Tahoma"/>
                <w:color w:val="000000" w:themeColor="text1"/>
                <w:sz w:val="16"/>
                <w:szCs w:val="16"/>
              </w:rPr>
            </w:pPr>
            <w:r w:rsidRPr="00B86380">
              <w:rPr>
                <w:rFonts w:ascii="Tahoma" w:hAnsi="Tahoma" w:cs="Tahoma"/>
                <w:color w:val="000000" w:themeColor="text1"/>
                <w:sz w:val="16"/>
                <w:szCs w:val="16"/>
              </w:rPr>
              <w:t>Outcome</w:t>
            </w:r>
          </w:p>
          <w:p w:rsidR="00E5775E" w:rsidRPr="00B86380" w:rsidRDefault="00E5775E" w:rsidP="00B95F44">
            <w:pPr>
              <w:rPr>
                <w:rFonts w:ascii="Tahoma" w:hAnsi="Tahoma" w:cs="Tahoma"/>
                <w:color w:val="000000" w:themeColor="text1"/>
                <w:sz w:val="16"/>
                <w:szCs w:val="16"/>
              </w:rPr>
            </w:pPr>
          </w:p>
          <w:p w:rsidR="00E5775E" w:rsidRPr="00B86380" w:rsidRDefault="00E5775E" w:rsidP="00B95F44">
            <w:pPr>
              <w:rPr>
                <w:rFonts w:ascii="Tahoma" w:hAnsi="Tahoma" w:cs="Tahoma"/>
                <w:color w:val="000000" w:themeColor="text1"/>
                <w:sz w:val="16"/>
                <w:szCs w:val="16"/>
              </w:rPr>
            </w:pPr>
            <w:r w:rsidRPr="00B86380">
              <w:rPr>
                <w:rFonts w:ascii="Tahoma" w:hAnsi="Tahoma" w:cs="Tahoma"/>
                <w:color w:val="000000" w:themeColor="text1"/>
                <w:sz w:val="16"/>
                <w:szCs w:val="16"/>
              </w:rPr>
              <w:t xml:space="preserve"> </w:t>
            </w:r>
          </w:p>
          <w:p w:rsidR="00E5775E" w:rsidRPr="00B86380" w:rsidRDefault="00E5775E" w:rsidP="00B95F44">
            <w:pPr>
              <w:rPr>
                <w:rFonts w:ascii="Tahoma" w:hAnsi="Tahoma" w:cs="Tahoma"/>
                <w:color w:val="000000" w:themeColor="text1"/>
                <w:sz w:val="16"/>
                <w:szCs w:val="16"/>
              </w:rPr>
            </w:pPr>
          </w:p>
          <w:p w:rsidR="00E5775E" w:rsidRPr="00B86380" w:rsidRDefault="00E5775E" w:rsidP="00B95F44">
            <w:pPr>
              <w:rPr>
                <w:rFonts w:ascii="Tahoma" w:hAnsi="Tahoma" w:cs="Tahoma"/>
                <w:color w:val="000000" w:themeColor="text1"/>
                <w:sz w:val="16"/>
                <w:szCs w:val="16"/>
              </w:rPr>
            </w:pPr>
          </w:p>
        </w:tc>
        <w:tc>
          <w:tcPr>
            <w:tcW w:w="6237" w:type="dxa"/>
            <w:tcBorders>
              <w:bottom w:val="single" w:sz="4" w:space="0" w:color="auto"/>
            </w:tcBorders>
            <w:shd w:val="clear" w:color="auto" w:fill="auto"/>
            <w:noWrap/>
            <w:tcMar>
              <w:top w:w="28" w:type="dxa"/>
              <w:left w:w="57" w:type="dxa"/>
              <w:bottom w:w="28" w:type="dxa"/>
              <w:right w:w="57" w:type="dxa"/>
            </w:tcMar>
          </w:tcPr>
          <w:p w:rsidR="00FC61F5" w:rsidRPr="00B86380" w:rsidRDefault="00FC61F5" w:rsidP="00AF4257">
            <w:pPr>
              <w:pStyle w:val="ListParagraph"/>
              <w:numPr>
                <w:ilvl w:val="0"/>
                <w:numId w:val="164"/>
              </w:numPr>
              <w:spacing w:after="0" w:line="240" w:lineRule="auto"/>
              <w:ind w:left="368" w:hanging="283"/>
              <w:rPr>
                <w:rFonts w:ascii="Tahoma" w:hAnsi="Tahoma" w:cs="Tahoma"/>
                <w:sz w:val="16"/>
                <w:szCs w:val="16"/>
              </w:rPr>
            </w:pPr>
            <w:r w:rsidRPr="00B86380">
              <w:rPr>
                <w:rFonts w:ascii="Tahoma" w:hAnsi="Tahoma" w:cs="Tahoma"/>
                <w:sz w:val="16"/>
                <w:szCs w:val="16"/>
              </w:rPr>
              <w:t>Leave plenty of space when drawing tree diagrams and use notation to save space</w:t>
            </w:r>
          </w:p>
          <w:p w:rsidR="00FC61F5" w:rsidRPr="00B86380" w:rsidRDefault="00FC61F5" w:rsidP="00AF4257">
            <w:pPr>
              <w:pStyle w:val="ListParagraph"/>
              <w:numPr>
                <w:ilvl w:val="0"/>
                <w:numId w:val="164"/>
              </w:numPr>
              <w:spacing w:after="0" w:line="240" w:lineRule="auto"/>
              <w:ind w:left="368" w:hanging="283"/>
              <w:rPr>
                <w:rFonts w:ascii="Tahoma" w:hAnsi="Tahoma" w:cs="Tahoma"/>
                <w:sz w:val="16"/>
                <w:szCs w:val="16"/>
              </w:rPr>
            </w:pPr>
            <w:r w:rsidRPr="00B86380">
              <w:rPr>
                <w:rFonts w:ascii="Tahoma" w:hAnsi="Tahoma" w:cs="Tahoma"/>
                <w:sz w:val="16"/>
                <w:szCs w:val="16"/>
              </w:rPr>
              <w:t>Check tree diagrams have been completed correctly – do the probabilities total 1?</w:t>
            </w:r>
          </w:p>
          <w:p w:rsidR="00E5775E" w:rsidRPr="00B86380" w:rsidRDefault="00FC61F5" w:rsidP="00AF4257">
            <w:pPr>
              <w:pStyle w:val="ListParagraph"/>
              <w:numPr>
                <w:ilvl w:val="0"/>
                <w:numId w:val="164"/>
              </w:numPr>
              <w:spacing w:after="0" w:line="240" w:lineRule="auto"/>
              <w:ind w:left="368" w:hanging="283"/>
              <w:rPr>
                <w:rFonts w:ascii="Tahoma" w:hAnsi="Tahoma" w:cs="Tahoma"/>
                <w:sz w:val="16"/>
                <w:szCs w:val="16"/>
              </w:rPr>
            </w:pPr>
            <w:r w:rsidRPr="00B86380">
              <w:rPr>
                <w:rFonts w:ascii="Tahoma" w:hAnsi="Tahoma" w:cs="Tahoma"/>
                <w:sz w:val="16"/>
                <w:szCs w:val="16"/>
              </w:rPr>
              <w:t>Tree diagrams - do not cancel fractions until your final answer, it is easier to add/subtract when working with the same denominator</w:t>
            </w:r>
          </w:p>
        </w:tc>
      </w:tr>
      <w:tr w:rsidR="00E5775E" w:rsidRPr="00B86380" w:rsidTr="009D4BFA">
        <w:trPr>
          <w:cantSplit/>
          <w:trHeight w:val="123"/>
        </w:trPr>
        <w:tc>
          <w:tcPr>
            <w:tcW w:w="4895" w:type="dxa"/>
            <w:shd w:val="clear" w:color="auto" w:fill="B2A1C7" w:themeFill="accent4" w:themeFillTint="99"/>
            <w:tcMar>
              <w:top w:w="28" w:type="dxa"/>
              <w:left w:w="57" w:type="dxa"/>
              <w:bottom w:w="28" w:type="dxa"/>
              <w:right w:w="57" w:type="dxa"/>
            </w:tcMar>
          </w:tcPr>
          <w:p w:rsidR="00E5775E" w:rsidRPr="00B86380" w:rsidRDefault="00E5775E" w:rsidP="00B95F44">
            <w:pPr>
              <w:rPr>
                <w:rFonts w:ascii="Tahoma" w:hAnsi="Tahoma" w:cs="Tahoma"/>
                <w:color w:val="FFFFFF" w:themeColor="background1"/>
                <w:sz w:val="16"/>
                <w:szCs w:val="16"/>
              </w:rPr>
            </w:pPr>
            <w:r w:rsidRPr="00B86380">
              <w:rPr>
                <w:rFonts w:ascii="Tahoma" w:hAnsi="Tahoma" w:cs="Tahoma"/>
                <w:color w:val="FFFFFF" w:themeColor="background1"/>
                <w:sz w:val="16"/>
                <w:szCs w:val="16"/>
              </w:rPr>
              <w:t>Probing /Reasoning Questions</w:t>
            </w:r>
          </w:p>
        </w:tc>
        <w:tc>
          <w:tcPr>
            <w:tcW w:w="4745" w:type="dxa"/>
            <w:gridSpan w:val="4"/>
            <w:shd w:val="clear" w:color="auto" w:fill="B2A1C7" w:themeFill="accent4" w:themeFillTint="99"/>
            <w:tcMar>
              <w:top w:w="28" w:type="dxa"/>
              <w:left w:w="57" w:type="dxa"/>
              <w:bottom w:w="28" w:type="dxa"/>
              <w:right w:w="57" w:type="dxa"/>
            </w:tcMar>
          </w:tcPr>
          <w:p w:rsidR="00E5775E" w:rsidRPr="00B86380" w:rsidRDefault="00E5775E" w:rsidP="00B95F44">
            <w:pPr>
              <w:rPr>
                <w:rFonts w:ascii="Tahoma" w:hAnsi="Tahoma" w:cs="Tahoma"/>
                <w:color w:val="FFFFFF" w:themeColor="background1"/>
                <w:sz w:val="16"/>
                <w:szCs w:val="16"/>
              </w:rPr>
            </w:pPr>
            <w:r w:rsidRPr="00B86380">
              <w:rPr>
                <w:rFonts w:ascii="Tahoma" w:hAnsi="Tahoma" w:cs="Tahoma"/>
                <w:color w:val="FFFFFF" w:themeColor="background1"/>
                <w:sz w:val="16"/>
                <w:szCs w:val="16"/>
              </w:rPr>
              <w:t>Numeracy Resource Activity</w:t>
            </w:r>
          </w:p>
        </w:tc>
        <w:tc>
          <w:tcPr>
            <w:tcW w:w="6237" w:type="dxa"/>
            <w:shd w:val="clear" w:color="auto" w:fill="B2A1C7" w:themeFill="accent4" w:themeFillTint="99"/>
            <w:tcMar>
              <w:top w:w="28" w:type="dxa"/>
              <w:left w:w="57" w:type="dxa"/>
              <w:bottom w:w="28" w:type="dxa"/>
              <w:right w:w="57" w:type="dxa"/>
            </w:tcMar>
          </w:tcPr>
          <w:p w:rsidR="00E5775E" w:rsidRPr="00B86380" w:rsidRDefault="00E5775E" w:rsidP="00B95F44">
            <w:pPr>
              <w:rPr>
                <w:rFonts w:ascii="Tahoma" w:hAnsi="Tahoma" w:cs="Tahoma"/>
                <w:color w:val="FFFFFF" w:themeColor="background1"/>
                <w:sz w:val="16"/>
                <w:szCs w:val="16"/>
              </w:rPr>
            </w:pPr>
            <w:r w:rsidRPr="00B86380">
              <w:rPr>
                <w:rFonts w:ascii="Tahoma" w:hAnsi="Tahoma" w:cs="Tahoma"/>
                <w:color w:val="FFFFFF" w:themeColor="background1"/>
                <w:sz w:val="16"/>
                <w:szCs w:val="16"/>
              </w:rPr>
              <w:t>Resources</w:t>
            </w:r>
          </w:p>
        </w:tc>
      </w:tr>
      <w:tr w:rsidR="00E5775E" w:rsidRPr="00B86380" w:rsidTr="009D4BFA">
        <w:trPr>
          <w:cantSplit/>
          <w:trHeight w:val="36"/>
        </w:trPr>
        <w:tc>
          <w:tcPr>
            <w:tcW w:w="4895" w:type="dxa"/>
            <w:shd w:val="clear" w:color="auto" w:fill="auto"/>
            <w:tcMar>
              <w:top w:w="28" w:type="dxa"/>
              <w:left w:w="57" w:type="dxa"/>
              <w:bottom w:w="28" w:type="dxa"/>
              <w:right w:w="57" w:type="dxa"/>
            </w:tcMar>
          </w:tcPr>
          <w:p w:rsidR="00707B03" w:rsidRPr="00B86380" w:rsidRDefault="00707B03" w:rsidP="00B95F44">
            <w:pPr>
              <w:rPr>
                <w:rFonts w:ascii="Tahoma" w:hAnsi="Tahoma" w:cs="Tahoma"/>
                <w:sz w:val="16"/>
                <w:szCs w:val="16"/>
              </w:rPr>
            </w:pPr>
            <w:r w:rsidRPr="00B86380">
              <w:rPr>
                <w:rFonts w:ascii="Tahoma" w:hAnsi="Tahoma" w:cs="Tahoma"/>
                <w:sz w:val="16"/>
                <w:szCs w:val="16"/>
              </w:rPr>
              <w:t>Good questions for extending thinking include:</w:t>
            </w:r>
          </w:p>
          <w:p w:rsidR="00707B03" w:rsidRPr="00B86380" w:rsidRDefault="00707B03" w:rsidP="00AF4257">
            <w:pPr>
              <w:numPr>
                <w:ilvl w:val="0"/>
                <w:numId w:val="224"/>
              </w:numPr>
              <w:rPr>
                <w:rFonts w:ascii="Tahoma" w:hAnsi="Tahoma" w:cs="Tahoma"/>
                <w:sz w:val="16"/>
                <w:szCs w:val="16"/>
              </w:rPr>
            </w:pPr>
            <w:r w:rsidRPr="00B86380">
              <w:rPr>
                <w:rFonts w:ascii="Tahoma" w:hAnsi="Tahoma" w:cs="Tahoma"/>
                <w:sz w:val="16"/>
                <w:szCs w:val="16"/>
              </w:rPr>
              <w:t xml:space="preserve">Why is this true? </w:t>
            </w:r>
          </w:p>
          <w:p w:rsidR="00707B03" w:rsidRPr="00B86380" w:rsidRDefault="00707B03" w:rsidP="00AF4257">
            <w:pPr>
              <w:numPr>
                <w:ilvl w:val="0"/>
                <w:numId w:val="224"/>
              </w:numPr>
              <w:rPr>
                <w:rFonts w:ascii="Tahoma" w:hAnsi="Tahoma" w:cs="Tahoma"/>
                <w:sz w:val="16"/>
                <w:szCs w:val="16"/>
              </w:rPr>
            </w:pPr>
            <w:r w:rsidRPr="00B86380">
              <w:rPr>
                <w:rFonts w:ascii="Tahoma" w:hAnsi="Tahoma" w:cs="Tahoma"/>
                <w:sz w:val="16"/>
                <w:szCs w:val="16"/>
              </w:rPr>
              <w:t xml:space="preserve">When does this </w:t>
            </w:r>
            <w:r w:rsidRPr="00B86380">
              <w:rPr>
                <w:rFonts w:ascii="Tahoma" w:hAnsi="Tahoma" w:cs="Tahoma"/>
                <w:i/>
                <w:sz w:val="16"/>
                <w:szCs w:val="16"/>
              </w:rPr>
              <w:t>not</w:t>
            </w:r>
            <w:r w:rsidRPr="00B86380">
              <w:rPr>
                <w:rFonts w:ascii="Tahoma" w:hAnsi="Tahoma" w:cs="Tahoma"/>
                <w:sz w:val="16"/>
                <w:szCs w:val="16"/>
              </w:rPr>
              <w:t xml:space="preserve"> work? </w:t>
            </w:r>
          </w:p>
          <w:p w:rsidR="00707B03" w:rsidRPr="00B86380" w:rsidRDefault="00707B03" w:rsidP="00AF4257">
            <w:pPr>
              <w:numPr>
                <w:ilvl w:val="0"/>
                <w:numId w:val="224"/>
              </w:numPr>
              <w:rPr>
                <w:rFonts w:ascii="Tahoma" w:hAnsi="Tahoma" w:cs="Tahoma"/>
                <w:sz w:val="16"/>
                <w:szCs w:val="16"/>
              </w:rPr>
            </w:pPr>
            <w:r w:rsidRPr="00B86380">
              <w:rPr>
                <w:rFonts w:ascii="Tahoma" w:hAnsi="Tahoma" w:cs="Tahoma"/>
                <w:sz w:val="16"/>
                <w:szCs w:val="16"/>
              </w:rPr>
              <w:t xml:space="preserve">Can you see another way of doing that? </w:t>
            </w:r>
          </w:p>
          <w:p w:rsidR="00707B03" w:rsidRPr="00B86380" w:rsidRDefault="00707B03" w:rsidP="00AF4257">
            <w:pPr>
              <w:numPr>
                <w:ilvl w:val="0"/>
                <w:numId w:val="224"/>
              </w:numPr>
              <w:rPr>
                <w:rFonts w:ascii="Tahoma" w:hAnsi="Tahoma" w:cs="Tahoma"/>
                <w:sz w:val="16"/>
                <w:szCs w:val="16"/>
              </w:rPr>
            </w:pPr>
            <w:r w:rsidRPr="00B86380">
              <w:rPr>
                <w:rFonts w:ascii="Tahoma" w:hAnsi="Tahoma" w:cs="Tahoma"/>
                <w:sz w:val="16"/>
                <w:szCs w:val="16"/>
              </w:rPr>
              <w:t>Can you think of a counter-example?</w:t>
            </w:r>
          </w:p>
          <w:p w:rsidR="00707B03" w:rsidRPr="00B86380" w:rsidRDefault="00707B03" w:rsidP="00AF4257">
            <w:pPr>
              <w:numPr>
                <w:ilvl w:val="0"/>
                <w:numId w:val="224"/>
              </w:numPr>
              <w:rPr>
                <w:rFonts w:ascii="Tahoma" w:hAnsi="Tahoma" w:cs="Tahoma"/>
                <w:sz w:val="16"/>
                <w:szCs w:val="16"/>
              </w:rPr>
            </w:pPr>
            <w:r w:rsidRPr="00B86380">
              <w:rPr>
                <w:rFonts w:ascii="Tahoma" w:hAnsi="Tahoma" w:cs="Tahoma"/>
                <w:sz w:val="16"/>
                <w:szCs w:val="16"/>
              </w:rPr>
              <w:t>What would happen if …?</w:t>
            </w:r>
          </w:p>
          <w:p w:rsidR="00707B03" w:rsidRPr="00B86380" w:rsidRDefault="00707B03" w:rsidP="00AF4257">
            <w:pPr>
              <w:numPr>
                <w:ilvl w:val="0"/>
                <w:numId w:val="224"/>
              </w:numPr>
              <w:rPr>
                <w:rFonts w:ascii="Tahoma" w:hAnsi="Tahoma" w:cs="Tahoma"/>
                <w:sz w:val="16"/>
                <w:szCs w:val="16"/>
              </w:rPr>
            </w:pPr>
            <w:r w:rsidRPr="00B86380">
              <w:rPr>
                <w:rFonts w:ascii="Tahoma" w:hAnsi="Tahoma" w:cs="Tahoma"/>
                <w:sz w:val="16"/>
                <w:szCs w:val="16"/>
              </w:rPr>
              <w:t xml:space="preserve">If the answer was … what might the question have been? </w:t>
            </w:r>
          </w:p>
          <w:p w:rsidR="00707B03" w:rsidRPr="00B86380" w:rsidRDefault="00707B03" w:rsidP="00AF4257">
            <w:pPr>
              <w:numPr>
                <w:ilvl w:val="0"/>
                <w:numId w:val="224"/>
              </w:numPr>
              <w:rPr>
                <w:rFonts w:ascii="Tahoma" w:hAnsi="Tahoma" w:cs="Tahoma"/>
                <w:sz w:val="16"/>
                <w:szCs w:val="16"/>
              </w:rPr>
            </w:pPr>
            <w:r w:rsidRPr="00B86380">
              <w:rPr>
                <w:rFonts w:ascii="Tahoma" w:hAnsi="Tahoma" w:cs="Tahoma"/>
                <w:sz w:val="16"/>
                <w:szCs w:val="16"/>
              </w:rPr>
              <w:t xml:space="preserve">Can you make up some more questions like that? </w:t>
            </w:r>
          </w:p>
          <w:p w:rsidR="005F039B" w:rsidRPr="00B86380" w:rsidRDefault="00707B03" w:rsidP="00AF4257">
            <w:pPr>
              <w:numPr>
                <w:ilvl w:val="0"/>
                <w:numId w:val="224"/>
              </w:numPr>
              <w:rPr>
                <w:rFonts w:ascii="Tahoma" w:hAnsi="Tahoma" w:cs="Tahoma"/>
                <w:sz w:val="16"/>
                <w:szCs w:val="16"/>
              </w:rPr>
            </w:pPr>
            <w:r w:rsidRPr="00B86380">
              <w:rPr>
                <w:rFonts w:ascii="Tahoma" w:hAnsi="Tahoma" w:cs="Tahoma"/>
                <w:sz w:val="16"/>
                <w:szCs w:val="16"/>
              </w:rPr>
              <w:t>When might you use this method/idea/technique to solve a real-life problem? Collect some examples.</w:t>
            </w:r>
          </w:p>
          <w:p w:rsidR="00E5775E" w:rsidRPr="00B86380" w:rsidRDefault="00E5775E" w:rsidP="00B95F44">
            <w:pPr>
              <w:rPr>
                <w:rFonts w:ascii="Tahoma" w:hAnsi="Tahoma" w:cs="Tahoma"/>
                <w:b/>
                <w:color w:val="000000" w:themeColor="text1"/>
                <w:sz w:val="16"/>
                <w:szCs w:val="16"/>
              </w:rPr>
            </w:pPr>
          </w:p>
        </w:tc>
        <w:tc>
          <w:tcPr>
            <w:tcW w:w="4745" w:type="dxa"/>
            <w:gridSpan w:val="4"/>
            <w:shd w:val="clear" w:color="auto" w:fill="auto"/>
            <w:tcMar>
              <w:top w:w="28" w:type="dxa"/>
              <w:left w:w="57" w:type="dxa"/>
              <w:bottom w:w="28" w:type="dxa"/>
              <w:right w:w="57" w:type="dxa"/>
            </w:tcMar>
          </w:tcPr>
          <w:p w:rsidR="00E5775E" w:rsidRPr="00B86380" w:rsidRDefault="00E5775E" w:rsidP="00B95F44">
            <w:pPr>
              <w:rPr>
                <w:rFonts w:ascii="Tahoma" w:hAnsi="Tahoma" w:cs="Tahoma"/>
                <w:color w:val="000000" w:themeColor="text1"/>
                <w:sz w:val="16"/>
                <w:szCs w:val="16"/>
              </w:rPr>
            </w:pPr>
          </w:p>
        </w:tc>
        <w:tc>
          <w:tcPr>
            <w:tcW w:w="6237" w:type="dxa"/>
            <w:shd w:val="clear" w:color="auto" w:fill="auto"/>
            <w:tcMar>
              <w:top w:w="28" w:type="dxa"/>
              <w:left w:w="57" w:type="dxa"/>
              <w:bottom w:w="28" w:type="dxa"/>
              <w:right w:w="57" w:type="dxa"/>
            </w:tcMar>
          </w:tcPr>
          <w:p w:rsidR="002B023D" w:rsidRPr="00B86380" w:rsidRDefault="002F37FE" w:rsidP="00AF4257">
            <w:pPr>
              <w:pStyle w:val="Heading3"/>
              <w:numPr>
                <w:ilvl w:val="0"/>
                <w:numId w:val="224"/>
              </w:numPr>
              <w:shd w:val="clear" w:color="auto" w:fill="FFFFFF"/>
              <w:spacing w:before="60"/>
              <w:rPr>
                <w:rStyle w:val="Hyperlink"/>
                <w:rFonts w:ascii="Tahoma" w:hAnsi="Tahoma" w:cs="Tahoma"/>
                <w:b w:val="0"/>
                <w:bCs w:val="0"/>
                <w:color w:val="7030A0"/>
                <w:sz w:val="16"/>
                <w:szCs w:val="16"/>
                <w:bdr w:val="single" w:sz="6" w:space="0" w:color="FFFFFF" w:frame="1"/>
              </w:rPr>
            </w:pPr>
            <w:hyperlink r:id="rId587" w:history="1">
              <w:r w:rsidR="002B023D" w:rsidRPr="00B86380">
                <w:rPr>
                  <w:rStyle w:val="Hyperlink"/>
                  <w:rFonts w:ascii="Tahoma" w:hAnsi="Tahoma" w:cs="Tahoma"/>
                  <w:b w:val="0"/>
                  <w:bCs w:val="0"/>
                  <w:color w:val="7030A0"/>
                  <w:sz w:val="16"/>
                  <w:szCs w:val="16"/>
                  <w:bdr w:val="single" w:sz="6" w:space="0" w:color="FFFFFF" w:frame="1"/>
                </w:rPr>
                <w:t>GCSE Higher Level Revision Starters</w:t>
              </w:r>
            </w:hyperlink>
          </w:p>
          <w:p w:rsidR="001854E2" w:rsidRPr="00B86380" w:rsidRDefault="002F37FE" w:rsidP="00AF4257">
            <w:pPr>
              <w:pStyle w:val="ListParagraph"/>
              <w:numPr>
                <w:ilvl w:val="0"/>
                <w:numId w:val="224"/>
              </w:numPr>
              <w:spacing w:after="0" w:line="240" w:lineRule="auto"/>
              <w:rPr>
                <w:rFonts w:ascii="Tahoma" w:hAnsi="Tahoma" w:cs="Tahoma"/>
                <w:color w:val="7030A0"/>
                <w:sz w:val="16"/>
                <w:szCs w:val="16"/>
              </w:rPr>
            </w:pPr>
            <w:hyperlink r:id="rId588" w:history="1">
              <w:r w:rsidR="001854E2" w:rsidRPr="00B86380">
                <w:rPr>
                  <w:rStyle w:val="Hyperlink"/>
                  <w:rFonts w:ascii="Tahoma" w:hAnsi="Tahoma" w:cs="Tahoma"/>
                  <w:color w:val="7030A0"/>
                  <w:sz w:val="16"/>
                  <w:szCs w:val="16"/>
                </w:rPr>
                <w:t xml:space="preserve"> Homework Sheets - Downloadable Folder</w:t>
              </w:r>
            </w:hyperlink>
          </w:p>
          <w:p w:rsidR="001854E2" w:rsidRPr="00B86380" w:rsidRDefault="001854E2" w:rsidP="00B95F44"/>
          <w:p w:rsidR="00E5775E" w:rsidRPr="00B86380" w:rsidRDefault="00E5775E" w:rsidP="00B95F44">
            <w:pPr>
              <w:pStyle w:val="ListParagraph"/>
              <w:suppressAutoHyphens w:val="0"/>
              <w:spacing w:after="0" w:line="240" w:lineRule="auto"/>
              <w:rPr>
                <w:rFonts w:ascii="Tahoma" w:hAnsi="Tahoma" w:cs="Tahoma"/>
                <w:bCs/>
                <w:i/>
                <w:color w:val="7030A0"/>
                <w:sz w:val="16"/>
                <w:szCs w:val="16"/>
                <w:u w:val="single"/>
              </w:rPr>
            </w:pPr>
          </w:p>
        </w:tc>
      </w:tr>
    </w:tbl>
    <w:p w:rsidR="00572A6E" w:rsidRPr="00B86380" w:rsidRDefault="00572A6E" w:rsidP="00572A6E"/>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15877"/>
      </w:tblGrid>
      <w:tr w:rsidR="00C70157" w:rsidRPr="00CB538C" w:rsidTr="009D4BFA">
        <w:trPr>
          <w:cantSplit/>
          <w:trHeight w:val="36"/>
        </w:trPr>
        <w:tc>
          <w:tcPr>
            <w:tcW w:w="15877" w:type="dxa"/>
            <w:shd w:val="clear" w:color="auto" w:fill="B2A1C7" w:themeFill="accent4" w:themeFillTint="99"/>
            <w:tcMar>
              <w:top w:w="28" w:type="dxa"/>
              <w:left w:w="57" w:type="dxa"/>
              <w:bottom w:w="28" w:type="dxa"/>
              <w:right w:w="57" w:type="dxa"/>
            </w:tcMar>
          </w:tcPr>
          <w:p w:rsidR="00C70157" w:rsidRPr="00B86380" w:rsidRDefault="00C70157" w:rsidP="009D4BFA">
            <w:pPr>
              <w:pStyle w:val="indent1"/>
              <w:ind w:left="0" w:firstLine="0"/>
              <w:jc w:val="left"/>
              <w:rPr>
                <w:rFonts w:ascii="Tahoma" w:hAnsi="Tahoma" w:cs="Tahoma"/>
                <w:sz w:val="16"/>
                <w:szCs w:val="16"/>
              </w:rPr>
            </w:pPr>
            <w:r w:rsidRPr="00B86380">
              <w:rPr>
                <w:rFonts w:ascii="Tahoma" w:hAnsi="Tahoma" w:cs="Tahoma"/>
                <w:sz w:val="16"/>
                <w:szCs w:val="16"/>
              </w:rPr>
              <w:t>NOTE:</w:t>
            </w:r>
          </w:p>
          <w:p w:rsidR="00C70157" w:rsidRPr="00B86380" w:rsidRDefault="00C70157" w:rsidP="00AF4257">
            <w:pPr>
              <w:pStyle w:val="indent1"/>
              <w:numPr>
                <w:ilvl w:val="0"/>
                <w:numId w:val="100"/>
              </w:numPr>
              <w:jc w:val="left"/>
              <w:rPr>
                <w:rFonts w:ascii="Tahoma" w:hAnsi="Tahoma" w:cs="Tahoma"/>
                <w:sz w:val="16"/>
                <w:szCs w:val="16"/>
              </w:rPr>
            </w:pPr>
            <w:r w:rsidRPr="00B86380">
              <w:rPr>
                <w:rFonts w:ascii="Tahoma" w:hAnsi="Tahoma" w:cs="Tahoma"/>
                <w:sz w:val="16"/>
                <w:szCs w:val="16"/>
              </w:rPr>
              <w:t>Foundation tier content is in standard text.</w:t>
            </w:r>
          </w:p>
          <w:p w:rsidR="00C70157" w:rsidRPr="00B86380" w:rsidRDefault="00C70157" w:rsidP="00AF4257">
            <w:pPr>
              <w:pStyle w:val="indent1"/>
              <w:numPr>
                <w:ilvl w:val="0"/>
                <w:numId w:val="100"/>
              </w:numPr>
              <w:jc w:val="left"/>
              <w:rPr>
                <w:rFonts w:ascii="Tahoma" w:hAnsi="Tahoma" w:cs="Tahoma"/>
                <w:sz w:val="16"/>
                <w:szCs w:val="16"/>
              </w:rPr>
            </w:pPr>
            <w:r w:rsidRPr="00B86380">
              <w:rPr>
                <w:rFonts w:ascii="Tahoma" w:hAnsi="Tahoma" w:cs="Tahoma"/>
                <w:sz w:val="16"/>
                <w:szCs w:val="16"/>
              </w:rPr>
              <w:t xml:space="preserve">Higher Tier content which is in addition to foundation tier content is in </w:t>
            </w:r>
            <w:r w:rsidRPr="00B86380">
              <w:rPr>
                <w:rFonts w:ascii="Tahoma" w:hAnsi="Tahoma" w:cs="Tahoma"/>
                <w:sz w:val="16"/>
                <w:szCs w:val="16"/>
                <w:u w:val="single"/>
              </w:rPr>
              <w:t>underlined</w:t>
            </w:r>
            <w:r w:rsidRPr="00B86380">
              <w:rPr>
                <w:rFonts w:ascii="Tahoma" w:hAnsi="Tahoma" w:cs="Tahoma"/>
                <w:sz w:val="16"/>
                <w:szCs w:val="16"/>
              </w:rPr>
              <w:t xml:space="preserve"> text.</w:t>
            </w:r>
          </w:p>
          <w:p w:rsidR="00C70157" w:rsidRPr="00B86380" w:rsidRDefault="00C70157" w:rsidP="00AF4257">
            <w:pPr>
              <w:pStyle w:val="indent1"/>
              <w:numPr>
                <w:ilvl w:val="0"/>
                <w:numId w:val="100"/>
              </w:numPr>
              <w:jc w:val="left"/>
              <w:rPr>
                <w:rFonts w:ascii="Tahoma" w:hAnsi="Tahoma" w:cs="Tahoma"/>
                <w:sz w:val="16"/>
                <w:szCs w:val="16"/>
              </w:rPr>
            </w:pPr>
            <w:r w:rsidRPr="00B86380">
              <w:rPr>
                <w:rFonts w:ascii="Tahoma" w:hAnsi="Tahoma" w:cs="Tahoma"/>
                <w:sz w:val="16"/>
                <w:szCs w:val="16"/>
              </w:rPr>
              <w:t xml:space="preserve">Higher tier content which is in addition to Foundation/Higher Tier content is in </w:t>
            </w:r>
            <w:r w:rsidRPr="00B86380">
              <w:rPr>
                <w:rFonts w:ascii="Tahoma" w:hAnsi="Tahoma" w:cs="Tahoma"/>
                <w:b/>
                <w:sz w:val="16"/>
                <w:szCs w:val="16"/>
              </w:rPr>
              <w:t xml:space="preserve">bold </w:t>
            </w:r>
            <w:r w:rsidRPr="00B86380">
              <w:rPr>
                <w:rFonts w:ascii="Tahoma" w:hAnsi="Tahoma" w:cs="Tahoma"/>
                <w:sz w:val="16"/>
                <w:szCs w:val="16"/>
              </w:rPr>
              <w:t>text.</w:t>
            </w:r>
          </w:p>
          <w:p w:rsidR="00C70157" w:rsidRPr="00CA4593" w:rsidRDefault="00C70157" w:rsidP="009D4BFA">
            <w:pPr>
              <w:pStyle w:val="indent1"/>
              <w:ind w:firstLine="0"/>
              <w:jc w:val="left"/>
              <w:rPr>
                <w:rFonts w:ascii="Tahoma" w:hAnsi="Tahoma" w:cs="Tahoma"/>
                <w:sz w:val="16"/>
                <w:szCs w:val="16"/>
              </w:rPr>
            </w:pPr>
          </w:p>
        </w:tc>
      </w:tr>
    </w:tbl>
    <w:p w:rsidR="00C70157" w:rsidRDefault="00C70157" w:rsidP="00C70157">
      <w:pPr>
        <w:rPr>
          <w:rFonts w:ascii="Tahoma" w:hAnsi="Tahoma" w:cs="Tahoma"/>
        </w:rPr>
      </w:pPr>
    </w:p>
    <w:sectPr w:rsidR="00C70157" w:rsidSect="00726679">
      <w:pgSz w:w="16838" w:h="11906" w:orient="landscape"/>
      <w:pgMar w:top="284" w:right="1440" w:bottom="142"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1" w:author="Bethan" w:date="2015-06-08T14:06:00Z" w:initials="B">
    <w:p w:rsidR="00A90B28" w:rsidRDefault="00A90B28">
      <w:pPr>
        <w:pStyle w:val="CommentText"/>
      </w:pPr>
      <w:r>
        <w:rPr>
          <w:rStyle w:val="CommentReference"/>
        </w:rPr>
        <w:annotationRef/>
      </w:r>
      <w:r>
        <w:t>Add questions on sig figs</w:t>
      </w:r>
    </w:p>
    <w:p w:rsidR="00A90B28" w:rsidRDefault="00A90B28">
      <w:pPr>
        <w:pStyle w:val="CommentText"/>
      </w:pPr>
    </w:p>
  </w:comment>
  <w:comment w:id="2" w:author="Bethan" w:date="2015-06-18T11:25:00Z" w:initials="B">
    <w:p w:rsidR="00A90B28" w:rsidRDefault="00A90B28" w:rsidP="002552D2">
      <w:pPr>
        <w:pStyle w:val="CommentText"/>
      </w:pPr>
      <w:r>
        <w:rPr>
          <w:rStyle w:val="CommentReference"/>
        </w:rPr>
        <w:annotationRef/>
      </w:r>
      <w:r>
        <w:t>will need to add misconceptions from first page into the relevant section of these topics</w:t>
      </w:r>
    </w:p>
  </w:comment>
</w:comment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B1FA4" w:rsidRDefault="002B1FA4" w:rsidP="003D7411">
      <w:r>
        <w:separator/>
      </w:r>
    </w:p>
  </w:endnote>
  <w:endnote w:type="continuationSeparator" w:id="0">
    <w:p w:rsidR="002B1FA4" w:rsidRDefault="002B1FA4" w:rsidP="003D74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rbel">
    <w:panose1 w:val="020B0503020204020204"/>
    <w:charset w:val="00"/>
    <w:family w:val="swiss"/>
    <w:pitch w:val="variable"/>
    <w:sig w:usb0="A00002EF" w:usb1="4000A44B" w:usb2="00000000" w:usb3="00000000" w:csb0="0000019F" w:csb1="00000000"/>
  </w:font>
  <w:font w:name="Myriad Pro2">
    <w:altName w:val="MS Gothic"/>
    <w:panose1 w:val="00000000000000000000"/>
    <w:charset w:val="00"/>
    <w:family w:val="swiss"/>
    <w:notTrueType/>
    <w:pitch w:val="default"/>
    <w:sig w:usb0="00000000" w:usb1="08070000" w:usb2="00000010" w:usb3="00000000" w:csb0="00020001" w:csb1="00000000"/>
  </w:font>
  <w:font w:name="Cambria Math">
    <w:panose1 w:val="02040503050406030204"/>
    <w:charset w:val="00"/>
    <w:family w:val="roman"/>
    <w:pitch w:val="variable"/>
    <w:sig w:usb0="E00002FF" w:usb1="420024FF" w:usb2="00000000" w:usb3="00000000" w:csb0="0000019F" w:csb1="00000000"/>
  </w:font>
  <w:font w:name="MS Reference Specialty">
    <w:panose1 w:val="050005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B1FA4" w:rsidRDefault="002B1FA4" w:rsidP="003D7411">
      <w:r>
        <w:separator/>
      </w:r>
    </w:p>
  </w:footnote>
  <w:footnote w:type="continuationSeparator" w:id="0">
    <w:p w:rsidR="002B1FA4" w:rsidRDefault="002B1FA4" w:rsidP="003D741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3D46A3"/>
    <w:multiLevelType w:val="multilevel"/>
    <w:tmpl w:val="42D67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0CA726F"/>
    <w:multiLevelType w:val="hybridMultilevel"/>
    <w:tmpl w:val="AA1A376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26A50B7"/>
    <w:multiLevelType w:val="hybridMultilevel"/>
    <w:tmpl w:val="896ED0D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3DA67C0"/>
    <w:multiLevelType w:val="hybridMultilevel"/>
    <w:tmpl w:val="FFE8323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42944E5"/>
    <w:multiLevelType w:val="hybridMultilevel"/>
    <w:tmpl w:val="7AF8181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4AF53CC"/>
    <w:multiLevelType w:val="hybridMultilevel"/>
    <w:tmpl w:val="FC7E16C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053E3B8D"/>
    <w:multiLevelType w:val="hybridMultilevel"/>
    <w:tmpl w:val="8D88239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05A255B6"/>
    <w:multiLevelType w:val="hybridMultilevel"/>
    <w:tmpl w:val="01080FE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068A17B1"/>
    <w:multiLevelType w:val="hybridMultilevel"/>
    <w:tmpl w:val="4DC6385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070F715F"/>
    <w:multiLevelType w:val="hybridMultilevel"/>
    <w:tmpl w:val="0C84817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07480815"/>
    <w:multiLevelType w:val="hybridMultilevel"/>
    <w:tmpl w:val="892A9D1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07573FC0"/>
    <w:multiLevelType w:val="hybridMultilevel"/>
    <w:tmpl w:val="D3B42D6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081252D9"/>
    <w:multiLevelType w:val="hybridMultilevel"/>
    <w:tmpl w:val="16481DD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087C2133"/>
    <w:multiLevelType w:val="multilevel"/>
    <w:tmpl w:val="C2B660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08DA42E7"/>
    <w:multiLevelType w:val="hybridMultilevel"/>
    <w:tmpl w:val="9426E63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099F5798"/>
    <w:multiLevelType w:val="hybridMultilevel"/>
    <w:tmpl w:val="5AE8EBE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0C973F71"/>
    <w:multiLevelType w:val="hybridMultilevel"/>
    <w:tmpl w:val="2F982E7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0CA2679F"/>
    <w:multiLevelType w:val="hybridMultilevel"/>
    <w:tmpl w:val="03F8B49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0D6177DA"/>
    <w:multiLevelType w:val="hybridMultilevel"/>
    <w:tmpl w:val="72FA7228"/>
    <w:lvl w:ilvl="0" w:tplc="3286CD18">
      <w:start w:val="1"/>
      <w:numFmt w:val="bullet"/>
      <w:lvlText w:val=""/>
      <w:lvlJc w:val="left"/>
      <w:pPr>
        <w:tabs>
          <w:tab w:val="num" w:pos="720"/>
        </w:tabs>
        <w:ind w:left="72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9">
    <w:nsid w:val="0DE96839"/>
    <w:multiLevelType w:val="hybridMultilevel"/>
    <w:tmpl w:val="61EC168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0E200916"/>
    <w:multiLevelType w:val="multilevel"/>
    <w:tmpl w:val="7D4C5262"/>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0E684B58"/>
    <w:multiLevelType w:val="hybridMultilevel"/>
    <w:tmpl w:val="4510E55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0E824523"/>
    <w:multiLevelType w:val="hybridMultilevel"/>
    <w:tmpl w:val="24F63F0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0EC26AF8"/>
    <w:multiLevelType w:val="hybridMultilevel"/>
    <w:tmpl w:val="486E33D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0F0602DB"/>
    <w:multiLevelType w:val="hybridMultilevel"/>
    <w:tmpl w:val="831C311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1080414F"/>
    <w:multiLevelType w:val="hybridMultilevel"/>
    <w:tmpl w:val="4A2CC74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10A65EFB"/>
    <w:multiLevelType w:val="hybridMultilevel"/>
    <w:tmpl w:val="240C67A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10B77E5B"/>
    <w:multiLevelType w:val="hybridMultilevel"/>
    <w:tmpl w:val="BED4465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10CF13C1"/>
    <w:multiLevelType w:val="hybridMultilevel"/>
    <w:tmpl w:val="EC88D42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12644205"/>
    <w:multiLevelType w:val="hybridMultilevel"/>
    <w:tmpl w:val="0B503BD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12987AEA"/>
    <w:multiLevelType w:val="hybridMultilevel"/>
    <w:tmpl w:val="8E7C9F92"/>
    <w:lvl w:ilvl="0" w:tplc="3286CD18">
      <w:start w:val="1"/>
      <w:numFmt w:val="bullet"/>
      <w:lvlText w:val=""/>
      <w:lvlJc w:val="left"/>
      <w:pPr>
        <w:ind w:left="805" w:hanging="360"/>
      </w:pPr>
      <w:rPr>
        <w:rFonts w:ascii="Wingdings" w:hAnsi="Wingdings" w:hint="default"/>
      </w:rPr>
    </w:lvl>
    <w:lvl w:ilvl="1" w:tplc="08090003" w:tentative="1">
      <w:start w:val="1"/>
      <w:numFmt w:val="bullet"/>
      <w:lvlText w:val="o"/>
      <w:lvlJc w:val="left"/>
      <w:pPr>
        <w:ind w:left="1525" w:hanging="360"/>
      </w:pPr>
      <w:rPr>
        <w:rFonts w:ascii="Courier New" w:hAnsi="Courier New" w:cs="Courier New" w:hint="default"/>
      </w:rPr>
    </w:lvl>
    <w:lvl w:ilvl="2" w:tplc="08090005" w:tentative="1">
      <w:start w:val="1"/>
      <w:numFmt w:val="bullet"/>
      <w:lvlText w:val=""/>
      <w:lvlJc w:val="left"/>
      <w:pPr>
        <w:ind w:left="2245" w:hanging="360"/>
      </w:pPr>
      <w:rPr>
        <w:rFonts w:ascii="Wingdings" w:hAnsi="Wingdings" w:hint="default"/>
      </w:rPr>
    </w:lvl>
    <w:lvl w:ilvl="3" w:tplc="08090001" w:tentative="1">
      <w:start w:val="1"/>
      <w:numFmt w:val="bullet"/>
      <w:lvlText w:val=""/>
      <w:lvlJc w:val="left"/>
      <w:pPr>
        <w:ind w:left="2965" w:hanging="360"/>
      </w:pPr>
      <w:rPr>
        <w:rFonts w:ascii="Symbol" w:hAnsi="Symbol" w:hint="default"/>
      </w:rPr>
    </w:lvl>
    <w:lvl w:ilvl="4" w:tplc="08090003" w:tentative="1">
      <w:start w:val="1"/>
      <w:numFmt w:val="bullet"/>
      <w:lvlText w:val="o"/>
      <w:lvlJc w:val="left"/>
      <w:pPr>
        <w:ind w:left="3685" w:hanging="360"/>
      </w:pPr>
      <w:rPr>
        <w:rFonts w:ascii="Courier New" w:hAnsi="Courier New" w:cs="Courier New" w:hint="default"/>
      </w:rPr>
    </w:lvl>
    <w:lvl w:ilvl="5" w:tplc="08090005" w:tentative="1">
      <w:start w:val="1"/>
      <w:numFmt w:val="bullet"/>
      <w:lvlText w:val=""/>
      <w:lvlJc w:val="left"/>
      <w:pPr>
        <w:ind w:left="4405" w:hanging="360"/>
      </w:pPr>
      <w:rPr>
        <w:rFonts w:ascii="Wingdings" w:hAnsi="Wingdings" w:hint="default"/>
      </w:rPr>
    </w:lvl>
    <w:lvl w:ilvl="6" w:tplc="08090001" w:tentative="1">
      <w:start w:val="1"/>
      <w:numFmt w:val="bullet"/>
      <w:lvlText w:val=""/>
      <w:lvlJc w:val="left"/>
      <w:pPr>
        <w:ind w:left="5125" w:hanging="360"/>
      </w:pPr>
      <w:rPr>
        <w:rFonts w:ascii="Symbol" w:hAnsi="Symbol" w:hint="default"/>
      </w:rPr>
    </w:lvl>
    <w:lvl w:ilvl="7" w:tplc="08090003" w:tentative="1">
      <w:start w:val="1"/>
      <w:numFmt w:val="bullet"/>
      <w:lvlText w:val="o"/>
      <w:lvlJc w:val="left"/>
      <w:pPr>
        <w:ind w:left="5845" w:hanging="360"/>
      </w:pPr>
      <w:rPr>
        <w:rFonts w:ascii="Courier New" w:hAnsi="Courier New" w:cs="Courier New" w:hint="default"/>
      </w:rPr>
    </w:lvl>
    <w:lvl w:ilvl="8" w:tplc="08090005" w:tentative="1">
      <w:start w:val="1"/>
      <w:numFmt w:val="bullet"/>
      <w:lvlText w:val=""/>
      <w:lvlJc w:val="left"/>
      <w:pPr>
        <w:ind w:left="6565" w:hanging="360"/>
      </w:pPr>
      <w:rPr>
        <w:rFonts w:ascii="Wingdings" w:hAnsi="Wingdings" w:hint="default"/>
      </w:rPr>
    </w:lvl>
  </w:abstractNum>
  <w:abstractNum w:abstractNumId="31">
    <w:nsid w:val="13C7603C"/>
    <w:multiLevelType w:val="hybridMultilevel"/>
    <w:tmpl w:val="917AA0A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13CB0120"/>
    <w:multiLevelType w:val="hybridMultilevel"/>
    <w:tmpl w:val="9710ECA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14AE78A1"/>
    <w:multiLevelType w:val="hybridMultilevel"/>
    <w:tmpl w:val="1BA041D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14B22060"/>
    <w:multiLevelType w:val="multilevel"/>
    <w:tmpl w:val="9410BD1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nsid w:val="157D113E"/>
    <w:multiLevelType w:val="hybridMultilevel"/>
    <w:tmpl w:val="5BB829B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15D95DDC"/>
    <w:multiLevelType w:val="multilevel"/>
    <w:tmpl w:val="F7005B7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nsid w:val="15FE76F2"/>
    <w:multiLevelType w:val="multilevel"/>
    <w:tmpl w:val="EA7429D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nsid w:val="16240D75"/>
    <w:multiLevelType w:val="hybridMultilevel"/>
    <w:tmpl w:val="EFB6BEC0"/>
    <w:lvl w:ilvl="0" w:tplc="3286CD18">
      <w:start w:val="1"/>
      <w:numFmt w:val="bullet"/>
      <w:lvlText w:val=""/>
      <w:lvlJc w:val="left"/>
      <w:pPr>
        <w:ind w:left="938" w:hanging="360"/>
      </w:pPr>
      <w:rPr>
        <w:rFonts w:ascii="Wingdings" w:hAnsi="Wingdings" w:hint="default"/>
      </w:rPr>
    </w:lvl>
    <w:lvl w:ilvl="1" w:tplc="08090003" w:tentative="1">
      <w:start w:val="1"/>
      <w:numFmt w:val="bullet"/>
      <w:lvlText w:val="o"/>
      <w:lvlJc w:val="left"/>
      <w:pPr>
        <w:ind w:left="1658" w:hanging="360"/>
      </w:pPr>
      <w:rPr>
        <w:rFonts w:ascii="Courier New" w:hAnsi="Courier New" w:cs="Courier New" w:hint="default"/>
      </w:rPr>
    </w:lvl>
    <w:lvl w:ilvl="2" w:tplc="08090005" w:tentative="1">
      <w:start w:val="1"/>
      <w:numFmt w:val="bullet"/>
      <w:lvlText w:val=""/>
      <w:lvlJc w:val="left"/>
      <w:pPr>
        <w:ind w:left="2378" w:hanging="360"/>
      </w:pPr>
      <w:rPr>
        <w:rFonts w:ascii="Wingdings" w:hAnsi="Wingdings" w:hint="default"/>
      </w:rPr>
    </w:lvl>
    <w:lvl w:ilvl="3" w:tplc="08090001" w:tentative="1">
      <w:start w:val="1"/>
      <w:numFmt w:val="bullet"/>
      <w:lvlText w:val=""/>
      <w:lvlJc w:val="left"/>
      <w:pPr>
        <w:ind w:left="3098" w:hanging="360"/>
      </w:pPr>
      <w:rPr>
        <w:rFonts w:ascii="Symbol" w:hAnsi="Symbol" w:hint="default"/>
      </w:rPr>
    </w:lvl>
    <w:lvl w:ilvl="4" w:tplc="08090003" w:tentative="1">
      <w:start w:val="1"/>
      <w:numFmt w:val="bullet"/>
      <w:lvlText w:val="o"/>
      <w:lvlJc w:val="left"/>
      <w:pPr>
        <w:ind w:left="3818" w:hanging="360"/>
      </w:pPr>
      <w:rPr>
        <w:rFonts w:ascii="Courier New" w:hAnsi="Courier New" w:cs="Courier New" w:hint="default"/>
      </w:rPr>
    </w:lvl>
    <w:lvl w:ilvl="5" w:tplc="08090005" w:tentative="1">
      <w:start w:val="1"/>
      <w:numFmt w:val="bullet"/>
      <w:lvlText w:val=""/>
      <w:lvlJc w:val="left"/>
      <w:pPr>
        <w:ind w:left="4538" w:hanging="360"/>
      </w:pPr>
      <w:rPr>
        <w:rFonts w:ascii="Wingdings" w:hAnsi="Wingdings" w:hint="default"/>
      </w:rPr>
    </w:lvl>
    <w:lvl w:ilvl="6" w:tplc="08090001" w:tentative="1">
      <w:start w:val="1"/>
      <w:numFmt w:val="bullet"/>
      <w:lvlText w:val=""/>
      <w:lvlJc w:val="left"/>
      <w:pPr>
        <w:ind w:left="5258" w:hanging="360"/>
      </w:pPr>
      <w:rPr>
        <w:rFonts w:ascii="Symbol" w:hAnsi="Symbol" w:hint="default"/>
      </w:rPr>
    </w:lvl>
    <w:lvl w:ilvl="7" w:tplc="08090003" w:tentative="1">
      <w:start w:val="1"/>
      <w:numFmt w:val="bullet"/>
      <w:lvlText w:val="o"/>
      <w:lvlJc w:val="left"/>
      <w:pPr>
        <w:ind w:left="5978" w:hanging="360"/>
      </w:pPr>
      <w:rPr>
        <w:rFonts w:ascii="Courier New" w:hAnsi="Courier New" w:cs="Courier New" w:hint="default"/>
      </w:rPr>
    </w:lvl>
    <w:lvl w:ilvl="8" w:tplc="08090005" w:tentative="1">
      <w:start w:val="1"/>
      <w:numFmt w:val="bullet"/>
      <w:lvlText w:val=""/>
      <w:lvlJc w:val="left"/>
      <w:pPr>
        <w:ind w:left="6698" w:hanging="360"/>
      </w:pPr>
      <w:rPr>
        <w:rFonts w:ascii="Wingdings" w:hAnsi="Wingdings" w:hint="default"/>
      </w:rPr>
    </w:lvl>
  </w:abstractNum>
  <w:abstractNum w:abstractNumId="39">
    <w:nsid w:val="16673084"/>
    <w:multiLevelType w:val="hybridMultilevel"/>
    <w:tmpl w:val="F7C2896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168641E2"/>
    <w:multiLevelType w:val="hybridMultilevel"/>
    <w:tmpl w:val="52B678A8"/>
    <w:lvl w:ilvl="0" w:tplc="3286CD18">
      <w:start w:val="1"/>
      <w:numFmt w:val="bullet"/>
      <w:lvlText w:val=""/>
      <w:lvlJc w:val="left"/>
      <w:pPr>
        <w:ind w:left="1089" w:hanging="360"/>
      </w:pPr>
      <w:rPr>
        <w:rFonts w:ascii="Wingdings" w:hAnsi="Wingdings" w:hint="default"/>
      </w:rPr>
    </w:lvl>
    <w:lvl w:ilvl="1" w:tplc="08090003" w:tentative="1">
      <w:start w:val="1"/>
      <w:numFmt w:val="bullet"/>
      <w:lvlText w:val="o"/>
      <w:lvlJc w:val="left"/>
      <w:pPr>
        <w:ind w:left="1809" w:hanging="360"/>
      </w:pPr>
      <w:rPr>
        <w:rFonts w:ascii="Courier New" w:hAnsi="Courier New" w:cs="Courier New" w:hint="default"/>
      </w:rPr>
    </w:lvl>
    <w:lvl w:ilvl="2" w:tplc="08090005" w:tentative="1">
      <w:start w:val="1"/>
      <w:numFmt w:val="bullet"/>
      <w:lvlText w:val=""/>
      <w:lvlJc w:val="left"/>
      <w:pPr>
        <w:ind w:left="2529" w:hanging="360"/>
      </w:pPr>
      <w:rPr>
        <w:rFonts w:ascii="Wingdings" w:hAnsi="Wingdings" w:hint="default"/>
      </w:rPr>
    </w:lvl>
    <w:lvl w:ilvl="3" w:tplc="08090001" w:tentative="1">
      <w:start w:val="1"/>
      <w:numFmt w:val="bullet"/>
      <w:lvlText w:val=""/>
      <w:lvlJc w:val="left"/>
      <w:pPr>
        <w:ind w:left="3249" w:hanging="360"/>
      </w:pPr>
      <w:rPr>
        <w:rFonts w:ascii="Symbol" w:hAnsi="Symbol" w:hint="default"/>
      </w:rPr>
    </w:lvl>
    <w:lvl w:ilvl="4" w:tplc="08090003" w:tentative="1">
      <w:start w:val="1"/>
      <w:numFmt w:val="bullet"/>
      <w:lvlText w:val="o"/>
      <w:lvlJc w:val="left"/>
      <w:pPr>
        <w:ind w:left="3969" w:hanging="360"/>
      </w:pPr>
      <w:rPr>
        <w:rFonts w:ascii="Courier New" w:hAnsi="Courier New" w:cs="Courier New" w:hint="default"/>
      </w:rPr>
    </w:lvl>
    <w:lvl w:ilvl="5" w:tplc="08090005" w:tentative="1">
      <w:start w:val="1"/>
      <w:numFmt w:val="bullet"/>
      <w:lvlText w:val=""/>
      <w:lvlJc w:val="left"/>
      <w:pPr>
        <w:ind w:left="4689" w:hanging="360"/>
      </w:pPr>
      <w:rPr>
        <w:rFonts w:ascii="Wingdings" w:hAnsi="Wingdings" w:hint="default"/>
      </w:rPr>
    </w:lvl>
    <w:lvl w:ilvl="6" w:tplc="08090001" w:tentative="1">
      <w:start w:val="1"/>
      <w:numFmt w:val="bullet"/>
      <w:lvlText w:val=""/>
      <w:lvlJc w:val="left"/>
      <w:pPr>
        <w:ind w:left="5409" w:hanging="360"/>
      </w:pPr>
      <w:rPr>
        <w:rFonts w:ascii="Symbol" w:hAnsi="Symbol" w:hint="default"/>
      </w:rPr>
    </w:lvl>
    <w:lvl w:ilvl="7" w:tplc="08090003" w:tentative="1">
      <w:start w:val="1"/>
      <w:numFmt w:val="bullet"/>
      <w:lvlText w:val="o"/>
      <w:lvlJc w:val="left"/>
      <w:pPr>
        <w:ind w:left="6129" w:hanging="360"/>
      </w:pPr>
      <w:rPr>
        <w:rFonts w:ascii="Courier New" w:hAnsi="Courier New" w:cs="Courier New" w:hint="default"/>
      </w:rPr>
    </w:lvl>
    <w:lvl w:ilvl="8" w:tplc="08090005" w:tentative="1">
      <w:start w:val="1"/>
      <w:numFmt w:val="bullet"/>
      <w:lvlText w:val=""/>
      <w:lvlJc w:val="left"/>
      <w:pPr>
        <w:ind w:left="6849" w:hanging="360"/>
      </w:pPr>
      <w:rPr>
        <w:rFonts w:ascii="Wingdings" w:hAnsi="Wingdings" w:hint="default"/>
      </w:rPr>
    </w:lvl>
  </w:abstractNum>
  <w:abstractNum w:abstractNumId="41">
    <w:nsid w:val="177D4A67"/>
    <w:multiLevelType w:val="hybridMultilevel"/>
    <w:tmpl w:val="1CAC3B2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nsid w:val="17CA5C75"/>
    <w:multiLevelType w:val="hybridMultilevel"/>
    <w:tmpl w:val="5B2E85A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nsid w:val="1803542E"/>
    <w:multiLevelType w:val="hybridMultilevel"/>
    <w:tmpl w:val="8192386E"/>
    <w:lvl w:ilvl="0" w:tplc="3286CD18">
      <w:start w:val="1"/>
      <w:numFmt w:val="bullet"/>
      <w:lvlText w:val=""/>
      <w:lvlJc w:val="left"/>
      <w:pPr>
        <w:ind w:left="720" w:hanging="360"/>
      </w:pPr>
      <w:rPr>
        <w:rFonts w:ascii="Wingdings" w:hAnsi="Wingdings" w:hint="default"/>
      </w:rPr>
    </w:lvl>
    <w:lvl w:ilvl="1" w:tplc="3286CD18">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nsid w:val="189553F7"/>
    <w:multiLevelType w:val="hybridMultilevel"/>
    <w:tmpl w:val="095667B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nsid w:val="19254672"/>
    <w:multiLevelType w:val="hybridMultilevel"/>
    <w:tmpl w:val="797049F6"/>
    <w:lvl w:ilvl="0" w:tplc="3286CD18">
      <w:start w:val="1"/>
      <w:numFmt w:val="bullet"/>
      <w:lvlText w:val=""/>
      <w:lvlJc w:val="left"/>
      <w:pPr>
        <w:tabs>
          <w:tab w:val="num" w:pos="720"/>
        </w:tabs>
        <w:ind w:left="72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46">
    <w:nsid w:val="19505584"/>
    <w:multiLevelType w:val="hybridMultilevel"/>
    <w:tmpl w:val="0586345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nsid w:val="196855D0"/>
    <w:multiLevelType w:val="hybridMultilevel"/>
    <w:tmpl w:val="818A309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nsid w:val="196C6B73"/>
    <w:multiLevelType w:val="hybridMultilevel"/>
    <w:tmpl w:val="AF9683AC"/>
    <w:lvl w:ilvl="0" w:tplc="3286CD18">
      <w:start w:val="1"/>
      <w:numFmt w:val="bullet"/>
      <w:lvlText w:val=""/>
      <w:lvlJc w:val="left"/>
      <w:pPr>
        <w:ind w:left="720" w:hanging="360"/>
      </w:pPr>
      <w:rPr>
        <w:rFonts w:ascii="Wingdings" w:hAnsi="Wingdings" w:hint="default"/>
      </w:rPr>
    </w:lvl>
    <w:lvl w:ilvl="1" w:tplc="3286CD18">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nsid w:val="19CF5661"/>
    <w:multiLevelType w:val="multilevel"/>
    <w:tmpl w:val="442801B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nsid w:val="1A607A8A"/>
    <w:multiLevelType w:val="hybridMultilevel"/>
    <w:tmpl w:val="CBAAC33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nsid w:val="1ABF40A2"/>
    <w:multiLevelType w:val="hybridMultilevel"/>
    <w:tmpl w:val="6EDEB3B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nsid w:val="1BA96A18"/>
    <w:multiLevelType w:val="hybridMultilevel"/>
    <w:tmpl w:val="AC72296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nsid w:val="1BC45E09"/>
    <w:multiLevelType w:val="hybridMultilevel"/>
    <w:tmpl w:val="7C4AA25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nsid w:val="1CDF499E"/>
    <w:multiLevelType w:val="multilevel"/>
    <w:tmpl w:val="0C848E3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nsid w:val="1DE7672E"/>
    <w:multiLevelType w:val="hybridMultilevel"/>
    <w:tmpl w:val="3B94FE2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nsid w:val="1F1E0579"/>
    <w:multiLevelType w:val="hybridMultilevel"/>
    <w:tmpl w:val="09B81B1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nsid w:val="1F3E3EF6"/>
    <w:multiLevelType w:val="hybridMultilevel"/>
    <w:tmpl w:val="920074E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nsid w:val="1FD037E4"/>
    <w:multiLevelType w:val="hybridMultilevel"/>
    <w:tmpl w:val="6750F3B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nsid w:val="202A1896"/>
    <w:multiLevelType w:val="hybridMultilevel"/>
    <w:tmpl w:val="CEA66AA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nsid w:val="208B1B18"/>
    <w:multiLevelType w:val="hybridMultilevel"/>
    <w:tmpl w:val="3462DE2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nsid w:val="20E05CDD"/>
    <w:multiLevelType w:val="hybridMultilevel"/>
    <w:tmpl w:val="BDD2C08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nsid w:val="2201399A"/>
    <w:multiLevelType w:val="hybridMultilevel"/>
    <w:tmpl w:val="AFA611EC"/>
    <w:lvl w:ilvl="0" w:tplc="EB6C3C18">
      <w:numFmt w:val="bullet"/>
      <w:lvlText w:val="-"/>
      <w:lvlJc w:val="left"/>
      <w:pPr>
        <w:ind w:left="386" w:hanging="360"/>
      </w:pPr>
      <w:rPr>
        <w:rFonts w:ascii="Arial" w:eastAsia="Times New Roman" w:hAnsi="Arial" w:hint="default"/>
        <w:color w:val="FF0000"/>
      </w:rPr>
    </w:lvl>
    <w:lvl w:ilvl="1" w:tplc="08090003" w:tentative="1">
      <w:start w:val="1"/>
      <w:numFmt w:val="bullet"/>
      <w:lvlText w:val="o"/>
      <w:lvlJc w:val="left"/>
      <w:pPr>
        <w:ind w:left="1106" w:hanging="360"/>
      </w:pPr>
      <w:rPr>
        <w:rFonts w:ascii="Courier New" w:hAnsi="Courier New" w:hint="default"/>
      </w:rPr>
    </w:lvl>
    <w:lvl w:ilvl="2" w:tplc="08090005" w:tentative="1">
      <w:start w:val="1"/>
      <w:numFmt w:val="bullet"/>
      <w:lvlText w:val=""/>
      <w:lvlJc w:val="left"/>
      <w:pPr>
        <w:ind w:left="1826" w:hanging="360"/>
      </w:pPr>
      <w:rPr>
        <w:rFonts w:ascii="Wingdings" w:hAnsi="Wingdings" w:hint="default"/>
      </w:rPr>
    </w:lvl>
    <w:lvl w:ilvl="3" w:tplc="08090001" w:tentative="1">
      <w:start w:val="1"/>
      <w:numFmt w:val="bullet"/>
      <w:lvlText w:val=""/>
      <w:lvlJc w:val="left"/>
      <w:pPr>
        <w:ind w:left="2546" w:hanging="360"/>
      </w:pPr>
      <w:rPr>
        <w:rFonts w:ascii="Symbol" w:hAnsi="Symbol" w:hint="default"/>
      </w:rPr>
    </w:lvl>
    <w:lvl w:ilvl="4" w:tplc="08090003" w:tentative="1">
      <w:start w:val="1"/>
      <w:numFmt w:val="bullet"/>
      <w:lvlText w:val="o"/>
      <w:lvlJc w:val="left"/>
      <w:pPr>
        <w:ind w:left="3266" w:hanging="360"/>
      </w:pPr>
      <w:rPr>
        <w:rFonts w:ascii="Courier New" w:hAnsi="Courier New" w:hint="default"/>
      </w:rPr>
    </w:lvl>
    <w:lvl w:ilvl="5" w:tplc="08090005" w:tentative="1">
      <w:start w:val="1"/>
      <w:numFmt w:val="bullet"/>
      <w:lvlText w:val=""/>
      <w:lvlJc w:val="left"/>
      <w:pPr>
        <w:ind w:left="3986" w:hanging="360"/>
      </w:pPr>
      <w:rPr>
        <w:rFonts w:ascii="Wingdings" w:hAnsi="Wingdings" w:hint="default"/>
      </w:rPr>
    </w:lvl>
    <w:lvl w:ilvl="6" w:tplc="08090001" w:tentative="1">
      <w:start w:val="1"/>
      <w:numFmt w:val="bullet"/>
      <w:lvlText w:val=""/>
      <w:lvlJc w:val="left"/>
      <w:pPr>
        <w:ind w:left="4706" w:hanging="360"/>
      </w:pPr>
      <w:rPr>
        <w:rFonts w:ascii="Symbol" w:hAnsi="Symbol" w:hint="default"/>
      </w:rPr>
    </w:lvl>
    <w:lvl w:ilvl="7" w:tplc="08090003" w:tentative="1">
      <w:start w:val="1"/>
      <w:numFmt w:val="bullet"/>
      <w:lvlText w:val="o"/>
      <w:lvlJc w:val="left"/>
      <w:pPr>
        <w:ind w:left="5426" w:hanging="360"/>
      </w:pPr>
      <w:rPr>
        <w:rFonts w:ascii="Courier New" w:hAnsi="Courier New" w:hint="default"/>
      </w:rPr>
    </w:lvl>
    <w:lvl w:ilvl="8" w:tplc="08090005" w:tentative="1">
      <w:start w:val="1"/>
      <w:numFmt w:val="bullet"/>
      <w:lvlText w:val=""/>
      <w:lvlJc w:val="left"/>
      <w:pPr>
        <w:ind w:left="6146" w:hanging="360"/>
      </w:pPr>
      <w:rPr>
        <w:rFonts w:ascii="Wingdings" w:hAnsi="Wingdings" w:hint="default"/>
      </w:rPr>
    </w:lvl>
  </w:abstractNum>
  <w:abstractNum w:abstractNumId="63">
    <w:nsid w:val="22556016"/>
    <w:multiLevelType w:val="hybridMultilevel"/>
    <w:tmpl w:val="98A8073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nsid w:val="2255614E"/>
    <w:multiLevelType w:val="hybridMultilevel"/>
    <w:tmpl w:val="6B3C790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nsid w:val="22AA0F82"/>
    <w:multiLevelType w:val="hybridMultilevel"/>
    <w:tmpl w:val="38F45D7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nsid w:val="230D6FD9"/>
    <w:multiLevelType w:val="hybridMultilevel"/>
    <w:tmpl w:val="8EE6875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nsid w:val="240877F5"/>
    <w:multiLevelType w:val="hybridMultilevel"/>
    <w:tmpl w:val="3CC494E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nsid w:val="24190459"/>
    <w:multiLevelType w:val="hybridMultilevel"/>
    <w:tmpl w:val="D546926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nsid w:val="24297580"/>
    <w:multiLevelType w:val="hybridMultilevel"/>
    <w:tmpl w:val="DC52B59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nsid w:val="244F1393"/>
    <w:multiLevelType w:val="hybridMultilevel"/>
    <w:tmpl w:val="C438382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nsid w:val="24A0504C"/>
    <w:multiLevelType w:val="hybridMultilevel"/>
    <w:tmpl w:val="727A16C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nsid w:val="24D4062A"/>
    <w:multiLevelType w:val="hybridMultilevel"/>
    <w:tmpl w:val="4C3615E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nsid w:val="256E1E9B"/>
    <w:multiLevelType w:val="hybridMultilevel"/>
    <w:tmpl w:val="D47E965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nsid w:val="257A02AA"/>
    <w:multiLevelType w:val="hybridMultilevel"/>
    <w:tmpl w:val="9C8C463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nsid w:val="258C3647"/>
    <w:multiLevelType w:val="hybridMultilevel"/>
    <w:tmpl w:val="F460AFE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nsid w:val="25AD1C62"/>
    <w:multiLevelType w:val="hybridMultilevel"/>
    <w:tmpl w:val="090C4C0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7">
    <w:nsid w:val="269B412F"/>
    <w:multiLevelType w:val="hybridMultilevel"/>
    <w:tmpl w:val="DEECA4C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8">
    <w:nsid w:val="27EA7397"/>
    <w:multiLevelType w:val="hybridMultilevel"/>
    <w:tmpl w:val="59D6C74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9">
    <w:nsid w:val="293351CC"/>
    <w:multiLevelType w:val="hybridMultilevel"/>
    <w:tmpl w:val="9576608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0">
    <w:nsid w:val="295569C6"/>
    <w:multiLevelType w:val="hybridMultilevel"/>
    <w:tmpl w:val="88C4447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1">
    <w:nsid w:val="2B005AAF"/>
    <w:multiLevelType w:val="hybridMultilevel"/>
    <w:tmpl w:val="5512FC10"/>
    <w:lvl w:ilvl="0" w:tplc="3286CD18">
      <w:start w:val="1"/>
      <w:numFmt w:val="bullet"/>
      <w:lvlText w:val=""/>
      <w:lvlJc w:val="left"/>
      <w:pPr>
        <w:ind w:left="1089" w:hanging="360"/>
      </w:pPr>
      <w:rPr>
        <w:rFonts w:ascii="Wingdings" w:hAnsi="Wingdings" w:hint="default"/>
      </w:rPr>
    </w:lvl>
    <w:lvl w:ilvl="1" w:tplc="08090003" w:tentative="1">
      <w:start w:val="1"/>
      <w:numFmt w:val="bullet"/>
      <w:lvlText w:val="o"/>
      <w:lvlJc w:val="left"/>
      <w:pPr>
        <w:ind w:left="1809" w:hanging="360"/>
      </w:pPr>
      <w:rPr>
        <w:rFonts w:ascii="Courier New" w:hAnsi="Courier New" w:cs="Courier New" w:hint="default"/>
      </w:rPr>
    </w:lvl>
    <w:lvl w:ilvl="2" w:tplc="08090005" w:tentative="1">
      <w:start w:val="1"/>
      <w:numFmt w:val="bullet"/>
      <w:lvlText w:val=""/>
      <w:lvlJc w:val="left"/>
      <w:pPr>
        <w:ind w:left="2529" w:hanging="360"/>
      </w:pPr>
      <w:rPr>
        <w:rFonts w:ascii="Wingdings" w:hAnsi="Wingdings" w:hint="default"/>
      </w:rPr>
    </w:lvl>
    <w:lvl w:ilvl="3" w:tplc="08090001" w:tentative="1">
      <w:start w:val="1"/>
      <w:numFmt w:val="bullet"/>
      <w:lvlText w:val=""/>
      <w:lvlJc w:val="left"/>
      <w:pPr>
        <w:ind w:left="3249" w:hanging="360"/>
      </w:pPr>
      <w:rPr>
        <w:rFonts w:ascii="Symbol" w:hAnsi="Symbol" w:hint="default"/>
      </w:rPr>
    </w:lvl>
    <w:lvl w:ilvl="4" w:tplc="08090003" w:tentative="1">
      <w:start w:val="1"/>
      <w:numFmt w:val="bullet"/>
      <w:lvlText w:val="o"/>
      <w:lvlJc w:val="left"/>
      <w:pPr>
        <w:ind w:left="3969" w:hanging="360"/>
      </w:pPr>
      <w:rPr>
        <w:rFonts w:ascii="Courier New" w:hAnsi="Courier New" w:cs="Courier New" w:hint="default"/>
      </w:rPr>
    </w:lvl>
    <w:lvl w:ilvl="5" w:tplc="08090005" w:tentative="1">
      <w:start w:val="1"/>
      <w:numFmt w:val="bullet"/>
      <w:lvlText w:val=""/>
      <w:lvlJc w:val="left"/>
      <w:pPr>
        <w:ind w:left="4689" w:hanging="360"/>
      </w:pPr>
      <w:rPr>
        <w:rFonts w:ascii="Wingdings" w:hAnsi="Wingdings" w:hint="default"/>
      </w:rPr>
    </w:lvl>
    <w:lvl w:ilvl="6" w:tplc="08090001" w:tentative="1">
      <w:start w:val="1"/>
      <w:numFmt w:val="bullet"/>
      <w:lvlText w:val=""/>
      <w:lvlJc w:val="left"/>
      <w:pPr>
        <w:ind w:left="5409" w:hanging="360"/>
      </w:pPr>
      <w:rPr>
        <w:rFonts w:ascii="Symbol" w:hAnsi="Symbol" w:hint="default"/>
      </w:rPr>
    </w:lvl>
    <w:lvl w:ilvl="7" w:tplc="08090003" w:tentative="1">
      <w:start w:val="1"/>
      <w:numFmt w:val="bullet"/>
      <w:lvlText w:val="o"/>
      <w:lvlJc w:val="left"/>
      <w:pPr>
        <w:ind w:left="6129" w:hanging="360"/>
      </w:pPr>
      <w:rPr>
        <w:rFonts w:ascii="Courier New" w:hAnsi="Courier New" w:cs="Courier New" w:hint="default"/>
      </w:rPr>
    </w:lvl>
    <w:lvl w:ilvl="8" w:tplc="08090005" w:tentative="1">
      <w:start w:val="1"/>
      <w:numFmt w:val="bullet"/>
      <w:lvlText w:val=""/>
      <w:lvlJc w:val="left"/>
      <w:pPr>
        <w:ind w:left="6849" w:hanging="360"/>
      </w:pPr>
      <w:rPr>
        <w:rFonts w:ascii="Wingdings" w:hAnsi="Wingdings" w:hint="default"/>
      </w:rPr>
    </w:lvl>
  </w:abstractNum>
  <w:abstractNum w:abstractNumId="82">
    <w:nsid w:val="2B533EA2"/>
    <w:multiLevelType w:val="hybridMultilevel"/>
    <w:tmpl w:val="2430BF5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3">
    <w:nsid w:val="2B6877E8"/>
    <w:multiLevelType w:val="hybridMultilevel"/>
    <w:tmpl w:val="9B18967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4">
    <w:nsid w:val="2B6B550A"/>
    <w:multiLevelType w:val="hybridMultilevel"/>
    <w:tmpl w:val="6CC648A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5">
    <w:nsid w:val="2BDB293A"/>
    <w:multiLevelType w:val="hybridMultilevel"/>
    <w:tmpl w:val="457C131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6">
    <w:nsid w:val="2C9102F9"/>
    <w:multiLevelType w:val="hybridMultilevel"/>
    <w:tmpl w:val="A09E3E8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7">
    <w:nsid w:val="2D530D12"/>
    <w:multiLevelType w:val="hybridMultilevel"/>
    <w:tmpl w:val="C634337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nsid w:val="2EE370C4"/>
    <w:multiLevelType w:val="hybridMultilevel"/>
    <w:tmpl w:val="B7CC8CE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9">
    <w:nsid w:val="2EED6F2E"/>
    <w:multiLevelType w:val="hybridMultilevel"/>
    <w:tmpl w:val="27B46FB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0">
    <w:nsid w:val="2F047A7E"/>
    <w:multiLevelType w:val="hybridMultilevel"/>
    <w:tmpl w:val="FD3EFBE4"/>
    <w:lvl w:ilvl="0" w:tplc="3286CD18">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1">
    <w:nsid w:val="2F8408A9"/>
    <w:multiLevelType w:val="hybridMultilevel"/>
    <w:tmpl w:val="7CA6757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2">
    <w:nsid w:val="305736E7"/>
    <w:multiLevelType w:val="hybridMultilevel"/>
    <w:tmpl w:val="EF50583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3">
    <w:nsid w:val="30641AA5"/>
    <w:multiLevelType w:val="hybridMultilevel"/>
    <w:tmpl w:val="D722D1A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4">
    <w:nsid w:val="319A12AE"/>
    <w:multiLevelType w:val="hybridMultilevel"/>
    <w:tmpl w:val="E7403D9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5">
    <w:nsid w:val="31DE42F8"/>
    <w:multiLevelType w:val="hybridMultilevel"/>
    <w:tmpl w:val="A950D15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6">
    <w:nsid w:val="322156CC"/>
    <w:multiLevelType w:val="hybridMultilevel"/>
    <w:tmpl w:val="3CACEC8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7">
    <w:nsid w:val="322B48C6"/>
    <w:multiLevelType w:val="hybridMultilevel"/>
    <w:tmpl w:val="45647A8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8">
    <w:nsid w:val="338A6721"/>
    <w:multiLevelType w:val="hybridMultilevel"/>
    <w:tmpl w:val="79F6564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9">
    <w:nsid w:val="343B783A"/>
    <w:multiLevelType w:val="hybridMultilevel"/>
    <w:tmpl w:val="32A8CC2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0">
    <w:nsid w:val="3513619C"/>
    <w:multiLevelType w:val="hybridMultilevel"/>
    <w:tmpl w:val="A28EC9F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1">
    <w:nsid w:val="36785024"/>
    <w:multiLevelType w:val="hybridMultilevel"/>
    <w:tmpl w:val="5DB68E0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2">
    <w:nsid w:val="36BA2955"/>
    <w:multiLevelType w:val="hybridMultilevel"/>
    <w:tmpl w:val="5B08D8B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3">
    <w:nsid w:val="370453C9"/>
    <w:multiLevelType w:val="hybridMultilevel"/>
    <w:tmpl w:val="FAD8F9A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4">
    <w:nsid w:val="3727201B"/>
    <w:multiLevelType w:val="multilevel"/>
    <w:tmpl w:val="AC8E6B7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nsid w:val="378228E5"/>
    <w:multiLevelType w:val="hybridMultilevel"/>
    <w:tmpl w:val="68FADAB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6">
    <w:nsid w:val="378809ED"/>
    <w:multiLevelType w:val="hybridMultilevel"/>
    <w:tmpl w:val="DE0864C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7">
    <w:nsid w:val="37E74969"/>
    <w:multiLevelType w:val="hybridMultilevel"/>
    <w:tmpl w:val="EEFAB46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8">
    <w:nsid w:val="380147D4"/>
    <w:multiLevelType w:val="hybridMultilevel"/>
    <w:tmpl w:val="6AD26E8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9">
    <w:nsid w:val="381F3FC0"/>
    <w:multiLevelType w:val="hybridMultilevel"/>
    <w:tmpl w:val="BC5C872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0">
    <w:nsid w:val="384B4D5C"/>
    <w:multiLevelType w:val="hybridMultilevel"/>
    <w:tmpl w:val="EB3862A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1">
    <w:nsid w:val="398A1807"/>
    <w:multiLevelType w:val="hybridMultilevel"/>
    <w:tmpl w:val="FDFC43B4"/>
    <w:lvl w:ilvl="0" w:tplc="3286CD18">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2">
    <w:nsid w:val="3A1618AB"/>
    <w:multiLevelType w:val="hybridMultilevel"/>
    <w:tmpl w:val="6A5EF35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3">
    <w:nsid w:val="3A88244F"/>
    <w:multiLevelType w:val="hybridMultilevel"/>
    <w:tmpl w:val="5FF0FCA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4">
    <w:nsid w:val="3A947DEF"/>
    <w:multiLevelType w:val="hybridMultilevel"/>
    <w:tmpl w:val="20FCAB8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5">
    <w:nsid w:val="3B4B5C89"/>
    <w:multiLevelType w:val="hybridMultilevel"/>
    <w:tmpl w:val="6D92F94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6">
    <w:nsid w:val="3BBD7067"/>
    <w:multiLevelType w:val="hybridMultilevel"/>
    <w:tmpl w:val="EA347B9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7">
    <w:nsid w:val="3C3E5280"/>
    <w:multiLevelType w:val="hybridMultilevel"/>
    <w:tmpl w:val="89FAD96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8">
    <w:nsid w:val="3CC22A57"/>
    <w:multiLevelType w:val="hybridMultilevel"/>
    <w:tmpl w:val="4DAC125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9">
    <w:nsid w:val="3CE424D4"/>
    <w:multiLevelType w:val="hybridMultilevel"/>
    <w:tmpl w:val="B9B0044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0">
    <w:nsid w:val="3D175ABA"/>
    <w:multiLevelType w:val="hybridMultilevel"/>
    <w:tmpl w:val="D660C98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1">
    <w:nsid w:val="3D215026"/>
    <w:multiLevelType w:val="hybridMultilevel"/>
    <w:tmpl w:val="12F254C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2">
    <w:nsid w:val="3D757BBC"/>
    <w:multiLevelType w:val="hybridMultilevel"/>
    <w:tmpl w:val="D1F2C18E"/>
    <w:lvl w:ilvl="0" w:tplc="3286CD18">
      <w:start w:val="1"/>
      <w:numFmt w:val="bullet"/>
      <w:lvlText w:val=""/>
      <w:lvlJc w:val="left"/>
      <w:pPr>
        <w:ind w:left="805" w:hanging="360"/>
      </w:pPr>
      <w:rPr>
        <w:rFonts w:ascii="Wingdings" w:hAnsi="Wingdings" w:hint="default"/>
      </w:rPr>
    </w:lvl>
    <w:lvl w:ilvl="1" w:tplc="08090003">
      <w:start w:val="1"/>
      <w:numFmt w:val="bullet"/>
      <w:lvlText w:val="o"/>
      <w:lvlJc w:val="left"/>
      <w:pPr>
        <w:ind w:left="1525" w:hanging="360"/>
      </w:pPr>
      <w:rPr>
        <w:rFonts w:ascii="Courier New" w:hAnsi="Courier New" w:cs="Courier New" w:hint="default"/>
      </w:rPr>
    </w:lvl>
    <w:lvl w:ilvl="2" w:tplc="08090005" w:tentative="1">
      <w:start w:val="1"/>
      <w:numFmt w:val="bullet"/>
      <w:lvlText w:val=""/>
      <w:lvlJc w:val="left"/>
      <w:pPr>
        <w:ind w:left="2245" w:hanging="360"/>
      </w:pPr>
      <w:rPr>
        <w:rFonts w:ascii="Wingdings" w:hAnsi="Wingdings" w:hint="default"/>
      </w:rPr>
    </w:lvl>
    <w:lvl w:ilvl="3" w:tplc="08090001" w:tentative="1">
      <w:start w:val="1"/>
      <w:numFmt w:val="bullet"/>
      <w:lvlText w:val=""/>
      <w:lvlJc w:val="left"/>
      <w:pPr>
        <w:ind w:left="2965" w:hanging="360"/>
      </w:pPr>
      <w:rPr>
        <w:rFonts w:ascii="Symbol" w:hAnsi="Symbol" w:hint="default"/>
      </w:rPr>
    </w:lvl>
    <w:lvl w:ilvl="4" w:tplc="08090003" w:tentative="1">
      <w:start w:val="1"/>
      <w:numFmt w:val="bullet"/>
      <w:lvlText w:val="o"/>
      <w:lvlJc w:val="left"/>
      <w:pPr>
        <w:ind w:left="3685" w:hanging="360"/>
      </w:pPr>
      <w:rPr>
        <w:rFonts w:ascii="Courier New" w:hAnsi="Courier New" w:cs="Courier New" w:hint="default"/>
      </w:rPr>
    </w:lvl>
    <w:lvl w:ilvl="5" w:tplc="08090005" w:tentative="1">
      <w:start w:val="1"/>
      <w:numFmt w:val="bullet"/>
      <w:lvlText w:val=""/>
      <w:lvlJc w:val="left"/>
      <w:pPr>
        <w:ind w:left="4405" w:hanging="360"/>
      </w:pPr>
      <w:rPr>
        <w:rFonts w:ascii="Wingdings" w:hAnsi="Wingdings" w:hint="default"/>
      </w:rPr>
    </w:lvl>
    <w:lvl w:ilvl="6" w:tplc="08090001" w:tentative="1">
      <w:start w:val="1"/>
      <w:numFmt w:val="bullet"/>
      <w:lvlText w:val=""/>
      <w:lvlJc w:val="left"/>
      <w:pPr>
        <w:ind w:left="5125" w:hanging="360"/>
      </w:pPr>
      <w:rPr>
        <w:rFonts w:ascii="Symbol" w:hAnsi="Symbol" w:hint="default"/>
      </w:rPr>
    </w:lvl>
    <w:lvl w:ilvl="7" w:tplc="08090003" w:tentative="1">
      <w:start w:val="1"/>
      <w:numFmt w:val="bullet"/>
      <w:lvlText w:val="o"/>
      <w:lvlJc w:val="left"/>
      <w:pPr>
        <w:ind w:left="5845" w:hanging="360"/>
      </w:pPr>
      <w:rPr>
        <w:rFonts w:ascii="Courier New" w:hAnsi="Courier New" w:cs="Courier New" w:hint="default"/>
      </w:rPr>
    </w:lvl>
    <w:lvl w:ilvl="8" w:tplc="08090005" w:tentative="1">
      <w:start w:val="1"/>
      <w:numFmt w:val="bullet"/>
      <w:lvlText w:val=""/>
      <w:lvlJc w:val="left"/>
      <w:pPr>
        <w:ind w:left="6565" w:hanging="360"/>
      </w:pPr>
      <w:rPr>
        <w:rFonts w:ascii="Wingdings" w:hAnsi="Wingdings" w:hint="default"/>
      </w:rPr>
    </w:lvl>
  </w:abstractNum>
  <w:abstractNum w:abstractNumId="123">
    <w:nsid w:val="3D8C57E6"/>
    <w:multiLevelType w:val="hybridMultilevel"/>
    <w:tmpl w:val="90B4B686"/>
    <w:lvl w:ilvl="0" w:tplc="3286CD18">
      <w:start w:val="1"/>
      <w:numFmt w:val="bullet"/>
      <w:lvlText w:val=""/>
      <w:lvlJc w:val="left"/>
      <w:pPr>
        <w:ind w:left="1089" w:hanging="360"/>
      </w:pPr>
      <w:rPr>
        <w:rFonts w:ascii="Wingdings" w:hAnsi="Wingdings" w:hint="default"/>
      </w:rPr>
    </w:lvl>
    <w:lvl w:ilvl="1" w:tplc="08090003" w:tentative="1">
      <w:start w:val="1"/>
      <w:numFmt w:val="bullet"/>
      <w:lvlText w:val="o"/>
      <w:lvlJc w:val="left"/>
      <w:pPr>
        <w:ind w:left="1809" w:hanging="360"/>
      </w:pPr>
      <w:rPr>
        <w:rFonts w:ascii="Courier New" w:hAnsi="Courier New" w:cs="Courier New" w:hint="default"/>
      </w:rPr>
    </w:lvl>
    <w:lvl w:ilvl="2" w:tplc="08090005" w:tentative="1">
      <w:start w:val="1"/>
      <w:numFmt w:val="bullet"/>
      <w:lvlText w:val=""/>
      <w:lvlJc w:val="left"/>
      <w:pPr>
        <w:ind w:left="2529" w:hanging="360"/>
      </w:pPr>
      <w:rPr>
        <w:rFonts w:ascii="Wingdings" w:hAnsi="Wingdings" w:hint="default"/>
      </w:rPr>
    </w:lvl>
    <w:lvl w:ilvl="3" w:tplc="08090001" w:tentative="1">
      <w:start w:val="1"/>
      <w:numFmt w:val="bullet"/>
      <w:lvlText w:val=""/>
      <w:lvlJc w:val="left"/>
      <w:pPr>
        <w:ind w:left="3249" w:hanging="360"/>
      </w:pPr>
      <w:rPr>
        <w:rFonts w:ascii="Symbol" w:hAnsi="Symbol" w:hint="default"/>
      </w:rPr>
    </w:lvl>
    <w:lvl w:ilvl="4" w:tplc="08090003" w:tentative="1">
      <w:start w:val="1"/>
      <w:numFmt w:val="bullet"/>
      <w:lvlText w:val="o"/>
      <w:lvlJc w:val="left"/>
      <w:pPr>
        <w:ind w:left="3969" w:hanging="360"/>
      </w:pPr>
      <w:rPr>
        <w:rFonts w:ascii="Courier New" w:hAnsi="Courier New" w:cs="Courier New" w:hint="default"/>
      </w:rPr>
    </w:lvl>
    <w:lvl w:ilvl="5" w:tplc="08090005" w:tentative="1">
      <w:start w:val="1"/>
      <w:numFmt w:val="bullet"/>
      <w:lvlText w:val=""/>
      <w:lvlJc w:val="left"/>
      <w:pPr>
        <w:ind w:left="4689" w:hanging="360"/>
      </w:pPr>
      <w:rPr>
        <w:rFonts w:ascii="Wingdings" w:hAnsi="Wingdings" w:hint="default"/>
      </w:rPr>
    </w:lvl>
    <w:lvl w:ilvl="6" w:tplc="08090001" w:tentative="1">
      <w:start w:val="1"/>
      <w:numFmt w:val="bullet"/>
      <w:lvlText w:val=""/>
      <w:lvlJc w:val="left"/>
      <w:pPr>
        <w:ind w:left="5409" w:hanging="360"/>
      </w:pPr>
      <w:rPr>
        <w:rFonts w:ascii="Symbol" w:hAnsi="Symbol" w:hint="default"/>
      </w:rPr>
    </w:lvl>
    <w:lvl w:ilvl="7" w:tplc="08090003" w:tentative="1">
      <w:start w:val="1"/>
      <w:numFmt w:val="bullet"/>
      <w:lvlText w:val="o"/>
      <w:lvlJc w:val="left"/>
      <w:pPr>
        <w:ind w:left="6129" w:hanging="360"/>
      </w:pPr>
      <w:rPr>
        <w:rFonts w:ascii="Courier New" w:hAnsi="Courier New" w:cs="Courier New" w:hint="default"/>
      </w:rPr>
    </w:lvl>
    <w:lvl w:ilvl="8" w:tplc="08090005" w:tentative="1">
      <w:start w:val="1"/>
      <w:numFmt w:val="bullet"/>
      <w:lvlText w:val=""/>
      <w:lvlJc w:val="left"/>
      <w:pPr>
        <w:ind w:left="6849" w:hanging="360"/>
      </w:pPr>
      <w:rPr>
        <w:rFonts w:ascii="Wingdings" w:hAnsi="Wingdings" w:hint="default"/>
      </w:rPr>
    </w:lvl>
  </w:abstractNum>
  <w:abstractNum w:abstractNumId="124">
    <w:nsid w:val="3E6F6040"/>
    <w:multiLevelType w:val="hybridMultilevel"/>
    <w:tmpl w:val="614622D0"/>
    <w:lvl w:ilvl="0" w:tplc="3286CD18">
      <w:start w:val="1"/>
      <w:numFmt w:val="bullet"/>
      <w:lvlText w:val=""/>
      <w:lvlJc w:val="left"/>
      <w:pPr>
        <w:ind w:left="805" w:hanging="360"/>
      </w:pPr>
      <w:rPr>
        <w:rFonts w:ascii="Wingdings" w:hAnsi="Wingdings" w:hint="default"/>
      </w:rPr>
    </w:lvl>
    <w:lvl w:ilvl="1" w:tplc="3286CD18">
      <w:start w:val="1"/>
      <w:numFmt w:val="bullet"/>
      <w:lvlText w:val=""/>
      <w:lvlJc w:val="left"/>
      <w:pPr>
        <w:ind w:left="1525" w:hanging="360"/>
      </w:pPr>
      <w:rPr>
        <w:rFonts w:ascii="Wingdings" w:hAnsi="Wingdings" w:hint="default"/>
      </w:rPr>
    </w:lvl>
    <w:lvl w:ilvl="2" w:tplc="08090005" w:tentative="1">
      <w:start w:val="1"/>
      <w:numFmt w:val="bullet"/>
      <w:lvlText w:val=""/>
      <w:lvlJc w:val="left"/>
      <w:pPr>
        <w:ind w:left="2245" w:hanging="360"/>
      </w:pPr>
      <w:rPr>
        <w:rFonts w:ascii="Wingdings" w:hAnsi="Wingdings" w:hint="default"/>
      </w:rPr>
    </w:lvl>
    <w:lvl w:ilvl="3" w:tplc="08090001" w:tentative="1">
      <w:start w:val="1"/>
      <w:numFmt w:val="bullet"/>
      <w:lvlText w:val=""/>
      <w:lvlJc w:val="left"/>
      <w:pPr>
        <w:ind w:left="2965" w:hanging="360"/>
      </w:pPr>
      <w:rPr>
        <w:rFonts w:ascii="Symbol" w:hAnsi="Symbol" w:hint="default"/>
      </w:rPr>
    </w:lvl>
    <w:lvl w:ilvl="4" w:tplc="08090003" w:tentative="1">
      <w:start w:val="1"/>
      <w:numFmt w:val="bullet"/>
      <w:lvlText w:val="o"/>
      <w:lvlJc w:val="left"/>
      <w:pPr>
        <w:ind w:left="3685" w:hanging="360"/>
      </w:pPr>
      <w:rPr>
        <w:rFonts w:ascii="Courier New" w:hAnsi="Courier New" w:cs="Courier New" w:hint="default"/>
      </w:rPr>
    </w:lvl>
    <w:lvl w:ilvl="5" w:tplc="08090005" w:tentative="1">
      <w:start w:val="1"/>
      <w:numFmt w:val="bullet"/>
      <w:lvlText w:val=""/>
      <w:lvlJc w:val="left"/>
      <w:pPr>
        <w:ind w:left="4405" w:hanging="360"/>
      </w:pPr>
      <w:rPr>
        <w:rFonts w:ascii="Wingdings" w:hAnsi="Wingdings" w:hint="default"/>
      </w:rPr>
    </w:lvl>
    <w:lvl w:ilvl="6" w:tplc="08090001" w:tentative="1">
      <w:start w:val="1"/>
      <w:numFmt w:val="bullet"/>
      <w:lvlText w:val=""/>
      <w:lvlJc w:val="left"/>
      <w:pPr>
        <w:ind w:left="5125" w:hanging="360"/>
      </w:pPr>
      <w:rPr>
        <w:rFonts w:ascii="Symbol" w:hAnsi="Symbol" w:hint="default"/>
      </w:rPr>
    </w:lvl>
    <w:lvl w:ilvl="7" w:tplc="08090003" w:tentative="1">
      <w:start w:val="1"/>
      <w:numFmt w:val="bullet"/>
      <w:lvlText w:val="o"/>
      <w:lvlJc w:val="left"/>
      <w:pPr>
        <w:ind w:left="5845" w:hanging="360"/>
      </w:pPr>
      <w:rPr>
        <w:rFonts w:ascii="Courier New" w:hAnsi="Courier New" w:cs="Courier New" w:hint="default"/>
      </w:rPr>
    </w:lvl>
    <w:lvl w:ilvl="8" w:tplc="08090005" w:tentative="1">
      <w:start w:val="1"/>
      <w:numFmt w:val="bullet"/>
      <w:lvlText w:val=""/>
      <w:lvlJc w:val="left"/>
      <w:pPr>
        <w:ind w:left="6565" w:hanging="360"/>
      </w:pPr>
      <w:rPr>
        <w:rFonts w:ascii="Wingdings" w:hAnsi="Wingdings" w:hint="default"/>
      </w:rPr>
    </w:lvl>
  </w:abstractNum>
  <w:abstractNum w:abstractNumId="125">
    <w:nsid w:val="3E922ACD"/>
    <w:multiLevelType w:val="hybridMultilevel"/>
    <w:tmpl w:val="6900A1B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6">
    <w:nsid w:val="3ECC614B"/>
    <w:multiLevelType w:val="hybridMultilevel"/>
    <w:tmpl w:val="BBA2CB4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7">
    <w:nsid w:val="3F2648D9"/>
    <w:multiLevelType w:val="hybridMultilevel"/>
    <w:tmpl w:val="E34A15C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8">
    <w:nsid w:val="3FF2724B"/>
    <w:multiLevelType w:val="hybridMultilevel"/>
    <w:tmpl w:val="80C44AA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9">
    <w:nsid w:val="4063618F"/>
    <w:multiLevelType w:val="hybridMultilevel"/>
    <w:tmpl w:val="FBF4835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0">
    <w:nsid w:val="40B80854"/>
    <w:multiLevelType w:val="hybridMultilevel"/>
    <w:tmpl w:val="0960235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1">
    <w:nsid w:val="40E37EFD"/>
    <w:multiLevelType w:val="hybridMultilevel"/>
    <w:tmpl w:val="25AEE35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2">
    <w:nsid w:val="41662F8F"/>
    <w:multiLevelType w:val="hybridMultilevel"/>
    <w:tmpl w:val="580082F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3">
    <w:nsid w:val="418F4347"/>
    <w:multiLevelType w:val="hybridMultilevel"/>
    <w:tmpl w:val="9C54A81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4">
    <w:nsid w:val="41D96E63"/>
    <w:multiLevelType w:val="hybridMultilevel"/>
    <w:tmpl w:val="1500E286"/>
    <w:lvl w:ilvl="0" w:tplc="3286CD18">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5">
    <w:nsid w:val="41DF5296"/>
    <w:multiLevelType w:val="hybridMultilevel"/>
    <w:tmpl w:val="14D8E9C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6">
    <w:nsid w:val="42270773"/>
    <w:multiLevelType w:val="hybridMultilevel"/>
    <w:tmpl w:val="19D2E8B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7">
    <w:nsid w:val="427E0B80"/>
    <w:multiLevelType w:val="multilevel"/>
    <w:tmpl w:val="AF3AF63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8">
    <w:nsid w:val="445112D0"/>
    <w:multiLevelType w:val="hybridMultilevel"/>
    <w:tmpl w:val="F8D22E3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9">
    <w:nsid w:val="445D6BAA"/>
    <w:multiLevelType w:val="hybridMultilevel"/>
    <w:tmpl w:val="6EA636D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0">
    <w:nsid w:val="44872C2D"/>
    <w:multiLevelType w:val="hybridMultilevel"/>
    <w:tmpl w:val="D11E1C3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1">
    <w:nsid w:val="46CE1F6F"/>
    <w:multiLevelType w:val="hybridMultilevel"/>
    <w:tmpl w:val="4D22A6A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2">
    <w:nsid w:val="46F267E4"/>
    <w:multiLevelType w:val="hybridMultilevel"/>
    <w:tmpl w:val="D2E646D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3">
    <w:nsid w:val="47D33AF3"/>
    <w:multiLevelType w:val="hybridMultilevel"/>
    <w:tmpl w:val="80BE84F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4">
    <w:nsid w:val="486B0605"/>
    <w:multiLevelType w:val="hybridMultilevel"/>
    <w:tmpl w:val="55FE555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5">
    <w:nsid w:val="48D37922"/>
    <w:multiLevelType w:val="hybridMultilevel"/>
    <w:tmpl w:val="210E5BF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6">
    <w:nsid w:val="498940D0"/>
    <w:multiLevelType w:val="hybridMultilevel"/>
    <w:tmpl w:val="5FA6F6A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7">
    <w:nsid w:val="49DC5218"/>
    <w:multiLevelType w:val="multilevel"/>
    <w:tmpl w:val="726C10D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8">
    <w:nsid w:val="4A0B5BD6"/>
    <w:multiLevelType w:val="hybridMultilevel"/>
    <w:tmpl w:val="AD401980"/>
    <w:lvl w:ilvl="0" w:tplc="3286CD18">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9">
    <w:nsid w:val="4B147C3F"/>
    <w:multiLevelType w:val="hybridMultilevel"/>
    <w:tmpl w:val="8EAAA62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0">
    <w:nsid w:val="4B566051"/>
    <w:multiLevelType w:val="hybridMultilevel"/>
    <w:tmpl w:val="F4BC8DB4"/>
    <w:lvl w:ilvl="0" w:tplc="3286CD18">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1">
    <w:nsid w:val="4BA95B51"/>
    <w:multiLevelType w:val="hybridMultilevel"/>
    <w:tmpl w:val="0AAA7EE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2">
    <w:nsid w:val="4C2E3763"/>
    <w:multiLevelType w:val="hybridMultilevel"/>
    <w:tmpl w:val="06507AB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3">
    <w:nsid w:val="4CAA6831"/>
    <w:multiLevelType w:val="hybridMultilevel"/>
    <w:tmpl w:val="C6CE762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4">
    <w:nsid w:val="4CC30C7F"/>
    <w:multiLevelType w:val="hybridMultilevel"/>
    <w:tmpl w:val="7C181E1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5">
    <w:nsid w:val="4D5C1632"/>
    <w:multiLevelType w:val="hybridMultilevel"/>
    <w:tmpl w:val="4FE2185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6">
    <w:nsid w:val="4D685311"/>
    <w:multiLevelType w:val="hybridMultilevel"/>
    <w:tmpl w:val="E7CC04A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7">
    <w:nsid w:val="4DDE00DD"/>
    <w:multiLevelType w:val="hybridMultilevel"/>
    <w:tmpl w:val="BE3A551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8">
    <w:nsid w:val="4E707221"/>
    <w:multiLevelType w:val="hybridMultilevel"/>
    <w:tmpl w:val="579A036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9">
    <w:nsid w:val="4E740C68"/>
    <w:multiLevelType w:val="hybridMultilevel"/>
    <w:tmpl w:val="123E265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0">
    <w:nsid w:val="4E821CD0"/>
    <w:multiLevelType w:val="hybridMultilevel"/>
    <w:tmpl w:val="3E9088E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1">
    <w:nsid w:val="4EAD7F9F"/>
    <w:multiLevelType w:val="hybridMultilevel"/>
    <w:tmpl w:val="B784C72C"/>
    <w:lvl w:ilvl="0" w:tplc="3286CD18">
      <w:start w:val="1"/>
      <w:numFmt w:val="bullet"/>
      <w:lvlText w:val=""/>
      <w:lvlJc w:val="left"/>
      <w:pPr>
        <w:ind w:left="720" w:hanging="360"/>
      </w:pPr>
      <w:rPr>
        <w:rFonts w:ascii="Wingdings" w:hAnsi="Wingdings" w:hint="default"/>
      </w:rPr>
    </w:lvl>
    <w:lvl w:ilvl="1" w:tplc="3286CD18">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2">
    <w:nsid w:val="4F412CB2"/>
    <w:multiLevelType w:val="hybridMultilevel"/>
    <w:tmpl w:val="AD38CCE6"/>
    <w:lvl w:ilvl="0" w:tplc="3286CD18">
      <w:start w:val="1"/>
      <w:numFmt w:val="bullet"/>
      <w:lvlText w:val=""/>
      <w:lvlJc w:val="left"/>
      <w:pPr>
        <w:ind w:left="720" w:hanging="360"/>
      </w:pPr>
      <w:rPr>
        <w:rFonts w:ascii="Wingdings" w:hAnsi="Wingdings" w:hint="default"/>
      </w:rPr>
    </w:lvl>
    <w:lvl w:ilvl="1" w:tplc="3286CD18">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3">
    <w:nsid w:val="4F425094"/>
    <w:multiLevelType w:val="hybridMultilevel"/>
    <w:tmpl w:val="EF2AA84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4">
    <w:nsid w:val="4FAF3E62"/>
    <w:multiLevelType w:val="hybridMultilevel"/>
    <w:tmpl w:val="CA768EA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5">
    <w:nsid w:val="4FBE7102"/>
    <w:multiLevelType w:val="hybridMultilevel"/>
    <w:tmpl w:val="499EACF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6">
    <w:nsid w:val="4FCC0AF1"/>
    <w:multiLevelType w:val="hybridMultilevel"/>
    <w:tmpl w:val="C9CE573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7">
    <w:nsid w:val="505E7690"/>
    <w:multiLevelType w:val="hybridMultilevel"/>
    <w:tmpl w:val="922C3FF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8">
    <w:nsid w:val="510612AE"/>
    <w:multiLevelType w:val="multilevel"/>
    <w:tmpl w:val="89C6096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9">
    <w:nsid w:val="51CD7181"/>
    <w:multiLevelType w:val="hybridMultilevel"/>
    <w:tmpl w:val="4FC6C3B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0">
    <w:nsid w:val="51CF2937"/>
    <w:multiLevelType w:val="hybridMultilevel"/>
    <w:tmpl w:val="C902E64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1">
    <w:nsid w:val="51F84C6F"/>
    <w:multiLevelType w:val="hybridMultilevel"/>
    <w:tmpl w:val="2AE0368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2">
    <w:nsid w:val="523876FD"/>
    <w:multiLevelType w:val="hybridMultilevel"/>
    <w:tmpl w:val="35289F4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3">
    <w:nsid w:val="53342E62"/>
    <w:multiLevelType w:val="hybridMultilevel"/>
    <w:tmpl w:val="280A76E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4">
    <w:nsid w:val="53786FED"/>
    <w:multiLevelType w:val="hybridMultilevel"/>
    <w:tmpl w:val="68BEB06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5">
    <w:nsid w:val="53D9032A"/>
    <w:multiLevelType w:val="hybridMultilevel"/>
    <w:tmpl w:val="BC0CBC7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6">
    <w:nsid w:val="53D96081"/>
    <w:multiLevelType w:val="hybridMultilevel"/>
    <w:tmpl w:val="946EEBC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7">
    <w:nsid w:val="541F7126"/>
    <w:multiLevelType w:val="hybridMultilevel"/>
    <w:tmpl w:val="067CFB2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8">
    <w:nsid w:val="54771D99"/>
    <w:multiLevelType w:val="hybridMultilevel"/>
    <w:tmpl w:val="52087C8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9">
    <w:nsid w:val="55986278"/>
    <w:multiLevelType w:val="hybridMultilevel"/>
    <w:tmpl w:val="AA089A6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0">
    <w:nsid w:val="56E43C6F"/>
    <w:multiLevelType w:val="hybridMultilevel"/>
    <w:tmpl w:val="63621D0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1">
    <w:nsid w:val="56EC72BE"/>
    <w:multiLevelType w:val="hybridMultilevel"/>
    <w:tmpl w:val="60A2B71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2">
    <w:nsid w:val="577D1CFB"/>
    <w:multiLevelType w:val="hybridMultilevel"/>
    <w:tmpl w:val="2B62C98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3">
    <w:nsid w:val="58A56868"/>
    <w:multiLevelType w:val="hybridMultilevel"/>
    <w:tmpl w:val="AFF27CC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4">
    <w:nsid w:val="5B5F1D14"/>
    <w:multiLevelType w:val="hybridMultilevel"/>
    <w:tmpl w:val="A0FEE04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5">
    <w:nsid w:val="5C5A27D8"/>
    <w:multiLevelType w:val="hybridMultilevel"/>
    <w:tmpl w:val="7DCEAE1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6">
    <w:nsid w:val="5D414F01"/>
    <w:multiLevelType w:val="hybridMultilevel"/>
    <w:tmpl w:val="4F4EC40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7">
    <w:nsid w:val="5D5726C3"/>
    <w:multiLevelType w:val="hybridMultilevel"/>
    <w:tmpl w:val="97F2ACC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8">
    <w:nsid w:val="5D9A2CEC"/>
    <w:multiLevelType w:val="hybridMultilevel"/>
    <w:tmpl w:val="4E742E2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9">
    <w:nsid w:val="5EBD551D"/>
    <w:multiLevelType w:val="hybridMultilevel"/>
    <w:tmpl w:val="1A9ACD0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0">
    <w:nsid w:val="5EDA0F46"/>
    <w:multiLevelType w:val="hybridMultilevel"/>
    <w:tmpl w:val="481E3D6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1">
    <w:nsid w:val="5EEB2079"/>
    <w:multiLevelType w:val="hybridMultilevel"/>
    <w:tmpl w:val="0B86937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2">
    <w:nsid w:val="5F074DBC"/>
    <w:multiLevelType w:val="multilevel"/>
    <w:tmpl w:val="6C545D1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3">
    <w:nsid w:val="5F1C6F28"/>
    <w:multiLevelType w:val="hybridMultilevel"/>
    <w:tmpl w:val="52B4573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4">
    <w:nsid w:val="5F227486"/>
    <w:multiLevelType w:val="multilevel"/>
    <w:tmpl w:val="3600F30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5">
    <w:nsid w:val="5FC1278D"/>
    <w:multiLevelType w:val="hybridMultilevel"/>
    <w:tmpl w:val="1A34AB0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6">
    <w:nsid w:val="602F3950"/>
    <w:multiLevelType w:val="hybridMultilevel"/>
    <w:tmpl w:val="D2DE397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7">
    <w:nsid w:val="61083ABC"/>
    <w:multiLevelType w:val="hybridMultilevel"/>
    <w:tmpl w:val="1DFCC01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8">
    <w:nsid w:val="618F777D"/>
    <w:multiLevelType w:val="hybridMultilevel"/>
    <w:tmpl w:val="9CEC7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9">
    <w:nsid w:val="622324B4"/>
    <w:multiLevelType w:val="multilevel"/>
    <w:tmpl w:val="6C545D1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0">
    <w:nsid w:val="6274467C"/>
    <w:multiLevelType w:val="hybridMultilevel"/>
    <w:tmpl w:val="9BA232C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1">
    <w:nsid w:val="62773744"/>
    <w:multiLevelType w:val="hybridMultilevel"/>
    <w:tmpl w:val="EAFC7DE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2">
    <w:nsid w:val="627852B4"/>
    <w:multiLevelType w:val="hybridMultilevel"/>
    <w:tmpl w:val="16FC01D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3">
    <w:nsid w:val="63527DC2"/>
    <w:multiLevelType w:val="hybridMultilevel"/>
    <w:tmpl w:val="2BB6655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4">
    <w:nsid w:val="636F692A"/>
    <w:multiLevelType w:val="hybridMultilevel"/>
    <w:tmpl w:val="2C76FC0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5">
    <w:nsid w:val="63922E26"/>
    <w:multiLevelType w:val="hybridMultilevel"/>
    <w:tmpl w:val="27426E1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6">
    <w:nsid w:val="64A84C51"/>
    <w:multiLevelType w:val="hybridMultilevel"/>
    <w:tmpl w:val="D7B0150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7">
    <w:nsid w:val="64EE433D"/>
    <w:multiLevelType w:val="hybridMultilevel"/>
    <w:tmpl w:val="8BDAA41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8">
    <w:nsid w:val="67462EFD"/>
    <w:multiLevelType w:val="hybridMultilevel"/>
    <w:tmpl w:val="478C52B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9">
    <w:nsid w:val="680A248E"/>
    <w:multiLevelType w:val="hybridMultilevel"/>
    <w:tmpl w:val="1252526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0">
    <w:nsid w:val="68247DC9"/>
    <w:multiLevelType w:val="hybridMultilevel"/>
    <w:tmpl w:val="A544B3F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1">
    <w:nsid w:val="688C1AC4"/>
    <w:multiLevelType w:val="hybridMultilevel"/>
    <w:tmpl w:val="F6B8A5B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2">
    <w:nsid w:val="68D4592E"/>
    <w:multiLevelType w:val="multilevel"/>
    <w:tmpl w:val="0486020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3">
    <w:nsid w:val="69A07741"/>
    <w:multiLevelType w:val="hybridMultilevel"/>
    <w:tmpl w:val="B2F0114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4">
    <w:nsid w:val="6A877895"/>
    <w:multiLevelType w:val="hybridMultilevel"/>
    <w:tmpl w:val="84AA14E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5">
    <w:nsid w:val="6ADF3E74"/>
    <w:multiLevelType w:val="hybridMultilevel"/>
    <w:tmpl w:val="66D0D42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6">
    <w:nsid w:val="6B00203A"/>
    <w:multiLevelType w:val="hybridMultilevel"/>
    <w:tmpl w:val="F9B411C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7">
    <w:nsid w:val="6B3A59C6"/>
    <w:multiLevelType w:val="hybridMultilevel"/>
    <w:tmpl w:val="8C2E62B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8">
    <w:nsid w:val="6B4C1E10"/>
    <w:multiLevelType w:val="hybridMultilevel"/>
    <w:tmpl w:val="09A2E10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9">
    <w:nsid w:val="6D3F466B"/>
    <w:multiLevelType w:val="hybridMultilevel"/>
    <w:tmpl w:val="6888C42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0">
    <w:nsid w:val="6DB760AE"/>
    <w:multiLevelType w:val="multilevel"/>
    <w:tmpl w:val="7F9270F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1">
    <w:nsid w:val="6DCF6EB2"/>
    <w:multiLevelType w:val="hybridMultilevel"/>
    <w:tmpl w:val="C43E0D6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2">
    <w:nsid w:val="6E7C5592"/>
    <w:multiLevelType w:val="hybridMultilevel"/>
    <w:tmpl w:val="215634B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3">
    <w:nsid w:val="6EB84EDF"/>
    <w:multiLevelType w:val="hybridMultilevel"/>
    <w:tmpl w:val="2A42AA5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4">
    <w:nsid w:val="6F3345CF"/>
    <w:multiLevelType w:val="hybridMultilevel"/>
    <w:tmpl w:val="C72A4C7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5">
    <w:nsid w:val="6F4276B5"/>
    <w:multiLevelType w:val="hybridMultilevel"/>
    <w:tmpl w:val="95126BC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6">
    <w:nsid w:val="6FEA4302"/>
    <w:multiLevelType w:val="hybridMultilevel"/>
    <w:tmpl w:val="B272543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7">
    <w:nsid w:val="70C63803"/>
    <w:multiLevelType w:val="hybridMultilevel"/>
    <w:tmpl w:val="C1AC684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8">
    <w:nsid w:val="71255AB1"/>
    <w:multiLevelType w:val="hybridMultilevel"/>
    <w:tmpl w:val="2950434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9">
    <w:nsid w:val="71C615CB"/>
    <w:multiLevelType w:val="hybridMultilevel"/>
    <w:tmpl w:val="6EFC1CC0"/>
    <w:lvl w:ilvl="0" w:tplc="3286CD18">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0">
    <w:nsid w:val="726B378A"/>
    <w:multiLevelType w:val="hybridMultilevel"/>
    <w:tmpl w:val="891EE0B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1">
    <w:nsid w:val="72E766D4"/>
    <w:multiLevelType w:val="hybridMultilevel"/>
    <w:tmpl w:val="5542422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2">
    <w:nsid w:val="72FE3F39"/>
    <w:multiLevelType w:val="multilevel"/>
    <w:tmpl w:val="75DABEB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3">
    <w:nsid w:val="737C2BAE"/>
    <w:multiLevelType w:val="hybridMultilevel"/>
    <w:tmpl w:val="E8905DF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4">
    <w:nsid w:val="73FF6146"/>
    <w:multiLevelType w:val="hybridMultilevel"/>
    <w:tmpl w:val="20605C7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5">
    <w:nsid w:val="75231AA4"/>
    <w:multiLevelType w:val="multilevel"/>
    <w:tmpl w:val="678E4A9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6">
    <w:nsid w:val="757441CA"/>
    <w:multiLevelType w:val="multilevel"/>
    <w:tmpl w:val="6C545D1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7">
    <w:nsid w:val="757A25A7"/>
    <w:multiLevelType w:val="hybridMultilevel"/>
    <w:tmpl w:val="5DE2044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8">
    <w:nsid w:val="75DC5943"/>
    <w:multiLevelType w:val="hybridMultilevel"/>
    <w:tmpl w:val="677A41D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9">
    <w:nsid w:val="772F0900"/>
    <w:multiLevelType w:val="hybridMultilevel"/>
    <w:tmpl w:val="F2D44F7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0">
    <w:nsid w:val="78C02856"/>
    <w:multiLevelType w:val="hybridMultilevel"/>
    <w:tmpl w:val="679AD5E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1">
    <w:nsid w:val="79214C53"/>
    <w:multiLevelType w:val="hybridMultilevel"/>
    <w:tmpl w:val="1F323C3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2">
    <w:nsid w:val="79562975"/>
    <w:multiLevelType w:val="hybridMultilevel"/>
    <w:tmpl w:val="64CEB21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3">
    <w:nsid w:val="79655A3F"/>
    <w:multiLevelType w:val="hybridMultilevel"/>
    <w:tmpl w:val="CFC66A2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4">
    <w:nsid w:val="79A92732"/>
    <w:multiLevelType w:val="hybridMultilevel"/>
    <w:tmpl w:val="E83001F8"/>
    <w:lvl w:ilvl="0" w:tplc="3286CD18">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5">
    <w:nsid w:val="79DA00DE"/>
    <w:multiLevelType w:val="hybridMultilevel"/>
    <w:tmpl w:val="09A6AA4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6">
    <w:nsid w:val="7AD50380"/>
    <w:multiLevelType w:val="hybridMultilevel"/>
    <w:tmpl w:val="0FE881C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7">
    <w:nsid w:val="7B291EC6"/>
    <w:multiLevelType w:val="hybridMultilevel"/>
    <w:tmpl w:val="765661D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8">
    <w:nsid w:val="7B704E01"/>
    <w:multiLevelType w:val="hybridMultilevel"/>
    <w:tmpl w:val="74488DB2"/>
    <w:lvl w:ilvl="0" w:tplc="3286CD18">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9">
    <w:nsid w:val="7C4B2E94"/>
    <w:multiLevelType w:val="hybridMultilevel"/>
    <w:tmpl w:val="594E89F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0">
    <w:nsid w:val="7C9003F6"/>
    <w:multiLevelType w:val="hybridMultilevel"/>
    <w:tmpl w:val="4CB29854"/>
    <w:lvl w:ilvl="0" w:tplc="3286CD18">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1">
    <w:nsid w:val="7CA34177"/>
    <w:multiLevelType w:val="hybridMultilevel"/>
    <w:tmpl w:val="7C1CBB6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2">
    <w:nsid w:val="7D365BD1"/>
    <w:multiLevelType w:val="hybridMultilevel"/>
    <w:tmpl w:val="42F8A74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3">
    <w:nsid w:val="7EFC5EAD"/>
    <w:multiLevelType w:val="hybridMultilevel"/>
    <w:tmpl w:val="D52441F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4">
    <w:nsid w:val="7FFC43B2"/>
    <w:multiLevelType w:val="hybridMultilevel"/>
    <w:tmpl w:val="8424F53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2"/>
  </w:num>
  <w:num w:numId="2">
    <w:abstractNumId w:val="27"/>
  </w:num>
  <w:num w:numId="3">
    <w:abstractNumId w:val="169"/>
  </w:num>
  <w:num w:numId="4">
    <w:abstractNumId w:val="79"/>
  </w:num>
  <w:num w:numId="5">
    <w:abstractNumId w:val="40"/>
  </w:num>
  <w:num w:numId="6">
    <w:abstractNumId w:val="128"/>
  </w:num>
  <w:num w:numId="7">
    <w:abstractNumId w:val="97"/>
  </w:num>
  <w:num w:numId="8">
    <w:abstractNumId w:val="231"/>
  </w:num>
  <w:num w:numId="9">
    <w:abstractNumId w:val="70"/>
  </w:num>
  <w:num w:numId="10">
    <w:abstractNumId w:val="151"/>
  </w:num>
  <w:num w:numId="11">
    <w:abstractNumId w:val="125"/>
  </w:num>
  <w:num w:numId="12">
    <w:abstractNumId w:val="105"/>
  </w:num>
  <w:num w:numId="13">
    <w:abstractNumId w:val="76"/>
  </w:num>
  <w:num w:numId="14">
    <w:abstractNumId w:val="92"/>
  </w:num>
  <w:num w:numId="15">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16">
    <w:abstractNumId w:val="175"/>
  </w:num>
  <w:num w:numId="17">
    <w:abstractNumId w:val="206"/>
  </w:num>
  <w:num w:numId="18">
    <w:abstractNumId w:val="181"/>
  </w:num>
  <w:num w:numId="19">
    <w:abstractNumId w:val="91"/>
  </w:num>
  <w:num w:numId="20">
    <w:abstractNumId w:val="127"/>
  </w:num>
  <w:num w:numId="21">
    <w:abstractNumId w:val="174"/>
  </w:num>
  <w:num w:numId="22">
    <w:abstractNumId w:val="75"/>
  </w:num>
  <w:num w:numId="23">
    <w:abstractNumId w:val="216"/>
  </w:num>
  <w:num w:numId="24">
    <w:abstractNumId w:val="164"/>
  </w:num>
  <w:num w:numId="25">
    <w:abstractNumId w:val="119"/>
  </w:num>
  <w:num w:numId="26">
    <w:abstractNumId w:val="153"/>
  </w:num>
  <w:num w:numId="27">
    <w:abstractNumId w:val="109"/>
  </w:num>
  <w:num w:numId="28">
    <w:abstractNumId w:val="254"/>
  </w:num>
  <w:num w:numId="29">
    <w:abstractNumId w:val="111"/>
  </w:num>
  <w:num w:numId="30">
    <w:abstractNumId w:val="194"/>
  </w:num>
  <w:num w:numId="31">
    <w:abstractNumId w:val="168"/>
  </w:num>
  <w:num w:numId="32">
    <w:abstractNumId w:val="87"/>
  </w:num>
  <w:num w:numId="33">
    <w:abstractNumId w:val="78"/>
  </w:num>
  <w:num w:numId="34">
    <w:abstractNumId w:val="247"/>
  </w:num>
  <w:num w:numId="35">
    <w:abstractNumId w:val="147"/>
  </w:num>
  <w:num w:numId="36">
    <w:abstractNumId w:val="54"/>
  </w:num>
  <w:num w:numId="37">
    <w:abstractNumId w:val="155"/>
  </w:num>
  <w:num w:numId="38">
    <w:abstractNumId w:val="139"/>
  </w:num>
  <w:num w:numId="39">
    <w:abstractNumId w:val="99"/>
  </w:num>
  <w:num w:numId="40">
    <w:abstractNumId w:val="193"/>
  </w:num>
  <w:num w:numId="41">
    <w:abstractNumId w:val="81"/>
  </w:num>
  <w:num w:numId="42">
    <w:abstractNumId w:val="228"/>
  </w:num>
  <w:num w:numId="43">
    <w:abstractNumId w:val="224"/>
  </w:num>
  <w:num w:numId="44">
    <w:abstractNumId w:val="242"/>
  </w:num>
  <w:num w:numId="45">
    <w:abstractNumId w:val="173"/>
  </w:num>
  <w:num w:numId="46">
    <w:abstractNumId w:val="42"/>
  </w:num>
  <w:num w:numId="47">
    <w:abstractNumId w:val="108"/>
  </w:num>
  <w:num w:numId="48">
    <w:abstractNumId w:val="154"/>
  </w:num>
  <w:num w:numId="49">
    <w:abstractNumId w:val="157"/>
  </w:num>
  <w:num w:numId="50">
    <w:abstractNumId w:val="150"/>
  </w:num>
  <w:num w:numId="51">
    <w:abstractNumId w:val="72"/>
  </w:num>
  <w:num w:numId="52">
    <w:abstractNumId w:val="89"/>
  </w:num>
  <w:num w:numId="53">
    <w:abstractNumId w:val="80"/>
  </w:num>
  <w:num w:numId="54">
    <w:abstractNumId w:val="7"/>
  </w:num>
  <w:num w:numId="55">
    <w:abstractNumId w:val="86"/>
  </w:num>
  <w:num w:numId="56">
    <w:abstractNumId w:val="244"/>
  </w:num>
  <w:num w:numId="57">
    <w:abstractNumId w:val="161"/>
  </w:num>
  <w:num w:numId="58">
    <w:abstractNumId w:val="197"/>
  </w:num>
  <w:num w:numId="59">
    <w:abstractNumId w:val="96"/>
  </w:num>
  <w:num w:numId="60">
    <w:abstractNumId w:val="101"/>
  </w:num>
  <w:num w:numId="61">
    <w:abstractNumId w:val="98"/>
  </w:num>
  <w:num w:numId="62">
    <w:abstractNumId w:val="12"/>
  </w:num>
  <w:num w:numId="63">
    <w:abstractNumId w:val="133"/>
  </w:num>
  <w:num w:numId="64">
    <w:abstractNumId w:val="95"/>
  </w:num>
  <w:num w:numId="65">
    <w:abstractNumId w:val="39"/>
  </w:num>
  <w:num w:numId="66">
    <w:abstractNumId w:val="219"/>
  </w:num>
  <w:num w:numId="67">
    <w:abstractNumId w:val="2"/>
  </w:num>
  <w:num w:numId="68">
    <w:abstractNumId w:val="186"/>
  </w:num>
  <w:num w:numId="69">
    <w:abstractNumId w:val="10"/>
  </w:num>
  <w:num w:numId="70">
    <w:abstractNumId w:val="163"/>
  </w:num>
  <w:num w:numId="71">
    <w:abstractNumId w:val="77"/>
  </w:num>
  <w:num w:numId="72">
    <w:abstractNumId w:val="241"/>
  </w:num>
  <w:num w:numId="73">
    <w:abstractNumId w:val="56"/>
  </w:num>
  <w:num w:numId="74">
    <w:abstractNumId w:val="199"/>
  </w:num>
  <w:num w:numId="75">
    <w:abstractNumId w:val="192"/>
  </w:num>
  <w:num w:numId="76">
    <w:abstractNumId w:val="236"/>
  </w:num>
  <w:num w:numId="77">
    <w:abstractNumId w:val="88"/>
  </w:num>
  <w:num w:numId="78">
    <w:abstractNumId w:val="205"/>
  </w:num>
  <w:num w:numId="79">
    <w:abstractNumId w:val="74"/>
  </w:num>
  <w:num w:numId="80">
    <w:abstractNumId w:val="69"/>
  </w:num>
  <w:num w:numId="81">
    <w:abstractNumId w:val="148"/>
  </w:num>
  <w:num w:numId="82">
    <w:abstractNumId w:val="134"/>
  </w:num>
  <w:num w:numId="83">
    <w:abstractNumId w:val="232"/>
  </w:num>
  <w:num w:numId="84">
    <w:abstractNumId w:val="129"/>
  </w:num>
  <w:num w:numId="85">
    <w:abstractNumId w:val="117"/>
  </w:num>
  <w:num w:numId="86">
    <w:abstractNumId w:val="190"/>
  </w:num>
  <w:num w:numId="87">
    <w:abstractNumId w:val="201"/>
  </w:num>
  <w:num w:numId="88">
    <w:abstractNumId w:val="112"/>
  </w:num>
  <w:num w:numId="89">
    <w:abstractNumId w:val="59"/>
  </w:num>
  <w:num w:numId="90">
    <w:abstractNumId w:val="31"/>
  </w:num>
  <w:num w:numId="91">
    <w:abstractNumId w:val="41"/>
  </w:num>
  <w:num w:numId="92">
    <w:abstractNumId w:val="120"/>
  </w:num>
  <w:num w:numId="93">
    <w:abstractNumId w:val="217"/>
  </w:num>
  <w:num w:numId="94">
    <w:abstractNumId w:val="195"/>
  </w:num>
  <w:num w:numId="95">
    <w:abstractNumId w:val="225"/>
  </w:num>
  <w:num w:numId="96">
    <w:abstractNumId w:val="183"/>
  </w:num>
  <w:num w:numId="97">
    <w:abstractNumId w:val="243"/>
  </w:num>
  <w:num w:numId="98">
    <w:abstractNumId w:val="158"/>
  </w:num>
  <w:num w:numId="99">
    <w:abstractNumId w:val="252"/>
  </w:num>
  <w:num w:numId="100">
    <w:abstractNumId w:val="51"/>
  </w:num>
  <w:num w:numId="101">
    <w:abstractNumId w:val="102"/>
  </w:num>
  <w:num w:numId="102">
    <w:abstractNumId w:val="53"/>
  </w:num>
  <w:num w:numId="103">
    <w:abstractNumId w:val="94"/>
  </w:num>
  <w:num w:numId="104">
    <w:abstractNumId w:val="180"/>
  </w:num>
  <w:num w:numId="105">
    <w:abstractNumId w:val="4"/>
  </w:num>
  <w:num w:numId="106">
    <w:abstractNumId w:val="25"/>
  </w:num>
  <w:num w:numId="107">
    <w:abstractNumId w:val="250"/>
  </w:num>
  <w:num w:numId="108">
    <w:abstractNumId w:val="223"/>
  </w:num>
  <w:num w:numId="109">
    <w:abstractNumId w:val="203"/>
  </w:num>
  <w:num w:numId="110">
    <w:abstractNumId w:val="144"/>
  </w:num>
  <w:num w:numId="111">
    <w:abstractNumId w:val="29"/>
  </w:num>
  <w:num w:numId="112">
    <w:abstractNumId w:val="229"/>
  </w:num>
  <w:num w:numId="113">
    <w:abstractNumId w:val="160"/>
  </w:num>
  <w:num w:numId="114">
    <w:abstractNumId w:val="152"/>
  </w:num>
  <w:num w:numId="115">
    <w:abstractNumId w:val="213"/>
  </w:num>
  <w:num w:numId="116">
    <w:abstractNumId w:val="67"/>
  </w:num>
  <w:num w:numId="117">
    <w:abstractNumId w:val="218"/>
  </w:num>
  <w:num w:numId="118">
    <w:abstractNumId w:val="116"/>
  </w:num>
  <w:num w:numId="119">
    <w:abstractNumId w:val="234"/>
  </w:num>
  <w:num w:numId="120">
    <w:abstractNumId w:val="9"/>
  </w:num>
  <w:num w:numId="121">
    <w:abstractNumId w:val="221"/>
  </w:num>
  <w:num w:numId="122">
    <w:abstractNumId w:val="136"/>
  </w:num>
  <w:num w:numId="123">
    <w:abstractNumId w:val="248"/>
  </w:num>
  <w:num w:numId="124">
    <w:abstractNumId w:val="162"/>
  </w:num>
  <w:num w:numId="125">
    <w:abstractNumId w:val="48"/>
  </w:num>
  <w:num w:numId="126">
    <w:abstractNumId w:val="130"/>
  </w:num>
  <w:num w:numId="127">
    <w:abstractNumId w:val="145"/>
  </w:num>
  <w:num w:numId="128">
    <w:abstractNumId w:val="214"/>
  </w:num>
  <w:num w:numId="129">
    <w:abstractNumId w:val="204"/>
  </w:num>
  <w:num w:numId="130">
    <w:abstractNumId w:val="55"/>
  </w:num>
  <w:num w:numId="131">
    <w:abstractNumId w:val="57"/>
  </w:num>
  <w:num w:numId="132">
    <w:abstractNumId w:val="159"/>
  </w:num>
  <w:num w:numId="133">
    <w:abstractNumId w:val="110"/>
  </w:num>
  <w:num w:numId="134">
    <w:abstractNumId w:val="16"/>
  </w:num>
  <w:num w:numId="135">
    <w:abstractNumId w:val="208"/>
  </w:num>
  <w:num w:numId="136">
    <w:abstractNumId w:val="63"/>
  </w:num>
  <w:num w:numId="137">
    <w:abstractNumId w:val="131"/>
  </w:num>
  <w:num w:numId="138">
    <w:abstractNumId w:val="52"/>
  </w:num>
  <w:num w:numId="139">
    <w:abstractNumId w:val="64"/>
  </w:num>
  <w:num w:numId="140">
    <w:abstractNumId w:val="49"/>
  </w:num>
  <w:num w:numId="141">
    <w:abstractNumId w:val="104"/>
  </w:num>
  <w:num w:numId="142">
    <w:abstractNumId w:val="61"/>
  </w:num>
  <w:num w:numId="143">
    <w:abstractNumId w:val="14"/>
  </w:num>
  <w:num w:numId="144">
    <w:abstractNumId w:val="227"/>
  </w:num>
  <w:num w:numId="145">
    <w:abstractNumId w:val="245"/>
  </w:num>
  <w:num w:numId="146">
    <w:abstractNumId w:val="58"/>
  </w:num>
  <w:num w:numId="147">
    <w:abstractNumId w:val="222"/>
  </w:num>
  <w:num w:numId="148">
    <w:abstractNumId w:val="5"/>
  </w:num>
  <w:num w:numId="149">
    <w:abstractNumId w:val="172"/>
  </w:num>
  <w:num w:numId="150">
    <w:abstractNumId w:val="239"/>
  </w:num>
  <w:num w:numId="151">
    <w:abstractNumId w:val="138"/>
  </w:num>
  <w:num w:numId="152">
    <w:abstractNumId w:val="17"/>
  </w:num>
  <w:num w:numId="153">
    <w:abstractNumId w:val="21"/>
  </w:num>
  <w:num w:numId="154">
    <w:abstractNumId w:val="188"/>
  </w:num>
  <w:num w:numId="155">
    <w:abstractNumId w:val="240"/>
  </w:num>
  <w:num w:numId="156">
    <w:abstractNumId w:val="187"/>
  </w:num>
  <w:num w:numId="157">
    <w:abstractNumId w:val="171"/>
  </w:num>
  <w:num w:numId="158">
    <w:abstractNumId w:val="19"/>
  </w:num>
  <w:num w:numId="159">
    <w:abstractNumId w:val="73"/>
  </w:num>
  <w:num w:numId="160">
    <w:abstractNumId w:val="176"/>
  </w:num>
  <w:num w:numId="161">
    <w:abstractNumId w:val="1"/>
  </w:num>
  <w:num w:numId="162">
    <w:abstractNumId w:val="66"/>
  </w:num>
  <w:num w:numId="163">
    <w:abstractNumId w:val="182"/>
  </w:num>
  <w:num w:numId="164">
    <w:abstractNumId w:val="184"/>
  </w:num>
  <w:num w:numId="165">
    <w:abstractNumId w:val="149"/>
  </w:num>
  <w:num w:numId="166">
    <w:abstractNumId w:val="198"/>
  </w:num>
  <w:num w:numId="167">
    <w:abstractNumId w:val="90"/>
  </w:num>
  <w:num w:numId="168">
    <w:abstractNumId w:val="141"/>
  </w:num>
  <w:num w:numId="169">
    <w:abstractNumId w:val="251"/>
  </w:num>
  <w:num w:numId="170">
    <w:abstractNumId w:val="23"/>
  </w:num>
  <w:num w:numId="171">
    <w:abstractNumId w:val="38"/>
  </w:num>
  <w:num w:numId="172">
    <w:abstractNumId w:val="3"/>
  </w:num>
  <w:num w:numId="173">
    <w:abstractNumId w:val="142"/>
  </w:num>
  <w:num w:numId="174">
    <w:abstractNumId w:val="249"/>
  </w:num>
  <w:num w:numId="175">
    <w:abstractNumId w:val="121"/>
  </w:num>
  <w:num w:numId="176">
    <w:abstractNumId w:val="137"/>
  </w:num>
  <w:num w:numId="177">
    <w:abstractNumId w:val="13"/>
  </w:num>
  <w:num w:numId="178">
    <w:abstractNumId w:val="238"/>
  </w:num>
  <w:num w:numId="179">
    <w:abstractNumId w:val="212"/>
  </w:num>
  <w:num w:numId="180">
    <w:abstractNumId w:val="43"/>
  </w:num>
  <w:num w:numId="181">
    <w:abstractNumId w:val="140"/>
  </w:num>
  <w:num w:numId="182">
    <w:abstractNumId w:val="237"/>
  </w:num>
  <w:num w:numId="183">
    <w:abstractNumId w:val="93"/>
  </w:num>
  <w:num w:numId="184">
    <w:abstractNumId w:val="178"/>
  </w:num>
  <w:num w:numId="185">
    <w:abstractNumId w:val="50"/>
  </w:num>
  <w:num w:numId="186">
    <w:abstractNumId w:val="233"/>
  </w:num>
  <w:num w:numId="187">
    <w:abstractNumId w:val="37"/>
  </w:num>
  <w:num w:numId="188">
    <w:abstractNumId w:val="114"/>
  </w:num>
  <w:num w:numId="189">
    <w:abstractNumId w:val="132"/>
  </w:num>
  <w:num w:numId="190">
    <w:abstractNumId w:val="118"/>
  </w:num>
  <w:num w:numId="191">
    <w:abstractNumId w:val="122"/>
  </w:num>
  <w:num w:numId="192">
    <w:abstractNumId w:val="124"/>
  </w:num>
  <w:num w:numId="193">
    <w:abstractNumId w:val="126"/>
  </w:num>
  <w:num w:numId="194">
    <w:abstractNumId w:val="47"/>
  </w:num>
  <w:num w:numId="195">
    <w:abstractNumId w:val="20"/>
  </w:num>
  <w:num w:numId="196">
    <w:abstractNumId w:val="165"/>
  </w:num>
  <w:num w:numId="197">
    <w:abstractNumId w:val="65"/>
  </w:num>
  <w:num w:numId="198">
    <w:abstractNumId w:val="32"/>
  </w:num>
  <w:num w:numId="199">
    <w:abstractNumId w:val="30"/>
  </w:num>
  <w:num w:numId="200">
    <w:abstractNumId w:val="35"/>
  </w:num>
  <w:num w:numId="201">
    <w:abstractNumId w:val="143"/>
  </w:num>
  <w:num w:numId="202">
    <w:abstractNumId w:val="45"/>
  </w:num>
  <w:num w:numId="203">
    <w:abstractNumId w:val="85"/>
  </w:num>
  <w:num w:numId="204">
    <w:abstractNumId w:val="6"/>
  </w:num>
  <w:num w:numId="205">
    <w:abstractNumId w:val="36"/>
  </w:num>
  <w:num w:numId="206">
    <w:abstractNumId w:val="235"/>
  </w:num>
  <w:num w:numId="207">
    <w:abstractNumId w:val="211"/>
  </w:num>
  <w:num w:numId="208">
    <w:abstractNumId w:val="135"/>
  </w:num>
  <w:num w:numId="209">
    <w:abstractNumId w:val="230"/>
  </w:num>
  <w:num w:numId="210">
    <w:abstractNumId w:val="33"/>
  </w:num>
  <w:num w:numId="211">
    <w:abstractNumId w:val="170"/>
  </w:num>
  <w:num w:numId="212">
    <w:abstractNumId w:val="18"/>
  </w:num>
  <w:num w:numId="213">
    <w:abstractNumId w:val="177"/>
  </w:num>
  <w:num w:numId="214">
    <w:abstractNumId w:val="156"/>
  </w:num>
  <w:num w:numId="215">
    <w:abstractNumId w:val="15"/>
  </w:num>
  <w:num w:numId="216">
    <w:abstractNumId w:val="202"/>
  </w:num>
  <w:num w:numId="217">
    <w:abstractNumId w:val="189"/>
  </w:num>
  <w:num w:numId="218">
    <w:abstractNumId w:val="185"/>
  </w:num>
  <w:num w:numId="219">
    <w:abstractNumId w:val="191"/>
  </w:num>
  <w:num w:numId="220">
    <w:abstractNumId w:val="106"/>
  </w:num>
  <w:num w:numId="221">
    <w:abstractNumId w:val="103"/>
  </w:num>
  <w:num w:numId="222">
    <w:abstractNumId w:val="34"/>
  </w:num>
  <w:num w:numId="223">
    <w:abstractNumId w:val="220"/>
  </w:num>
  <w:num w:numId="224">
    <w:abstractNumId w:val="26"/>
  </w:num>
  <w:num w:numId="225">
    <w:abstractNumId w:val="115"/>
  </w:num>
  <w:num w:numId="226">
    <w:abstractNumId w:val="22"/>
  </w:num>
  <w:num w:numId="227">
    <w:abstractNumId w:val="44"/>
  </w:num>
  <w:num w:numId="228">
    <w:abstractNumId w:val="246"/>
  </w:num>
  <w:num w:numId="229">
    <w:abstractNumId w:val="24"/>
  </w:num>
  <w:num w:numId="230">
    <w:abstractNumId w:val="68"/>
  </w:num>
  <w:num w:numId="231">
    <w:abstractNumId w:val="200"/>
  </w:num>
  <w:num w:numId="232">
    <w:abstractNumId w:val="179"/>
  </w:num>
  <w:num w:numId="233">
    <w:abstractNumId w:val="215"/>
  </w:num>
  <w:num w:numId="234">
    <w:abstractNumId w:val="84"/>
  </w:num>
  <w:num w:numId="235">
    <w:abstractNumId w:val="226"/>
  </w:num>
  <w:num w:numId="236">
    <w:abstractNumId w:val="166"/>
  </w:num>
  <w:num w:numId="237">
    <w:abstractNumId w:val="167"/>
  </w:num>
  <w:num w:numId="238">
    <w:abstractNumId w:val="11"/>
  </w:num>
  <w:num w:numId="239">
    <w:abstractNumId w:val="71"/>
  </w:num>
  <w:num w:numId="240">
    <w:abstractNumId w:val="82"/>
  </w:num>
  <w:num w:numId="241">
    <w:abstractNumId w:val="107"/>
  </w:num>
  <w:num w:numId="242">
    <w:abstractNumId w:val="123"/>
  </w:num>
  <w:num w:numId="243">
    <w:abstractNumId w:val="253"/>
  </w:num>
  <w:num w:numId="244">
    <w:abstractNumId w:val="60"/>
  </w:num>
  <w:num w:numId="245">
    <w:abstractNumId w:val="113"/>
  </w:num>
  <w:num w:numId="246">
    <w:abstractNumId w:val="28"/>
  </w:num>
  <w:num w:numId="247">
    <w:abstractNumId w:val="209"/>
  </w:num>
  <w:num w:numId="248">
    <w:abstractNumId w:val="207"/>
  </w:num>
  <w:num w:numId="249">
    <w:abstractNumId w:val="146"/>
  </w:num>
  <w:num w:numId="250">
    <w:abstractNumId w:val="8"/>
  </w:num>
  <w:num w:numId="251">
    <w:abstractNumId w:val="46"/>
  </w:num>
  <w:num w:numId="252">
    <w:abstractNumId w:val="196"/>
  </w:num>
  <w:num w:numId="253">
    <w:abstractNumId w:val="83"/>
  </w:num>
  <w:num w:numId="254">
    <w:abstractNumId w:val="210"/>
  </w:num>
  <w:num w:numId="255">
    <w:abstractNumId w:val="100"/>
  </w:num>
  <w:numIdMacAtCleanup w:val="25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fullPage" w:percent="74"/>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E7498"/>
    <w:rsid w:val="00000323"/>
    <w:rsid w:val="00001971"/>
    <w:rsid w:val="000024DB"/>
    <w:rsid w:val="0000277F"/>
    <w:rsid w:val="00002D28"/>
    <w:rsid w:val="00005412"/>
    <w:rsid w:val="00005BA8"/>
    <w:rsid w:val="00006734"/>
    <w:rsid w:val="00006B62"/>
    <w:rsid w:val="00007A12"/>
    <w:rsid w:val="0001052F"/>
    <w:rsid w:val="0001157C"/>
    <w:rsid w:val="00011AE4"/>
    <w:rsid w:val="00012961"/>
    <w:rsid w:val="00013053"/>
    <w:rsid w:val="0001362E"/>
    <w:rsid w:val="00014035"/>
    <w:rsid w:val="000143FE"/>
    <w:rsid w:val="000145A9"/>
    <w:rsid w:val="000152CC"/>
    <w:rsid w:val="000158D0"/>
    <w:rsid w:val="0001678D"/>
    <w:rsid w:val="000179FE"/>
    <w:rsid w:val="00020A74"/>
    <w:rsid w:val="00021402"/>
    <w:rsid w:val="0002157F"/>
    <w:rsid w:val="0002168A"/>
    <w:rsid w:val="00021DF0"/>
    <w:rsid w:val="00022D31"/>
    <w:rsid w:val="00023B1B"/>
    <w:rsid w:val="0002743E"/>
    <w:rsid w:val="00030265"/>
    <w:rsid w:val="00032F3F"/>
    <w:rsid w:val="00033FCA"/>
    <w:rsid w:val="00035216"/>
    <w:rsid w:val="00037FBA"/>
    <w:rsid w:val="00041168"/>
    <w:rsid w:val="00041FCB"/>
    <w:rsid w:val="000434C8"/>
    <w:rsid w:val="00043CFD"/>
    <w:rsid w:val="000454F8"/>
    <w:rsid w:val="00046041"/>
    <w:rsid w:val="00050539"/>
    <w:rsid w:val="000519B6"/>
    <w:rsid w:val="000535C1"/>
    <w:rsid w:val="00053FE9"/>
    <w:rsid w:val="00054861"/>
    <w:rsid w:val="0005501F"/>
    <w:rsid w:val="000551E3"/>
    <w:rsid w:val="0005590C"/>
    <w:rsid w:val="00055E22"/>
    <w:rsid w:val="000563A1"/>
    <w:rsid w:val="000563B6"/>
    <w:rsid w:val="0006030E"/>
    <w:rsid w:val="00060BA2"/>
    <w:rsid w:val="00062E75"/>
    <w:rsid w:val="00063A06"/>
    <w:rsid w:val="00063A2B"/>
    <w:rsid w:val="00066079"/>
    <w:rsid w:val="000660D0"/>
    <w:rsid w:val="00067D0B"/>
    <w:rsid w:val="00067D5F"/>
    <w:rsid w:val="000702E9"/>
    <w:rsid w:val="00070B45"/>
    <w:rsid w:val="00070E03"/>
    <w:rsid w:val="00071399"/>
    <w:rsid w:val="000732CB"/>
    <w:rsid w:val="00074C92"/>
    <w:rsid w:val="00075539"/>
    <w:rsid w:val="00075977"/>
    <w:rsid w:val="00077A1E"/>
    <w:rsid w:val="000805EC"/>
    <w:rsid w:val="00080D75"/>
    <w:rsid w:val="000812B0"/>
    <w:rsid w:val="000825AA"/>
    <w:rsid w:val="000851B1"/>
    <w:rsid w:val="00085EFB"/>
    <w:rsid w:val="000868B7"/>
    <w:rsid w:val="000868DD"/>
    <w:rsid w:val="00087EBB"/>
    <w:rsid w:val="000920FF"/>
    <w:rsid w:val="000923F7"/>
    <w:rsid w:val="000924AA"/>
    <w:rsid w:val="00092902"/>
    <w:rsid w:val="00093ED7"/>
    <w:rsid w:val="0009499C"/>
    <w:rsid w:val="0009537A"/>
    <w:rsid w:val="000A16BA"/>
    <w:rsid w:val="000A316C"/>
    <w:rsid w:val="000A4062"/>
    <w:rsid w:val="000A4CF1"/>
    <w:rsid w:val="000A55D6"/>
    <w:rsid w:val="000A5AA2"/>
    <w:rsid w:val="000A6206"/>
    <w:rsid w:val="000A6CBD"/>
    <w:rsid w:val="000A7869"/>
    <w:rsid w:val="000A7C45"/>
    <w:rsid w:val="000B012E"/>
    <w:rsid w:val="000B1E9C"/>
    <w:rsid w:val="000B36F3"/>
    <w:rsid w:val="000B3938"/>
    <w:rsid w:val="000B4A99"/>
    <w:rsid w:val="000B6EE8"/>
    <w:rsid w:val="000B7675"/>
    <w:rsid w:val="000B7DCB"/>
    <w:rsid w:val="000C094B"/>
    <w:rsid w:val="000C13CF"/>
    <w:rsid w:val="000C33FD"/>
    <w:rsid w:val="000C5067"/>
    <w:rsid w:val="000C571C"/>
    <w:rsid w:val="000C6985"/>
    <w:rsid w:val="000C787F"/>
    <w:rsid w:val="000D12E2"/>
    <w:rsid w:val="000D2268"/>
    <w:rsid w:val="000D3D3B"/>
    <w:rsid w:val="000D5D3D"/>
    <w:rsid w:val="000D6B7F"/>
    <w:rsid w:val="000D7F8A"/>
    <w:rsid w:val="000E027C"/>
    <w:rsid w:val="000E1FF5"/>
    <w:rsid w:val="000E2333"/>
    <w:rsid w:val="000E2EEE"/>
    <w:rsid w:val="000E304E"/>
    <w:rsid w:val="000E3D0B"/>
    <w:rsid w:val="000E3FFA"/>
    <w:rsid w:val="000E4C3D"/>
    <w:rsid w:val="000E5F66"/>
    <w:rsid w:val="000E61B3"/>
    <w:rsid w:val="000F0C81"/>
    <w:rsid w:val="000F1516"/>
    <w:rsid w:val="000F226D"/>
    <w:rsid w:val="000F38F1"/>
    <w:rsid w:val="000F399A"/>
    <w:rsid w:val="000F4199"/>
    <w:rsid w:val="000F4224"/>
    <w:rsid w:val="000F508B"/>
    <w:rsid w:val="000F5359"/>
    <w:rsid w:val="000F7F28"/>
    <w:rsid w:val="00101676"/>
    <w:rsid w:val="00101B70"/>
    <w:rsid w:val="0010286D"/>
    <w:rsid w:val="0010345E"/>
    <w:rsid w:val="00105D38"/>
    <w:rsid w:val="00105FCB"/>
    <w:rsid w:val="00106184"/>
    <w:rsid w:val="00106276"/>
    <w:rsid w:val="0010726B"/>
    <w:rsid w:val="00107618"/>
    <w:rsid w:val="001105F6"/>
    <w:rsid w:val="001114C9"/>
    <w:rsid w:val="0011209B"/>
    <w:rsid w:val="001122E3"/>
    <w:rsid w:val="00112438"/>
    <w:rsid w:val="00113DC8"/>
    <w:rsid w:val="00114F37"/>
    <w:rsid w:val="0011534C"/>
    <w:rsid w:val="00117779"/>
    <w:rsid w:val="0012076E"/>
    <w:rsid w:val="0012311A"/>
    <w:rsid w:val="00124434"/>
    <w:rsid w:val="00125AA7"/>
    <w:rsid w:val="00126A4B"/>
    <w:rsid w:val="00126E99"/>
    <w:rsid w:val="001304D2"/>
    <w:rsid w:val="00131278"/>
    <w:rsid w:val="00132485"/>
    <w:rsid w:val="001337E9"/>
    <w:rsid w:val="00140174"/>
    <w:rsid w:val="0014087D"/>
    <w:rsid w:val="0014195A"/>
    <w:rsid w:val="00142D08"/>
    <w:rsid w:val="00142D91"/>
    <w:rsid w:val="00143118"/>
    <w:rsid w:val="00144D41"/>
    <w:rsid w:val="00144FE6"/>
    <w:rsid w:val="00145A8A"/>
    <w:rsid w:val="001470A7"/>
    <w:rsid w:val="001478E0"/>
    <w:rsid w:val="001503D5"/>
    <w:rsid w:val="001503E6"/>
    <w:rsid w:val="00150C87"/>
    <w:rsid w:val="00153762"/>
    <w:rsid w:val="00154810"/>
    <w:rsid w:val="001549F3"/>
    <w:rsid w:val="00154B52"/>
    <w:rsid w:val="0016097C"/>
    <w:rsid w:val="001618DD"/>
    <w:rsid w:val="00162260"/>
    <w:rsid w:val="001622DA"/>
    <w:rsid w:val="001636A7"/>
    <w:rsid w:val="001657BA"/>
    <w:rsid w:val="00165A6A"/>
    <w:rsid w:val="001670C2"/>
    <w:rsid w:val="001674EF"/>
    <w:rsid w:val="00167A8B"/>
    <w:rsid w:val="00167E36"/>
    <w:rsid w:val="00170370"/>
    <w:rsid w:val="00170C7E"/>
    <w:rsid w:val="001712A6"/>
    <w:rsid w:val="0017149B"/>
    <w:rsid w:val="00173058"/>
    <w:rsid w:val="001731F7"/>
    <w:rsid w:val="00173DAF"/>
    <w:rsid w:val="00174B75"/>
    <w:rsid w:val="001761CD"/>
    <w:rsid w:val="00183ABC"/>
    <w:rsid w:val="001854E2"/>
    <w:rsid w:val="0018622B"/>
    <w:rsid w:val="0019129E"/>
    <w:rsid w:val="00191359"/>
    <w:rsid w:val="001915B1"/>
    <w:rsid w:val="00192012"/>
    <w:rsid w:val="00193302"/>
    <w:rsid w:val="00193802"/>
    <w:rsid w:val="00195667"/>
    <w:rsid w:val="0019648F"/>
    <w:rsid w:val="001A1524"/>
    <w:rsid w:val="001A1F7D"/>
    <w:rsid w:val="001A2FAC"/>
    <w:rsid w:val="001A3398"/>
    <w:rsid w:val="001A562F"/>
    <w:rsid w:val="001A69B1"/>
    <w:rsid w:val="001A6F4F"/>
    <w:rsid w:val="001A71A8"/>
    <w:rsid w:val="001B0549"/>
    <w:rsid w:val="001B1657"/>
    <w:rsid w:val="001B1AA3"/>
    <w:rsid w:val="001B37E0"/>
    <w:rsid w:val="001B3D03"/>
    <w:rsid w:val="001B54AF"/>
    <w:rsid w:val="001B5CAD"/>
    <w:rsid w:val="001C28E2"/>
    <w:rsid w:val="001C3A30"/>
    <w:rsid w:val="001C642D"/>
    <w:rsid w:val="001D0337"/>
    <w:rsid w:val="001D03C8"/>
    <w:rsid w:val="001D3671"/>
    <w:rsid w:val="001D3A7A"/>
    <w:rsid w:val="001D4282"/>
    <w:rsid w:val="001D50CE"/>
    <w:rsid w:val="001D5883"/>
    <w:rsid w:val="001D5B67"/>
    <w:rsid w:val="001D63E4"/>
    <w:rsid w:val="001D7DF5"/>
    <w:rsid w:val="001E00BF"/>
    <w:rsid w:val="001E04B5"/>
    <w:rsid w:val="001E1A57"/>
    <w:rsid w:val="001E2D91"/>
    <w:rsid w:val="001E322C"/>
    <w:rsid w:val="001E382C"/>
    <w:rsid w:val="001E54F6"/>
    <w:rsid w:val="001E5AB6"/>
    <w:rsid w:val="001E6A58"/>
    <w:rsid w:val="001E71CB"/>
    <w:rsid w:val="001F00CC"/>
    <w:rsid w:val="001F02D5"/>
    <w:rsid w:val="001F0FCB"/>
    <w:rsid w:val="001F1099"/>
    <w:rsid w:val="001F1105"/>
    <w:rsid w:val="001F1E64"/>
    <w:rsid w:val="001F2FF1"/>
    <w:rsid w:val="001F4537"/>
    <w:rsid w:val="001F48D4"/>
    <w:rsid w:val="001F4AF1"/>
    <w:rsid w:val="001F58CF"/>
    <w:rsid w:val="001F5A39"/>
    <w:rsid w:val="001F6910"/>
    <w:rsid w:val="00201F8C"/>
    <w:rsid w:val="00202874"/>
    <w:rsid w:val="0020306C"/>
    <w:rsid w:val="00203D3D"/>
    <w:rsid w:val="00204E79"/>
    <w:rsid w:val="00204FEA"/>
    <w:rsid w:val="00205878"/>
    <w:rsid w:val="00206A1E"/>
    <w:rsid w:val="00210265"/>
    <w:rsid w:val="0021074A"/>
    <w:rsid w:val="002109F7"/>
    <w:rsid w:val="0021180B"/>
    <w:rsid w:val="002118A9"/>
    <w:rsid w:val="00212484"/>
    <w:rsid w:val="00212B16"/>
    <w:rsid w:val="00213311"/>
    <w:rsid w:val="00213826"/>
    <w:rsid w:val="002139FA"/>
    <w:rsid w:val="00214996"/>
    <w:rsid w:val="00214D1E"/>
    <w:rsid w:val="002157CF"/>
    <w:rsid w:val="00216E94"/>
    <w:rsid w:val="002202AB"/>
    <w:rsid w:val="002204A0"/>
    <w:rsid w:val="002208B5"/>
    <w:rsid w:val="002209E8"/>
    <w:rsid w:val="0022134B"/>
    <w:rsid w:val="00222629"/>
    <w:rsid w:val="0022532D"/>
    <w:rsid w:val="00225C5C"/>
    <w:rsid w:val="002261A0"/>
    <w:rsid w:val="00231B1D"/>
    <w:rsid w:val="00232BC6"/>
    <w:rsid w:val="0023481B"/>
    <w:rsid w:val="00235646"/>
    <w:rsid w:val="002359AA"/>
    <w:rsid w:val="00235A91"/>
    <w:rsid w:val="002368FD"/>
    <w:rsid w:val="00237BB0"/>
    <w:rsid w:val="00240BA0"/>
    <w:rsid w:val="00241144"/>
    <w:rsid w:val="00241F0F"/>
    <w:rsid w:val="00243B6B"/>
    <w:rsid w:val="002443FB"/>
    <w:rsid w:val="00244411"/>
    <w:rsid w:val="0024480C"/>
    <w:rsid w:val="00245899"/>
    <w:rsid w:val="00245F11"/>
    <w:rsid w:val="00246230"/>
    <w:rsid w:val="00247070"/>
    <w:rsid w:val="0024713C"/>
    <w:rsid w:val="002471D8"/>
    <w:rsid w:val="00250F5E"/>
    <w:rsid w:val="00251B1F"/>
    <w:rsid w:val="00251DC9"/>
    <w:rsid w:val="00253EFB"/>
    <w:rsid w:val="0025420B"/>
    <w:rsid w:val="002552D2"/>
    <w:rsid w:val="0025796F"/>
    <w:rsid w:val="00262E0C"/>
    <w:rsid w:val="002635A5"/>
    <w:rsid w:val="00264453"/>
    <w:rsid w:val="00264DF0"/>
    <w:rsid w:val="002670F7"/>
    <w:rsid w:val="00267191"/>
    <w:rsid w:val="00270078"/>
    <w:rsid w:val="0027115E"/>
    <w:rsid w:val="00271B8B"/>
    <w:rsid w:val="002727BB"/>
    <w:rsid w:val="00273279"/>
    <w:rsid w:val="0027342E"/>
    <w:rsid w:val="00273A38"/>
    <w:rsid w:val="00273CEF"/>
    <w:rsid w:val="00273EEA"/>
    <w:rsid w:val="00273F64"/>
    <w:rsid w:val="002741C5"/>
    <w:rsid w:val="00274344"/>
    <w:rsid w:val="0027487B"/>
    <w:rsid w:val="00277A7D"/>
    <w:rsid w:val="00277D0D"/>
    <w:rsid w:val="0028073E"/>
    <w:rsid w:val="002808D8"/>
    <w:rsid w:val="00281054"/>
    <w:rsid w:val="002812D4"/>
    <w:rsid w:val="0028154E"/>
    <w:rsid w:val="00282927"/>
    <w:rsid w:val="00282BED"/>
    <w:rsid w:val="00282D86"/>
    <w:rsid w:val="00286A24"/>
    <w:rsid w:val="00286F2C"/>
    <w:rsid w:val="00290E54"/>
    <w:rsid w:val="002910EC"/>
    <w:rsid w:val="00291967"/>
    <w:rsid w:val="00292592"/>
    <w:rsid w:val="00292CAC"/>
    <w:rsid w:val="00292D81"/>
    <w:rsid w:val="00292E2E"/>
    <w:rsid w:val="0029354D"/>
    <w:rsid w:val="00293A47"/>
    <w:rsid w:val="00295B44"/>
    <w:rsid w:val="00295CAC"/>
    <w:rsid w:val="002964ED"/>
    <w:rsid w:val="002973A2"/>
    <w:rsid w:val="002A1224"/>
    <w:rsid w:val="002A144F"/>
    <w:rsid w:val="002A188E"/>
    <w:rsid w:val="002A40A8"/>
    <w:rsid w:val="002A45BA"/>
    <w:rsid w:val="002A4D90"/>
    <w:rsid w:val="002A70F5"/>
    <w:rsid w:val="002A7CF3"/>
    <w:rsid w:val="002B023D"/>
    <w:rsid w:val="002B1F8F"/>
    <w:rsid w:val="002B1FA4"/>
    <w:rsid w:val="002B2E4C"/>
    <w:rsid w:val="002B48FE"/>
    <w:rsid w:val="002B4CD0"/>
    <w:rsid w:val="002C3C56"/>
    <w:rsid w:val="002C4B13"/>
    <w:rsid w:val="002C514E"/>
    <w:rsid w:val="002C7268"/>
    <w:rsid w:val="002C7359"/>
    <w:rsid w:val="002D0692"/>
    <w:rsid w:val="002D10FF"/>
    <w:rsid w:val="002D3A3E"/>
    <w:rsid w:val="002D43C2"/>
    <w:rsid w:val="002D4FB2"/>
    <w:rsid w:val="002D5E1E"/>
    <w:rsid w:val="002D6EA9"/>
    <w:rsid w:val="002D7D9D"/>
    <w:rsid w:val="002D7E8B"/>
    <w:rsid w:val="002D7FAA"/>
    <w:rsid w:val="002E07A9"/>
    <w:rsid w:val="002E0AD3"/>
    <w:rsid w:val="002E1681"/>
    <w:rsid w:val="002E1F90"/>
    <w:rsid w:val="002E23CB"/>
    <w:rsid w:val="002E4BF5"/>
    <w:rsid w:val="002E560D"/>
    <w:rsid w:val="002E6536"/>
    <w:rsid w:val="002E6BD5"/>
    <w:rsid w:val="002E73E5"/>
    <w:rsid w:val="002F0FB3"/>
    <w:rsid w:val="002F1123"/>
    <w:rsid w:val="002F1505"/>
    <w:rsid w:val="002F1D7F"/>
    <w:rsid w:val="002F37FE"/>
    <w:rsid w:val="002F5362"/>
    <w:rsid w:val="002F586D"/>
    <w:rsid w:val="002F719E"/>
    <w:rsid w:val="00300E6C"/>
    <w:rsid w:val="00300F0C"/>
    <w:rsid w:val="00302191"/>
    <w:rsid w:val="00303B2B"/>
    <w:rsid w:val="00305484"/>
    <w:rsid w:val="00305640"/>
    <w:rsid w:val="00305CB0"/>
    <w:rsid w:val="00307369"/>
    <w:rsid w:val="0030745D"/>
    <w:rsid w:val="003111EA"/>
    <w:rsid w:val="0031142F"/>
    <w:rsid w:val="00312B45"/>
    <w:rsid w:val="00312BBF"/>
    <w:rsid w:val="00313C2B"/>
    <w:rsid w:val="003152B1"/>
    <w:rsid w:val="003156AC"/>
    <w:rsid w:val="003167A4"/>
    <w:rsid w:val="00316D16"/>
    <w:rsid w:val="003175A5"/>
    <w:rsid w:val="00317B85"/>
    <w:rsid w:val="00317E05"/>
    <w:rsid w:val="00320E66"/>
    <w:rsid w:val="0032135C"/>
    <w:rsid w:val="0032173B"/>
    <w:rsid w:val="00323F77"/>
    <w:rsid w:val="00327413"/>
    <w:rsid w:val="00327589"/>
    <w:rsid w:val="00327B24"/>
    <w:rsid w:val="00331AF8"/>
    <w:rsid w:val="003323A4"/>
    <w:rsid w:val="00332D9C"/>
    <w:rsid w:val="00334628"/>
    <w:rsid w:val="00335C53"/>
    <w:rsid w:val="00336726"/>
    <w:rsid w:val="003368F1"/>
    <w:rsid w:val="00337364"/>
    <w:rsid w:val="00337607"/>
    <w:rsid w:val="00337978"/>
    <w:rsid w:val="003400A4"/>
    <w:rsid w:val="00341FCA"/>
    <w:rsid w:val="0034202D"/>
    <w:rsid w:val="00342FCD"/>
    <w:rsid w:val="00345E8F"/>
    <w:rsid w:val="00346315"/>
    <w:rsid w:val="00350750"/>
    <w:rsid w:val="00351E2B"/>
    <w:rsid w:val="003543A7"/>
    <w:rsid w:val="00354438"/>
    <w:rsid w:val="00354764"/>
    <w:rsid w:val="00355341"/>
    <w:rsid w:val="00355967"/>
    <w:rsid w:val="003572DB"/>
    <w:rsid w:val="00362723"/>
    <w:rsid w:val="00362BF1"/>
    <w:rsid w:val="003631FF"/>
    <w:rsid w:val="00363213"/>
    <w:rsid w:val="00363FD2"/>
    <w:rsid w:val="0036435A"/>
    <w:rsid w:val="00364635"/>
    <w:rsid w:val="003651B3"/>
    <w:rsid w:val="00366FFA"/>
    <w:rsid w:val="00367B02"/>
    <w:rsid w:val="00367C1C"/>
    <w:rsid w:val="00371269"/>
    <w:rsid w:val="00372294"/>
    <w:rsid w:val="00373141"/>
    <w:rsid w:val="00374270"/>
    <w:rsid w:val="003745C6"/>
    <w:rsid w:val="00375174"/>
    <w:rsid w:val="00375BDE"/>
    <w:rsid w:val="00375D8C"/>
    <w:rsid w:val="00376FF3"/>
    <w:rsid w:val="0037727E"/>
    <w:rsid w:val="0037783D"/>
    <w:rsid w:val="00377DBA"/>
    <w:rsid w:val="00380A74"/>
    <w:rsid w:val="00380C76"/>
    <w:rsid w:val="00380E73"/>
    <w:rsid w:val="00382871"/>
    <w:rsid w:val="00382AD6"/>
    <w:rsid w:val="00384375"/>
    <w:rsid w:val="003844F5"/>
    <w:rsid w:val="00384F72"/>
    <w:rsid w:val="00385680"/>
    <w:rsid w:val="00387D3F"/>
    <w:rsid w:val="00387ECD"/>
    <w:rsid w:val="003900E1"/>
    <w:rsid w:val="003903D9"/>
    <w:rsid w:val="00390C73"/>
    <w:rsid w:val="0039282A"/>
    <w:rsid w:val="00393784"/>
    <w:rsid w:val="0039471B"/>
    <w:rsid w:val="003957E9"/>
    <w:rsid w:val="00395A9F"/>
    <w:rsid w:val="00397708"/>
    <w:rsid w:val="003A0540"/>
    <w:rsid w:val="003A1E70"/>
    <w:rsid w:val="003A41C9"/>
    <w:rsid w:val="003A45B4"/>
    <w:rsid w:val="003A5C3A"/>
    <w:rsid w:val="003A5F63"/>
    <w:rsid w:val="003A6123"/>
    <w:rsid w:val="003B143C"/>
    <w:rsid w:val="003B2EC3"/>
    <w:rsid w:val="003B4B2B"/>
    <w:rsid w:val="003B6C5C"/>
    <w:rsid w:val="003B7196"/>
    <w:rsid w:val="003B7852"/>
    <w:rsid w:val="003B7AA1"/>
    <w:rsid w:val="003B7D5D"/>
    <w:rsid w:val="003C058C"/>
    <w:rsid w:val="003C1AFA"/>
    <w:rsid w:val="003C1CD1"/>
    <w:rsid w:val="003C5D37"/>
    <w:rsid w:val="003C631F"/>
    <w:rsid w:val="003C6DFC"/>
    <w:rsid w:val="003C78C5"/>
    <w:rsid w:val="003D0482"/>
    <w:rsid w:val="003D0CB5"/>
    <w:rsid w:val="003D0CCF"/>
    <w:rsid w:val="003D1A86"/>
    <w:rsid w:val="003D3269"/>
    <w:rsid w:val="003D4482"/>
    <w:rsid w:val="003D4EBE"/>
    <w:rsid w:val="003D5D25"/>
    <w:rsid w:val="003D64CD"/>
    <w:rsid w:val="003D7411"/>
    <w:rsid w:val="003D7EF4"/>
    <w:rsid w:val="003E04E8"/>
    <w:rsid w:val="003E0CC4"/>
    <w:rsid w:val="003E3903"/>
    <w:rsid w:val="003E50C1"/>
    <w:rsid w:val="003E597B"/>
    <w:rsid w:val="003E5C57"/>
    <w:rsid w:val="003F23DB"/>
    <w:rsid w:val="003F3273"/>
    <w:rsid w:val="003F3496"/>
    <w:rsid w:val="003F3F07"/>
    <w:rsid w:val="003F4C7E"/>
    <w:rsid w:val="003F58F6"/>
    <w:rsid w:val="003F59DA"/>
    <w:rsid w:val="003F5C1E"/>
    <w:rsid w:val="003F6B25"/>
    <w:rsid w:val="003F796B"/>
    <w:rsid w:val="00400099"/>
    <w:rsid w:val="00401E81"/>
    <w:rsid w:val="00402544"/>
    <w:rsid w:val="004031F0"/>
    <w:rsid w:val="00406193"/>
    <w:rsid w:val="004075B3"/>
    <w:rsid w:val="00410311"/>
    <w:rsid w:val="0041038D"/>
    <w:rsid w:val="004104F6"/>
    <w:rsid w:val="004118C6"/>
    <w:rsid w:val="00411D2A"/>
    <w:rsid w:val="00414506"/>
    <w:rsid w:val="00414835"/>
    <w:rsid w:val="004170C1"/>
    <w:rsid w:val="00417BBF"/>
    <w:rsid w:val="00420DC5"/>
    <w:rsid w:val="00421C99"/>
    <w:rsid w:val="00422FF2"/>
    <w:rsid w:val="004230E9"/>
    <w:rsid w:val="00423E1F"/>
    <w:rsid w:val="004248DC"/>
    <w:rsid w:val="00425E6D"/>
    <w:rsid w:val="00426539"/>
    <w:rsid w:val="00427804"/>
    <w:rsid w:val="00430263"/>
    <w:rsid w:val="00432824"/>
    <w:rsid w:val="004334E3"/>
    <w:rsid w:val="00434A4A"/>
    <w:rsid w:val="00435B7F"/>
    <w:rsid w:val="00437400"/>
    <w:rsid w:val="004407EC"/>
    <w:rsid w:val="00440852"/>
    <w:rsid w:val="00441153"/>
    <w:rsid w:val="00441357"/>
    <w:rsid w:val="0044184B"/>
    <w:rsid w:val="00442E3E"/>
    <w:rsid w:val="00444D32"/>
    <w:rsid w:val="00444E97"/>
    <w:rsid w:val="00447028"/>
    <w:rsid w:val="004473E2"/>
    <w:rsid w:val="00447D6B"/>
    <w:rsid w:val="00447FAF"/>
    <w:rsid w:val="004504C7"/>
    <w:rsid w:val="00451A17"/>
    <w:rsid w:val="00452194"/>
    <w:rsid w:val="00452A19"/>
    <w:rsid w:val="00454C5A"/>
    <w:rsid w:val="00455FCC"/>
    <w:rsid w:val="004560F7"/>
    <w:rsid w:val="00457F54"/>
    <w:rsid w:val="0046055C"/>
    <w:rsid w:val="00461BF6"/>
    <w:rsid w:val="004631C6"/>
    <w:rsid w:val="00464F1A"/>
    <w:rsid w:val="00464FC9"/>
    <w:rsid w:val="004654C7"/>
    <w:rsid w:val="00466339"/>
    <w:rsid w:val="00466F0B"/>
    <w:rsid w:val="00467D90"/>
    <w:rsid w:val="00467EB2"/>
    <w:rsid w:val="00471A6C"/>
    <w:rsid w:val="004730FF"/>
    <w:rsid w:val="00473BCB"/>
    <w:rsid w:val="00473E90"/>
    <w:rsid w:val="00474089"/>
    <w:rsid w:val="004763B5"/>
    <w:rsid w:val="004767ED"/>
    <w:rsid w:val="00477964"/>
    <w:rsid w:val="00477989"/>
    <w:rsid w:val="00477B0E"/>
    <w:rsid w:val="00477D68"/>
    <w:rsid w:val="0048002D"/>
    <w:rsid w:val="0048051A"/>
    <w:rsid w:val="004815BC"/>
    <w:rsid w:val="00481B5D"/>
    <w:rsid w:val="00483E5F"/>
    <w:rsid w:val="00484BBA"/>
    <w:rsid w:val="00487822"/>
    <w:rsid w:val="00491AB1"/>
    <w:rsid w:val="00491CCF"/>
    <w:rsid w:val="004924DB"/>
    <w:rsid w:val="004929C5"/>
    <w:rsid w:val="0049511E"/>
    <w:rsid w:val="004957F7"/>
    <w:rsid w:val="004965DC"/>
    <w:rsid w:val="004A0463"/>
    <w:rsid w:val="004A064F"/>
    <w:rsid w:val="004A184B"/>
    <w:rsid w:val="004A449E"/>
    <w:rsid w:val="004A5016"/>
    <w:rsid w:val="004A53A6"/>
    <w:rsid w:val="004A58A6"/>
    <w:rsid w:val="004A70E3"/>
    <w:rsid w:val="004A75F6"/>
    <w:rsid w:val="004B1513"/>
    <w:rsid w:val="004B1BF3"/>
    <w:rsid w:val="004B230B"/>
    <w:rsid w:val="004B26E0"/>
    <w:rsid w:val="004B2850"/>
    <w:rsid w:val="004B334B"/>
    <w:rsid w:val="004B3DD2"/>
    <w:rsid w:val="004B3FAE"/>
    <w:rsid w:val="004B616C"/>
    <w:rsid w:val="004B61E5"/>
    <w:rsid w:val="004B6BBC"/>
    <w:rsid w:val="004B7283"/>
    <w:rsid w:val="004C1B0D"/>
    <w:rsid w:val="004C232A"/>
    <w:rsid w:val="004C2E78"/>
    <w:rsid w:val="004C37C4"/>
    <w:rsid w:val="004C3E45"/>
    <w:rsid w:val="004C40E1"/>
    <w:rsid w:val="004C4905"/>
    <w:rsid w:val="004C5222"/>
    <w:rsid w:val="004C76B3"/>
    <w:rsid w:val="004D206B"/>
    <w:rsid w:val="004D3DF5"/>
    <w:rsid w:val="004D42A8"/>
    <w:rsid w:val="004D439D"/>
    <w:rsid w:val="004D5071"/>
    <w:rsid w:val="004D53BE"/>
    <w:rsid w:val="004D7052"/>
    <w:rsid w:val="004D7146"/>
    <w:rsid w:val="004D71DE"/>
    <w:rsid w:val="004D7849"/>
    <w:rsid w:val="004E0099"/>
    <w:rsid w:val="004E0316"/>
    <w:rsid w:val="004E11E5"/>
    <w:rsid w:val="004E1325"/>
    <w:rsid w:val="004E2F5A"/>
    <w:rsid w:val="004E32FE"/>
    <w:rsid w:val="004E37E8"/>
    <w:rsid w:val="004E40DA"/>
    <w:rsid w:val="004E45B2"/>
    <w:rsid w:val="004E5226"/>
    <w:rsid w:val="004E54DC"/>
    <w:rsid w:val="004E6AC6"/>
    <w:rsid w:val="004E7891"/>
    <w:rsid w:val="004F158B"/>
    <w:rsid w:val="004F15A6"/>
    <w:rsid w:val="004F213F"/>
    <w:rsid w:val="004F45BF"/>
    <w:rsid w:val="004F5E46"/>
    <w:rsid w:val="004F6515"/>
    <w:rsid w:val="00506F66"/>
    <w:rsid w:val="0050710B"/>
    <w:rsid w:val="005075BC"/>
    <w:rsid w:val="00507645"/>
    <w:rsid w:val="0051016E"/>
    <w:rsid w:val="005102AE"/>
    <w:rsid w:val="0051140F"/>
    <w:rsid w:val="00511D0B"/>
    <w:rsid w:val="0051292B"/>
    <w:rsid w:val="00514FB8"/>
    <w:rsid w:val="00515E91"/>
    <w:rsid w:val="00516CDE"/>
    <w:rsid w:val="00516D23"/>
    <w:rsid w:val="00516FAA"/>
    <w:rsid w:val="005170D5"/>
    <w:rsid w:val="00520A77"/>
    <w:rsid w:val="005212BC"/>
    <w:rsid w:val="00521FFA"/>
    <w:rsid w:val="005226B2"/>
    <w:rsid w:val="005232A4"/>
    <w:rsid w:val="00524C93"/>
    <w:rsid w:val="00525DA2"/>
    <w:rsid w:val="005303BB"/>
    <w:rsid w:val="005312DA"/>
    <w:rsid w:val="0053208C"/>
    <w:rsid w:val="0053225D"/>
    <w:rsid w:val="00533EA9"/>
    <w:rsid w:val="00533F8D"/>
    <w:rsid w:val="005352C4"/>
    <w:rsid w:val="005366D7"/>
    <w:rsid w:val="00536935"/>
    <w:rsid w:val="005370AF"/>
    <w:rsid w:val="005372A6"/>
    <w:rsid w:val="00540857"/>
    <w:rsid w:val="00542D71"/>
    <w:rsid w:val="00543F8F"/>
    <w:rsid w:val="00544558"/>
    <w:rsid w:val="00544D12"/>
    <w:rsid w:val="00545D49"/>
    <w:rsid w:val="0054655F"/>
    <w:rsid w:val="00547420"/>
    <w:rsid w:val="005507FB"/>
    <w:rsid w:val="00551DBE"/>
    <w:rsid w:val="00552223"/>
    <w:rsid w:val="0055343D"/>
    <w:rsid w:val="00554A6C"/>
    <w:rsid w:val="00555539"/>
    <w:rsid w:val="00556CE4"/>
    <w:rsid w:val="00562298"/>
    <w:rsid w:val="00562B3D"/>
    <w:rsid w:val="00562EBE"/>
    <w:rsid w:val="00563563"/>
    <w:rsid w:val="005637D3"/>
    <w:rsid w:val="0056479B"/>
    <w:rsid w:val="00565DB7"/>
    <w:rsid w:val="00566073"/>
    <w:rsid w:val="00566E9C"/>
    <w:rsid w:val="0057119C"/>
    <w:rsid w:val="00571B4B"/>
    <w:rsid w:val="005726D5"/>
    <w:rsid w:val="00572A6E"/>
    <w:rsid w:val="005734A2"/>
    <w:rsid w:val="005751CC"/>
    <w:rsid w:val="00575EAD"/>
    <w:rsid w:val="0058062B"/>
    <w:rsid w:val="00580E52"/>
    <w:rsid w:val="0058219B"/>
    <w:rsid w:val="00582FB6"/>
    <w:rsid w:val="00583A11"/>
    <w:rsid w:val="00583F6E"/>
    <w:rsid w:val="00586B32"/>
    <w:rsid w:val="00586CB0"/>
    <w:rsid w:val="00587057"/>
    <w:rsid w:val="00587EF0"/>
    <w:rsid w:val="005912DE"/>
    <w:rsid w:val="0059134D"/>
    <w:rsid w:val="00592CEA"/>
    <w:rsid w:val="00592F72"/>
    <w:rsid w:val="005936E9"/>
    <w:rsid w:val="00593E84"/>
    <w:rsid w:val="005942E5"/>
    <w:rsid w:val="005959EB"/>
    <w:rsid w:val="00595A6F"/>
    <w:rsid w:val="0059617D"/>
    <w:rsid w:val="00596793"/>
    <w:rsid w:val="005A18C7"/>
    <w:rsid w:val="005A27C6"/>
    <w:rsid w:val="005A2B94"/>
    <w:rsid w:val="005A2EC3"/>
    <w:rsid w:val="005A3EA7"/>
    <w:rsid w:val="005A44ED"/>
    <w:rsid w:val="005A4906"/>
    <w:rsid w:val="005A66DB"/>
    <w:rsid w:val="005A6BCE"/>
    <w:rsid w:val="005A6BFE"/>
    <w:rsid w:val="005A7F66"/>
    <w:rsid w:val="005B199C"/>
    <w:rsid w:val="005B2CED"/>
    <w:rsid w:val="005B3407"/>
    <w:rsid w:val="005B3AA7"/>
    <w:rsid w:val="005B53FD"/>
    <w:rsid w:val="005B58EA"/>
    <w:rsid w:val="005B68F4"/>
    <w:rsid w:val="005B6ADB"/>
    <w:rsid w:val="005B73D8"/>
    <w:rsid w:val="005C17C0"/>
    <w:rsid w:val="005C5490"/>
    <w:rsid w:val="005C5DDF"/>
    <w:rsid w:val="005C6A61"/>
    <w:rsid w:val="005D0CA1"/>
    <w:rsid w:val="005D10CC"/>
    <w:rsid w:val="005D1414"/>
    <w:rsid w:val="005D2B3B"/>
    <w:rsid w:val="005D3835"/>
    <w:rsid w:val="005D3B71"/>
    <w:rsid w:val="005D4F6C"/>
    <w:rsid w:val="005D5987"/>
    <w:rsid w:val="005D6500"/>
    <w:rsid w:val="005D7814"/>
    <w:rsid w:val="005E068F"/>
    <w:rsid w:val="005E35E6"/>
    <w:rsid w:val="005E4AF8"/>
    <w:rsid w:val="005E60A6"/>
    <w:rsid w:val="005E60FE"/>
    <w:rsid w:val="005E77C5"/>
    <w:rsid w:val="005F039B"/>
    <w:rsid w:val="005F0FCA"/>
    <w:rsid w:val="005F17ED"/>
    <w:rsid w:val="005F1935"/>
    <w:rsid w:val="005F202B"/>
    <w:rsid w:val="005F2A9B"/>
    <w:rsid w:val="005F5097"/>
    <w:rsid w:val="005F698F"/>
    <w:rsid w:val="005F7CB5"/>
    <w:rsid w:val="0060089F"/>
    <w:rsid w:val="0060293F"/>
    <w:rsid w:val="00603518"/>
    <w:rsid w:val="006047DC"/>
    <w:rsid w:val="0060599E"/>
    <w:rsid w:val="00605AEC"/>
    <w:rsid w:val="0060625A"/>
    <w:rsid w:val="00606880"/>
    <w:rsid w:val="00606A97"/>
    <w:rsid w:val="00606DF2"/>
    <w:rsid w:val="006107B7"/>
    <w:rsid w:val="006107CD"/>
    <w:rsid w:val="0061117D"/>
    <w:rsid w:val="006114B9"/>
    <w:rsid w:val="00613AE9"/>
    <w:rsid w:val="00615543"/>
    <w:rsid w:val="006175E4"/>
    <w:rsid w:val="00617E0B"/>
    <w:rsid w:val="0062011F"/>
    <w:rsid w:val="00623B94"/>
    <w:rsid w:val="00623EEB"/>
    <w:rsid w:val="0062458C"/>
    <w:rsid w:val="00626934"/>
    <w:rsid w:val="00627DD5"/>
    <w:rsid w:val="006309CA"/>
    <w:rsid w:val="00630BEA"/>
    <w:rsid w:val="00630C6E"/>
    <w:rsid w:val="00630CC1"/>
    <w:rsid w:val="00630E25"/>
    <w:rsid w:val="00635534"/>
    <w:rsid w:val="00636344"/>
    <w:rsid w:val="0063653F"/>
    <w:rsid w:val="00636EFC"/>
    <w:rsid w:val="006376C1"/>
    <w:rsid w:val="006376CF"/>
    <w:rsid w:val="0064013C"/>
    <w:rsid w:val="00640161"/>
    <w:rsid w:val="00643967"/>
    <w:rsid w:val="00645C10"/>
    <w:rsid w:val="00645C56"/>
    <w:rsid w:val="00647535"/>
    <w:rsid w:val="00651791"/>
    <w:rsid w:val="006535C1"/>
    <w:rsid w:val="00653F52"/>
    <w:rsid w:val="00654FEE"/>
    <w:rsid w:val="00657D32"/>
    <w:rsid w:val="00660029"/>
    <w:rsid w:val="00661072"/>
    <w:rsid w:val="0066456F"/>
    <w:rsid w:val="006647BE"/>
    <w:rsid w:val="00664CC2"/>
    <w:rsid w:val="006668EB"/>
    <w:rsid w:val="0066740D"/>
    <w:rsid w:val="00667ADB"/>
    <w:rsid w:val="00671949"/>
    <w:rsid w:val="006727E7"/>
    <w:rsid w:val="00672ABD"/>
    <w:rsid w:val="0067330E"/>
    <w:rsid w:val="0067363D"/>
    <w:rsid w:val="00674ECA"/>
    <w:rsid w:val="00674F01"/>
    <w:rsid w:val="006763E0"/>
    <w:rsid w:val="006772D1"/>
    <w:rsid w:val="00677C38"/>
    <w:rsid w:val="00680B70"/>
    <w:rsid w:val="006832B2"/>
    <w:rsid w:val="00683AF9"/>
    <w:rsid w:val="00683E22"/>
    <w:rsid w:val="0068611A"/>
    <w:rsid w:val="00686133"/>
    <w:rsid w:val="00686BB9"/>
    <w:rsid w:val="00690335"/>
    <w:rsid w:val="006908EC"/>
    <w:rsid w:val="006920F6"/>
    <w:rsid w:val="00692DAA"/>
    <w:rsid w:val="00692E2E"/>
    <w:rsid w:val="00694772"/>
    <w:rsid w:val="00695523"/>
    <w:rsid w:val="00697061"/>
    <w:rsid w:val="00697218"/>
    <w:rsid w:val="006978B1"/>
    <w:rsid w:val="006A2A53"/>
    <w:rsid w:val="006A2DD6"/>
    <w:rsid w:val="006A34F5"/>
    <w:rsid w:val="006A40C1"/>
    <w:rsid w:val="006A43F5"/>
    <w:rsid w:val="006B1F3B"/>
    <w:rsid w:val="006B424E"/>
    <w:rsid w:val="006B44F1"/>
    <w:rsid w:val="006B50E6"/>
    <w:rsid w:val="006C1084"/>
    <w:rsid w:val="006C113E"/>
    <w:rsid w:val="006C3179"/>
    <w:rsid w:val="006C31CD"/>
    <w:rsid w:val="006C5735"/>
    <w:rsid w:val="006C679F"/>
    <w:rsid w:val="006D0B4D"/>
    <w:rsid w:val="006D23AD"/>
    <w:rsid w:val="006D269E"/>
    <w:rsid w:val="006D31E3"/>
    <w:rsid w:val="006D3663"/>
    <w:rsid w:val="006D56BD"/>
    <w:rsid w:val="006D7F94"/>
    <w:rsid w:val="006E2033"/>
    <w:rsid w:val="006E2824"/>
    <w:rsid w:val="006E4349"/>
    <w:rsid w:val="006E7718"/>
    <w:rsid w:val="006F07D4"/>
    <w:rsid w:val="006F0CBC"/>
    <w:rsid w:val="006F137C"/>
    <w:rsid w:val="006F2B40"/>
    <w:rsid w:val="006F2C0C"/>
    <w:rsid w:val="006F30EC"/>
    <w:rsid w:val="006F4621"/>
    <w:rsid w:val="006F4A1B"/>
    <w:rsid w:val="006F5913"/>
    <w:rsid w:val="007003A5"/>
    <w:rsid w:val="00700E8C"/>
    <w:rsid w:val="007013C7"/>
    <w:rsid w:val="0070166E"/>
    <w:rsid w:val="00702039"/>
    <w:rsid w:val="00703983"/>
    <w:rsid w:val="00704BD7"/>
    <w:rsid w:val="00705160"/>
    <w:rsid w:val="007071A6"/>
    <w:rsid w:val="00707B03"/>
    <w:rsid w:val="00710515"/>
    <w:rsid w:val="00710C63"/>
    <w:rsid w:val="007111E1"/>
    <w:rsid w:val="00711326"/>
    <w:rsid w:val="007127DC"/>
    <w:rsid w:val="007127E4"/>
    <w:rsid w:val="007127EE"/>
    <w:rsid w:val="0071567B"/>
    <w:rsid w:val="00715F31"/>
    <w:rsid w:val="0071719E"/>
    <w:rsid w:val="00721266"/>
    <w:rsid w:val="00722CD3"/>
    <w:rsid w:val="00723992"/>
    <w:rsid w:val="00724731"/>
    <w:rsid w:val="00724CC5"/>
    <w:rsid w:val="00725F31"/>
    <w:rsid w:val="00726679"/>
    <w:rsid w:val="00727F89"/>
    <w:rsid w:val="0073042E"/>
    <w:rsid w:val="00730704"/>
    <w:rsid w:val="00731374"/>
    <w:rsid w:val="00731716"/>
    <w:rsid w:val="00732C56"/>
    <w:rsid w:val="00732F4D"/>
    <w:rsid w:val="00733970"/>
    <w:rsid w:val="007353E5"/>
    <w:rsid w:val="007355C3"/>
    <w:rsid w:val="00736B0A"/>
    <w:rsid w:val="00737473"/>
    <w:rsid w:val="0073759A"/>
    <w:rsid w:val="007404F2"/>
    <w:rsid w:val="007408A9"/>
    <w:rsid w:val="007414B8"/>
    <w:rsid w:val="007431B1"/>
    <w:rsid w:val="00744C4E"/>
    <w:rsid w:val="0074572A"/>
    <w:rsid w:val="00745EF8"/>
    <w:rsid w:val="00747501"/>
    <w:rsid w:val="007513F2"/>
    <w:rsid w:val="007525D6"/>
    <w:rsid w:val="00755FBD"/>
    <w:rsid w:val="00757A68"/>
    <w:rsid w:val="00757DBB"/>
    <w:rsid w:val="007620F5"/>
    <w:rsid w:val="0076222C"/>
    <w:rsid w:val="00762BCE"/>
    <w:rsid w:val="00763D6F"/>
    <w:rsid w:val="00763EE9"/>
    <w:rsid w:val="00763F6C"/>
    <w:rsid w:val="0076404E"/>
    <w:rsid w:val="00764482"/>
    <w:rsid w:val="00765414"/>
    <w:rsid w:val="00765742"/>
    <w:rsid w:val="00766100"/>
    <w:rsid w:val="00767627"/>
    <w:rsid w:val="0077000E"/>
    <w:rsid w:val="00770EE5"/>
    <w:rsid w:val="0077139B"/>
    <w:rsid w:val="0077183C"/>
    <w:rsid w:val="00771A6B"/>
    <w:rsid w:val="00775289"/>
    <w:rsid w:val="00776691"/>
    <w:rsid w:val="0077715F"/>
    <w:rsid w:val="007808F8"/>
    <w:rsid w:val="00781519"/>
    <w:rsid w:val="00781A8F"/>
    <w:rsid w:val="00782450"/>
    <w:rsid w:val="00782769"/>
    <w:rsid w:val="00782860"/>
    <w:rsid w:val="0078424D"/>
    <w:rsid w:val="007858B9"/>
    <w:rsid w:val="00787CFE"/>
    <w:rsid w:val="00790D95"/>
    <w:rsid w:val="00794F51"/>
    <w:rsid w:val="00795BA6"/>
    <w:rsid w:val="0079608B"/>
    <w:rsid w:val="00796E65"/>
    <w:rsid w:val="007A0993"/>
    <w:rsid w:val="007A0C31"/>
    <w:rsid w:val="007A1AEB"/>
    <w:rsid w:val="007A2165"/>
    <w:rsid w:val="007A2E3E"/>
    <w:rsid w:val="007A3166"/>
    <w:rsid w:val="007A3A10"/>
    <w:rsid w:val="007A6AC9"/>
    <w:rsid w:val="007A794A"/>
    <w:rsid w:val="007B039D"/>
    <w:rsid w:val="007B20AA"/>
    <w:rsid w:val="007B2683"/>
    <w:rsid w:val="007B3BB8"/>
    <w:rsid w:val="007B4C3A"/>
    <w:rsid w:val="007B5ED1"/>
    <w:rsid w:val="007B6395"/>
    <w:rsid w:val="007B786F"/>
    <w:rsid w:val="007B7BD0"/>
    <w:rsid w:val="007C149E"/>
    <w:rsid w:val="007C252A"/>
    <w:rsid w:val="007C51AE"/>
    <w:rsid w:val="007C60C1"/>
    <w:rsid w:val="007C6316"/>
    <w:rsid w:val="007D0649"/>
    <w:rsid w:val="007D1A59"/>
    <w:rsid w:val="007D27F4"/>
    <w:rsid w:val="007D56FC"/>
    <w:rsid w:val="007D5BE7"/>
    <w:rsid w:val="007D7B8B"/>
    <w:rsid w:val="007D7C4E"/>
    <w:rsid w:val="007E0F4F"/>
    <w:rsid w:val="007E1292"/>
    <w:rsid w:val="007E1977"/>
    <w:rsid w:val="007E3639"/>
    <w:rsid w:val="007E4A94"/>
    <w:rsid w:val="007E52EA"/>
    <w:rsid w:val="007E5BCF"/>
    <w:rsid w:val="007E5F47"/>
    <w:rsid w:val="007E62FD"/>
    <w:rsid w:val="007F42C8"/>
    <w:rsid w:val="007F50A0"/>
    <w:rsid w:val="007F537B"/>
    <w:rsid w:val="007F6304"/>
    <w:rsid w:val="007F6AB1"/>
    <w:rsid w:val="007F6F72"/>
    <w:rsid w:val="00800A18"/>
    <w:rsid w:val="00801305"/>
    <w:rsid w:val="0080156C"/>
    <w:rsid w:val="00801CD7"/>
    <w:rsid w:val="00802EC7"/>
    <w:rsid w:val="00802FF3"/>
    <w:rsid w:val="00803963"/>
    <w:rsid w:val="00803E05"/>
    <w:rsid w:val="00804F9F"/>
    <w:rsid w:val="008075D0"/>
    <w:rsid w:val="0081065E"/>
    <w:rsid w:val="00812487"/>
    <w:rsid w:val="008132FC"/>
    <w:rsid w:val="00814DAC"/>
    <w:rsid w:val="00815840"/>
    <w:rsid w:val="00815DA9"/>
    <w:rsid w:val="008163AC"/>
    <w:rsid w:val="0081678E"/>
    <w:rsid w:val="00820947"/>
    <w:rsid w:val="0082244A"/>
    <w:rsid w:val="008229A0"/>
    <w:rsid w:val="00822F65"/>
    <w:rsid w:val="0082364D"/>
    <w:rsid w:val="00823A0B"/>
    <w:rsid w:val="00823FDA"/>
    <w:rsid w:val="00825521"/>
    <w:rsid w:val="00826772"/>
    <w:rsid w:val="00826B6E"/>
    <w:rsid w:val="008274B9"/>
    <w:rsid w:val="00830220"/>
    <w:rsid w:val="0083173B"/>
    <w:rsid w:val="00831D3C"/>
    <w:rsid w:val="00832750"/>
    <w:rsid w:val="00832A68"/>
    <w:rsid w:val="0083342E"/>
    <w:rsid w:val="008344BB"/>
    <w:rsid w:val="0083601E"/>
    <w:rsid w:val="008361D6"/>
    <w:rsid w:val="00836973"/>
    <w:rsid w:val="0083713F"/>
    <w:rsid w:val="008413A1"/>
    <w:rsid w:val="00841576"/>
    <w:rsid w:val="0084365B"/>
    <w:rsid w:val="00850FC0"/>
    <w:rsid w:val="00851442"/>
    <w:rsid w:val="0085241B"/>
    <w:rsid w:val="008526EC"/>
    <w:rsid w:val="00852813"/>
    <w:rsid w:val="00853290"/>
    <w:rsid w:val="00853350"/>
    <w:rsid w:val="00855342"/>
    <w:rsid w:val="00855759"/>
    <w:rsid w:val="008575C7"/>
    <w:rsid w:val="00857706"/>
    <w:rsid w:val="008600B0"/>
    <w:rsid w:val="00861955"/>
    <w:rsid w:val="0086293C"/>
    <w:rsid w:val="00865D95"/>
    <w:rsid w:val="008661B1"/>
    <w:rsid w:val="00867104"/>
    <w:rsid w:val="00867BAD"/>
    <w:rsid w:val="008712F8"/>
    <w:rsid w:val="008723AC"/>
    <w:rsid w:val="0087291E"/>
    <w:rsid w:val="00872C72"/>
    <w:rsid w:val="00873242"/>
    <w:rsid w:val="008734CE"/>
    <w:rsid w:val="00874918"/>
    <w:rsid w:val="008751F9"/>
    <w:rsid w:val="00877280"/>
    <w:rsid w:val="008772D1"/>
    <w:rsid w:val="008808A6"/>
    <w:rsid w:val="00880E63"/>
    <w:rsid w:val="008813B4"/>
    <w:rsid w:val="0088153C"/>
    <w:rsid w:val="008832C7"/>
    <w:rsid w:val="00885A32"/>
    <w:rsid w:val="00885B67"/>
    <w:rsid w:val="00886CAE"/>
    <w:rsid w:val="00886D80"/>
    <w:rsid w:val="00887F71"/>
    <w:rsid w:val="008914CA"/>
    <w:rsid w:val="008920A3"/>
    <w:rsid w:val="008922D0"/>
    <w:rsid w:val="00892E9E"/>
    <w:rsid w:val="00893046"/>
    <w:rsid w:val="00894449"/>
    <w:rsid w:val="00895E7D"/>
    <w:rsid w:val="00895EF0"/>
    <w:rsid w:val="008A0B1D"/>
    <w:rsid w:val="008A0F31"/>
    <w:rsid w:val="008A1171"/>
    <w:rsid w:val="008A1378"/>
    <w:rsid w:val="008A1C80"/>
    <w:rsid w:val="008A359B"/>
    <w:rsid w:val="008A3627"/>
    <w:rsid w:val="008A53A5"/>
    <w:rsid w:val="008A578C"/>
    <w:rsid w:val="008A64B8"/>
    <w:rsid w:val="008A70F1"/>
    <w:rsid w:val="008B017B"/>
    <w:rsid w:val="008B0ED4"/>
    <w:rsid w:val="008B122B"/>
    <w:rsid w:val="008B17B6"/>
    <w:rsid w:val="008B254D"/>
    <w:rsid w:val="008B35DF"/>
    <w:rsid w:val="008B3A25"/>
    <w:rsid w:val="008B7F40"/>
    <w:rsid w:val="008C03D3"/>
    <w:rsid w:val="008C16E0"/>
    <w:rsid w:val="008C18BC"/>
    <w:rsid w:val="008C1F5D"/>
    <w:rsid w:val="008C2C2F"/>
    <w:rsid w:val="008C5ADB"/>
    <w:rsid w:val="008C5C1E"/>
    <w:rsid w:val="008C6291"/>
    <w:rsid w:val="008C7B5A"/>
    <w:rsid w:val="008C7C00"/>
    <w:rsid w:val="008C7C6E"/>
    <w:rsid w:val="008D052A"/>
    <w:rsid w:val="008D0A3C"/>
    <w:rsid w:val="008D12E5"/>
    <w:rsid w:val="008D3248"/>
    <w:rsid w:val="008D38C4"/>
    <w:rsid w:val="008D64AA"/>
    <w:rsid w:val="008D704C"/>
    <w:rsid w:val="008D758E"/>
    <w:rsid w:val="008D78A2"/>
    <w:rsid w:val="008D7A27"/>
    <w:rsid w:val="008E023E"/>
    <w:rsid w:val="008E1A1E"/>
    <w:rsid w:val="008E20DB"/>
    <w:rsid w:val="008E2AB3"/>
    <w:rsid w:val="008E6A5A"/>
    <w:rsid w:val="008E6E1B"/>
    <w:rsid w:val="008E79A2"/>
    <w:rsid w:val="008F2738"/>
    <w:rsid w:val="008F326C"/>
    <w:rsid w:val="008F3E39"/>
    <w:rsid w:val="008F4161"/>
    <w:rsid w:val="008F4719"/>
    <w:rsid w:val="008F4C73"/>
    <w:rsid w:val="008F5729"/>
    <w:rsid w:val="008F5964"/>
    <w:rsid w:val="008F5CF7"/>
    <w:rsid w:val="008F7517"/>
    <w:rsid w:val="008F7C4F"/>
    <w:rsid w:val="008F7E47"/>
    <w:rsid w:val="00900046"/>
    <w:rsid w:val="0090108B"/>
    <w:rsid w:val="00901B1E"/>
    <w:rsid w:val="00901CC8"/>
    <w:rsid w:val="00902C83"/>
    <w:rsid w:val="0090325C"/>
    <w:rsid w:val="00903360"/>
    <w:rsid w:val="00904ACF"/>
    <w:rsid w:val="00904E7E"/>
    <w:rsid w:val="00906218"/>
    <w:rsid w:val="0090627C"/>
    <w:rsid w:val="00906E6B"/>
    <w:rsid w:val="00907A13"/>
    <w:rsid w:val="00907BBC"/>
    <w:rsid w:val="00910297"/>
    <w:rsid w:val="0091074E"/>
    <w:rsid w:val="009108AC"/>
    <w:rsid w:val="00911218"/>
    <w:rsid w:val="00911306"/>
    <w:rsid w:val="00912C69"/>
    <w:rsid w:val="009143E2"/>
    <w:rsid w:val="00915F56"/>
    <w:rsid w:val="00916469"/>
    <w:rsid w:val="009165E4"/>
    <w:rsid w:val="009165FF"/>
    <w:rsid w:val="00917038"/>
    <w:rsid w:val="009174F2"/>
    <w:rsid w:val="00920B4B"/>
    <w:rsid w:val="00921459"/>
    <w:rsid w:val="00921E1A"/>
    <w:rsid w:val="009246D1"/>
    <w:rsid w:val="00925B2D"/>
    <w:rsid w:val="009262D3"/>
    <w:rsid w:val="00926C04"/>
    <w:rsid w:val="00927F0A"/>
    <w:rsid w:val="009303C5"/>
    <w:rsid w:val="00931B8C"/>
    <w:rsid w:val="009328C2"/>
    <w:rsid w:val="0093295E"/>
    <w:rsid w:val="00933274"/>
    <w:rsid w:val="0093678E"/>
    <w:rsid w:val="0093689B"/>
    <w:rsid w:val="009404C8"/>
    <w:rsid w:val="00941CFE"/>
    <w:rsid w:val="00943270"/>
    <w:rsid w:val="00943399"/>
    <w:rsid w:val="00943440"/>
    <w:rsid w:val="0094353C"/>
    <w:rsid w:val="00944135"/>
    <w:rsid w:val="009442B2"/>
    <w:rsid w:val="00944F68"/>
    <w:rsid w:val="00946110"/>
    <w:rsid w:val="0094638A"/>
    <w:rsid w:val="00947AC3"/>
    <w:rsid w:val="00950246"/>
    <w:rsid w:val="00950BD0"/>
    <w:rsid w:val="0095235F"/>
    <w:rsid w:val="009528DE"/>
    <w:rsid w:val="00953863"/>
    <w:rsid w:val="00954B72"/>
    <w:rsid w:val="00955951"/>
    <w:rsid w:val="00955AB3"/>
    <w:rsid w:val="0095724E"/>
    <w:rsid w:val="00960D64"/>
    <w:rsid w:val="009625AB"/>
    <w:rsid w:val="00962675"/>
    <w:rsid w:val="00962D6B"/>
    <w:rsid w:val="00963229"/>
    <w:rsid w:val="00963B66"/>
    <w:rsid w:val="009644EA"/>
    <w:rsid w:val="0096489E"/>
    <w:rsid w:val="00965ADD"/>
    <w:rsid w:val="009666E0"/>
    <w:rsid w:val="00967830"/>
    <w:rsid w:val="00967A48"/>
    <w:rsid w:val="009714C4"/>
    <w:rsid w:val="00972802"/>
    <w:rsid w:val="00973E73"/>
    <w:rsid w:val="00974DD8"/>
    <w:rsid w:val="009765BB"/>
    <w:rsid w:val="00976C39"/>
    <w:rsid w:val="00976E6E"/>
    <w:rsid w:val="00977537"/>
    <w:rsid w:val="00977F6A"/>
    <w:rsid w:val="00981F01"/>
    <w:rsid w:val="00983A14"/>
    <w:rsid w:val="0098435C"/>
    <w:rsid w:val="00985306"/>
    <w:rsid w:val="009858BB"/>
    <w:rsid w:val="0098771D"/>
    <w:rsid w:val="009902CB"/>
    <w:rsid w:val="009936CB"/>
    <w:rsid w:val="00993CD9"/>
    <w:rsid w:val="009946C9"/>
    <w:rsid w:val="00994B67"/>
    <w:rsid w:val="00994E8A"/>
    <w:rsid w:val="00996300"/>
    <w:rsid w:val="009963CA"/>
    <w:rsid w:val="009A0394"/>
    <w:rsid w:val="009A2AE6"/>
    <w:rsid w:val="009A3545"/>
    <w:rsid w:val="009A35E1"/>
    <w:rsid w:val="009A396D"/>
    <w:rsid w:val="009A42E3"/>
    <w:rsid w:val="009A458D"/>
    <w:rsid w:val="009A53C0"/>
    <w:rsid w:val="009A7C90"/>
    <w:rsid w:val="009B0EFD"/>
    <w:rsid w:val="009B1175"/>
    <w:rsid w:val="009B11D2"/>
    <w:rsid w:val="009B2E6E"/>
    <w:rsid w:val="009B4FFD"/>
    <w:rsid w:val="009B5530"/>
    <w:rsid w:val="009B586E"/>
    <w:rsid w:val="009B5A40"/>
    <w:rsid w:val="009B6365"/>
    <w:rsid w:val="009B772C"/>
    <w:rsid w:val="009B7824"/>
    <w:rsid w:val="009C04D1"/>
    <w:rsid w:val="009C164C"/>
    <w:rsid w:val="009C2B6A"/>
    <w:rsid w:val="009C2DB1"/>
    <w:rsid w:val="009C3796"/>
    <w:rsid w:val="009C5CDC"/>
    <w:rsid w:val="009C722E"/>
    <w:rsid w:val="009D029F"/>
    <w:rsid w:val="009D04CA"/>
    <w:rsid w:val="009D35B4"/>
    <w:rsid w:val="009D4167"/>
    <w:rsid w:val="009D4BFA"/>
    <w:rsid w:val="009D562B"/>
    <w:rsid w:val="009D586F"/>
    <w:rsid w:val="009D6727"/>
    <w:rsid w:val="009D79FF"/>
    <w:rsid w:val="009E051C"/>
    <w:rsid w:val="009E1214"/>
    <w:rsid w:val="009E328E"/>
    <w:rsid w:val="009E3DAB"/>
    <w:rsid w:val="009E45FF"/>
    <w:rsid w:val="009E5494"/>
    <w:rsid w:val="009E7498"/>
    <w:rsid w:val="009F05EB"/>
    <w:rsid w:val="009F0C79"/>
    <w:rsid w:val="009F2013"/>
    <w:rsid w:val="009F24A4"/>
    <w:rsid w:val="009F2A09"/>
    <w:rsid w:val="009F2BE0"/>
    <w:rsid w:val="009F2BF1"/>
    <w:rsid w:val="009F320E"/>
    <w:rsid w:val="009F3D9B"/>
    <w:rsid w:val="009F4B5E"/>
    <w:rsid w:val="009F5577"/>
    <w:rsid w:val="00A01900"/>
    <w:rsid w:val="00A01955"/>
    <w:rsid w:val="00A029C7"/>
    <w:rsid w:val="00A02D40"/>
    <w:rsid w:val="00A051CD"/>
    <w:rsid w:val="00A05299"/>
    <w:rsid w:val="00A06259"/>
    <w:rsid w:val="00A06A9A"/>
    <w:rsid w:val="00A10076"/>
    <w:rsid w:val="00A108FF"/>
    <w:rsid w:val="00A12881"/>
    <w:rsid w:val="00A13132"/>
    <w:rsid w:val="00A14A1A"/>
    <w:rsid w:val="00A14C8E"/>
    <w:rsid w:val="00A162E5"/>
    <w:rsid w:val="00A16C5D"/>
    <w:rsid w:val="00A17F29"/>
    <w:rsid w:val="00A23466"/>
    <w:rsid w:val="00A23882"/>
    <w:rsid w:val="00A241F6"/>
    <w:rsid w:val="00A25191"/>
    <w:rsid w:val="00A25E18"/>
    <w:rsid w:val="00A2686B"/>
    <w:rsid w:val="00A271EB"/>
    <w:rsid w:val="00A27454"/>
    <w:rsid w:val="00A2773B"/>
    <w:rsid w:val="00A27FED"/>
    <w:rsid w:val="00A31A61"/>
    <w:rsid w:val="00A33303"/>
    <w:rsid w:val="00A33B3A"/>
    <w:rsid w:val="00A342C1"/>
    <w:rsid w:val="00A34E38"/>
    <w:rsid w:val="00A35BFF"/>
    <w:rsid w:val="00A362F5"/>
    <w:rsid w:val="00A3667F"/>
    <w:rsid w:val="00A36EB6"/>
    <w:rsid w:val="00A37B3E"/>
    <w:rsid w:val="00A4140F"/>
    <w:rsid w:val="00A4151B"/>
    <w:rsid w:val="00A41F78"/>
    <w:rsid w:val="00A429F7"/>
    <w:rsid w:val="00A43F92"/>
    <w:rsid w:val="00A445A5"/>
    <w:rsid w:val="00A45EBE"/>
    <w:rsid w:val="00A4694C"/>
    <w:rsid w:val="00A47B55"/>
    <w:rsid w:val="00A5226B"/>
    <w:rsid w:val="00A52E88"/>
    <w:rsid w:val="00A554A7"/>
    <w:rsid w:val="00A561C7"/>
    <w:rsid w:val="00A60598"/>
    <w:rsid w:val="00A6184A"/>
    <w:rsid w:val="00A64432"/>
    <w:rsid w:val="00A66304"/>
    <w:rsid w:val="00A6659E"/>
    <w:rsid w:val="00A67988"/>
    <w:rsid w:val="00A708A7"/>
    <w:rsid w:val="00A73C2E"/>
    <w:rsid w:val="00A77268"/>
    <w:rsid w:val="00A77B01"/>
    <w:rsid w:val="00A77E84"/>
    <w:rsid w:val="00A802D3"/>
    <w:rsid w:val="00A80F0F"/>
    <w:rsid w:val="00A82F16"/>
    <w:rsid w:val="00A837B1"/>
    <w:rsid w:val="00A86F38"/>
    <w:rsid w:val="00A87C6D"/>
    <w:rsid w:val="00A90428"/>
    <w:rsid w:val="00A90694"/>
    <w:rsid w:val="00A90B28"/>
    <w:rsid w:val="00A90DBC"/>
    <w:rsid w:val="00A91B43"/>
    <w:rsid w:val="00A9304A"/>
    <w:rsid w:val="00A9354D"/>
    <w:rsid w:val="00A937DD"/>
    <w:rsid w:val="00A942E7"/>
    <w:rsid w:val="00A9446E"/>
    <w:rsid w:val="00A96587"/>
    <w:rsid w:val="00AA0E86"/>
    <w:rsid w:val="00AA19BB"/>
    <w:rsid w:val="00AA2173"/>
    <w:rsid w:val="00AA3B57"/>
    <w:rsid w:val="00AA5BA8"/>
    <w:rsid w:val="00AA6149"/>
    <w:rsid w:val="00AA67E6"/>
    <w:rsid w:val="00AA6DB6"/>
    <w:rsid w:val="00AB0DB9"/>
    <w:rsid w:val="00AB1CC2"/>
    <w:rsid w:val="00AB1F39"/>
    <w:rsid w:val="00AB2CF7"/>
    <w:rsid w:val="00AB354F"/>
    <w:rsid w:val="00AB3ABC"/>
    <w:rsid w:val="00AB425E"/>
    <w:rsid w:val="00AB55D8"/>
    <w:rsid w:val="00AB63C7"/>
    <w:rsid w:val="00AB6DFD"/>
    <w:rsid w:val="00AC0542"/>
    <w:rsid w:val="00AC19D1"/>
    <w:rsid w:val="00AC271D"/>
    <w:rsid w:val="00AC561A"/>
    <w:rsid w:val="00AC648A"/>
    <w:rsid w:val="00AC66DF"/>
    <w:rsid w:val="00AC6F23"/>
    <w:rsid w:val="00AC7167"/>
    <w:rsid w:val="00AC7716"/>
    <w:rsid w:val="00AD0001"/>
    <w:rsid w:val="00AD0405"/>
    <w:rsid w:val="00AD13EE"/>
    <w:rsid w:val="00AD2E38"/>
    <w:rsid w:val="00AD7003"/>
    <w:rsid w:val="00AD747C"/>
    <w:rsid w:val="00AE09E6"/>
    <w:rsid w:val="00AE22FB"/>
    <w:rsid w:val="00AE2CBE"/>
    <w:rsid w:val="00AE36CC"/>
    <w:rsid w:val="00AE3AA8"/>
    <w:rsid w:val="00AE60DD"/>
    <w:rsid w:val="00AE682E"/>
    <w:rsid w:val="00AE7B72"/>
    <w:rsid w:val="00AF084C"/>
    <w:rsid w:val="00AF2945"/>
    <w:rsid w:val="00AF3F67"/>
    <w:rsid w:val="00AF4257"/>
    <w:rsid w:val="00AF5557"/>
    <w:rsid w:val="00AF697D"/>
    <w:rsid w:val="00AF76C4"/>
    <w:rsid w:val="00B029F4"/>
    <w:rsid w:val="00B046F1"/>
    <w:rsid w:val="00B04744"/>
    <w:rsid w:val="00B056AF"/>
    <w:rsid w:val="00B115A5"/>
    <w:rsid w:val="00B116BD"/>
    <w:rsid w:val="00B118AC"/>
    <w:rsid w:val="00B11B97"/>
    <w:rsid w:val="00B12FB7"/>
    <w:rsid w:val="00B13636"/>
    <w:rsid w:val="00B16B4A"/>
    <w:rsid w:val="00B176FA"/>
    <w:rsid w:val="00B20C0F"/>
    <w:rsid w:val="00B21B3F"/>
    <w:rsid w:val="00B21E65"/>
    <w:rsid w:val="00B23B17"/>
    <w:rsid w:val="00B2484D"/>
    <w:rsid w:val="00B25CFE"/>
    <w:rsid w:val="00B26E8C"/>
    <w:rsid w:val="00B2731E"/>
    <w:rsid w:val="00B2748C"/>
    <w:rsid w:val="00B310D6"/>
    <w:rsid w:val="00B313A6"/>
    <w:rsid w:val="00B3208D"/>
    <w:rsid w:val="00B321D4"/>
    <w:rsid w:val="00B35225"/>
    <w:rsid w:val="00B35E92"/>
    <w:rsid w:val="00B36EAB"/>
    <w:rsid w:val="00B3758D"/>
    <w:rsid w:val="00B40954"/>
    <w:rsid w:val="00B4182F"/>
    <w:rsid w:val="00B421EC"/>
    <w:rsid w:val="00B430B3"/>
    <w:rsid w:val="00B4344A"/>
    <w:rsid w:val="00B4377B"/>
    <w:rsid w:val="00B46CE8"/>
    <w:rsid w:val="00B47EC5"/>
    <w:rsid w:val="00B5017D"/>
    <w:rsid w:val="00B502B0"/>
    <w:rsid w:val="00B5073C"/>
    <w:rsid w:val="00B5076E"/>
    <w:rsid w:val="00B54461"/>
    <w:rsid w:val="00B56DB5"/>
    <w:rsid w:val="00B578CA"/>
    <w:rsid w:val="00B57F98"/>
    <w:rsid w:val="00B6015E"/>
    <w:rsid w:val="00B605A8"/>
    <w:rsid w:val="00B60672"/>
    <w:rsid w:val="00B60C19"/>
    <w:rsid w:val="00B623DC"/>
    <w:rsid w:val="00B62A8C"/>
    <w:rsid w:val="00B62DFD"/>
    <w:rsid w:val="00B6335E"/>
    <w:rsid w:val="00B6387B"/>
    <w:rsid w:val="00B63A6D"/>
    <w:rsid w:val="00B64AE5"/>
    <w:rsid w:val="00B651EE"/>
    <w:rsid w:val="00B65AD6"/>
    <w:rsid w:val="00B66674"/>
    <w:rsid w:val="00B703CC"/>
    <w:rsid w:val="00B729FA"/>
    <w:rsid w:val="00B72A73"/>
    <w:rsid w:val="00B769FC"/>
    <w:rsid w:val="00B770BD"/>
    <w:rsid w:val="00B779D9"/>
    <w:rsid w:val="00B80A06"/>
    <w:rsid w:val="00B81A72"/>
    <w:rsid w:val="00B824F2"/>
    <w:rsid w:val="00B82F54"/>
    <w:rsid w:val="00B8382D"/>
    <w:rsid w:val="00B83EA4"/>
    <w:rsid w:val="00B85207"/>
    <w:rsid w:val="00B86380"/>
    <w:rsid w:val="00B87255"/>
    <w:rsid w:val="00B900C6"/>
    <w:rsid w:val="00B91B48"/>
    <w:rsid w:val="00B91D98"/>
    <w:rsid w:val="00B92DF8"/>
    <w:rsid w:val="00B93843"/>
    <w:rsid w:val="00B93D31"/>
    <w:rsid w:val="00B946DE"/>
    <w:rsid w:val="00B94771"/>
    <w:rsid w:val="00B95F44"/>
    <w:rsid w:val="00B97798"/>
    <w:rsid w:val="00BA182B"/>
    <w:rsid w:val="00BA30C0"/>
    <w:rsid w:val="00BA5EAE"/>
    <w:rsid w:val="00BA6F3B"/>
    <w:rsid w:val="00BA7B7B"/>
    <w:rsid w:val="00BA7EC3"/>
    <w:rsid w:val="00BB10DF"/>
    <w:rsid w:val="00BB2F85"/>
    <w:rsid w:val="00BB2F97"/>
    <w:rsid w:val="00BB3616"/>
    <w:rsid w:val="00BB4A1E"/>
    <w:rsid w:val="00BC1F73"/>
    <w:rsid w:val="00BC2D7B"/>
    <w:rsid w:val="00BC3A89"/>
    <w:rsid w:val="00BC4322"/>
    <w:rsid w:val="00BC46EC"/>
    <w:rsid w:val="00BD062A"/>
    <w:rsid w:val="00BD18E1"/>
    <w:rsid w:val="00BD3773"/>
    <w:rsid w:val="00BD591B"/>
    <w:rsid w:val="00BD6B0C"/>
    <w:rsid w:val="00BE091D"/>
    <w:rsid w:val="00BE1636"/>
    <w:rsid w:val="00BE2451"/>
    <w:rsid w:val="00BE2AF0"/>
    <w:rsid w:val="00BE3454"/>
    <w:rsid w:val="00BE36F2"/>
    <w:rsid w:val="00BE4B19"/>
    <w:rsid w:val="00BE579A"/>
    <w:rsid w:val="00BE78E4"/>
    <w:rsid w:val="00BE7B68"/>
    <w:rsid w:val="00BE7E85"/>
    <w:rsid w:val="00BF0175"/>
    <w:rsid w:val="00BF1255"/>
    <w:rsid w:val="00BF32D2"/>
    <w:rsid w:val="00BF4543"/>
    <w:rsid w:val="00BF474C"/>
    <w:rsid w:val="00BF4BBF"/>
    <w:rsid w:val="00BF4E37"/>
    <w:rsid w:val="00BF7E43"/>
    <w:rsid w:val="00C010E4"/>
    <w:rsid w:val="00C01BD6"/>
    <w:rsid w:val="00C01F97"/>
    <w:rsid w:val="00C0222D"/>
    <w:rsid w:val="00C02BFC"/>
    <w:rsid w:val="00C0300D"/>
    <w:rsid w:val="00C03573"/>
    <w:rsid w:val="00C03B81"/>
    <w:rsid w:val="00C0463F"/>
    <w:rsid w:val="00C0472C"/>
    <w:rsid w:val="00C04BE2"/>
    <w:rsid w:val="00C0505C"/>
    <w:rsid w:val="00C06674"/>
    <w:rsid w:val="00C0793E"/>
    <w:rsid w:val="00C07EB8"/>
    <w:rsid w:val="00C10079"/>
    <w:rsid w:val="00C10D2B"/>
    <w:rsid w:val="00C11F10"/>
    <w:rsid w:val="00C13FBC"/>
    <w:rsid w:val="00C1605E"/>
    <w:rsid w:val="00C169CC"/>
    <w:rsid w:val="00C16A94"/>
    <w:rsid w:val="00C17BB6"/>
    <w:rsid w:val="00C17C54"/>
    <w:rsid w:val="00C21E52"/>
    <w:rsid w:val="00C2241E"/>
    <w:rsid w:val="00C2382D"/>
    <w:rsid w:val="00C24D38"/>
    <w:rsid w:val="00C253D7"/>
    <w:rsid w:val="00C310D6"/>
    <w:rsid w:val="00C3117E"/>
    <w:rsid w:val="00C320DB"/>
    <w:rsid w:val="00C32C38"/>
    <w:rsid w:val="00C33256"/>
    <w:rsid w:val="00C3337C"/>
    <w:rsid w:val="00C34E5D"/>
    <w:rsid w:val="00C35BEA"/>
    <w:rsid w:val="00C37B8A"/>
    <w:rsid w:val="00C40AF1"/>
    <w:rsid w:val="00C4179F"/>
    <w:rsid w:val="00C418E9"/>
    <w:rsid w:val="00C431A9"/>
    <w:rsid w:val="00C4351F"/>
    <w:rsid w:val="00C43951"/>
    <w:rsid w:val="00C4415E"/>
    <w:rsid w:val="00C4525C"/>
    <w:rsid w:val="00C462D8"/>
    <w:rsid w:val="00C466CE"/>
    <w:rsid w:val="00C47C9C"/>
    <w:rsid w:val="00C47EDD"/>
    <w:rsid w:val="00C502CD"/>
    <w:rsid w:val="00C50BE7"/>
    <w:rsid w:val="00C50C2C"/>
    <w:rsid w:val="00C511B0"/>
    <w:rsid w:val="00C531B5"/>
    <w:rsid w:val="00C53CE2"/>
    <w:rsid w:val="00C53DE6"/>
    <w:rsid w:val="00C53F9A"/>
    <w:rsid w:val="00C5462B"/>
    <w:rsid w:val="00C560F9"/>
    <w:rsid w:val="00C56DC8"/>
    <w:rsid w:val="00C57E81"/>
    <w:rsid w:val="00C610F5"/>
    <w:rsid w:val="00C611BE"/>
    <w:rsid w:val="00C61A5C"/>
    <w:rsid w:val="00C62B3B"/>
    <w:rsid w:val="00C6463E"/>
    <w:rsid w:val="00C65514"/>
    <w:rsid w:val="00C65D81"/>
    <w:rsid w:val="00C66D4D"/>
    <w:rsid w:val="00C6786F"/>
    <w:rsid w:val="00C67E12"/>
    <w:rsid w:val="00C70157"/>
    <w:rsid w:val="00C71563"/>
    <w:rsid w:val="00C71DBE"/>
    <w:rsid w:val="00C729BB"/>
    <w:rsid w:val="00C73E44"/>
    <w:rsid w:val="00C7504B"/>
    <w:rsid w:val="00C76BDC"/>
    <w:rsid w:val="00C8148F"/>
    <w:rsid w:val="00C82B59"/>
    <w:rsid w:val="00C8362A"/>
    <w:rsid w:val="00C83B15"/>
    <w:rsid w:val="00C8415E"/>
    <w:rsid w:val="00C84718"/>
    <w:rsid w:val="00C86FCD"/>
    <w:rsid w:val="00C87E69"/>
    <w:rsid w:val="00C907F5"/>
    <w:rsid w:val="00C91DE5"/>
    <w:rsid w:val="00C94463"/>
    <w:rsid w:val="00C953CF"/>
    <w:rsid w:val="00C954D0"/>
    <w:rsid w:val="00C96137"/>
    <w:rsid w:val="00C9794C"/>
    <w:rsid w:val="00C97BA4"/>
    <w:rsid w:val="00CA025F"/>
    <w:rsid w:val="00CA0F97"/>
    <w:rsid w:val="00CA170C"/>
    <w:rsid w:val="00CA1BBD"/>
    <w:rsid w:val="00CA1CFB"/>
    <w:rsid w:val="00CA22BA"/>
    <w:rsid w:val="00CA23BD"/>
    <w:rsid w:val="00CA4593"/>
    <w:rsid w:val="00CA4FE6"/>
    <w:rsid w:val="00CA661E"/>
    <w:rsid w:val="00CB16D5"/>
    <w:rsid w:val="00CB195E"/>
    <w:rsid w:val="00CB27B6"/>
    <w:rsid w:val="00CB3DE3"/>
    <w:rsid w:val="00CB46A1"/>
    <w:rsid w:val="00CB538C"/>
    <w:rsid w:val="00CB5BE1"/>
    <w:rsid w:val="00CB67D4"/>
    <w:rsid w:val="00CB72AF"/>
    <w:rsid w:val="00CB72DB"/>
    <w:rsid w:val="00CB7EFA"/>
    <w:rsid w:val="00CC11D9"/>
    <w:rsid w:val="00CC1739"/>
    <w:rsid w:val="00CC263C"/>
    <w:rsid w:val="00CC278E"/>
    <w:rsid w:val="00CC2F61"/>
    <w:rsid w:val="00CC2FD2"/>
    <w:rsid w:val="00CC3F1E"/>
    <w:rsid w:val="00CC40CA"/>
    <w:rsid w:val="00CC4640"/>
    <w:rsid w:val="00CC63E1"/>
    <w:rsid w:val="00CC727A"/>
    <w:rsid w:val="00CC759E"/>
    <w:rsid w:val="00CD02D6"/>
    <w:rsid w:val="00CD0E15"/>
    <w:rsid w:val="00CD1815"/>
    <w:rsid w:val="00CD24C6"/>
    <w:rsid w:val="00CD2885"/>
    <w:rsid w:val="00CD4267"/>
    <w:rsid w:val="00CD6CBC"/>
    <w:rsid w:val="00CD7DEB"/>
    <w:rsid w:val="00CD7EC3"/>
    <w:rsid w:val="00CE1069"/>
    <w:rsid w:val="00CE176E"/>
    <w:rsid w:val="00CE185B"/>
    <w:rsid w:val="00CE29F7"/>
    <w:rsid w:val="00CE4974"/>
    <w:rsid w:val="00CE6718"/>
    <w:rsid w:val="00CF0E45"/>
    <w:rsid w:val="00CF0F18"/>
    <w:rsid w:val="00CF29BD"/>
    <w:rsid w:val="00CF43C6"/>
    <w:rsid w:val="00CF7204"/>
    <w:rsid w:val="00CF7E15"/>
    <w:rsid w:val="00D02ECB"/>
    <w:rsid w:val="00D035DC"/>
    <w:rsid w:val="00D036D4"/>
    <w:rsid w:val="00D03844"/>
    <w:rsid w:val="00D03C94"/>
    <w:rsid w:val="00D047E0"/>
    <w:rsid w:val="00D05372"/>
    <w:rsid w:val="00D06B39"/>
    <w:rsid w:val="00D070B9"/>
    <w:rsid w:val="00D07836"/>
    <w:rsid w:val="00D07C50"/>
    <w:rsid w:val="00D107A1"/>
    <w:rsid w:val="00D10894"/>
    <w:rsid w:val="00D112CE"/>
    <w:rsid w:val="00D14799"/>
    <w:rsid w:val="00D158EB"/>
    <w:rsid w:val="00D1600A"/>
    <w:rsid w:val="00D16627"/>
    <w:rsid w:val="00D1715B"/>
    <w:rsid w:val="00D1728D"/>
    <w:rsid w:val="00D17975"/>
    <w:rsid w:val="00D17F04"/>
    <w:rsid w:val="00D204F4"/>
    <w:rsid w:val="00D21CF2"/>
    <w:rsid w:val="00D21E8E"/>
    <w:rsid w:val="00D23141"/>
    <w:rsid w:val="00D23CB1"/>
    <w:rsid w:val="00D3047D"/>
    <w:rsid w:val="00D31990"/>
    <w:rsid w:val="00D327F8"/>
    <w:rsid w:val="00D32899"/>
    <w:rsid w:val="00D32C77"/>
    <w:rsid w:val="00D3326A"/>
    <w:rsid w:val="00D3391C"/>
    <w:rsid w:val="00D34016"/>
    <w:rsid w:val="00D355F9"/>
    <w:rsid w:val="00D35CC1"/>
    <w:rsid w:val="00D36224"/>
    <w:rsid w:val="00D3647A"/>
    <w:rsid w:val="00D36F4A"/>
    <w:rsid w:val="00D3788F"/>
    <w:rsid w:val="00D37A59"/>
    <w:rsid w:val="00D401A4"/>
    <w:rsid w:val="00D4194C"/>
    <w:rsid w:val="00D41EAE"/>
    <w:rsid w:val="00D42878"/>
    <w:rsid w:val="00D43C28"/>
    <w:rsid w:val="00D473F7"/>
    <w:rsid w:val="00D47C3B"/>
    <w:rsid w:val="00D5078A"/>
    <w:rsid w:val="00D52F49"/>
    <w:rsid w:val="00D534A5"/>
    <w:rsid w:val="00D536DC"/>
    <w:rsid w:val="00D5490E"/>
    <w:rsid w:val="00D55156"/>
    <w:rsid w:val="00D55C45"/>
    <w:rsid w:val="00D562D9"/>
    <w:rsid w:val="00D575B9"/>
    <w:rsid w:val="00D60C82"/>
    <w:rsid w:val="00D60E47"/>
    <w:rsid w:val="00D61AFA"/>
    <w:rsid w:val="00D634DB"/>
    <w:rsid w:val="00D63B8A"/>
    <w:rsid w:val="00D66FDF"/>
    <w:rsid w:val="00D67BC4"/>
    <w:rsid w:val="00D707DC"/>
    <w:rsid w:val="00D70F0B"/>
    <w:rsid w:val="00D7108C"/>
    <w:rsid w:val="00D72AFD"/>
    <w:rsid w:val="00D7370C"/>
    <w:rsid w:val="00D74723"/>
    <w:rsid w:val="00D761AE"/>
    <w:rsid w:val="00D76DD8"/>
    <w:rsid w:val="00D77457"/>
    <w:rsid w:val="00D77B99"/>
    <w:rsid w:val="00D800AF"/>
    <w:rsid w:val="00D80545"/>
    <w:rsid w:val="00D812D0"/>
    <w:rsid w:val="00D8427E"/>
    <w:rsid w:val="00D84E24"/>
    <w:rsid w:val="00D85631"/>
    <w:rsid w:val="00D85F85"/>
    <w:rsid w:val="00D867AD"/>
    <w:rsid w:val="00D90397"/>
    <w:rsid w:val="00D91CA5"/>
    <w:rsid w:val="00D9214A"/>
    <w:rsid w:val="00D921AE"/>
    <w:rsid w:val="00D92363"/>
    <w:rsid w:val="00D93D92"/>
    <w:rsid w:val="00D93DD4"/>
    <w:rsid w:val="00D948DF"/>
    <w:rsid w:val="00D94C1E"/>
    <w:rsid w:val="00D95365"/>
    <w:rsid w:val="00D955BD"/>
    <w:rsid w:val="00D95671"/>
    <w:rsid w:val="00D95D37"/>
    <w:rsid w:val="00D974CD"/>
    <w:rsid w:val="00DA20B2"/>
    <w:rsid w:val="00DA258D"/>
    <w:rsid w:val="00DA2D6D"/>
    <w:rsid w:val="00DA30DA"/>
    <w:rsid w:val="00DA36A1"/>
    <w:rsid w:val="00DA4AE4"/>
    <w:rsid w:val="00DA519A"/>
    <w:rsid w:val="00DA7C28"/>
    <w:rsid w:val="00DB0339"/>
    <w:rsid w:val="00DB0FAB"/>
    <w:rsid w:val="00DB1083"/>
    <w:rsid w:val="00DB1EE1"/>
    <w:rsid w:val="00DB2185"/>
    <w:rsid w:val="00DB354E"/>
    <w:rsid w:val="00DB3C12"/>
    <w:rsid w:val="00DB43C1"/>
    <w:rsid w:val="00DB4F0B"/>
    <w:rsid w:val="00DB6F11"/>
    <w:rsid w:val="00DB79DF"/>
    <w:rsid w:val="00DC0125"/>
    <w:rsid w:val="00DC086F"/>
    <w:rsid w:val="00DC2082"/>
    <w:rsid w:val="00DC20FC"/>
    <w:rsid w:val="00DC29DF"/>
    <w:rsid w:val="00DC30B4"/>
    <w:rsid w:val="00DC3BD4"/>
    <w:rsid w:val="00DC3C68"/>
    <w:rsid w:val="00DC42D5"/>
    <w:rsid w:val="00DC437F"/>
    <w:rsid w:val="00DC5113"/>
    <w:rsid w:val="00DC5F67"/>
    <w:rsid w:val="00DC6B92"/>
    <w:rsid w:val="00DC780E"/>
    <w:rsid w:val="00DC7A25"/>
    <w:rsid w:val="00DD0EA1"/>
    <w:rsid w:val="00DD22B5"/>
    <w:rsid w:val="00DD56B6"/>
    <w:rsid w:val="00DD6548"/>
    <w:rsid w:val="00DE0525"/>
    <w:rsid w:val="00DE0A8B"/>
    <w:rsid w:val="00DE1B21"/>
    <w:rsid w:val="00DE2BF7"/>
    <w:rsid w:val="00DF165D"/>
    <w:rsid w:val="00DF1D9A"/>
    <w:rsid w:val="00DF278A"/>
    <w:rsid w:val="00DF4865"/>
    <w:rsid w:val="00DF4FDB"/>
    <w:rsid w:val="00E00EA5"/>
    <w:rsid w:val="00E01800"/>
    <w:rsid w:val="00E02474"/>
    <w:rsid w:val="00E029A3"/>
    <w:rsid w:val="00E02CD0"/>
    <w:rsid w:val="00E0307A"/>
    <w:rsid w:val="00E03F13"/>
    <w:rsid w:val="00E04E0D"/>
    <w:rsid w:val="00E0524E"/>
    <w:rsid w:val="00E075D7"/>
    <w:rsid w:val="00E07AC5"/>
    <w:rsid w:val="00E10A35"/>
    <w:rsid w:val="00E10D17"/>
    <w:rsid w:val="00E13328"/>
    <w:rsid w:val="00E145D1"/>
    <w:rsid w:val="00E14B4E"/>
    <w:rsid w:val="00E151BE"/>
    <w:rsid w:val="00E16541"/>
    <w:rsid w:val="00E16838"/>
    <w:rsid w:val="00E178F7"/>
    <w:rsid w:val="00E2034E"/>
    <w:rsid w:val="00E20AE9"/>
    <w:rsid w:val="00E23024"/>
    <w:rsid w:val="00E2340D"/>
    <w:rsid w:val="00E238C2"/>
    <w:rsid w:val="00E24F4D"/>
    <w:rsid w:val="00E25767"/>
    <w:rsid w:val="00E25913"/>
    <w:rsid w:val="00E275F4"/>
    <w:rsid w:val="00E27E76"/>
    <w:rsid w:val="00E3225A"/>
    <w:rsid w:val="00E34568"/>
    <w:rsid w:val="00E3521E"/>
    <w:rsid w:val="00E36FBC"/>
    <w:rsid w:val="00E37404"/>
    <w:rsid w:val="00E414B7"/>
    <w:rsid w:val="00E414D8"/>
    <w:rsid w:val="00E4505A"/>
    <w:rsid w:val="00E454BB"/>
    <w:rsid w:val="00E45BF4"/>
    <w:rsid w:val="00E47A0F"/>
    <w:rsid w:val="00E47A6D"/>
    <w:rsid w:val="00E5163B"/>
    <w:rsid w:val="00E54558"/>
    <w:rsid w:val="00E5775E"/>
    <w:rsid w:val="00E633A6"/>
    <w:rsid w:val="00E6445F"/>
    <w:rsid w:val="00E64757"/>
    <w:rsid w:val="00E65ACD"/>
    <w:rsid w:val="00E7017B"/>
    <w:rsid w:val="00E71362"/>
    <w:rsid w:val="00E71629"/>
    <w:rsid w:val="00E7162D"/>
    <w:rsid w:val="00E740F6"/>
    <w:rsid w:val="00E74F0D"/>
    <w:rsid w:val="00E752EA"/>
    <w:rsid w:val="00E75B7C"/>
    <w:rsid w:val="00E77716"/>
    <w:rsid w:val="00E77908"/>
    <w:rsid w:val="00E77A50"/>
    <w:rsid w:val="00E8004F"/>
    <w:rsid w:val="00E83772"/>
    <w:rsid w:val="00E84638"/>
    <w:rsid w:val="00E84A48"/>
    <w:rsid w:val="00E8695B"/>
    <w:rsid w:val="00E91267"/>
    <w:rsid w:val="00E92FC7"/>
    <w:rsid w:val="00E94101"/>
    <w:rsid w:val="00E9469E"/>
    <w:rsid w:val="00E94D16"/>
    <w:rsid w:val="00E966DE"/>
    <w:rsid w:val="00EA0127"/>
    <w:rsid w:val="00EA0F48"/>
    <w:rsid w:val="00EA1D18"/>
    <w:rsid w:val="00EA225B"/>
    <w:rsid w:val="00EA5667"/>
    <w:rsid w:val="00EA59FA"/>
    <w:rsid w:val="00EA6EED"/>
    <w:rsid w:val="00EB0933"/>
    <w:rsid w:val="00EB3C1B"/>
    <w:rsid w:val="00EB3E93"/>
    <w:rsid w:val="00EB4E1D"/>
    <w:rsid w:val="00EB695D"/>
    <w:rsid w:val="00EB7377"/>
    <w:rsid w:val="00EB7B14"/>
    <w:rsid w:val="00EC0F39"/>
    <w:rsid w:val="00EC1A9C"/>
    <w:rsid w:val="00EC28D2"/>
    <w:rsid w:val="00EC3679"/>
    <w:rsid w:val="00EC37A8"/>
    <w:rsid w:val="00EC3A62"/>
    <w:rsid w:val="00EC4417"/>
    <w:rsid w:val="00EC491E"/>
    <w:rsid w:val="00EC5053"/>
    <w:rsid w:val="00EC5894"/>
    <w:rsid w:val="00EC5AF2"/>
    <w:rsid w:val="00EC67F1"/>
    <w:rsid w:val="00EC68F9"/>
    <w:rsid w:val="00EC7CD6"/>
    <w:rsid w:val="00ED06F8"/>
    <w:rsid w:val="00ED0B72"/>
    <w:rsid w:val="00ED1ED6"/>
    <w:rsid w:val="00ED2C80"/>
    <w:rsid w:val="00ED2CCA"/>
    <w:rsid w:val="00ED2E3E"/>
    <w:rsid w:val="00ED7CE3"/>
    <w:rsid w:val="00ED7EA9"/>
    <w:rsid w:val="00EE0000"/>
    <w:rsid w:val="00EE0B51"/>
    <w:rsid w:val="00EE1BF3"/>
    <w:rsid w:val="00EE22AB"/>
    <w:rsid w:val="00EE4641"/>
    <w:rsid w:val="00EE5A1E"/>
    <w:rsid w:val="00EE623F"/>
    <w:rsid w:val="00EF0252"/>
    <w:rsid w:val="00EF1203"/>
    <w:rsid w:val="00EF186C"/>
    <w:rsid w:val="00EF3945"/>
    <w:rsid w:val="00EF46DE"/>
    <w:rsid w:val="00EF4EBB"/>
    <w:rsid w:val="00EF5195"/>
    <w:rsid w:val="00EF5728"/>
    <w:rsid w:val="00EF57DB"/>
    <w:rsid w:val="00EF5A36"/>
    <w:rsid w:val="00EF765F"/>
    <w:rsid w:val="00EF7E27"/>
    <w:rsid w:val="00F00032"/>
    <w:rsid w:val="00F00954"/>
    <w:rsid w:val="00F00BCF"/>
    <w:rsid w:val="00F02459"/>
    <w:rsid w:val="00F02CA0"/>
    <w:rsid w:val="00F046DC"/>
    <w:rsid w:val="00F05D3D"/>
    <w:rsid w:val="00F0620F"/>
    <w:rsid w:val="00F07669"/>
    <w:rsid w:val="00F119C4"/>
    <w:rsid w:val="00F12A01"/>
    <w:rsid w:val="00F13746"/>
    <w:rsid w:val="00F137CA"/>
    <w:rsid w:val="00F137FF"/>
    <w:rsid w:val="00F15A9A"/>
    <w:rsid w:val="00F17FC2"/>
    <w:rsid w:val="00F206E2"/>
    <w:rsid w:val="00F20AFF"/>
    <w:rsid w:val="00F20D4A"/>
    <w:rsid w:val="00F2192D"/>
    <w:rsid w:val="00F2277A"/>
    <w:rsid w:val="00F23307"/>
    <w:rsid w:val="00F23333"/>
    <w:rsid w:val="00F25779"/>
    <w:rsid w:val="00F25872"/>
    <w:rsid w:val="00F258A7"/>
    <w:rsid w:val="00F263C6"/>
    <w:rsid w:val="00F27A60"/>
    <w:rsid w:val="00F303CE"/>
    <w:rsid w:val="00F3055E"/>
    <w:rsid w:val="00F338CC"/>
    <w:rsid w:val="00F33A46"/>
    <w:rsid w:val="00F3416C"/>
    <w:rsid w:val="00F3559A"/>
    <w:rsid w:val="00F3588B"/>
    <w:rsid w:val="00F37689"/>
    <w:rsid w:val="00F40A14"/>
    <w:rsid w:val="00F40B8F"/>
    <w:rsid w:val="00F41C29"/>
    <w:rsid w:val="00F428EF"/>
    <w:rsid w:val="00F42ECE"/>
    <w:rsid w:val="00F42FB8"/>
    <w:rsid w:val="00F440F8"/>
    <w:rsid w:val="00F45AD5"/>
    <w:rsid w:val="00F46CF5"/>
    <w:rsid w:val="00F4742E"/>
    <w:rsid w:val="00F50A41"/>
    <w:rsid w:val="00F50C30"/>
    <w:rsid w:val="00F51E4B"/>
    <w:rsid w:val="00F52750"/>
    <w:rsid w:val="00F5289F"/>
    <w:rsid w:val="00F52B7F"/>
    <w:rsid w:val="00F52B99"/>
    <w:rsid w:val="00F54185"/>
    <w:rsid w:val="00F547B2"/>
    <w:rsid w:val="00F55EA6"/>
    <w:rsid w:val="00F56BBC"/>
    <w:rsid w:val="00F57E0F"/>
    <w:rsid w:val="00F57F70"/>
    <w:rsid w:val="00F60FE5"/>
    <w:rsid w:val="00F618A1"/>
    <w:rsid w:val="00F6263C"/>
    <w:rsid w:val="00F6334C"/>
    <w:rsid w:val="00F638DF"/>
    <w:rsid w:val="00F64B57"/>
    <w:rsid w:val="00F65118"/>
    <w:rsid w:val="00F654B3"/>
    <w:rsid w:val="00F654D2"/>
    <w:rsid w:val="00F67D2D"/>
    <w:rsid w:val="00F70485"/>
    <w:rsid w:val="00F7154F"/>
    <w:rsid w:val="00F71D1B"/>
    <w:rsid w:val="00F76E99"/>
    <w:rsid w:val="00F77506"/>
    <w:rsid w:val="00F77A18"/>
    <w:rsid w:val="00F8141A"/>
    <w:rsid w:val="00F81C57"/>
    <w:rsid w:val="00F83200"/>
    <w:rsid w:val="00F837D7"/>
    <w:rsid w:val="00F8522E"/>
    <w:rsid w:val="00F87E47"/>
    <w:rsid w:val="00F903C6"/>
    <w:rsid w:val="00F9041A"/>
    <w:rsid w:val="00F90D2D"/>
    <w:rsid w:val="00F91E19"/>
    <w:rsid w:val="00F920CB"/>
    <w:rsid w:val="00F924A4"/>
    <w:rsid w:val="00F93CDA"/>
    <w:rsid w:val="00F9498A"/>
    <w:rsid w:val="00F954FE"/>
    <w:rsid w:val="00F95BDA"/>
    <w:rsid w:val="00F96177"/>
    <w:rsid w:val="00F9763F"/>
    <w:rsid w:val="00F97AE3"/>
    <w:rsid w:val="00F97E1D"/>
    <w:rsid w:val="00FA07E0"/>
    <w:rsid w:val="00FA08CB"/>
    <w:rsid w:val="00FA1274"/>
    <w:rsid w:val="00FA1644"/>
    <w:rsid w:val="00FA1827"/>
    <w:rsid w:val="00FA36F1"/>
    <w:rsid w:val="00FA4AD7"/>
    <w:rsid w:val="00FA7022"/>
    <w:rsid w:val="00FA7EA2"/>
    <w:rsid w:val="00FB149F"/>
    <w:rsid w:val="00FB1B02"/>
    <w:rsid w:val="00FB2912"/>
    <w:rsid w:val="00FB2B1E"/>
    <w:rsid w:val="00FB33F9"/>
    <w:rsid w:val="00FB3596"/>
    <w:rsid w:val="00FB4634"/>
    <w:rsid w:val="00FB76D4"/>
    <w:rsid w:val="00FC0D9F"/>
    <w:rsid w:val="00FC1436"/>
    <w:rsid w:val="00FC2741"/>
    <w:rsid w:val="00FC4134"/>
    <w:rsid w:val="00FC5196"/>
    <w:rsid w:val="00FC56FB"/>
    <w:rsid w:val="00FC61F5"/>
    <w:rsid w:val="00FC632C"/>
    <w:rsid w:val="00FC6509"/>
    <w:rsid w:val="00FC758B"/>
    <w:rsid w:val="00FC7E2E"/>
    <w:rsid w:val="00FD1390"/>
    <w:rsid w:val="00FD2256"/>
    <w:rsid w:val="00FD2AB0"/>
    <w:rsid w:val="00FD34EE"/>
    <w:rsid w:val="00FD38E7"/>
    <w:rsid w:val="00FD5275"/>
    <w:rsid w:val="00FD5EA1"/>
    <w:rsid w:val="00FD67CA"/>
    <w:rsid w:val="00FD6A35"/>
    <w:rsid w:val="00FE054C"/>
    <w:rsid w:val="00FE2FB8"/>
    <w:rsid w:val="00FE3934"/>
    <w:rsid w:val="00FE3CB9"/>
    <w:rsid w:val="00FE5889"/>
    <w:rsid w:val="00FE79F7"/>
    <w:rsid w:val="00FF0188"/>
    <w:rsid w:val="00FF05CC"/>
    <w:rsid w:val="00FF16FE"/>
    <w:rsid w:val="00FF2F9C"/>
    <w:rsid w:val="00FF30C7"/>
    <w:rsid w:val="00FF361F"/>
    <w:rsid w:val="00FF415F"/>
    <w:rsid w:val="00FF5DB7"/>
    <w:rsid w:val="00FF6280"/>
    <w:rsid w:val="00FF75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List" w:uiPriority="0"/>
    <w:lsdException w:name="Title" w:semiHidden="0" w:uiPriority="10" w:unhideWhenUsed="0" w:qFormat="1"/>
    <w:lsdException w:name="Default Paragraph Font" w:uiPriority="1"/>
    <w:lsdException w:name="Body Text" w:uiPriority="0"/>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5343D"/>
    <w:pPr>
      <w:spacing w:after="0" w:line="240" w:lineRule="auto"/>
    </w:pPr>
    <w:rPr>
      <w:rFonts w:ascii="Times New Roman" w:eastAsia="Times New Roman" w:hAnsi="Times New Roman" w:cs="Times New Roman"/>
      <w:sz w:val="24"/>
      <w:szCs w:val="24"/>
      <w:lang w:val="en-US"/>
    </w:rPr>
  </w:style>
  <w:style w:type="paragraph" w:styleId="Heading1">
    <w:name w:val="heading 1"/>
    <w:basedOn w:val="Normal"/>
    <w:next w:val="Normal"/>
    <w:link w:val="Heading1Char"/>
    <w:qFormat/>
    <w:rsid w:val="00F52750"/>
    <w:pPr>
      <w:keepNext/>
      <w:outlineLvl w:val="0"/>
    </w:pPr>
    <w:rPr>
      <w:rFonts w:ascii="Arial" w:hAnsi="Arial" w:cs="Arial"/>
      <w:b/>
      <w:bCs/>
      <w:sz w:val="16"/>
      <w:szCs w:val="16"/>
    </w:rPr>
  </w:style>
  <w:style w:type="paragraph" w:styleId="Heading2">
    <w:name w:val="heading 2"/>
    <w:basedOn w:val="Normal"/>
    <w:next w:val="Normal"/>
    <w:link w:val="Heading2Char"/>
    <w:uiPriority w:val="9"/>
    <w:semiHidden/>
    <w:unhideWhenUsed/>
    <w:qFormat/>
    <w:rsid w:val="00554A6C"/>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554A6C"/>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9E7498"/>
    <w:rPr>
      <w:color w:val="0000FF"/>
      <w:u w:val="single"/>
    </w:rPr>
  </w:style>
  <w:style w:type="paragraph" w:styleId="ListParagraph">
    <w:name w:val="List Paragraph"/>
    <w:basedOn w:val="Normal"/>
    <w:uiPriority w:val="34"/>
    <w:qFormat/>
    <w:rsid w:val="009E7498"/>
    <w:pPr>
      <w:suppressAutoHyphens/>
      <w:spacing w:after="200" w:line="276" w:lineRule="auto"/>
      <w:ind w:left="720"/>
      <w:contextualSpacing/>
    </w:pPr>
    <w:rPr>
      <w:rFonts w:ascii="Calibri" w:eastAsia="Calibri" w:hAnsi="Calibri"/>
      <w:color w:val="00000A"/>
      <w:sz w:val="22"/>
      <w:szCs w:val="22"/>
      <w:lang w:val="en-GB"/>
    </w:rPr>
  </w:style>
  <w:style w:type="character" w:styleId="FollowedHyperlink">
    <w:name w:val="FollowedHyperlink"/>
    <w:basedOn w:val="DefaultParagraphFont"/>
    <w:uiPriority w:val="99"/>
    <w:semiHidden/>
    <w:unhideWhenUsed/>
    <w:rsid w:val="009E7498"/>
    <w:rPr>
      <w:color w:val="800080" w:themeColor="followedHyperlink"/>
      <w:u w:val="single"/>
    </w:rPr>
  </w:style>
  <w:style w:type="paragraph" w:styleId="BalloonText">
    <w:name w:val="Balloon Text"/>
    <w:basedOn w:val="Normal"/>
    <w:link w:val="BalloonTextChar"/>
    <w:uiPriority w:val="99"/>
    <w:semiHidden/>
    <w:unhideWhenUsed/>
    <w:rsid w:val="00DF278A"/>
    <w:rPr>
      <w:rFonts w:ascii="Tahoma" w:hAnsi="Tahoma" w:cs="Tahoma"/>
      <w:sz w:val="16"/>
      <w:szCs w:val="16"/>
    </w:rPr>
  </w:style>
  <w:style w:type="character" w:customStyle="1" w:styleId="BalloonTextChar">
    <w:name w:val="Balloon Text Char"/>
    <w:basedOn w:val="DefaultParagraphFont"/>
    <w:link w:val="BalloonText"/>
    <w:uiPriority w:val="99"/>
    <w:semiHidden/>
    <w:rsid w:val="00DF278A"/>
    <w:rPr>
      <w:rFonts w:ascii="Tahoma" w:eastAsia="Times New Roman" w:hAnsi="Tahoma" w:cs="Tahoma"/>
      <w:sz w:val="16"/>
      <w:szCs w:val="16"/>
      <w:lang w:val="en-US"/>
    </w:rPr>
  </w:style>
  <w:style w:type="table" w:styleId="TableGrid">
    <w:name w:val="Table Grid"/>
    <w:basedOn w:val="TableNormal"/>
    <w:uiPriority w:val="59"/>
    <w:rsid w:val="00DF27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indent1">
    <w:name w:val="indent 1"/>
    <w:basedOn w:val="Normal"/>
    <w:uiPriority w:val="99"/>
    <w:rsid w:val="004473E2"/>
    <w:pPr>
      <w:ind w:left="720" w:hanging="720"/>
      <w:jc w:val="both"/>
    </w:pPr>
    <w:rPr>
      <w:noProof/>
      <w:sz w:val="22"/>
      <w:szCs w:val="20"/>
      <w:lang w:val="en-GB"/>
    </w:rPr>
  </w:style>
  <w:style w:type="character" w:styleId="CommentReference">
    <w:name w:val="annotation reference"/>
    <w:basedOn w:val="DefaultParagraphFont"/>
    <w:uiPriority w:val="99"/>
    <w:semiHidden/>
    <w:unhideWhenUsed/>
    <w:rsid w:val="008723AC"/>
    <w:rPr>
      <w:sz w:val="16"/>
      <w:szCs w:val="16"/>
    </w:rPr>
  </w:style>
  <w:style w:type="paragraph" w:styleId="CommentText">
    <w:name w:val="annotation text"/>
    <w:basedOn w:val="Normal"/>
    <w:link w:val="CommentTextChar"/>
    <w:uiPriority w:val="99"/>
    <w:semiHidden/>
    <w:unhideWhenUsed/>
    <w:rsid w:val="008723AC"/>
    <w:rPr>
      <w:sz w:val="20"/>
      <w:szCs w:val="20"/>
    </w:rPr>
  </w:style>
  <w:style w:type="character" w:customStyle="1" w:styleId="CommentTextChar">
    <w:name w:val="Comment Text Char"/>
    <w:basedOn w:val="DefaultParagraphFont"/>
    <w:link w:val="CommentText"/>
    <w:uiPriority w:val="99"/>
    <w:semiHidden/>
    <w:rsid w:val="008723AC"/>
    <w:rPr>
      <w:rFonts w:ascii="Times New Roman" w:eastAsia="Times New Roman" w:hAnsi="Times New Roman" w:cs="Times New Roman"/>
      <w:sz w:val="20"/>
      <w:szCs w:val="20"/>
      <w:lang w:val="en-US"/>
    </w:rPr>
  </w:style>
  <w:style w:type="paragraph" w:styleId="CommentSubject">
    <w:name w:val="annotation subject"/>
    <w:basedOn w:val="CommentText"/>
    <w:next w:val="CommentText"/>
    <w:link w:val="CommentSubjectChar"/>
    <w:uiPriority w:val="99"/>
    <w:semiHidden/>
    <w:unhideWhenUsed/>
    <w:rsid w:val="008723AC"/>
    <w:rPr>
      <w:b/>
      <w:bCs/>
    </w:rPr>
  </w:style>
  <w:style w:type="character" w:customStyle="1" w:styleId="CommentSubjectChar">
    <w:name w:val="Comment Subject Char"/>
    <w:basedOn w:val="CommentTextChar"/>
    <w:link w:val="CommentSubject"/>
    <w:uiPriority w:val="99"/>
    <w:semiHidden/>
    <w:rsid w:val="008723AC"/>
    <w:rPr>
      <w:rFonts w:ascii="Times New Roman" w:eastAsia="Times New Roman" w:hAnsi="Times New Roman" w:cs="Times New Roman"/>
      <w:b/>
      <w:bCs/>
      <w:sz w:val="20"/>
      <w:szCs w:val="20"/>
      <w:lang w:val="en-US"/>
    </w:rPr>
  </w:style>
  <w:style w:type="paragraph" w:styleId="Revision">
    <w:name w:val="Revision"/>
    <w:hidden/>
    <w:uiPriority w:val="99"/>
    <w:semiHidden/>
    <w:rsid w:val="00BE36F2"/>
    <w:pPr>
      <w:spacing w:after="0" w:line="240" w:lineRule="auto"/>
    </w:pPr>
    <w:rPr>
      <w:rFonts w:ascii="Times New Roman" w:eastAsia="Times New Roman" w:hAnsi="Times New Roman" w:cs="Times New Roman"/>
      <w:sz w:val="24"/>
      <w:szCs w:val="24"/>
      <w:lang w:val="en-US"/>
    </w:rPr>
  </w:style>
  <w:style w:type="character" w:styleId="PlaceholderText">
    <w:name w:val="Placeholder Text"/>
    <w:basedOn w:val="DefaultParagraphFont"/>
    <w:uiPriority w:val="99"/>
    <w:semiHidden/>
    <w:rsid w:val="00AB2CF7"/>
    <w:rPr>
      <w:color w:val="808080"/>
    </w:rPr>
  </w:style>
  <w:style w:type="paragraph" w:styleId="Header">
    <w:name w:val="header"/>
    <w:basedOn w:val="Normal"/>
    <w:link w:val="HeaderChar"/>
    <w:uiPriority w:val="99"/>
    <w:unhideWhenUsed/>
    <w:rsid w:val="003D7411"/>
    <w:pPr>
      <w:tabs>
        <w:tab w:val="center" w:pos="4513"/>
        <w:tab w:val="right" w:pos="9026"/>
      </w:tabs>
    </w:pPr>
  </w:style>
  <w:style w:type="character" w:customStyle="1" w:styleId="HeaderChar">
    <w:name w:val="Header Char"/>
    <w:basedOn w:val="DefaultParagraphFont"/>
    <w:link w:val="Header"/>
    <w:uiPriority w:val="99"/>
    <w:rsid w:val="003D7411"/>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3D7411"/>
    <w:pPr>
      <w:tabs>
        <w:tab w:val="center" w:pos="4513"/>
        <w:tab w:val="right" w:pos="9026"/>
      </w:tabs>
    </w:pPr>
  </w:style>
  <w:style w:type="character" w:customStyle="1" w:styleId="FooterChar">
    <w:name w:val="Footer Char"/>
    <w:basedOn w:val="DefaultParagraphFont"/>
    <w:link w:val="Footer"/>
    <w:uiPriority w:val="99"/>
    <w:rsid w:val="003D7411"/>
    <w:rPr>
      <w:rFonts w:ascii="Times New Roman" w:eastAsia="Times New Roman" w:hAnsi="Times New Roman" w:cs="Times New Roman"/>
      <w:sz w:val="24"/>
      <w:szCs w:val="24"/>
      <w:lang w:val="en-US"/>
    </w:rPr>
  </w:style>
  <w:style w:type="paragraph" w:styleId="BodyText">
    <w:name w:val="Body Text"/>
    <w:basedOn w:val="Normal"/>
    <w:link w:val="BodyTextChar"/>
    <w:rsid w:val="00DA7C28"/>
    <w:pPr>
      <w:spacing w:after="120"/>
    </w:pPr>
  </w:style>
  <w:style w:type="character" w:customStyle="1" w:styleId="BodyTextChar">
    <w:name w:val="Body Text Char"/>
    <w:basedOn w:val="DefaultParagraphFont"/>
    <w:link w:val="BodyText"/>
    <w:rsid w:val="00DA7C28"/>
    <w:rPr>
      <w:rFonts w:ascii="Times New Roman" w:eastAsia="Times New Roman" w:hAnsi="Times New Roman" w:cs="Times New Roman"/>
      <w:sz w:val="24"/>
      <w:szCs w:val="24"/>
      <w:lang w:val="en-US"/>
    </w:rPr>
  </w:style>
  <w:style w:type="paragraph" w:styleId="List">
    <w:name w:val="List"/>
    <w:basedOn w:val="Normal"/>
    <w:autoRedefine/>
    <w:rsid w:val="00035216"/>
    <w:rPr>
      <w:rFonts w:ascii="Corbel" w:hAnsi="Corbel" w:cs="Arial"/>
      <w:sz w:val="16"/>
      <w:szCs w:val="16"/>
      <w:lang w:eastAsia="en-GB"/>
    </w:rPr>
  </w:style>
  <w:style w:type="character" w:customStyle="1" w:styleId="Heading1Char">
    <w:name w:val="Heading 1 Char"/>
    <w:basedOn w:val="DefaultParagraphFont"/>
    <w:link w:val="Heading1"/>
    <w:rsid w:val="00F52750"/>
    <w:rPr>
      <w:rFonts w:ascii="Arial" w:eastAsia="Times New Roman" w:hAnsi="Arial" w:cs="Arial"/>
      <w:b/>
      <w:bCs/>
      <w:sz w:val="16"/>
      <w:szCs w:val="16"/>
      <w:lang w:val="en-US"/>
    </w:rPr>
  </w:style>
  <w:style w:type="paragraph" w:customStyle="1" w:styleId="Pa12">
    <w:name w:val="Pa12"/>
    <w:basedOn w:val="Normal"/>
    <w:next w:val="Normal"/>
    <w:uiPriority w:val="99"/>
    <w:rsid w:val="00BE7E85"/>
    <w:pPr>
      <w:autoSpaceDE w:val="0"/>
      <w:autoSpaceDN w:val="0"/>
      <w:adjustRightInd w:val="0"/>
      <w:spacing w:line="201" w:lineRule="atLeast"/>
    </w:pPr>
    <w:rPr>
      <w:rFonts w:ascii="Myriad Pro2" w:eastAsiaTheme="minorHAnsi" w:hAnsi="Myriad Pro2" w:cstheme="minorBidi"/>
      <w:lang w:val="en-GB"/>
    </w:rPr>
  </w:style>
  <w:style w:type="paragraph" w:customStyle="1" w:styleId="Pa13">
    <w:name w:val="Pa13"/>
    <w:basedOn w:val="Normal"/>
    <w:next w:val="Normal"/>
    <w:uiPriority w:val="99"/>
    <w:rsid w:val="0073759A"/>
    <w:pPr>
      <w:autoSpaceDE w:val="0"/>
      <w:autoSpaceDN w:val="0"/>
      <w:adjustRightInd w:val="0"/>
      <w:spacing w:line="201" w:lineRule="atLeast"/>
    </w:pPr>
    <w:rPr>
      <w:rFonts w:ascii="Myriad Pro2" w:eastAsiaTheme="minorHAnsi" w:hAnsi="Myriad Pro2" w:cstheme="minorBidi"/>
      <w:lang w:val="en-GB"/>
    </w:rPr>
  </w:style>
  <w:style w:type="character" w:customStyle="1" w:styleId="A8">
    <w:name w:val="A8"/>
    <w:uiPriority w:val="99"/>
    <w:rsid w:val="0073759A"/>
    <w:rPr>
      <w:rFonts w:cs="Myriad Pro2"/>
      <w:b/>
      <w:bCs/>
      <w:color w:val="000000"/>
      <w:sz w:val="40"/>
      <w:szCs w:val="40"/>
    </w:rPr>
  </w:style>
  <w:style w:type="paragraph" w:customStyle="1" w:styleId="Pa11">
    <w:name w:val="Pa11"/>
    <w:basedOn w:val="Normal"/>
    <w:next w:val="Normal"/>
    <w:uiPriority w:val="99"/>
    <w:rsid w:val="00782450"/>
    <w:pPr>
      <w:autoSpaceDE w:val="0"/>
      <w:autoSpaceDN w:val="0"/>
      <w:adjustRightInd w:val="0"/>
      <w:spacing w:line="221" w:lineRule="atLeast"/>
    </w:pPr>
    <w:rPr>
      <w:rFonts w:ascii="Myriad Pro2" w:eastAsiaTheme="minorHAnsi" w:hAnsi="Myriad Pro2" w:cstheme="minorBidi"/>
      <w:lang w:val="en-GB"/>
    </w:rPr>
  </w:style>
  <w:style w:type="paragraph" w:customStyle="1" w:styleId="Pa3">
    <w:name w:val="Pa3"/>
    <w:basedOn w:val="Normal"/>
    <w:next w:val="Normal"/>
    <w:uiPriority w:val="99"/>
    <w:rsid w:val="00D562D9"/>
    <w:pPr>
      <w:autoSpaceDE w:val="0"/>
      <w:autoSpaceDN w:val="0"/>
      <w:adjustRightInd w:val="0"/>
      <w:spacing w:line="221" w:lineRule="atLeast"/>
    </w:pPr>
    <w:rPr>
      <w:rFonts w:ascii="Myriad Pro2" w:eastAsiaTheme="minorHAnsi" w:hAnsi="Myriad Pro2" w:cstheme="minorBidi"/>
      <w:lang w:val="en-GB"/>
    </w:rPr>
  </w:style>
  <w:style w:type="character" w:customStyle="1" w:styleId="A9">
    <w:name w:val="A9"/>
    <w:uiPriority w:val="99"/>
    <w:rsid w:val="0009537A"/>
    <w:rPr>
      <w:rFonts w:cs="Myriad Pro2"/>
      <w:color w:val="000000"/>
      <w:sz w:val="12"/>
      <w:szCs w:val="12"/>
    </w:rPr>
  </w:style>
  <w:style w:type="character" w:customStyle="1" w:styleId="A10">
    <w:name w:val="A10"/>
    <w:uiPriority w:val="99"/>
    <w:rsid w:val="0009537A"/>
    <w:rPr>
      <w:rFonts w:cs="Myriad Pro2"/>
      <w:color w:val="000000"/>
      <w:sz w:val="12"/>
      <w:szCs w:val="12"/>
    </w:rPr>
  </w:style>
  <w:style w:type="character" w:customStyle="1" w:styleId="A11">
    <w:name w:val="A11"/>
    <w:uiPriority w:val="99"/>
    <w:rsid w:val="001337E9"/>
    <w:rPr>
      <w:rFonts w:cs="Myriad Pro2"/>
      <w:b/>
      <w:bCs/>
      <w:color w:val="000000"/>
      <w:sz w:val="40"/>
      <w:szCs w:val="40"/>
    </w:rPr>
  </w:style>
  <w:style w:type="character" w:customStyle="1" w:styleId="A13">
    <w:name w:val="A13"/>
    <w:uiPriority w:val="99"/>
    <w:rsid w:val="000732CB"/>
    <w:rPr>
      <w:rFonts w:cs="Myriad Pro2"/>
      <w:color w:val="000000"/>
      <w:sz w:val="12"/>
      <w:szCs w:val="12"/>
    </w:rPr>
  </w:style>
  <w:style w:type="paragraph" w:customStyle="1" w:styleId="Default">
    <w:name w:val="Default"/>
    <w:rsid w:val="00A90428"/>
    <w:pPr>
      <w:autoSpaceDE w:val="0"/>
      <w:autoSpaceDN w:val="0"/>
      <w:adjustRightInd w:val="0"/>
      <w:spacing w:after="0" w:line="240" w:lineRule="auto"/>
    </w:pPr>
    <w:rPr>
      <w:rFonts w:ascii="Calibri" w:hAnsi="Calibri" w:cs="Calibri"/>
      <w:color w:val="000000"/>
      <w:sz w:val="24"/>
      <w:szCs w:val="24"/>
    </w:rPr>
  </w:style>
  <w:style w:type="character" w:customStyle="1" w:styleId="apple-converted-space">
    <w:name w:val="apple-converted-space"/>
    <w:basedOn w:val="DefaultParagraphFont"/>
    <w:rsid w:val="007B4C3A"/>
  </w:style>
  <w:style w:type="paragraph" w:styleId="NormalWeb">
    <w:name w:val="Normal (Web)"/>
    <w:basedOn w:val="Normal"/>
    <w:uiPriority w:val="99"/>
    <w:unhideWhenUsed/>
    <w:rsid w:val="000B4A99"/>
    <w:pPr>
      <w:spacing w:before="100" w:beforeAutospacing="1" w:after="100" w:afterAutospacing="1"/>
    </w:pPr>
    <w:rPr>
      <w:lang w:val="en-GB" w:eastAsia="en-GB"/>
    </w:rPr>
  </w:style>
  <w:style w:type="character" w:styleId="Strong">
    <w:name w:val="Strong"/>
    <w:basedOn w:val="DefaultParagraphFont"/>
    <w:uiPriority w:val="22"/>
    <w:qFormat/>
    <w:rsid w:val="000B4A99"/>
    <w:rPr>
      <w:b/>
      <w:bCs/>
    </w:rPr>
  </w:style>
  <w:style w:type="character" w:customStyle="1" w:styleId="A12">
    <w:name w:val="A12"/>
    <w:uiPriority w:val="99"/>
    <w:rsid w:val="00DF165D"/>
    <w:rPr>
      <w:rFonts w:cs="Myriad Pro2"/>
      <w:b/>
      <w:bCs/>
      <w:color w:val="000000"/>
      <w:sz w:val="20"/>
      <w:szCs w:val="20"/>
    </w:rPr>
  </w:style>
  <w:style w:type="table" w:customStyle="1" w:styleId="TableGrid1">
    <w:name w:val="Table Grid1"/>
    <w:basedOn w:val="TableNormal"/>
    <w:next w:val="TableGrid"/>
    <w:uiPriority w:val="59"/>
    <w:rsid w:val="00D107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554A6C"/>
    <w:rPr>
      <w:rFonts w:asciiTheme="majorHAnsi" w:eastAsiaTheme="majorEastAsia" w:hAnsiTheme="majorHAnsi" w:cstheme="majorBidi"/>
      <w:b/>
      <w:bCs/>
      <w:color w:val="4F81BD" w:themeColor="accent1"/>
      <w:sz w:val="26"/>
      <w:szCs w:val="26"/>
      <w:lang w:val="en-US"/>
    </w:rPr>
  </w:style>
  <w:style w:type="character" w:customStyle="1" w:styleId="Heading3Char">
    <w:name w:val="Heading 3 Char"/>
    <w:basedOn w:val="DefaultParagraphFont"/>
    <w:link w:val="Heading3"/>
    <w:uiPriority w:val="9"/>
    <w:semiHidden/>
    <w:rsid w:val="00554A6C"/>
    <w:rPr>
      <w:rFonts w:asciiTheme="majorHAnsi" w:eastAsiaTheme="majorEastAsia" w:hAnsiTheme="majorHAnsi" w:cstheme="majorBidi"/>
      <w:b/>
      <w:bCs/>
      <w:color w:val="4F81BD" w:themeColor="accent1"/>
      <w:sz w:val="24"/>
      <w:szCs w:val="24"/>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List" w:uiPriority="0"/>
    <w:lsdException w:name="Title" w:semiHidden="0" w:uiPriority="10" w:unhideWhenUsed="0" w:qFormat="1"/>
    <w:lsdException w:name="Default Paragraph Font" w:uiPriority="1"/>
    <w:lsdException w:name="Body Text" w:uiPriority="0"/>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5343D"/>
    <w:pPr>
      <w:spacing w:after="0" w:line="240" w:lineRule="auto"/>
    </w:pPr>
    <w:rPr>
      <w:rFonts w:ascii="Times New Roman" w:eastAsia="Times New Roman" w:hAnsi="Times New Roman" w:cs="Times New Roman"/>
      <w:sz w:val="24"/>
      <w:szCs w:val="24"/>
      <w:lang w:val="en-US"/>
    </w:rPr>
  </w:style>
  <w:style w:type="paragraph" w:styleId="Heading1">
    <w:name w:val="heading 1"/>
    <w:basedOn w:val="Normal"/>
    <w:next w:val="Normal"/>
    <w:link w:val="Heading1Char"/>
    <w:qFormat/>
    <w:rsid w:val="00F52750"/>
    <w:pPr>
      <w:keepNext/>
      <w:outlineLvl w:val="0"/>
    </w:pPr>
    <w:rPr>
      <w:rFonts w:ascii="Arial" w:hAnsi="Arial" w:cs="Arial"/>
      <w:b/>
      <w:bCs/>
      <w:sz w:val="16"/>
      <w:szCs w:val="16"/>
    </w:rPr>
  </w:style>
  <w:style w:type="paragraph" w:styleId="Heading2">
    <w:name w:val="heading 2"/>
    <w:basedOn w:val="Normal"/>
    <w:next w:val="Normal"/>
    <w:link w:val="Heading2Char"/>
    <w:uiPriority w:val="9"/>
    <w:semiHidden/>
    <w:unhideWhenUsed/>
    <w:qFormat/>
    <w:rsid w:val="00554A6C"/>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554A6C"/>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9E7498"/>
    <w:rPr>
      <w:color w:val="0000FF"/>
      <w:u w:val="single"/>
    </w:rPr>
  </w:style>
  <w:style w:type="paragraph" w:styleId="ListParagraph">
    <w:name w:val="List Paragraph"/>
    <w:basedOn w:val="Normal"/>
    <w:uiPriority w:val="34"/>
    <w:qFormat/>
    <w:rsid w:val="009E7498"/>
    <w:pPr>
      <w:suppressAutoHyphens/>
      <w:spacing w:after="200" w:line="276" w:lineRule="auto"/>
      <w:ind w:left="720"/>
      <w:contextualSpacing/>
    </w:pPr>
    <w:rPr>
      <w:rFonts w:ascii="Calibri" w:eastAsia="Calibri" w:hAnsi="Calibri"/>
      <w:color w:val="00000A"/>
      <w:sz w:val="22"/>
      <w:szCs w:val="22"/>
      <w:lang w:val="en-GB"/>
    </w:rPr>
  </w:style>
  <w:style w:type="character" w:styleId="FollowedHyperlink">
    <w:name w:val="FollowedHyperlink"/>
    <w:basedOn w:val="DefaultParagraphFont"/>
    <w:uiPriority w:val="99"/>
    <w:semiHidden/>
    <w:unhideWhenUsed/>
    <w:rsid w:val="009E7498"/>
    <w:rPr>
      <w:color w:val="800080" w:themeColor="followedHyperlink"/>
      <w:u w:val="single"/>
    </w:rPr>
  </w:style>
  <w:style w:type="paragraph" w:styleId="BalloonText">
    <w:name w:val="Balloon Text"/>
    <w:basedOn w:val="Normal"/>
    <w:link w:val="BalloonTextChar"/>
    <w:uiPriority w:val="99"/>
    <w:semiHidden/>
    <w:unhideWhenUsed/>
    <w:rsid w:val="00DF278A"/>
    <w:rPr>
      <w:rFonts w:ascii="Tahoma" w:hAnsi="Tahoma" w:cs="Tahoma"/>
      <w:sz w:val="16"/>
      <w:szCs w:val="16"/>
    </w:rPr>
  </w:style>
  <w:style w:type="character" w:customStyle="1" w:styleId="BalloonTextChar">
    <w:name w:val="Balloon Text Char"/>
    <w:basedOn w:val="DefaultParagraphFont"/>
    <w:link w:val="BalloonText"/>
    <w:uiPriority w:val="99"/>
    <w:semiHidden/>
    <w:rsid w:val="00DF278A"/>
    <w:rPr>
      <w:rFonts w:ascii="Tahoma" w:eastAsia="Times New Roman" w:hAnsi="Tahoma" w:cs="Tahoma"/>
      <w:sz w:val="16"/>
      <w:szCs w:val="16"/>
      <w:lang w:val="en-US"/>
    </w:rPr>
  </w:style>
  <w:style w:type="table" w:styleId="TableGrid">
    <w:name w:val="Table Grid"/>
    <w:basedOn w:val="TableNormal"/>
    <w:uiPriority w:val="59"/>
    <w:rsid w:val="00DF27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indent1">
    <w:name w:val="indent 1"/>
    <w:basedOn w:val="Normal"/>
    <w:uiPriority w:val="99"/>
    <w:rsid w:val="004473E2"/>
    <w:pPr>
      <w:ind w:left="720" w:hanging="720"/>
      <w:jc w:val="both"/>
    </w:pPr>
    <w:rPr>
      <w:noProof/>
      <w:sz w:val="22"/>
      <w:szCs w:val="20"/>
      <w:lang w:val="en-GB"/>
    </w:rPr>
  </w:style>
  <w:style w:type="character" w:styleId="CommentReference">
    <w:name w:val="annotation reference"/>
    <w:basedOn w:val="DefaultParagraphFont"/>
    <w:uiPriority w:val="99"/>
    <w:semiHidden/>
    <w:unhideWhenUsed/>
    <w:rsid w:val="008723AC"/>
    <w:rPr>
      <w:sz w:val="16"/>
      <w:szCs w:val="16"/>
    </w:rPr>
  </w:style>
  <w:style w:type="paragraph" w:styleId="CommentText">
    <w:name w:val="annotation text"/>
    <w:basedOn w:val="Normal"/>
    <w:link w:val="CommentTextChar"/>
    <w:uiPriority w:val="99"/>
    <w:semiHidden/>
    <w:unhideWhenUsed/>
    <w:rsid w:val="008723AC"/>
    <w:rPr>
      <w:sz w:val="20"/>
      <w:szCs w:val="20"/>
    </w:rPr>
  </w:style>
  <w:style w:type="character" w:customStyle="1" w:styleId="CommentTextChar">
    <w:name w:val="Comment Text Char"/>
    <w:basedOn w:val="DefaultParagraphFont"/>
    <w:link w:val="CommentText"/>
    <w:uiPriority w:val="99"/>
    <w:semiHidden/>
    <w:rsid w:val="008723AC"/>
    <w:rPr>
      <w:rFonts w:ascii="Times New Roman" w:eastAsia="Times New Roman" w:hAnsi="Times New Roman" w:cs="Times New Roman"/>
      <w:sz w:val="20"/>
      <w:szCs w:val="20"/>
      <w:lang w:val="en-US"/>
    </w:rPr>
  </w:style>
  <w:style w:type="paragraph" w:styleId="CommentSubject">
    <w:name w:val="annotation subject"/>
    <w:basedOn w:val="CommentText"/>
    <w:next w:val="CommentText"/>
    <w:link w:val="CommentSubjectChar"/>
    <w:uiPriority w:val="99"/>
    <w:semiHidden/>
    <w:unhideWhenUsed/>
    <w:rsid w:val="008723AC"/>
    <w:rPr>
      <w:b/>
      <w:bCs/>
    </w:rPr>
  </w:style>
  <w:style w:type="character" w:customStyle="1" w:styleId="CommentSubjectChar">
    <w:name w:val="Comment Subject Char"/>
    <w:basedOn w:val="CommentTextChar"/>
    <w:link w:val="CommentSubject"/>
    <w:uiPriority w:val="99"/>
    <w:semiHidden/>
    <w:rsid w:val="008723AC"/>
    <w:rPr>
      <w:rFonts w:ascii="Times New Roman" w:eastAsia="Times New Roman" w:hAnsi="Times New Roman" w:cs="Times New Roman"/>
      <w:b/>
      <w:bCs/>
      <w:sz w:val="20"/>
      <w:szCs w:val="20"/>
      <w:lang w:val="en-US"/>
    </w:rPr>
  </w:style>
  <w:style w:type="paragraph" w:styleId="Revision">
    <w:name w:val="Revision"/>
    <w:hidden/>
    <w:uiPriority w:val="99"/>
    <w:semiHidden/>
    <w:rsid w:val="00BE36F2"/>
    <w:pPr>
      <w:spacing w:after="0" w:line="240" w:lineRule="auto"/>
    </w:pPr>
    <w:rPr>
      <w:rFonts w:ascii="Times New Roman" w:eastAsia="Times New Roman" w:hAnsi="Times New Roman" w:cs="Times New Roman"/>
      <w:sz w:val="24"/>
      <w:szCs w:val="24"/>
      <w:lang w:val="en-US"/>
    </w:rPr>
  </w:style>
  <w:style w:type="character" w:styleId="PlaceholderText">
    <w:name w:val="Placeholder Text"/>
    <w:basedOn w:val="DefaultParagraphFont"/>
    <w:uiPriority w:val="99"/>
    <w:semiHidden/>
    <w:rsid w:val="00AB2CF7"/>
    <w:rPr>
      <w:color w:val="808080"/>
    </w:rPr>
  </w:style>
  <w:style w:type="paragraph" w:styleId="Header">
    <w:name w:val="header"/>
    <w:basedOn w:val="Normal"/>
    <w:link w:val="HeaderChar"/>
    <w:uiPriority w:val="99"/>
    <w:unhideWhenUsed/>
    <w:rsid w:val="003D7411"/>
    <w:pPr>
      <w:tabs>
        <w:tab w:val="center" w:pos="4513"/>
        <w:tab w:val="right" w:pos="9026"/>
      </w:tabs>
    </w:pPr>
  </w:style>
  <w:style w:type="character" w:customStyle="1" w:styleId="HeaderChar">
    <w:name w:val="Header Char"/>
    <w:basedOn w:val="DefaultParagraphFont"/>
    <w:link w:val="Header"/>
    <w:uiPriority w:val="99"/>
    <w:rsid w:val="003D7411"/>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3D7411"/>
    <w:pPr>
      <w:tabs>
        <w:tab w:val="center" w:pos="4513"/>
        <w:tab w:val="right" w:pos="9026"/>
      </w:tabs>
    </w:pPr>
  </w:style>
  <w:style w:type="character" w:customStyle="1" w:styleId="FooterChar">
    <w:name w:val="Footer Char"/>
    <w:basedOn w:val="DefaultParagraphFont"/>
    <w:link w:val="Footer"/>
    <w:uiPriority w:val="99"/>
    <w:rsid w:val="003D7411"/>
    <w:rPr>
      <w:rFonts w:ascii="Times New Roman" w:eastAsia="Times New Roman" w:hAnsi="Times New Roman" w:cs="Times New Roman"/>
      <w:sz w:val="24"/>
      <w:szCs w:val="24"/>
      <w:lang w:val="en-US"/>
    </w:rPr>
  </w:style>
  <w:style w:type="paragraph" w:styleId="BodyText">
    <w:name w:val="Body Text"/>
    <w:basedOn w:val="Normal"/>
    <w:link w:val="BodyTextChar"/>
    <w:rsid w:val="00DA7C28"/>
    <w:pPr>
      <w:spacing w:after="120"/>
    </w:pPr>
  </w:style>
  <w:style w:type="character" w:customStyle="1" w:styleId="BodyTextChar">
    <w:name w:val="Body Text Char"/>
    <w:basedOn w:val="DefaultParagraphFont"/>
    <w:link w:val="BodyText"/>
    <w:rsid w:val="00DA7C28"/>
    <w:rPr>
      <w:rFonts w:ascii="Times New Roman" w:eastAsia="Times New Roman" w:hAnsi="Times New Roman" w:cs="Times New Roman"/>
      <w:sz w:val="24"/>
      <w:szCs w:val="24"/>
      <w:lang w:val="en-US"/>
    </w:rPr>
  </w:style>
  <w:style w:type="paragraph" w:styleId="List">
    <w:name w:val="List"/>
    <w:basedOn w:val="Normal"/>
    <w:autoRedefine/>
    <w:rsid w:val="00035216"/>
    <w:rPr>
      <w:rFonts w:ascii="Corbel" w:hAnsi="Corbel" w:cs="Arial"/>
      <w:sz w:val="16"/>
      <w:szCs w:val="16"/>
      <w:lang w:eastAsia="en-GB"/>
    </w:rPr>
  </w:style>
  <w:style w:type="character" w:customStyle="1" w:styleId="Heading1Char">
    <w:name w:val="Heading 1 Char"/>
    <w:basedOn w:val="DefaultParagraphFont"/>
    <w:link w:val="Heading1"/>
    <w:rsid w:val="00F52750"/>
    <w:rPr>
      <w:rFonts w:ascii="Arial" w:eastAsia="Times New Roman" w:hAnsi="Arial" w:cs="Arial"/>
      <w:b/>
      <w:bCs/>
      <w:sz w:val="16"/>
      <w:szCs w:val="16"/>
      <w:lang w:val="en-US"/>
    </w:rPr>
  </w:style>
  <w:style w:type="paragraph" w:customStyle="1" w:styleId="Pa12">
    <w:name w:val="Pa12"/>
    <w:basedOn w:val="Normal"/>
    <w:next w:val="Normal"/>
    <w:uiPriority w:val="99"/>
    <w:rsid w:val="00BE7E85"/>
    <w:pPr>
      <w:autoSpaceDE w:val="0"/>
      <w:autoSpaceDN w:val="0"/>
      <w:adjustRightInd w:val="0"/>
      <w:spacing w:line="201" w:lineRule="atLeast"/>
    </w:pPr>
    <w:rPr>
      <w:rFonts w:ascii="Myriad Pro2" w:eastAsiaTheme="minorHAnsi" w:hAnsi="Myriad Pro2" w:cstheme="minorBidi"/>
      <w:lang w:val="en-GB"/>
    </w:rPr>
  </w:style>
  <w:style w:type="paragraph" w:customStyle="1" w:styleId="Pa13">
    <w:name w:val="Pa13"/>
    <w:basedOn w:val="Normal"/>
    <w:next w:val="Normal"/>
    <w:uiPriority w:val="99"/>
    <w:rsid w:val="0073759A"/>
    <w:pPr>
      <w:autoSpaceDE w:val="0"/>
      <w:autoSpaceDN w:val="0"/>
      <w:adjustRightInd w:val="0"/>
      <w:spacing w:line="201" w:lineRule="atLeast"/>
    </w:pPr>
    <w:rPr>
      <w:rFonts w:ascii="Myriad Pro2" w:eastAsiaTheme="minorHAnsi" w:hAnsi="Myriad Pro2" w:cstheme="minorBidi"/>
      <w:lang w:val="en-GB"/>
    </w:rPr>
  </w:style>
  <w:style w:type="character" w:customStyle="1" w:styleId="A8">
    <w:name w:val="A8"/>
    <w:uiPriority w:val="99"/>
    <w:rsid w:val="0073759A"/>
    <w:rPr>
      <w:rFonts w:cs="Myriad Pro2"/>
      <w:b/>
      <w:bCs/>
      <w:color w:val="000000"/>
      <w:sz w:val="40"/>
      <w:szCs w:val="40"/>
    </w:rPr>
  </w:style>
  <w:style w:type="paragraph" w:customStyle="1" w:styleId="Pa11">
    <w:name w:val="Pa11"/>
    <w:basedOn w:val="Normal"/>
    <w:next w:val="Normal"/>
    <w:uiPriority w:val="99"/>
    <w:rsid w:val="00782450"/>
    <w:pPr>
      <w:autoSpaceDE w:val="0"/>
      <w:autoSpaceDN w:val="0"/>
      <w:adjustRightInd w:val="0"/>
      <w:spacing w:line="221" w:lineRule="atLeast"/>
    </w:pPr>
    <w:rPr>
      <w:rFonts w:ascii="Myriad Pro2" w:eastAsiaTheme="minorHAnsi" w:hAnsi="Myriad Pro2" w:cstheme="minorBidi"/>
      <w:lang w:val="en-GB"/>
    </w:rPr>
  </w:style>
  <w:style w:type="paragraph" w:customStyle="1" w:styleId="Pa3">
    <w:name w:val="Pa3"/>
    <w:basedOn w:val="Normal"/>
    <w:next w:val="Normal"/>
    <w:uiPriority w:val="99"/>
    <w:rsid w:val="00D562D9"/>
    <w:pPr>
      <w:autoSpaceDE w:val="0"/>
      <w:autoSpaceDN w:val="0"/>
      <w:adjustRightInd w:val="0"/>
      <w:spacing w:line="221" w:lineRule="atLeast"/>
    </w:pPr>
    <w:rPr>
      <w:rFonts w:ascii="Myriad Pro2" w:eastAsiaTheme="minorHAnsi" w:hAnsi="Myriad Pro2" w:cstheme="minorBidi"/>
      <w:lang w:val="en-GB"/>
    </w:rPr>
  </w:style>
  <w:style w:type="character" w:customStyle="1" w:styleId="A9">
    <w:name w:val="A9"/>
    <w:uiPriority w:val="99"/>
    <w:rsid w:val="0009537A"/>
    <w:rPr>
      <w:rFonts w:cs="Myriad Pro2"/>
      <w:color w:val="000000"/>
      <w:sz w:val="12"/>
      <w:szCs w:val="12"/>
    </w:rPr>
  </w:style>
  <w:style w:type="character" w:customStyle="1" w:styleId="A10">
    <w:name w:val="A10"/>
    <w:uiPriority w:val="99"/>
    <w:rsid w:val="0009537A"/>
    <w:rPr>
      <w:rFonts w:cs="Myriad Pro2"/>
      <w:color w:val="000000"/>
      <w:sz w:val="12"/>
      <w:szCs w:val="12"/>
    </w:rPr>
  </w:style>
  <w:style w:type="character" w:customStyle="1" w:styleId="A11">
    <w:name w:val="A11"/>
    <w:uiPriority w:val="99"/>
    <w:rsid w:val="001337E9"/>
    <w:rPr>
      <w:rFonts w:cs="Myriad Pro2"/>
      <w:b/>
      <w:bCs/>
      <w:color w:val="000000"/>
      <w:sz w:val="40"/>
      <w:szCs w:val="40"/>
    </w:rPr>
  </w:style>
  <w:style w:type="character" w:customStyle="1" w:styleId="A13">
    <w:name w:val="A13"/>
    <w:uiPriority w:val="99"/>
    <w:rsid w:val="000732CB"/>
    <w:rPr>
      <w:rFonts w:cs="Myriad Pro2"/>
      <w:color w:val="000000"/>
      <w:sz w:val="12"/>
      <w:szCs w:val="12"/>
    </w:rPr>
  </w:style>
  <w:style w:type="paragraph" w:customStyle="1" w:styleId="Default">
    <w:name w:val="Default"/>
    <w:rsid w:val="00A90428"/>
    <w:pPr>
      <w:autoSpaceDE w:val="0"/>
      <w:autoSpaceDN w:val="0"/>
      <w:adjustRightInd w:val="0"/>
      <w:spacing w:after="0" w:line="240" w:lineRule="auto"/>
    </w:pPr>
    <w:rPr>
      <w:rFonts w:ascii="Calibri" w:hAnsi="Calibri" w:cs="Calibri"/>
      <w:color w:val="000000"/>
      <w:sz w:val="24"/>
      <w:szCs w:val="24"/>
    </w:rPr>
  </w:style>
  <w:style w:type="character" w:customStyle="1" w:styleId="apple-converted-space">
    <w:name w:val="apple-converted-space"/>
    <w:basedOn w:val="DefaultParagraphFont"/>
    <w:rsid w:val="007B4C3A"/>
  </w:style>
  <w:style w:type="paragraph" w:styleId="NormalWeb">
    <w:name w:val="Normal (Web)"/>
    <w:basedOn w:val="Normal"/>
    <w:uiPriority w:val="99"/>
    <w:unhideWhenUsed/>
    <w:rsid w:val="000B4A99"/>
    <w:pPr>
      <w:spacing w:before="100" w:beforeAutospacing="1" w:after="100" w:afterAutospacing="1"/>
    </w:pPr>
    <w:rPr>
      <w:lang w:val="en-GB" w:eastAsia="en-GB"/>
    </w:rPr>
  </w:style>
  <w:style w:type="character" w:styleId="Strong">
    <w:name w:val="Strong"/>
    <w:basedOn w:val="DefaultParagraphFont"/>
    <w:uiPriority w:val="22"/>
    <w:qFormat/>
    <w:rsid w:val="000B4A99"/>
    <w:rPr>
      <w:b/>
      <w:bCs/>
    </w:rPr>
  </w:style>
  <w:style w:type="character" w:customStyle="1" w:styleId="A12">
    <w:name w:val="A12"/>
    <w:uiPriority w:val="99"/>
    <w:rsid w:val="00DF165D"/>
    <w:rPr>
      <w:rFonts w:cs="Myriad Pro2"/>
      <w:b/>
      <w:bCs/>
      <w:color w:val="000000"/>
      <w:sz w:val="20"/>
      <w:szCs w:val="20"/>
    </w:rPr>
  </w:style>
  <w:style w:type="table" w:customStyle="1" w:styleId="TableGrid1">
    <w:name w:val="Table Grid1"/>
    <w:basedOn w:val="TableNormal"/>
    <w:next w:val="TableGrid"/>
    <w:uiPriority w:val="59"/>
    <w:rsid w:val="00D107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554A6C"/>
    <w:rPr>
      <w:rFonts w:asciiTheme="majorHAnsi" w:eastAsiaTheme="majorEastAsia" w:hAnsiTheme="majorHAnsi" w:cstheme="majorBidi"/>
      <w:b/>
      <w:bCs/>
      <w:color w:val="4F81BD" w:themeColor="accent1"/>
      <w:sz w:val="26"/>
      <w:szCs w:val="26"/>
      <w:lang w:val="en-US"/>
    </w:rPr>
  </w:style>
  <w:style w:type="character" w:customStyle="1" w:styleId="Heading3Char">
    <w:name w:val="Heading 3 Char"/>
    <w:basedOn w:val="DefaultParagraphFont"/>
    <w:link w:val="Heading3"/>
    <w:uiPriority w:val="9"/>
    <w:semiHidden/>
    <w:rsid w:val="00554A6C"/>
    <w:rPr>
      <w:rFonts w:asciiTheme="majorHAnsi" w:eastAsiaTheme="majorEastAsia" w:hAnsiTheme="majorHAnsi" w:cstheme="majorBidi"/>
      <w:b/>
      <w:bCs/>
      <w:color w:val="4F81BD" w:themeColor="accent1"/>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53020">
      <w:bodyDiv w:val="1"/>
      <w:marLeft w:val="0"/>
      <w:marRight w:val="0"/>
      <w:marTop w:val="0"/>
      <w:marBottom w:val="0"/>
      <w:divBdr>
        <w:top w:val="none" w:sz="0" w:space="0" w:color="auto"/>
        <w:left w:val="none" w:sz="0" w:space="0" w:color="auto"/>
        <w:bottom w:val="none" w:sz="0" w:space="0" w:color="auto"/>
        <w:right w:val="none" w:sz="0" w:space="0" w:color="auto"/>
      </w:divBdr>
    </w:div>
    <w:div w:id="8918753">
      <w:bodyDiv w:val="1"/>
      <w:marLeft w:val="0"/>
      <w:marRight w:val="0"/>
      <w:marTop w:val="0"/>
      <w:marBottom w:val="0"/>
      <w:divBdr>
        <w:top w:val="none" w:sz="0" w:space="0" w:color="auto"/>
        <w:left w:val="none" w:sz="0" w:space="0" w:color="auto"/>
        <w:bottom w:val="none" w:sz="0" w:space="0" w:color="auto"/>
        <w:right w:val="none" w:sz="0" w:space="0" w:color="auto"/>
      </w:divBdr>
    </w:div>
    <w:div w:id="20862810">
      <w:bodyDiv w:val="1"/>
      <w:marLeft w:val="0"/>
      <w:marRight w:val="0"/>
      <w:marTop w:val="0"/>
      <w:marBottom w:val="0"/>
      <w:divBdr>
        <w:top w:val="none" w:sz="0" w:space="0" w:color="auto"/>
        <w:left w:val="none" w:sz="0" w:space="0" w:color="auto"/>
        <w:bottom w:val="none" w:sz="0" w:space="0" w:color="auto"/>
        <w:right w:val="none" w:sz="0" w:space="0" w:color="auto"/>
      </w:divBdr>
    </w:div>
    <w:div w:id="97069674">
      <w:bodyDiv w:val="1"/>
      <w:marLeft w:val="0"/>
      <w:marRight w:val="0"/>
      <w:marTop w:val="0"/>
      <w:marBottom w:val="0"/>
      <w:divBdr>
        <w:top w:val="none" w:sz="0" w:space="0" w:color="auto"/>
        <w:left w:val="none" w:sz="0" w:space="0" w:color="auto"/>
        <w:bottom w:val="none" w:sz="0" w:space="0" w:color="auto"/>
        <w:right w:val="none" w:sz="0" w:space="0" w:color="auto"/>
      </w:divBdr>
    </w:div>
    <w:div w:id="97918658">
      <w:bodyDiv w:val="1"/>
      <w:marLeft w:val="0"/>
      <w:marRight w:val="0"/>
      <w:marTop w:val="0"/>
      <w:marBottom w:val="0"/>
      <w:divBdr>
        <w:top w:val="none" w:sz="0" w:space="0" w:color="auto"/>
        <w:left w:val="none" w:sz="0" w:space="0" w:color="auto"/>
        <w:bottom w:val="none" w:sz="0" w:space="0" w:color="auto"/>
        <w:right w:val="none" w:sz="0" w:space="0" w:color="auto"/>
      </w:divBdr>
      <w:divsChild>
        <w:div w:id="464738475">
          <w:marLeft w:val="0"/>
          <w:marRight w:val="0"/>
          <w:marTop w:val="0"/>
          <w:marBottom w:val="0"/>
          <w:divBdr>
            <w:top w:val="none" w:sz="0" w:space="0" w:color="auto"/>
            <w:left w:val="none" w:sz="0" w:space="0" w:color="auto"/>
            <w:bottom w:val="none" w:sz="0" w:space="0" w:color="auto"/>
            <w:right w:val="none" w:sz="0" w:space="0" w:color="auto"/>
          </w:divBdr>
        </w:div>
      </w:divsChild>
    </w:div>
    <w:div w:id="115873835">
      <w:bodyDiv w:val="1"/>
      <w:marLeft w:val="0"/>
      <w:marRight w:val="0"/>
      <w:marTop w:val="0"/>
      <w:marBottom w:val="0"/>
      <w:divBdr>
        <w:top w:val="none" w:sz="0" w:space="0" w:color="auto"/>
        <w:left w:val="none" w:sz="0" w:space="0" w:color="auto"/>
        <w:bottom w:val="none" w:sz="0" w:space="0" w:color="auto"/>
        <w:right w:val="none" w:sz="0" w:space="0" w:color="auto"/>
      </w:divBdr>
    </w:div>
    <w:div w:id="146826737">
      <w:bodyDiv w:val="1"/>
      <w:marLeft w:val="0"/>
      <w:marRight w:val="0"/>
      <w:marTop w:val="0"/>
      <w:marBottom w:val="0"/>
      <w:divBdr>
        <w:top w:val="none" w:sz="0" w:space="0" w:color="auto"/>
        <w:left w:val="none" w:sz="0" w:space="0" w:color="auto"/>
        <w:bottom w:val="none" w:sz="0" w:space="0" w:color="auto"/>
        <w:right w:val="none" w:sz="0" w:space="0" w:color="auto"/>
      </w:divBdr>
    </w:div>
    <w:div w:id="157038742">
      <w:bodyDiv w:val="1"/>
      <w:marLeft w:val="0"/>
      <w:marRight w:val="0"/>
      <w:marTop w:val="0"/>
      <w:marBottom w:val="0"/>
      <w:divBdr>
        <w:top w:val="none" w:sz="0" w:space="0" w:color="auto"/>
        <w:left w:val="none" w:sz="0" w:space="0" w:color="auto"/>
        <w:bottom w:val="none" w:sz="0" w:space="0" w:color="auto"/>
        <w:right w:val="none" w:sz="0" w:space="0" w:color="auto"/>
      </w:divBdr>
    </w:div>
    <w:div w:id="173345355">
      <w:bodyDiv w:val="1"/>
      <w:marLeft w:val="0"/>
      <w:marRight w:val="0"/>
      <w:marTop w:val="0"/>
      <w:marBottom w:val="0"/>
      <w:divBdr>
        <w:top w:val="none" w:sz="0" w:space="0" w:color="auto"/>
        <w:left w:val="none" w:sz="0" w:space="0" w:color="auto"/>
        <w:bottom w:val="none" w:sz="0" w:space="0" w:color="auto"/>
        <w:right w:val="none" w:sz="0" w:space="0" w:color="auto"/>
      </w:divBdr>
    </w:div>
    <w:div w:id="240876694">
      <w:bodyDiv w:val="1"/>
      <w:marLeft w:val="0"/>
      <w:marRight w:val="0"/>
      <w:marTop w:val="0"/>
      <w:marBottom w:val="0"/>
      <w:divBdr>
        <w:top w:val="none" w:sz="0" w:space="0" w:color="auto"/>
        <w:left w:val="none" w:sz="0" w:space="0" w:color="auto"/>
        <w:bottom w:val="none" w:sz="0" w:space="0" w:color="auto"/>
        <w:right w:val="none" w:sz="0" w:space="0" w:color="auto"/>
      </w:divBdr>
    </w:div>
    <w:div w:id="241380598">
      <w:bodyDiv w:val="1"/>
      <w:marLeft w:val="0"/>
      <w:marRight w:val="0"/>
      <w:marTop w:val="0"/>
      <w:marBottom w:val="0"/>
      <w:divBdr>
        <w:top w:val="none" w:sz="0" w:space="0" w:color="auto"/>
        <w:left w:val="none" w:sz="0" w:space="0" w:color="auto"/>
        <w:bottom w:val="none" w:sz="0" w:space="0" w:color="auto"/>
        <w:right w:val="none" w:sz="0" w:space="0" w:color="auto"/>
      </w:divBdr>
    </w:div>
    <w:div w:id="252250358">
      <w:bodyDiv w:val="1"/>
      <w:marLeft w:val="0"/>
      <w:marRight w:val="0"/>
      <w:marTop w:val="0"/>
      <w:marBottom w:val="0"/>
      <w:divBdr>
        <w:top w:val="none" w:sz="0" w:space="0" w:color="auto"/>
        <w:left w:val="none" w:sz="0" w:space="0" w:color="auto"/>
        <w:bottom w:val="none" w:sz="0" w:space="0" w:color="auto"/>
        <w:right w:val="none" w:sz="0" w:space="0" w:color="auto"/>
      </w:divBdr>
    </w:div>
    <w:div w:id="297807947">
      <w:bodyDiv w:val="1"/>
      <w:marLeft w:val="0"/>
      <w:marRight w:val="0"/>
      <w:marTop w:val="0"/>
      <w:marBottom w:val="0"/>
      <w:divBdr>
        <w:top w:val="none" w:sz="0" w:space="0" w:color="auto"/>
        <w:left w:val="none" w:sz="0" w:space="0" w:color="auto"/>
        <w:bottom w:val="none" w:sz="0" w:space="0" w:color="auto"/>
        <w:right w:val="none" w:sz="0" w:space="0" w:color="auto"/>
      </w:divBdr>
    </w:div>
    <w:div w:id="321472297">
      <w:bodyDiv w:val="1"/>
      <w:marLeft w:val="0"/>
      <w:marRight w:val="0"/>
      <w:marTop w:val="0"/>
      <w:marBottom w:val="0"/>
      <w:divBdr>
        <w:top w:val="none" w:sz="0" w:space="0" w:color="auto"/>
        <w:left w:val="none" w:sz="0" w:space="0" w:color="auto"/>
        <w:bottom w:val="none" w:sz="0" w:space="0" w:color="auto"/>
        <w:right w:val="none" w:sz="0" w:space="0" w:color="auto"/>
      </w:divBdr>
    </w:div>
    <w:div w:id="345711431">
      <w:bodyDiv w:val="1"/>
      <w:marLeft w:val="0"/>
      <w:marRight w:val="0"/>
      <w:marTop w:val="0"/>
      <w:marBottom w:val="0"/>
      <w:divBdr>
        <w:top w:val="none" w:sz="0" w:space="0" w:color="auto"/>
        <w:left w:val="none" w:sz="0" w:space="0" w:color="auto"/>
        <w:bottom w:val="none" w:sz="0" w:space="0" w:color="auto"/>
        <w:right w:val="none" w:sz="0" w:space="0" w:color="auto"/>
      </w:divBdr>
    </w:div>
    <w:div w:id="376007243">
      <w:bodyDiv w:val="1"/>
      <w:marLeft w:val="0"/>
      <w:marRight w:val="0"/>
      <w:marTop w:val="0"/>
      <w:marBottom w:val="0"/>
      <w:divBdr>
        <w:top w:val="none" w:sz="0" w:space="0" w:color="auto"/>
        <w:left w:val="none" w:sz="0" w:space="0" w:color="auto"/>
        <w:bottom w:val="none" w:sz="0" w:space="0" w:color="auto"/>
        <w:right w:val="none" w:sz="0" w:space="0" w:color="auto"/>
      </w:divBdr>
    </w:div>
    <w:div w:id="408385237">
      <w:bodyDiv w:val="1"/>
      <w:marLeft w:val="0"/>
      <w:marRight w:val="0"/>
      <w:marTop w:val="0"/>
      <w:marBottom w:val="0"/>
      <w:divBdr>
        <w:top w:val="none" w:sz="0" w:space="0" w:color="auto"/>
        <w:left w:val="none" w:sz="0" w:space="0" w:color="auto"/>
        <w:bottom w:val="none" w:sz="0" w:space="0" w:color="auto"/>
        <w:right w:val="none" w:sz="0" w:space="0" w:color="auto"/>
      </w:divBdr>
    </w:div>
    <w:div w:id="444541139">
      <w:bodyDiv w:val="1"/>
      <w:marLeft w:val="0"/>
      <w:marRight w:val="0"/>
      <w:marTop w:val="0"/>
      <w:marBottom w:val="0"/>
      <w:divBdr>
        <w:top w:val="none" w:sz="0" w:space="0" w:color="auto"/>
        <w:left w:val="none" w:sz="0" w:space="0" w:color="auto"/>
        <w:bottom w:val="none" w:sz="0" w:space="0" w:color="auto"/>
        <w:right w:val="none" w:sz="0" w:space="0" w:color="auto"/>
      </w:divBdr>
    </w:div>
    <w:div w:id="458647587">
      <w:bodyDiv w:val="1"/>
      <w:marLeft w:val="0"/>
      <w:marRight w:val="0"/>
      <w:marTop w:val="0"/>
      <w:marBottom w:val="0"/>
      <w:divBdr>
        <w:top w:val="none" w:sz="0" w:space="0" w:color="auto"/>
        <w:left w:val="none" w:sz="0" w:space="0" w:color="auto"/>
        <w:bottom w:val="none" w:sz="0" w:space="0" w:color="auto"/>
        <w:right w:val="none" w:sz="0" w:space="0" w:color="auto"/>
      </w:divBdr>
    </w:div>
    <w:div w:id="485779147">
      <w:bodyDiv w:val="1"/>
      <w:marLeft w:val="0"/>
      <w:marRight w:val="0"/>
      <w:marTop w:val="0"/>
      <w:marBottom w:val="0"/>
      <w:divBdr>
        <w:top w:val="none" w:sz="0" w:space="0" w:color="auto"/>
        <w:left w:val="none" w:sz="0" w:space="0" w:color="auto"/>
        <w:bottom w:val="none" w:sz="0" w:space="0" w:color="auto"/>
        <w:right w:val="none" w:sz="0" w:space="0" w:color="auto"/>
      </w:divBdr>
    </w:div>
    <w:div w:id="488792144">
      <w:bodyDiv w:val="1"/>
      <w:marLeft w:val="0"/>
      <w:marRight w:val="0"/>
      <w:marTop w:val="0"/>
      <w:marBottom w:val="0"/>
      <w:divBdr>
        <w:top w:val="none" w:sz="0" w:space="0" w:color="auto"/>
        <w:left w:val="none" w:sz="0" w:space="0" w:color="auto"/>
        <w:bottom w:val="none" w:sz="0" w:space="0" w:color="auto"/>
        <w:right w:val="none" w:sz="0" w:space="0" w:color="auto"/>
      </w:divBdr>
    </w:div>
    <w:div w:id="531965331">
      <w:bodyDiv w:val="1"/>
      <w:marLeft w:val="0"/>
      <w:marRight w:val="0"/>
      <w:marTop w:val="0"/>
      <w:marBottom w:val="0"/>
      <w:divBdr>
        <w:top w:val="none" w:sz="0" w:space="0" w:color="auto"/>
        <w:left w:val="none" w:sz="0" w:space="0" w:color="auto"/>
        <w:bottom w:val="none" w:sz="0" w:space="0" w:color="auto"/>
        <w:right w:val="none" w:sz="0" w:space="0" w:color="auto"/>
      </w:divBdr>
    </w:div>
    <w:div w:id="537468549">
      <w:bodyDiv w:val="1"/>
      <w:marLeft w:val="0"/>
      <w:marRight w:val="0"/>
      <w:marTop w:val="0"/>
      <w:marBottom w:val="0"/>
      <w:divBdr>
        <w:top w:val="none" w:sz="0" w:space="0" w:color="auto"/>
        <w:left w:val="none" w:sz="0" w:space="0" w:color="auto"/>
        <w:bottom w:val="none" w:sz="0" w:space="0" w:color="auto"/>
        <w:right w:val="none" w:sz="0" w:space="0" w:color="auto"/>
      </w:divBdr>
    </w:div>
    <w:div w:id="564797810">
      <w:bodyDiv w:val="1"/>
      <w:marLeft w:val="0"/>
      <w:marRight w:val="0"/>
      <w:marTop w:val="0"/>
      <w:marBottom w:val="0"/>
      <w:divBdr>
        <w:top w:val="none" w:sz="0" w:space="0" w:color="auto"/>
        <w:left w:val="none" w:sz="0" w:space="0" w:color="auto"/>
        <w:bottom w:val="none" w:sz="0" w:space="0" w:color="auto"/>
        <w:right w:val="none" w:sz="0" w:space="0" w:color="auto"/>
      </w:divBdr>
    </w:div>
    <w:div w:id="566499305">
      <w:bodyDiv w:val="1"/>
      <w:marLeft w:val="0"/>
      <w:marRight w:val="0"/>
      <w:marTop w:val="0"/>
      <w:marBottom w:val="0"/>
      <w:divBdr>
        <w:top w:val="none" w:sz="0" w:space="0" w:color="auto"/>
        <w:left w:val="none" w:sz="0" w:space="0" w:color="auto"/>
        <w:bottom w:val="none" w:sz="0" w:space="0" w:color="auto"/>
        <w:right w:val="none" w:sz="0" w:space="0" w:color="auto"/>
      </w:divBdr>
    </w:div>
    <w:div w:id="590545519">
      <w:bodyDiv w:val="1"/>
      <w:marLeft w:val="0"/>
      <w:marRight w:val="0"/>
      <w:marTop w:val="0"/>
      <w:marBottom w:val="0"/>
      <w:divBdr>
        <w:top w:val="none" w:sz="0" w:space="0" w:color="auto"/>
        <w:left w:val="none" w:sz="0" w:space="0" w:color="auto"/>
        <w:bottom w:val="none" w:sz="0" w:space="0" w:color="auto"/>
        <w:right w:val="none" w:sz="0" w:space="0" w:color="auto"/>
      </w:divBdr>
    </w:div>
    <w:div w:id="607347124">
      <w:bodyDiv w:val="1"/>
      <w:marLeft w:val="0"/>
      <w:marRight w:val="0"/>
      <w:marTop w:val="0"/>
      <w:marBottom w:val="0"/>
      <w:divBdr>
        <w:top w:val="none" w:sz="0" w:space="0" w:color="auto"/>
        <w:left w:val="none" w:sz="0" w:space="0" w:color="auto"/>
        <w:bottom w:val="none" w:sz="0" w:space="0" w:color="auto"/>
        <w:right w:val="none" w:sz="0" w:space="0" w:color="auto"/>
      </w:divBdr>
    </w:div>
    <w:div w:id="615916998">
      <w:bodyDiv w:val="1"/>
      <w:marLeft w:val="0"/>
      <w:marRight w:val="0"/>
      <w:marTop w:val="0"/>
      <w:marBottom w:val="0"/>
      <w:divBdr>
        <w:top w:val="none" w:sz="0" w:space="0" w:color="auto"/>
        <w:left w:val="none" w:sz="0" w:space="0" w:color="auto"/>
        <w:bottom w:val="none" w:sz="0" w:space="0" w:color="auto"/>
        <w:right w:val="none" w:sz="0" w:space="0" w:color="auto"/>
      </w:divBdr>
    </w:div>
    <w:div w:id="624891889">
      <w:bodyDiv w:val="1"/>
      <w:marLeft w:val="0"/>
      <w:marRight w:val="0"/>
      <w:marTop w:val="0"/>
      <w:marBottom w:val="0"/>
      <w:divBdr>
        <w:top w:val="none" w:sz="0" w:space="0" w:color="auto"/>
        <w:left w:val="none" w:sz="0" w:space="0" w:color="auto"/>
        <w:bottom w:val="none" w:sz="0" w:space="0" w:color="auto"/>
        <w:right w:val="none" w:sz="0" w:space="0" w:color="auto"/>
      </w:divBdr>
    </w:div>
    <w:div w:id="638733320">
      <w:bodyDiv w:val="1"/>
      <w:marLeft w:val="0"/>
      <w:marRight w:val="0"/>
      <w:marTop w:val="0"/>
      <w:marBottom w:val="0"/>
      <w:divBdr>
        <w:top w:val="none" w:sz="0" w:space="0" w:color="auto"/>
        <w:left w:val="none" w:sz="0" w:space="0" w:color="auto"/>
        <w:bottom w:val="none" w:sz="0" w:space="0" w:color="auto"/>
        <w:right w:val="none" w:sz="0" w:space="0" w:color="auto"/>
      </w:divBdr>
    </w:div>
    <w:div w:id="642465115">
      <w:bodyDiv w:val="1"/>
      <w:marLeft w:val="0"/>
      <w:marRight w:val="0"/>
      <w:marTop w:val="0"/>
      <w:marBottom w:val="0"/>
      <w:divBdr>
        <w:top w:val="none" w:sz="0" w:space="0" w:color="auto"/>
        <w:left w:val="none" w:sz="0" w:space="0" w:color="auto"/>
        <w:bottom w:val="none" w:sz="0" w:space="0" w:color="auto"/>
        <w:right w:val="none" w:sz="0" w:space="0" w:color="auto"/>
      </w:divBdr>
    </w:div>
    <w:div w:id="670134925">
      <w:bodyDiv w:val="1"/>
      <w:marLeft w:val="0"/>
      <w:marRight w:val="0"/>
      <w:marTop w:val="0"/>
      <w:marBottom w:val="0"/>
      <w:divBdr>
        <w:top w:val="none" w:sz="0" w:space="0" w:color="auto"/>
        <w:left w:val="none" w:sz="0" w:space="0" w:color="auto"/>
        <w:bottom w:val="none" w:sz="0" w:space="0" w:color="auto"/>
        <w:right w:val="none" w:sz="0" w:space="0" w:color="auto"/>
      </w:divBdr>
    </w:div>
    <w:div w:id="706293485">
      <w:bodyDiv w:val="1"/>
      <w:marLeft w:val="0"/>
      <w:marRight w:val="0"/>
      <w:marTop w:val="0"/>
      <w:marBottom w:val="0"/>
      <w:divBdr>
        <w:top w:val="none" w:sz="0" w:space="0" w:color="auto"/>
        <w:left w:val="none" w:sz="0" w:space="0" w:color="auto"/>
        <w:bottom w:val="none" w:sz="0" w:space="0" w:color="auto"/>
        <w:right w:val="none" w:sz="0" w:space="0" w:color="auto"/>
      </w:divBdr>
    </w:div>
    <w:div w:id="706372628">
      <w:bodyDiv w:val="1"/>
      <w:marLeft w:val="0"/>
      <w:marRight w:val="0"/>
      <w:marTop w:val="0"/>
      <w:marBottom w:val="0"/>
      <w:divBdr>
        <w:top w:val="none" w:sz="0" w:space="0" w:color="auto"/>
        <w:left w:val="none" w:sz="0" w:space="0" w:color="auto"/>
        <w:bottom w:val="none" w:sz="0" w:space="0" w:color="auto"/>
        <w:right w:val="none" w:sz="0" w:space="0" w:color="auto"/>
      </w:divBdr>
    </w:div>
    <w:div w:id="719207241">
      <w:bodyDiv w:val="1"/>
      <w:marLeft w:val="0"/>
      <w:marRight w:val="0"/>
      <w:marTop w:val="0"/>
      <w:marBottom w:val="0"/>
      <w:divBdr>
        <w:top w:val="none" w:sz="0" w:space="0" w:color="auto"/>
        <w:left w:val="none" w:sz="0" w:space="0" w:color="auto"/>
        <w:bottom w:val="none" w:sz="0" w:space="0" w:color="auto"/>
        <w:right w:val="none" w:sz="0" w:space="0" w:color="auto"/>
      </w:divBdr>
    </w:div>
    <w:div w:id="721058074">
      <w:bodyDiv w:val="1"/>
      <w:marLeft w:val="0"/>
      <w:marRight w:val="0"/>
      <w:marTop w:val="0"/>
      <w:marBottom w:val="0"/>
      <w:divBdr>
        <w:top w:val="none" w:sz="0" w:space="0" w:color="auto"/>
        <w:left w:val="none" w:sz="0" w:space="0" w:color="auto"/>
        <w:bottom w:val="none" w:sz="0" w:space="0" w:color="auto"/>
        <w:right w:val="none" w:sz="0" w:space="0" w:color="auto"/>
      </w:divBdr>
    </w:div>
    <w:div w:id="748189717">
      <w:bodyDiv w:val="1"/>
      <w:marLeft w:val="0"/>
      <w:marRight w:val="0"/>
      <w:marTop w:val="0"/>
      <w:marBottom w:val="0"/>
      <w:divBdr>
        <w:top w:val="none" w:sz="0" w:space="0" w:color="auto"/>
        <w:left w:val="none" w:sz="0" w:space="0" w:color="auto"/>
        <w:bottom w:val="none" w:sz="0" w:space="0" w:color="auto"/>
        <w:right w:val="none" w:sz="0" w:space="0" w:color="auto"/>
      </w:divBdr>
    </w:div>
    <w:div w:id="750467158">
      <w:bodyDiv w:val="1"/>
      <w:marLeft w:val="0"/>
      <w:marRight w:val="0"/>
      <w:marTop w:val="0"/>
      <w:marBottom w:val="0"/>
      <w:divBdr>
        <w:top w:val="none" w:sz="0" w:space="0" w:color="auto"/>
        <w:left w:val="none" w:sz="0" w:space="0" w:color="auto"/>
        <w:bottom w:val="none" w:sz="0" w:space="0" w:color="auto"/>
        <w:right w:val="none" w:sz="0" w:space="0" w:color="auto"/>
      </w:divBdr>
    </w:div>
    <w:div w:id="756444735">
      <w:bodyDiv w:val="1"/>
      <w:marLeft w:val="0"/>
      <w:marRight w:val="0"/>
      <w:marTop w:val="0"/>
      <w:marBottom w:val="0"/>
      <w:divBdr>
        <w:top w:val="none" w:sz="0" w:space="0" w:color="auto"/>
        <w:left w:val="none" w:sz="0" w:space="0" w:color="auto"/>
        <w:bottom w:val="none" w:sz="0" w:space="0" w:color="auto"/>
        <w:right w:val="none" w:sz="0" w:space="0" w:color="auto"/>
      </w:divBdr>
    </w:div>
    <w:div w:id="759521373">
      <w:bodyDiv w:val="1"/>
      <w:marLeft w:val="0"/>
      <w:marRight w:val="0"/>
      <w:marTop w:val="0"/>
      <w:marBottom w:val="0"/>
      <w:divBdr>
        <w:top w:val="none" w:sz="0" w:space="0" w:color="auto"/>
        <w:left w:val="none" w:sz="0" w:space="0" w:color="auto"/>
        <w:bottom w:val="none" w:sz="0" w:space="0" w:color="auto"/>
        <w:right w:val="none" w:sz="0" w:space="0" w:color="auto"/>
      </w:divBdr>
    </w:div>
    <w:div w:id="765467016">
      <w:bodyDiv w:val="1"/>
      <w:marLeft w:val="0"/>
      <w:marRight w:val="0"/>
      <w:marTop w:val="0"/>
      <w:marBottom w:val="0"/>
      <w:divBdr>
        <w:top w:val="none" w:sz="0" w:space="0" w:color="auto"/>
        <w:left w:val="none" w:sz="0" w:space="0" w:color="auto"/>
        <w:bottom w:val="none" w:sz="0" w:space="0" w:color="auto"/>
        <w:right w:val="none" w:sz="0" w:space="0" w:color="auto"/>
      </w:divBdr>
    </w:div>
    <w:div w:id="832261062">
      <w:bodyDiv w:val="1"/>
      <w:marLeft w:val="0"/>
      <w:marRight w:val="0"/>
      <w:marTop w:val="0"/>
      <w:marBottom w:val="0"/>
      <w:divBdr>
        <w:top w:val="none" w:sz="0" w:space="0" w:color="auto"/>
        <w:left w:val="none" w:sz="0" w:space="0" w:color="auto"/>
        <w:bottom w:val="none" w:sz="0" w:space="0" w:color="auto"/>
        <w:right w:val="none" w:sz="0" w:space="0" w:color="auto"/>
      </w:divBdr>
    </w:div>
    <w:div w:id="836000967">
      <w:bodyDiv w:val="1"/>
      <w:marLeft w:val="0"/>
      <w:marRight w:val="0"/>
      <w:marTop w:val="0"/>
      <w:marBottom w:val="0"/>
      <w:divBdr>
        <w:top w:val="none" w:sz="0" w:space="0" w:color="auto"/>
        <w:left w:val="none" w:sz="0" w:space="0" w:color="auto"/>
        <w:bottom w:val="none" w:sz="0" w:space="0" w:color="auto"/>
        <w:right w:val="none" w:sz="0" w:space="0" w:color="auto"/>
      </w:divBdr>
    </w:div>
    <w:div w:id="855578669">
      <w:bodyDiv w:val="1"/>
      <w:marLeft w:val="0"/>
      <w:marRight w:val="0"/>
      <w:marTop w:val="0"/>
      <w:marBottom w:val="0"/>
      <w:divBdr>
        <w:top w:val="none" w:sz="0" w:space="0" w:color="auto"/>
        <w:left w:val="none" w:sz="0" w:space="0" w:color="auto"/>
        <w:bottom w:val="none" w:sz="0" w:space="0" w:color="auto"/>
        <w:right w:val="none" w:sz="0" w:space="0" w:color="auto"/>
      </w:divBdr>
    </w:div>
    <w:div w:id="857505732">
      <w:bodyDiv w:val="1"/>
      <w:marLeft w:val="0"/>
      <w:marRight w:val="0"/>
      <w:marTop w:val="0"/>
      <w:marBottom w:val="0"/>
      <w:divBdr>
        <w:top w:val="none" w:sz="0" w:space="0" w:color="auto"/>
        <w:left w:val="none" w:sz="0" w:space="0" w:color="auto"/>
        <w:bottom w:val="none" w:sz="0" w:space="0" w:color="auto"/>
        <w:right w:val="none" w:sz="0" w:space="0" w:color="auto"/>
      </w:divBdr>
    </w:div>
    <w:div w:id="862521192">
      <w:bodyDiv w:val="1"/>
      <w:marLeft w:val="0"/>
      <w:marRight w:val="0"/>
      <w:marTop w:val="0"/>
      <w:marBottom w:val="0"/>
      <w:divBdr>
        <w:top w:val="none" w:sz="0" w:space="0" w:color="auto"/>
        <w:left w:val="none" w:sz="0" w:space="0" w:color="auto"/>
        <w:bottom w:val="none" w:sz="0" w:space="0" w:color="auto"/>
        <w:right w:val="none" w:sz="0" w:space="0" w:color="auto"/>
      </w:divBdr>
    </w:div>
    <w:div w:id="866333521">
      <w:bodyDiv w:val="1"/>
      <w:marLeft w:val="0"/>
      <w:marRight w:val="0"/>
      <w:marTop w:val="0"/>
      <w:marBottom w:val="0"/>
      <w:divBdr>
        <w:top w:val="none" w:sz="0" w:space="0" w:color="auto"/>
        <w:left w:val="none" w:sz="0" w:space="0" w:color="auto"/>
        <w:bottom w:val="none" w:sz="0" w:space="0" w:color="auto"/>
        <w:right w:val="none" w:sz="0" w:space="0" w:color="auto"/>
      </w:divBdr>
    </w:div>
    <w:div w:id="876695024">
      <w:bodyDiv w:val="1"/>
      <w:marLeft w:val="0"/>
      <w:marRight w:val="0"/>
      <w:marTop w:val="0"/>
      <w:marBottom w:val="0"/>
      <w:divBdr>
        <w:top w:val="none" w:sz="0" w:space="0" w:color="auto"/>
        <w:left w:val="none" w:sz="0" w:space="0" w:color="auto"/>
        <w:bottom w:val="none" w:sz="0" w:space="0" w:color="auto"/>
        <w:right w:val="none" w:sz="0" w:space="0" w:color="auto"/>
      </w:divBdr>
    </w:div>
    <w:div w:id="895628172">
      <w:bodyDiv w:val="1"/>
      <w:marLeft w:val="0"/>
      <w:marRight w:val="0"/>
      <w:marTop w:val="0"/>
      <w:marBottom w:val="0"/>
      <w:divBdr>
        <w:top w:val="none" w:sz="0" w:space="0" w:color="auto"/>
        <w:left w:val="none" w:sz="0" w:space="0" w:color="auto"/>
        <w:bottom w:val="none" w:sz="0" w:space="0" w:color="auto"/>
        <w:right w:val="none" w:sz="0" w:space="0" w:color="auto"/>
      </w:divBdr>
    </w:div>
    <w:div w:id="983236676">
      <w:bodyDiv w:val="1"/>
      <w:marLeft w:val="0"/>
      <w:marRight w:val="0"/>
      <w:marTop w:val="0"/>
      <w:marBottom w:val="0"/>
      <w:divBdr>
        <w:top w:val="none" w:sz="0" w:space="0" w:color="auto"/>
        <w:left w:val="none" w:sz="0" w:space="0" w:color="auto"/>
        <w:bottom w:val="none" w:sz="0" w:space="0" w:color="auto"/>
        <w:right w:val="none" w:sz="0" w:space="0" w:color="auto"/>
      </w:divBdr>
    </w:div>
    <w:div w:id="1002927976">
      <w:bodyDiv w:val="1"/>
      <w:marLeft w:val="0"/>
      <w:marRight w:val="0"/>
      <w:marTop w:val="0"/>
      <w:marBottom w:val="0"/>
      <w:divBdr>
        <w:top w:val="none" w:sz="0" w:space="0" w:color="auto"/>
        <w:left w:val="none" w:sz="0" w:space="0" w:color="auto"/>
        <w:bottom w:val="none" w:sz="0" w:space="0" w:color="auto"/>
        <w:right w:val="none" w:sz="0" w:space="0" w:color="auto"/>
      </w:divBdr>
    </w:div>
    <w:div w:id="1018656710">
      <w:bodyDiv w:val="1"/>
      <w:marLeft w:val="0"/>
      <w:marRight w:val="0"/>
      <w:marTop w:val="0"/>
      <w:marBottom w:val="0"/>
      <w:divBdr>
        <w:top w:val="none" w:sz="0" w:space="0" w:color="auto"/>
        <w:left w:val="none" w:sz="0" w:space="0" w:color="auto"/>
        <w:bottom w:val="none" w:sz="0" w:space="0" w:color="auto"/>
        <w:right w:val="none" w:sz="0" w:space="0" w:color="auto"/>
      </w:divBdr>
    </w:div>
    <w:div w:id="1057973790">
      <w:bodyDiv w:val="1"/>
      <w:marLeft w:val="0"/>
      <w:marRight w:val="0"/>
      <w:marTop w:val="0"/>
      <w:marBottom w:val="0"/>
      <w:divBdr>
        <w:top w:val="none" w:sz="0" w:space="0" w:color="auto"/>
        <w:left w:val="none" w:sz="0" w:space="0" w:color="auto"/>
        <w:bottom w:val="none" w:sz="0" w:space="0" w:color="auto"/>
        <w:right w:val="none" w:sz="0" w:space="0" w:color="auto"/>
      </w:divBdr>
    </w:div>
    <w:div w:id="1061683259">
      <w:bodyDiv w:val="1"/>
      <w:marLeft w:val="0"/>
      <w:marRight w:val="0"/>
      <w:marTop w:val="0"/>
      <w:marBottom w:val="0"/>
      <w:divBdr>
        <w:top w:val="none" w:sz="0" w:space="0" w:color="auto"/>
        <w:left w:val="none" w:sz="0" w:space="0" w:color="auto"/>
        <w:bottom w:val="none" w:sz="0" w:space="0" w:color="auto"/>
        <w:right w:val="none" w:sz="0" w:space="0" w:color="auto"/>
      </w:divBdr>
    </w:div>
    <w:div w:id="1112357522">
      <w:bodyDiv w:val="1"/>
      <w:marLeft w:val="0"/>
      <w:marRight w:val="0"/>
      <w:marTop w:val="0"/>
      <w:marBottom w:val="0"/>
      <w:divBdr>
        <w:top w:val="none" w:sz="0" w:space="0" w:color="auto"/>
        <w:left w:val="none" w:sz="0" w:space="0" w:color="auto"/>
        <w:bottom w:val="none" w:sz="0" w:space="0" w:color="auto"/>
        <w:right w:val="none" w:sz="0" w:space="0" w:color="auto"/>
      </w:divBdr>
    </w:div>
    <w:div w:id="1137141496">
      <w:bodyDiv w:val="1"/>
      <w:marLeft w:val="0"/>
      <w:marRight w:val="0"/>
      <w:marTop w:val="0"/>
      <w:marBottom w:val="0"/>
      <w:divBdr>
        <w:top w:val="none" w:sz="0" w:space="0" w:color="auto"/>
        <w:left w:val="none" w:sz="0" w:space="0" w:color="auto"/>
        <w:bottom w:val="none" w:sz="0" w:space="0" w:color="auto"/>
        <w:right w:val="none" w:sz="0" w:space="0" w:color="auto"/>
      </w:divBdr>
    </w:div>
    <w:div w:id="1143356166">
      <w:bodyDiv w:val="1"/>
      <w:marLeft w:val="0"/>
      <w:marRight w:val="0"/>
      <w:marTop w:val="0"/>
      <w:marBottom w:val="0"/>
      <w:divBdr>
        <w:top w:val="none" w:sz="0" w:space="0" w:color="auto"/>
        <w:left w:val="none" w:sz="0" w:space="0" w:color="auto"/>
        <w:bottom w:val="none" w:sz="0" w:space="0" w:color="auto"/>
        <w:right w:val="none" w:sz="0" w:space="0" w:color="auto"/>
      </w:divBdr>
    </w:div>
    <w:div w:id="1143692494">
      <w:bodyDiv w:val="1"/>
      <w:marLeft w:val="0"/>
      <w:marRight w:val="0"/>
      <w:marTop w:val="0"/>
      <w:marBottom w:val="0"/>
      <w:divBdr>
        <w:top w:val="none" w:sz="0" w:space="0" w:color="auto"/>
        <w:left w:val="none" w:sz="0" w:space="0" w:color="auto"/>
        <w:bottom w:val="none" w:sz="0" w:space="0" w:color="auto"/>
        <w:right w:val="none" w:sz="0" w:space="0" w:color="auto"/>
      </w:divBdr>
    </w:div>
    <w:div w:id="1165052290">
      <w:bodyDiv w:val="1"/>
      <w:marLeft w:val="0"/>
      <w:marRight w:val="0"/>
      <w:marTop w:val="0"/>
      <w:marBottom w:val="0"/>
      <w:divBdr>
        <w:top w:val="none" w:sz="0" w:space="0" w:color="auto"/>
        <w:left w:val="none" w:sz="0" w:space="0" w:color="auto"/>
        <w:bottom w:val="none" w:sz="0" w:space="0" w:color="auto"/>
        <w:right w:val="none" w:sz="0" w:space="0" w:color="auto"/>
      </w:divBdr>
    </w:div>
    <w:div w:id="1167014829">
      <w:bodyDiv w:val="1"/>
      <w:marLeft w:val="0"/>
      <w:marRight w:val="0"/>
      <w:marTop w:val="0"/>
      <w:marBottom w:val="0"/>
      <w:divBdr>
        <w:top w:val="none" w:sz="0" w:space="0" w:color="auto"/>
        <w:left w:val="none" w:sz="0" w:space="0" w:color="auto"/>
        <w:bottom w:val="none" w:sz="0" w:space="0" w:color="auto"/>
        <w:right w:val="none" w:sz="0" w:space="0" w:color="auto"/>
      </w:divBdr>
    </w:div>
    <w:div w:id="1175001862">
      <w:bodyDiv w:val="1"/>
      <w:marLeft w:val="0"/>
      <w:marRight w:val="0"/>
      <w:marTop w:val="0"/>
      <w:marBottom w:val="0"/>
      <w:divBdr>
        <w:top w:val="none" w:sz="0" w:space="0" w:color="auto"/>
        <w:left w:val="none" w:sz="0" w:space="0" w:color="auto"/>
        <w:bottom w:val="none" w:sz="0" w:space="0" w:color="auto"/>
        <w:right w:val="none" w:sz="0" w:space="0" w:color="auto"/>
      </w:divBdr>
    </w:div>
    <w:div w:id="1180195503">
      <w:bodyDiv w:val="1"/>
      <w:marLeft w:val="0"/>
      <w:marRight w:val="0"/>
      <w:marTop w:val="0"/>
      <w:marBottom w:val="0"/>
      <w:divBdr>
        <w:top w:val="none" w:sz="0" w:space="0" w:color="auto"/>
        <w:left w:val="none" w:sz="0" w:space="0" w:color="auto"/>
        <w:bottom w:val="none" w:sz="0" w:space="0" w:color="auto"/>
        <w:right w:val="none" w:sz="0" w:space="0" w:color="auto"/>
      </w:divBdr>
    </w:div>
    <w:div w:id="1181239333">
      <w:bodyDiv w:val="1"/>
      <w:marLeft w:val="0"/>
      <w:marRight w:val="0"/>
      <w:marTop w:val="0"/>
      <w:marBottom w:val="0"/>
      <w:divBdr>
        <w:top w:val="none" w:sz="0" w:space="0" w:color="auto"/>
        <w:left w:val="none" w:sz="0" w:space="0" w:color="auto"/>
        <w:bottom w:val="none" w:sz="0" w:space="0" w:color="auto"/>
        <w:right w:val="none" w:sz="0" w:space="0" w:color="auto"/>
      </w:divBdr>
    </w:div>
    <w:div w:id="1188376468">
      <w:bodyDiv w:val="1"/>
      <w:marLeft w:val="0"/>
      <w:marRight w:val="0"/>
      <w:marTop w:val="0"/>
      <w:marBottom w:val="0"/>
      <w:divBdr>
        <w:top w:val="none" w:sz="0" w:space="0" w:color="auto"/>
        <w:left w:val="none" w:sz="0" w:space="0" w:color="auto"/>
        <w:bottom w:val="none" w:sz="0" w:space="0" w:color="auto"/>
        <w:right w:val="none" w:sz="0" w:space="0" w:color="auto"/>
      </w:divBdr>
    </w:div>
    <w:div w:id="1191257681">
      <w:bodyDiv w:val="1"/>
      <w:marLeft w:val="0"/>
      <w:marRight w:val="0"/>
      <w:marTop w:val="0"/>
      <w:marBottom w:val="0"/>
      <w:divBdr>
        <w:top w:val="none" w:sz="0" w:space="0" w:color="auto"/>
        <w:left w:val="none" w:sz="0" w:space="0" w:color="auto"/>
        <w:bottom w:val="none" w:sz="0" w:space="0" w:color="auto"/>
        <w:right w:val="none" w:sz="0" w:space="0" w:color="auto"/>
      </w:divBdr>
    </w:div>
    <w:div w:id="1219511604">
      <w:bodyDiv w:val="1"/>
      <w:marLeft w:val="0"/>
      <w:marRight w:val="0"/>
      <w:marTop w:val="0"/>
      <w:marBottom w:val="0"/>
      <w:divBdr>
        <w:top w:val="none" w:sz="0" w:space="0" w:color="auto"/>
        <w:left w:val="none" w:sz="0" w:space="0" w:color="auto"/>
        <w:bottom w:val="none" w:sz="0" w:space="0" w:color="auto"/>
        <w:right w:val="none" w:sz="0" w:space="0" w:color="auto"/>
      </w:divBdr>
    </w:div>
    <w:div w:id="1228033926">
      <w:bodyDiv w:val="1"/>
      <w:marLeft w:val="0"/>
      <w:marRight w:val="0"/>
      <w:marTop w:val="0"/>
      <w:marBottom w:val="0"/>
      <w:divBdr>
        <w:top w:val="none" w:sz="0" w:space="0" w:color="auto"/>
        <w:left w:val="none" w:sz="0" w:space="0" w:color="auto"/>
        <w:bottom w:val="none" w:sz="0" w:space="0" w:color="auto"/>
        <w:right w:val="none" w:sz="0" w:space="0" w:color="auto"/>
      </w:divBdr>
    </w:div>
    <w:div w:id="1233657324">
      <w:bodyDiv w:val="1"/>
      <w:marLeft w:val="0"/>
      <w:marRight w:val="0"/>
      <w:marTop w:val="0"/>
      <w:marBottom w:val="0"/>
      <w:divBdr>
        <w:top w:val="none" w:sz="0" w:space="0" w:color="auto"/>
        <w:left w:val="none" w:sz="0" w:space="0" w:color="auto"/>
        <w:bottom w:val="none" w:sz="0" w:space="0" w:color="auto"/>
        <w:right w:val="none" w:sz="0" w:space="0" w:color="auto"/>
      </w:divBdr>
    </w:div>
    <w:div w:id="1233663593">
      <w:bodyDiv w:val="1"/>
      <w:marLeft w:val="0"/>
      <w:marRight w:val="0"/>
      <w:marTop w:val="0"/>
      <w:marBottom w:val="0"/>
      <w:divBdr>
        <w:top w:val="none" w:sz="0" w:space="0" w:color="auto"/>
        <w:left w:val="none" w:sz="0" w:space="0" w:color="auto"/>
        <w:bottom w:val="none" w:sz="0" w:space="0" w:color="auto"/>
        <w:right w:val="none" w:sz="0" w:space="0" w:color="auto"/>
      </w:divBdr>
    </w:div>
    <w:div w:id="1253516381">
      <w:bodyDiv w:val="1"/>
      <w:marLeft w:val="0"/>
      <w:marRight w:val="0"/>
      <w:marTop w:val="0"/>
      <w:marBottom w:val="0"/>
      <w:divBdr>
        <w:top w:val="none" w:sz="0" w:space="0" w:color="auto"/>
        <w:left w:val="none" w:sz="0" w:space="0" w:color="auto"/>
        <w:bottom w:val="none" w:sz="0" w:space="0" w:color="auto"/>
        <w:right w:val="none" w:sz="0" w:space="0" w:color="auto"/>
      </w:divBdr>
    </w:div>
    <w:div w:id="1268275427">
      <w:bodyDiv w:val="1"/>
      <w:marLeft w:val="0"/>
      <w:marRight w:val="0"/>
      <w:marTop w:val="0"/>
      <w:marBottom w:val="0"/>
      <w:divBdr>
        <w:top w:val="none" w:sz="0" w:space="0" w:color="auto"/>
        <w:left w:val="none" w:sz="0" w:space="0" w:color="auto"/>
        <w:bottom w:val="none" w:sz="0" w:space="0" w:color="auto"/>
        <w:right w:val="none" w:sz="0" w:space="0" w:color="auto"/>
      </w:divBdr>
    </w:div>
    <w:div w:id="1271620118">
      <w:bodyDiv w:val="1"/>
      <w:marLeft w:val="0"/>
      <w:marRight w:val="0"/>
      <w:marTop w:val="0"/>
      <w:marBottom w:val="0"/>
      <w:divBdr>
        <w:top w:val="none" w:sz="0" w:space="0" w:color="auto"/>
        <w:left w:val="none" w:sz="0" w:space="0" w:color="auto"/>
        <w:bottom w:val="none" w:sz="0" w:space="0" w:color="auto"/>
        <w:right w:val="none" w:sz="0" w:space="0" w:color="auto"/>
      </w:divBdr>
    </w:div>
    <w:div w:id="1274047387">
      <w:bodyDiv w:val="1"/>
      <w:marLeft w:val="0"/>
      <w:marRight w:val="0"/>
      <w:marTop w:val="0"/>
      <w:marBottom w:val="0"/>
      <w:divBdr>
        <w:top w:val="none" w:sz="0" w:space="0" w:color="auto"/>
        <w:left w:val="none" w:sz="0" w:space="0" w:color="auto"/>
        <w:bottom w:val="none" w:sz="0" w:space="0" w:color="auto"/>
        <w:right w:val="none" w:sz="0" w:space="0" w:color="auto"/>
      </w:divBdr>
    </w:div>
    <w:div w:id="1282612474">
      <w:bodyDiv w:val="1"/>
      <w:marLeft w:val="0"/>
      <w:marRight w:val="0"/>
      <w:marTop w:val="0"/>
      <w:marBottom w:val="0"/>
      <w:divBdr>
        <w:top w:val="none" w:sz="0" w:space="0" w:color="auto"/>
        <w:left w:val="none" w:sz="0" w:space="0" w:color="auto"/>
        <w:bottom w:val="none" w:sz="0" w:space="0" w:color="auto"/>
        <w:right w:val="none" w:sz="0" w:space="0" w:color="auto"/>
      </w:divBdr>
    </w:div>
    <w:div w:id="1314144786">
      <w:bodyDiv w:val="1"/>
      <w:marLeft w:val="0"/>
      <w:marRight w:val="0"/>
      <w:marTop w:val="0"/>
      <w:marBottom w:val="0"/>
      <w:divBdr>
        <w:top w:val="none" w:sz="0" w:space="0" w:color="auto"/>
        <w:left w:val="none" w:sz="0" w:space="0" w:color="auto"/>
        <w:bottom w:val="none" w:sz="0" w:space="0" w:color="auto"/>
        <w:right w:val="none" w:sz="0" w:space="0" w:color="auto"/>
      </w:divBdr>
    </w:div>
    <w:div w:id="1353071383">
      <w:bodyDiv w:val="1"/>
      <w:marLeft w:val="0"/>
      <w:marRight w:val="0"/>
      <w:marTop w:val="0"/>
      <w:marBottom w:val="0"/>
      <w:divBdr>
        <w:top w:val="none" w:sz="0" w:space="0" w:color="auto"/>
        <w:left w:val="none" w:sz="0" w:space="0" w:color="auto"/>
        <w:bottom w:val="none" w:sz="0" w:space="0" w:color="auto"/>
        <w:right w:val="none" w:sz="0" w:space="0" w:color="auto"/>
      </w:divBdr>
    </w:div>
    <w:div w:id="1359625700">
      <w:bodyDiv w:val="1"/>
      <w:marLeft w:val="0"/>
      <w:marRight w:val="0"/>
      <w:marTop w:val="0"/>
      <w:marBottom w:val="0"/>
      <w:divBdr>
        <w:top w:val="none" w:sz="0" w:space="0" w:color="auto"/>
        <w:left w:val="none" w:sz="0" w:space="0" w:color="auto"/>
        <w:bottom w:val="none" w:sz="0" w:space="0" w:color="auto"/>
        <w:right w:val="none" w:sz="0" w:space="0" w:color="auto"/>
      </w:divBdr>
    </w:div>
    <w:div w:id="1375084684">
      <w:bodyDiv w:val="1"/>
      <w:marLeft w:val="0"/>
      <w:marRight w:val="0"/>
      <w:marTop w:val="0"/>
      <w:marBottom w:val="0"/>
      <w:divBdr>
        <w:top w:val="none" w:sz="0" w:space="0" w:color="auto"/>
        <w:left w:val="none" w:sz="0" w:space="0" w:color="auto"/>
        <w:bottom w:val="none" w:sz="0" w:space="0" w:color="auto"/>
        <w:right w:val="none" w:sz="0" w:space="0" w:color="auto"/>
      </w:divBdr>
    </w:div>
    <w:div w:id="1398168567">
      <w:bodyDiv w:val="1"/>
      <w:marLeft w:val="0"/>
      <w:marRight w:val="0"/>
      <w:marTop w:val="0"/>
      <w:marBottom w:val="0"/>
      <w:divBdr>
        <w:top w:val="none" w:sz="0" w:space="0" w:color="auto"/>
        <w:left w:val="none" w:sz="0" w:space="0" w:color="auto"/>
        <w:bottom w:val="none" w:sz="0" w:space="0" w:color="auto"/>
        <w:right w:val="none" w:sz="0" w:space="0" w:color="auto"/>
      </w:divBdr>
    </w:div>
    <w:div w:id="1402672847">
      <w:bodyDiv w:val="1"/>
      <w:marLeft w:val="0"/>
      <w:marRight w:val="0"/>
      <w:marTop w:val="0"/>
      <w:marBottom w:val="0"/>
      <w:divBdr>
        <w:top w:val="none" w:sz="0" w:space="0" w:color="auto"/>
        <w:left w:val="none" w:sz="0" w:space="0" w:color="auto"/>
        <w:bottom w:val="none" w:sz="0" w:space="0" w:color="auto"/>
        <w:right w:val="none" w:sz="0" w:space="0" w:color="auto"/>
      </w:divBdr>
    </w:div>
    <w:div w:id="1407146018">
      <w:bodyDiv w:val="1"/>
      <w:marLeft w:val="0"/>
      <w:marRight w:val="0"/>
      <w:marTop w:val="0"/>
      <w:marBottom w:val="0"/>
      <w:divBdr>
        <w:top w:val="none" w:sz="0" w:space="0" w:color="auto"/>
        <w:left w:val="none" w:sz="0" w:space="0" w:color="auto"/>
        <w:bottom w:val="none" w:sz="0" w:space="0" w:color="auto"/>
        <w:right w:val="none" w:sz="0" w:space="0" w:color="auto"/>
      </w:divBdr>
    </w:div>
    <w:div w:id="1420247923">
      <w:bodyDiv w:val="1"/>
      <w:marLeft w:val="0"/>
      <w:marRight w:val="0"/>
      <w:marTop w:val="0"/>
      <w:marBottom w:val="0"/>
      <w:divBdr>
        <w:top w:val="none" w:sz="0" w:space="0" w:color="auto"/>
        <w:left w:val="none" w:sz="0" w:space="0" w:color="auto"/>
        <w:bottom w:val="none" w:sz="0" w:space="0" w:color="auto"/>
        <w:right w:val="none" w:sz="0" w:space="0" w:color="auto"/>
      </w:divBdr>
    </w:div>
    <w:div w:id="1442333892">
      <w:bodyDiv w:val="1"/>
      <w:marLeft w:val="0"/>
      <w:marRight w:val="0"/>
      <w:marTop w:val="0"/>
      <w:marBottom w:val="0"/>
      <w:divBdr>
        <w:top w:val="none" w:sz="0" w:space="0" w:color="auto"/>
        <w:left w:val="none" w:sz="0" w:space="0" w:color="auto"/>
        <w:bottom w:val="none" w:sz="0" w:space="0" w:color="auto"/>
        <w:right w:val="none" w:sz="0" w:space="0" w:color="auto"/>
      </w:divBdr>
    </w:div>
    <w:div w:id="1480613679">
      <w:bodyDiv w:val="1"/>
      <w:marLeft w:val="0"/>
      <w:marRight w:val="0"/>
      <w:marTop w:val="0"/>
      <w:marBottom w:val="0"/>
      <w:divBdr>
        <w:top w:val="none" w:sz="0" w:space="0" w:color="auto"/>
        <w:left w:val="none" w:sz="0" w:space="0" w:color="auto"/>
        <w:bottom w:val="none" w:sz="0" w:space="0" w:color="auto"/>
        <w:right w:val="none" w:sz="0" w:space="0" w:color="auto"/>
      </w:divBdr>
    </w:div>
    <w:div w:id="1533495013">
      <w:bodyDiv w:val="1"/>
      <w:marLeft w:val="0"/>
      <w:marRight w:val="0"/>
      <w:marTop w:val="0"/>
      <w:marBottom w:val="0"/>
      <w:divBdr>
        <w:top w:val="none" w:sz="0" w:space="0" w:color="auto"/>
        <w:left w:val="none" w:sz="0" w:space="0" w:color="auto"/>
        <w:bottom w:val="none" w:sz="0" w:space="0" w:color="auto"/>
        <w:right w:val="none" w:sz="0" w:space="0" w:color="auto"/>
      </w:divBdr>
    </w:div>
    <w:div w:id="1541475601">
      <w:bodyDiv w:val="1"/>
      <w:marLeft w:val="0"/>
      <w:marRight w:val="0"/>
      <w:marTop w:val="0"/>
      <w:marBottom w:val="0"/>
      <w:divBdr>
        <w:top w:val="none" w:sz="0" w:space="0" w:color="auto"/>
        <w:left w:val="none" w:sz="0" w:space="0" w:color="auto"/>
        <w:bottom w:val="none" w:sz="0" w:space="0" w:color="auto"/>
        <w:right w:val="none" w:sz="0" w:space="0" w:color="auto"/>
      </w:divBdr>
    </w:div>
    <w:div w:id="1561868043">
      <w:bodyDiv w:val="1"/>
      <w:marLeft w:val="0"/>
      <w:marRight w:val="0"/>
      <w:marTop w:val="0"/>
      <w:marBottom w:val="0"/>
      <w:divBdr>
        <w:top w:val="none" w:sz="0" w:space="0" w:color="auto"/>
        <w:left w:val="none" w:sz="0" w:space="0" w:color="auto"/>
        <w:bottom w:val="none" w:sz="0" w:space="0" w:color="auto"/>
        <w:right w:val="none" w:sz="0" w:space="0" w:color="auto"/>
      </w:divBdr>
    </w:div>
    <w:div w:id="1581792079">
      <w:bodyDiv w:val="1"/>
      <w:marLeft w:val="0"/>
      <w:marRight w:val="0"/>
      <w:marTop w:val="0"/>
      <w:marBottom w:val="0"/>
      <w:divBdr>
        <w:top w:val="none" w:sz="0" w:space="0" w:color="auto"/>
        <w:left w:val="none" w:sz="0" w:space="0" w:color="auto"/>
        <w:bottom w:val="none" w:sz="0" w:space="0" w:color="auto"/>
        <w:right w:val="none" w:sz="0" w:space="0" w:color="auto"/>
      </w:divBdr>
    </w:div>
    <w:div w:id="1582061740">
      <w:bodyDiv w:val="1"/>
      <w:marLeft w:val="0"/>
      <w:marRight w:val="0"/>
      <w:marTop w:val="0"/>
      <w:marBottom w:val="0"/>
      <w:divBdr>
        <w:top w:val="none" w:sz="0" w:space="0" w:color="auto"/>
        <w:left w:val="none" w:sz="0" w:space="0" w:color="auto"/>
        <w:bottom w:val="none" w:sz="0" w:space="0" w:color="auto"/>
        <w:right w:val="none" w:sz="0" w:space="0" w:color="auto"/>
      </w:divBdr>
    </w:div>
    <w:div w:id="1614436017">
      <w:bodyDiv w:val="1"/>
      <w:marLeft w:val="0"/>
      <w:marRight w:val="0"/>
      <w:marTop w:val="0"/>
      <w:marBottom w:val="0"/>
      <w:divBdr>
        <w:top w:val="none" w:sz="0" w:space="0" w:color="auto"/>
        <w:left w:val="none" w:sz="0" w:space="0" w:color="auto"/>
        <w:bottom w:val="none" w:sz="0" w:space="0" w:color="auto"/>
        <w:right w:val="none" w:sz="0" w:space="0" w:color="auto"/>
      </w:divBdr>
    </w:div>
    <w:div w:id="1622571347">
      <w:bodyDiv w:val="1"/>
      <w:marLeft w:val="0"/>
      <w:marRight w:val="0"/>
      <w:marTop w:val="0"/>
      <w:marBottom w:val="0"/>
      <w:divBdr>
        <w:top w:val="none" w:sz="0" w:space="0" w:color="auto"/>
        <w:left w:val="none" w:sz="0" w:space="0" w:color="auto"/>
        <w:bottom w:val="none" w:sz="0" w:space="0" w:color="auto"/>
        <w:right w:val="none" w:sz="0" w:space="0" w:color="auto"/>
      </w:divBdr>
    </w:div>
    <w:div w:id="1628970343">
      <w:bodyDiv w:val="1"/>
      <w:marLeft w:val="0"/>
      <w:marRight w:val="0"/>
      <w:marTop w:val="0"/>
      <w:marBottom w:val="0"/>
      <w:divBdr>
        <w:top w:val="none" w:sz="0" w:space="0" w:color="auto"/>
        <w:left w:val="none" w:sz="0" w:space="0" w:color="auto"/>
        <w:bottom w:val="none" w:sz="0" w:space="0" w:color="auto"/>
        <w:right w:val="none" w:sz="0" w:space="0" w:color="auto"/>
      </w:divBdr>
    </w:div>
    <w:div w:id="1642543247">
      <w:bodyDiv w:val="1"/>
      <w:marLeft w:val="0"/>
      <w:marRight w:val="0"/>
      <w:marTop w:val="0"/>
      <w:marBottom w:val="0"/>
      <w:divBdr>
        <w:top w:val="none" w:sz="0" w:space="0" w:color="auto"/>
        <w:left w:val="none" w:sz="0" w:space="0" w:color="auto"/>
        <w:bottom w:val="none" w:sz="0" w:space="0" w:color="auto"/>
        <w:right w:val="none" w:sz="0" w:space="0" w:color="auto"/>
      </w:divBdr>
    </w:div>
    <w:div w:id="1647977762">
      <w:bodyDiv w:val="1"/>
      <w:marLeft w:val="0"/>
      <w:marRight w:val="0"/>
      <w:marTop w:val="0"/>
      <w:marBottom w:val="0"/>
      <w:divBdr>
        <w:top w:val="none" w:sz="0" w:space="0" w:color="auto"/>
        <w:left w:val="none" w:sz="0" w:space="0" w:color="auto"/>
        <w:bottom w:val="none" w:sz="0" w:space="0" w:color="auto"/>
        <w:right w:val="none" w:sz="0" w:space="0" w:color="auto"/>
      </w:divBdr>
    </w:div>
    <w:div w:id="1648361566">
      <w:bodyDiv w:val="1"/>
      <w:marLeft w:val="0"/>
      <w:marRight w:val="0"/>
      <w:marTop w:val="0"/>
      <w:marBottom w:val="0"/>
      <w:divBdr>
        <w:top w:val="none" w:sz="0" w:space="0" w:color="auto"/>
        <w:left w:val="none" w:sz="0" w:space="0" w:color="auto"/>
        <w:bottom w:val="none" w:sz="0" w:space="0" w:color="auto"/>
        <w:right w:val="none" w:sz="0" w:space="0" w:color="auto"/>
      </w:divBdr>
    </w:div>
    <w:div w:id="1667973976">
      <w:bodyDiv w:val="1"/>
      <w:marLeft w:val="0"/>
      <w:marRight w:val="0"/>
      <w:marTop w:val="0"/>
      <w:marBottom w:val="0"/>
      <w:divBdr>
        <w:top w:val="none" w:sz="0" w:space="0" w:color="auto"/>
        <w:left w:val="none" w:sz="0" w:space="0" w:color="auto"/>
        <w:bottom w:val="none" w:sz="0" w:space="0" w:color="auto"/>
        <w:right w:val="none" w:sz="0" w:space="0" w:color="auto"/>
      </w:divBdr>
    </w:div>
    <w:div w:id="1668746754">
      <w:bodyDiv w:val="1"/>
      <w:marLeft w:val="0"/>
      <w:marRight w:val="0"/>
      <w:marTop w:val="0"/>
      <w:marBottom w:val="0"/>
      <w:divBdr>
        <w:top w:val="none" w:sz="0" w:space="0" w:color="auto"/>
        <w:left w:val="none" w:sz="0" w:space="0" w:color="auto"/>
        <w:bottom w:val="none" w:sz="0" w:space="0" w:color="auto"/>
        <w:right w:val="none" w:sz="0" w:space="0" w:color="auto"/>
      </w:divBdr>
    </w:div>
    <w:div w:id="1709913718">
      <w:bodyDiv w:val="1"/>
      <w:marLeft w:val="0"/>
      <w:marRight w:val="0"/>
      <w:marTop w:val="0"/>
      <w:marBottom w:val="0"/>
      <w:divBdr>
        <w:top w:val="none" w:sz="0" w:space="0" w:color="auto"/>
        <w:left w:val="none" w:sz="0" w:space="0" w:color="auto"/>
        <w:bottom w:val="none" w:sz="0" w:space="0" w:color="auto"/>
        <w:right w:val="none" w:sz="0" w:space="0" w:color="auto"/>
      </w:divBdr>
    </w:div>
    <w:div w:id="1726709748">
      <w:bodyDiv w:val="1"/>
      <w:marLeft w:val="0"/>
      <w:marRight w:val="0"/>
      <w:marTop w:val="0"/>
      <w:marBottom w:val="0"/>
      <w:divBdr>
        <w:top w:val="none" w:sz="0" w:space="0" w:color="auto"/>
        <w:left w:val="none" w:sz="0" w:space="0" w:color="auto"/>
        <w:bottom w:val="none" w:sz="0" w:space="0" w:color="auto"/>
        <w:right w:val="none" w:sz="0" w:space="0" w:color="auto"/>
      </w:divBdr>
    </w:div>
    <w:div w:id="1753814981">
      <w:bodyDiv w:val="1"/>
      <w:marLeft w:val="0"/>
      <w:marRight w:val="0"/>
      <w:marTop w:val="0"/>
      <w:marBottom w:val="0"/>
      <w:divBdr>
        <w:top w:val="none" w:sz="0" w:space="0" w:color="auto"/>
        <w:left w:val="none" w:sz="0" w:space="0" w:color="auto"/>
        <w:bottom w:val="none" w:sz="0" w:space="0" w:color="auto"/>
        <w:right w:val="none" w:sz="0" w:space="0" w:color="auto"/>
      </w:divBdr>
    </w:div>
    <w:div w:id="1768770229">
      <w:bodyDiv w:val="1"/>
      <w:marLeft w:val="0"/>
      <w:marRight w:val="0"/>
      <w:marTop w:val="0"/>
      <w:marBottom w:val="0"/>
      <w:divBdr>
        <w:top w:val="none" w:sz="0" w:space="0" w:color="auto"/>
        <w:left w:val="none" w:sz="0" w:space="0" w:color="auto"/>
        <w:bottom w:val="none" w:sz="0" w:space="0" w:color="auto"/>
        <w:right w:val="none" w:sz="0" w:space="0" w:color="auto"/>
      </w:divBdr>
    </w:div>
    <w:div w:id="1784499450">
      <w:bodyDiv w:val="1"/>
      <w:marLeft w:val="0"/>
      <w:marRight w:val="0"/>
      <w:marTop w:val="0"/>
      <w:marBottom w:val="0"/>
      <w:divBdr>
        <w:top w:val="none" w:sz="0" w:space="0" w:color="auto"/>
        <w:left w:val="none" w:sz="0" w:space="0" w:color="auto"/>
        <w:bottom w:val="none" w:sz="0" w:space="0" w:color="auto"/>
        <w:right w:val="none" w:sz="0" w:space="0" w:color="auto"/>
      </w:divBdr>
    </w:div>
    <w:div w:id="1793090275">
      <w:bodyDiv w:val="1"/>
      <w:marLeft w:val="0"/>
      <w:marRight w:val="0"/>
      <w:marTop w:val="0"/>
      <w:marBottom w:val="0"/>
      <w:divBdr>
        <w:top w:val="none" w:sz="0" w:space="0" w:color="auto"/>
        <w:left w:val="none" w:sz="0" w:space="0" w:color="auto"/>
        <w:bottom w:val="none" w:sz="0" w:space="0" w:color="auto"/>
        <w:right w:val="none" w:sz="0" w:space="0" w:color="auto"/>
      </w:divBdr>
    </w:div>
    <w:div w:id="1828201088">
      <w:bodyDiv w:val="1"/>
      <w:marLeft w:val="0"/>
      <w:marRight w:val="0"/>
      <w:marTop w:val="0"/>
      <w:marBottom w:val="0"/>
      <w:divBdr>
        <w:top w:val="none" w:sz="0" w:space="0" w:color="auto"/>
        <w:left w:val="none" w:sz="0" w:space="0" w:color="auto"/>
        <w:bottom w:val="none" w:sz="0" w:space="0" w:color="auto"/>
        <w:right w:val="none" w:sz="0" w:space="0" w:color="auto"/>
      </w:divBdr>
    </w:div>
    <w:div w:id="1848597152">
      <w:bodyDiv w:val="1"/>
      <w:marLeft w:val="0"/>
      <w:marRight w:val="0"/>
      <w:marTop w:val="0"/>
      <w:marBottom w:val="0"/>
      <w:divBdr>
        <w:top w:val="none" w:sz="0" w:space="0" w:color="auto"/>
        <w:left w:val="none" w:sz="0" w:space="0" w:color="auto"/>
        <w:bottom w:val="none" w:sz="0" w:space="0" w:color="auto"/>
        <w:right w:val="none" w:sz="0" w:space="0" w:color="auto"/>
      </w:divBdr>
    </w:div>
    <w:div w:id="1858227530">
      <w:bodyDiv w:val="1"/>
      <w:marLeft w:val="0"/>
      <w:marRight w:val="0"/>
      <w:marTop w:val="0"/>
      <w:marBottom w:val="0"/>
      <w:divBdr>
        <w:top w:val="none" w:sz="0" w:space="0" w:color="auto"/>
        <w:left w:val="none" w:sz="0" w:space="0" w:color="auto"/>
        <w:bottom w:val="none" w:sz="0" w:space="0" w:color="auto"/>
        <w:right w:val="none" w:sz="0" w:space="0" w:color="auto"/>
      </w:divBdr>
    </w:div>
    <w:div w:id="1886404326">
      <w:bodyDiv w:val="1"/>
      <w:marLeft w:val="0"/>
      <w:marRight w:val="0"/>
      <w:marTop w:val="0"/>
      <w:marBottom w:val="0"/>
      <w:divBdr>
        <w:top w:val="none" w:sz="0" w:space="0" w:color="auto"/>
        <w:left w:val="none" w:sz="0" w:space="0" w:color="auto"/>
        <w:bottom w:val="none" w:sz="0" w:space="0" w:color="auto"/>
        <w:right w:val="none" w:sz="0" w:space="0" w:color="auto"/>
      </w:divBdr>
    </w:div>
    <w:div w:id="1893227251">
      <w:bodyDiv w:val="1"/>
      <w:marLeft w:val="0"/>
      <w:marRight w:val="0"/>
      <w:marTop w:val="0"/>
      <w:marBottom w:val="0"/>
      <w:divBdr>
        <w:top w:val="none" w:sz="0" w:space="0" w:color="auto"/>
        <w:left w:val="none" w:sz="0" w:space="0" w:color="auto"/>
        <w:bottom w:val="none" w:sz="0" w:space="0" w:color="auto"/>
        <w:right w:val="none" w:sz="0" w:space="0" w:color="auto"/>
      </w:divBdr>
    </w:div>
    <w:div w:id="1907254559">
      <w:bodyDiv w:val="1"/>
      <w:marLeft w:val="0"/>
      <w:marRight w:val="0"/>
      <w:marTop w:val="0"/>
      <w:marBottom w:val="0"/>
      <w:divBdr>
        <w:top w:val="none" w:sz="0" w:space="0" w:color="auto"/>
        <w:left w:val="none" w:sz="0" w:space="0" w:color="auto"/>
        <w:bottom w:val="none" w:sz="0" w:space="0" w:color="auto"/>
        <w:right w:val="none" w:sz="0" w:space="0" w:color="auto"/>
      </w:divBdr>
    </w:div>
    <w:div w:id="1924602288">
      <w:bodyDiv w:val="1"/>
      <w:marLeft w:val="0"/>
      <w:marRight w:val="0"/>
      <w:marTop w:val="0"/>
      <w:marBottom w:val="0"/>
      <w:divBdr>
        <w:top w:val="none" w:sz="0" w:space="0" w:color="auto"/>
        <w:left w:val="none" w:sz="0" w:space="0" w:color="auto"/>
        <w:bottom w:val="none" w:sz="0" w:space="0" w:color="auto"/>
        <w:right w:val="none" w:sz="0" w:space="0" w:color="auto"/>
      </w:divBdr>
    </w:div>
    <w:div w:id="1935556138">
      <w:bodyDiv w:val="1"/>
      <w:marLeft w:val="0"/>
      <w:marRight w:val="0"/>
      <w:marTop w:val="0"/>
      <w:marBottom w:val="0"/>
      <w:divBdr>
        <w:top w:val="none" w:sz="0" w:space="0" w:color="auto"/>
        <w:left w:val="none" w:sz="0" w:space="0" w:color="auto"/>
        <w:bottom w:val="none" w:sz="0" w:space="0" w:color="auto"/>
        <w:right w:val="none" w:sz="0" w:space="0" w:color="auto"/>
      </w:divBdr>
    </w:div>
    <w:div w:id="1969509602">
      <w:bodyDiv w:val="1"/>
      <w:marLeft w:val="0"/>
      <w:marRight w:val="0"/>
      <w:marTop w:val="0"/>
      <w:marBottom w:val="0"/>
      <w:divBdr>
        <w:top w:val="none" w:sz="0" w:space="0" w:color="auto"/>
        <w:left w:val="none" w:sz="0" w:space="0" w:color="auto"/>
        <w:bottom w:val="none" w:sz="0" w:space="0" w:color="auto"/>
        <w:right w:val="none" w:sz="0" w:space="0" w:color="auto"/>
      </w:divBdr>
    </w:div>
    <w:div w:id="1979414196">
      <w:bodyDiv w:val="1"/>
      <w:marLeft w:val="0"/>
      <w:marRight w:val="0"/>
      <w:marTop w:val="0"/>
      <w:marBottom w:val="0"/>
      <w:divBdr>
        <w:top w:val="none" w:sz="0" w:space="0" w:color="auto"/>
        <w:left w:val="none" w:sz="0" w:space="0" w:color="auto"/>
        <w:bottom w:val="none" w:sz="0" w:space="0" w:color="auto"/>
        <w:right w:val="none" w:sz="0" w:space="0" w:color="auto"/>
      </w:divBdr>
    </w:div>
    <w:div w:id="2011058597">
      <w:bodyDiv w:val="1"/>
      <w:marLeft w:val="0"/>
      <w:marRight w:val="0"/>
      <w:marTop w:val="0"/>
      <w:marBottom w:val="0"/>
      <w:divBdr>
        <w:top w:val="none" w:sz="0" w:space="0" w:color="auto"/>
        <w:left w:val="none" w:sz="0" w:space="0" w:color="auto"/>
        <w:bottom w:val="none" w:sz="0" w:space="0" w:color="auto"/>
        <w:right w:val="none" w:sz="0" w:space="0" w:color="auto"/>
      </w:divBdr>
    </w:div>
    <w:div w:id="2052917084">
      <w:bodyDiv w:val="1"/>
      <w:marLeft w:val="0"/>
      <w:marRight w:val="0"/>
      <w:marTop w:val="0"/>
      <w:marBottom w:val="0"/>
      <w:divBdr>
        <w:top w:val="none" w:sz="0" w:space="0" w:color="auto"/>
        <w:left w:val="none" w:sz="0" w:space="0" w:color="auto"/>
        <w:bottom w:val="none" w:sz="0" w:space="0" w:color="auto"/>
        <w:right w:val="none" w:sz="0" w:space="0" w:color="auto"/>
      </w:divBdr>
    </w:div>
    <w:div w:id="2057777178">
      <w:bodyDiv w:val="1"/>
      <w:marLeft w:val="0"/>
      <w:marRight w:val="0"/>
      <w:marTop w:val="0"/>
      <w:marBottom w:val="0"/>
      <w:divBdr>
        <w:top w:val="none" w:sz="0" w:space="0" w:color="auto"/>
        <w:left w:val="none" w:sz="0" w:space="0" w:color="auto"/>
        <w:bottom w:val="none" w:sz="0" w:space="0" w:color="auto"/>
        <w:right w:val="none" w:sz="0" w:space="0" w:color="auto"/>
      </w:divBdr>
    </w:div>
    <w:div w:id="2062553444">
      <w:bodyDiv w:val="1"/>
      <w:marLeft w:val="0"/>
      <w:marRight w:val="0"/>
      <w:marTop w:val="0"/>
      <w:marBottom w:val="0"/>
      <w:divBdr>
        <w:top w:val="none" w:sz="0" w:space="0" w:color="auto"/>
        <w:left w:val="none" w:sz="0" w:space="0" w:color="auto"/>
        <w:bottom w:val="none" w:sz="0" w:space="0" w:color="auto"/>
        <w:right w:val="none" w:sz="0" w:space="0" w:color="auto"/>
      </w:divBdr>
    </w:div>
    <w:div w:id="2082286896">
      <w:bodyDiv w:val="1"/>
      <w:marLeft w:val="0"/>
      <w:marRight w:val="0"/>
      <w:marTop w:val="0"/>
      <w:marBottom w:val="0"/>
      <w:divBdr>
        <w:top w:val="none" w:sz="0" w:space="0" w:color="auto"/>
        <w:left w:val="none" w:sz="0" w:space="0" w:color="auto"/>
        <w:bottom w:val="none" w:sz="0" w:space="0" w:color="auto"/>
        <w:right w:val="none" w:sz="0" w:space="0" w:color="auto"/>
      </w:divBdr>
    </w:div>
    <w:div w:id="2095006978">
      <w:bodyDiv w:val="1"/>
      <w:marLeft w:val="0"/>
      <w:marRight w:val="0"/>
      <w:marTop w:val="0"/>
      <w:marBottom w:val="0"/>
      <w:divBdr>
        <w:top w:val="none" w:sz="0" w:space="0" w:color="auto"/>
        <w:left w:val="none" w:sz="0" w:space="0" w:color="auto"/>
        <w:bottom w:val="none" w:sz="0" w:space="0" w:color="auto"/>
        <w:right w:val="none" w:sz="0" w:space="0" w:color="auto"/>
      </w:divBdr>
    </w:div>
    <w:div w:id="2143575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plot.ly/feed/" TargetMode="External"/><Relationship Id="rId21" Type="http://schemas.openxmlformats.org/officeDocument/2006/relationships/hyperlink" Target="http://www.kangaroomaths.com/free_resources/teaching/sotm/level3/3nns2_ewb.doc" TargetMode="External"/><Relationship Id="rId324" Type="http://schemas.openxmlformats.org/officeDocument/2006/relationships/hyperlink" Target="http://www.kangaroomaths.com/free_resources/autograph/020Linear%20Functions/55matching%20graphs.doc" TargetMode="External"/><Relationship Id="rId531" Type="http://schemas.openxmlformats.org/officeDocument/2006/relationships/hyperlink" Target="http://www.kangaroomaths.com/free_resources/autograph/030Quadratics/010QuadraticsIntro3.20.doc" TargetMode="External"/><Relationship Id="rId170" Type="http://schemas.openxmlformats.org/officeDocument/2006/relationships/hyperlink" Target="http://www.bowlandmaths.org.uk/assessment/magic_sum_puzzle.html" TargetMode="External"/><Relationship Id="rId268" Type="http://schemas.openxmlformats.org/officeDocument/2006/relationships/hyperlink" Target="http://www.tarquingroup.com/product.php?SKU_Code=484" TargetMode="External"/><Relationship Id="rId475" Type="http://schemas.openxmlformats.org/officeDocument/2006/relationships/hyperlink" Target="http://nrich.maths.org/public/viewer.php?obj_id=919" TargetMode="External"/><Relationship Id="rId32" Type="http://schemas.openxmlformats.org/officeDocument/2006/relationships/hyperlink" Target="http://www.kangaroomaths.com/free_resources/teaching/number/KangarooMaths_The%20Foundations_MultDiv.xlsm" TargetMode="External"/><Relationship Id="rId128" Type="http://schemas.openxmlformats.org/officeDocument/2006/relationships/hyperlink" Target="http://nrich.maths.org/public/viewer.php?obj_id=6390" TargetMode="External"/><Relationship Id="rId335" Type="http://schemas.openxmlformats.org/officeDocument/2006/relationships/hyperlink" Target="http://www.kangaroomaths.com/free_resources/ks3/resources/MAP/autograph2.doc" TargetMode="External"/><Relationship Id="rId542" Type="http://schemas.openxmlformats.org/officeDocument/2006/relationships/hyperlink" Target="http://www.furthermaths.org.uk/files/gcseextension/SSM3.pdf" TargetMode="External"/><Relationship Id="rId181" Type="http://schemas.openxmlformats.org/officeDocument/2006/relationships/hyperlink" Target="http://www.mrbartonmaths.com/resources/standard%20unit%20pdfs/SU%20Algebra%20Lessons/A2%20-%20Creating%20and%20Solving%20Equations.pdf" TargetMode="External"/><Relationship Id="rId402" Type="http://schemas.openxmlformats.org/officeDocument/2006/relationships/hyperlink" Target="http://www.kangaroomaths.com/free_resources/ks4/resources/autograph_boxplot.doc" TargetMode="External"/><Relationship Id="rId279" Type="http://schemas.openxmlformats.org/officeDocument/2006/relationships/hyperlink" Target="http://threeacts.mrmeyer.com/bubblewrap/" TargetMode="External"/><Relationship Id="rId486" Type="http://schemas.openxmlformats.org/officeDocument/2006/relationships/hyperlink" Target="http://www.mrbartonmaths.com/resources/standard%20unit%20pdfs/SU%20Stats%20Lessons/S7%20-%20Developing%20an%20Exam%20Question%20-%20probability.pdf" TargetMode="External"/><Relationship Id="rId43" Type="http://schemas.openxmlformats.org/officeDocument/2006/relationships/hyperlink" Target="http://www.ptolemy.co.uk/wp-content/uploads/2013/02/learning-about-primes.pdf" TargetMode="External"/><Relationship Id="rId139" Type="http://schemas.openxmlformats.org/officeDocument/2006/relationships/hyperlink" Target="http://www.kangaroomaths.com/free_resources/teaching/sotm/level7/7calc5_ewb.doc" TargetMode="External"/><Relationship Id="rId346" Type="http://schemas.openxmlformats.org/officeDocument/2006/relationships/hyperlink" Target="http://hwb.wales.gov.uk/Resources" TargetMode="External"/><Relationship Id="rId553" Type="http://schemas.openxmlformats.org/officeDocument/2006/relationships/hyperlink" Target="http://www.kangaroomaths.com/free_resources/autograph/100Geometry/35semicircle3.20.doc" TargetMode="External"/><Relationship Id="rId192" Type="http://schemas.openxmlformats.org/officeDocument/2006/relationships/hyperlink" Target="http://threeacts.mrmeyer.com/pennycircle/" TargetMode="External"/><Relationship Id="rId206" Type="http://schemas.openxmlformats.org/officeDocument/2006/relationships/hyperlink" Target="http://www.kangaroomaths.com/free_resources/ks4/buster/C_circles.docx" TargetMode="External"/><Relationship Id="rId413" Type="http://schemas.openxmlformats.org/officeDocument/2006/relationships/hyperlink" Target="http://www.nationmaster.com/" TargetMode="External"/><Relationship Id="rId497" Type="http://schemas.openxmlformats.org/officeDocument/2006/relationships/hyperlink" Target="http://www.furthermaths.org.uk/files/gcseextension/NA7.pdf" TargetMode="External"/><Relationship Id="rId357" Type="http://schemas.openxmlformats.org/officeDocument/2006/relationships/hyperlink" Target="http://www.furthermaths.org.uk/files/gcseextension/SSM4.pdf" TargetMode="External"/><Relationship Id="rId54" Type="http://schemas.openxmlformats.org/officeDocument/2006/relationships/hyperlink" Target="http://www.nuffieldfoundation.org/sites/default/files/files/Hide_the_Spies_teacher_notes.pdf" TargetMode="External"/><Relationship Id="rId217" Type="http://schemas.openxmlformats.org/officeDocument/2006/relationships/hyperlink" Target="http://www.kangaroomaths.com/free_resources/ks3/resources/MAP/shape_work.doc" TargetMode="External"/><Relationship Id="rId564" Type="http://schemas.openxmlformats.org/officeDocument/2006/relationships/hyperlink" Target="http://www.kangaroomaths.com/free_resources/teaching/sotm/level7/7alg1_ewb.doc" TargetMode="External"/><Relationship Id="rId424" Type="http://schemas.openxmlformats.org/officeDocument/2006/relationships/hyperlink" Target="http://www.kangaroomaths.com/free_resources/teaching/sotm/level7/7ssm4_ewb.doc" TargetMode="External"/><Relationship Id="rId270" Type="http://schemas.openxmlformats.org/officeDocument/2006/relationships/hyperlink" Target="http://www.kangaroomaths.com/free_resources/teaching/sotm/level4/4hd5_ewb.doc" TargetMode="External"/><Relationship Id="rId65" Type="http://schemas.openxmlformats.org/officeDocument/2006/relationships/hyperlink" Target="http://www.mrbartonmaths.com/resources/standard%20unit%20pdfs/SU%20Shape%20and%20Space%20Lessons/SS6%20-%20Represeting%203D%20Shapes.pdf" TargetMode="External"/><Relationship Id="rId130" Type="http://schemas.openxmlformats.org/officeDocument/2006/relationships/hyperlink" Target="http://www.kangaroomaths.com/free_resources/teaching/sotm/level5/5nns4_ewb.doc" TargetMode="External"/><Relationship Id="rId368" Type="http://schemas.openxmlformats.org/officeDocument/2006/relationships/hyperlink" Target="http://www.bowlandmaths.org.uk/assessment/olympic_cycling.html" TargetMode="External"/><Relationship Id="rId575" Type="http://schemas.openxmlformats.org/officeDocument/2006/relationships/hyperlink" Target="https://www.tes.co.uk/teaching-resource/quickies-homework-sheets-6197417" TargetMode="External"/><Relationship Id="rId228" Type="http://schemas.openxmlformats.org/officeDocument/2006/relationships/hyperlink" Target="http://hwb.wales.gov.uk/Resources" TargetMode="External"/><Relationship Id="rId435" Type="http://schemas.openxmlformats.org/officeDocument/2006/relationships/hyperlink" Target="http://threeacts.mrmeyer.com/pizzadoubler/" TargetMode="External"/><Relationship Id="rId281" Type="http://schemas.openxmlformats.org/officeDocument/2006/relationships/hyperlink" Target="http://www.bowlandmaths.org.uk/assessment/fish_dish.html" TargetMode="External"/><Relationship Id="rId502" Type="http://schemas.openxmlformats.org/officeDocument/2006/relationships/hyperlink" Target="http://www.kangaroomaths.com/free_resources/teaching/sotm/level4/4ssm3_ewb.doc" TargetMode="External"/><Relationship Id="rId76" Type="http://schemas.openxmlformats.org/officeDocument/2006/relationships/comments" Target="comments.xml"/><Relationship Id="rId141" Type="http://schemas.openxmlformats.org/officeDocument/2006/relationships/hyperlink" Target="http://www.kangaroomaths.com/free_resources/infinity/standard_form.xlsm" TargetMode="External"/><Relationship Id="rId379" Type="http://schemas.openxmlformats.org/officeDocument/2006/relationships/hyperlink" Target="http://graphingstories.com/" TargetMode="External"/><Relationship Id="rId586" Type="http://schemas.openxmlformats.org/officeDocument/2006/relationships/hyperlink" Target="https://www.tes.co.uk/teaching-resource/quickies-homework-sheets-6197417" TargetMode="External"/><Relationship Id="rId7" Type="http://schemas.openxmlformats.org/officeDocument/2006/relationships/endnotes" Target="endnotes.xml"/><Relationship Id="rId239" Type="http://schemas.openxmlformats.org/officeDocument/2006/relationships/hyperlink" Target="http://www.mrbartonmaths.com/resources/standard%20unit%20pdfs/SU%20Number%20lessons/N6%20-%20Developing%20Proportional%20Reasoning.pdf" TargetMode="External"/><Relationship Id="rId446" Type="http://schemas.openxmlformats.org/officeDocument/2006/relationships/image" Target="media/image6.wmf"/><Relationship Id="rId292" Type="http://schemas.openxmlformats.org/officeDocument/2006/relationships/hyperlink" Target="http://threeacts.mrmeyer.com/coincarpet/" TargetMode="External"/><Relationship Id="rId306" Type="http://schemas.openxmlformats.org/officeDocument/2006/relationships/hyperlink" Target="http://nrich.maths.org/public/viewer.php?obj_id=6471&amp;part=" TargetMode="External"/><Relationship Id="rId87" Type="http://schemas.openxmlformats.org/officeDocument/2006/relationships/hyperlink" Target="http://www.kangaroomaths.com/free_resources/infinity/fdprp.xlsm" TargetMode="External"/><Relationship Id="rId513" Type="http://schemas.openxmlformats.org/officeDocument/2006/relationships/hyperlink" Target="http://www.mrbartonmaths.com/resources/standard%20unit%20pdfs/SU%20Shape%20and%20Space%20Lessons/SS7%20-%20Transforming%20Shapes.pdf" TargetMode="External"/><Relationship Id="rId152" Type="http://schemas.openxmlformats.org/officeDocument/2006/relationships/hyperlink" Target="http://www.kangaroomaths.com/free_resources/teaching/sotm/level6/6alg3_ewb.doc" TargetMode="External"/><Relationship Id="rId194" Type="http://schemas.openxmlformats.org/officeDocument/2006/relationships/hyperlink" Target="http://www.mrbartonmaths.com/resources/standard%20unit%20pdfs/SU%20Shape%20and%20Space%20Lessons/SS2%20-%20Understnading%20Perimeter%20and%20Area.pdf" TargetMode="External"/><Relationship Id="rId208" Type="http://schemas.openxmlformats.org/officeDocument/2006/relationships/hyperlink" Target="http://mrmeyer.com/threeacts/shrinkingdollar/" TargetMode="External"/><Relationship Id="rId415" Type="http://schemas.openxmlformats.org/officeDocument/2006/relationships/hyperlink" Target="http://www.gapminder.org/" TargetMode="External"/><Relationship Id="rId457" Type="http://schemas.openxmlformats.org/officeDocument/2006/relationships/hyperlink" Target="http://www.kangaroomaths.com/free_resources/teaching/sotm/level5/5hd3_ewb.doc" TargetMode="External"/><Relationship Id="rId261" Type="http://schemas.openxmlformats.org/officeDocument/2006/relationships/hyperlink" Target="http://www.tarquingroup.com/product.php?SKU_Code=484" TargetMode="External"/><Relationship Id="rId499" Type="http://schemas.openxmlformats.org/officeDocument/2006/relationships/hyperlink" Target="https://www.tes.co.uk/teaching-resource/quickies-homework-sheets-6197417" TargetMode="External"/><Relationship Id="rId14" Type="http://schemas.openxmlformats.org/officeDocument/2006/relationships/hyperlink" Target="http://www.bowlandmaths.org.uk/assessment/cats_and_kittens.html" TargetMode="External"/><Relationship Id="rId56" Type="http://schemas.openxmlformats.org/officeDocument/2006/relationships/hyperlink" Target="http://www.kangaroomaths.com/free_resources/teaching/sotm/level2/2ssm1_ewb.doc" TargetMode="External"/><Relationship Id="rId317" Type="http://schemas.openxmlformats.org/officeDocument/2006/relationships/hyperlink" Target="http://www.mrbartonmaths.com/autographact11.htm" TargetMode="External"/><Relationship Id="rId359" Type="http://schemas.openxmlformats.org/officeDocument/2006/relationships/hyperlink" Target="http://nrich.maths.org/public/viewer.php?obj_id=4809&amp;part=index&amp;refpage=viewer.php" TargetMode="External"/><Relationship Id="rId524" Type="http://schemas.openxmlformats.org/officeDocument/2006/relationships/oleObject" Target="embeddings/oleObject6.bin"/><Relationship Id="rId566" Type="http://schemas.openxmlformats.org/officeDocument/2006/relationships/hyperlink" Target="http://www.kangaroomaths.com/free_resources/teaching/sotm/level8/8alg1_ewb.doc" TargetMode="External"/><Relationship Id="rId98" Type="http://schemas.openxmlformats.org/officeDocument/2006/relationships/hyperlink" Target="http://www.kangaroomaths.com/free_resources/ks3/resources/extended_tasks/statistics_hypotheses.doc" TargetMode="External"/><Relationship Id="rId121" Type="http://schemas.openxmlformats.org/officeDocument/2006/relationships/hyperlink" Target="http://www.gapminder.org/" TargetMode="External"/><Relationship Id="rId163" Type="http://schemas.openxmlformats.org/officeDocument/2006/relationships/hyperlink" Target="http://www.kangaroomaths.com/free_resources/teaching/sotm/level3/3ssm5_ewb.doc" TargetMode="External"/><Relationship Id="rId219" Type="http://schemas.openxmlformats.org/officeDocument/2006/relationships/hyperlink" Target="http://www.kangaroomaths.com/free_resources/teaching/sotm/level5/5ssm2_ewb.doc" TargetMode="External"/><Relationship Id="rId370" Type="http://schemas.openxmlformats.org/officeDocument/2006/relationships/hyperlink" Target="http://www.tarquingroup.com/product.php?SKU_Code=484" TargetMode="External"/><Relationship Id="rId426" Type="http://schemas.openxmlformats.org/officeDocument/2006/relationships/hyperlink" Target="http://www.kangaroomaths.com/free_resources/autograph/100Geometry/72cnstrctanglebis3.20.doc" TargetMode="External"/><Relationship Id="rId230" Type="http://schemas.openxmlformats.org/officeDocument/2006/relationships/hyperlink" Target="http://www.kangaroomaths.com/free_resources/teaching/sotm/level6/6ssm9_ewb.doc" TargetMode="External"/><Relationship Id="rId468" Type="http://schemas.openxmlformats.org/officeDocument/2006/relationships/hyperlink" Target="https://mathsteaching.wordpress.com/gcse-higher-level-revision-starters/" TargetMode="External"/><Relationship Id="rId25" Type="http://schemas.openxmlformats.org/officeDocument/2006/relationships/hyperlink" Target="http://www.kangaroomaths.com/free_resources/teaching/sotm/level3/3calc4_ewb.doc" TargetMode="External"/><Relationship Id="rId67" Type="http://schemas.openxmlformats.org/officeDocument/2006/relationships/hyperlink" Target="http://nrich.maths.org/public/viewer.php?obj_id=4832&amp;part=index&amp;refpage=monthindex.php" TargetMode="External"/><Relationship Id="rId272" Type="http://schemas.openxmlformats.org/officeDocument/2006/relationships/hyperlink" Target="http://www.kangaroomaths.com/free_resources/infinity/averages.xls" TargetMode="External"/><Relationship Id="rId328" Type="http://schemas.openxmlformats.org/officeDocument/2006/relationships/hyperlink" Target="http://www.kangaroomaths.com/free_resources/autograph/020Linear%20Functions/50LinearGraphsQuiz2.doc" TargetMode="External"/><Relationship Id="rId535" Type="http://schemas.openxmlformats.org/officeDocument/2006/relationships/hyperlink" Target="http://www.kangaroomaths.com/free_resources/autograph/030Quadratics/024y=x2+c%203.20.doc" TargetMode="External"/><Relationship Id="rId577" Type="http://schemas.openxmlformats.org/officeDocument/2006/relationships/hyperlink" Target="https://mathsteaching.wordpress.com/gcse-higher-level-revision-starters/" TargetMode="External"/><Relationship Id="rId132" Type="http://schemas.openxmlformats.org/officeDocument/2006/relationships/hyperlink" Target="http://www.kangaroomaths.com/free_resources/teaching/sotm/level8/8nns1_ewb.doc" TargetMode="External"/><Relationship Id="rId174" Type="http://schemas.openxmlformats.org/officeDocument/2006/relationships/hyperlink" Target="http://www.kangaroomaths.com/free_resources/ks3/resources/MAP/constructing_equations.ppt" TargetMode="External"/><Relationship Id="rId381" Type="http://schemas.openxmlformats.org/officeDocument/2006/relationships/hyperlink" Target="http://hwb.wales.gov.uk/Resources" TargetMode="External"/><Relationship Id="rId241" Type="http://schemas.openxmlformats.org/officeDocument/2006/relationships/hyperlink" Target="http://www.bowlandmaths.org.uk/assessment/fares_not_fair.html" TargetMode="External"/><Relationship Id="rId437" Type="http://schemas.openxmlformats.org/officeDocument/2006/relationships/hyperlink" Target="http://www.kangaroomaths.com/free_resources/ks4/buster/A_cylinders_cones_spheres.docx" TargetMode="External"/><Relationship Id="rId479" Type="http://schemas.openxmlformats.org/officeDocument/2006/relationships/hyperlink" Target="http://www.kangaroomaths.com/free_resources/teaching/sotm/level5/5hd5_ewb.doc" TargetMode="External"/><Relationship Id="rId36" Type="http://schemas.openxmlformats.org/officeDocument/2006/relationships/hyperlink" Target="http://www.mrbartonmaths.com/resources/standard%20unit%20pdfs/SU%20Number%20lessons/N3%20-%20Rounding%20Numbers.pdf" TargetMode="External"/><Relationship Id="rId283" Type="http://schemas.openxmlformats.org/officeDocument/2006/relationships/hyperlink" Target="http://www.bowlandmaths.org.uk/assessment/speedy_santa.html" TargetMode="External"/><Relationship Id="rId339" Type="http://schemas.openxmlformats.org/officeDocument/2006/relationships/hyperlink" Target="http://www.mrbartonmaths.com/resources/standard%20unit%20pdfs/SU%20Number%20lessons/N10%20-%20Developing%20an%20Exam%20Question%20-%20number.pdf" TargetMode="External"/><Relationship Id="rId490" Type="http://schemas.openxmlformats.org/officeDocument/2006/relationships/hyperlink" Target="https://www.tes.co.uk/teaching-resource/quickies-homework-sheets-6197417" TargetMode="External"/><Relationship Id="rId504" Type="http://schemas.openxmlformats.org/officeDocument/2006/relationships/hyperlink" Target="http://www.kangaroomaths.com/free_resources/teaching/sotm/level6/6ssm6_ewb.doc" TargetMode="External"/><Relationship Id="rId546" Type="http://schemas.openxmlformats.org/officeDocument/2006/relationships/hyperlink" Target="http://nrich.maths.org/6624" TargetMode="External"/><Relationship Id="rId78" Type="http://schemas.openxmlformats.org/officeDocument/2006/relationships/hyperlink" Target="http://www.bowlandmaths.org.uk/assessment/day_out.html" TargetMode="External"/><Relationship Id="rId101" Type="http://schemas.openxmlformats.org/officeDocument/2006/relationships/hyperlink" Target="http://www.kangaroomaths.com/free_resources/teaching/sotm/level5/5hd1_ewb.doc" TargetMode="External"/><Relationship Id="rId143" Type="http://schemas.openxmlformats.org/officeDocument/2006/relationships/hyperlink" Target="http://www.kangaroomaths.com/free_resources/ks4/buster/B_standard_form.docx" TargetMode="External"/><Relationship Id="rId185" Type="http://schemas.openxmlformats.org/officeDocument/2006/relationships/hyperlink" Target="http://www.mrbartonmaths.com/resources/standard%20unit%20pdfs/SU%20Algebra%20Lessons/A9%20-%20Performing%20Number%20Magic.pdf" TargetMode="External"/><Relationship Id="rId350" Type="http://schemas.openxmlformats.org/officeDocument/2006/relationships/hyperlink" Target="http://www.kangaroomaths.com/free_resources/ks4/buster/C_pythagoras.docx" TargetMode="External"/><Relationship Id="rId406" Type="http://schemas.openxmlformats.org/officeDocument/2006/relationships/hyperlink" Target="https://plot.ly/feed/" TargetMode="External"/><Relationship Id="rId588" Type="http://schemas.openxmlformats.org/officeDocument/2006/relationships/hyperlink" Target="https://www.tes.co.uk/teaching-resource/quickies-homework-sheets-6197417" TargetMode="External"/><Relationship Id="rId9" Type="http://schemas.openxmlformats.org/officeDocument/2006/relationships/image" Target="media/image2.jpeg"/><Relationship Id="rId210" Type="http://schemas.openxmlformats.org/officeDocument/2006/relationships/hyperlink" Target="http://www.mrbartonmaths.com/resources/standard%20unit%20pdfs/SU%20Number%20lessons/N7%20-%20Percentage%20Increase.pdf" TargetMode="External"/><Relationship Id="rId392" Type="http://schemas.openxmlformats.org/officeDocument/2006/relationships/hyperlink" Target="http://www.kangaroomaths.com/free_resources/ks3/resources/MAP/correlation.doc" TargetMode="External"/><Relationship Id="rId448" Type="http://schemas.openxmlformats.org/officeDocument/2006/relationships/hyperlink" Target="http://www.mrbartonmaths.com/resources/standard%20unit%20pdfs/SU%20Number%20lessons/N11%20-%20Manipulating%20Surds.pdf" TargetMode="External"/><Relationship Id="rId252" Type="http://schemas.openxmlformats.org/officeDocument/2006/relationships/hyperlink" Target="http://www.kangaroomaths.com/free_resources/ks3/resources/scaffolding/pr_grids_contextual1.doc" TargetMode="External"/><Relationship Id="rId294" Type="http://schemas.openxmlformats.org/officeDocument/2006/relationships/hyperlink" Target="http://threeacts.mrmeyer.com/25billionapps/" TargetMode="External"/><Relationship Id="rId308" Type="http://schemas.openxmlformats.org/officeDocument/2006/relationships/hyperlink" Target="http://www.kangaroomaths.com/free_resources/autograph/020Linear%20Functions/90PhoneBillsMenu.doc" TargetMode="External"/><Relationship Id="rId515" Type="http://schemas.openxmlformats.org/officeDocument/2006/relationships/hyperlink" Target="http://www.kangaroomaths.com/free_resources/ks4/assessments/homework/7toA/A12_congruence.doc" TargetMode="External"/><Relationship Id="rId47" Type="http://schemas.openxmlformats.org/officeDocument/2006/relationships/hyperlink" Target="http://nrich.maths.org/public/" TargetMode="External"/><Relationship Id="rId89" Type="http://schemas.openxmlformats.org/officeDocument/2006/relationships/hyperlink" Target="http://www.kangaroomaths.com/free_resources/teaching/sotm/level4/4calc6_ewb.doc" TargetMode="External"/><Relationship Id="rId112" Type="http://schemas.openxmlformats.org/officeDocument/2006/relationships/hyperlink" Target="http://www.kangaroomaths.com/free_resources/teaching/sotm/level5/5hd1_ewb.doc" TargetMode="External"/><Relationship Id="rId154" Type="http://schemas.openxmlformats.org/officeDocument/2006/relationships/hyperlink" Target="http://www.kangaroomaths.com/free_resources/ks4/buster/C_sequences.docx" TargetMode="External"/><Relationship Id="rId361" Type="http://schemas.openxmlformats.org/officeDocument/2006/relationships/hyperlink" Target="http://nrich.maths.org/public/viewer.php?obj_id=4851" TargetMode="External"/><Relationship Id="rId557" Type="http://schemas.openxmlformats.org/officeDocument/2006/relationships/hyperlink" Target="http://www.mrbartonmaths.com/autographact4.htm" TargetMode="External"/><Relationship Id="rId196" Type="http://schemas.openxmlformats.org/officeDocument/2006/relationships/hyperlink" Target="http://www.mrbartonmaths.com/resources/standard%20unit%20pdfs/SU%20Shape%20and%20Space%20Lessons/SS4%20-%20Evaluating%20Statements%20about%20Length%20and%20Area.pdf" TargetMode="External"/><Relationship Id="rId417" Type="http://schemas.openxmlformats.org/officeDocument/2006/relationships/hyperlink" Target="http://www.kangaroomaths.com/free_resources/teaching/sotm/level5/5hd1_ewb.doc" TargetMode="External"/><Relationship Id="rId459" Type="http://schemas.openxmlformats.org/officeDocument/2006/relationships/hyperlink" Target="http://www.kangaroomaths.com/free_resources/teaching/sotm/level8/8hd3_ewb.doc" TargetMode="External"/><Relationship Id="rId16" Type="http://schemas.openxmlformats.org/officeDocument/2006/relationships/hyperlink" Target="http://www.nuffieldfoundation.org/sites/default/files/files/Golden_mazes_teacher_notes.pdf" TargetMode="External"/><Relationship Id="rId221" Type="http://schemas.openxmlformats.org/officeDocument/2006/relationships/hyperlink" Target="http://www.kangaroomaths.com/free_resources/autograph/100Geometry/10straightline3.20.doc" TargetMode="External"/><Relationship Id="rId263" Type="http://schemas.openxmlformats.org/officeDocument/2006/relationships/hyperlink" Target="http://www.kangaroomaths.com/free_resources/teaching/sotm/level3/3ssm4_ewb.doc" TargetMode="External"/><Relationship Id="rId319" Type="http://schemas.openxmlformats.org/officeDocument/2006/relationships/hyperlink" Target="http://www.kangaroomaths.com/free_resources/ks3/resources/MAP/graphical_squares.doc" TargetMode="External"/><Relationship Id="rId470" Type="http://schemas.openxmlformats.org/officeDocument/2006/relationships/hyperlink" Target="http://threeacts.mrmeyer.com/yellowstarbursts/" TargetMode="External"/><Relationship Id="rId526" Type="http://schemas.openxmlformats.org/officeDocument/2006/relationships/hyperlink" Target="http://www.mrbartonmaths.com/resources/standard%20unit%20pdfs/SU%20Algebra%20Lessons/A7%20-%20Intepreting%20Functions,%20Graphs%20and%20Tables.pdf" TargetMode="External"/><Relationship Id="rId58" Type="http://schemas.openxmlformats.org/officeDocument/2006/relationships/hyperlink" Target="http://www.kangaroomaths.com/free_resources/teaching/sotm/level3/3ssm1_ewb.doc" TargetMode="External"/><Relationship Id="rId123" Type="http://schemas.openxmlformats.org/officeDocument/2006/relationships/hyperlink" Target="http://www.kangaroomaths.com/free_resources/teaching/sotm/level3/3nns3_ewb.doc" TargetMode="External"/><Relationship Id="rId330" Type="http://schemas.openxmlformats.org/officeDocument/2006/relationships/hyperlink" Target="http://www.kangaroomaths.com/free_resources/autograph/020Linear%20Functions/34DefiningGradient3.20.doc" TargetMode="External"/><Relationship Id="rId568" Type="http://schemas.openxmlformats.org/officeDocument/2006/relationships/hyperlink" Target="http://www.kangaroomaths.com/free_resources/infinity/brackets.xlsm" TargetMode="External"/><Relationship Id="rId165" Type="http://schemas.openxmlformats.org/officeDocument/2006/relationships/hyperlink" Target="http://www.kangaroomaths.com/free_resources/teaching/sotm/level4/4ssm5_ewb.doc" TargetMode="External"/><Relationship Id="rId372" Type="http://schemas.openxmlformats.org/officeDocument/2006/relationships/hyperlink" Target="http://hwb.wales.gov.uk/Resources" TargetMode="External"/><Relationship Id="rId428" Type="http://schemas.openxmlformats.org/officeDocument/2006/relationships/hyperlink" Target="http://www.kangaroomaths.com/free_resources/autograph/100Geometry/215construct%20square.doc" TargetMode="External"/><Relationship Id="rId232" Type="http://schemas.openxmlformats.org/officeDocument/2006/relationships/hyperlink" Target="http://nrich.maths.org/public/viewer.php?obj_id=4794&amp;part=index&amp;refpage=viewer.php" TargetMode="External"/><Relationship Id="rId274" Type="http://schemas.openxmlformats.org/officeDocument/2006/relationships/hyperlink" Target="http://www.mrbartonmaths.com/resources/standard%20unit%20pdfs/SU%20Stats%20Lessons/S4%20-%20Understanding%20Mean,%20Median,%20Mode%20and%20Range.pdf" TargetMode="External"/><Relationship Id="rId481" Type="http://schemas.openxmlformats.org/officeDocument/2006/relationships/hyperlink" Target="http://www.kangaroomaths.com/free_resources/teaching/sotm/level7/7hd5_ewb.doc" TargetMode="External"/><Relationship Id="rId27" Type="http://schemas.openxmlformats.org/officeDocument/2006/relationships/hyperlink" Target="http://www.kangaroomaths.com/free_resources/teaching/sotm/level4/4nns1_ewb.doc" TargetMode="External"/><Relationship Id="rId69" Type="http://schemas.openxmlformats.org/officeDocument/2006/relationships/hyperlink" Target="http://www.nuffieldfoundation.org/applying-mathematical-processes/symmetry" TargetMode="External"/><Relationship Id="rId134" Type="http://schemas.openxmlformats.org/officeDocument/2006/relationships/hyperlink" Target="http://www.mrbartonmaths.com/resources/standard%20unit%20pdfs/SU%20Number%20lessons/N1%20-%20Ordering%20Fractions%20and%20Decimals.pdf" TargetMode="External"/><Relationship Id="rId537" Type="http://schemas.openxmlformats.org/officeDocument/2006/relationships/hyperlink" Target="http://www.kangaroomaths.com/free_resources/teaching/sotm/level7/7alg6_ewb.doc" TargetMode="External"/><Relationship Id="rId579" Type="http://schemas.openxmlformats.org/officeDocument/2006/relationships/hyperlink" Target="http://hwb.wales.gov.uk/Resources" TargetMode="External"/><Relationship Id="rId80" Type="http://schemas.openxmlformats.org/officeDocument/2006/relationships/hyperlink" Target="http://www.kangaroomaths.com/free_resources/teaching/sotm/level4/4nns5_ewb.doc" TargetMode="External"/><Relationship Id="rId176" Type="http://schemas.openxmlformats.org/officeDocument/2006/relationships/hyperlink" Target="http://www.kangaroomaths.com/free_resources/teaching/sotm/level4/4alg1_ewb.doc" TargetMode="External"/><Relationship Id="rId341" Type="http://schemas.openxmlformats.org/officeDocument/2006/relationships/hyperlink" Target="http://www.kangaroomaths.com/free_resources/ks4/assessments/homework/7toA/A03_proportion.doc" TargetMode="External"/><Relationship Id="rId383" Type="http://schemas.openxmlformats.org/officeDocument/2006/relationships/hyperlink" Target="http://www.kangaroomaths.com/free_resources/ks4/buster/C_measures.docx" TargetMode="External"/><Relationship Id="rId439" Type="http://schemas.openxmlformats.org/officeDocument/2006/relationships/hyperlink" Target="http://www.kangaroomaths.com/free_resources/ks4/assessments/homework/7toA/A06_surface_area.doc" TargetMode="External"/><Relationship Id="rId590" Type="http://schemas.openxmlformats.org/officeDocument/2006/relationships/theme" Target="theme/theme1.xml"/><Relationship Id="rId201" Type="http://schemas.openxmlformats.org/officeDocument/2006/relationships/hyperlink" Target="http://www.nuffieldfoundation.org/applying-mathematical-processes/corner-corner" TargetMode="External"/><Relationship Id="rId243" Type="http://schemas.openxmlformats.org/officeDocument/2006/relationships/hyperlink" Target="http://www.tarquingroup.com/product.php?SKU_Code=484" TargetMode="External"/><Relationship Id="rId285" Type="http://schemas.openxmlformats.org/officeDocument/2006/relationships/hyperlink" Target="http://www.nuffieldfoundation.org/applying-mathematical-processes/beach-guesthouse" TargetMode="External"/><Relationship Id="rId450" Type="http://schemas.openxmlformats.org/officeDocument/2006/relationships/hyperlink" Target="http://hwb.wales.gov.uk/Resources" TargetMode="External"/><Relationship Id="rId506" Type="http://schemas.openxmlformats.org/officeDocument/2006/relationships/hyperlink" Target="http://www.kangaroomaths.com/free_resources/teaching/sotm/level7/7ssm3_ewb.doc" TargetMode="External"/><Relationship Id="rId38" Type="http://schemas.openxmlformats.org/officeDocument/2006/relationships/hyperlink" Target="http://www.nuffieldfoundation.org/applying-mathematical-processes/stacks" TargetMode="External"/><Relationship Id="rId103" Type="http://schemas.openxmlformats.org/officeDocument/2006/relationships/hyperlink" Target="http://nrich.maths.org/public/" TargetMode="External"/><Relationship Id="rId310" Type="http://schemas.openxmlformats.org/officeDocument/2006/relationships/hyperlink" Target="http://www.kangaroomaths.com/free_resources/teaching/sotm/level5/5alg2_ewb.doc" TargetMode="External"/><Relationship Id="rId492" Type="http://schemas.openxmlformats.org/officeDocument/2006/relationships/hyperlink" Target="http://www.bowlandmaths.org.uk/assessment/problem_page.html" TargetMode="External"/><Relationship Id="rId548" Type="http://schemas.openxmlformats.org/officeDocument/2006/relationships/hyperlink" Target="http://nrich.maths.org/public/viewer.php?obj_id=2847&amp;part=index&amp;refpage=monthindex.php" TargetMode="External"/><Relationship Id="rId91" Type="http://schemas.openxmlformats.org/officeDocument/2006/relationships/hyperlink" Target="http://www.kangaroomaths.com/free_resources/infinity/rounding.xlsm" TargetMode="External"/><Relationship Id="rId145" Type="http://schemas.openxmlformats.org/officeDocument/2006/relationships/hyperlink" Target="http://www.kangaroomaths.com/free_resources/ks4/buster/C_using_a_calculator.docx" TargetMode="External"/><Relationship Id="rId187" Type="http://schemas.openxmlformats.org/officeDocument/2006/relationships/hyperlink" Target="http://www.kangaroomaths.com/free_resources/ks4/buster/C_multiplying_expressions.docx" TargetMode="External"/><Relationship Id="rId352" Type="http://schemas.openxmlformats.org/officeDocument/2006/relationships/hyperlink" Target="http://www.mrbartonmaths.com/autographact5.htm" TargetMode="External"/><Relationship Id="rId394" Type="http://schemas.openxmlformats.org/officeDocument/2006/relationships/hyperlink" Target="http://www.kangaroomaths.com/free_resources/teaching/sotm/level6/6hd2_ewb.doc" TargetMode="External"/><Relationship Id="rId408" Type="http://schemas.openxmlformats.org/officeDocument/2006/relationships/hyperlink" Target="http://www.nationmaster.com/" TargetMode="External"/><Relationship Id="rId212" Type="http://schemas.openxmlformats.org/officeDocument/2006/relationships/hyperlink" Target="http://www.kangaroomaths.com/free_resources/teaching/sotm/level8/8calc1_ewb.doc" TargetMode="External"/><Relationship Id="rId254" Type="http://schemas.openxmlformats.org/officeDocument/2006/relationships/hyperlink" Target="http://www.kangaroomaths.com/free_resources/ks3/resources/MAP/proportion_spreadsheets.doc" TargetMode="External"/><Relationship Id="rId49" Type="http://schemas.openxmlformats.org/officeDocument/2006/relationships/hyperlink" Target="http://nrich.maths.org/public/viewer.php?obj_id=573" TargetMode="External"/><Relationship Id="rId114" Type="http://schemas.openxmlformats.org/officeDocument/2006/relationships/hyperlink" Target="http://www.kangaroomaths.com/free_resources/teaching/sotm/level5/5hd7_ewb.doc" TargetMode="External"/><Relationship Id="rId296" Type="http://schemas.openxmlformats.org/officeDocument/2006/relationships/hyperlink" Target="http://www.bowlandmaths.org.uk/assessment/ice_cream.html" TargetMode="External"/><Relationship Id="rId461" Type="http://schemas.openxmlformats.org/officeDocument/2006/relationships/hyperlink" Target="http://www.kangaroomaths.com/free_resources/ks4/buster/B_probability.docx" TargetMode="External"/><Relationship Id="rId517" Type="http://schemas.openxmlformats.org/officeDocument/2006/relationships/hyperlink" Target="https://www.tes.co.uk/teaching-resource/quickies-homework-sheets-6197417" TargetMode="External"/><Relationship Id="rId559" Type="http://schemas.openxmlformats.org/officeDocument/2006/relationships/hyperlink" Target="https://www.tes.co.uk/teaching-resource/quickies-homework-sheets-6197417" TargetMode="External"/><Relationship Id="rId60" Type="http://schemas.openxmlformats.org/officeDocument/2006/relationships/hyperlink" Target="http://www.kangaroomaths.com/free_resources/teaching/sotm/level3/3ssm3_ewb.doc" TargetMode="External"/><Relationship Id="rId156" Type="http://schemas.openxmlformats.org/officeDocument/2006/relationships/hyperlink" Target="http://mrmeyer.com/threeacts/superbear/" TargetMode="External"/><Relationship Id="rId198" Type="http://schemas.openxmlformats.org/officeDocument/2006/relationships/hyperlink" Target="http://www.bowlandmaths.org.uk/assessment/fruit_pies.html" TargetMode="External"/><Relationship Id="rId321" Type="http://schemas.openxmlformats.org/officeDocument/2006/relationships/hyperlink" Target="http://www.kangaroomaths.com/free_resources/autograph/020Linear%20Functions/20verthorizlines3.20.doc" TargetMode="External"/><Relationship Id="rId363" Type="http://schemas.openxmlformats.org/officeDocument/2006/relationships/hyperlink" Target="http://threeacts.mrmeyer.com/tacocart/" TargetMode="External"/><Relationship Id="rId419" Type="http://schemas.openxmlformats.org/officeDocument/2006/relationships/hyperlink" Target="http://www.theguardian.com/data" TargetMode="External"/><Relationship Id="rId570" Type="http://schemas.openxmlformats.org/officeDocument/2006/relationships/hyperlink" Target="http://www.kangaroomaths.com/free_resources/infinity/quadratics.xlsm" TargetMode="External"/><Relationship Id="rId223" Type="http://schemas.openxmlformats.org/officeDocument/2006/relationships/hyperlink" Target="http://www.kangaroomaths.com/free_resources/autograph/100Geometry/14corrangles3.20.doc" TargetMode="External"/><Relationship Id="rId430" Type="http://schemas.openxmlformats.org/officeDocument/2006/relationships/hyperlink" Target="http://www.kangaroomaths.com/free_resources/autograph/100Geometry/80Loci.doc" TargetMode="External"/><Relationship Id="rId18" Type="http://schemas.openxmlformats.org/officeDocument/2006/relationships/hyperlink" Target="http://www.mrbartonmaths.com/resources/keystage3/starters/Sudoku%20Generator.xls" TargetMode="External"/><Relationship Id="rId265" Type="http://schemas.openxmlformats.org/officeDocument/2006/relationships/hyperlink" Target="http://www.bowlandmaths.org.uk/assessment/soft_drinks.html" TargetMode="External"/><Relationship Id="rId472" Type="http://schemas.openxmlformats.org/officeDocument/2006/relationships/hyperlink" Target="http://www.bowlandmaths.org.uk/assessment/lottery.html" TargetMode="External"/><Relationship Id="rId528" Type="http://schemas.openxmlformats.org/officeDocument/2006/relationships/hyperlink" Target="http://www.mrbartonmaths.com/resources/standard%20unit%20pdfs/SU%20Algebra%20Lessons/A11%20-%20Factorising%20Cubics.pdf" TargetMode="External"/><Relationship Id="rId125" Type="http://schemas.openxmlformats.org/officeDocument/2006/relationships/hyperlink" Target="http://www.kangaroomaths.com/free_resources/teaching/sotm/level5/5calc4_ewb.doc" TargetMode="External"/><Relationship Id="rId167" Type="http://schemas.openxmlformats.org/officeDocument/2006/relationships/hyperlink" Target="http://www.kangaroomaths.com/free_resources/teaching/sotm/level5/5ssm6_ewb.doc" TargetMode="External"/><Relationship Id="rId332" Type="http://schemas.openxmlformats.org/officeDocument/2006/relationships/hyperlink" Target="http://www.kangaroomaths.com/free_resources/ks3/resources/MAP/proportion_graphs.doc" TargetMode="External"/><Relationship Id="rId374" Type="http://schemas.openxmlformats.org/officeDocument/2006/relationships/hyperlink" Target="http://hwb.wales.gov.uk/Resources" TargetMode="External"/><Relationship Id="rId581" Type="http://schemas.openxmlformats.org/officeDocument/2006/relationships/hyperlink" Target="https://mathsteaching.wordpress.com/gcse-higher-level-revision-starters/" TargetMode="External"/><Relationship Id="rId71" Type="http://schemas.openxmlformats.org/officeDocument/2006/relationships/hyperlink" Target="http://www.kangaroomaths.com/free_resources/autograph/100Geometry/72cnstrctanglebis3.20.doc" TargetMode="External"/><Relationship Id="rId234" Type="http://schemas.openxmlformats.org/officeDocument/2006/relationships/hyperlink" Target="http://www.101qs.com/2841-nanas-paint-mixup" TargetMode="External"/><Relationship Id="rId2" Type="http://schemas.openxmlformats.org/officeDocument/2006/relationships/styles" Target="styles.xml"/><Relationship Id="rId29" Type="http://schemas.openxmlformats.org/officeDocument/2006/relationships/hyperlink" Target="http://www.kangaroomaths.com/free_resources/teaching/sotm/level4/4calc2_ewb.doc" TargetMode="External"/><Relationship Id="rId276" Type="http://schemas.openxmlformats.org/officeDocument/2006/relationships/hyperlink" Target="http://www.theguardian.com/data" TargetMode="External"/><Relationship Id="rId441" Type="http://schemas.openxmlformats.org/officeDocument/2006/relationships/hyperlink" Target="http://www.kangaroomaths.com/free_resources/autograph/080Statistics/060HgramUnequalClass3.20.doc" TargetMode="External"/><Relationship Id="rId483" Type="http://schemas.openxmlformats.org/officeDocument/2006/relationships/hyperlink" Target="http://www.mrbartonmaths.com/resources/standard%20unit%20pdfs/SU%20Stats%20Lessons/S2%20-%20Evaluating%20Probability%20Statements.pdf" TargetMode="External"/><Relationship Id="rId539" Type="http://schemas.openxmlformats.org/officeDocument/2006/relationships/hyperlink" Target="http://www.kangaroomaths.com/free_resources/ks4/assessments/homework/7toA/A04_quadratic_graphs.doc" TargetMode="External"/><Relationship Id="rId40" Type="http://schemas.openxmlformats.org/officeDocument/2006/relationships/hyperlink" Target="http://www.101qs.com/2468-shipping-routes" TargetMode="External"/><Relationship Id="rId136" Type="http://schemas.openxmlformats.org/officeDocument/2006/relationships/hyperlink" Target="http://www.mrbartonmaths.com/resources/standard%20unit%20pdfs/SU%20Number%20lessons/N12%20-%20Using%20Indices.pdf" TargetMode="External"/><Relationship Id="rId178" Type="http://schemas.openxmlformats.org/officeDocument/2006/relationships/hyperlink" Target="http://www.kangaroomaths.com/free_resources/teaching/sotm/level6/6alg2_ewb.doc" TargetMode="External"/><Relationship Id="rId301" Type="http://schemas.openxmlformats.org/officeDocument/2006/relationships/hyperlink" Target="http://hwb.wales.gov.uk/Resources" TargetMode="External"/><Relationship Id="rId343" Type="http://schemas.openxmlformats.org/officeDocument/2006/relationships/image" Target="media/image4.png"/><Relationship Id="rId550" Type="http://schemas.openxmlformats.org/officeDocument/2006/relationships/hyperlink" Target="http://hwb.wales.gov.uk/Resources" TargetMode="External"/><Relationship Id="rId82" Type="http://schemas.openxmlformats.org/officeDocument/2006/relationships/hyperlink" Target="http://www.kangaroomaths.com/free_resources/teaching/sotm/level4/4calc4_ewb.doc" TargetMode="External"/><Relationship Id="rId203" Type="http://schemas.openxmlformats.org/officeDocument/2006/relationships/hyperlink" Target="http://hwb.wales.gov.uk/Resources" TargetMode="External"/><Relationship Id="rId385" Type="http://schemas.openxmlformats.org/officeDocument/2006/relationships/hyperlink" Target="http://www.kangaroomaths.com/free_resources/ks4/assessments/homework/7toA/A08_bounds.doc" TargetMode="External"/><Relationship Id="rId592" Type="http://schemas.openxmlformats.org/officeDocument/2006/relationships/customXml" Target="../customXml/item2.xml"/><Relationship Id="rId245" Type="http://schemas.openxmlformats.org/officeDocument/2006/relationships/hyperlink" Target="http://www.kangaroomaths.com/free_resources/teaching/sotm/level4/4nns6_ewb.doc" TargetMode="External"/><Relationship Id="rId287" Type="http://schemas.openxmlformats.org/officeDocument/2006/relationships/hyperlink" Target="http://www.nuffieldfoundation.org/applying-mathematical-processes/school-holidays" TargetMode="External"/><Relationship Id="rId410" Type="http://schemas.openxmlformats.org/officeDocument/2006/relationships/hyperlink" Target="http://www.furthermaths.org.uk/files/gcseextension/HD2.pdf" TargetMode="External"/><Relationship Id="rId452" Type="http://schemas.openxmlformats.org/officeDocument/2006/relationships/hyperlink" Target="http://www.kangaroomaths.com/free_resources/ks4/buster/A_surds.docx" TargetMode="External"/><Relationship Id="rId494" Type="http://schemas.openxmlformats.org/officeDocument/2006/relationships/hyperlink" Target="http://www.kangaroomaths.com/free_resources/teaching/sotm/level7/7alg2_ewb.doc" TargetMode="External"/><Relationship Id="rId508" Type="http://schemas.openxmlformats.org/officeDocument/2006/relationships/hyperlink" Target="http://www.mrbartonmaths.com/autographact1.htm" TargetMode="External"/><Relationship Id="rId105" Type="http://schemas.openxmlformats.org/officeDocument/2006/relationships/hyperlink" Target="http://www.theguardian.com/data" TargetMode="External"/><Relationship Id="rId147" Type="http://schemas.openxmlformats.org/officeDocument/2006/relationships/hyperlink" Target="http://threeacts.mrmeyer.com/toothpicks/" TargetMode="External"/><Relationship Id="rId312" Type="http://schemas.openxmlformats.org/officeDocument/2006/relationships/hyperlink" Target="http://www.kangaroomaths.com/free_resources/teaching/sotm/level6/6alg4_ewb.doc" TargetMode="External"/><Relationship Id="rId354" Type="http://schemas.openxmlformats.org/officeDocument/2006/relationships/hyperlink" Target="http://www.kangaroomaths.com/free_resources/ks4/assessments/homework/7toA/A10_pythagoras.doc" TargetMode="External"/><Relationship Id="rId51" Type="http://schemas.openxmlformats.org/officeDocument/2006/relationships/hyperlink" Target="http://threeacts.mrmeyer.com/scrambler/" TargetMode="External"/><Relationship Id="rId93" Type="http://schemas.openxmlformats.org/officeDocument/2006/relationships/hyperlink" Target="http://www.kangaroomaths.com/free_resources/teaching/sotm/level3/3nns4_ewb.doc" TargetMode="External"/><Relationship Id="rId189" Type="http://schemas.openxmlformats.org/officeDocument/2006/relationships/hyperlink" Target="http://www.kangaroomaths.com/free_resources/infinity/directed_numbers.xlsm" TargetMode="External"/><Relationship Id="rId396" Type="http://schemas.openxmlformats.org/officeDocument/2006/relationships/hyperlink" Target="http://www.kangaroomaths.com/free_resources/teaching/sotm/level7/7hd2_ewb.doc" TargetMode="External"/><Relationship Id="rId561" Type="http://schemas.openxmlformats.org/officeDocument/2006/relationships/hyperlink" Target="http://www.nuffieldfoundation.org/sites/default/files/files/Average_limits_teacher_notes.pdf" TargetMode="External"/><Relationship Id="rId214" Type="http://schemas.openxmlformats.org/officeDocument/2006/relationships/hyperlink" Target="http://hwb.wales.gov.uk/Resources" TargetMode="External"/><Relationship Id="rId256" Type="http://schemas.openxmlformats.org/officeDocument/2006/relationships/hyperlink" Target="http://www.kangaroomaths.com/free_resources/ks4/assessments/homework/7toA/A09_similarity.doc" TargetMode="External"/><Relationship Id="rId298" Type="http://schemas.openxmlformats.org/officeDocument/2006/relationships/hyperlink" Target="http://hwb.wales.gov.uk/Resources" TargetMode="External"/><Relationship Id="rId421" Type="http://schemas.openxmlformats.org/officeDocument/2006/relationships/hyperlink" Target="http://nrich.maths.org/public/viewer.php?obj_id=2159&amp;refpage=titlesearch.php" TargetMode="External"/><Relationship Id="rId463" Type="http://schemas.openxmlformats.org/officeDocument/2006/relationships/hyperlink" Target="https://mathsteaching.wordpress.com/gcse-higher-level-revision-starters/" TargetMode="External"/><Relationship Id="rId519" Type="http://schemas.openxmlformats.org/officeDocument/2006/relationships/oleObject" Target="embeddings/oleObject2.bin"/><Relationship Id="rId116" Type="http://schemas.openxmlformats.org/officeDocument/2006/relationships/hyperlink" Target="http://www.kangaroomaths.com/free_resources/teaching/sotm/level6/6hd1_ewb.doc" TargetMode="External"/><Relationship Id="rId158" Type="http://schemas.openxmlformats.org/officeDocument/2006/relationships/hyperlink" Target="http://www.bowlandmaths.org.uk/assessment/counting_trees.html" TargetMode="External"/><Relationship Id="rId323" Type="http://schemas.openxmlformats.org/officeDocument/2006/relationships/hyperlink" Target="http://www.kangaroomaths.com/free_resources/autograph/020Linear%20Functions/32miny=mx+c3.20.doc" TargetMode="External"/><Relationship Id="rId530" Type="http://schemas.openxmlformats.org/officeDocument/2006/relationships/hyperlink" Target="http://www.kangaroomaths.com/kenny5.php" TargetMode="External"/><Relationship Id="rId20" Type="http://schemas.openxmlformats.org/officeDocument/2006/relationships/hyperlink" Target="http://www.kangaroomaths.com/free_resources/teaching/sotm/level2/2nns3_ewb.doc" TargetMode="External"/><Relationship Id="rId62" Type="http://schemas.openxmlformats.org/officeDocument/2006/relationships/hyperlink" Target="http://www.kangaroomaths.com/free_resources/teaching/sotm/level4/4ssm2_ewb.doc" TargetMode="External"/><Relationship Id="rId365" Type="http://schemas.openxmlformats.org/officeDocument/2006/relationships/hyperlink" Target="http://www.mrbartonmaths.com/resources/standard%20unit%20pdfs/SU%20Algebra%20Lessons/A5%20-%20Interpreting%20Distance%20-%20time%20graphs%20with%20a%20computer.pdf" TargetMode="External"/><Relationship Id="rId572" Type="http://schemas.openxmlformats.org/officeDocument/2006/relationships/hyperlink" Target="http://www.furthermaths.org.uk/files/gcseextension/NA4.pdf" TargetMode="External"/><Relationship Id="rId225" Type="http://schemas.openxmlformats.org/officeDocument/2006/relationships/hyperlink" Target="http://www.101qs.com/3038" TargetMode="External"/><Relationship Id="rId267" Type="http://schemas.openxmlformats.org/officeDocument/2006/relationships/hyperlink" Target="http://www.nuffieldfoundation.org/applying-mathematical-processes/reaction-times" TargetMode="External"/><Relationship Id="rId432" Type="http://schemas.openxmlformats.org/officeDocument/2006/relationships/hyperlink" Target="http://www.furthermaths.org.uk/files/gcseextension/NA3.pdf" TargetMode="External"/><Relationship Id="rId474" Type="http://schemas.openxmlformats.org/officeDocument/2006/relationships/hyperlink" Target="http://www.nuffieldfoundation.org/applying-mathematical-processes/three-dice" TargetMode="External"/><Relationship Id="rId127" Type="http://schemas.openxmlformats.org/officeDocument/2006/relationships/hyperlink" Target="http://www.mrbartonmaths.com/resources/standard%20unit%20pdfs/SU%20Number%20lessons/N9%20-%20Evaluating%20Negative%20Number%20Statements.pdf" TargetMode="External"/><Relationship Id="rId31" Type="http://schemas.openxmlformats.org/officeDocument/2006/relationships/hyperlink" Target="http://www.kangaroomaths.com/free_resources/teaching/number/KangarooMaths_TheFoundations_AddSub.xlsm" TargetMode="External"/><Relationship Id="rId73" Type="http://schemas.openxmlformats.org/officeDocument/2006/relationships/hyperlink" Target="http://www.kangaroomaths.com/free_resources/autograph/100Geometry/215construct%20square.doc" TargetMode="External"/><Relationship Id="rId169" Type="http://schemas.openxmlformats.org/officeDocument/2006/relationships/hyperlink" Target="http://nrich.maths.org/public/viewer.php?obj_id=5608" TargetMode="External"/><Relationship Id="rId334" Type="http://schemas.openxmlformats.org/officeDocument/2006/relationships/hyperlink" Target="http://www.kangaroomaths.com/free_resources/ks3/resources/scaffolding/pr_grids_contextual2.doc" TargetMode="External"/><Relationship Id="rId376" Type="http://schemas.openxmlformats.org/officeDocument/2006/relationships/hyperlink" Target="http://www.kangaroomaths.com/free_resources/teaching/sotm/level3/3hd3_ewb.doc" TargetMode="External"/><Relationship Id="rId541" Type="http://schemas.openxmlformats.org/officeDocument/2006/relationships/hyperlink" Target="http://www.furthermaths.org.uk/files/gcseextension/NA11.pdf" TargetMode="External"/><Relationship Id="rId583" Type="http://schemas.openxmlformats.org/officeDocument/2006/relationships/hyperlink" Target="http://www.kangaroomaths.com/free_resources/teaching/sotm/level8/8alg7_ewb.doc" TargetMode="External"/><Relationship Id="rId4" Type="http://schemas.openxmlformats.org/officeDocument/2006/relationships/settings" Target="settings.xml"/><Relationship Id="rId180" Type="http://schemas.openxmlformats.org/officeDocument/2006/relationships/hyperlink" Target="http://www.kangaroomaths.com/free_resources/teaching/sotm/level7/7alg4_ewb.doc" TargetMode="External"/><Relationship Id="rId236" Type="http://schemas.openxmlformats.org/officeDocument/2006/relationships/hyperlink" Target="http://threeacts.mrmeyer.com/nana/" TargetMode="External"/><Relationship Id="rId278" Type="http://schemas.openxmlformats.org/officeDocument/2006/relationships/hyperlink" Target="http://www.furthermaths.org.uk/files/gcseextension/HD1.pdf" TargetMode="External"/><Relationship Id="rId401" Type="http://schemas.openxmlformats.org/officeDocument/2006/relationships/hyperlink" Target="http://www.kangaroomaths.com/free_resources/autograph/080Statistics/010ScatterGraphs3.20.doc" TargetMode="External"/><Relationship Id="rId443" Type="http://schemas.openxmlformats.org/officeDocument/2006/relationships/hyperlink" Target="http://www.mrbartonmaths.com/autographact19.htm" TargetMode="External"/><Relationship Id="rId303" Type="http://schemas.openxmlformats.org/officeDocument/2006/relationships/hyperlink" Target="http://www.mrbartonmaths.com/resources/standard%20unit%20pdfs/SU%20Algebra%20Lessons/A10%20-%20Connecting%20Perpendicular%20Lines.pdf" TargetMode="External"/><Relationship Id="rId485" Type="http://schemas.openxmlformats.org/officeDocument/2006/relationships/hyperlink" Target="http://wirksworthii.nottingham.ac.uk/Improv_Learning_Maths/screens/math_004_008_005/page.html" TargetMode="External"/><Relationship Id="rId42" Type="http://schemas.openxmlformats.org/officeDocument/2006/relationships/hyperlink" Target="http://www.kangaroomaths.com/free_resources/teaching/sotm/level5/5nns3_ewb.doc" TargetMode="External"/><Relationship Id="rId84" Type="http://schemas.openxmlformats.org/officeDocument/2006/relationships/hyperlink" Target="http://www.kangaroomaths.com/free_resources/teaching/sotm/level5/5nns1_ewb.doc" TargetMode="External"/><Relationship Id="rId138" Type="http://schemas.openxmlformats.org/officeDocument/2006/relationships/hyperlink" Target="http://www.kangaroomaths.com/free_resources/teaching/sotm/level8/8calc2_ewb.doc" TargetMode="External"/><Relationship Id="rId345" Type="http://schemas.openxmlformats.org/officeDocument/2006/relationships/hyperlink" Target="http://www.tarquingroup.com/product.php?SKU_Code=484" TargetMode="External"/><Relationship Id="rId387" Type="http://schemas.openxmlformats.org/officeDocument/2006/relationships/hyperlink" Target="http://www.mrbartonmaths.com/resources/standard%20unit%20pdfs/SU%20Stats%20Lessons/S5%20-%20Interpreting%20Bar%20Charts,%20Pie%20Charts%20and%20Box%20and%20Whisker%20Diagrams.pdf" TargetMode="External"/><Relationship Id="rId510" Type="http://schemas.openxmlformats.org/officeDocument/2006/relationships/hyperlink" Target="http://www.kangaroomaths.com/free_resources/autograph/100Geometry/06RotationsWS.doc" TargetMode="External"/><Relationship Id="rId552" Type="http://schemas.openxmlformats.org/officeDocument/2006/relationships/hyperlink" Target="http://www.kangaroomaths.com/free_resources/autograph/100Geometry/30CentreCircum3.20.doc" TargetMode="External"/><Relationship Id="rId191" Type="http://schemas.openxmlformats.org/officeDocument/2006/relationships/hyperlink" Target="http://threeacts.mrmeyer.com/pixelpattern/" TargetMode="External"/><Relationship Id="rId205" Type="http://schemas.openxmlformats.org/officeDocument/2006/relationships/hyperlink" Target="http://www.kangaroomaths.com/free_resources/teaching/sotm/level5/5ssm7_ewb.doc" TargetMode="External"/><Relationship Id="rId247" Type="http://schemas.openxmlformats.org/officeDocument/2006/relationships/hyperlink" Target="http://www.kangaroomaths.com/free_resources/teaching/sotm/level5/5calc5_ewb.doc" TargetMode="External"/><Relationship Id="rId412" Type="http://schemas.openxmlformats.org/officeDocument/2006/relationships/hyperlink" Target="http://www.google.com/publicdata/directory" TargetMode="External"/><Relationship Id="rId107" Type="http://schemas.openxmlformats.org/officeDocument/2006/relationships/hyperlink" Target="http://www.kangaroomaths.com/free_resources/teaching/sotm/level3/3hd2_ewb.doc" TargetMode="External"/><Relationship Id="rId289" Type="http://schemas.openxmlformats.org/officeDocument/2006/relationships/hyperlink" Target="http://www.kangaroomaths.com/free_resources/teaching/sotm/level3/3ssm6_ewb.doc" TargetMode="External"/><Relationship Id="rId454" Type="http://schemas.openxmlformats.org/officeDocument/2006/relationships/hyperlink" Target="http://www.furthermaths.org.uk/files/gcseextension/NA2.pdf" TargetMode="External"/><Relationship Id="rId496" Type="http://schemas.openxmlformats.org/officeDocument/2006/relationships/hyperlink" Target="http://www.kangaroomaths.com/free_resources/ks4/buster/B_simultaneous_equations.docx" TargetMode="External"/><Relationship Id="rId11" Type="http://schemas.openxmlformats.org/officeDocument/2006/relationships/image" Target="media/image3.png"/><Relationship Id="rId53" Type="http://schemas.openxmlformats.org/officeDocument/2006/relationships/hyperlink" Target="http://www.bowlandmaths.org.uk/assessment/candle_box.html" TargetMode="External"/><Relationship Id="rId149" Type="http://schemas.openxmlformats.org/officeDocument/2006/relationships/hyperlink" Target="http://www.nuffieldfoundation.org/sites/default/files/files/Fire_Hydrants_pupil_stimulus.pdf" TargetMode="External"/><Relationship Id="rId314" Type="http://schemas.openxmlformats.org/officeDocument/2006/relationships/hyperlink" Target="http://threeacts.mrmeyer.com/bestmidpoint/" TargetMode="External"/><Relationship Id="rId356" Type="http://schemas.openxmlformats.org/officeDocument/2006/relationships/hyperlink" Target="http://www.furthermaths.org.uk/files/gcseextension/SSM1.pdf" TargetMode="External"/><Relationship Id="rId398" Type="http://schemas.openxmlformats.org/officeDocument/2006/relationships/hyperlink" Target="http://www.kangaroomaths.com/free_resources/teaching/sotm/level8/8hd1_ewb.doc" TargetMode="External"/><Relationship Id="rId521" Type="http://schemas.openxmlformats.org/officeDocument/2006/relationships/oleObject" Target="embeddings/oleObject3.bin"/><Relationship Id="rId563" Type="http://schemas.openxmlformats.org/officeDocument/2006/relationships/hyperlink" Target="http://www.kangaroomaths.com/free_resources/teaching/sotm/level6/6alg1_ewb.doc" TargetMode="External"/><Relationship Id="rId95" Type="http://schemas.openxmlformats.org/officeDocument/2006/relationships/hyperlink" Target="http://www.furthermaths.org.uk/files/gcseextension/NA9.pdf" TargetMode="External"/><Relationship Id="rId160" Type="http://schemas.openxmlformats.org/officeDocument/2006/relationships/hyperlink" Target="http://hwb.wales.gov.uk/Resources" TargetMode="External"/><Relationship Id="rId216" Type="http://schemas.openxmlformats.org/officeDocument/2006/relationships/hyperlink" Target="http://hwb.wales.gov.uk/Resources" TargetMode="External"/><Relationship Id="rId423" Type="http://schemas.openxmlformats.org/officeDocument/2006/relationships/hyperlink" Target="http://www.kangaroomaths.com/free_resources/teaching/sotm/level6/6ssm8_ewb.doc" TargetMode="External"/><Relationship Id="rId258" Type="http://schemas.openxmlformats.org/officeDocument/2006/relationships/hyperlink" Target="http://www.kangaroomaths.com/free_resources/teaching/sotm/level5/5nns5_ewb.doc" TargetMode="External"/><Relationship Id="rId465" Type="http://schemas.openxmlformats.org/officeDocument/2006/relationships/hyperlink" Target="http://www.kangaroomaths.com/free_resources/ks3/resources/MAP/investigating_polygons.doc" TargetMode="External"/><Relationship Id="rId22" Type="http://schemas.openxmlformats.org/officeDocument/2006/relationships/hyperlink" Target="http://www.kangaroomaths.com/free_resources/teaching/sotm/level3/3calc1_ewb.doc" TargetMode="External"/><Relationship Id="rId64" Type="http://schemas.openxmlformats.org/officeDocument/2006/relationships/hyperlink" Target="http://www.mrbartonmaths.com/resources/standard%20unit%20pdfs/SU%20Shape%20and%20Space%20Lessons/SS1%20-%20Classifying%20Shapes.pdf" TargetMode="External"/><Relationship Id="rId118" Type="http://schemas.openxmlformats.org/officeDocument/2006/relationships/hyperlink" Target="http://www.google.com/publicdata/directory" TargetMode="External"/><Relationship Id="rId325" Type="http://schemas.openxmlformats.org/officeDocument/2006/relationships/hyperlink" Target="http://www.kangaroomaths.com/free_resources/ks3/resources/MAP/autograph1.doc" TargetMode="External"/><Relationship Id="rId367" Type="http://schemas.openxmlformats.org/officeDocument/2006/relationships/hyperlink" Target="http://www.mrbartonmaths.com/resources/standard%20unit%20pdfs/SU%20Algebra%20Lessons/A6%20-%20Interpreting%20Distance%20-%20time%20graphs.pdf" TargetMode="External"/><Relationship Id="rId532" Type="http://schemas.openxmlformats.org/officeDocument/2006/relationships/hyperlink" Target="http://www.kangaroomaths.com/free_resources/autograph/030Quadratics/015openquestions.doc" TargetMode="External"/><Relationship Id="rId574" Type="http://schemas.openxmlformats.org/officeDocument/2006/relationships/hyperlink" Target="https://mathsteaching.wordpress.com/gcse-higher-level-revision-starters/" TargetMode="External"/><Relationship Id="rId171" Type="http://schemas.openxmlformats.org/officeDocument/2006/relationships/hyperlink" Target="http://www.nuffieldfoundation.org/applying-mathematical-processes/sending-texts" TargetMode="External"/><Relationship Id="rId227" Type="http://schemas.openxmlformats.org/officeDocument/2006/relationships/hyperlink" Target="http://mrmeyer.com/threeacts/hotcoffee/" TargetMode="External"/><Relationship Id="rId269" Type="http://schemas.openxmlformats.org/officeDocument/2006/relationships/hyperlink" Target="http://hwb.wales.gov.uk/Resources" TargetMode="External"/><Relationship Id="rId434" Type="http://schemas.openxmlformats.org/officeDocument/2006/relationships/hyperlink" Target="http://threeacts.mrmeyer.com/luckycow/" TargetMode="External"/><Relationship Id="rId476" Type="http://schemas.openxmlformats.org/officeDocument/2006/relationships/hyperlink" Target="http://nrich.maths.org/public/viewer.php?obj_id=4311&amp;part=index&amp;refpage=monthindex.php" TargetMode="External"/><Relationship Id="rId33" Type="http://schemas.openxmlformats.org/officeDocument/2006/relationships/hyperlink" Target="http://www.kangaroomaths.com/free_resources/infinity/complements.xlsm" TargetMode="External"/><Relationship Id="rId129" Type="http://schemas.openxmlformats.org/officeDocument/2006/relationships/hyperlink" Target="http://www.kangaroomaths.com/free_resources/teaching/sotm/level4/4nns4_ewb.doc" TargetMode="External"/><Relationship Id="rId280" Type="http://schemas.openxmlformats.org/officeDocument/2006/relationships/hyperlink" Target="http://threeacts.mrmeyer.com/coincarpet/" TargetMode="External"/><Relationship Id="rId336" Type="http://schemas.openxmlformats.org/officeDocument/2006/relationships/hyperlink" Target="http://www.kangaroomaths.com/free_resources/ks3/resources/MAP/screenshot_challenge.doc" TargetMode="External"/><Relationship Id="rId501" Type="http://schemas.openxmlformats.org/officeDocument/2006/relationships/hyperlink" Target="http://www.bowlandmaths.org.uk/assessment/three_of_a_kind.html" TargetMode="External"/><Relationship Id="rId543" Type="http://schemas.openxmlformats.org/officeDocument/2006/relationships/hyperlink" Target="https://mathsteaching.wordpress.com/gcse-higher-level-revision-starters/" TargetMode="External"/><Relationship Id="rId75" Type="http://schemas.openxmlformats.org/officeDocument/2006/relationships/hyperlink" Target="http://www.mrbartonmaths.com/autographact8.htm" TargetMode="External"/><Relationship Id="rId140" Type="http://schemas.openxmlformats.org/officeDocument/2006/relationships/hyperlink" Target="http://www.kangaroomaths.com/free_resources/infinity/indices.xlsm" TargetMode="External"/><Relationship Id="rId182" Type="http://schemas.openxmlformats.org/officeDocument/2006/relationships/hyperlink" Target="http://www.mrbartonmaths.com/resources/standard%20unit%20pdfs/SU%20Algebra%20Lessons/A3%20-%20Creating%20and%20Solving%20Harder%20Equations.pdf" TargetMode="External"/><Relationship Id="rId378" Type="http://schemas.openxmlformats.org/officeDocument/2006/relationships/hyperlink" Target="http://www.kangaroomaths.com/free_resources/teaching/sotm/level7/7ssm6_ewb.doc" TargetMode="External"/><Relationship Id="rId403" Type="http://schemas.openxmlformats.org/officeDocument/2006/relationships/hyperlink" Target="http://www.kangaroomaths.com/free_resources/ks4/resources/autograph_statistics.doc" TargetMode="External"/><Relationship Id="rId585" Type="http://schemas.openxmlformats.org/officeDocument/2006/relationships/hyperlink" Target="https://mathsteaching.wordpress.com/gcse-higher-level-revision-starters/" TargetMode="External"/><Relationship Id="rId6" Type="http://schemas.openxmlformats.org/officeDocument/2006/relationships/footnotes" Target="footnotes.xml"/><Relationship Id="rId238" Type="http://schemas.openxmlformats.org/officeDocument/2006/relationships/hyperlink" Target="http://hwb.wales.gov.uk/Resources" TargetMode="External"/><Relationship Id="rId445" Type="http://schemas.openxmlformats.org/officeDocument/2006/relationships/hyperlink" Target="http://www.kangaroomaths.com/free_resources/ks4/assessments/homework/7toA/A13_histogram.doc" TargetMode="External"/><Relationship Id="rId487" Type="http://schemas.openxmlformats.org/officeDocument/2006/relationships/hyperlink" Target="http://www.kangaroomaths.com/free_resources/ks4/buster/C_probability_relative_frequency.docx" TargetMode="External"/><Relationship Id="rId291" Type="http://schemas.openxmlformats.org/officeDocument/2006/relationships/hyperlink" Target="http://threeacts.mrmeyer.com/bubblewrap/" TargetMode="External"/><Relationship Id="rId305" Type="http://schemas.openxmlformats.org/officeDocument/2006/relationships/hyperlink" Target="http://nrich.maths.org/public/viewer.php?obj_id=6539" TargetMode="External"/><Relationship Id="rId347" Type="http://schemas.openxmlformats.org/officeDocument/2006/relationships/hyperlink" Target="http://www.kangaroomaths.com/free_resources/teaching/sotm/level7/7ssm1_ewb.doc" TargetMode="External"/><Relationship Id="rId512" Type="http://schemas.openxmlformats.org/officeDocument/2006/relationships/hyperlink" Target="http://www.kangaroomaths.com/free_resources/autograph/100Geometry/08EnlargementsWS.doc" TargetMode="External"/><Relationship Id="rId44" Type="http://schemas.openxmlformats.org/officeDocument/2006/relationships/hyperlink" Target="http://www.ptolemy.co.uk/primitives-application" TargetMode="External"/><Relationship Id="rId86" Type="http://schemas.openxmlformats.org/officeDocument/2006/relationships/hyperlink" Target="http://www.kangaroomaths.com/free_resources/infinity/complements.xlsm" TargetMode="External"/><Relationship Id="rId151" Type="http://schemas.openxmlformats.org/officeDocument/2006/relationships/hyperlink" Target="http://www.kangaroomaths.com/free_resources/teaching/sotm/level3/3alg1_ewb.doc" TargetMode="External"/><Relationship Id="rId389" Type="http://schemas.openxmlformats.org/officeDocument/2006/relationships/hyperlink" Target="http://www.mrbartonmaths.com/resources/standard%20unit%20pdfs/SU%20Stats%20Lessons/S6%20-%20Interpreting%20Frequency%20Diagrams,%20Cumulative%20Frequency%20Curves%20and%20Box%20and%20Whisker%20Diagrams.pdf" TargetMode="External"/><Relationship Id="rId554" Type="http://schemas.openxmlformats.org/officeDocument/2006/relationships/hyperlink" Target="http://www.kangaroomaths.com/free_resources/autograph/100Geometry/40tangent3.20.doc" TargetMode="External"/><Relationship Id="rId193" Type="http://schemas.openxmlformats.org/officeDocument/2006/relationships/hyperlink" Target="http://www.mrbartonmaths.com/resources/standard%20unit%20pdfs/SU%20Number%20lessons/N5%20-%20Understanding%20the%20Laws%20of%20Arithmetic.pdf" TargetMode="External"/><Relationship Id="rId207" Type="http://schemas.openxmlformats.org/officeDocument/2006/relationships/hyperlink" Target="http://threeacts.mrmeyer.com/doublesunglasses/" TargetMode="External"/><Relationship Id="rId249" Type="http://schemas.openxmlformats.org/officeDocument/2006/relationships/hyperlink" Target="http://www.kangaroomaths.com/free_resources/teaching/sotm/level7/7nns1_ewb.doc" TargetMode="External"/><Relationship Id="rId414" Type="http://schemas.openxmlformats.org/officeDocument/2006/relationships/hyperlink" Target="https://books.google.com/ngrams" TargetMode="External"/><Relationship Id="rId456" Type="http://schemas.openxmlformats.org/officeDocument/2006/relationships/hyperlink" Target="http://hwb.wales.gov.uk/Resources" TargetMode="External"/><Relationship Id="rId498" Type="http://schemas.openxmlformats.org/officeDocument/2006/relationships/hyperlink" Target="https://mathsteaching.wordpress.com/gcse-higher-level-revision-starters/" TargetMode="External"/><Relationship Id="rId13" Type="http://schemas.openxmlformats.org/officeDocument/2006/relationships/hyperlink" Target="http://www.bowlandmaths.org.uk/assessment/110_years_on.html" TargetMode="External"/><Relationship Id="rId109" Type="http://schemas.openxmlformats.org/officeDocument/2006/relationships/hyperlink" Target="http://www.kangaroomaths.com/free_resources/teaching/sotm/level4/4hd1_ewb.doc" TargetMode="External"/><Relationship Id="rId260" Type="http://schemas.openxmlformats.org/officeDocument/2006/relationships/hyperlink" Target="http://www.nuffieldfoundation.org/applying-mathematical-processes/money-bags" TargetMode="External"/><Relationship Id="rId316" Type="http://schemas.openxmlformats.org/officeDocument/2006/relationships/hyperlink" Target="http://threeacts.mrmeyer.com/besttriangle/" TargetMode="External"/><Relationship Id="rId523" Type="http://schemas.openxmlformats.org/officeDocument/2006/relationships/oleObject" Target="embeddings/oleObject5.bin"/><Relationship Id="rId55" Type="http://schemas.openxmlformats.org/officeDocument/2006/relationships/hyperlink" Target="http://hwb.wales.gov.uk/Resources" TargetMode="External"/><Relationship Id="rId97" Type="http://schemas.openxmlformats.org/officeDocument/2006/relationships/hyperlink" Target="http://www.bowlandmaths.org.uk/assessment/public_transport.html" TargetMode="External"/><Relationship Id="rId120" Type="http://schemas.openxmlformats.org/officeDocument/2006/relationships/hyperlink" Target="https://books.google.com/ngrams" TargetMode="External"/><Relationship Id="rId358" Type="http://schemas.openxmlformats.org/officeDocument/2006/relationships/hyperlink" Target="http://nrich.maths.org/public/viewer.php?obj_id=4808&amp;refpage=titlesearch.php" TargetMode="External"/><Relationship Id="rId565" Type="http://schemas.openxmlformats.org/officeDocument/2006/relationships/hyperlink" Target="http://www.kangaroomaths.com/free_resources/teaching/sotm/level8/8alg2_ewb.doc" TargetMode="External"/><Relationship Id="rId162" Type="http://schemas.openxmlformats.org/officeDocument/2006/relationships/hyperlink" Target="http://www.kangaroomaths.com/free_resources/teaching/sotm/level2/2ssm5_ewb.doc" TargetMode="External"/><Relationship Id="rId218" Type="http://schemas.openxmlformats.org/officeDocument/2006/relationships/hyperlink" Target="http://www.kangaroomaths.com/free_resources/teaching/sotm/level5/5ssm1_ewb.doc" TargetMode="External"/><Relationship Id="rId425" Type="http://schemas.openxmlformats.org/officeDocument/2006/relationships/hyperlink" Target="http://www.kangaroomaths.com/free_resources/autograph/100Geometry/70cnstrctperpbis3.20.doc" TargetMode="External"/><Relationship Id="rId467" Type="http://schemas.openxmlformats.org/officeDocument/2006/relationships/hyperlink" Target="http://www.kangaroomaths.com/free_resources/infinity/angles_lines.xlsm" TargetMode="External"/><Relationship Id="rId271" Type="http://schemas.openxmlformats.org/officeDocument/2006/relationships/hyperlink" Target="http://www.kangaroomaths.com/free_resources/teaching/sotm/level5/5hd4_ewb.doc" TargetMode="External"/><Relationship Id="rId24" Type="http://schemas.openxmlformats.org/officeDocument/2006/relationships/hyperlink" Target="http://www.kangaroomaths.com/free_resources/teaching/sotm/level3/3calc3_ewb.doc" TargetMode="External"/><Relationship Id="rId66" Type="http://schemas.openxmlformats.org/officeDocument/2006/relationships/hyperlink" Target="http://wirksworthii.nottingham.ac.uk/Improv_Learning_Maths/screens/math_004_008_005/page.html" TargetMode="External"/><Relationship Id="rId131" Type="http://schemas.openxmlformats.org/officeDocument/2006/relationships/hyperlink" Target="http://www.kangaroomaths.com/free_resources/teaching/sotm/level6/6calc3_ewb.doc" TargetMode="External"/><Relationship Id="rId327" Type="http://schemas.openxmlformats.org/officeDocument/2006/relationships/hyperlink" Target="http://www.kangaroomaths.com/free_resources/autograph/020Linear%20Functions/50LinearGraphsQuiz.doc" TargetMode="External"/><Relationship Id="rId369" Type="http://schemas.openxmlformats.org/officeDocument/2006/relationships/hyperlink" Target="http://www.nuffieldfoundation.org/applying-mathematical-processes/every-second-counts" TargetMode="External"/><Relationship Id="rId534" Type="http://schemas.openxmlformats.org/officeDocument/2006/relationships/hyperlink" Target="http://www.kangaroomaths.com/free_resources/autograph/030Quadratics/022y=%28x+b%292%203.20.doc" TargetMode="External"/><Relationship Id="rId576" Type="http://schemas.openxmlformats.org/officeDocument/2006/relationships/hyperlink" Target="http://www.furthermaths.org.uk/files/gcseextension/SSM2.pdf" TargetMode="External"/><Relationship Id="rId173" Type="http://schemas.openxmlformats.org/officeDocument/2006/relationships/hyperlink" Target="http://www.kangaroomaths.com/free_resources/ks3/resources/MAP/equal_balanced_same_both_sides.doc" TargetMode="External"/><Relationship Id="rId229" Type="http://schemas.openxmlformats.org/officeDocument/2006/relationships/hyperlink" Target="http://www.kangaroomaths.com/free_resources/infinity/area_volume.xlsm" TargetMode="External"/><Relationship Id="rId380" Type="http://schemas.openxmlformats.org/officeDocument/2006/relationships/hyperlink" Target="http://hwb.wales.gov.uk/Resources" TargetMode="External"/><Relationship Id="rId436" Type="http://schemas.openxmlformats.org/officeDocument/2006/relationships/hyperlink" Target="http://www.kangaroomaths.com/free_resources/teaching/sotm/level8/8alg3_ewb.doc" TargetMode="External"/><Relationship Id="rId240" Type="http://schemas.openxmlformats.org/officeDocument/2006/relationships/hyperlink" Target="http://www.mrbartonmaths.com/resources/standard%20unit%20pdfs/SU%20Shape%20and%20Space%20Lessons/SS5%20-%20Evaluating%20Statements%20about%20Enlargements.pdf" TargetMode="External"/><Relationship Id="rId478" Type="http://schemas.openxmlformats.org/officeDocument/2006/relationships/hyperlink" Target="http://www.kangaroomaths.com/free_resources/teaching/sotm/level5/5hd2_ewb.doc" TargetMode="External"/><Relationship Id="rId35" Type="http://schemas.openxmlformats.org/officeDocument/2006/relationships/hyperlink" Target="http://www.kangaroomaths.com/free_resources/infinity/rounding.xlsm" TargetMode="External"/><Relationship Id="rId77" Type="http://schemas.openxmlformats.org/officeDocument/2006/relationships/hyperlink" Target="http://nrich.maths.org/public/viewer.php?obj_id=1864" TargetMode="External"/><Relationship Id="rId100" Type="http://schemas.openxmlformats.org/officeDocument/2006/relationships/hyperlink" Target="http://www.kangaroomaths.com/free_resources/teaching/sotm/level3/3hd1_ewb.doc" TargetMode="External"/><Relationship Id="rId282" Type="http://schemas.openxmlformats.org/officeDocument/2006/relationships/hyperlink" Target="http://www.bowlandmaths.org.uk/assessment/hilbre_island.html" TargetMode="External"/><Relationship Id="rId338" Type="http://schemas.openxmlformats.org/officeDocument/2006/relationships/hyperlink" Target="http://www.kangaroomaths.com/free_resources/ks4/buster/D_algebraic_graphs.docx" TargetMode="External"/><Relationship Id="rId503" Type="http://schemas.openxmlformats.org/officeDocument/2006/relationships/hyperlink" Target="http://www.kangaroomaths.com/free_resources/teaching/sotm/level5/5ssm3_ewb.doc" TargetMode="External"/><Relationship Id="rId545" Type="http://schemas.openxmlformats.org/officeDocument/2006/relationships/hyperlink" Target="http://nrich.maths.org/public/viewer.php?obj_id=2844&amp;refpage=titlesearch.php" TargetMode="External"/><Relationship Id="rId587" Type="http://schemas.openxmlformats.org/officeDocument/2006/relationships/hyperlink" Target="https://mathsteaching.wordpress.com/gcse-higher-level-revision-starters/" TargetMode="External"/><Relationship Id="rId8" Type="http://schemas.openxmlformats.org/officeDocument/2006/relationships/image" Target="media/image1.jpeg"/><Relationship Id="rId142" Type="http://schemas.openxmlformats.org/officeDocument/2006/relationships/hyperlink" Target="http://www.mrbartonmaths.com/resources/standard%20unit%20pdfs/SU%20Number%20lessons/N4%20-%20Estimating%20Length%20using%20Standard%20Form.pdf" TargetMode="External"/><Relationship Id="rId184" Type="http://schemas.openxmlformats.org/officeDocument/2006/relationships/hyperlink" Target="http://www.mrbartonmaths.com/resources/standard%20unit%20pdfs/SU%20Algebra%20Lessons/A4%20-%20Evaluating%20Algebraic%20Expressions.pdf" TargetMode="External"/><Relationship Id="rId391" Type="http://schemas.openxmlformats.org/officeDocument/2006/relationships/hyperlink" Target="http://www.kangaroomaths.com/free_resources/ks3/resources/MAP/scatterdiagram_buddies.doc" TargetMode="External"/><Relationship Id="rId405" Type="http://schemas.openxmlformats.org/officeDocument/2006/relationships/hyperlink" Target="https://www.tes.co.uk/teaching-resource/dotty-thinking--idea-for-teaching-statistics-6291113" TargetMode="External"/><Relationship Id="rId447" Type="http://schemas.openxmlformats.org/officeDocument/2006/relationships/oleObject" Target="embeddings/oleObject1.bin"/><Relationship Id="rId251" Type="http://schemas.openxmlformats.org/officeDocument/2006/relationships/hyperlink" Target="http://www.kangaroomaths.com/free_resources/infinity/fdprp.xlsm" TargetMode="External"/><Relationship Id="rId489" Type="http://schemas.openxmlformats.org/officeDocument/2006/relationships/hyperlink" Target="https://mathsteaching.wordpress.com/gcse-higher-level-revision-starters/" TargetMode="External"/><Relationship Id="rId46" Type="http://schemas.openxmlformats.org/officeDocument/2006/relationships/hyperlink" Target="http://www.visualpatterns.org/" TargetMode="External"/><Relationship Id="rId293" Type="http://schemas.openxmlformats.org/officeDocument/2006/relationships/hyperlink" Target="http://threeacts.mrmeyer.com/frysbank/" TargetMode="External"/><Relationship Id="rId307" Type="http://schemas.openxmlformats.org/officeDocument/2006/relationships/hyperlink" Target="http://www.kangaroomaths.com/free_resources/ks3/resources/MAP/matching_graphs.doc" TargetMode="External"/><Relationship Id="rId349" Type="http://schemas.openxmlformats.org/officeDocument/2006/relationships/hyperlink" Target="http://www.kangaroomaths.com/free_resources/ks4/buster/B_trigonometry.docx" TargetMode="External"/><Relationship Id="rId514" Type="http://schemas.openxmlformats.org/officeDocument/2006/relationships/hyperlink" Target="http://www.mrbartonmaths.com/resources/standard%20unit%20pdfs/SU%20Shape%20and%20Space%20Lessons/SS8%20-%20Developing%20an%20Exam%20Question%20-%20transformations.pdf" TargetMode="External"/><Relationship Id="rId556" Type="http://schemas.openxmlformats.org/officeDocument/2006/relationships/hyperlink" Target="http://www.kangaroomaths.com/free_resources/autograph/100Geometry/60TriangleInCircle3.20.doc" TargetMode="External"/><Relationship Id="rId88" Type="http://schemas.openxmlformats.org/officeDocument/2006/relationships/hyperlink" Target="http://www.kangaroomaths.com/free_resources/infinity/rounding.xlsm" TargetMode="External"/><Relationship Id="rId111" Type="http://schemas.openxmlformats.org/officeDocument/2006/relationships/hyperlink" Target="http://www.kangaroomaths.com/free_resources/teaching/sotm/level4/4hd4_ewb.doc" TargetMode="External"/><Relationship Id="rId153" Type="http://schemas.openxmlformats.org/officeDocument/2006/relationships/hyperlink" Target="http://www.kangaroomaths.com/free_resources/teaching/sotm/level8/8alg4_ewb.doc" TargetMode="External"/><Relationship Id="rId195" Type="http://schemas.openxmlformats.org/officeDocument/2006/relationships/hyperlink" Target="http://www.mrbartonmaths.com/resources/standard%20unit%20pdfs/SU%20Shape%20and%20Space%20Lessons/SS3%20-%20Dissecting%20a%20Square.pdf" TargetMode="External"/><Relationship Id="rId209" Type="http://schemas.openxmlformats.org/officeDocument/2006/relationships/hyperlink" Target="http://www.bowlandmaths.org.uk/assessment/security_camera.html" TargetMode="External"/><Relationship Id="rId360" Type="http://schemas.openxmlformats.org/officeDocument/2006/relationships/hyperlink" Target="http://nrich.maths.org/public/viewer.php?obj_id=4810&amp;part=index&amp;refpage=viewer.php" TargetMode="External"/><Relationship Id="rId416" Type="http://schemas.openxmlformats.org/officeDocument/2006/relationships/hyperlink" Target="http://www.kangaroomaths.com/free_resources/ks3/resources/extended_tasks/statistics_hypotheses.doc" TargetMode="External"/><Relationship Id="rId220" Type="http://schemas.openxmlformats.org/officeDocument/2006/relationships/hyperlink" Target="http://www.kangaroomaths.com/free_resources/infinity/angles_lines.xlsm" TargetMode="External"/><Relationship Id="rId458" Type="http://schemas.openxmlformats.org/officeDocument/2006/relationships/hyperlink" Target="http://www.kangaroomaths.com/free_resources/teaching/sotm/level6/6hd4_ewb.doc" TargetMode="External"/><Relationship Id="rId15" Type="http://schemas.openxmlformats.org/officeDocument/2006/relationships/hyperlink" Target="http://www.bowlandmaths.org.uk/assessment/youth_hostel.html" TargetMode="External"/><Relationship Id="rId57" Type="http://schemas.openxmlformats.org/officeDocument/2006/relationships/hyperlink" Target="http://www.kangaroomaths.com/free_resources/teaching/sotm/level2/2ssm2_ewb.doc" TargetMode="External"/><Relationship Id="rId262" Type="http://schemas.openxmlformats.org/officeDocument/2006/relationships/hyperlink" Target="http://hwb.wales.gov.uk/Resources" TargetMode="External"/><Relationship Id="rId318" Type="http://schemas.openxmlformats.org/officeDocument/2006/relationships/hyperlink" Target="http://www.mrbartonmaths.com/autographact10.htm" TargetMode="External"/><Relationship Id="rId525" Type="http://schemas.openxmlformats.org/officeDocument/2006/relationships/hyperlink" Target="http://www.kangaroomaths.com/free_resources/autograph/030Quadratics/110QuadCardActivity.doc" TargetMode="External"/><Relationship Id="rId567" Type="http://schemas.openxmlformats.org/officeDocument/2006/relationships/hyperlink" Target="http://www.kangaroomaths.com/free_resources/ks4/buster/C_equations_and_inequalities.docx" TargetMode="External"/><Relationship Id="rId99" Type="http://schemas.openxmlformats.org/officeDocument/2006/relationships/hyperlink" Target="http://www.kangaroomaths.com/free_resources/teaching/sotm/level2/2hd3_ewb.doc" TargetMode="External"/><Relationship Id="rId122" Type="http://schemas.openxmlformats.org/officeDocument/2006/relationships/hyperlink" Target="http://www.tarquingroup.com/product.php?SKU_Code=484" TargetMode="External"/><Relationship Id="rId164" Type="http://schemas.openxmlformats.org/officeDocument/2006/relationships/hyperlink" Target="http://www.kangaroomaths.com/free_resources/teaching/sotm/level4/4ssm4_ewb.doc" TargetMode="External"/><Relationship Id="rId371" Type="http://schemas.openxmlformats.org/officeDocument/2006/relationships/hyperlink" Target="http://hwb.wales.gov.uk/Resources" TargetMode="External"/><Relationship Id="rId427" Type="http://schemas.openxmlformats.org/officeDocument/2006/relationships/hyperlink" Target="http://www.kangaroomaths.com/free_resources/autograph/100Geometry/210construct%20equilateral%20triangle.doc" TargetMode="External"/><Relationship Id="rId469" Type="http://schemas.openxmlformats.org/officeDocument/2006/relationships/hyperlink" Target="https://www.tes.co.uk/teaching-resource/quickies-homework-sheets-6197417" TargetMode="External"/><Relationship Id="rId26" Type="http://schemas.openxmlformats.org/officeDocument/2006/relationships/hyperlink" Target="http://www.kangaroomaths.com/free_resources/teaching/sotm/level3/3calc6_ewb.doc" TargetMode="External"/><Relationship Id="rId231" Type="http://schemas.openxmlformats.org/officeDocument/2006/relationships/hyperlink" Target="http://nrich.maths.org/public/viewer.php?obj_id=4793&amp;part=index&amp;refpage=monthindex.php" TargetMode="External"/><Relationship Id="rId273" Type="http://schemas.openxmlformats.org/officeDocument/2006/relationships/hyperlink" Target="http://www.kangaroomaths.com/free_resources/infinity/averages_charts_tables.xlsm" TargetMode="External"/><Relationship Id="rId329" Type="http://schemas.openxmlformats.org/officeDocument/2006/relationships/hyperlink" Target="http://www.kangaroomaths.com/free_resources/autograph/020Linear%20Functions/50LinearGraphsQuiz3.doc" TargetMode="External"/><Relationship Id="rId480" Type="http://schemas.openxmlformats.org/officeDocument/2006/relationships/hyperlink" Target="http://www.kangaroomaths.com/free_resources/teaching/sotm/level6/6hd3_ewb.doc" TargetMode="External"/><Relationship Id="rId536" Type="http://schemas.openxmlformats.org/officeDocument/2006/relationships/hyperlink" Target="http://www.mrbartonmaths.com/autographact12.htm" TargetMode="External"/><Relationship Id="rId68" Type="http://schemas.openxmlformats.org/officeDocument/2006/relationships/hyperlink" Target="http://www.kangaroomaths.com/free_resources/ks3/resources/MAP/circle_vocab.doc" TargetMode="External"/><Relationship Id="rId133" Type="http://schemas.openxmlformats.org/officeDocument/2006/relationships/hyperlink" Target="http://www.kangaroomaths.com/free_resources/infinity/fdprp.xlsm" TargetMode="External"/><Relationship Id="rId175" Type="http://schemas.openxmlformats.org/officeDocument/2006/relationships/hyperlink" Target="http://www.kangaroomaths.com/free_resources/ks3/resources/MAP/equation_balancer.xls" TargetMode="External"/><Relationship Id="rId340" Type="http://schemas.openxmlformats.org/officeDocument/2006/relationships/hyperlink" Target="http://www.mrbartonmaths.com/resources/standard%20unit%20pdfs/SU%20Algebra%20Lessons/A10%20-%20Connecting%20Perpendicular%20Lines.pdf" TargetMode="External"/><Relationship Id="rId578" Type="http://schemas.openxmlformats.org/officeDocument/2006/relationships/hyperlink" Target="https://www.tes.co.uk/teaching-resource/quickies-homework-sheets-6197417" TargetMode="External"/><Relationship Id="rId200" Type="http://schemas.openxmlformats.org/officeDocument/2006/relationships/hyperlink" Target="http://www.bowlandmaths.org.uk/assessment/royal_liver_clock.html" TargetMode="External"/><Relationship Id="rId382" Type="http://schemas.openxmlformats.org/officeDocument/2006/relationships/hyperlink" Target="http://hwb.wales.gov.uk/Resources" TargetMode="External"/><Relationship Id="rId438" Type="http://schemas.openxmlformats.org/officeDocument/2006/relationships/hyperlink" Target="http://www.kangaroomaths.com/free_resources/ks4/assessments/homework/7toA/A05_arcs_sectors.doc" TargetMode="External"/><Relationship Id="rId242" Type="http://schemas.openxmlformats.org/officeDocument/2006/relationships/hyperlink" Target="http://www.bowlandmaths.org.uk/assessment/taxi_cabs.html" TargetMode="External"/><Relationship Id="rId284" Type="http://schemas.openxmlformats.org/officeDocument/2006/relationships/hyperlink" Target="http://www.bowlandmaths.org.uk/assessment/the_z_factor.html" TargetMode="External"/><Relationship Id="rId491" Type="http://schemas.openxmlformats.org/officeDocument/2006/relationships/hyperlink" Target="http://www.bowlandmaths.org.uk/assessment/hot_under_the_collar.html" TargetMode="External"/><Relationship Id="rId505" Type="http://schemas.openxmlformats.org/officeDocument/2006/relationships/hyperlink" Target="http://www.kangaroomaths.com/free_resources/teaching/sotm/level6/6ssm7_ewb.doc" TargetMode="External"/><Relationship Id="rId37" Type="http://schemas.openxmlformats.org/officeDocument/2006/relationships/hyperlink" Target="http://www.nuffieldfoundation.org/applying-mathematical-processes/co-primes" TargetMode="External"/><Relationship Id="rId79" Type="http://schemas.openxmlformats.org/officeDocument/2006/relationships/hyperlink" Target="http://www.kangaroomaths.com/free_resources/teaching/sotm/level3/3nns5_ewb.doc" TargetMode="External"/><Relationship Id="rId102" Type="http://schemas.openxmlformats.org/officeDocument/2006/relationships/hyperlink" Target="http://www.kangaroomaths.com/free_resources/infinity/averages_charts_tables.xlsm" TargetMode="External"/><Relationship Id="rId144" Type="http://schemas.openxmlformats.org/officeDocument/2006/relationships/hyperlink" Target="http://www.kangaroomaths.com/free_resources/ks4/buster/A_indices.docx" TargetMode="External"/><Relationship Id="rId547" Type="http://schemas.openxmlformats.org/officeDocument/2006/relationships/hyperlink" Target="http://nrich.maths.org/public/viewer.php?obj_id=2845&amp;part=index&amp;refpage=monthindex.php" TargetMode="External"/><Relationship Id="rId589" Type="http://schemas.openxmlformats.org/officeDocument/2006/relationships/fontTable" Target="fontTable.xml"/><Relationship Id="rId90" Type="http://schemas.openxmlformats.org/officeDocument/2006/relationships/hyperlink" Target="http://www.kangaroomaths.com/free_resources/teaching/sotm/level5/5calc6_ewb.doc" TargetMode="External"/><Relationship Id="rId186" Type="http://schemas.openxmlformats.org/officeDocument/2006/relationships/hyperlink" Target="http://wirksworthii.nottingham.ac.uk/Improv_Learning_Maths/screens/math_004_008_005/page.html" TargetMode="External"/><Relationship Id="rId351" Type="http://schemas.openxmlformats.org/officeDocument/2006/relationships/hyperlink" Target="http://www.kangaroomaths.com/free_resources/ks4/buster/A_pythagoras_3D.docx" TargetMode="External"/><Relationship Id="rId393" Type="http://schemas.openxmlformats.org/officeDocument/2006/relationships/hyperlink" Target="http://www.kangaroomaths.com/free_resources/autograph/080Statistics/100FiveBoxPlots.doc" TargetMode="External"/><Relationship Id="rId407" Type="http://schemas.openxmlformats.org/officeDocument/2006/relationships/hyperlink" Target="http://www.google.com/publicdata/directory" TargetMode="External"/><Relationship Id="rId449" Type="http://schemas.openxmlformats.org/officeDocument/2006/relationships/hyperlink" Target="http://www.nuffieldfoundation.org/sites/default/files/files/Paper_sizes_teacher_notes.pdf" TargetMode="External"/><Relationship Id="rId211" Type="http://schemas.openxmlformats.org/officeDocument/2006/relationships/hyperlink" Target="http://www.kangaroomaths.com/free_resources/teaching/sotm/level5/5calc2_ewb.doc" TargetMode="External"/><Relationship Id="rId253" Type="http://schemas.openxmlformats.org/officeDocument/2006/relationships/hyperlink" Target="http://www.kangaroomaths.com/free_resources/ks3/resources/scaffolding/pr_grids_contextual2.doc" TargetMode="External"/><Relationship Id="rId295" Type="http://schemas.openxmlformats.org/officeDocument/2006/relationships/hyperlink" Target="http://mrmeyer.com/threeacts/showervbath/" TargetMode="External"/><Relationship Id="rId309" Type="http://schemas.openxmlformats.org/officeDocument/2006/relationships/hyperlink" Target="http://www.kangaroomaths.com/free_resources/ks3/resources/MAP/graphical_squares.doc" TargetMode="External"/><Relationship Id="rId460" Type="http://schemas.openxmlformats.org/officeDocument/2006/relationships/hyperlink" Target="http://www.mrbartonmaths.com/resources/standard%20unit%20pdfs/SU%20Stats%20Lessons/S1%20-%20Ordering%20Probabilities.pdf" TargetMode="External"/><Relationship Id="rId516" Type="http://schemas.openxmlformats.org/officeDocument/2006/relationships/hyperlink" Target="https://mathsteaching.wordpress.com/gcse-higher-level-revision-starters/" TargetMode="External"/><Relationship Id="rId48" Type="http://schemas.openxmlformats.org/officeDocument/2006/relationships/hyperlink" Target="http://nrich.maths.org/public/viewer.php?obj_id=768&amp;part=index&amp;refpage=monthindex.php" TargetMode="External"/><Relationship Id="rId113" Type="http://schemas.openxmlformats.org/officeDocument/2006/relationships/hyperlink" Target="http://www.kangaroomaths.com/free_resources/teaching/sotm/level5/5hd6_ewb.doc" TargetMode="External"/><Relationship Id="rId320" Type="http://schemas.openxmlformats.org/officeDocument/2006/relationships/hyperlink" Target="http://www.kangaroomaths.com/kenny5.php" TargetMode="External"/><Relationship Id="rId558" Type="http://schemas.openxmlformats.org/officeDocument/2006/relationships/hyperlink" Target="https://mathsteaching.wordpress.com/gcse-higher-level-revision-starters/" TargetMode="External"/><Relationship Id="rId155" Type="http://schemas.openxmlformats.org/officeDocument/2006/relationships/hyperlink" Target="http://www.kangaroomaths.com/free_resources/infinity/sequences.xlsm" TargetMode="External"/><Relationship Id="rId197" Type="http://schemas.openxmlformats.org/officeDocument/2006/relationships/hyperlink" Target="http://www.bowlandmaths.org.uk/assessment/bunting.html" TargetMode="External"/><Relationship Id="rId362" Type="http://schemas.openxmlformats.org/officeDocument/2006/relationships/hyperlink" Target="http://threeacts.mrmeyer.com/splittime/" TargetMode="External"/><Relationship Id="rId418" Type="http://schemas.openxmlformats.org/officeDocument/2006/relationships/hyperlink" Target="http://www.kangaroomaths.com/free_resources/teaching/sotm/level7/7hd1_ewb.doc" TargetMode="External"/><Relationship Id="rId222" Type="http://schemas.openxmlformats.org/officeDocument/2006/relationships/hyperlink" Target="http://www.kangaroomaths.com/free_resources/autograph/100Geometry/12altangles3.20.doc" TargetMode="External"/><Relationship Id="rId264" Type="http://schemas.openxmlformats.org/officeDocument/2006/relationships/hyperlink" Target="http://www.mrbartonmaths.com/autographact3.htm" TargetMode="External"/><Relationship Id="rId471" Type="http://schemas.openxmlformats.org/officeDocument/2006/relationships/hyperlink" Target="http://www.101qs.com/2985" TargetMode="External"/><Relationship Id="rId17" Type="http://schemas.openxmlformats.org/officeDocument/2006/relationships/hyperlink" Target="http://nrich.maths.org/public/viewer.php?obj_id=4903&amp;part=index&amp;refpage=monthindex.php" TargetMode="External"/><Relationship Id="rId59" Type="http://schemas.openxmlformats.org/officeDocument/2006/relationships/hyperlink" Target="http://www.kangaroomaths.com/free_resources/teaching/sotm/level3/3ssm2_ewb.doc" TargetMode="External"/><Relationship Id="rId124" Type="http://schemas.openxmlformats.org/officeDocument/2006/relationships/hyperlink" Target="http://www.kangaroomaths.com/free_resources/teaching/sotm/level5/5nns2_ewb.doc" TargetMode="External"/><Relationship Id="rId527" Type="http://schemas.openxmlformats.org/officeDocument/2006/relationships/hyperlink" Target="http://wirksworthii.nottingham.ac.uk/Improv_Learning_Maths/screens/math_004_008_005/page.html" TargetMode="External"/><Relationship Id="rId569" Type="http://schemas.openxmlformats.org/officeDocument/2006/relationships/hyperlink" Target="http://www.kangaroomaths.com/free_resources/infinity/directed_numbers.xlsm" TargetMode="External"/><Relationship Id="rId70" Type="http://schemas.openxmlformats.org/officeDocument/2006/relationships/hyperlink" Target="http://www.kangaroomaths.com/free_resources/autograph/100Geometry/70cnstrctperpbis3.20.doc" TargetMode="External"/><Relationship Id="rId166" Type="http://schemas.openxmlformats.org/officeDocument/2006/relationships/hyperlink" Target="http://www.kangaroomaths.com/free_resources/teaching/sotm/level5/5ssm5_ewb.doc" TargetMode="External"/><Relationship Id="rId331" Type="http://schemas.openxmlformats.org/officeDocument/2006/relationships/hyperlink" Target="http://www.kangaroomaths.com/free_resources/autograph/020Linear%20Functions/40PerpenLines3.20.doc" TargetMode="External"/><Relationship Id="rId373" Type="http://schemas.openxmlformats.org/officeDocument/2006/relationships/hyperlink" Target="http://hwb.wales.gov.uk/Resources" TargetMode="External"/><Relationship Id="rId429" Type="http://schemas.openxmlformats.org/officeDocument/2006/relationships/hyperlink" Target="http://www.kangaroomaths.com/free_resources/autograph/100Geometry/220construct%20regular%20hexagon.doc" TargetMode="External"/><Relationship Id="rId580" Type="http://schemas.openxmlformats.org/officeDocument/2006/relationships/hyperlink" Target="http://www.kangaroomaths.com/free_resources/ks4/assessments/homework/7toA/A02_factorising.doc" TargetMode="External"/><Relationship Id="rId1" Type="http://schemas.openxmlformats.org/officeDocument/2006/relationships/numbering" Target="numbering.xml"/><Relationship Id="rId233" Type="http://schemas.openxmlformats.org/officeDocument/2006/relationships/hyperlink" Target="http://www.101qs.com/3043" TargetMode="External"/><Relationship Id="rId440" Type="http://schemas.openxmlformats.org/officeDocument/2006/relationships/hyperlink" Target="http://www.kangaroomaths.com/free_resources/ks4/assessments/homework/7toA/A07_volume.doc" TargetMode="External"/><Relationship Id="rId28" Type="http://schemas.openxmlformats.org/officeDocument/2006/relationships/hyperlink" Target="http://www.kangaroomaths.com/free_resources/teaching/sotm/level4/4nns3_ewb.doc" TargetMode="External"/><Relationship Id="rId275" Type="http://schemas.openxmlformats.org/officeDocument/2006/relationships/hyperlink" Target="http://wirksworthii.nottingham.ac.uk/Improv_Learning_Maths/screens/math_004_008_005/page.html" TargetMode="External"/><Relationship Id="rId300" Type="http://schemas.openxmlformats.org/officeDocument/2006/relationships/hyperlink" Target="http://hwb.wales.gov.uk/Resources" TargetMode="External"/><Relationship Id="rId482" Type="http://schemas.openxmlformats.org/officeDocument/2006/relationships/hyperlink" Target="http://www.kangaroomaths.com/free_resources/teaching/sotm/level8/8hd4_ewb.doc" TargetMode="External"/><Relationship Id="rId538" Type="http://schemas.openxmlformats.org/officeDocument/2006/relationships/hyperlink" Target="http://www.kangaroomaths.com/free_resources/teaching/sotm/level8/8alg6_ewb.doc" TargetMode="External"/><Relationship Id="rId81" Type="http://schemas.openxmlformats.org/officeDocument/2006/relationships/hyperlink" Target="http://www.kangaroomaths.com/free_resources/teaching/sotm/level4/4calc3_ewb.doc" TargetMode="External"/><Relationship Id="rId135" Type="http://schemas.openxmlformats.org/officeDocument/2006/relationships/hyperlink" Target="http://hwb.wales.gov.uk/Resources" TargetMode="External"/><Relationship Id="rId177" Type="http://schemas.openxmlformats.org/officeDocument/2006/relationships/hyperlink" Target="http://www.kangaroomaths.com/free_resources/teaching/sotm/level5/5alg1_ewb.doc" TargetMode="External"/><Relationship Id="rId342" Type="http://schemas.openxmlformats.org/officeDocument/2006/relationships/hyperlink" Target="http://www.kangaroomaths.com/free_resources/ks3/resources/other/HORN/spreadsheet/sheets/y9e/S17_9ESSM_(189).doc" TargetMode="External"/><Relationship Id="rId384" Type="http://schemas.openxmlformats.org/officeDocument/2006/relationships/hyperlink" Target="http://www.gapminder.org/videos/dont-panic-the-facts-about-population/" TargetMode="External"/><Relationship Id="rId591" Type="http://schemas.openxmlformats.org/officeDocument/2006/relationships/customXml" Target="../customXml/item1.xml"/><Relationship Id="rId202" Type="http://schemas.openxmlformats.org/officeDocument/2006/relationships/hyperlink" Target="http://hwb.wales.gov.uk/Resources" TargetMode="External"/><Relationship Id="rId244" Type="http://schemas.openxmlformats.org/officeDocument/2006/relationships/hyperlink" Target="http://www.kangaroomaths.com/free_resources/ks3/resources/MAP/ratio_frightening_facts.doc" TargetMode="External"/><Relationship Id="rId39" Type="http://schemas.openxmlformats.org/officeDocument/2006/relationships/hyperlink" Target="http://www.tarquingroup.com/product.php?SKU_Code=484" TargetMode="External"/><Relationship Id="rId286" Type="http://schemas.openxmlformats.org/officeDocument/2006/relationships/hyperlink" Target="http://www.nuffieldfoundation.org/applying-mathematical-processes/fashion-entrepreneur" TargetMode="External"/><Relationship Id="rId451" Type="http://schemas.openxmlformats.org/officeDocument/2006/relationships/hyperlink" Target="http://www.mrbartonmaths.com/autographact6.htm" TargetMode="External"/><Relationship Id="rId493" Type="http://schemas.openxmlformats.org/officeDocument/2006/relationships/hyperlink" Target="http://www.tarquingroup.com/product.php?SKU_Code=484" TargetMode="External"/><Relationship Id="rId507" Type="http://schemas.openxmlformats.org/officeDocument/2006/relationships/hyperlink" Target="http://www.kangaroomaths.com/free_resources/autograph/100Geometry/01Transformations3.20.doc" TargetMode="External"/><Relationship Id="rId549" Type="http://schemas.openxmlformats.org/officeDocument/2006/relationships/hyperlink" Target="http://hwb.wales.gov.uk/Resources" TargetMode="External"/><Relationship Id="rId50" Type="http://schemas.openxmlformats.org/officeDocument/2006/relationships/hyperlink" Target="http://nrich.maths.org/public/viewer.php?obj_id=1157&amp;refpage=titlesearch.php" TargetMode="External"/><Relationship Id="rId104" Type="http://schemas.openxmlformats.org/officeDocument/2006/relationships/hyperlink" Target="http://nrich.maths.org/public/viewer.php?obj_id=4834&amp;refpage=titlesearch.php" TargetMode="External"/><Relationship Id="rId146" Type="http://schemas.openxmlformats.org/officeDocument/2006/relationships/hyperlink" Target="http://www.furthermaths.org.uk/files/gcseextension/NA6.pdf" TargetMode="External"/><Relationship Id="rId188" Type="http://schemas.openxmlformats.org/officeDocument/2006/relationships/hyperlink" Target="http://www.kangaroomaths.com/free_resources/infinity/brackets.xlsm" TargetMode="External"/><Relationship Id="rId311" Type="http://schemas.openxmlformats.org/officeDocument/2006/relationships/hyperlink" Target="http://www.kangaroomaths.com/free_resources/teaching/sotm/level4/4ssm2_ewb.doc" TargetMode="External"/><Relationship Id="rId353" Type="http://schemas.openxmlformats.org/officeDocument/2006/relationships/hyperlink" Target="http://www.kangaroomaths.com/free_resources/ks3/resources/other/HORN/spreadsheet/sheets/y9e/S17_9ESSM_(189).doc" TargetMode="External"/><Relationship Id="rId395" Type="http://schemas.openxmlformats.org/officeDocument/2006/relationships/hyperlink" Target="http://www.kangaroomaths.com/free_resources/teaching/sotm/level6/6hd5_ewb.doc" TargetMode="External"/><Relationship Id="rId409" Type="http://schemas.openxmlformats.org/officeDocument/2006/relationships/hyperlink" Target="http://www.gapminder.org/" TargetMode="External"/><Relationship Id="rId560" Type="http://schemas.openxmlformats.org/officeDocument/2006/relationships/hyperlink" Target="http://www.tarquingroup.com/product.php?SKU_Code=484" TargetMode="External"/><Relationship Id="rId92" Type="http://schemas.openxmlformats.org/officeDocument/2006/relationships/hyperlink" Target="http://www.estimation180.com/" TargetMode="External"/><Relationship Id="rId213" Type="http://schemas.openxmlformats.org/officeDocument/2006/relationships/hyperlink" Target="http://www.kangaroomaths.com/free_resources/infinity/fdprp.xlsm" TargetMode="External"/><Relationship Id="rId420" Type="http://schemas.openxmlformats.org/officeDocument/2006/relationships/hyperlink" Target="http://www.kangaroomaths.com/free_resources/ks4/assessments/homework/7toA/A14_sampling.doc" TargetMode="External"/><Relationship Id="rId255" Type="http://schemas.openxmlformats.org/officeDocument/2006/relationships/hyperlink" Target="http://www.kangaroomaths.com/free_resources/ks4/buster/C_ratio_and_proportion.docx" TargetMode="External"/><Relationship Id="rId297" Type="http://schemas.openxmlformats.org/officeDocument/2006/relationships/hyperlink" Target="http://www.bowlandmaths.org.uk/assessment/mobile_phones.html" TargetMode="External"/><Relationship Id="rId462" Type="http://schemas.openxmlformats.org/officeDocument/2006/relationships/hyperlink" Target="http://www.furthermaths.org.uk/files/gcseextension/HD3.pdf" TargetMode="External"/><Relationship Id="rId518" Type="http://schemas.openxmlformats.org/officeDocument/2006/relationships/image" Target="media/image7.wmf"/><Relationship Id="rId115" Type="http://schemas.openxmlformats.org/officeDocument/2006/relationships/hyperlink" Target="http://www.kangaroomaths.com/free_resources/teaching/sotm/level6/6alg5_ewb.doc" TargetMode="External"/><Relationship Id="rId157" Type="http://schemas.openxmlformats.org/officeDocument/2006/relationships/hyperlink" Target="http://threeacts.mrmeyer.com/sugarpackets/" TargetMode="External"/><Relationship Id="rId322" Type="http://schemas.openxmlformats.org/officeDocument/2006/relationships/hyperlink" Target="http://www.kangaroomaths.com/free_resources/autograph/020Linear%20Functions/30ciny=mx+c3.20.doc" TargetMode="External"/><Relationship Id="rId364" Type="http://schemas.openxmlformats.org/officeDocument/2006/relationships/hyperlink" Target="http://mrmeyer.com/threeacts/joulies/" TargetMode="External"/><Relationship Id="rId61" Type="http://schemas.openxmlformats.org/officeDocument/2006/relationships/hyperlink" Target="http://www.kangaroomaths.com/free_resources/teaching/sotm/level4/4ssm1_ewb.doc" TargetMode="External"/><Relationship Id="rId199" Type="http://schemas.openxmlformats.org/officeDocument/2006/relationships/hyperlink" Target="http://www.bowlandmaths.org.uk/assessment/golden_rectangles.html" TargetMode="External"/><Relationship Id="rId571" Type="http://schemas.openxmlformats.org/officeDocument/2006/relationships/hyperlink" Target="http://www.mrbartonmaths.com/resources/standard%20unit%20pdfs/SU%20Algebra%20Lessons/A1%20-%20Interpreting%20Algebraic%20Expressions.pdf" TargetMode="External"/><Relationship Id="rId19" Type="http://schemas.openxmlformats.org/officeDocument/2006/relationships/hyperlink" Target="http://www.kangaroomaths.com/free_resources/ks3/resources/MAP/times_divide_bigger_smaller_one.xls" TargetMode="External"/><Relationship Id="rId224" Type="http://schemas.openxmlformats.org/officeDocument/2006/relationships/hyperlink" Target="http://www.mrbartonmaths.com/autographact3.htm" TargetMode="External"/><Relationship Id="rId266" Type="http://schemas.openxmlformats.org/officeDocument/2006/relationships/hyperlink" Target="http://www.nuffieldfoundation.org/applying-mathematical-processes/cemetery-mathematics" TargetMode="External"/><Relationship Id="rId431" Type="http://schemas.openxmlformats.org/officeDocument/2006/relationships/hyperlink" Target="http://www.furthermaths.org.uk/files/gcseextension/SSM5.pdf" TargetMode="External"/><Relationship Id="rId473" Type="http://schemas.openxmlformats.org/officeDocument/2006/relationships/hyperlink" Target="http://www.bowlandmaths.org.uk/assessment/spinner_bingo.html" TargetMode="External"/><Relationship Id="rId529" Type="http://schemas.openxmlformats.org/officeDocument/2006/relationships/hyperlink" Target="http://www.mrbartonmaths.com/resources/standard%20unit%20pdfs/SU%20Algebra%20Lessons/A12%20-%20Exploring%20Trigonometrical%20Graphs.pdf" TargetMode="External"/><Relationship Id="rId30" Type="http://schemas.openxmlformats.org/officeDocument/2006/relationships/hyperlink" Target="http://www.kangaroomaths.com/free_resources/teaching/sotm/level5/5calc3_ewb.doc" TargetMode="External"/><Relationship Id="rId126" Type="http://schemas.openxmlformats.org/officeDocument/2006/relationships/hyperlink" Target="http://www.mrbartonmaths.com/resources/standard%20unit%20pdfs/SU%20Number%20lessons/N8%20-%20Using%20Negative%20Numbers%20in%20Context.pdf" TargetMode="External"/><Relationship Id="rId168" Type="http://schemas.openxmlformats.org/officeDocument/2006/relationships/hyperlink" Target="http://nrich.maths.org/public/" TargetMode="External"/><Relationship Id="rId333" Type="http://schemas.openxmlformats.org/officeDocument/2006/relationships/hyperlink" Target="http://www.kangaroomaths.com/free_resources/ks3/resources/scaffolding/pr_grids_contextual1.doc" TargetMode="External"/><Relationship Id="rId540" Type="http://schemas.openxmlformats.org/officeDocument/2006/relationships/hyperlink" Target="http://www.furthermaths.org.uk/files/gcseextension/NA1.pdf" TargetMode="External"/><Relationship Id="rId72" Type="http://schemas.openxmlformats.org/officeDocument/2006/relationships/hyperlink" Target="http://www.kangaroomaths.com/free_resources/autograph/100Geometry/210construct%20equilateral%20triangle.doc" TargetMode="External"/><Relationship Id="rId375" Type="http://schemas.openxmlformats.org/officeDocument/2006/relationships/hyperlink" Target="http://nrich.maths.org/6424" TargetMode="External"/><Relationship Id="rId582" Type="http://schemas.openxmlformats.org/officeDocument/2006/relationships/hyperlink" Target="https://www.tes.co.uk/teaching-resource/quickies-homework-sheets-6197417" TargetMode="External"/><Relationship Id="rId3" Type="http://schemas.microsoft.com/office/2007/relationships/stylesWithEffects" Target="stylesWithEffects.xml"/><Relationship Id="rId235" Type="http://schemas.openxmlformats.org/officeDocument/2006/relationships/hyperlink" Target="http://threeacts.mrmeyer.com/finalsweek/" TargetMode="External"/><Relationship Id="rId277" Type="http://schemas.openxmlformats.org/officeDocument/2006/relationships/hyperlink" Target="https://www.tes.co.uk/teaching-resource/dotty-thinking--idea-for-teaching-statistics-6291113" TargetMode="External"/><Relationship Id="rId400" Type="http://schemas.openxmlformats.org/officeDocument/2006/relationships/hyperlink" Target="http://www.kangaroomaths.com/free_resources/ks4/buster/B_boxplot_cumulative_frequency.docx" TargetMode="External"/><Relationship Id="rId442" Type="http://schemas.openxmlformats.org/officeDocument/2006/relationships/hyperlink" Target="http://www.kangaroomaths.com/free_resources/ks4/resources/autograph_histogram.doc" TargetMode="External"/><Relationship Id="rId484" Type="http://schemas.openxmlformats.org/officeDocument/2006/relationships/hyperlink" Target="http://www.mrbartonmaths.com/resources/standard%20unit%20pdfs/SU%20Stats%20Lessons/S3%20-%20Using%20Probability%20Computer%20Games.pdf" TargetMode="External"/><Relationship Id="rId137" Type="http://schemas.openxmlformats.org/officeDocument/2006/relationships/hyperlink" Target="http://www.kangaroomaths.com/free_resources/ks3/resources/MAP/power_of_10_and_algebra_card_sorts_RP.doc" TargetMode="External"/><Relationship Id="rId302" Type="http://schemas.openxmlformats.org/officeDocument/2006/relationships/hyperlink" Target="http://www.bowlandmaths.org.uk/assessment/problem_page.html" TargetMode="External"/><Relationship Id="rId344" Type="http://schemas.openxmlformats.org/officeDocument/2006/relationships/image" Target="media/image40.png"/><Relationship Id="rId41" Type="http://schemas.openxmlformats.org/officeDocument/2006/relationships/hyperlink" Target="http://www.kangaroomaths.com/free_resources/teaching/sotm/level4/4nns2_ewb.doc" TargetMode="External"/><Relationship Id="rId83" Type="http://schemas.openxmlformats.org/officeDocument/2006/relationships/hyperlink" Target="http://www.kangaroomaths.com/free_resources/teaching/sotm/level4/4calc5_ewb.doc" TargetMode="External"/><Relationship Id="rId179" Type="http://schemas.openxmlformats.org/officeDocument/2006/relationships/hyperlink" Target="http://www.kangaroomaths.com/free_resources/teaching/sotm/level7/7alg3_ewb.doc" TargetMode="External"/><Relationship Id="rId386" Type="http://schemas.openxmlformats.org/officeDocument/2006/relationships/image" Target="media/image5.png"/><Relationship Id="rId551" Type="http://schemas.openxmlformats.org/officeDocument/2006/relationships/hyperlink" Target="http://www.kangaroomaths.com/free_resources/autograph/100Geometry/20AngleSameSegment3.20.doc" TargetMode="External"/><Relationship Id="rId593" Type="http://schemas.openxmlformats.org/officeDocument/2006/relationships/customXml" Target="../customXml/item3.xml"/><Relationship Id="rId190" Type="http://schemas.openxmlformats.org/officeDocument/2006/relationships/hyperlink" Target="http://www.furthermaths.org.uk/files/gcseextension/NA10.pdf" TargetMode="External"/><Relationship Id="rId204" Type="http://schemas.openxmlformats.org/officeDocument/2006/relationships/hyperlink" Target="http://www.kangaroomaths.com/free_resources/teaching/sotm/level4/4ssm6_ewb.doc" TargetMode="External"/><Relationship Id="rId246" Type="http://schemas.openxmlformats.org/officeDocument/2006/relationships/hyperlink" Target="http://www.kangaroomaths.com/free_resources/teaching/sotm/level5/5nns6_ewb.doc" TargetMode="External"/><Relationship Id="rId288" Type="http://schemas.openxmlformats.org/officeDocument/2006/relationships/hyperlink" Target="http://hwb.wales.gov.uk/Resources" TargetMode="External"/><Relationship Id="rId411" Type="http://schemas.openxmlformats.org/officeDocument/2006/relationships/hyperlink" Target="https://plot.ly/feed/" TargetMode="External"/><Relationship Id="rId453" Type="http://schemas.openxmlformats.org/officeDocument/2006/relationships/hyperlink" Target="http://www.kangaroomaths.com/free_resources/ks4/assessments/homework/7toA/A01_surds.doc" TargetMode="External"/><Relationship Id="rId509" Type="http://schemas.openxmlformats.org/officeDocument/2006/relationships/hyperlink" Target="http://www.kangaroomaths.com/free_resources/autograph/100Geometry/04ReflectionsWS.doc" TargetMode="External"/><Relationship Id="rId106" Type="http://schemas.openxmlformats.org/officeDocument/2006/relationships/hyperlink" Target="http://www.kangaroomaths.com/free_resources/teaching/sotm/level2/2hd5_ewb.doc" TargetMode="External"/><Relationship Id="rId313" Type="http://schemas.openxmlformats.org/officeDocument/2006/relationships/hyperlink" Target="http://threeacts.mrmeyer.com/ditchdiggers/" TargetMode="External"/><Relationship Id="rId495" Type="http://schemas.openxmlformats.org/officeDocument/2006/relationships/hyperlink" Target="http://www.kangaroomaths.com/free_resources/teaching/sotm/level8/8alg5_ewb.doc" TargetMode="External"/><Relationship Id="rId10" Type="http://schemas.openxmlformats.org/officeDocument/2006/relationships/image" Target="media/image20.jpeg"/><Relationship Id="rId52" Type="http://schemas.openxmlformats.org/officeDocument/2006/relationships/hyperlink" Target="http://www.bowlandmaths.org.uk/assessment/rods_and_triangles.html" TargetMode="External"/><Relationship Id="rId94" Type="http://schemas.openxmlformats.org/officeDocument/2006/relationships/hyperlink" Target="http://www.kangaroomaths.com/free_resources/teaching/sotm/level5/5nns5_ewb.doc" TargetMode="External"/><Relationship Id="rId148" Type="http://schemas.openxmlformats.org/officeDocument/2006/relationships/hyperlink" Target="http://www.bowlandmaths.org.uk/assessment/geoboard_squares.html" TargetMode="External"/><Relationship Id="rId355" Type="http://schemas.openxmlformats.org/officeDocument/2006/relationships/hyperlink" Target="http://www.kangaroomaths.com/free_resources/ks4/assessments/homework/7toA/A11_trigonometrical_graphs.doc" TargetMode="External"/><Relationship Id="rId397" Type="http://schemas.openxmlformats.org/officeDocument/2006/relationships/hyperlink" Target="http://www.kangaroomaths.com/free_resources/teaching/sotm/level7/7hd6_ewb.doc" TargetMode="External"/><Relationship Id="rId520" Type="http://schemas.openxmlformats.org/officeDocument/2006/relationships/image" Target="media/image8.wmf"/><Relationship Id="rId562" Type="http://schemas.openxmlformats.org/officeDocument/2006/relationships/hyperlink" Target="http://www.kangaroomaths.com/free_resources/ks3/resources/MAP/trial_and_improvement.xls" TargetMode="External"/><Relationship Id="rId215" Type="http://schemas.openxmlformats.org/officeDocument/2006/relationships/hyperlink" Target="http://www.tarquingroup.com/product.php?SKU_Code=484" TargetMode="External"/><Relationship Id="rId257" Type="http://schemas.openxmlformats.org/officeDocument/2006/relationships/hyperlink" Target="http://www.kangaroomaths.com/free_resources/teaching/sotm/level3/3nns4_ewb.doc" TargetMode="External"/><Relationship Id="rId422" Type="http://schemas.openxmlformats.org/officeDocument/2006/relationships/hyperlink" Target="http://nrich.maths.org/public/viewer.php?obj_id=2161&amp;refpage=titlesearch.php" TargetMode="External"/><Relationship Id="rId464" Type="http://schemas.openxmlformats.org/officeDocument/2006/relationships/hyperlink" Target="https://www.tes.co.uk/teaching-resource/quickies-homework-sheets-6197417" TargetMode="External"/><Relationship Id="rId299" Type="http://schemas.openxmlformats.org/officeDocument/2006/relationships/hyperlink" Target="http://hwb.wales.gov.uk/Resources" TargetMode="External"/><Relationship Id="rId63" Type="http://schemas.openxmlformats.org/officeDocument/2006/relationships/hyperlink" Target="http://www.kangaroomaths.com/free_resources/teaching/sotm/level5/5ssm4_ewb.doc" TargetMode="External"/><Relationship Id="rId159" Type="http://schemas.openxmlformats.org/officeDocument/2006/relationships/hyperlink" Target="http://www.bowlandmaths.org.uk/assessment/sports_bag.html" TargetMode="External"/><Relationship Id="rId366" Type="http://schemas.openxmlformats.org/officeDocument/2006/relationships/hyperlink" Target="http://wirksworthii.nottingham.ac.uk/Improv_Learning_Maths/screens/math_004_008_005/page.html" TargetMode="External"/><Relationship Id="rId573" Type="http://schemas.openxmlformats.org/officeDocument/2006/relationships/hyperlink" Target="http://www.furthermaths.org.uk/files/gcseextension/NA8.pdf" TargetMode="External"/><Relationship Id="rId226" Type="http://schemas.openxmlformats.org/officeDocument/2006/relationships/hyperlink" Target="http://threeacts.mrmeyer.com/leakyfaucet/" TargetMode="External"/><Relationship Id="rId433" Type="http://schemas.openxmlformats.org/officeDocument/2006/relationships/hyperlink" Target="http://www.101qs.com/2352-meatballs" TargetMode="External"/><Relationship Id="rId74" Type="http://schemas.openxmlformats.org/officeDocument/2006/relationships/hyperlink" Target="http://www.kangaroomaths.com/free_resources/autograph/100Geometry/220construct%20regular%20hexagon.doc" TargetMode="External"/><Relationship Id="rId377" Type="http://schemas.openxmlformats.org/officeDocument/2006/relationships/hyperlink" Target="http://www.kangaroomaths.com/free_resources/teaching/sotm/level4/4hd3_ewb.doc" TargetMode="External"/><Relationship Id="rId500" Type="http://schemas.openxmlformats.org/officeDocument/2006/relationships/hyperlink" Target="http://www.kangaroomaths.com/free_resources/ks3/resources/MAP/transformations.ppt" TargetMode="External"/><Relationship Id="rId584" Type="http://schemas.openxmlformats.org/officeDocument/2006/relationships/hyperlink" Target="http://www.furthermaths.org.uk/files/gcseextension/NA5.pdf" TargetMode="External"/><Relationship Id="rId5" Type="http://schemas.openxmlformats.org/officeDocument/2006/relationships/webSettings" Target="webSettings.xml"/><Relationship Id="rId237" Type="http://schemas.openxmlformats.org/officeDocument/2006/relationships/hyperlink" Target="http://www.101qs.com/1989-domino-skyscraper" TargetMode="External"/><Relationship Id="rId444" Type="http://schemas.openxmlformats.org/officeDocument/2006/relationships/hyperlink" Target="http://www.kangaroomaths.com/free_resources/ks4/buster/A_histograms.docx" TargetMode="External"/><Relationship Id="rId290" Type="http://schemas.openxmlformats.org/officeDocument/2006/relationships/hyperlink" Target="http://threeacts.mrmeyer.com/duelingdiscounts/" TargetMode="External"/><Relationship Id="rId304" Type="http://schemas.openxmlformats.org/officeDocument/2006/relationships/hyperlink" Target="http://nrich.maths.org/public/viewer.php?obj_id=5725" TargetMode="External"/><Relationship Id="rId388" Type="http://schemas.openxmlformats.org/officeDocument/2006/relationships/hyperlink" Target="http://wirksworthii.nottingham.ac.uk/Improv_Learning_Maths/screens/math_004_008_005/page.html" TargetMode="External"/><Relationship Id="rId511" Type="http://schemas.openxmlformats.org/officeDocument/2006/relationships/hyperlink" Target="http://www.kangaroomaths.com/free_resources/autograph/100Geometry/02TranslationsWS.doc" TargetMode="External"/><Relationship Id="rId85" Type="http://schemas.openxmlformats.org/officeDocument/2006/relationships/hyperlink" Target="http://www.kangaroomaths.com/free_resources/teaching/sotm/level5/5calc1_ewb.doc" TargetMode="External"/><Relationship Id="rId150" Type="http://schemas.openxmlformats.org/officeDocument/2006/relationships/hyperlink" Target="http://www.kangaroomaths.com/free_resources/teaching/sotm/level2/2alg1_ewb.doc" TargetMode="External"/><Relationship Id="rId248" Type="http://schemas.openxmlformats.org/officeDocument/2006/relationships/hyperlink" Target="http://www.kangaroomaths.com/free_resources/teaching/sotm/level6/6calc2_ewb.doc" TargetMode="External"/><Relationship Id="rId455" Type="http://schemas.openxmlformats.org/officeDocument/2006/relationships/hyperlink" Target="http://www.tarquingroup.com/product.php?SKU_Code=484" TargetMode="External"/><Relationship Id="rId12" Type="http://schemas.openxmlformats.org/officeDocument/2006/relationships/image" Target="media/image30.png"/><Relationship Id="rId108" Type="http://schemas.openxmlformats.org/officeDocument/2006/relationships/hyperlink" Target="http://www.kangaroomaths.com/free_resources/teaching/sotm/level3/3hd4_ewb.doc" TargetMode="External"/><Relationship Id="rId315" Type="http://schemas.openxmlformats.org/officeDocument/2006/relationships/hyperlink" Target="http://threeacts.mrmeyer.com/bestsquare/" TargetMode="External"/><Relationship Id="rId522" Type="http://schemas.openxmlformats.org/officeDocument/2006/relationships/oleObject" Target="embeddings/oleObject4.bin"/><Relationship Id="rId96" Type="http://schemas.openxmlformats.org/officeDocument/2006/relationships/hyperlink" Target="http://www.bowlandmaths.org.uk/assessment/german_or_english.htmlwlandmaths.org.uk/assessment/" TargetMode="External"/><Relationship Id="rId161" Type="http://schemas.openxmlformats.org/officeDocument/2006/relationships/hyperlink" Target="http://hwb.wales.gov.uk/Resources" TargetMode="External"/><Relationship Id="rId399" Type="http://schemas.openxmlformats.org/officeDocument/2006/relationships/hyperlink" Target="http://www.kangaroomaths.com/free_resources/teaching/sotm/level8/8hd2_ewb.doc" TargetMode="External"/><Relationship Id="rId259" Type="http://schemas.openxmlformats.org/officeDocument/2006/relationships/hyperlink" Target="http://threeacts.mrmeyer.com/neptune/" TargetMode="External"/><Relationship Id="rId466" Type="http://schemas.openxmlformats.org/officeDocument/2006/relationships/hyperlink" Target="http://www.kangaroomaths.com/free_resources/teaching/sotm/level6/6ssm2_ewb.doc" TargetMode="External"/><Relationship Id="rId23" Type="http://schemas.openxmlformats.org/officeDocument/2006/relationships/hyperlink" Target="http://www.kangaroomaths.com/free_resources/teaching/sotm/level3/3calc2_ewb.doc" TargetMode="External"/><Relationship Id="rId119" Type="http://schemas.openxmlformats.org/officeDocument/2006/relationships/hyperlink" Target="http://www.nationmaster.com/" TargetMode="External"/><Relationship Id="rId326" Type="http://schemas.openxmlformats.org/officeDocument/2006/relationships/hyperlink" Target="http://www.kangaroomaths.com/free_resources/ks3/resources/MAP/autograph2.doc" TargetMode="External"/><Relationship Id="rId533" Type="http://schemas.openxmlformats.org/officeDocument/2006/relationships/hyperlink" Target="http://www.kangaroomaths.com/free_resources/autograph/030Quadratics/020y=ax2%203.20.doc" TargetMode="External"/><Relationship Id="rId172" Type="http://schemas.openxmlformats.org/officeDocument/2006/relationships/hyperlink" Target="http://www.tarquingroup.com/product.php?SKU_Code=484" TargetMode="External"/><Relationship Id="rId477" Type="http://schemas.openxmlformats.org/officeDocument/2006/relationships/hyperlink" Target="http://nrich.maths.org/public/viewer.php?obj_id=4313&amp;part=index&amp;refpage=monthindex.php" TargetMode="External"/><Relationship Id="rId337" Type="http://schemas.openxmlformats.org/officeDocument/2006/relationships/hyperlink" Target="http://www.kangaroomaths.com/free_resources/assessment/app/level6/ch_l6alg5.pdf" TargetMode="External"/><Relationship Id="rId34" Type="http://schemas.openxmlformats.org/officeDocument/2006/relationships/hyperlink" Target="http://www.kangaroomaths.com/free_resources/infinity/multiply_divide.xlsm" TargetMode="External"/><Relationship Id="rId544" Type="http://schemas.openxmlformats.org/officeDocument/2006/relationships/hyperlink" Target="https://www.tes.co.uk/teaching-resource/quickies-homework-sheets-6197417" TargetMode="External"/><Relationship Id="rId183" Type="http://schemas.openxmlformats.org/officeDocument/2006/relationships/hyperlink" Target="http://wirksworthii.nottingham.ac.uk/Improv_Learning_Maths/screens/math_004_008_005/page.html" TargetMode="External"/><Relationship Id="rId390" Type="http://schemas.openxmlformats.org/officeDocument/2006/relationships/hyperlink" Target="http://www.bowlandmaths.org.uk/assessment/tuck_shop.html" TargetMode="External"/><Relationship Id="rId404" Type="http://schemas.openxmlformats.org/officeDocument/2006/relationships/hyperlink" Target="http://www.theguardian.com/data" TargetMode="External"/><Relationship Id="rId250" Type="http://schemas.openxmlformats.org/officeDocument/2006/relationships/hyperlink" Target="http://www.kangaroomaths.com/free_resources/teaching/sotm/level8/8ssm1_ewb.doc" TargetMode="External"/><Relationship Id="rId488" Type="http://schemas.openxmlformats.org/officeDocument/2006/relationships/hyperlink" Target="http://www.theguardian.com/data" TargetMode="External"/><Relationship Id="rId45" Type="http://schemas.openxmlformats.org/officeDocument/2006/relationships/hyperlink" Target="http://www.mrbartonmaths.com/resources/standard%20unit%20pdfs/SU%20Number%20lessons/N2%20-%20Evaluating%20Statements%20about%20Number%20Operations.pdf" TargetMode="External"/><Relationship Id="rId110" Type="http://schemas.openxmlformats.org/officeDocument/2006/relationships/hyperlink" Target="http://www.kangaroomaths.com/free_resources/teaching/sotm/level4/4hd2_ewb.doc" TargetMode="External"/><Relationship Id="rId348" Type="http://schemas.openxmlformats.org/officeDocument/2006/relationships/hyperlink" Target="http://www.kangaroomaths.com/free_resources/teaching/sotm/level8/8ssm2_ewb.doc" TargetMode="External"/><Relationship Id="rId555" Type="http://schemas.openxmlformats.org/officeDocument/2006/relationships/hyperlink" Target="http://www.kangaroomaths.com/free_resources/autograph/100Geometry/50perbischord3.20.do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13" ma:contentTypeDescription="Create a new document." ma:contentTypeScope="" ma:versionID="17ea528da3d0c9984582c3fbc2e6b9d8">
  <xsd:schema xmlns:xsd="http://www.w3.org/2001/XMLSchema" xmlns:xs="http://www.w3.org/2001/XMLSchema" xmlns:p="http://schemas.microsoft.com/office/2006/metadata/properties" xmlns:ns2="95a96852-b131-4598-b7ec-a8e94bbe3ddd" xmlns:ns3="f8d1b9f2-fed3-4e8f-8f36-1fbf8a3a319c" targetNamespace="http://schemas.microsoft.com/office/2006/metadata/properties" ma:root="true" ma:fieldsID="97f4331cfd24c8a9e8cc5793b44a1925" ns2:_="" ns3:_="">
    <xsd:import namespace="95a96852-b131-4598-b7ec-a8e94bbe3ddd"/>
    <xsd:import namespace="f8d1b9f2-fed3-4e8f-8f36-1fbf8a3a319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MediaServiceAutoTags" minOccurs="0"/>
                <xsd:element ref="ns2:MediaServiceOCR" minOccurs="0"/>
                <xsd:element ref="ns2:MediaServiceGenerationTime" minOccurs="0"/>
                <xsd:element ref="ns2:MediaServiceEventHashCode"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8d1b9f2-fed3-4e8f-8f36-1fbf8a3a319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819F93B-E5F6-47D2-9452-762946C340A1}"/>
</file>

<file path=customXml/itemProps2.xml><?xml version="1.0" encoding="utf-8"?>
<ds:datastoreItem xmlns:ds="http://schemas.openxmlformats.org/officeDocument/2006/customXml" ds:itemID="{5DDC5EA4-BF0B-446C-9EC9-C8386A70214E}"/>
</file>

<file path=customXml/itemProps3.xml><?xml version="1.0" encoding="utf-8"?>
<ds:datastoreItem xmlns:ds="http://schemas.openxmlformats.org/officeDocument/2006/customXml" ds:itemID="{1385DB9C-4577-4FA2-8C2E-E537AC2FC94D}"/>
</file>

<file path=docProps/app.xml><?xml version="1.0" encoding="utf-8"?>
<Properties xmlns="http://schemas.openxmlformats.org/officeDocument/2006/extended-properties" xmlns:vt="http://schemas.openxmlformats.org/officeDocument/2006/docPropsVTypes">
  <Template>9B0CD87C</Template>
  <TotalTime>0</TotalTime>
  <Pages>3</Pages>
  <Words>47985</Words>
  <Characters>273521</Characters>
  <Application>Microsoft Office Word</Application>
  <DocSecurity>0</DocSecurity>
  <Lines>2279</Lines>
  <Paragraphs>641</Paragraphs>
  <ScaleCrop>false</ScaleCrop>
  <HeadingPairs>
    <vt:vector size="2" baseType="variant">
      <vt:variant>
        <vt:lpstr>Title</vt:lpstr>
      </vt:variant>
      <vt:variant>
        <vt:i4>1</vt:i4>
      </vt:variant>
    </vt:vector>
  </HeadingPairs>
  <TitlesOfParts>
    <vt:vector size="1" baseType="lpstr">
      <vt:lpstr/>
    </vt:vector>
  </TitlesOfParts>
  <Company>RM plc</Company>
  <LinksUpToDate>false</LinksUpToDate>
  <CharactersWithSpaces>320865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Bethan</dc:creator>
  <cp:lastModifiedBy>KJones</cp:lastModifiedBy>
  <cp:revision>2</cp:revision>
  <dcterms:created xsi:type="dcterms:W3CDTF">2015-07-01T11:11:00Z</dcterms:created>
  <dcterms:modified xsi:type="dcterms:W3CDTF">2015-07-01T11:11:00Z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0x010100E1D3DB7307EE1944BCC16F12556F44EF</vt:lpwstr>
  </property>
</Properties>
</file>