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744B0" w14:textId="0ED1AB76" w:rsidR="00481FBE" w:rsidRDefault="00EC0EA8" w:rsidP="00481FBE">
      <w:pPr>
        <w:spacing w:line="480" w:lineRule="auto"/>
        <w:jc w:val="center"/>
        <w:rPr>
          <w:rFonts w:ascii="Arial" w:hAnsi="Arial" w:cs="Arial"/>
          <w:b/>
          <w:bCs/>
          <w:sz w:val="36"/>
          <w:szCs w:val="36"/>
          <w:lang w:val="en-US"/>
        </w:rPr>
      </w:pPr>
      <w:r>
        <w:rPr>
          <w:rFonts w:ascii="Arial" w:hAnsi="Arial" w:cs="Arial"/>
          <w:b/>
          <w:bCs/>
          <w:sz w:val="36"/>
          <w:szCs w:val="36"/>
          <w:lang w:val="en-US"/>
        </w:rPr>
        <w:t xml:space="preserve"> </w:t>
      </w:r>
    </w:p>
    <w:p w14:paraId="09204C5C" w14:textId="371E11EE" w:rsidR="00D60AED" w:rsidRDefault="00481FBE" w:rsidP="00D60AED">
      <w:pPr>
        <w:spacing w:line="480" w:lineRule="auto"/>
        <w:jc w:val="center"/>
        <w:rPr>
          <w:rFonts w:ascii="Arial" w:hAnsi="Arial" w:cs="Arial"/>
          <w:sz w:val="36"/>
          <w:szCs w:val="36"/>
          <w:lang w:val="en-US"/>
        </w:rPr>
      </w:pPr>
      <w:r w:rsidRPr="00481FBE">
        <w:rPr>
          <w:rFonts w:ascii="Arial" w:hAnsi="Arial" w:cs="Arial"/>
          <w:b/>
          <w:bCs/>
          <w:sz w:val="36"/>
          <w:szCs w:val="36"/>
          <w:lang w:val="en-US"/>
        </w:rPr>
        <w:t xml:space="preserve">Module </w:t>
      </w:r>
      <w:r>
        <w:rPr>
          <w:rFonts w:ascii="Arial" w:hAnsi="Arial" w:cs="Arial"/>
          <w:sz w:val="36"/>
          <w:szCs w:val="36"/>
          <w:lang w:val="en-US"/>
        </w:rPr>
        <w:t>Research Methods 1</w:t>
      </w:r>
    </w:p>
    <w:p w14:paraId="1DBC5B6E" w14:textId="43DC7E3D" w:rsidR="00481FBE" w:rsidRDefault="00481FBE" w:rsidP="00481FBE">
      <w:pPr>
        <w:spacing w:line="480" w:lineRule="auto"/>
        <w:jc w:val="center"/>
        <w:rPr>
          <w:rFonts w:ascii="Arial" w:hAnsi="Arial" w:cs="Arial"/>
          <w:sz w:val="36"/>
          <w:szCs w:val="36"/>
          <w:lang w:val="en-US"/>
        </w:rPr>
      </w:pPr>
      <w:r w:rsidRPr="00481FBE">
        <w:rPr>
          <w:rFonts w:ascii="Arial" w:hAnsi="Arial" w:cs="Arial"/>
          <w:b/>
          <w:bCs/>
          <w:sz w:val="36"/>
          <w:szCs w:val="36"/>
          <w:lang w:val="en-US"/>
        </w:rPr>
        <w:t>Module Code</w:t>
      </w:r>
      <w:r>
        <w:rPr>
          <w:rFonts w:ascii="Arial" w:hAnsi="Arial" w:cs="Arial"/>
          <w:b/>
          <w:bCs/>
          <w:sz w:val="36"/>
          <w:szCs w:val="36"/>
          <w:lang w:val="en-US"/>
        </w:rPr>
        <w:t xml:space="preserve"> </w:t>
      </w:r>
      <w:r>
        <w:rPr>
          <w:rFonts w:ascii="Arial" w:hAnsi="Arial" w:cs="Arial"/>
          <w:sz w:val="36"/>
          <w:szCs w:val="36"/>
          <w:lang w:val="en-US"/>
        </w:rPr>
        <w:t>ECPS4003</w:t>
      </w:r>
    </w:p>
    <w:p w14:paraId="7CE3D455" w14:textId="0E7E0397" w:rsidR="00C149DC" w:rsidRDefault="00C149DC" w:rsidP="00481FBE">
      <w:pPr>
        <w:spacing w:line="480" w:lineRule="auto"/>
        <w:jc w:val="center"/>
        <w:rPr>
          <w:rFonts w:ascii="Arial" w:hAnsi="Arial" w:cs="Arial"/>
          <w:sz w:val="36"/>
          <w:szCs w:val="36"/>
          <w:lang w:val="en-US"/>
        </w:rPr>
      </w:pPr>
    </w:p>
    <w:p w14:paraId="135C6291" w14:textId="5A3E1CAE" w:rsidR="00D328CB" w:rsidRDefault="00D328CB" w:rsidP="00481FBE">
      <w:pPr>
        <w:spacing w:line="480" w:lineRule="auto"/>
        <w:jc w:val="center"/>
        <w:rPr>
          <w:rFonts w:ascii="Arial" w:hAnsi="Arial" w:cs="Arial"/>
          <w:sz w:val="36"/>
          <w:szCs w:val="36"/>
          <w:lang w:val="en-US"/>
        </w:rPr>
      </w:pPr>
    </w:p>
    <w:p w14:paraId="1BDF2E68" w14:textId="77777777" w:rsidR="00D328CB" w:rsidRDefault="00D328CB" w:rsidP="00481FBE">
      <w:pPr>
        <w:spacing w:line="480" w:lineRule="auto"/>
        <w:jc w:val="center"/>
        <w:rPr>
          <w:rFonts w:ascii="Arial" w:hAnsi="Arial" w:cs="Arial"/>
          <w:sz w:val="36"/>
          <w:szCs w:val="36"/>
          <w:lang w:val="en-US"/>
        </w:rPr>
      </w:pPr>
    </w:p>
    <w:p w14:paraId="30539D0A" w14:textId="15117C02" w:rsidR="00C149DC" w:rsidRPr="00152CBF" w:rsidRDefault="00152CBF" w:rsidP="00481FBE">
      <w:pPr>
        <w:spacing w:line="480" w:lineRule="auto"/>
        <w:jc w:val="center"/>
        <w:rPr>
          <w:rFonts w:ascii="Arial" w:hAnsi="Arial" w:cs="Arial"/>
          <w:i/>
          <w:iCs/>
          <w:sz w:val="48"/>
          <w:szCs w:val="48"/>
          <w:lang w:val="en-US"/>
        </w:rPr>
      </w:pPr>
      <w:r w:rsidRPr="00152CBF">
        <w:rPr>
          <w:rFonts w:ascii="Arial" w:hAnsi="Arial" w:cs="Arial"/>
          <w:i/>
          <w:iCs/>
          <w:sz w:val="48"/>
          <w:szCs w:val="48"/>
          <w:lang w:val="en-US"/>
        </w:rPr>
        <w:t xml:space="preserve">Investigating </w:t>
      </w:r>
      <w:r w:rsidR="0041242E">
        <w:rPr>
          <w:rFonts w:ascii="Arial" w:hAnsi="Arial" w:cs="Arial"/>
          <w:i/>
          <w:iCs/>
          <w:sz w:val="48"/>
          <w:szCs w:val="48"/>
          <w:lang w:val="en-US"/>
        </w:rPr>
        <w:t>the</w:t>
      </w:r>
      <w:r w:rsidRPr="00152CBF">
        <w:rPr>
          <w:rFonts w:ascii="Arial" w:hAnsi="Arial" w:cs="Arial"/>
          <w:i/>
          <w:iCs/>
          <w:sz w:val="48"/>
          <w:szCs w:val="48"/>
          <w:lang w:val="en-US"/>
        </w:rPr>
        <w:t xml:space="preserve"> difference</w:t>
      </w:r>
      <w:r w:rsidR="0041242E">
        <w:rPr>
          <w:rFonts w:ascii="Arial" w:hAnsi="Arial" w:cs="Arial"/>
          <w:i/>
          <w:iCs/>
          <w:sz w:val="48"/>
          <w:szCs w:val="48"/>
          <w:lang w:val="en-US"/>
        </w:rPr>
        <w:t>s</w:t>
      </w:r>
      <w:r w:rsidRPr="00152CBF">
        <w:rPr>
          <w:rFonts w:ascii="Arial" w:hAnsi="Arial" w:cs="Arial"/>
          <w:i/>
          <w:iCs/>
          <w:sz w:val="48"/>
          <w:szCs w:val="48"/>
          <w:lang w:val="en-US"/>
        </w:rPr>
        <w:t xml:space="preserve"> in</w:t>
      </w:r>
      <w:r w:rsidR="0041242E">
        <w:rPr>
          <w:rFonts w:ascii="Arial" w:hAnsi="Arial" w:cs="Arial"/>
          <w:i/>
          <w:iCs/>
          <w:sz w:val="48"/>
          <w:szCs w:val="48"/>
          <w:lang w:val="en-US"/>
        </w:rPr>
        <w:t xml:space="preserve"> levels of </w:t>
      </w:r>
      <w:r w:rsidRPr="00152CBF">
        <w:rPr>
          <w:rFonts w:ascii="Arial" w:hAnsi="Arial" w:cs="Arial"/>
          <w:i/>
          <w:iCs/>
          <w:sz w:val="48"/>
          <w:szCs w:val="48"/>
          <w:lang w:val="en-US"/>
        </w:rPr>
        <w:t>e</w:t>
      </w:r>
      <w:r w:rsidR="00C149DC" w:rsidRPr="00152CBF">
        <w:rPr>
          <w:rFonts w:ascii="Arial" w:hAnsi="Arial" w:cs="Arial"/>
          <w:i/>
          <w:iCs/>
          <w:sz w:val="48"/>
          <w:szCs w:val="48"/>
          <w:lang w:val="en-US"/>
        </w:rPr>
        <w:t>xtrover</w:t>
      </w:r>
      <w:r w:rsidR="00DC1834" w:rsidRPr="00152CBF">
        <w:rPr>
          <w:rFonts w:ascii="Arial" w:hAnsi="Arial" w:cs="Arial"/>
          <w:i/>
          <w:iCs/>
          <w:sz w:val="48"/>
          <w:szCs w:val="48"/>
          <w:lang w:val="en-US"/>
        </w:rPr>
        <w:t>sion</w:t>
      </w:r>
      <w:r w:rsidR="00C149DC" w:rsidRPr="00152CBF">
        <w:rPr>
          <w:rFonts w:ascii="Arial" w:hAnsi="Arial" w:cs="Arial"/>
          <w:i/>
          <w:iCs/>
          <w:sz w:val="48"/>
          <w:szCs w:val="48"/>
          <w:lang w:val="en-US"/>
        </w:rPr>
        <w:t xml:space="preserve"> </w:t>
      </w:r>
      <w:r w:rsidR="007A1203">
        <w:rPr>
          <w:rFonts w:ascii="Arial" w:hAnsi="Arial" w:cs="Arial"/>
          <w:i/>
          <w:iCs/>
          <w:sz w:val="48"/>
          <w:szCs w:val="48"/>
          <w:lang w:val="en-US"/>
        </w:rPr>
        <w:t>and memory recall.</w:t>
      </w:r>
      <w:r w:rsidR="00C149DC" w:rsidRPr="00152CBF">
        <w:rPr>
          <w:rFonts w:ascii="Arial" w:hAnsi="Arial" w:cs="Arial"/>
          <w:i/>
          <w:iCs/>
          <w:sz w:val="48"/>
          <w:szCs w:val="48"/>
          <w:lang w:val="en-US"/>
        </w:rPr>
        <w:t xml:space="preserve"> </w:t>
      </w:r>
    </w:p>
    <w:p w14:paraId="368A39CF" w14:textId="6FD882CD" w:rsidR="007B6565" w:rsidRDefault="007B6565" w:rsidP="00481FBE">
      <w:pPr>
        <w:spacing w:line="480" w:lineRule="auto"/>
        <w:jc w:val="center"/>
        <w:rPr>
          <w:rFonts w:ascii="Arial" w:hAnsi="Arial" w:cs="Arial"/>
          <w:i/>
          <w:iCs/>
          <w:sz w:val="56"/>
          <w:szCs w:val="56"/>
          <w:lang w:val="en-US"/>
        </w:rPr>
      </w:pPr>
    </w:p>
    <w:p w14:paraId="601EF30C" w14:textId="1E5F07E0" w:rsidR="007B6565" w:rsidRDefault="007B6565" w:rsidP="00481FBE">
      <w:pPr>
        <w:spacing w:line="480" w:lineRule="auto"/>
        <w:jc w:val="center"/>
        <w:rPr>
          <w:rFonts w:ascii="Arial" w:hAnsi="Arial" w:cs="Arial"/>
          <w:i/>
          <w:iCs/>
          <w:sz w:val="56"/>
          <w:szCs w:val="56"/>
          <w:lang w:val="en-US"/>
        </w:rPr>
      </w:pPr>
    </w:p>
    <w:p w14:paraId="3EBDE129" w14:textId="1573B1FF" w:rsidR="007B6565" w:rsidRDefault="007B6565" w:rsidP="00481FBE">
      <w:pPr>
        <w:spacing w:line="480" w:lineRule="auto"/>
        <w:jc w:val="center"/>
        <w:rPr>
          <w:rFonts w:ascii="Arial" w:hAnsi="Arial" w:cs="Arial"/>
          <w:i/>
          <w:iCs/>
          <w:sz w:val="56"/>
          <w:szCs w:val="56"/>
          <w:lang w:val="en-US"/>
        </w:rPr>
      </w:pPr>
    </w:p>
    <w:p w14:paraId="12803DC9" w14:textId="5CCEF9B2" w:rsidR="007B6565" w:rsidRDefault="007B6565" w:rsidP="00481FBE">
      <w:pPr>
        <w:spacing w:line="480" w:lineRule="auto"/>
        <w:jc w:val="center"/>
        <w:rPr>
          <w:rFonts w:ascii="Arial" w:hAnsi="Arial" w:cs="Arial"/>
          <w:i/>
          <w:iCs/>
          <w:sz w:val="56"/>
          <w:szCs w:val="56"/>
          <w:lang w:val="en-US"/>
        </w:rPr>
      </w:pPr>
    </w:p>
    <w:p w14:paraId="0B4E0BEA" w14:textId="25C2A9DD" w:rsidR="007B6565" w:rsidRDefault="007B6565" w:rsidP="00481FBE">
      <w:pPr>
        <w:spacing w:line="480" w:lineRule="auto"/>
        <w:jc w:val="center"/>
        <w:rPr>
          <w:rFonts w:ascii="Arial" w:hAnsi="Arial" w:cs="Arial"/>
          <w:b/>
          <w:bCs/>
          <w:sz w:val="28"/>
          <w:szCs w:val="28"/>
          <w:lang w:val="en-US"/>
        </w:rPr>
      </w:pPr>
      <w:r>
        <w:rPr>
          <w:rFonts w:ascii="Arial" w:hAnsi="Arial" w:cs="Arial"/>
          <w:b/>
          <w:bCs/>
          <w:sz w:val="28"/>
          <w:szCs w:val="28"/>
          <w:lang w:val="en-US"/>
        </w:rPr>
        <w:lastRenderedPageBreak/>
        <w:t>Abstract</w:t>
      </w:r>
    </w:p>
    <w:p w14:paraId="37FB5063" w14:textId="11C5EA31" w:rsidR="007B6565" w:rsidRPr="00E514BE" w:rsidRDefault="00E514BE" w:rsidP="00E514BE">
      <w:pPr>
        <w:spacing w:line="480" w:lineRule="auto"/>
        <w:jc w:val="both"/>
        <w:rPr>
          <w:rFonts w:ascii="Arial" w:hAnsi="Arial" w:cs="Arial"/>
          <w:sz w:val="24"/>
          <w:szCs w:val="24"/>
          <w:lang w:val="en-US"/>
        </w:rPr>
      </w:pPr>
      <w:r>
        <w:rPr>
          <w:rFonts w:ascii="Arial" w:hAnsi="Arial" w:cs="Arial"/>
          <w:sz w:val="24"/>
          <w:szCs w:val="24"/>
          <w:lang w:val="en-US"/>
        </w:rPr>
        <w:t xml:space="preserve">This study aimed to identify the main differences </w:t>
      </w:r>
      <w:r w:rsidR="0005363E">
        <w:rPr>
          <w:rFonts w:ascii="Arial" w:hAnsi="Arial" w:cs="Arial"/>
          <w:sz w:val="24"/>
          <w:szCs w:val="24"/>
          <w:lang w:val="en-US"/>
        </w:rPr>
        <w:t>of high and low levels of extraversion on memory recall. It was a between</w:t>
      </w:r>
      <w:r w:rsidR="00F00DA6">
        <w:rPr>
          <w:rFonts w:ascii="Arial" w:hAnsi="Arial" w:cs="Arial"/>
          <w:sz w:val="24"/>
          <w:szCs w:val="24"/>
          <w:lang w:val="en-US"/>
        </w:rPr>
        <w:t>-</w:t>
      </w:r>
      <w:r w:rsidR="0005363E">
        <w:rPr>
          <w:rFonts w:ascii="Arial" w:hAnsi="Arial" w:cs="Arial"/>
          <w:sz w:val="24"/>
          <w:szCs w:val="24"/>
          <w:lang w:val="en-US"/>
        </w:rPr>
        <w:t xml:space="preserve">subjects design using </w:t>
      </w:r>
      <w:proofErr w:type="spellStart"/>
      <w:proofErr w:type="gramStart"/>
      <w:r w:rsidR="0005363E">
        <w:rPr>
          <w:rFonts w:ascii="Arial" w:hAnsi="Arial" w:cs="Arial"/>
          <w:sz w:val="24"/>
          <w:szCs w:val="24"/>
          <w:lang w:val="en-US"/>
        </w:rPr>
        <w:t>a</w:t>
      </w:r>
      <w:proofErr w:type="spellEnd"/>
      <w:proofErr w:type="gramEnd"/>
      <w:r w:rsidR="0005363E">
        <w:rPr>
          <w:rFonts w:ascii="Arial" w:hAnsi="Arial" w:cs="Arial"/>
          <w:sz w:val="24"/>
          <w:szCs w:val="24"/>
          <w:lang w:val="en-US"/>
        </w:rPr>
        <w:t xml:space="preserve"> independent samples t-test analysis. Participants completed a Big Five Inventory personality trait questionnaire that identified levels of extroversion and two memory recall tasks to assess short term memory with an immediate memory recall assessment and a delayed memory recall assessment. </w:t>
      </w:r>
      <w:r w:rsidR="00282846">
        <w:rPr>
          <w:rFonts w:ascii="Arial" w:hAnsi="Arial" w:cs="Arial"/>
          <w:sz w:val="24"/>
          <w:szCs w:val="24"/>
          <w:lang w:val="en-US"/>
        </w:rPr>
        <w:t>The report discusses differences of introvert and extrovert personality traits</w:t>
      </w:r>
      <w:r w:rsidR="003079CF">
        <w:rPr>
          <w:rFonts w:ascii="Arial" w:hAnsi="Arial" w:cs="Arial"/>
          <w:sz w:val="24"/>
          <w:szCs w:val="24"/>
          <w:lang w:val="en-US"/>
        </w:rPr>
        <w:t xml:space="preserve"> and the influence of emotional regulation on cognitive function. R</w:t>
      </w:r>
      <w:r w:rsidR="00282846">
        <w:rPr>
          <w:rFonts w:ascii="Arial" w:hAnsi="Arial" w:cs="Arial"/>
          <w:sz w:val="24"/>
          <w:szCs w:val="24"/>
          <w:lang w:val="en-US"/>
        </w:rPr>
        <w:t xml:space="preserve">elevant theory including </w:t>
      </w:r>
      <w:proofErr w:type="spellStart"/>
      <w:r w:rsidR="00282846">
        <w:rPr>
          <w:rFonts w:ascii="Arial" w:hAnsi="Arial" w:cs="Arial"/>
          <w:sz w:val="24"/>
          <w:szCs w:val="24"/>
          <w:lang w:val="en-US"/>
        </w:rPr>
        <w:t>Eynseck’s</w:t>
      </w:r>
      <w:proofErr w:type="spellEnd"/>
      <w:r w:rsidR="00282846">
        <w:rPr>
          <w:rFonts w:ascii="Arial" w:hAnsi="Arial" w:cs="Arial"/>
          <w:sz w:val="24"/>
          <w:szCs w:val="24"/>
          <w:lang w:val="en-US"/>
        </w:rPr>
        <w:t xml:space="preserve"> arousal theory (1967) and Working Memory Theory, (</w:t>
      </w:r>
      <w:proofErr w:type="spellStart"/>
      <w:r w:rsidR="00282846">
        <w:rPr>
          <w:rFonts w:ascii="Arial" w:hAnsi="Arial" w:cs="Arial"/>
          <w:sz w:val="24"/>
          <w:szCs w:val="24"/>
          <w:lang w:val="en-US"/>
        </w:rPr>
        <w:t>Baddely</w:t>
      </w:r>
      <w:proofErr w:type="spellEnd"/>
      <w:r w:rsidR="00282846">
        <w:rPr>
          <w:rFonts w:ascii="Arial" w:hAnsi="Arial" w:cs="Arial"/>
          <w:sz w:val="24"/>
          <w:szCs w:val="24"/>
          <w:lang w:val="en-US"/>
        </w:rPr>
        <w:t xml:space="preserve"> and Hitch, 1974)</w:t>
      </w:r>
      <w:r w:rsidR="003079CF">
        <w:rPr>
          <w:rFonts w:ascii="Arial" w:hAnsi="Arial" w:cs="Arial"/>
          <w:sz w:val="24"/>
          <w:szCs w:val="24"/>
          <w:lang w:val="en-US"/>
        </w:rPr>
        <w:t xml:space="preserve"> are referenced. A non-significant result was </w:t>
      </w:r>
      <w:r w:rsidR="00CC1FBC">
        <w:rPr>
          <w:rFonts w:ascii="Arial" w:hAnsi="Arial" w:cs="Arial"/>
          <w:sz w:val="24"/>
          <w:szCs w:val="24"/>
          <w:lang w:val="en-US"/>
        </w:rPr>
        <w:t>found,</w:t>
      </w:r>
      <w:r w:rsidR="003079CF">
        <w:rPr>
          <w:rFonts w:ascii="Arial" w:hAnsi="Arial" w:cs="Arial"/>
          <w:sz w:val="24"/>
          <w:szCs w:val="24"/>
          <w:lang w:val="en-US"/>
        </w:rPr>
        <w:t xml:space="preserve"> and further areas of study are suggested into other personality trait dimensions such as neuroticism, which have been found to have a more significant effect on memory recall. (Sutin et al., 20</w:t>
      </w:r>
      <w:r w:rsidR="00CC1FBC">
        <w:rPr>
          <w:rFonts w:ascii="Arial" w:hAnsi="Arial" w:cs="Arial"/>
          <w:sz w:val="24"/>
          <w:szCs w:val="24"/>
          <w:lang w:val="en-US"/>
        </w:rPr>
        <w:t>19</w:t>
      </w:r>
      <w:r w:rsidR="003079CF">
        <w:rPr>
          <w:rFonts w:ascii="Arial" w:hAnsi="Arial" w:cs="Arial"/>
          <w:sz w:val="24"/>
          <w:szCs w:val="24"/>
          <w:lang w:val="en-US"/>
        </w:rPr>
        <w:t>).</w:t>
      </w:r>
    </w:p>
    <w:p w14:paraId="3E0EF996" w14:textId="5F89CAC1" w:rsidR="007B6565" w:rsidRDefault="007B6565" w:rsidP="00481FBE">
      <w:pPr>
        <w:spacing w:line="480" w:lineRule="auto"/>
        <w:jc w:val="center"/>
        <w:rPr>
          <w:rFonts w:ascii="Arial" w:hAnsi="Arial" w:cs="Arial"/>
          <w:b/>
          <w:bCs/>
          <w:sz w:val="28"/>
          <w:szCs w:val="28"/>
          <w:lang w:val="en-US"/>
        </w:rPr>
      </w:pPr>
    </w:p>
    <w:p w14:paraId="44343118" w14:textId="214C3D89" w:rsidR="007B6565" w:rsidRDefault="007B6565" w:rsidP="00481FBE">
      <w:pPr>
        <w:spacing w:line="480" w:lineRule="auto"/>
        <w:jc w:val="center"/>
        <w:rPr>
          <w:rFonts w:ascii="Arial" w:hAnsi="Arial" w:cs="Arial"/>
          <w:b/>
          <w:bCs/>
          <w:sz w:val="28"/>
          <w:szCs w:val="28"/>
          <w:lang w:val="en-US"/>
        </w:rPr>
      </w:pPr>
    </w:p>
    <w:p w14:paraId="04E1861E" w14:textId="5AE2DC1A" w:rsidR="007B6565" w:rsidRDefault="007B6565" w:rsidP="00481FBE">
      <w:pPr>
        <w:spacing w:line="480" w:lineRule="auto"/>
        <w:jc w:val="center"/>
        <w:rPr>
          <w:rFonts w:ascii="Arial" w:hAnsi="Arial" w:cs="Arial"/>
          <w:b/>
          <w:bCs/>
          <w:sz w:val="28"/>
          <w:szCs w:val="28"/>
          <w:lang w:val="en-US"/>
        </w:rPr>
      </w:pPr>
    </w:p>
    <w:p w14:paraId="4C22BBEB" w14:textId="6B90047B" w:rsidR="007B6565" w:rsidRDefault="007B6565" w:rsidP="00481FBE">
      <w:pPr>
        <w:spacing w:line="480" w:lineRule="auto"/>
        <w:jc w:val="center"/>
        <w:rPr>
          <w:rFonts w:ascii="Arial" w:hAnsi="Arial" w:cs="Arial"/>
          <w:b/>
          <w:bCs/>
          <w:sz w:val="28"/>
          <w:szCs w:val="28"/>
          <w:lang w:val="en-US"/>
        </w:rPr>
      </w:pPr>
    </w:p>
    <w:p w14:paraId="0F08C1EC" w14:textId="5E04291D" w:rsidR="007B6565" w:rsidRDefault="007B6565" w:rsidP="00481FBE">
      <w:pPr>
        <w:spacing w:line="480" w:lineRule="auto"/>
        <w:jc w:val="center"/>
        <w:rPr>
          <w:rFonts w:ascii="Arial" w:hAnsi="Arial" w:cs="Arial"/>
          <w:b/>
          <w:bCs/>
          <w:sz w:val="28"/>
          <w:szCs w:val="28"/>
          <w:lang w:val="en-US"/>
        </w:rPr>
      </w:pPr>
    </w:p>
    <w:p w14:paraId="60AA2815" w14:textId="7AD092B4" w:rsidR="007B6565" w:rsidRDefault="007B6565" w:rsidP="00481FBE">
      <w:pPr>
        <w:spacing w:line="480" w:lineRule="auto"/>
        <w:jc w:val="center"/>
        <w:rPr>
          <w:rFonts w:ascii="Arial" w:hAnsi="Arial" w:cs="Arial"/>
          <w:b/>
          <w:bCs/>
          <w:sz w:val="28"/>
          <w:szCs w:val="28"/>
          <w:lang w:val="en-US"/>
        </w:rPr>
      </w:pPr>
    </w:p>
    <w:p w14:paraId="2E9904DE" w14:textId="3F5C8DB1" w:rsidR="007B6565" w:rsidRDefault="007B6565" w:rsidP="00481FBE">
      <w:pPr>
        <w:spacing w:line="480" w:lineRule="auto"/>
        <w:jc w:val="center"/>
        <w:rPr>
          <w:rFonts w:ascii="Arial" w:hAnsi="Arial" w:cs="Arial"/>
          <w:b/>
          <w:bCs/>
          <w:sz w:val="28"/>
          <w:szCs w:val="28"/>
          <w:lang w:val="en-US"/>
        </w:rPr>
      </w:pPr>
    </w:p>
    <w:p w14:paraId="5CB49F5C" w14:textId="18526105" w:rsidR="007B6565" w:rsidRDefault="007B6565" w:rsidP="00481FBE">
      <w:pPr>
        <w:spacing w:line="480" w:lineRule="auto"/>
        <w:jc w:val="center"/>
        <w:rPr>
          <w:rFonts w:ascii="Arial" w:hAnsi="Arial" w:cs="Arial"/>
          <w:b/>
          <w:bCs/>
          <w:sz w:val="28"/>
          <w:szCs w:val="28"/>
          <w:lang w:val="en-US"/>
        </w:rPr>
      </w:pPr>
    </w:p>
    <w:p w14:paraId="602A4102" w14:textId="54938DF5" w:rsidR="007B6565" w:rsidRDefault="007B6565" w:rsidP="008671F0">
      <w:pPr>
        <w:spacing w:line="480" w:lineRule="auto"/>
        <w:jc w:val="center"/>
        <w:rPr>
          <w:rFonts w:ascii="Arial" w:hAnsi="Arial" w:cs="Arial"/>
          <w:b/>
          <w:bCs/>
          <w:sz w:val="28"/>
          <w:szCs w:val="28"/>
          <w:lang w:val="en-US"/>
        </w:rPr>
      </w:pPr>
      <w:r>
        <w:rPr>
          <w:rFonts w:ascii="Arial" w:hAnsi="Arial" w:cs="Arial"/>
          <w:b/>
          <w:bCs/>
          <w:sz w:val="28"/>
          <w:szCs w:val="28"/>
          <w:lang w:val="en-US"/>
        </w:rPr>
        <w:lastRenderedPageBreak/>
        <w:t>Introduction</w:t>
      </w:r>
    </w:p>
    <w:p w14:paraId="66B0B3E5" w14:textId="77777777" w:rsidR="00D52531" w:rsidRDefault="00473EBA" w:rsidP="00463A9A">
      <w:pPr>
        <w:spacing w:line="480" w:lineRule="auto"/>
        <w:ind w:firstLine="720"/>
        <w:rPr>
          <w:rFonts w:ascii="Arial" w:hAnsi="Arial" w:cs="Arial"/>
          <w:sz w:val="24"/>
          <w:szCs w:val="24"/>
          <w:lang w:val="en-US"/>
        </w:rPr>
      </w:pPr>
      <w:r>
        <w:rPr>
          <w:rFonts w:ascii="Arial" w:hAnsi="Arial" w:cs="Arial"/>
          <w:sz w:val="24"/>
          <w:szCs w:val="24"/>
          <w:lang w:val="en-US"/>
        </w:rPr>
        <w:t xml:space="preserve">Personality factors and their </w:t>
      </w:r>
      <w:r w:rsidR="0075014E">
        <w:rPr>
          <w:rFonts w:ascii="Arial" w:hAnsi="Arial" w:cs="Arial"/>
          <w:sz w:val="24"/>
          <w:szCs w:val="24"/>
          <w:lang w:val="en-US"/>
        </w:rPr>
        <w:t>e</w:t>
      </w:r>
      <w:r>
        <w:rPr>
          <w:rFonts w:ascii="Arial" w:hAnsi="Arial" w:cs="Arial"/>
          <w:sz w:val="24"/>
          <w:szCs w:val="24"/>
          <w:lang w:val="en-US"/>
        </w:rPr>
        <w:t>ffect on memory</w:t>
      </w:r>
      <w:r w:rsidR="00EA4683">
        <w:rPr>
          <w:rFonts w:ascii="Arial" w:hAnsi="Arial" w:cs="Arial"/>
          <w:sz w:val="24"/>
          <w:szCs w:val="24"/>
          <w:lang w:val="en-US"/>
        </w:rPr>
        <w:t xml:space="preserve"> have been widely investigated</w:t>
      </w:r>
      <w:r w:rsidR="00491F65">
        <w:rPr>
          <w:rFonts w:ascii="Arial" w:hAnsi="Arial" w:cs="Arial"/>
          <w:sz w:val="24"/>
          <w:szCs w:val="24"/>
          <w:lang w:val="en-US"/>
        </w:rPr>
        <w:t xml:space="preserve"> by many psychologists</w:t>
      </w:r>
      <w:r w:rsidR="00463A9A">
        <w:rPr>
          <w:rFonts w:ascii="Arial" w:hAnsi="Arial" w:cs="Arial"/>
          <w:sz w:val="24"/>
          <w:szCs w:val="24"/>
          <w:lang w:val="en-US"/>
        </w:rPr>
        <w:t xml:space="preserve"> aiming to identify </w:t>
      </w:r>
      <w:r w:rsidR="0075014E">
        <w:rPr>
          <w:rFonts w:ascii="Arial" w:hAnsi="Arial" w:cs="Arial"/>
          <w:sz w:val="24"/>
          <w:szCs w:val="24"/>
          <w:lang w:val="en-US"/>
        </w:rPr>
        <w:t xml:space="preserve">individual </w:t>
      </w:r>
      <w:r w:rsidR="00463A9A">
        <w:rPr>
          <w:rFonts w:ascii="Arial" w:hAnsi="Arial" w:cs="Arial"/>
          <w:sz w:val="24"/>
          <w:szCs w:val="24"/>
          <w:lang w:val="en-US"/>
        </w:rPr>
        <w:t>differences in personality traits</w:t>
      </w:r>
      <w:r w:rsidR="0075014E">
        <w:rPr>
          <w:rFonts w:ascii="Arial" w:hAnsi="Arial" w:cs="Arial"/>
          <w:sz w:val="24"/>
          <w:szCs w:val="24"/>
          <w:lang w:val="en-US"/>
        </w:rPr>
        <w:t xml:space="preserve"> and the influence on cognitive function. By understanding personality types and the </w:t>
      </w:r>
      <w:r w:rsidR="00E05AB8">
        <w:rPr>
          <w:rFonts w:ascii="Arial" w:hAnsi="Arial" w:cs="Arial"/>
          <w:sz w:val="24"/>
          <w:szCs w:val="24"/>
          <w:lang w:val="en-US"/>
        </w:rPr>
        <w:t>cognitive processes they are associated with, scientists can aspire to</w:t>
      </w:r>
      <w:r w:rsidR="00463A9A">
        <w:rPr>
          <w:rFonts w:ascii="Arial" w:hAnsi="Arial" w:cs="Arial"/>
          <w:sz w:val="24"/>
          <w:szCs w:val="24"/>
          <w:lang w:val="en-US"/>
        </w:rPr>
        <w:t xml:space="preserve"> preven</w:t>
      </w:r>
      <w:r w:rsidR="00E03909">
        <w:rPr>
          <w:rFonts w:ascii="Arial" w:hAnsi="Arial" w:cs="Arial"/>
          <w:sz w:val="24"/>
          <w:szCs w:val="24"/>
          <w:lang w:val="en-US"/>
        </w:rPr>
        <w:t>t</w:t>
      </w:r>
      <w:r w:rsidR="00463A9A">
        <w:rPr>
          <w:rFonts w:ascii="Arial" w:hAnsi="Arial" w:cs="Arial"/>
          <w:sz w:val="24"/>
          <w:szCs w:val="24"/>
          <w:lang w:val="en-US"/>
        </w:rPr>
        <w:t xml:space="preserve"> </w:t>
      </w:r>
      <w:r w:rsidR="00E03909">
        <w:rPr>
          <w:rFonts w:ascii="Arial" w:hAnsi="Arial" w:cs="Arial"/>
          <w:sz w:val="24"/>
          <w:szCs w:val="24"/>
          <w:lang w:val="en-US"/>
        </w:rPr>
        <w:t>impairment</w:t>
      </w:r>
      <w:r w:rsidR="00E05AB8">
        <w:rPr>
          <w:rFonts w:ascii="Arial" w:hAnsi="Arial" w:cs="Arial"/>
          <w:sz w:val="24"/>
          <w:szCs w:val="24"/>
          <w:lang w:val="en-US"/>
        </w:rPr>
        <w:t xml:space="preserve"> of cognitive function</w:t>
      </w:r>
      <w:r w:rsidR="00E03909">
        <w:rPr>
          <w:rFonts w:ascii="Arial" w:hAnsi="Arial" w:cs="Arial"/>
          <w:sz w:val="24"/>
          <w:szCs w:val="24"/>
          <w:lang w:val="en-US"/>
        </w:rPr>
        <w:t xml:space="preserve"> and</w:t>
      </w:r>
      <w:r w:rsidR="00A95311">
        <w:rPr>
          <w:rFonts w:ascii="Arial" w:hAnsi="Arial" w:cs="Arial"/>
          <w:sz w:val="24"/>
          <w:szCs w:val="24"/>
          <w:lang w:val="en-US"/>
        </w:rPr>
        <w:t xml:space="preserve"> </w:t>
      </w:r>
      <w:r w:rsidR="00E03909">
        <w:rPr>
          <w:rFonts w:ascii="Arial" w:hAnsi="Arial" w:cs="Arial"/>
          <w:sz w:val="24"/>
          <w:szCs w:val="24"/>
          <w:lang w:val="en-US"/>
        </w:rPr>
        <w:t>provide</w:t>
      </w:r>
      <w:r w:rsidR="00A95311">
        <w:rPr>
          <w:rFonts w:ascii="Arial" w:hAnsi="Arial" w:cs="Arial"/>
          <w:sz w:val="24"/>
          <w:szCs w:val="24"/>
          <w:lang w:val="en-US"/>
        </w:rPr>
        <w:t xml:space="preserve"> improvements that can be made</w:t>
      </w:r>
      <w:r w:rsidR="00E05AB8">
        <w:rPr>
          <w:rFonts w:ascii="Arial" w:hAnsi="Arial" w:cs="Arial"/>
          <w:sz w:val="24"/>
          <w:szCs w:val="24"/>
          <w:lang w:val="en-US"/>
        </w:rPr>
        <w:t xml:space="preserve"> through emotional regulation strategies</w:t>
      </w:r>
      <w:r w:rsidR="00A95311">
        <w:rPr>
          <w:rFonts w:ascii="Arial" w:hAnsi="Arial" w:cs="Arial"/>
          <w:sz w:val="24"/>
          <w:szCs w:val="24"/>
          <w:lang w:val="en-US"/>
        </w:rPr>
        <w:t xml:space="preserve"> (Katsumi et al. 2017) </w:t>
      </w:r>
      <w:r w:rsidR="00E24DE3">
        <w:rPr>
          <w:rFonts w:ascii="Arial" w:hAnsi="Arial" w:cs="Arial"/>
          <w:sz w:val="24"/>
          <w:szCs w:val="24"/>
          <w:lang w:val="en-US"/>
        </w:rPr>
        <w:t>for a variety of real-world applications. As Tiwari (2010) states, cognitive processes can be influenced and controlled by differing personality traits</w:t>
      </w:r>
      <w:r w:rsidR="00E05AB8">
        <w:rPr>
          <w:rFonts w:ascii="Arial" w:hAnsi="Arial" w:cs="Arial"/>
          <w:sz w:val="24"/>
          <w:szCs w:val="24"/>
          <w:lang w:val="en-US"/>
        </w:rPr>
        <w:t xml:space="preserve"> and emotional arousal, it </w:t>
      </w:r>
      <w:r w:rsidR="00E24DE3">
        <w:rPr>
          <w:rFonts w:ascii="Arial" w:hAnsi="Arial" w:cs="Arial"/>
          <w:sz w:val="24"/>
          <w:szCs w:val="24"/>
          <w:lang w:val="en-US"/>
        </w:rPr>
        <w:t>therefore affects the regulation of function</w:t>
      </w:r>
      <w:r w:rsidR="00212934">
        <w:rPr>
          <w:rFonts w:ascii="Arial" w:hAnsi="Arial" w:cs="Arial"/>
          <w:sz w:val="24"/>
          <w:szCs w:val="24"/>
          <w:lang w:val="en-US"/>
        </w:rPr>
        <w:t>,</w:t>
      </w:r>
      <w:r w:rsidR="00E24DE3">
        <w:rPr>
          <w:rFonts w:ascii="Arial" w:hAnsi="Arial" w:cs="Arial"/>
          <w:sz w:val="24"/>
          <w:szCs w:val="24"/>
          <w:lang w:val="en-US"/>
        </w:rPr>
        <w:t xml:space="preserve"> includ</w:t>
      </w:r>
      <w:r w:rsidR="00212934">
        <w:rPr>
          <w:rFonts w:ascii="Arial" w:hAnsi="Arial" w:cs="Arial"/>
          <w:sz w:val="24"/>
          <w:szCs w:val="24"/>
          <w:lang w:val="en-US"/>
        </w:rPr>
        <w:t>ing</w:t>
      </w:r>
      <w:r w:rsidR="00E24DE3">
        <w:rPr>
          <w:rFonts w:ascii="Arial" w:hAnsi="Arial" w:cs="Arial"/>
          <w:sz w:val="24"/>
          <w:szCs w:val="24"/>
          <w:lang w:val="en-US"/>
        </w:rPr>
        <w:t xml:space="preserve"> memory function</w:t>
      </w:r>
      <w:r w:rsidR="00212934">
        <w:rPr>
          <w:rFonts w:ascii="Arial" w:hAnsi="Arial" w:cs="Arial"/>
          <w:sz w:val="24"/>
          <w:szCs w:val="24"/>
          <w:lang w:val="en-US"/>
        </w:rPr>
        <w:t>.</w:t>
      </w:r>
      <w:r w:rsidR="00604C4F">
        <w:rPr>
          <w:rFonts w:ascii="Arial" w:hAnsi="Arial" w:cs="Arial"/>
          <w:sz w:val="24"/>
          <w:szCs w:val="24"/>
          <w:lang w:val="en-US"/>
        </w:rPr>
        <w:t xml:space="preserve"> </w:t>
      </w:r>
    </w:p>
    <w:p w14:paraId="01873D56" w14:textId="631660E5" w:rsidR="009C4EC9" w:rsidRDefault="00212934" w:rsidP="00463A9A">
      <w:pPr>
        <w:spacing w:line="480" w:lineRule="auto"/>
        <w:ind w:firstLine="720"/>
        <w:rPr>
          <w:rFonts w:ascii="Arial" w:hAnsi="Arial" w:cs="Arial"/>
          <w:sz w:val="24"/>
          <w:szCs w:val="24"/>
          <w:lang w:val="en-US"/>
        </w:rPr>
      </w:pPr>
      <w:r>
        <w:rPr>
          <w:rFonts w:ascii="Arial" w:hAnsi="Arial" w:cs="Arial"/>
          <w:sz w:val="24"/>
          <w:szCs w:val="24"/>
          <w:lang w:val="en-US"/>
        </w:rPr>
        <w:t>O</w:t>
      </w:r>
      <w:r w:rsidR="00604C4F">
        <w:rPr>
          <w:rFonts w:ascii="Arial" w:hAnsi="Arial" w:cs="Arial"/>
          <w:sz w:val="24"/>
          <w:szCs w:val="24"/>
          <w:lang w:val="en-US"/>
        </w:rPr>
        <w:t xml:space="preserve">ne theory of memory processing and storage </w:t>
      </w:r>
      <w:r>
        <w:rPr>
          <w:rFonts w:ascii="Arial" w:hAnsi="Arial" w:cs="Arial"/>
          <w:sz w:val="24"/>
          <w:szCs w:val="24"/>
          <w:lang w:val="en-US"/>
        </w:rPr>
        <w:t>i</w:t>
      </w:r>
      <w:r w:rsidR="00604C4F">
        <w:rPr>
          <w:rFonts w:ascii="Arial" w:hAnsi="Arial" w:cs="Arial"/>
          <w:sz w:val="24"/>
          <w:szCs w:val="24"/>
          <w:lang w:val="en-US"/>
        </w:rPr>
        <w:t>s the</w:t>
      </w:r>
      <w:r>
        <w:rPr>
          <w:rFonts w:ascii="Arial" w:hAnsi="Arial" w:cs="Arial"/>
          <w:sz w:val="24"/>
          <w:szCs w:val="24"/>
          <w:lang w:val="en-US"/>
        </w:rPr>
        <w:t xml:space="preserve"> 1968</w:t>
      </w:r>
      <w:r w:rsidR="00604C4F">
        <w:rPr>
          <w:rFonts w:ascii="Arial" w:hAnsi="Arial" w:cs="Arial"/>
          <w:sz w:val="24"/>
          <w:szCs w:val="24"/>
          <w:lang w:val="en-US"/>
        </w:rPr>
        <w:t xml:space="preserve"> Multi Store Model</w:t>
      </w:r>
      <w:r>
        <w:rPr>
          <w:rFonts w:ascii="Arial" w:hAnsi="Arial" w:cs="Arial"/>
          <w:sz w:val="24"/>
          <w:szCs w:val="24"/>
          <w:lang w:val="en-US"/>
        </w:rPr>
        <w:t xml:space="preserve"> proposed by Atkinson and Shiffrin, (cited in Alsaeed, 2017) which describes memory as a </w:t>
      </w:r>
      <w:r w:rsidR="000738E8">
        <w:rPr>
          <w:rFonts w:ascii="Arial" w:hAnsi="Arial" w:cs="Arial"/>
          <w:sz w:val="24"/>
          <w:szCs w:val="24"/>
          <w:lang w:val="en-US"/>
        </w:rPr>
        <w:t>three-stage</w:t>
      </w:r>
      <w:r>
        <w:rPr>
          <w:rFonts w:ascii="Arial" w:hAnsi="Arial" w:cs="Arial"/>
          <w:sz w:val="24"/>
          <w:szCs w:val="24"/>
          <w:lang w:val="en-US"/>
        </w:rPr>
        <w:t xml:space="preserve"> function.</w:t>
      </w:r>
      <w:r w:rsidR="001F393B">
        <w:rPr>
          <w:rFonts w:ascii="Arial" w:hAnsi="Arial" w:cs="Arial"/>
          <w:sz w:val="24"/>
          <w:szCs w:val="24"/>
          <w:lang w:val="en-US"/>
        </w:rPr>
        <w:t xml:space="preserve"> Sensory memory,</w:t>
      </w:r>
      <w:r w:rsidR="00E51E96">
        <w:rPr>
          <w:rFonts w:ascii="Arial" w:hAnsi="Arial" w:cs="Arial"/>
          <w:sz w:val="24"/>
          <w:szCs w:val="24"/>
          <w:lang w:val="en-US"/>
        </w:rPr>
        <w:t xml:space="preserve"> short term memory (STM)</w:t>
      </w:r>
      <w:r w:rsidR="001F393B">
        <w:rPr>
          <w:rFonts w:ascii="Arial" w:hAnsi="Arial" w:cs="Arial"/>
          <w:sz w:val="24"/>
          <w:szCs w:val="24"/>
          <w:lang w:val="en-US"/>
        </w:rPr>
        <w:t xml:space="preserve"> and</w:t>
      </w:r>
      <w:r w:rsidR="00E51E96">
        <w:rPr>
          <w:rFonts w:ascii="Arial" w:hAnsi="Arial" w:cs="Arial"/>
          <w:sz w:val="24"/>
          <w:szCs w:val="24"/>
          <w:lang w:val="en-US"/>
        </w:rPr>
        <w:t xml:space="preserve"> </w:t>
      </w:r>
      <w:proofErr w:type="gramStart"/>
      <w:r w:rsidR="000738E8">
        <w:rPr>
          <w:rFonts w:ascii="Arial" w:hAnsi="Arial" w:cs="Arial"/>
          <w:sz w:val="24"/>
          <w:szCs w:val="24"/>
          <w:lang w:val="en-US"/>
        </w:rPr>
        <w:t>long term</w:t>
      </w:r>
      <w:proofErr w:type="gramEnd"/>
      <w:r w:rsidR="00E51E96">
        <w:rPr>
          <w:rFonts w:ascii="Arial" w:hAnsi="Arial" w:cs="Arial"/>
          <w:sz w:val="24"/>
          <w:szCs w:val="24"/>
          <w:lang w:val="en-US"/>
        </w:rPr>
        <w:t xml:space="preserve"> memory (LTM)</w:t>
      </w:r>
      <w:r w:rsidR="00F01A9F">
        <w:rPr>
          <w:rFonts w:ascii="Arial" w:hAnsi="Arial" w:cs="Arial"/>
          <w:sz w:val="24"/>
          <w:szCs w:val="24"/>
          <w:lang w:val="en-US"/>
        </w:rPr>
        <w:t xml:space="preserve">, it suggests that information is only in STM for a short time and through rehearsal and repetition </w:t>
      </w:r>
      <w:r w:rsidR="00E51E96">
        <w:rPr>
          <w:rFonts w:ascii="Arial" w:hAnsi="Arial" w:cs="Arial"/>
          <w:sz w:val="24"/>
          <w:szCs w:val="24"/>
          <w:lang w:val="en-US"/>
        </w:rPr>
        <w:t>for storage</w:t>
      </w:r>
      <w:r w:rsidR="00F01A9F">
        <w:rPr>
          <w:rFonts w:ascii="Arial" w:hAnsi="Arial" w:cs="Arial"/>
          <w:sz w:val="24"/>
          <w:szCs w:val="24"/>
          <w:lang w:val="en-US"/>
        </w:rPr>
        <w:t xml:space="preserve"> to LTM</w:t>
      </w:r>
      <w:r w:rsidR="00E51E96">
        <w:rPr>
          <w:rFonts w:ascii="Arial" w:hAnsi="Arial" w:cs="Arial"/>
          <w:sz w:val="24"/>
          <w:szCs w:val="24"/>
          <w:lang w:val="en-US"/>
        </w:rPr>
        <w:t>.</w:t>
      </w:r>
      <w:r w:rsidR="00705234">
        <w:rPr>
          <w:rFonts w:ascii="Arial" w:hAnsi="Arial" w:cs="Arial"/>
          <w:sz w:val="24"/>
          <w:szCs w:val="24"/>
          <w:lang w:val="en-US"/>
        </w:rPr>
        <w:t xml:space="preserve"> Atkinson and Shiffrin (1971) found that the duration of STM is 15-30 seconds without rehearsal before memory decay occurs, but verbal repetition can </w:t>
      </w:r>
      <w:r w:rsidR="00243F90">
        <w:rPr>
          <w:rFonts w:ascii="Arial" w:hAnsi="Arial" w:cs="Arial"/>
          <w:sz w:val="24"/>
          <w:szCs w:val="24"/>
          <w:lang w:val="en-US"/>
        </w:rPr>
        <w:t>retain information</w:t>
      </w:r>
      <w:r w:rsidR="00705234">
        <w:rPr>
          <w:rFonts w:ascii="Arial" w:hAnsi="Arial" w:cs="Arial"/>
          <w:sz w:val="24"/>
          <w:szCs w:val="24"/>
          <w:lang w:val="en-US"/>
        </w:rPr>
        <w:t xml:space="preserve"> in STM for longer. By interrupting the cycle of repetition and rehearsal you can then measure the delay</w:t>
      </w:r>
      <w:r w:rsidR="00243F90">
        <w:rPr>
          <w:rFonts w:ascii="Arial" w:hAnsi="Arial" w:cs="Arial"/>
          <w:sz w:val="24"/>
          <w:szCs w:val="24"/>
          <w:lang w:val="en-US"/>
        </w:rPr>
        <w:t>ed memory recall.</w:t>
      </w:r>
      <w:r w:rsidR="00705234">
        <w:rPr>
          <w:rFonts w:ascii="Arial" w:hAnsi="Arial" w:cs="Arial"/>
          <w:sz w:val="24"/>
          <w:szCs w:val="24"/>
          <w:lang w:val="en-US"/>
        </w:rPr>
        <w:t xml:space="preserve"> </w:t>
      </w:r>
    </w:p>
    <w:p w14:paraId="43A451E0" w14:textId="6F442B53" w:rsidR="001F393B" w:rsidRDefault="009C4EC9" w:rsidP="00463A9A">
      <w:pPr>
        <w:spacing w:line="480" w:lineRule="auto"/>
        <w:ind w:firstLine="720"/>
        <w:rPr>
          <w:rFonts w:ascii="Arial" w:hAnsi="Arial" w:cs="Arial"/>
          <w:sz w:val="24"/>
          <w:szCs w:val="24"/>
          <w:lang w:val="en-US"/>
        </w:rPr>
      </w:pPr>
      <w:r>
        <w:rPr>
          <w:rFonts w:ascii="Arial" w:hAnsi="Arial" w:cs="Arial"/>
          <w:sz w:val="24"/>
          <w:szCs w:val="24"/>
          <w:lang w:val="en-US"/>
        </w:rPr>
        <w:t xml:space="preserve">One criticism of The Multi Store Model is that it is too simplistic for accurately explaining </w:t>
      </w:r>
      <w:r w:rsidR="00F67402">
        <w:rPr>
          <w:rFonts w:ascii="Arial" w:hAnsi="Arial" w:cs="Arial"/>
          <w:sz w:val="24"/>
          <w:szCs w:val="24"/>
          <w:lang w:val="en-US"/>
        </w:rPr>
        <w:t xml:space="preserve">short term </w:t>
      </w:r>
      <w:r>
        <w:rPr>
          <w:rFonts w:ascii="Arial" w:hAnsi="Arial" w:cs="Arial"/>
          <w:sz w:val="24"/>
          <w:szCs w:val="24"/>
          <w:lang w:val="en-US"/>
        </w:rPr>
        <w:t xml:space="preserve">memory function. </w:t>
      </w:r>
      <w:proofErr w:type="spellStart"/>
      <w:r>
        <w:rPr>
          <w:rFonts w:ascii="Arial" w:hAnsi="Arial" w:cs="Arial"/>
          <w:sz w:val="24"/>
          <w:szCs w:val="24"/>
          <w:lang w:val="en-US"/>
        </w:rPr>
        <w:t>Baddely</w:t>
      </w:r>
      <w:proofErr w:type="spellEnd"/>
      <w:r>
        <w:rPr>
          <w:rFonts w:ascii="Arial" w:hAnsi="Arial" w:cs="Arial"/>
          <w:sz w:val="24"/>
          <w:szCs w:val="24"/>
          <w:lang w:val="en-US"/>
        </w:rPr>
        <w:t xml:space="preserve"> and Hitch (1974) expanded on the theory with Working Memory Model which </w:t>
      </w:r>
      <w:r w:rsidR="00F67402">
        <w:rPr>
          <w:rFonts w:ascii="Arial" w:hAnsi="Arial" w:cs="Arial"/>
          <w:sz w:val="24"/>
          <w:szCs w:val="24"/>
          <w:lang w:val="en-US"/>
        </w:rPr>
        <w:t>is a multi-component system that explains the working process of STM. Following</w:t>
      </w:r>
      <w:r>
        <w:rPr>
          <w:rFonts w:ascii="Arial" w:hAnsi="Arial" w:cs="Arial"/>
          <w:sz w:val="24"/>
          <w:szCs w:val="24"/>
          <w:lang w:val="en-US"/>
        </w:rPr>
        <w:t xml:space="preserve"> the input into </w:t>
      </w:r>
      <w:r w:rsidR="00B32CC2">
        <w:rPr>
          <w:rFonts w:ascii="Arial" w:hAnsi="Arial" w:cs="Arial"/>
          <w:sz w:val="24"/>
          <w:szCs w:val="24"/>
          <w:lang w:val="en-US"/>
        </w:rPr>
        <w:t xml:space="preserve">the sensory memory the decision to </w:t>
      </w:r>
      <w:proofErr w:type="spellStart"/>
      <w:r w:rsidR="00B32CC2">
        <w:rPr>
          <w:rFonts w:ascii="Arial" w:hAnsi="Arial" w:cs="Arial"/>
          <w:sz w:val="24"/>
          <w:szCs w:val="24"/>
          <w:lang w:val="en-US"/>
        </w:rPr>
        <w:t>prioritise</w:t>
      </w:r>
      <w:proofErr w:type="spellEnd"/>
      <w:r w:rsidR="00B32CC2">
        <w:rPr>
          <w:rFonts w:ascii="Arial" w:hAnsi="Arial" w:cs="Arial"/>
          <w:sz w:val="24"/>
          <w:szCs w:val="24"/>
          <w:lang w:val="en-US"/>
        </w:rPr>
        <w:t xml:space="preserve"> attention or focus either assimilates the process to decay or </w:t>
      </w:r>
      <w:r w:rsidR="00B32CC2">
        <w:rPr>
          <w:rFonts w:ascii="Arial" w:hAnsi="Arial" w:cs="Arial"/>
          <w:sz w:val="24"/>
          <w:szCs w:val="24"/>
          <w:lang w:val="en-US"/>
        </w:rPr>
        <w:lastRenderedPageBreak/>
        <w:t>directs to the central executiv</w:t>
      </w:r>
      <w:r w:rsidR="00F67402">
        <w:rPr>
          <w:rFonts w:ascii="Arial" w:hAnsi="Arial" w:cs="Arial"/>
          <w:sz w:val="24"/>
          <w:szCs w:val="24"/>
          <w:lang w:val="en-US"/>
        </w:rPr>
        <w:t>e</w:t>
      </w:r>
      <w:r w:rsidR="003F1ACD">
        <w:rPr>
          <w:rFonts w:ascii="Arial" w:hAnsi="Arial" w:cs="Arial"/>
          <w:sz w:val="24"/>
          <w:szCs w:val="24"/>
          <w:lang w:val="en-US"/>
        </w:rPr>
        <w:t>.</w:t>
      </w:r>
      <w:r w:rsidR="00F26E66">
        <w:rPr>
          <w:rFonts w:ascii="Arial" w:hAnsi="Arial" w:cs="Arial"/>
          <w:sz w:val="24"/>
          <w:szCs w:val="24"/>
          <w:lang w:val="en-US"/>
        </w:rPr>
        <w:t xml:space="preserve"> This drives the system and processes the information in two storage systems, either the visuospatial </w:t>
      </w:r>
      <w:r w:rsidR="00304C93">
        <w:rPr>
          <w:rFonts w:ascii="Arial" w:hAnsi="Arial" w:cs="Arial"/>
          <w:sz w:val="24"/>
          <w:szCs w:val="24"/>
          <w:lang w:val="en-US"/>
        </w:rPr>
        <w:t xml:space="preserve">sketchpad </w:t>
      </w:r>
      <w:r w:rsidR="00F26E66">
        <w:rPr>
          <w:rFonts w:ascii="Arial" w:hAnsi="Arial" w:cs="Arial"/>
          <w:sz w:val="24"/>
          <w:szCs w:val="24"/>
          <w:lang w:val="en-US"/>
        </w:rPr>
        <w:t>(</w:t>
      </w:r>
      <w:r w:rsidR="00304C93">
        <w:rPr>
          <w:rFonts w:ascii="Arial" w:hAnsi="Arial" w:cs="Arial"/>
          <w:sz w:val="24"/>
          <w:szCs w:val="24"/>
          <w:lang w:val="en-US"/>
        </w:rPr>
        <w:t xml:space="preserve">concerned with </w:t>
      </w:r>
      <w:r w:rsidR="00F26E66">
        <w:rPr>
          <w:rFonts w:ascii="Arial" w:hAnsi="Arial" w:cs="Arial"/>
          <w:sz w:val="24"/>
          <w:szCs w:val="24"/>
          <w:lang w:val="en-US"/>
        </w:rPr>
        <w:t>images</w:t>
      </w:r>
      <w:r w:rsidR="00304C93">
        <w:rPr>
          <w:rFonts w:ascii="Arial" w:hAnsi="Arial" w:cs="Arial"/>
          <w:sz w:val="24"/>
          <w:szCs w:val="24"/>
          <w:lang w:val="en-US"/>
        </w:rPr>
        <w:t xml:space="preserve"> for example, navigation</w:t>
      </w:r>
      <w:r w:rsidR="00F26E66">
        <w:rPr>
          <w:rFonts w:ascii="Arial" w:hAnsi="Arial" w:cs="Arial"/>
          <w:sz w:val="24"/>
          <w:szCs w:val="24"/>
          <w:lang w:val="en-US"/>
        </w:rPr>
        <w:t>) or the phonological loop</w:t>
      </w:r>
      <w:r w:rsidR="00304C93">
        <w:rPr>
          <w:rFonts w:ascii="Arial" w:hAnsi="Arial" w:cs="Arial"/>
          <w:sz w:val="24"/>
          <w:szCs w:val="24"/>
          <w:lang w:val="en-US"/>
        </w:rPr>
        <w:t xml:space="preserve"> (which deals with language and speech)</w:t>
      </w:r>
      <w:r w:rsidR="00F26E66">
        <w:rPr>
          <w:rFonts w:ascii="Arial" w:hAnsi="Arial" w:cs="Arial"/>
          <w:sz w:val="24"/>
          <w:szCs w:val="24"/>
          <w:lang w:val="en-US"/>
        </w:rPr>
        <w:t>.</w:t>
      </w:r>
      <w:r w:rsidR="00304C93">
        <w:rPr>
          <w:rFonts w:ascii="Arial" w:hAnsi="Arial" w:cs="Arial"/>
          <w:sz w:val="24"/>
          <w:szCs w:val="24"/>
          <w:lang w:val="en-US"/>
        </w:rPr>
        <w:t xml:space="preserve"> The executive function corresponds with the two storage systems until it can be transferred to long term memory. </w:t>
      </w:r>
      <w:r w:rsidR="001F393B">
        <w:rPr>
          <w:rFonts w:ascii="Arial" w:hAnsi="Arial" w:cs="Arial"/>
          <w:sz w:val="24"/>
          <w:szCs w:val="24"/>
          <w:lang w:val="en-US"/>
        </w:rPr>
        <w:t xml:space="preserve">The Working Memory Model does not over emphasise the use of rehearsal for STM </w:t>
      </w:r>
      <w:r w:rsidR="000866AA">
        <w:rPr>
          <w:rFonts w:ascii="Arial" w:hAnsi="Arial" w:cs="Arial"/>
          <w:sz w:val="24"/>
          <w:szCs w:val="24"/>
          <w:lang w:val="en-US"/>
        </w:rPr>
        <w:t>retention,</w:t>
      </w:r>
      <w:r w:rsidR="001F393B">
        <w:rPr>
          <w:rFonts w:ascii="Arial" w:hAnsi="Arial" w:cs="Arial"/>
          <w:sz w:val="24"/>
          <w:szCs w:val="24"/>
          <w:lang w:val="en-US"/>
        </w:rPr>
        <w:t xml:space="preserve"> and this is identified with a delayed memory recall assessment</w:t>
      </w:r>
      <w:r w:rsidR="00C36F93">
        <w:rPr>
          <w:rFonts w:ascii="Arial" w:hAnsi="Arial" w:cs="Arial"/>
          <w:sz w:val="24"/>
          <w:szCs w:val="24"/>
          <w:lang w:val="en-US"/>
        </w:rPr>
        <w:t xml:space="preserve"> (Andrade 2001)</w:t>
      </w:r>
      <w:r w:rsidR="001F393B">
        <w:rPr>
          <w:rFonts w:ascii="Arial" w:hAnsi="Arial" w:cs="Arial"/>
          <w:sz w:val="24"/>
          <w:szCs w:val="24"/>
          <w:lang w:val="en-US"/>
        </w:rPr>
        <w:t>.</w:t>
      </w:r>
    </w:p>
    <w:p w14:paraId="79466911" w14:textId="36517D28" w:rsidR="00F17AED" w:rsidRDefault="00C36F93" w:rsidP="00463A9A">
      <w:pPr>
        <w:spacing w:line="480" w:lineRule="auto"/>
        <w:ind w:firstLine="720"/>
        <w:rPr>
          <w:rFonts w:ascii="Arial" w:hAnsi="Arial" w:cs="Arial"/>
          <w:sz w:val="24"/>
          <w:szCs w:val="24"/>
          <w:lang w:val="en-US"/>
        </w:rPr>
      </w:pPr>
      <w:r>
        <w:rPr>
          <w:rFonts w:ascii="Arial" w:hAnsi="Arial" w:cs="Arial"/>
          <w:sz w:val="24"/>
          <w:szCs w:val="24"/>
          <w:lang w:val="en-US"/>
        </w:rPr>
        <w:t>Differences in c</w:t>
      </w:r>
      <w:r w:rsidR="003F1ACD">
        <w:rPr>
          <w:rFonts w:ascii="Arial" w:hAnsi="Arial" w:cs="Arial"/>
          <w:sz w:val="24"/>
          <w:szCs w:val="24"/>
          <w:lang w:val="en-US"/>
        </w:rPr>
        <w:t>ognition and emotion, and therefor</w:t>
      </w:r>
      <w:r>
        <w:rPr>
          <w:rFonts w:ascii="Arial" w:hAnsi="Arial" w:cs="Arial"/>
          <w:sz w:val="24"/>
          <w:szCs w:val="24"/>
          <w:lang w:val="en-US"/>
        </w:rPr>
        <w:t>e</w:t>
      </w:r>
      <w:r w:rsidR="003F1ACD">
        <w:rPr>
          <w:rFonts w:ascii="Arial" w:hAnsi="Arial" w:cs="Arial"/>
          <w:sz w:val="24"/>
          <w:szCs w:val="24"/>
          <w:lang w:val="en-US"/>
        </w:rPr>
        <w:t xml:space="preserve"> personality have often been linked to </w:t>
      </w:r>
      <w:r>
        <w:rPr>
          <w:rFonts w:ascii="Arial" w:hAnsi="Arial" w:cs="Arial"/>
          <w:sz w:val="24"/>
          <w:szCs w:val="24"/>
          <w:lang w:val="en-US"/>
        </w:rPr>
        <w:t>memory function and the personality trait being investigated to see if there is a difference in memory recall is extraversion. To identify typical traits of an</w:t>
      </w:r>
      <w:r w:rsidR="00BC35C4">
        <w:rPr>
          <w:rFonts w:ascii="Arial" w:hAnsi="Arial" w:cs="Arial"/>
          <w:sz w:val="24"/>
          <w:szCs w:val="24"/>
          <w:lang w:val="en-US"/>
        </w:rPr>
        <w:t xml:space="preserve"> extravert, or an</w:t>
      </w:r>
      <w:r>
        <w:rPr>
          <w:rFonts w:ascii="Arial" w:hAnsi="Arial" w:cs="Arial"/>
          <w:sz w:val="24"/>
          <w:szCs w:val="24"/>
          <w:lang w:val="en-US"/>
        </w:rPr>
        <w:t xml:space="preserve"> introvert</w:t>
      </w:r>
      <w:r w:rsidR="000828ED">
        <w:rPr>
          <w:rFonts w:ascii="Arial" w:hAnsi="Arial" w:cs="Arial"/>
          <w:sz w:val="24"/>
          <w:szCs w:val="24"/>
          <w:lang w:val="en-US"/>
        </w:rPr>
        <w:t>,</w:t>
      </w:r>
      <w:r w:rsidR="00BC35C4">
        <w:rPr>
          <w:rFonts w:ascii="Arial" w:hAnsi="Arial" w:cs="Arial"/>
          <w:sz w:val="24"/>
          <w:szCs w:val="24"/>
          <w:lang w:val="en-US"/>
        </w:rPr>
        <w:t xml:space="preserve"> The Big Five Inventory</w:t>
      </w:r>
      <w:r w:rsidR="00AD3C80">
        <w:rPr>
          <w:rFonts w:ascii="Arial" w:hAnsi="Arial" w:cs="Arial"/>
          <w:sz w:val="24"/>
          <w:szCs w:val="24"/>
          <w:lang w:val="en-US"/>
        </w:rPr>
        <w:t xml:space="preserve"> (BFI)</w:t>
      </w:r>
      <w:r w:rsidR="00BC35C4">
        <w:rPr>
          <w:rFonts w:ascii="Arial" w:hAnsi="Arial" w:cs="Arial"/>
          <w:sz w:val="24"/>
          <w:szCs w:val="24"/>
          <w:lang w:val="en-US"/>
        </w:rPr>
        <w:t xml:space="preserve"> </w:t>
      </w:r>
      <w:r w:rsidR="009E5352">
        <w:rPr>
          <w:rFonts w:ascii="Arial" w:hAnsi="Arial" w:cs="Arial"/>
          <w:sz w:val="24"/>
          <w:szCs w:val="24"/>
          <w:lang w:val="en-US"/>
        </w:rPr>
        <w:t xml:space="preserve">(John &amp; </w:t>
      </w:r>
      <w:proofErr w:type="spellStart"/>
      <w:r w:rsidR="009E5352">
        <w:rPr>
          <w:rFonts w:ascii="Arial" w:hAnsi="Arial" w:cs="Arial"/>
          <w:sz w:val="24"/>
          <w:szCs w:val="24"/>
          <w:lang w:val="en-US"/>
        </w:rPr>
        <w:t>Sriastava</w:t>
      </w:r>
      <w:proofErr w:type="spellEnd"/>
      <w:r w:rsidR="009E5352">
        <w:rPr>
          <w:rFonts w:ascii="Arial" w:hAnsi="Arial" w:cs="Arial"/>
          <w:sz w:val="24"/>
          <w:szCs w:val="24"/>
          <w:lang w:val="en-US"/>
        </w:rPr>
        <w:t xml:space="preserve">, 1999) has been adopted, using only </w:t>
      </w:r>
      <w:r w:rsidR="001A4D53">
        <w:rPr>
          <w:rFonts w:ascii="Arial" w:hAnsi="Arial" w:cs="Arial"/>
          <w:sz w:val="24"/>
          <w:szCs w:val="24"/>
          <w:lang w:val="en-US"/>
        </w:rPr>
        <w:t xml:space="preserve">the </w:t>
      </w:r>
      <w:r w:rsidR="000828ED">
        <w:rPr>
          <w:rFonts w:ascii="Arial" w:hAnsi="Arial" w:cs="Arial"/>
          <w:sz w:val="24"/>
          <w:szCs w:val="24"/>
          <w:lang w:val="en-US"/>
        </w:rPr>
        <w:t>eight</w:t>
      </w:r>
      <w:r w:rsidR="009E5352">
        <w:rPr>
          <w:rFonts w:ascii="Arial" w:hAnsi="Arial" w:cs="Arial"/>
          <w:sz w:val="24"/>
          <w:szCs w:val="24"/>
          <w:lang w:val="en-US"/>
        </w:rPr>
        <w:t xml:space="preserve"> statements relating to extraversion. </w:t>
      </w:r>
      <w:r w:rsidR="00AD3C80">
        <w:rPr>
          <w:rFonts w:ascii="Arial" w:hAnsi="Arial" w:cs="Arial"/>
          <w:sz w:val="24"/>
          <w:szCs w:val="24"/>
          <w:lang w:val="en-US"/>
        </w:rPr>
        <w:t xml:space="preserve">The full BFI </w:t>
      </w:r>
      <w:r w:rsidR="009E5352">
        <w:rPr>
          <w:rFonts w:ascii="Arial" w:hAnsi="Arial" w:cs="Arial"/>
          <w:sz w:val="24"/>
          <w:szCs w:val="24"/>
          <w:lang w:val="en-US"/>
        </w:rPr>
        <w:t xml:space="preserve">was devised to be very broad, </w:t>
      </w:r>
      <w:r w:rsidR="001A4D53">
        <w:rPr>
          <w:rFonts w:ascii="Arial" w:hAnsi="Arial" w:cs="Arial"/>
          <w:sz w:val="24"/>
          <w:szCs w:val="24"/>
          <w:lang w:val="en-US"/>
        </w:rPr>
        <w:t xml:space="preserve">using phrase </w:t>
      </w:r>
      <w:proofErr w:type="spellStart"/>
      <w:r w:rsidR="009E5352">
        <w:rPr>
          <w:rFonts w:ascii="Arial" w:hAnsi="Arial" w:cs="Arial"/>
          <w:sz w:val="24"/>
          <w:szCs w:val="24"/>
          <w:lang w:val="en-US"/>
        </w:rPr>
        <w:t>descriptive</w:t>
      </w:r>
      <w:r w:rsidR="001A4D53">
        <w:rPr>
          <w:rFonts w:ascii="Arial" w:hAnsi="Arial" w:cs="Arial"/>
          <w:sz w:val="24"/>
          <w:szCs w:val="24"/>
          <w:lang w:val="en-US"/>
        </w:rPr>
        <w:t>s</w:t>
      </w:r>
      <w:proofErr w:type="spellEnd"/>
      <w:r w:rsidR="009E5352">
        <w:rPr>
          <w:rFonts w:ascii="Arial" w:hAnsi="Arial" w:cs="Arial"/>
          <w:sz w:val="24"/>
          <w:szCs w:val="24"/>
          <w:lang w:val="en-US"/>
        </w:rPr>
        <w:t xml:space="preserve">, </w:t>
      </w:r>
      <w:r w:rsidR="001A4D53">
        <w:rPr>
          <w:rFonts w:ascii="Arial" w:hAnsi="Arial" w:cs="Arial"/>
          <w:sz w:val="24"/>
          <w:szCs w:val="24"/>
          <w:lang w:val="en-US"/>
        </w:rPr>
        <w:t xml:space="preserve">to cover all the </w:t>
      </w:r>
      <w:r w:rsidR="009E5352">
        <w:rPr>
          <w:rFonts w:ascii="Arial" w:hAnsi="Arial" w:cs="Arial"/>
          <w:sz w:val="24"/>
          <w:szCs w:val="24"/>
          <w:lang w:val="en-US"/>
        </w:rPr>
        <w:t>dimensions</w:t>
      </w:r>
      <w:r w:rsidR="001A4D53">
        <w:rPr>
          <w:rFonts w:ascii="Arial" w:hAnsi="Arial" w:cs="Arial"/>
          <w:sz w:val="24"/>
          <w:szCs w:val="24"/>
          <w:lang w:val="en-US"/>
        </w:rPr>
        <w:t xml:space="preserve"> of</w:t>
      </w:r>
      <w:r w:rsidR="009E5352">
        <w:rPr>
          <w:rFonts w:ascii="Arial" w:hAnsi="Arial" w:cs="Arial"/>
          <w:sz w:val="24"/>
          <w:szCs w:val="24"/>
          <w:lang w:val="en-US"/>
        </w:rPr>
        <w:t xml:space="preserve"> personality</w:t>
      </w:r>
      <w:r w:rsidR="001A4D53">
        <w:rPr>
          <w:rFonts w:ascii="Arial" w:hAnsi="Arial" w:cs="Arial"/>
          <w:sz w:val="24"/>
          <w:szCs w:val="24"/>
          <w:lang w:val="en-US"/>
        </w:rPr>
        <w:t xml:space="preserve"> traits</w:t>
      </w:r>
      <w:r w:rsidR="009E5352">
        <w:rPr>
          <w:rFonts w:ascii="Arial" w:hAnsi="Arial" w:cs="Arial"/>
          <w:sz w:val="24"/>
          <w:szCs w:val="24"/>
          <w:lang w:val="en-US"/>
        </w:rPr>
        <w:t>.</w:t>
      </w:r>
      <w:r w:rsidR="004F0330">
        <w:rPr>
          <w:rFonts w:ascii="Arial" w:hAnsi="Arial" w:cs="Arial"/>
          <w:sz w:val="24"/>
          <w:szCs w:val="24"/>
          <w:lang w:val="en-US"/>
        </w:rPr>
        <w:t xml:space="preserve"> The five dimensions of personality traits are Extraversion and introversion; </w:t>
      </w:r>
      <w:r w:rsidR="000B4441">
        <w:rPr>
          <w:rFonts w:ascii="Arial" w:hAnsi="Arial" w:cs="Arial"/>
          <w:sz w:val="24"/>
          <w:szCs w:val="24"/>
          <w:lang w:val="en-US"/>
        </w:rPr>
        <w:t>a</w:t>
      </w:r>
      <w:r w:rsidR="004F0330">
        <w:rPr>
          <w:rFonts w:ascii="Arial" w:hAnsi="Arial" w:cs="Arial"/>
          <w:sz w:val="24"/>
          <w:szCs w:val="24"/>
          <w:lang w:val="en-US"/>
        </w:rPr>
        <w:t xml:space="preserve">greeableness and antagonism; conscientiousness and lack of direction; neuroticism and emotional stability; openness and closedness to experience. </w:t>
      </w:r>
      <w:r w:rsidR="001A4D53">
        <w:rPr>
          <w:rFonts w:ascii="Arial" w:hAnsi="Arial" w:cs="Arial"/>
          <w:sz w:val="24"/>
          <w:szCs w:val="24"/>
          <w:lang w:val="en-US"/>
        </w:rPr>
        <w:t>Its</w:t>
      </w:r>
      <w:r w:rsidR="009E5352">
        <w:rPr>
          <w:rFonts w:ascii="Arial" w:hAnsi="Arial" w:cs="Arial"/>
          <w:sz w:val="24"/>
          <w:szCs w:val="24"/>
          <w:lang w:val="en-US"/>
        </w:rPr>
        <w:t xml:space="preserve"> beginnings came from </w:t>
      </w:r>
      <w:r w:rsidR="001A4D53">
        <w:rPr>
          <w:rFonts w:ascii="Arial" w:hAnsi="Arial" w:cs="Arial"/>
          <w:sz w:val="24"/>
          <w:szCs w:val="24"/>
          <w:lang w:val="en-US"/>
        </w:rPr>
        <w:t xml:space="preserve">a lexical approach and </w:t>
      </w:r>
      <w:r w:rsidR="000B4441">
        <w:rPr>
          <w:rFonts w:ascii="Arial" w:hAnsi="Arial" w:cs="Arial"/>
          <w:sz w:val="24"/>
          <w:szCs w:val="24"/>
          <w:lang w:val="en-US"/>
        </w:rPr>
        <w:t xml:space="preserve">were </w:t>
      </w:r>
      <w:proofErr w:type="gramStart"/>
      <w:r w:rsidR="001A4D53">
        <w:rPr>
          <w:rFonts w:ascii="Arial" w:hAnsi="Arial" w:cs="Arial"/>
          <w:sz w:val="24"/>
          <w:szCs w:val="24"/>
          <w:lang w:val="en-US"/>
        </w:rPr>
        <w:t>reduced down</w:t>
      </w:r>
      <w:proofErr w:type="gramEnd"/>
      <w:r w:rsidR="001A4D53">
        <w:rPr>
          <w:rFonts w:ascii="Arial" w:hAnsi="Arial" w:cs="Arial"/>
          <w:sz w:val="24"/>
          <w:szCs w:val="24"/>
          <w:lang w:val="en-US"/>
        </w:rPr>
        <w:t xml:space="preserve"> and unified into more simplistic approaches over time by many successful peer reviews. </w:t>
      </w:r>
      <w:r w:rsidR="00AD3C80">
        <w:rPr>
          <w:rFonts w:ascii="Arial" w:hAnsi="Arial" w:cs="Arial"/>
          <w:sz w:val="24"/>
          <w:szCs w:val="24"/>
          <w:lang w:val="en-US"/>
        </w:rPr>
        <w:t>The reliability and validity of the questionnaire to give accurate reports of personality traits is supported</w:t>
      </w:r>
      <w:r w:rsidR="00261AF1">
        <w:rPr>
          <w:rFonts w:ascii="Arial" w:hAnsi="Arial" w:cs="Arial"/>
          <w:sz w:val="24"/>
          <w:szCs w:val="24"/>
          <w:lang w:val="en-US"/>
        </w:rPr>
        <w:t xml:space="preserve"> (Fossati et al. 2011)</w:t>
      </w:r>
      <w:r w:rsidR="00AD3C80">
        <w:rPr>
          <w:rFonts w:ascii="Arial" w:hAnsi="Arial" w:cs="Arial"/>
          <w:sz w:val="24"/>
          <w:szCs w:val="24"/>
          <w:lang w:val="en-US"/>
        </w:rPr>
        <w:t xml:space="preserve"> and is used worldwide in many different countries and cultures to gain insight into personality types.</w:t>
      </w:r>
      <w:r w:rsidR="000B4441">
        <w:rPr>
          <w:rFonts w:ascii="Arial" w:hAnsi="Arial" w:cs="Arial"/>
          <w:sz w:val="24"/>
          <w:szCs w:val="24"/>
          <w:lang w:val="en-US"/>
        </w:rPr>
        <w:t xml:space="preserve"> </w:t>
      </w:r>
      <w:r w:rsidR="0089135F">
        <w:rPr>
          <w:rFonts w:ascii="Arial" w:hAnsi="Arial" w:cs="Arial"/>
          <w:sz w:val="24"/>
          <w:szCs w:val="24"/>
          <w:lang w:val="en-US"/>
        </w:rPr>
        <w:t xml:space="preserve">This can be applied to the extraversion/introversion scale and the differences that can be expected to see in memory recall. </w:t>
      </w:r>
    </w:p>
    <w:p w14:paraId="07A1E414" w14:textId="510C22FF" w:rsidR="003F1ACD" w:rsidRDefault="00F17AED" w:rsidP="009A705F">
      <w:pPr>
        <w:spacing w:before="240" w:line="480" w:lineRule="auto"/>
        <w:ind w:firstLine="720"/>
        <w:rPr>
          <w:rFonts w:ascii="Arial" w:hAnsi="Arial" w:cs="Arial"/>
          <w:sz w:val="24"/>
          <w:szCs w:val="24"/>
          <w:lang w:val="en-US"/>
        </w:rPr>
      </w:pPr>
      <w:r>
        <w:rPr>
          <w:rFonts w:ascii="Arial" w:hAnsi="Arial" w:cs="Arial"/>
          <w:sz w:val="24"/>
          <w:szCs w:val="24"/>
          <w:lang w:val="en-US"/>
        </w:rPr>
        <w:t>On a biological level, according to Eysenck’s arousal theory (1967) as cited in Bullock &amp; Gilliland (1993)</w:t>
      </w:r>
      <w:r w:rsidR="009A705F">
        <w:rPr>
          <w:rFonts w:ascii="Arial" w:hAnsi="Arial" w:cs="Arial"/>
          <w:sz w:val="24"/>
          <w:szCs w:val="24"/>
          <w:lang w:val="en-US"/>
        </w:rPr>
        <w:t xml:space="preserve"> and Tiwari (2010),</w:t>
      </w:r>
      <w:r>
        <w:rPr>
          <w:rFonts w:ascii="Arial" w:hAnsi="Arial" w:cs="Arial"/>
          <w:sz w:val="24"/>
          <w:szCs w:val="24"/>
          <w:lang w:val="en-US"/>
        </w:rPr>
        <w:t xml:space="preserve"> introverts and extroverts differ in their </w:t>
      </w:r>
      <w:r>
        <w:rPr>
          <w:rFonts w:ascii="Arial" w:hAnsi="Arial" w:cs="Arial"/>
          <w:sz w:val="24"/>
          <w:szCs w:val="24"/>
          <w:lang w:val="en-US"/>
        </w:rPr>
        <w:lastRenderedPageBreak/>
        <w:t xml:space="preserve">levels of cortical arousal, introverts have a higher level of basal activity </w:t>
      </w:r>
      <w:proofErr w:type="gramStart"/>
      <w:r>
        <w:rPr>
          <w:rFonts w:ascii="Arial" w:hAnsi="Arial" w:cs="Arial"/>
          <w:sz w:val="24"/>
          <w:szCs w:val="24"/>
          <w:lang w:val="en-US"/>
        </w:rPr>
        <w:t>in  the</w:t>
      </w:r>
      <w:proofErr w:type="gramEnd"/>
      <w:r>
        <w:rPr>
          <w:rFonts w:ascii="Arial" w:hAnsi="Arial" w:cs="Arial"/>
          <w:sz w:val="24"/>
          <w:szCs w:val="24"/>
          <w:lang w:val="en-US"/>
        </w:rPr>
        <w:t xml:space="preserve"> </w:t>
      </w:r>
      <w:r w:rsidR="0085168C">
        <w:rPr>
          <w:rFonts w:ascii="Arial" w:hAnsi="Arial" w:cs="Arial"/>
          <w:sz w:val="24"/>
          <w:szCs w:val="24"/>
          <w:lang w:val="en-US"/>
        </w:rPr>
        <w:t>auditory and reticular activity (A</w:t>
      </w:r>
      <w:r>
        <w:rPr>
          <w:rFonts w:ascii="Arial" w:hAnsi="Arial" w:cs="Arial"/>
          <w:sz w:val="24"/>
          <w:szCs w:val="24"/>
          <w:lang w:val="en-US"/>
        </w:rPr>
        <w:t>RAS</w:t>
      </w:r>
      <w:r w:rsidR="0085168C">
        <w:rPr>
          <w:rFonts w:ascii="Arial" w:hAnsi="Arial" w:cs="Arial"/>
          <w:sz w:val="24"/>
          <w:szCs w:val="24"/>
          <w:lang w:val="en-US"/>
        </w:rPr>
        <w:t xml:space="preserve">) </w:t>
      </w:r>
      <w:r>
        <w:rPr>
          <w:rFonts w:ascii="Arial" w:hAnsi="Arial" w:cs="Arial"/>
          <w:sz w:val="24"/>
          <w:szCs w:val="24"/>
          <w:lang w:val="en-US"/>
        </w:rPr>
        <w:t xml:space="preserve"> and a</w:t>
      </w:r>
      <w:r w:rsidR="00085925">
        <w:rPr>
          <w:rFonts w:ascii="Arial" w:hAnsi="Arial" w:cs="Arial"/>
          <w:sz w:val="24"/>
          <w:szCs w:val="24"/>
          <w:lang w:val="en-US"/>
        </w:rPr>
        <w:t>re</w:t>
      </w:r>
      <w:r>
        <w:rPr>
          <w:rFonts w:ascii="Arial" w:hAnsi="Arial" w:cs="Arial"/>
          <w:sz w:val="24"/>
          <w:szCs w:val="24"/>
          <w:lang w:val="en-US"/>
        </w:rPr>
        <w:t xml:space="preserve"> more highly stimulated than extraverts in lower levels of </w:t>
      </w:r>
      <w:r w:rsidR="0085168C">
        <w:rPr>
          <w:rFonts w:ascii="Arial" w:hAnsi="Arial" w:cs="Arial"/>
          <w:sz w:val="24"/>
          <w:szCs w:val="24"/>
          <w:lang w:val="en-US"/>
        </w:rPr>
        <w:t xml:space="preserve">external </w:t>
      </w:r>
      <w:r>
        <w:rPr>
          <w:rFonts w:ascii="Arial" w:hAnsi="Arial" w:cs="Arial"/>
          <w:sz w:val="24"/>
          <w:szCs w:val="24"/>
          <w:lang w:val="en-US"/>
        </w:rPr>
        <w:t>stimulation</w:t>
      </w:r>
      <w:r w:rsidR="009704FE">
        <w:rPr>
          <w:rFonts w:ascii="Arial" w:hAnsi="Arial" w:cs="Arial"/>
          <w:sz w:val="24"/>
          <w:szCs w:val="24"/>
          <w:lang w:val="en-US"/>
        </w:rPr>
        <w:t xml:space="preserve"> (</w:t>
      </w:r>
      <w:proofErr w:type="spellStart"/>
      <w:r w:rsidR="009704FE">
        <w:rPr>
          <w:rFonts w:ascii="Arial" w:hAnsi="Arial" w:cs="Arial"/>
          <w:sz w:val="24"/>
          <w:szCs w:val="24"/>
          <w:lang w:val="en-US"/>
        </w:rPr>
        <w:t>Beauducel</w:t>
      </w:r>
      <w:proofErr w:type="spellEnd"/>
      <w:r w:rsidR="009704FE">
        <w:rPr>
          <w:rFonts w:ascii="Arial" w:hAnsi="Arial" w:cs="Arial"/>
          <w:sz w:val="24"/>
          <w:szCs w:val="24"/>
          <w:lang w:val="en-US"/>
        </w:rPr>
        <w:t xml:space="preserve"> et al. 2006)</w:t>
      </w:r>
      <w:r>
        <w:rPr>
          <w:rFonts w:ascii="Arial" w:hAnsi="Arial" w:cs="Arial"/>
          <w:sz w:val="24"/>
          <w:szCs w:val="24"/>
          <w:lang w:val="en-US"/>
        </w:rPr>
        <w:t xml:space="preserve">. Eysenck suggests, there is an optimal level of arousal for </w:t>
      </w:r>
      <w:proofErr w:type="gramStart"/>
      <w:r>
        <w:rPr>
          <w:rFonts w:ascii="Arial" w:hAnsi="Arial" w:cs="Arial"/>
          <w:sz w:val="24"/>
          <w:szCs w:val="24"/>
          <w:lang w:val="en-US"/>
        </w:rPr>
        <w:t>performance</w:t>
      </w:r>
      <w:proofErr w:type="gramEnd"/>
      <w:r>
        <w:rPr>
          <w:rFonts w:ascii="Arial" w:hAnsi="Arial" w:cs="Arial"/>
          <w:sz w:val="24"/>
          <w:szCs w:val="24"/>
          <w:lang w:val="en-US"/>
        </w:rPr>
        <w:t xml:space="preserve"> and it explains how or why extroverts act in more unrestrained, impulsive ways while seeking stimulation and introverts will seek social situations that are non-arousing and will exhibit restrained </w:t>
      </w:r>
      <w:proofErr w:type="spellStart"/>
      <w:r>
        <w:rPr>
          <w:rFonts w:ascii="Arial" w:hAnsi="Arial" w:cs="Arial"/>
          <w:sz w:val="24"/>
          <w:szCs w:val="24"/>
          <w:lang w:val="en-US"/>
        </w:rPr>
        <w:t>behaviours</w:t>
      </w:r>
      <w:proofErr w:type="spellEnd"/>
      <w:r>
        <w:rPr>
          <w:rFonts w:ascii="Arial" w:hAnsi="Arial" w:cs="Arial"/>
          <w:sz w:val="24"/>
          <w:szCs w:val="24"/>
          <w:lang w:val="en-US"/>
        </w:rPr>
        <w:t xml:space="preserve"> to reduce external stimulation</w:t>
      </w:r>
      <w:r w:rsidR="004441C4">
        <w:rPr>
          <w:rFonts w:ascii="Arial" w:hAnsi="Arial" w:cs="Arial"/>
          <w:sz w:val="24"/>
          <w:szCs w:val="24"/>
          <w:lang w:val="en-US"/>
        </w:rPr>
        <w:t xml:space="preserve"> (Tiwari 2010)</w:t>
      </w:r>
      <w:r>
        <w:rPr>
          <w:rFonts w:ascii="Arial" w:hAnsi="Arial" w:cs="Arial"/>
          <w:sz w:val="24"/>
          <w:szCs w:val="24"/>
          <w:lang w:val="en-US"/>
        </w:rPr>
        <w:t>.</w:t>
      </w:r>
      <w:r w:rsidR="004441C4">
        <w:rPr>
          <w:rFonts w:ascii="Arial" w:hAnsi="Arial" w:cs="Arial"/>
          <w:sz w:val="24"/>
          <w:szCs w:val="24"/>
          <w:lang w:val="en-US"/>
        </w:rPr>
        <w:t xml:space="preserve"> This suggests that personality </w:t>
      </w:r>
      <w:r w:rsidR="00085925">
        <w:rPr>
          <w:rFonts w:ascii="Arial" w:hAnsi="Arial" w:cs="Arial"/>
          <w:sz w:val="24"/>
          <w:szCs w:val="24"/>
          <w:lang w:val="en-US"/>
        </w:rPr>
        <w:t>influences</w:t>
      </w:r>
      <w:r w:rsidR="004441C4">
        <w:rPr>
          <w:rFonts w:ascii="Arial" w:hAnsi="Arial" w:cs="Arial"/>
          <w:sz w:val="24"/>
          <w:szCs w:val="24"/>
          <w:lang w:val="en-US"/>
        </w:rPr>
        <w:t xml:space="preserve"> emotional regulation</w:t>
      </w:r>
      <w:r w:rsidR="00085925">
        <w:rPr>
          <w:rFonts w:ascii="Arial" w:hAnsi="Arial" w:cs="Arial"/>
          <w:sz w:val="24"/>
          <w:szCs w:val="24"/>
          <w:lang w:val="en-US"/>
        </w:rPr>
        <w:t>, both positively and negatively</w:t>
      </w:r>
      <w:r w:rsidR="00CC0F74">
        <w:rPr>
          <w:rFonts w:ascii="Arial" w:hAnsi="Arial" w:cs="Arial"/>
          <w:sz w:val="24"/>
          <w:szCs w:val="24"/>
          <w:lang w:val="en-US"/>
        </w:rPr>
        <w:t xml:space="preserve"> and in turn emotional regulation can interfere with working memory and can lead individuals to lack focus and attention as supported by Katsumi et al. (2017).</w:t>
      </w:r>
      <w:r w:rsidR="00E15420">
        <w:rPr>
          <w:rFonts w:ascii="Arial" w:hAnsi="Arial" w:cs="Arial"/>
          <w:sz w:val="24"/>
          <w:szCs w:val="24"/>
          <w:lang w:val="en-US"/>
        </w:rPr>
        <w:t xml:space="preserve"> Katsumi et al. (2017) further states that h</w:t>
      </w:r>
      <w:r w:rsidR="000510B4">
        <w:rPr>
          <w:rFonts w:ascii="Arial" w:hAnsi="Arial" w:cs="Arial"/>
          <w:sz w:val="24"/>
          <w:szCs w:val="24"/>
          <w:lang w:val="en-US"/>
        </w:rPr>
        <w:t xml:space="preserve">igh levels of extraversion </w:t>
      </w:r>
      <w:r w:rsidR="00B64476">
        <w:rPr>
          <w:rFonts w:ascii="Arial" w:hAnsi="Arial" w:cs="Arial"/>
          <w:sz w:val="24"/>
          <w:szCs w:val="24"/>
          <w:lang w:val="en-US"/>
        </w:rPr>
        <w:t>have</w:t>
      </w:r>
      <w:r w:rsidR="000510B4">
        <w:rPr>
          <w:rFonts w:ascii="Arial" w:hAnsi="Arial" w:cs="Arial"/>
          <w:sz w:val="24"/>
          <w:szCs w:val="24"/>
          <w:lang w:val="en-US"/>
        </w:rPr>
        <w:t xml:space="preserve"> been linked to enhanced memory encoding and retrieval</w:t>
      </w:r>
      <w:r w:rsidR="00E15420">
        <w:rPr>
          <w:rFonts w:ascii="Arial" w:hAnsi="Arial" w:cs="Arial"/>
          <w:sz w:val="24"/>
          <w:szCs w:val="24"/>
          <w:lang w:val="en-US"/>
        </w:rPr>
        <w:t xml:space="preserve"> in STM</w:t>
      </w:r>
      <w:r w:rsidR="000510B4">
        <w:rPr>
          <w:rFonts w:ascii="Arial" w:hAnsi="Arial" w:cs="Arial"/>
          <w:sz w:val="24"/>
          <w:szCs w:val="24"/>
          <w:lang w:val="en-US"/>
        </w:rPr>
        <w:t>, higher recall of positive episodic memory, higher performance in recognition testing (Pelegrina et al.</w:t>
      </w:r>
      <w:r w:rsidR="00B64476">
        <w:rPr>
          <w:rFonts w:ascii="Arial" w:hAnsi="Arial" w:cs="Arial"/>
          <w:sz w:val="24"/>
          <w:szCs w:val="24"/>
          <w:lang w:val="en-US"/>
        </w:rPr>
        <w:t>, 2007)</w:t>
      </w:r>
      <w:r w:rsidR="00E15420">
        <w:rPr>
          <w:rFonts w:ascii="Arial" w:hAnsi="Arial" w:cs="Arial"/>
          <w:sz w:val="24"/>
          <w:szCs w:val="24"/>
          <w:lang w:val="en-US"/>
        </w:rPr>
        <w:t xml:space="preserve">. However, Sutin et al. (2019) states that from a large study of older adults and personality testing, no association between extraversion and memory was found. Instead, the supporting evidence for extraversion is a more specific </w:t>
      </w:r>
      <w:r w:rsidR="00F16C0D">
        <w:rPr>
          <w:rFonts w:ascii="Arial" w:hAnsi="Arial" w:cs="Arial"/>
          <w:sz w:val="24"/>
          <w:szCs w:val="24"/>
          <w:lang w:val="en-US"/>
        </w:rPr>
        <w:t xml:space="preserve">link to better performance of speed-attention-executive functioning. </w:t>
      </w:r>
      <w:r w:rsidR="007F2D5E">
        <w:rPr>
          <w:rFonts w:ascii="Arial" w:hAnsi="Arial" w:cs="Arial"/>
          <w:sz w:val="24"/>
          <w:szCs w:val="24"/>
          <w:lang w:val="en-US"/>
        </w:rPr>
        <w:t xml:space="preserve">A study carried out by </w:t>
      </w:r>
      <w:proofErr w:type="spellStart"/>
      <w:r w:rsidR="007F2D5E">
        <w:rPr>
          <w:rFonts w:ascii="Arial" w:hAnsi="Arial" w:cs="Arial"/>
          <w:sz w:val="24"/>
          <w:szCs w:val="24"/>
          <w:lang w:val="en-US"/>
        </w:rPr>
        <w:t>Trotsiouk</w:t>
      </w:r>
      <w:proofErr w:type="spellEnd"/>
      <w:r w:rsidR="007F2D5E">
        <w:rPr>
          <w:rFonts w:ascii="Arial" w:hAnsi="Arial" w:cs="Arial"/>
          <w:sz w:val="24"/>
          <w:szCs w:val="24"/>
          <w:lang w:val="en-US"/>
        </w:rPr>
        <w:t xml:space="preserve"> et al. (date unknown) supports this with a study of </w:t>
      </w:r>
      <w:r w:rsidR="0040458A">
        <w:rPr>
          <w:rFonts w:ascii="Arial" w:hAnsi="Arial" w:cs="Arial"/>
          <w:sz w:val="24"/>
          <w:szCs w:val="24"/>
          <w:lang w:val="en-US"/>
        </w:rPr>
        <w:t>students’</w:t>
      </w:r>
      <w:r w:rsidR="007F2D5E">
        <w:rPr>
          <w:rFonts w:ascii="Arial" w:hAnsi="Arial" w:cs="Arial"/>
          <w:sz w:val="24"/>
          <w:szCs w:val="24"/>
          <w:lang w:val="en-US"/>
        </w:rPr>
        <w:t xml:space="preserve"> memory function that claims the participants with higher levels of extroversion scores finished the memory task significantly faster than participants with low levels of extroversion (introverts).</w:t>
      </w:r>
      <w:r w:rsidR="00F16C0D">
        <w:rPr>
          <w:rFonts w:ascii="Arial" w:hAnsi="Arial" w:cs="Arial"/>
          <w:sz w:val="24"/>
          <w:szCs w:val="24"/>
          <w:lang w:val="en-US"/>
        </w:rPr>
        <w:t xml:space="preserve"> </w:t>
      </w:r>
      <w:r w:rsidR="00433F22">
        <w:rPr>
          <w:rFonts w:ascii="Arial" w:hAnsi="Arial" w:cs="Arial"/>
          <w:sz w:val="24"/>
          <w:szCs w:val="24"/>
          <w:lang w:val="en-US"/>
        </w:rPr>
        <w:t xml:space="preserve">Supporting evidence for faster attention and STM retrieval could be </w:t>
      </w:r>
      <w:proofErr w:type="gramStart"/>
      <w:r w:rsidR="00433F22">
        <w:rPr>
          <w:rFonts w:ascii="Arial" w:hAnsi="Arial" w:cs="Arial"/>
          <w:sz w:val="24"/>
          <w:szCs w:val="24"/>
          <w:lang w:val="en-US"/>
        </w:rPr>
        <w:t>as a result of</w:t>
      </w:r>
      <w:proofErr w:type="gramEnd"/>
      <w:r w:rsidR="00433F22">
        <w:rPr>
          <w:rFonts w:ascii="Arial" w:hAnsi="Arial" w:cs="Arial"/>
          <w:sz w:val="24"/>
          <w:szCs w:val="24"/>
          <w:lang w:val="en-US"/>
        </w:rPr>
        <w:t xml:space="preserve"> being externally focused individuals</w:t>
      </w:r>
      <w:r w:rsidR="009B6A76">
        <w:rPr>
          <w:rFonts w:ascii="Arial" w:hAnsi="Arial" w:cs="Arial"/>
          <w:sz w:val="24"/>
          <w:szCs w:val="24"/>
          <w:lang w:val="en-US"/>
        </w:rPr>
        <w:t xml:space="preserve"> and as a result of their increased sociability</w:t>
      </w:r>
      <w:r w:rsidR="00D26625">
        <w:rPr>
          <w:rFonts w:ascii="Arial" w:hAnsi="Arial" w:cs="Arial"/>
          <w:sz w:val="24"/>
          <w:szCs w:val="24"/>
          <w:lang w:val="en-US"/>
        </w:rPr>
        <w:t xml:space="preserve">, have a higher awareness of external stimuli. Tiwari (2010) found that extroverts in a study of </w:t>
      </w:r>
      <w:r w:rsidR="0040458A">
        <w:rPr>
          <w:rFonts w:ascii="Arial" w:hAnsi="Arial" w:cs="Arial"/>
          <w:sz w:val="24"/>
          <w:szCs w:val="24"/>
          <w:lang w:val="en-US"/>
        </w:rPr>
        <w:t>15.5-17.5-year</w:t>
      </w:r>
      <w:r w:rsidR="00D26625">
        <w:rPr>
          <w:rFonts w:ascii="Arial" w:hAnsi="Arial" w:cs="Arial"/>
          <w:sz w:val="24"/>
          <w:szCs w:val="24"/>
          <w:lang w:val="en-US"/>
        </w:rPr>
        <w:t xml:space="preserve"> </w:t>
      </w:r>
      <w:proofErr w:type="gramStart"/>
      <w:r w:rsidR="000B59D3">
        <w:rPr>
          <w:rFonts w:ascii="Arial" w:hAnsi="Arial" w:cs="Arial"/>
          <w:sz w:val="24"/>
          <w:szCs w:val="24"/>
          <w:lang w:val="en-US"/>
        </w:rPr>
        <w:t>old’s</w:t>
      </w:r>
      <w:proofErr w:type="gramEnd"/>
      <w:r w:rsidR="00D26625">
        <w:rPr>
          <w:rFonts w:ascii="Arial" w:hAnsi="Arial" w:cs="Arial"/>
          <w:sz w:val="24"/>
          <w:szCs w:val="24"/>
          <w:lang w:val="en-US"/>
        </w:rPr>
        <w:t xml:space="preserve"> had higher scores of memory recall in peripheral details </w:t>
      </w:r>
      <w:r w:rsidR="00D26625">
        <w:rPr>
          <w:rFonts w:ascii="Arial" w:hAnsi="Arial" w:cs="Arial"/>
          <w:sz w:val="24"/>
          <w:szCs w:val="24"/>
          <w:lang w:val="en-US"/>
        </w:rPr>
        <w:lastRenderedPageBreak/>
        <w:t xml:space="preserve">than introverts. This further supports a link with increased awareness of their surroundings. </w:t>
      </w:r>
    </w:p>
    <w:p w14:paraId="15AB2786" w14:textId="77777777" w:rsidR="00D35752" w:rsidRDefault="003E65DD" w:rsidP="005214C1">
      <w:pPr>
        <w:spacing w:before="240" w:line="480" w:lineRule="auto"/>
        <w:ind w:firstLine="720"/>
        <w:rPr>
          <w:rFonts w:ascii="Arial" w:hAnsi="Arial" w:cs="Arial"/>
          <w:sz w:val="24"/>
          <w:szCs w:val="24"/>
          <w:lang w:val="en-US"/>
        </w:rPr>
      </w:pPr>
      <w:r>
        <w:rPr>
          <w:rFonts w:ascii="Arial" w:hAnsi="Arial" w:cs="Arial"/>
          <w:sz w:val="24"/>
          <w:szCs w:val="24"/>
          <w:lang w:val="en-US"/>
        </w:rPr>
        <w:t xml:space="preserve">Introverts were found to differ from extroverts due to a more </w:t>
      </w:r>
      <w:r w:rsidR="00053466">
        <w:rPr>
          <w:rFonts w:ascii="Arial" w:hAnsi="Arial" w:cs="Arial"/>
          <w:sz w:val="24"/>
          <w:szCs w:val="24"/>
          <w:lang w:val="en-US"/>
        </w:rPr>
        <w:t>cautious</w:t>
      </w:r>
      <w:r>
        <w:rPr>
          <w:rFonts w:ascii="Arial" w:hAnsi="Arial" w:cs="Arial"/>
          <w:sz w:val="24"/>
          <w:szCs w:val="24"/>
          <w:lang w:val="en-US"/>
        </w:rPr>
        <w:t xml:space="preserve"> approach to memory tasks, (</w:t>
      </w:r>
      <w:r w:rsidR="00053466">
        <w:rPr>
          <w:rFonts w:ascii="Arial" w:hAnsi="Arial" w:cs="Arial"/>
          <w:sz w:val="24"/>
          <w:szCs w:val="24"/>
          <w:lang w:val="en-US"/>
        </w:rPr>
        <w:t>Pelegrina et al.2007) and introversion personality traits have been linked to</w:t>
      </w:r>
      <w:r w:rsidR="00FB7392">
        <w:rPr>
          <w:rFonts w:ascii="Arial" w:hAnsi="Arial" w:cs="Arial"/>
          <w:sz w:val="24"/>
          <w:szCs w:val="24"/>
          <w:lang w:val="en-US"/>
        </w:rPr>
        <w:t xml:space="preserve"> higher neural transmission and arousal, particularly in auditory sensitivity and responsiveness (Bullock and Gilliland, 1993) and interrupting the memory recall function, potentially due to being overwhelmed by external stimuli. </w:t>
      </w:r>
      <w:r w:rsidR="000E4454">
        <w:rPr>
          <w:rFonts w:ascii="Arial" w:hAnsi="Arial" w:cs="Arial"/>
          <w:sz w:val="24"/>
          <w:szCs w:val="24"/>
          <w:lang w:val="en-US"/>
        </w:rPr>
        <w:t>However, findings suggest that research in this area is largely inconsistent and inconclusive on the effects of low and high levels of extroversion on memory recall (</w:t>
      </w:r>
      <w:proofErr w:type="spellStart"/>
      <w:r w:rsidR="000E4454">
        <w:rPr>
          <w:rFonts w:ascii="Arial" w:hAnsi="Arial" w:cs="Arial"/>
          <w:sz w:val="24"/>
          <w:szCs w:val="24"/>
          <w:lang w:val="en-US"/>
        </w:rPr>
        <w:t>Beauducel</w:t>
      </w:r>
      <w:proofErr w:type="spellEnd"/>
      <w:r w:rsidR="000E4454">
        <w:rPr>
          <w:rFonts w:ascii="Arial" w:hAnsi="Arial" w:cs="Arial"/>
          <w:sz w:val="24"/>
          <w:szCs w:val="24"/>
          <w:lang w:val="en-US"/>
        </w:rPr>
        <w:t xml:space="preserve"> et al., 2006; Bullock and Gilliland, 1993; Pelegrina et al., 2007; Sutin et al., 2019</w:t>
      </w:r>
      <w:r w:rsidR="005214C1">
        <w:rPr>
          <w:rFonts w:ascii="Arial" w:hAnsi="Arial" w:cs="Arial"/>
          <w:sz w:val="24"/>
          <w:szCs w:val="24"/>
          <w:lang w:val="en-US"/>
        </w:rPr>
        <w:t>) and suggest investigating other dimensions of personality traits that have a more significant difference in memory function and recall</w:t>
      </w:r>
      <w:r w:rsidR="00D35752">
        <w:rPr>
          <w:rFonts w:ascii="Arial" w:hAnsi="Arial" w:cs="Arial"/>
          <w:sz w:val="24"/>
          <w:szCs w:val="24"/>
          <w:lang w:val="en-US"/>
        </w:rPr>
        <w:t xml:space="preserve"> such as neuroticism (Katsumi et al 2017)</w:t>
      </w:r>
      <w:r w:rsidR="005214C1">
        <w:rPr>
          <w:rFonts w:ascii="Arial" w:hAnsi="Arial" w:cs="Arial"/>
          <w:sz w:val="24"/>
          <w:szCs w:val="24"/>
          <w:lang w:val="en-US"/>
        </w:rPr>
        <w:t>.</w:t>
      </w:r>
    </w:p>
    <w:p w14:paraId="6532AEF4" w14:textId="20F54F11" w:rsidR="005214C1" w:rsidRDefault="00A855BC" w:rsidP="005214C1">
      <w:pPr>
        <w:spacing w:before="240" w:line="480" w:lineRule="auto"/>
        <w:ind w:firstLine="720"/>
        <w:rPr>
          <w:rFonts w:ascii="Arial" w:hAnsi="Arial" w:cs="Arial"/>
          <w:sz w:val="24"/>
          <w:szCs w:val="24"/>
          <w:lang w:val="en-US"/>
        </w:rPr>
      </w:pPr>
      <w:r>
        <w:rPr>
          <w:rFonts w:ascii="Arial" w:hAnsi="Arial" w:cs="Arial"/>
          <w:sz w:val="24"/>
          <w:szCs w:val="24"/>
          <w:lang w:val="en-US"/>
        </w:rPr>
        <w:t>The aim of this study is to investigate the differences in high and low</w:t>
      </w:r>
      <w:r w:rsidR="00475392">
        <w:rPr>
          <w:rFonts w:ascii="Arial" w:hAnsi="Arial" w:cs="Arial"/>
          <w:sz w:val="24"/>
          <w:szCs w:val="24"/>
          <w:lang w:val="en-US"/>
        </w:rPr>
        <w:t xml:space="preserve"> levels of extraversion</w:t>
      </w:r>
      <w:r w:rsidR="005214C1">
        <w:rPr>
          <w:rFonts w:ascii="Arial" w:hAnsi="Arial" w:cs="Arial"/>
          <w:sz w:val="24"/>
          <w:szCs w:val="24"/>
          <w:lang w:val="en-US"/>
        </w:rPr>
        <w:t xml:space="preserve"> </w:t>
      </w:r>
      <w:r w:rsidR="00475392">
        <w:rPr>
          <w:rFonts w:ascii="Arial" w:hAnsi="Arial" w:cs="Arial"/>
          <w:sz w:val="24"/>
          <w:szCs w:val="24"/>
          <w:lang w:val="en-US"/>
        </w:rPr>
        <w:t>and memory recall</w:t>
      </w:r>
      <w:r>
        <w:rPr>
          <w:rFonts w:ascii="Arial" w:hAnsi="Arial" w:cs="Arial"/>
          <w:sz w:val="24"/>
          <w:szCs w:val="24"/>
          <w:lang w:val="en-US"/>
        </w:rPr>
        <w:t xml:space="preserve">. From the literature </w:t>
      </w:r>
      <w:r w:rsidR="00475392">
        <w:rPr>
          <w:rFonts w:ascii="Arial" w:hAnsi="Arial" w:cs="Arial"/>
          <w:sz w:val="24"/>
          <w:szCs w:val="24"/>
          <w:lang w:val="en-US"/>
        </w:rPr>
        <w:t>that h</w:t>
      </w:r>
      <w:r>
        <w:rPr>
          <w:rFonts w:ascii="Arial" w:hAnsi="Arial" w:cs="Arial"/>
          <w:sz w:val="24"/>
          <w:szCs w:val="24"/>
          <w:lang w:val="en-US"/>
        </w:rPr>
        <w:t>as</w:t>
      </w:r>
      <w:r w:rsidR="00475392">
        <w:rPr>
          <w:rFonts w:ascii="Arial" w:hAnsi="Arial" w:cs="Arial"/>
          <w:sz w:val="24"/>
          <w:szCs w:val="24"/>
          <w:lang w:val="en-US"/>
        </w:rPr>
        <w:t xml:space="preserve"> been reviewed </w:t>
      </w:r>
      <w:r>
        <w:rPr>
          <w:rFonts w:ascii="Arial" w:hAnsi="Arial" w:cs="Arial"/>
          <w:sz w:val="24"/>
          <w:szCs w:val="24"/>
          <w:lang w:val="en-US"/>
        </w:rPr>
        <w:t>the</w:t>
      </w:r>
      <w:r w:rsidR="005A6F9D">
        <w:rPr>
          <w:rFonts w:ascii="Arial" w:hAnsi="Arial" w:cs="Arial"/>
          <w:sz w:val="24"/>
          <w:szCs w:val="24"/>
          <w:lang w:val="en-US"/>
        </w:rPr>
        <w:t xml:space="preserve"> hypothesis to be investigated </w:t>
      </w:r>
      <w:r w:rsidR="0023100E">
        <w:rPr>
          <w:rFonts w:ascii="Arial" w:hAnsi="Arial" w:cs="Arial"/>
          <w:sz w:val="24"/>
          <w:szCs w:val="24"/>
          <w:lang w:val="en-US"/>
        </w:rPr>
        <w:t xml:space="preserve">is </w:t>
      </w:r>
      <w:r>
        <w:rPr>
          <w:rFonts w:ascii="Arial" w:hAnsi="Arial" w:cs="Arial"/>
          <w:sz w:val="24"/>
          <w:szCs w:val="24"/>
          <w:lang w:val="en-US"/>
        </w:rPr>
        <w:t xml:space="preserve">that </w:t>
      </w:r>
      <w:bookmarkStart w:id="0" w:name="_Hlk92822194"/>
      <w:r>
        <w:rPr>
          <w:rFonts w:ascii="Arial" w:hAnsi="Arial" w:cs="Arial"/>
          <w:sz w:val="24"/>
          <w:szCs w:val="24"/>
          <w:lang w:val="en-US"/>
        </w:rPr>
        <w:t>there will be a difference in memory recall scores found in participants with high levels of extr</w:t>
      </w:r>
      <w:r w:rsidR="00403655">
        <w:rPr>
          <w:rFonts w:ascii="Arial" w:hAnsi="Arial" w:cs="Arial"/>
          <w:sz w:val="24"/>
          <w:szCs w:val="24"/>
          <w:lang w:val="en-US"/>
        </w:rPr>
        <w:t>a</w:t>
      </w:r>
      <w:r>
        <w:rPr>
          <w:rFonts w:ascii="Arial" w:hAnsi="Arial" w:cs="Arial"/>
          <w:sz w:val="24"/>
          <w:szCs w:val="24"/>
          <w:lang w:val="en-US"/>
        </w:rPr>
        <w:t>version to participants with low levels of extraversion</w:t>
      </w:r>
      <w:r w:rsidR="00403655">
        <w:rPr>
          <w:rFonts w:ascii="Arial" w:hAnsi="Arial" w:cs="Arial"/>
          <w:sz w:val="24"/>
          <w:szCs w:val="24"/>
          <w:lang w:val="en-US"/>
        </w:rPr>
        <w:t xml:space="preserve">. </w:t>
      </w:r>
    </w:p>
    <w:bookmarkEnd w:id="0"/>
    <w:p w14:paraId="0667C762" w14:textId="77777777" w:rsidR="005214C1" w:rsidRDefault="005214C1" w:rsidP="005214C1">
      <w:pPr>
        <w:spacing w:before="240" w:line="480" w:lineRule="auto"/>
        <w:ind w:firstLine="720"/>
        <w:rPr>
          <w:rFonts w:ascii="Arial" w:hAnsi="Arial" w:cs="Arial"/>
          <w:sz w:val="24"/>
          <w:szCs w:val="24"/>
          <w:lang w:val="en-US"/>
        </w:rPr>
      </w:pPr>
    </w:p>
    <w:p w14:paraId="3BB9C3B3" w14:textId="74538864" w:rsidR="007B6565" w:rsidRPr="00D74F3E" w:rsidRDefault="001F393B" w:rsidP="00463A9A">
      <w:pPr>
        <w:spacing w:line="480" w:lineRule="auto"/>
        <w:ind w:firstLine="720"/>
        <w:rPr>
          <w:rFonts w:ascii="Arial" w:hAnsi="Arial" w:cs="Arial"/>
          <w:sz w:val="24"/>
          <w:szCs w:val="24"/>
          <w:lang w:val="en-US"/>
        </w:rPr>
      </w:pPr>
      <w:r>
        <w:rPr>
          <w:rFonts w:ascii="Arial" w:hAnsi="Arial" w:cs="Arial"/>
          <w:sz w:val="24"/>
          <w:szCs w:val="24"/>
          <w:lang w:val="en-US"/>
        </w:rPr>
        <w:t xml:space="preserve">  </w:t>
      </w:r>
      <w:r w:rsidR="00F26E66">
        <w:rPr>
          <w:rFonts w:ascii="Arial" w:hAnsi="Arial" w:cs="Arial"/>
          <w:sz w:val="24"/>
          <w:szCs w:val="24"/>
          <w:lang w:val="en-US"/>
        </w:rPr>
        <w:t xml:space="preserve"> </w:t>
      </w:r>
      <w:r w:rsidR="00B32CC2">
        <w:rPr>
          <w:rFonts w:ascii="Arial" w:hAnsi="Arial" w:cs="Arial"/>
          <w:sz w:val="24"/>
          <w:szCs w:val="24"/>
          <w:lang w:val="en-US"/>
        </w:rPr>
        <w:t xml:space="preserve"> </w:t>
      </w:r>
      <w:r w:rsidR="009C4EC9">
        <w:rPr>
          <w:rFonts w:ascii="Arial" w:hAnsi="Arial" w:cs="Arial"/>
          <w:sz w:val="24"/>
          <w:szCs w:val="24"/>
          <w:lang w:val="en-US"/>
        </w:rPr>
        <w:t xml:space="preserve">  </w:t>
      </w:r>
      <w:r w:rsidR="00705234">
        <w:rPr>
          <w:rFonts w:ascii="Arial" w:hAnsi="Arial" w:cs="Arial"/>
          <w:sz w:val="24"/>
          <w:szCs w:val="24"/>
          <w:lang w:val="en-US"/>
        </w:rPr>
        <w:t xml:space="preserve"> </w:t>
      </w:r>
      <w:r w:rsidR="00E51E96">
        <w:rPr>
          <w:rFonts w:ascii="Arial" w:hAnsi="Arial" w:cs="Arial"/>
          <w:sz w:val="24"/>
          <w:szCs w:val="24"/>
          <w:lang w:val="en-US"/>
        </w:rPr>
        <w:t xml:space="preserve"> </w:t>
      </w:r>
      <w:r w:rsidR="00463A9A">
        <w:rPr>
          <w:rFonts w:ascii="Arial" w:hAnsi="Arial" w:cs="Arial"/>
          <w:sz w:val="24"/>
          <w:szCs w:val="24"/>
          <w:lang w:val="en-US"/>
        </w:rPr>
        <w:t xml:space="preserve"> </w:t>
      </w:r>
      <w:r w:rsidR="00491F65">
        <w:rPr>
          <w:rFonts w:ascii="Arial" w:hAnsi="Arial" w:cs="Arial"/>
          <w:sz w:val="24"/>
          <w:szCs w:val="24"/>
          <w:lang w:val="en-US"/>
        </w:rPr>
        <w:t xml:space="preserve">  </w:t>
      </w:r>
      <w:r w:rsidR="00C92313">
        <w:rPr>
          <w:rFonts w:ascii="Arial" w:hAnsi="Arial" w:cs="Arial"/>
          <w:sz w:val="24"/>
          <w:szCs w:val="24"/>
          <w:lang w:val="en-US"/>
        </w:rPr>
        <w:t xml:space="preserve"> </w:t>
      </w:r>
      <w:r w:rsidR="00D74F3E">
        <w:rPr>
          <w:rFonts w:ascii="Arial" w:hAnsi="Arial" w:cs="Arial"/>
          <w:sz w:val="24"/>
          <w:szCs w:val="24"/>
          <w:lang w:val="en-US"/>
        </w:rPr>
        <w:t xml:space="preserve"> </w:t>
      </w:r>
    </w:p>
    <w:p w14:paraId="6252946E" w14:textId="15153C32" w:rsidR="007B6565" w:rsidRDefault="007B6565" w:rsidP="00481FBE">
      <w:pPr>
        <w:spacing w:line="480" w:lineRule="auto"/>
        <w:jc w:val="center"/>
        <w:rPr>
          <w:rFonts w:ascii="Arial" w:hAnsi="Arial" w:cs="Arial"/>
          <w:b/>
          <w:bCs/>
          <w:sz w:val="28"/>
          <w:szCs w:val="28"/>
          <w:lang w:val="en-US"/>
        </w:rPr>
      </w:pPr>
    </w:p>
    <w:p w14:paraId="10667713" w14:textId="77777777" w:rsidR="00C24AC5" w:rsidRDefault="00C24AC5" w:rsidP="00C24AC5">
      <w:pPr>
        <w:spacing w:line="480" w:lineRule="auto"/>
        <w:rPr>
          <w:rFonts w:ascii="Arial" w:hAnsi="Arial" w:cs="Arial"/>
          <w:b/>
          <w:bCs/>
          <w:sz w:val="28"/>
          <w:szCs w:val="28"/>
          <w:lang w:val="en-US"/>
        </w:rPr>
      </w:pPr>
    </w:p>
    <w:p w14:paraId="5129CDF4" w14:textId="2733FC65" w:rsidR="007B6565" w:rsidRDefault="007B6565" w:rsidP="00C24AC5">
      <w:pPr>
        <w:spacing w:line="480" w:lineRule="auto"/>
        <w:jc w:val="center"/>
        <w:rPr>
          <w:rFonts w:ascii="Arial" w:hAnsi="Arial" w:cs="Arial"/>
          <w:b/>
          <w:bCs/>
          <w:sz w:val="28"/>
          <w:szCs w:val="28"/>
          <w:lang w:val="en-US"/>
        </w:rPr>
      </w:pPr>
      <w:r>
        <w:rPr>
          <w:rFonts w:ascii="Arial" w:hAnsi="Arial" w:cs="Arial"/>
          <w:b/>
          <w:bCs/>
          <w:sz w:val="28"/>
          <w:szCs w:val="28"/>
          <w:lang w:val="en-US"/>
        </w:rPr>
        <w:lastRenderedPageBreak/>
        <w:t>Method</w:t>
      </w:r>
    </w:p>
    <w:p w14:paraId="4C6FAFC4" w14:textId="72B37D95" w:rsidR="007B6565" w:rsidRDefault="007B6565" w:rsidP="007B6565">
      <w:pPr>
        <w:spacing w:line="480" w:lineRule="auto"/>
        <w:rPr>
          <w:rFonts w:ascii="Arial" w:hAnsi="Arial" w:cs="Arial"/>
          <w:b/>
          <w:bCs/>
          <w:sz w:val="28"/>
          <w:szCs w:val="28"/>
          <w:lang w:val="en-US"/>
        </w:rPr>
      </w:pPr>
      <w:r>
        <w:rPr>
          <w:rFonts w:ascii="Arial" w:hAnsi="Arial" w:cs="Arial"/>
          <w:b/>
          <w:bCs/>
          <w:sz w:val="28"/>
          <w:szCs w:val="28"/>
          <w:lang w:val="en-US"/>
        </w:rPr>
        <w:t>Participants</w:t>
      </w:r>
    </w:p>
    <w:p w14:paraId="7DCC0A05" w14:textId="4E3A19E4" w:rsidR="007B6565" w:rsidRDefault="009904FC" w:rsidP="00E8778D">
      <w:pPr>
        <w:spacing w:line="480" w:lineRule="auto"/>
        <w:ind w:firstLine="720"/>
        <w:rPr>
          <w:rFonts w:ascii="Arial" w:hAnsi="Arial" w:cs="Arial"/>
          <w:b/>
          <w:bCs/>
          <w:sz w:val="28"/>
          <w:szCs w:val="28"/>
          <w:lang w:val="en-US"/>
        </w:rPr>
      </w:pPr>
      <w:r>
        <w:rPr>
          <w:rFonts w:ascii="Arial" w:hAnsi="Arial" w:cs="Arial"/>
          <w:sz w:val="24"/>
          <w:szCs w:val="24"/>
          <w:lang w:val="en-US"/>
        </w:rPr>
        <w:t>The participants were recruited through the Experiment Management System (EMS) at the University of Wales, Trinity Saint David (UWTSD)</w:t>
      </w:r>
      <w:r w:rsidR="00C7733F">
        <w:rPr>
          <w:rFonts w:ascii="Arial" w:hAnsi="Arial" w:cs="Arial"/>
          <w:sz w:val="24"/>
          <w:szCs w:val="24"/>
          <w:lang w:val="en-US"/>
        </w:rPr>
        <w:t xml:space="preserve">. </w:t>
      </w:r>
      <w:r w:rsidR="000B508D">
        <w:rPr>
          <w:rFonts w:ascii="Arial" w:hAnsi="Arial" w:cs="Arial"/>
          <w:sz w:val="24"/>
          <w:szCs w:val="24"/>
          <w:lang w:val="en-US"/>
        </w:rPr>
        <w:t>Thirty-five</w:t>
      </w:r>
      <w:r w:rsidR="00C7733F">
        <w:rPr>
          <w:rFonts w:ascii="Arial" w:hAnsi="Arial" w:cs="Arial"/>
          <w:sz w:val="24"/>
          <w:szCs w:val="24"/>
          <w:lang w:val="en-US"/>
        </w:rPr>
        <w:t xml:space="preserve"> participants (13 Male, 20 Female, 2 Non-binary/3</w:t>
      </w:r>
      <w:r w:rsidR="00C7733F" w:rsidRPr="00C7733F">
        <w:rPr>
          <w:rFonts w:ascii="Arial" w:hAnsi="Arial" w:cs="Arial"/>
          <w:sz w:val="24"/>
          <w:szCs w:val="24"/>
          <w:vertAlign w:val="superscript"/>
          <w:lang w:val="en-US"/>
        </w:rPr>
        <w:t>rd</w:t>
      </w:r>
      <w:r w:rsidR="00C7733F">
        <w:rPr>
          <w:rFonts w:ascii="Arial" w:hAnsi="Arial" w:cs="Arial"/>
          <w:sz w:val="24"/>
          <w:szCs w:val="24"/>
          <w:lang w:val="en-US"/>
        </w:rPr>
        <w:t xml:space="preserve"> gender) took part in the experiment, ranging in age </w:t>
      </w:r>
      <w:r w:rsidR="00FE786B">
        <w:rPr>
          <w:rFonts w:ascii="Arial" w:hAnsi="Arial" w:cs="Arial"/>
          <w:sz w:val="24"/>
          <w:szCs w:val="24"/>
          <w:lang w:val="en-US"/>
        </w:rPr>
        <w:t>from</w:t>
      </w:r>
      <w:r w:rsidR="00C7733F">
        <w:rPr>
          <w:rFonts w:ascii="Arial" w:hAnsi="Arial" w:cs="Arial"/>
          <w:sz w:val="24"/>
          <w:szCs w:val="24"/>
          <w:lang w:val="en-US"/>
        </w:rPr>
        <w:t xml:space="preserve"> 18 </w:t>
      </w:r>
      <w:r w:rsidR="00FE786B">
        <w:rPr>
          <w:rFonts w:ascii="Arial" w:hAnsi="Arial" w:cs="Arial"/>
          <w:sz w:val="24"/>
          <w:szCs w:val="24"/>
          <w:lang w:val="en-US"/>
        </w:rPr>
        <w:t xml:space="preserve">to </w:t>
      </w:r>
      <w:r w:rsidR="00C7733F">
        <w:rPr>
          <w:rFonts w:ascii="Arial" w:hAnsi="Arial" w:cs="Arial"/>
          <w:sz w:val="24"/>
          <w:szCs w:val="24"/>
          <w:lang w:val="en-US"/>
        </w:rPr>
        <w:t>69</w:t>
      </w:r>
      <w:r w:rsidR="00FE786B">
        <w:rPr>
          <w:rFonts w:ascii="Arial" w:hAnsi="Arial" w:cs="Arial"/>
          <w:sz w:val="24"/>
          <w:szCs w:val="24"/>
          <w:lang w:val="en-US"/>
        </w:rPr>
        <w:t xml:space="preserve"> (M =</w:t>
      </w:r>
      <w:r w:rsidR="00C7733F">
        <w:rPr>
          <w:rFonts w:ascii="Arial" w:hAnsi="Arial" w:cs="Arial"/>
          <w:sz w:val="24"/>
          <w:szCs w:val="24"/>
          <w:lang w:val="en-US"/>
        </w:rPr>
        <w:t xml:space="preserve"> </w:t>
      </w:r>
      <w:r w:rsidR="007D79ED">
        <w:rPr>
          <w:rFonts w:ascii="Arial" w:hAnsi="Arial" w:cs="Arial"/>
          <w:sz w:val="24"/>
          <w:szCs w:val="24"/>
          <w:lang w:val="en-US"/>
        </w:rPr>
        <w:t>28.97</w:t>
      </w:r>
      <w:r w:rsidR="00FE786B">
        <w:rPr>
          <w:rFonts w:ascii="Arial" w:hAnsi="Arial" w:cs="Arial"/>
          <w:sz w:val="24"/>
          <w:szCs w:val="24"/>
          <w:lang w:val="en-US"/>
        </w:rPr>
        <w:t>,</w:t>
      </w:r>
      <w:r w:rsidR="007D79ED">
        <w:rPr>
          <w:rFonts w:ascii="Arial" w:hAnsi="Arial" w:cs="Arial"/>
          <w:sz w:val="24"/>
          <w:szCs w:val="24"/>
          <w:lang w:val="en-US"/>
        </w:rPr>
        <w:t xml:space="preserve"> SD = 11.3</w:t>
      </w:r>
      <w:r w:rsidR="00FE786B">
        <w:rPr>
          <w:rFonts w:ascii="Arial" w:hAnsi="Arial" w:cs="Arial"/>
          <w:sz w:val="24"/>
          <w:szCs w:val="24"/>
          <w:lang w:val="en-US"/>
        </w:rPr>
        <w:t>)</w:t>
      </w:r>
      <w:r w:rsidR="007D79ED">
        <w:rPr>
          <w:rFonts w:ascii="Arial" w:hAnsi="Arial" w:cs="Arial"/>
          <w:sz w:val="24"/>
          <w:szCs w:val="24"/>
          <w:lang w:val="en-US"/>
        </w:rPr>
        <w:t>.</w:t>
      </w:r>
    </w:p>
    <w:p w14:paraId="586168B8" w14:textId="2BFB2D44" w:rsidR="007B6565" w:rsidRDefault="007B6565" w:rsidP="007B6565">
      <w:pPr>
        <w:spacing w:line="480" w:lineRule="auto"/>
        <w:rPr>
          <w:rFonts w:ascii="Arial" w:hAnsi="Arial" w:cs="Arial"/>
          <w:b/>
          <w:bCs/>
          <w:sz w:val="28"/>
          <w:szCs w:val="28"/>
          <w:lang w:val="en-US"/>
        </w:rPr>
      </w:pPr>
    </w:p>
    <w:p w14:paraId="4421B345" w14:textId="77777777" w:rsidR="00316C12" w:rsidRDefault="00316C12" w:rsidP="007B6565">
      <w:pPr>
        <w:spacing w:line="480" w:lineRule="auto"/>
        <w:rPr>
          <w:rFonts w:ascii="Arial" w:hAnsi="Arial" w:cs="Arial"/>
          <w:b/>
          <w:bCs/>
          <w:sz w:val="28"/>
          <w:szCs w:val="28"/>
          <w:lang w:val="en-US"/>
        </w:rPr>
      </w:pPr>
      <w:r>
        <w:rPr>
          <w:rFonts w:ascii="Arial" w:hAnsi="Arial" w:cs="Arial"/>
          <w:b/>
          <w:bCs/>
          <w:sz w:val="28"/>
          <w:szCs w:val="28"/>
          <w:lang w:val="en-US"/>
        </w:rPr>
        <w:t>Design</w:t>
      </w:r>
    </w:p>
    <w:p w14:paraId="3E664B3C" w14:textId="3BF6645A" w:rsidR="007B6565" w:rsidRPr="0075468A" w:rsidRDefault="0075468A" w:rsidP="00E8778D">
      <w:pPr>
        <w:spacing w:line="480" w:lineRule="auto"/>
        <w:ind w:firstLine="720"/>
        <w:rPr>
          <w:rFonts w:ascii="Arial" w:hAnsi="Arial" w:cs="Arial"/>
          <w:sz w:val="24"/>
          <w:szCs w:val="24"/>
          <w:lang w:val="en-US"/>
        </w:rPr>
      </w:pPr>
      <w:r>
        <w:rPr>
          <w:rFonts w:ascii="Arial" w:hAnsi="Arial" w:cs="Arial"/>
          <w:sz w:val="24"/>
          <w:szCs w:val="24"/>
          <w:lang w:val="en-US"/>
        </w:rPr>
        <w:t>The design of this study is between-</w:t>
      </w:r>
      <w:proofErr w:type="gramStart"/>
      <w:r>
        <w:rPr>
          <w:rFonts w:ascii="Arial" w:hAnsi="Arial" w:cs="Arial"/>
          <w:sz w:val="24"/>
          <w:szCs w:val="24"/>
          <w:lang w:val="en-US"/>
        </w:rPr>
        <w:t>subjects</w:t>
      </w:r>
      <w:proofErr w:type="gramEnd"/>
      <w:r w:rsidR="00327B06">
        <w:rPr>
          <w:rFonts w:ascii="Arial" w:hAnsi="Arial" w:cs="Arial"/>
          <w:sz w:val="24"/>
          <w:szCs w:val="24"/>
          <w:lang w:val="en-US"/>
        </w:rPr>
        <w:t xml:space="preserve"> </w:t>
      </w:r>
      <w:r w:rsidR="00DC2EAC">
        <w:rPr>
          <w:rFonts w:ascii="Arial" w:hAnsi="Arial" w:cs="Arial"/>
          <w:sz w:val="24"/>
          <w:szCs w:val="24"/>
          <w:lang w:val="en-US"/>
        </w:rPr>
        <w:t xml:space="preserve">and an independent samples t-test </w:t>
      </w:r>
      <w:r>
        <w:rPr>
          <w:rFonts w:ascii="Arial" w:hAnsi="Arial" w:cs="Arial"/>
          <w:sz w:val="24"/>
          <w:szCs w:val="24"/>
          <w:lang w:val="en-US"/>
        </w:rPr>
        <w:t xml:space="preserve">analysis </w:t>
      </w:r>
      <w:r w:rsidR="00DC2EAC">
        <w:rPr>
          <w:rFonts w:ascii="Arial" w:hAnsi="Arial" w:cs="Arial"/>
          <w:sz w:val="24"/>
          <w:szCs w:val="24"/>
          <w:lang w:val="en-US"/>
        </w:rPr>
        <w:t xml:space="preserve">was used to </w:t>
      </w:r>
      <w:r>
        <w:rPr>
          <w:rFonts w:ascii="Arial" w:hAnsi="Arial" w:cs="Arial"/>
          <w:sz w:val="24"/>
          <w:szCs w:val="24"/>
          <w:lang w:val="en-US"/>
        </w:rPr>
        <w:t>assess the data</w:t>
      </w:r>
      <w:r w:rsidR="00DC2EAC">
        <w:rPr>
          <w:rFonts w:ascii="Arial" w:hAnsi="Arial" w:cs="Arial"/>
          <w:sz w:val="24"/>
          <w:szCs w:val="24"/>
          <w:lang w:val="en-US"/>
        </w:rPr>
        <w:t xml:space="preserve">. </w:t>
      </w:r>
      <w:r>
        <w:rPr>
          <w:rFonts w:ascii="Arial" w:hAnsi="Arial" w:cs="Arial"/>
          <w:sz w:val="24"/>
          <w:szCs w:val="24"/>
          <w:lang w:val="en-US"/>
        </w:rPr>
        <w:t xml:space="preserve">The independent variable (IV) is </w:t>
      </w:r>
      <w:r w:rsidR="00782165">
        <w:rPr>
          <w:rFonts w:ascii="Arial" w:hAnsi="Arial" w:cs="Arial"/>
          <w:sz w:val="24"/>
          <w:szCs w:val="24"/>
          <w:lang w:val="en-US"/>
        </w:rPr>
        <w:t xml:space="preserve">levels of </w:t>
      </w:r>
      <w:r>
        <w:rPr>
          <w:rFonts w:ascii="Arial" w:hAnsi="Arial" w:cs="Arial"/>
          <w:sz w:val="24"/>
          <w:szCs w:val="24"/>
          <w:lang w:val="en-US"/>
        </w:rPr>
        <w:t>extraversion assessed by the Big Five Inventory</w:t>
      </w:r>
      <w:r w:rsidR="00513D3A">
        <w:rPr>
          <w:rFonts w:ascii="Arial" w:hAnsi="Arial" w:cs="Arial"/>
          <w:sz w:val="24"/>
          <w:szCs w:val="24"/>
          <w:lang w:val="en-US"/>
        </w:rPr>
        <w:t xml:space="preserve"> (BFI)</w:t>
      </w:r>
      <w:r>
        <w:rPr>
          <w:rFonts w:ascii="Arial" w:hAnsi="Arial" w:cs="Arial"/>
          <w:sz w:val="24"/>
          <w:szCs w:val="24"/>
          <w:lang w:val="en-US"/>
        </w:rPr>
        <w:t xml:space="preserve"> (</w:t>
      </w:r>
      <w:proofErr w:type="spellStart"/>
      <w:r>
        <w:rPr>
          <w:rFonts w:ascii="Arial" w:hAnsi="Arial" w:cs="Arial"/>
          <w:sz w:val="24"/>
          <w:szCs w:val="24"/>
          <w:lang w:val="en-US"/>
        </w:rPr>
        <w:t>fgnsd</w:t>
      </w:r>
      <w:proofErr w:type="spellEnd"/>
      <w:r>
        <w:rPr>
          <w:rFonts w:ascii="Arial" w:hAnsi="Arial" w:cs="Arial"/>
          <w:sz w:val="24"/>
          <w:szCs w:val="24"/>
          <w:lang w:val="en-US"/>
        </w:rPr>
        <w:t>…</w:t>
      </w:r>
      <w:r w:rsidR="00C51A4C">
        <w:rPr>
          <w:rFonts w:ascii="Arial" w:hAnsi="Arial" w:cs="Arial"/>
          <w:sz w:val="24"/>
          <w:szCs w:val="24"/>
          <w:lang w:val="en-US"/>
        </w:rPr>
        <w:t>) using an extraversion questionnaire</w:t>
      </w:r>
      <w:r w:rsidR="00B8532A">
        <w:rPr>
          <w:rFonts w:ascii="Arial" w:hAnsi="Arial" w:cs="Arial"/>
          <w:sz w:val="24"/>
          <w:szCs w:val="24"/>
          <w:lang w:val="en-US"/>
        </w:rPr>
        <w:t xml:space="preserve">. These scores were </w:t>
      </w:r>
      <w:r w:rsidR="00782165">
        <w:rPr>
          <w:rFonts w:ascii="Arial" w:hAnsi="Arial" w:cs="Arial"/>
          <w:sz w:val="24"/>
          <w:szCs w:val="24"/>
          <w:lang w:val="en-US"/>
        </w:rPr>
        <w:t>calculated,</w:t>
      </w:r>
      <w:r w:rsidR="00B8532A">
        <w:rPr>
          <w:rFonts w:ascii="Arial" w:hAnsi="Arial" w:cs="Arial"/>
          <w:sz w:val="24"/>
          <w:szCs w:val="24"/>
          <w:lang w:val="en-US"/>
        </w:rPr>
        <w:t xml:space="preserve"> and each participant was assigned to a level depending on their overall extraversion score.</w:t>
      </w:r>
      <w:r>
        <w:rPr>
          <w:rFonts w:ascii="Arial" w:hAnsi="Arial" w:cs="Arial"/>
          <w:sz w:val="24"/>
          <w:szCs w:val="24"/>
          <w:lang w:val="en-US"/>
        </w:rPr>
        <w:t xml:space="preserve"> </w:t>
      </w:r>
      <w:r w:rsidR="00B8532A">
        <w:rPr>
          <w:rFonts w:ascii="Arial" w:hAnsi="Arial" w:cs="Arial"/>
          <w:sz w:val="24"/>
          <w:szCs w:val="24"/>
          <w:lang w:val="en-US"/>
        </w:rPr>
        <w:t>T</w:t>
      </w:r>
      <w:r>
        <w:rPr>
          <w:rFonts w:ascii="Arial" w:hAnsi="Arial" w:cs="Arial"/>
          <w:sz w:val="24"/>
          <w:szCs w:val="24"/>
          <w:lang w:val="en-US"/>
        </w:rPr>
        <w:t xml:space="preserve">he levels were </w:t>
      </w:r>
      <w:proofErr w:type="spellStart"/>
      <w:r>
        <w:rPr>
          <w:rFonts w:ascii="Arial" w:hAnsi="Arial" w:cs="Arial"/>
          <w:sz w:val="24"/>
          <w:szCs w:val="24"/>
          <w:lang w:val="en-US"/>
        </w:rPr>
        <w:t>categori</w:t>
      </w:r>
      <w:r w:rsidR="00782165">
        <w:rPr>
          <w:rFonts w:ascii="Arial" w:hAnsi="Arial" w:cs="Arial"/>
          <w:sz w:val="24"/>
          <w:szCs w:val="24"/>
          <w:lang w:val="en-US"/>
        </w:rPr>
        <w:t>s</w:t>
      </w:r>
      <w:r>
        <w:rPr>
          <w:rFonts w:ascii="Arial" w:hAnsi="Arial" w:cs="Arial"/>
          <w:sz w:val="24"/>
          <w:szCs w:val="24"/>
          <w:lang w:val="en-US"/>
        </w:rPr>
        <w:t>ed</w:t>
      </w:r>
      <w:proofErr w:type="spellEnd"/>
      <w:r>
        <w:rPr>
          <w:rFonts w:ascii="Arial" w:hAnsi="Arial" w:cs="Arial"/>
          <w:sz w:val="24"/>
          <w:szCs w:val="24"/>
          <w:lang w:val="en-US"/>
        </w:rPr>
        <w:t xml:space="preserve"> as </w:t>
      </w:r>
      <w:r>
        <w:rPr>
          <w:rFonts w:ascii="Arial" w:hAnsi="Arial" w:cs="Arial"/>
          <w:b/>
          <w:bCs/>
          <w:sz w:val="24"/>
          <w:szCs w:val="24"/>
          <w:lang w:val="en-US"/>
        </w:rPr>
        <w:t>high</w:t>
      </w:r>
      <w:r w:rsidR="002F4C24">
        <w:rPr>
          <w:rFonts w:ascii="Arial" w:hAnsi="Arial" w:cs="Arial"/>
          <w:b/>
          <w:bCs/>
          <w:sz w:val="24"/>
          <w:szCs w:val="24"/>
          <w:lang w:val="en-US"/>
        </w:rPr>
        <w:t xml:space="preserve"> extraversion</w:t>
      </w:r>
      <w:r>
        <w:rPr>
          <w:rFonts w:ascii="Arial" w:hAnsi="Arial" w:cs="Arial"/>
          <w:b/>
          <w:bCs/>
          <w:sz w:val="24"/>
          <w:szCs w:val="24"/>
          <w:lang w:val="en-US"/>
        </w:rPr>
        <w:t xml:space="preserve"> </w:t>
      </w:r>
      <w:r>
        <w:rPr>
          <w:rFonts w:ascii="Arial" w:hAnsi="Arial" w:cs="Arial"/>
          <w:sz w:val="24"/>
          <w:szCs w:val="24"/>
          <w:lang w:val="en-US"/>
        </w:rPr>
        <w:t xml:space="preserve">and </w:t>
      </w:r>
      <w:r>
        <w:rPr>
          <w:rFonts w:ascii="Arial" w:hAnsi="Arial" w:cs="Arial"/>
          <w:b/>
          <w:bCs/>
          <w:sz w:val="24"/>
          <w:szCs w:val="24"/>
          <w:lang w:val="en-US"/>
        </w:rPr>
        <w:t>low</w:t>
      </w:r>
      <w:r>
        <w:rPr>
          <w:rFonts w:ascii="Arial" w:hAnsi="Arial" w:cs="Arial"/>
          <w:sz w:val="24"/>
          <w:szCs w:val="24"/>
          <w:lang w:val="en-US"/>
        </w:rPr>
        <w:t xml:space="preserve"> </w:t>
      </w:r>
      <w:r w:rsidR="002F4C24" w:rsidRPr="002F4C24">
        <w:rPr>
          <w:rFonts w:ascii="Arial" w:hAnsi="Arial" w:cs="Arial"/>
          <w:b/>
          <w:bCs/>
          <w:sz w:val="24"/>
          <w:szCs w:val="24"/>
          <w:lang w:val="en-US"/>
        </w:rPr>
        <w:t>extraversion</w:t>
      </w:r>
      <w:r w:rsidR="002F4C24">
        <w:rPr>
          <w:rFonts w:ascii="Arial" w:hAnsi="Arial" w:cs="Arial"/>
          <w:sz w:val="24"/>
          <w:szCs w:val="24"/>
          <w:lang w:val="en-US"/>
        </w:rPr>
        <w:t xml:space="preserve"> </w:t>
      </w:r>
      <w:r>
        <w:rPr>
          <w:rFonts w:ascii="Arial" w:hAnsi="Arial" w:cs="Arial"/>
          <w:sz w:val="24"/>
          <w:szCs w:val="24"/>
          <w:lang w:val="en-US"/>
        </w:rPr>
        <w:t>levels</w:t>
      </w:r>
      <w:r w:rsidR="003B5CE4">
        <w:rPr>
          <w:rFonts w:ascii="Arial" w:hAnsi="Arial" w:cs="Arial"/>
          <w:sz w:val="24"/>
          <w:szCs w:val="24"/>
          <w:lang w:val="en-US"/>
        </w:rPr>
        <w:t xml:space="preserve">. </w:t>
      </w:r>
      <w:r w:rsidR="006760C4">
        <w:rPr>
          <w:rFonts w:ascii="Arial" w:hAnsi="Arial" w:cs="Arial"/>
          <w:sz w:val="24"/>
          <w:szCs w:val="24"/>
          <w:lang w:val="en-US"/>
        </w:rPr>
        <w:t>The dependent variable (DV)</w:t>
      </w:r>
      <w:r w:rsidR="00B8532A">
        <w:rPr>
          <w:rFonts w:ascii="Arial" w:hAnsi="Arial" w:cs="Arial"/>
          <w:sz w:val="24"/>
          <w:szCs w:val="24"/>
          <w:lang w:val="en-US"/>
        </w:rPr>
        <w:t>,</w:t>
      </w:r>
      <w:r w:rsidR="006760C4">
        <w:rPr>
          <w:rFonts w:ascii="Arial" w:hAnsi="Arial" w:cs="Arial"/>
          <w:sz w:val="24"/>
          <w:szCs w:val="24"/>
          <w:lang w:val="en-US"/>
        </w:rPr>
        <w:t xml:space="preserve"> memory recall</w:t>
      </w:r>
      <w:r w:rsidR="00B8532A">
        <w:rPr>
          <w:rFonts w:ascii="Arial" w:hAnsi="Arial" w:cs="Arial"/>
          <w:sz w:val="24"/>
          <w:szCs w:val="24"/>
          <w:lang w:val="en-US"/>
        </w:rPr>
        <w:t>,</w:t>
      </w:r>
      <w:r w:rsidR="006760C4">
        <w:rPr>
          <w:rFonts w:ascii="Arial" w:hAnsi="Arial" w:cs="Arial"/>
          <w:sz w:val="24"/>
          <w:szCs w:val="24"/>
          <w:lang w:val="en-US"/>
        </w:rPr>
        <w:t xml:space="preserve"> was assessed by a memory recall task that was devised on the </w:t>
      </w:r>
      <w:proofErr w:type="spellStart"/>
      <w:r w:rsidR="006760C4">
        <w:rPr>
          <w:rFonts w:ascii="Arial" w:hAnsi="Arial" w:cs="Arial"/>
          <w:sz w:val="24"/>
          <w:szCs w:val="24"/>
          <w:lang w:val="en-US"/>
        </w:rPr>
        <w:t>programme</w:t>
      </w:r>
      <w:proofErr w:type="spellEnd"/>
      <w:r w:rsidR="00327B06">
        <w:rPr>
          <w:rFonts w:ascii="Arial" w:hAnsi="Arial" w:cs="Arial"/>
          <w:sz w:val="24"/>
          <w:szCs w:val="24"/>
          <w:lang w:val="en-US"/>
        </w:rPr>
        <w:t>,</w:t>
      </w:r>
      <w:r w:rsidR="006760C4">
        <w:rPr>
          <w:rFonts w:ascii="Arial" w:hAnsi="Arial" w:cs="Arial"/>
          <w:sz w:val="24"/>
          <w:szCs w:val="24"/>
          <w:lang w:val="en-US"/>
        </w:rPr>
        <w:t xml:space="preserve"> </w:t>
      </w:r>
      <w:proofErr w:type="spellStart"/>
      <w:r w:rsidR="006760C4">
        <w:rPr>
          <w:rFonts w:ascii="Arial" w:hAnsi="Arial" w:cs="Arial"/>
          <w:sz w:val="24"/>
          <w:szCs w:val="24"/>
          <w:lang w:val="en-US"/>
        </w:rPr>
        <w:t>Superlab</w:t>
      </w:r>
      <w:proofErr w:type="spellEnd"/>
      <w:r w:rsidR="006760C4">
        <w:rPr>
          <w:rFonts w:ascii="Arial" w:hAnsi="Arial" w:cs="Arial"/>
          <w:sz w:val="24"/>
          <w:szCs w:val="24"/>
          <w:lang w:val="en-US"/>
        </w:rPr>
        <w:t xml:space="preserve">. It measured the participants ability of memory recall before and after a </w:t>
      </w:r>
      <w:r w:rsidR="003B5CE4">
        <w:rPr>
          <w:rFonts w:ascii="Arial" w:hAnsi="Arial" w:cs="Arial"/>
          <w:sz w:val="24"/>
          <w:szCs w:val="24"/>
          <w:lang w:val="en-US"/>
        </w:rPr>
        <w:t>distraction</w:t>
      </w:r>
      <w:r w:rsidR="006760C4">
        <w:rPr>
          <w:rFonts w:ascii="Arial" w:hAnsi="Arial" w:cs="Arial"/>
          <w:sz w:val="24"/>
          <w:szCs w:val="24"/>
          <w:lang w:val="en-US"/>
        </w:rPr>
        <w:t xml:space="preserve"> task</w:t>
      </w:r>
      <w:r w:rsidR="00C51A4C">
        <w:rPr>
          <w:rFonts w:ascii="Arial" w:hAnsi="Arial" w:cs="Arial"/>
          <w:sz w:val="24"/>
          <w:szCs w:val="24"/>
          <w:lang w:val="en-US"/>
        </w:rPr>
        <w:t xml:space="preserve"> for an immediate and delayed time</w:t>
      </w:r>
      <w:r w:rsidR="000B508D">
        <w:rPr>
          <w:rFonts w:ascii="Arial" w:hAnsi="Arial" w:cs="Arial"/>
          <w:sz w:val="24"/>
          <w:szCs w:val="24"/>
          <w:lang w:val="en-US"/>
        </w:rPr>
        <w:t xml:space="preserve"> recall assessment</w:t>
      </w:r>
      <w:r w:rsidR="003B5CE4">
        <w:rPr>
          <w:rFonts w:ascii="Arial" w:hAnsi="Arial" w:cs="Arial"/>
          <w:sz w:val="24"/>
          <w:szCs w:val="24"/>
          <w:lang w:val="en-US"/>
        </w:rPr>
        <w:t xml:space="preserve"> giving a score</w:t>
      </w:r>
      <w:r w:rsidR="00305AA9">
        <w:rPr>
          <w:rFonts w:ascii="Arial" w:hAnsi="Arial" w:cs="Arial"/>
          <w:sz w:val="24"/>
          <w:szCs w:val="24"/>
          <w:lang w:val="en-US"/>
        </w:rPr>
        <w:t xml:space="preserve"> out of 10</w:t>
      </w:r>
      <w:r w:rsidR="00C51A4C">
        <w:rPr>
          <w:rFonts w:ascii="Arial" w:hAnsi="Arial" w:cs="Arial"/>
          <w:sz w:val="24"/>
          <w:szCs w:val="24"/>
          <w:lang w:val="en-US"/>
        </w:rPr>
        <w:t xml:space="preserve"> on both activities</w:t>
      </w:r>
      <w:r w:rsidR="000B508D">
        <w:rPr>
          <w:rFonts w:ascii="Arial" w:hAnsi="Arial" w:cs="Arial"/>
          <w:sz w:val="24"/>
          <w:szCs w:val="24"/>
          <w:lang w:val="en-US"/>
        </w:rPr>
        <w:t xml:space="preserve"> and an overall score out of 20</w:t>
      </w:r>
      <w:r w:rsidR="003B5CE4">
        <w:rPr>
          <w:rFonts w:ascii="Arial" w:hAnsi="Arial" w:cs="Arial"/>
          <w:sz w:val="24"/>
          <w:szCs w:val="24"/>
          <w:lang w:val="en-US"/>
        </w:rPr>
        <w:t>.</w:t>
      </w:r>
      <w:r w:rsidR="00327B06">
        <w:rPr>
          <w:rFonts w:ascii="Arial" w:hAnsi="Arial" w:cs="Arial"/>
          <w:sz w:val="24"/>
          <w:szCs w:val="24"/>
          <w:lang w:val="en-US"/>
        </w:rPr>
        <w:t xml:space="preserve"> The experiment was carried out in a lab setting.</w:t>
      </w:r>
      <w:r w:rsidR="003B5CE4">
        <w:rPr>
          <w:rFonts w:ascii="Arial" w:hAnsi="Arial" w:cs="Arial"/>
          <w:sz w:val="24"/>
          <w:szCs w:val="24"/>
          <w:lang w:val="en-US"/>
        </w:rPr>
        <w:t xml:space="preserve"> </w:t>
      </w:r>
      <w:r w:rsidR="006760C4">
        <w:rPr>
          <w:rFonts w:ascii="Arial" w:hAnsi="Arial" w:cs="Arial"/>
          <w:sz w:val="24"/>
          <w:szCs w:val="24"/>
          <w:lang w:val="en-US"/>
        </w:rPr>
        <w:t xml:space="preserve"> </w:t>
      </w:r>
      <w:r>
        <w:rPr>
          <w:rFonts w:ascii="Arial" w:hAnsi="Arial" w:cs="Arial"/>
          <w:b/>
          <w:bCs/>
          <w:sz w:val="24"/>
          <w:szCs w:val="24"/>
          <w:lang w:val="en-US"/>
        </w:rPr>
        <w:t xml:space="preserve"> </w:t>
      </w:r>
    </w:p>
    <w:p w14:paraId="182A55C9" w14:textId="77777777" w:rsidR="00C51A4C" w:rsidRDefault="00C51A4C" w:rsidP="007B6565">
      <w:pPr>
        <w:spacing w:line="480" w:lineRule="auto"/>
        <w:rPr>
          <w:rFonts w:ascii="Arial" w:hAnsi="Arial" w:cs="Arial"/>
          <w:b/>
          <w:bCs/>
          <w:sz w:val="28"/>
          <w:szCs w:val="28"/>
          <w:lang w:val="en-US"/>
        </w:rPr>
      </w:pPr>
    </w:p>
    <w:p w14:paraId="7DDFD261" w14:textId="77777777" w:rsidR="00C51A4C" w:rsidRDefault="00C51A4C" w:rsidP="007B6565">
      <w:pPr>
        <w:spacing w:line="480" w:lineRule="auto"/>
        <w:rPr>
          <w:rFonts w:ascii="Arial" w:hAnsi="Arial" w:cs="Arial"/>
          <w:b/>
          <w:bCs/>
          <w:sz w:val="28"/>
          <w:szCs w:val="28"/>
          <w:lang w:val="en-US"/>
        </w:rPr>
      </w:pPr>
    </w:p>
    <w:p w14:paraId="1C3E039B" w14:textId="77777777" w:rsidR="00560590" w:rsidRDefault="00560590" w:rsidP="007B6565">
      <w:pPr>
        <w:spacing w:line="480" w:lineRule="auto"/>
        <w:rPr>
          <w:rFonts w:ascii="Arial" w:hAnsi="Arial" w:cs="Arial"/>
          <w:b/>
          <w:bCs/>
          <w:sz w:val="28"/>
          <w:szCs w:val="28"/>
          <w:lang w:val="en-US"/>
        </w:rPr>
      </w:pPr>
    </w:p>
    <w:p w14:paraId="283E21EF" w14:textId="224DC2FC" w:rsidR="007B6565" w:rsidRDefault="007B6565" w:rsidP="007B6565">
      <w:pPr>
        <w:spacing w:line="480" w:lineRule="auto"/>
        <w:rPr>
          <w:rFonts w:ascii="Arial" w:hAnsi="Arial" w:cs="Arial"/>
          <w:b/>
          <w:bCs/>
          <w:sz w:val="28"/>
          <w:szCs w:val="28"/>
          <w:lang w:val="en-US"/>
        </w:rPr>
      </w:pPr>
      <w:r>
        <w:rPr>
          <w:rFonts w:ascii="Arial" w:hAnsi="Arial" w:cs="Arial"/>
          <w:b/>
          <w:bCs/>
          <w:sz w:val="28"/>
          <w:szCs w:val="28"/>
          <w:lang w:val="en-US"/>
        </w:rPr>
        <w:lastRenderedPageBreak/>
        <w:t>Materials</w:t>
      </w:r>
    </w:p>
    <w:p w14:paraId="302FCBC8" w14:textId="416421BE" w:rsidR="00B22EF8" w:rsidRDefault="007604BD" w:rsidP="00AF2C7C">
      <w:pPr>
        <w:spacing w:line="480" w:lineRule="auto"/>
        <w:ind w:firstLine="720"/>
        <w:rPr>
          <w:rFonts w:ascii="Arial" w:hAnsi="Arial" w:cs="Arial"/>
          <w:sz w:val="24"/>
          <w:szCs w:val="24"/>
          <w:lang w:val="en-US"/>
        </w:rPr>
      </w:pPr>
      <w:r>
        <w:rPr>
          <w:rFonts w:ascii="Arial" w:hAnsi="Arial" w:cs="Arial"/>
          <w:sz w:val="24"/>
          <w:szCs w:val="24"/>
          <w:lang w:val="en-US"/>
        </w:rPr>
        <w:t xml:space="preserve">The experiment was carried out in a lab setting and used a computer for the memory recall task using </w:t>
      </w:r>
      <w:proofErr w:type="spellStart"/>
      <w:r>
        <w:rPr>
          <w:rFonts w:ascii="Arial" w:hAnsi="Arial" w:cs="Arial"/>
          <w:sz w:val="24"/>
          <w:szCs w:val="24"/>
          <w:lang w:val="en-US"/>
        </w:rPr>
        <w:t>Superlab</w:t>
      </w:r>
      <w:proofErr w:type="spellEnd"/>
      <w:r>
        <w:rPr>
          <w:rFonts w:ascii="Arial" w:hAnsi="Arial" w:cs="Arial"/>
          <w:sz w:val="24"/>
          <w:szCs w:val="24"/>
          <w:lang w:val="en-US"/>
        </w:rPr>
        <w:t xml:space="preserve"> (Figure 1.), and a laptop to complete</w:t>
      </w:r>
      <w:r w:rsidR="001825D7">
        <w:rPr>
          <w:rFonts w:ascii="Arial" w:hAnsi="Arial" w:cs="Arial"/>
          <w:sz w:val="24"/>
          <w:szCs w:val="24"/>
          <w:lang w:val="en-US"/>
        </w:rPr>
        <w:t xml:space="preserve"> the Big Five Inventory</w:t>
      </w:r>
      <w:r w:rsidR="00CA114C">
        <w:rPr>
          <w:rFonts w:ascii="Arial" w:hAnsi="Arial" w:cs="Arial"/>
          <w:sz w:val="24"/>
          <w:szCs w:val="24"/>
          <w:lang w:val="en-US"/>
        </w:rPr>
        <w:t xml:space="preserve"> (BFI)</w:t>
      </w:r>
      <w:r w:rsidR="001825D7">
        <w:rPr>
          <w:rFonts w:ascii="Arial" w:hAnsi="Arial" w:cs="Arial"/>
          <w:sz w:val="24"/>
          <w:szCs w:val="24"/>
          <w:lang w:val="en-US"/>
        </w:rPr>
        <w:t xml:space="preserve"> extraversion questionnaire</w:t>
      </w:r>
      <w:r>
        <w:rPr>
          <w:rFonts w:ascii="Arial" w:hAnsi="Arial" w:cs="Arial"/>
          <w:sz w:val="24"/>
          <w:szCs w:val="24"/>
          <w:lang w:val="en-US"/>
        </w:rPr>
        <w:t xml:space="preserve"> via the Qualtrics survey system (Figure 2.</w:t>
      </w:r>
      <w:r w:rsidR="0008257A">
        <w:rPr>
          <w:rFonts w:ascii="Arial" w:hAnsi="Arial" w:cs="Arial"/>
          <w:sz w:val="24"/>
          <w:szCs w:val="24"/>
          <w:lang w:val="en-US"/>
        </w:rPr>
        <w:t>)</w:t>
      </w:r>
      <w:r w:rsidR="00AF2C7C">
        <w:rPr>
          <w:rFonts w:ascii="Arial" w:hAnsi="Arial" w:cs="Arial"/>
          <w:sz w:val="24"/>
          <w:szCs w:val="24"/>
          <w:lang w:val="en-US"/>
        </w:rPr>
        <w:t xml:space="preserve">. </w:t>
      </w:r>
      <w:r w:rsidR="00C06359">
        <w:rPr>
          <w:rFonts w:ascii="Arial" w:hAnsi="Arial" w:cs="Arial"/>
          <w:sz w:val="24"/>
          <w:szCs w:val="24"/>
          <w:lang w:val="en-US"/>
        </w:rPr>
        <w:t xml:space="preserve">The participant also received an experiment information sheet </w:t>
      </w:r>
      <w:r w:rsidR="00B22EF8">
        <w:rPr>
          <w:rFonts w:ascii="Arial" w:hAnsi="Arial" w:cs="Arial"/>
          <w:sz w:val="24"/>
          <w:szCs w:val="24"/>
          <w:lang w:val="en-US"/>
        </w:rPr>
        <w:t>(Figure 3</w:t>
      </w:r>
      <w:r w:rsidR="00AF2C7C">
        <w:rPr>
          <w:rFonts w:ascii="Arial" w:hAnsi="Arial" w:cs="Arial"/>
          <w:sz w:val="24"/>
          <w:szCs w:val="24"/>
          <w:lang w:val="en-US"/>
        </w:rPr>
        <w:t>.) which</w:t>
      </w:r>
      <w:r w:rsidR="00C06359">
        <w:rPr>
          <w:rFonts w:ascii="Arial" w:hAnsi="Arial" w:cs="Arial"/>
          <w:sz w:val="24"/>
          <w:szCs w:val="24"/>
          <w:lang w:val="en-US"/>
        </w:rPr>
        <w:t xml:space="preserve"> contained </w:t>
      </w:r>
      <w:proofErr w:type="gramStart"/>
      <w:r w:rsidR="00C06359">
        <w:rPr>
          <w:rFonts w:ascii="Arial" w:hAnsi="Arial" w:cs="Arial"/>
          <w:sz w:val="24"/>
          <w:szCs w:val="24"/>
          <w:lang w:val="en-US"/>
        </w:rPr>
        <w:t>all of</w:t>
      </w:r>
      <w:proofErr w:type="gramEnd"/>
      <w:r w:rsidR="00C06359">
        <w:rPr>
          <w:rFonts w:ascii="Arial" w:hAnsi="Arial" w:cs="Arial"/>
          <w:sz w:val="24"/>
          <w:szCs w:val="24"/>
          <w:lang w:val="en-US"/>
        </w:rPr>
        <w:t xml:space="preserve"> the relevant experiment information the participant needed to give an informed consent. A consent form</w:t>
      </w:r>
      <w:r w:rsidR="00B22EF8">
        <w:rPr>
          <w:rFonts w:ascii="Arial" w:hAnsi="Arial" w:cs="Arial"/>
          <w:sz w:val="24"/>
          <w:szCs w:val="24"/>
          <w:lang w:val="en-US"/>
        </w:rPr>
        <w:t xml:space="preserve"> (Figure 4.)</w:t>
      </w:r>
      <w:r w:rsidR="00C06359">
        <w:rPr>
          <w:rFonts w:ascii="Arial" w:hAnsi="Arial" w:cs="Arial"/>
          <w:sz w:val="24"/>
          <w:szCs w:val="24"/>
          <w:lang w:val="en-US"/>
        </w:rPr>
        <w:t xml:space="preserve"> to agree to participate and a study debrief form </w:t>
      </w:r>
      <w:r w:rsidR="008701C1">
        <w:rPr>
          <w:rFonts w:ascii="Arial" w:hAnsi="Arial" w:cs="Arial"/>
          <w:sz w:val="24"/>
          <w:szCs w:val="24"/>
          <w:lang w:val="en-US"/>
        </w:rPr>
        <w:t xml:space="preserve">(Figure 5.) </w:t>
      </w:r>
      <w:r w:rsidR="00C06359">
        <w:rPr>
          <w:rFonts w:ascii="Arial" w:hAnsi="Arial" w:cs="Arial"/>
          <w:sz w:val="24"/>
          <w:szCs w:val="24"/>
          <w:lang w:val="en-US"/>
        </w:rPr>
        <w:t>containing all further information about the experiment</w:t>
      </w:r>
      <w:r w:rsidR="00B22EF8">
        <w:rPr>
          <w:rFonts w:ascii="Arial" w:hAnsi="Arial" w:cs="Arial"/>
          <w:sz w:val="24"/>
          <w:szCs w:val="24"/>
          <w:lang w:val="en-US"/>
        </w:rPr>
        <w:t>.</w:t>
      </w:r>
    </w:p>
    <w:p w14:paraId="72CD982B" w14:textId="6FDC501C" w:rsidR="00097966" w:rsidRDefault="00CA114C" w:rsidP="00AF2C7C">
      <w:pPr>
        <w:spacing w:line="480" w:lineRule="auto"/>
        <w:ind w:firstLine="720"/>
        <w:rPr>
          <w:rFonts w:ascii="Arial" w:hAnsi="Arial" w:cs="Arial"/>
          <w:sz w:val="24"/>
          <w:szCs w:val="24"/>
          <w:lang w:val="en-US"/>
        </w:rPr>
      </w:pPr>
      <w:r>
        <w:rPr>
          <w:rFonts w:ascii="Arial" w:hAnsi="Arial" w:cs="Arial"/>
          <w:sz w:val="24"/>
          <w:szCs w:val="24"/>
          <w:lang w:val="en-US"/>
        </w:rPr>
        <w:t>The BFI was designed by John et al. (1991) and is a large</w:t>
      </w:r>
      <w:r w:rsidR="00560590">
        <w:rPr>
          <w:rFonts w:ascii="Arial" w:hAnsi="Arial" w:cs="Arial"/>
          <w:sz w:val="24"/>
          <w:szCs w:val="24"/>
          <w:lang w:val="en-US"/>
        </w:rPr>
        <w:t>r</w:t>
      </w:r>
      <w:r>
        <w:rPr>
          <w:rFonts w:ascii="Arial" w:hAnsi="Arial" w:cs="Arial"/>
          <w:sz w:val="24"/>
          <w:szCs w:val="24"/>
          <w:lang w:val="en-US"/>
        </w:rPr>
        <w:t xml:space="preserve"> surve</w:t>
      </w:r>
      <w:r w:rsidR="00560590">
        <w:rPr>
          <w:rFonts w:ascii="Arial" w:hAnsi="Arial" w:cs="Arial"/>
          <w:sz w:val="24"/>
          <w:szCs w:val="24"/>
          <w:lang w:val="en-US"/>
        </w:rPr>
        <w:t>y</w:t>
      </w:r>
      <w:r>
        <w:rPr>
          <w:rFonts w:ascii="Arial" w:hAnsi="Arial" w:cs="Arial"/>
          <w:sz w:val="24"/>
          <w:szCs w:val="24"/>
          <w:lang w:val="en-US"/>
        </w:rPr>
        <w:t xml:space="preserve"> regarding the assessments of personality traits. </w:t>
      </w:r>
      <w:r w:rsidR="00F01D5C">
        <w:rPr>
          <w:rFonts w:ascii="Arial" w:hAnsi="Arial" w:cs="Arial"/>
          <w:sz w:val="24"/>
          <w:szCs w:val="24"/>
          <w:lang w:val="en-US"/>
        </w:rPr>
        <w:t>For</w:t>
      </w:r>
      <w:r>
        <w:rPr>
          <w:rFonts w:ascii="Arial" w:hAnsi="Arial" w:cs="Arial"/>
          <w:sz w:val="24"/>
          <w:szCs w:val="24"/>
          <w:lang w:val="en-US"/>
        </w:rPr>
        <w:t xml:space="preserve"> this study, the participants were asked to complete a questionnaire that </w:t>
      </w:r>
      <w:r w:rsidR="00F01D5C">
        <w:rPr>
          <w:rFonts w:ascii="Arial" w:hAnsi="Arial" w:cs="Arial"/>
          <w:sz w:val="24"/>
          <w:szCs w:val="24"/>
          <w:lang w:val="en-US"/>
        </w:rPr>
        <w:t xml:space="preserve">includes questions regarding extraversion only. </w:t>
      </w:r>
      <w:r w:rsidR="008701C1">
        <w:rPr>
          <w:rFonts w:ascii="Arial" w:hAnsi="Arial" w:cs="Arial"/>
          <w:sz w:val="24"/>
          <w:szCs w:val="24"/>
          <w:lang w:val="en-US"/>
        </w:rPr>
        <w:t>The purpose of this is to</w:t>
      </w:r>
      <w:r w:rsidR="00F01D5C">
        <w:rPr>
          <w:rFonts w:ascii="Arial" w:hAnsi="Arial" w:cs="Arial"/>
          <w:sz w:val="24"/>
          <w:szCs w:val="24"/>
          <w:lang w:val="en-US"/>
        </w:rPr>
        <w:t xml:space="preserve"> identify typical traits of extraverts and introverts. </w:t>
      </w:r>
      <w:r w:rsidR="00F80A08">
        <w:rPr>
          <w:rFonts w:ascii="Arial" w:hAnsi="Arial" w:cs="Arial"/>
          <w:sz w:val="24"/>
          <w:szCs w:val="24"/>
          <w:lang w:val="en-US"/>
        </w:rPr>
        <w:t xml:space="preserve">The questionnaire began when the participant selected ‘yes’ on the laptop screen. </w:t>
      </w:r>
      <w:r w:rsidR="00F01D5C">
        <w:rPr>
          <w:rFonts w:ascii="Arial" w:hAnsi="Arial" w:cs="Arial"/>
          <w:sz w:val="24"/>
          <w:szCs w:val="24"/>
          <w:lang w:val="en-US"/>
        </w:rPr>
        <w:t xml:space="preserve">Eight </w:t>
      </w:r>
      <w:r w:rsidR="002620F5">
        <w:rPr>
          <w:rFonts w:ascii="Arial" w:hAnsi="Arial" w:cs="Arial"/>
          <w:sz w:val="24"/>
          <w:szCs w:val="24"/>
          <w:lang w:val="en-US"/>
        </w:rPr>
        <w:t>item</w:t>
      </w:r>
      <w:r w:rsidR="00F01D5C">
        <w:rPr>
          <w:rFonts w:ascii="Arial" w:hAnsi="Arial" w:cs="Arial"/>
          <w:sz w:val="24"/>
          <w:szCs w:val="24"/>
          <w:lang w:val="en-US"/>
        </w:rPr>
        <w:t xml:space="preserve">s were included that asked the participant the level to which they associate with </w:t>
      </w:r>
      <w:r w:rsidR="00560590">
        <w:rPr>
          <w:rFonts w:ascii="Arial" w:hAnsi="Arial" w:cs="Arial"/>
          <w:sz w:val="24"/>
          <w:szCs w:val="24"/>
          <w:lang w:val="en-US"/>
        </w:rPr>
        <w:t>specific</w:t>
      </w:r>
      <w:r w:rsidR="00F01D5C">
        <w:rPr>
          <w:rFonts w:ascii="Arial" w:hAnsi="Arial" w:cs="Arial"/>
          <w:sz w:val="24"/>
          <w:szCs w:val="24"/>
          <w:lang w:val="en-US"/>
        </w:rPr>
        <w:t xml:space="preserve"> personality traits in the form of a Likert scale</w:t>
      </w:r>
      <w:r w:rsidR="00C11798">
        <w:rPr>
          <w:rFonts w:ascii="Arial" w:hAnsi="Arial" w:cs="Arial"/>
          <w:sz w:val="24"/>
          <w:szCs w:val="24"/>
          <w:lang w:val="en-US"/>
        </w:rPr>
        <w:t xml:space="preserve"> response</w:t>
      </w:r>
      <w:r w:rsidR="00376EE8">
        <w:rPr>
          <w:rFonts w:ascii="Arial" w:hAnsi="Arial" w:cs="Arial"/>
          <w:sz w:val="24"/>
          <w:szCs w:val="24"/>
          <w:lang w:val="en-US"/>
        </w:rPr>
        <w:t xml:space="preserve"> </w:t>
      </w:r>
      <w:r w:rsidR="00C11798">
        <w:rPr>
          <w:rFonts w:ascii="Arial" w:hAnsi="Arial" w:cs="Arial"/>
          <w:sz w:val="24"/>
          <w:szCs w:val="24"/>
          <w:lang w:val="en-US"/>
        </w:rPr>
        <w:t>commonly used in psychometric test</w:t>
      </w:r>
      <w:r w:rsidR="00F01D5C">
        <w:rPr>
          <w:rFonts w:ascii="Arial" w:hAnsi="Arial" w:cs="Arial"/>
          <w:sz w:val="24"/>
          <w:szCs w:val="24"/>
          <w:lang w:val="en-US"/>
        </w:rPr>
        <w:t xml:space="preserve">. They were asked to record a score, 1-5, that corresponded </w:t>
      </w:r>
      <w:r w:rsidR="00376EE8">
        <w:rPr>
          <w:rFonts w:ascii="Arial" w:hAnsi="Arial" w:cs="Arial"/>
          <w:sz w:val="24"/>
          <w:szCs w:val="24"/>
          <w:lang w:val="en-US"/>
        </w:rPr>
        <w:t>with 1=Disagree strongly, 2=Disagree, 3</w:t>
      </w:r>
      <w:r w:rsidR="00560590">
        <w:rPr>
          <w:rFonts w:ascii="Arial" w:hAnsi="Arial" w:cs="Arial"/>
          <w:sz w:val="24"/>
          <w:szCs w:val="24"/>
          <w:lang w:val="en-US"/>
        </w:rPr>
        <w:t>=</w:t>
      </w:r>
      <w:r w:rsidR="00376EE8">
        <w:rPr>
          <w:rFonts w:ascii="Arial" w:hAnsi="Arial" w:cs="Arial"/>
          <w:sz w:val="24"/>
          <w:szCs w:val="24"/>
          <w:lang w:val="en-US"/>
        </w:rPr>
        <w:t xml:space="preserve"> Neither agree nor disagree 4 =Agree &amp; 5 = Agree Strongly. The questionnaire was </w:t>
      </w:r>
      <w:r w:rsidR="002620F5">
        <w:rPr>
          <w:rFonts w:ascii="Arial" w:hAnsi="Arial" w:cs="Arial"/>
          <w:sz w:val="24"/>
          <w:szCs w:val="24"/>
          <w:lang w:val="en-US"/>
        </w:rPr>
        <w:t>made up</w:t>
      </w:r>
      <w:r w:rsidR="00376EE8">
        <w:rPr>
          <w:rFonts w:ascii="Arial" w:hAnsi="Arial" w:cs="Arial"/>
          <w:sz w:val="24"/>
          <w:szCs w:val="24"/>
          <w:lang w:val="en-US"/>
        </w:rPr>
        <w:t xml:space="preserve"> of</w:t>
      </w:r>
      <w:r w:rsidR="002620F5">
        <w:rPr>
          <w:rFonts w:ascii="Arial" w:hAnsi="Arial" w:cs="Arial"/>
          <w:sz w:val="24"/>
          <w:szCs w:val="24"/>
          <w:lang w:val="en-US"/>
        </w:rPr>
        <w:t xml:space="preserve"> 5</w:t>
      </w:r>
      <w:r w:rsidR="00376EE8">
        <w:rPr>
          <w:rFonts w:ascii="Arial" w:hAnsi="Arial" w:cs="Arial"/>
          <w:sz w:val="24"/>
          <w:szCs w:val="24"/>
          <w:lang w:val="en-US"/>
        </w:rPr>
        <w:t xml:space="preserve"> positive</w:t>
      </w:r>
      <w:r w:rsidR="002620F5">
        <w:rPr>
          <w:rFonts w:ascii="Arial" w:hAnsi="Arial" w:cs="Arial"/>
          <w:sz w:val="24"/>
          <w:szCs w:val="24"/>
          <w:lang w:val="en-US"/>
        </w:rPr>
        <w:t>ly worded</w:t>
      </w:r>
      <w:r w:rsidR="00376EE8">
        <w:rPr>
          <w:rFonts w:ascii="Arial" w:hAnsi="Arial" w:cs="Arial"/>
          <w:sz w:val="24"/>
          <w:szCs w:val="24"/>
          <w:lang w:val="en-US"/>
        </w:rPr>
        <w:t xml:space="preserve"> and </w:t>
      </w:r>
      <w:r w:rsidR="002620F5">
        <w:rPr>
          <w:rFonts w:ascii="Arial" w:hAnsi="Arial" w:cs="Arial"/>
          <w:sz w:val="24"/>
          <w:szCs w:val="24"/>
          <w:lang w:val="en-US"/>
        </w:rPr>
        <w:t xml:space="preserve">3 </w:t>
      </w:r>
      <w:r w:rsidR="00376EE8">
        <w:rPr>
          <w:rFonts w:ascii="Arial" w:hAnsi="Arial" w:cs="Arial"/>
          <w:sz w:val="24"/>
          <w:szCs w:val="24"/>
          <w:lang w:val="en-US"/>
        </w:rPr>
        <w:t>negative</w:t>
      </w:r>
      <w:r w:rsidR="002620F5">
        <w:rPr>
          <w:rFonts w:ascii="Arial" w:hAnsi="Arial" w:cs="Arial"/>
          <w:sz w:val="24"/>
          <w:szCs w:val="24"/>
          <w:lang w:val="en-US"/>
        </w:rPr>
        <w:t>ly worded</w:t>
      </w:r>
      <w:r w:rsidR="00376EE8">
        <w:rPr>
          <w:rFonts w:ascii="Arial" w:hAnsi="Arial" w:cs="Arial"/>
          <w:sz w:val="24"/>
          <w:szCs w:val="24"/>
          <w:lang w:val="en-US"/>
        </w:rPr>
        <w:t xml:space="preserve"> extraversion traits and the questions numbered 2, 5 &amp; 7 were reverse scored to account for this.</w:t>
      </w:r>
      <w:r w:rsidR="002620F5">
        <w:rPr>
          <w:rFonts w:ascii="Arial" w:hAnsi="Arial" w:cs="Arial"/>
          <w:sz w:val="24"/>
          <w:szCs w:val="24"/>
          <w:lang w:val="en-US"/>
        </w:rPr>
        <w:t xml:space="preserve"> The results of each item score were calculated to give an overall extraversion score for each participant.</w:t>
      </w:r>
      <w:r w:rsidR="00376EE8">
        <w:rPr>
          <w:rFonts w:ascii="Arial" w:hAnsi="Arial" w:cs="Arial"/>
          <w:sz w:val="24"/>
          <w:szCs w:val="24"/>
          <w:lang w:val="en-US"/>
        </w:rPr>
        <w:t xml:space="preserve"> </w:t>
      </w:r>
    </w:p>
    <w:p w14:paraId="6BF137D5" w14:textId="7F1B022D" w:rsidR="00E524F1" w:rsidRDefault="0080223F" w:rsidP="00AF2C7C">
      <w:pPr>
        <w:spacing w:line="480" w:lineRule="auto"/>
        <w:ind w:firstLine="720"/>
        <w:rPr>
          <w:rFonts w:ascii="Arial" w:hAnsi="Arial" w:cs="Arial"/>
          <w:sz w:val="24"/>
          <w:szCs w:val="24"/>
          <w:lang w:val="en-US"/>
        </w:rPr>
      </w:pPr>
      <w:r>
        <w:rPr>
          <w:rFonts w:ascii="Arial" w:hAnsi="Arial" w:cs="Arial"/>
          <w:sz w:val="24"/>
          <w:szCs w:val="24"/>
          <w:lang w:val="en-US"/>
        </w:rPr>
        <w:t xml:space="preserve">The memory recall task devised on </w:t>
      </w:r>
      <w:proofErr w:type="spellStart"/>
      <w:r>
        <w:rPr>
          <w:rFonts w:ascii="Arial" w:hAnsi="Arial" w:cs="Arial"/>
          <w:sz w:val="24"/>
          <w:szCs w:val="24"/>
          <w:lang w:val="en-US"/>
        </w:rPr>
        <w:t>Superlab</w:t>
      </w:r>
      <w:proofErr w:type="spellEnd"/>
      <w:r>
        <w:rPr>
          <w:rFonts w:ascii="Arial" w:hAnsi="Arial" w:cs="Arial"/>
          <w:sz w:val="24"/>
          <w:szCs w:val="24"/>
          <w:lang w:val="en-US"/>
        </w:rPr>
        <w:t xml:space="preserve"> was carried out on the computer. It began with a clear statement instructing the participant how to comple</w:t>
      </w:r>
      <w:r w:rsidR="00D7694D">
        <w:rPr>
          <w:rFonts w:ascii="Arial" w:hAnsi="Arial" w:cs="Arial"/>
          <w:sz w:val="24"/>
          <w:szCs w:val="24"/>
          <w:lang w:val="en-US"/>
        </w:rPr>
        <w:t xml:space="preserve">te the activity explaining that </w:t>
      </w:r>
      <w:r w:rsidR="00C11798">
        <w:rPr>
          <w:rFonts w:ascii="Arial" w:hAnsi="Arial" w:cs="Arial"/>
          <w:sz w:val="24"/>
          <w:szCs w:val="24"/>
          <w:lang w:val="en-US"/>
        </w:rPr>
        <w:t>they would</w:t>
      </w:r>
      <w:r w:rsidR="00560590">
        <w:rPr>
          <w:rFonts w:ascii="Arial" w:hAnsi="Arial" w:cs="Arial"/>
          <w:sz w:val="24"/>
          <w:szCs w:val="24"/>
          <w:lang w:val="en-US"/>
        </w:rPr>
        <w:t xml:space="preserve"> be shown a series of ten words before being </w:t>
      </w:r>
      <w:r w:rsidR="00D7694D">
        <w:rPr>
          <w:rFonts w:ascii="Arial" w:hAnsi="Arial" w:cs="Arial"/>
          <w:sz w:val="24"/>
          <w:szCs w:val="24"/>
          <w:lang w:val="en-US"/>
        </w:rPr>
        <w:lastRenderedPageBreak/>
        <w:t xml:space="preserve">given 30 seconds to recall as many words as possible. </w:t>
      </w:r>
      <w:r w:rsidR="00C11798">
        <w:rPr>
          <w:rFonts w:ascii="Arial" w:hAnsi="Arial" w:cs="Arial"/>
          <w:sz w:val="24"/>
          <w:szCs w:val="24"/>
          <w:lang w:val="en-US"/>
        </w:rPr>
        <w:t>The ten words were chosen</w:t>
      </w:r>
      <w:r w:rsidR="00D91A71">
        <w:rPr>
          <w:rFonts w:ascii="Arial" w:hAnsi="Arial" w:cs="Arial"/>
          <w:sz w:val="24"/>
          <w:szCs w:val="24"/>
          <w:lang w:val="en-US"/>
        </w:rPr>
        <w:t xml:space="preserve"> (Figure 6.)</w:t>
      </w:r>
      <w:r w:rsidR="00CF260B">
        <w:rPr>
          <w:rFonts w:ascii="Arial" w:hAnsi="Arial" w:cs="Arial"/>
          <w:sz w:val="24"/>
          <w:szCs w:val="24"/>
          <w:lang w:val="en-US"/>
        </w:rPr>
        <w:t xml:space="preserve"> by taking them from the Affective Norms for English Words (ANEW; Bradley &amp;Lang, 1999) using neutral words that have a val</w:t>
      </w:r>
      <w:r w:rsidR="007E35C5">
        <w:rPr>
          <w:rFonts w:ascii="Arial" w:hAnsi="Arial" w:cs="Arial"/>
          <w:sz w:val="24"/>
          <w:szCs w:val="24"/>
          <w:lang w:val="en-US"/>
        </w:rPr>
        <w:t>e</w:t>
      </w:r>
      <w:r w:rsidR="00CF260B">
        <w:rPr>
          <w:rFonts w:ascii="Arial" w:hAnsi="Arial" w:cs="Arial"/>
          <w:sz w:val="24"/>
          <w:szCs w:val="24"/>
          <w:lang w:val="en-US"/>
        </w:rPr>
        <w:t xml:space="preserve">nce score between 5 and 5.5 </w:t>
      </w:r>
      <w:r w:rsidR="00287E7E">
        <w:rPr>
          <w:rFonts w:ascii="Arial" w:hAnsi="Arial" w:cs="Arial"/>
          <w:sz w:val="24"/>
          <w:szCs w:val="24"/>
          <w:lang w:val="en-US"/>
        </w:rPr>
        <w:t>to</w:t>
      </w:r>
      <w:r w:rsidR="00CF260B">
        <w:rPr>
          <w:rFonts w:ascii="Arial" w:hAnsi="Arial" w:cs="Arial"/>
          <w:sz w:val="24"/>
          <w:szCs w:val="24"/>
          <w:lang w:val="en-US"/>
        </w:rPr>
        <w:t xml:space="preserve"> remove any bias</w:t>
      </w:r>
      <w:r w:rsidR="00D91A71">
        <w:rPr>
          <w:rFonts w:ascii="Arial" w:hAnsi="Arial" w:cs="Arial"/>
          <w:sz w:val="24"/>
          <w:szCs w:val="24"/>
          <w:lang w:val="en-US"/>
        </w:rPr>
        <w:t xml:space="preserve"> or connection</w:t>
      </w:r>
      <w:r w:rsidR="00CF260B">
        <w:rPr>
          <w:rFonts w:ascii="Arial" w:hAnsi="Arial" w:cs="Arial"/>
          <w:sz w:val="24"/>
          <w:szCs w:val="24"/>
          <w:lang w:val="en-US"/>
        </w:rPr>
        <w:t xml:space="preserve"> from the word selection. All words</w:t>
      </w:r>
      <w:r w:rsidR="007E35C5">
        <w:rPr>
          <w:rFonts w:ascii="Arial" w:hAnsi="Arial" w:cs="Arial"/>
          <w:sz w:val="24"/>
          <w:szCs w:val="24"/>
          <w:lang w:val="en-US"/>
        </w:rPr>
        <w:t xml:space="preserve"> selected</w:t>
      </w:r>
      <w:r w:rsidR="00CF260B">
        <w:rPr>
          <w:rFonts w:ascii="Arial" w:hAnsi="Arial" w:cs="Arial"/>
          <w:sz w:val="24"/>
          <w:szCs w:val="24"/>
          <w:lang w:val="en-US"/>
        </w:rPr>
        <w:t xml:space="preserve"> were two syllables</w:t>
      </w:r>
      <w:r w:rsidR="007E35C5">
        <w:rPr>
          <w:rFonts w:ascii="Arial" w:hAnsi="Arial" w:cs="Arial"/>
          <w:sz w:val="24"/>
          <w:szCs w:val="24"/>
          <w:lang w:val="en-US"/>
        </w:rPr>
        <w:t xml:space="preserve"> long</w:t>
      </w:r>
      <w:r w:rsidR="00CF260B">
        <w:rPr>
          <w:rFonts w:ascii="Arial" w:hAnsi="Arial" w:cs="Arial"/>
          <w:sz w:val="24"/>
          <w:szCs w:val="24"/>
          <w:lang w:val="en-US"/>
        </w:rPr>
        <w:t xml:space="preserve"> </w:t>
      </w:r>
      <w:r w:rsidR="007E35C5">
        <w:rPr>
          <w:rFonts w:ascii="Arial" w:hAnsi="Arial" w:cs="Arial"/>
          <w:sz w:val="24"/>
          <w:szCs w:val="24"/>
          <w:lang w:val="en-US"/>
        </w:rPr>
        <w:t>so that they were not complicated and of similar length, this was also done to remove any bias of word selection</w:t>
      </w:r>
      <w:r w:rsidR="00E524F1">
        <w:rPr>
          <w:rFonts w:ascii="Arial" w:hAnsi="Arial" w:cs="Arial"/>
          <w:sz w:val="24"/>
          <w:szCs w:val="24"/>
          <w:lang w:val="en-US"/>
        </w:rPr>
        <w:t>.</w:t>
      </w:r>
      <w:r w:rsidR="00D91A71">
        <w:rPr>
          <w:rFonts w:ascii="Arial" w:hAnsi="Arial" w:cs="Arial"/>
          <w:sz w:val="24"/>
          <w:szCs w:val="24"/>
          <w:lang w:val="en-US"/>
        </w:rPr>
        <w:t xml:space="preserve"> The word selection process was done for validity of memory recall task</w:t>
      </w:r>
      <w:r w:rsidR="00287E7E">
        <w:rPr>
          <w:rFonts w:ascii="Arial" w:hAnsi="Arial" w:cs="Arial"/>
          <w:sz w:val="24"/>
          <w:szCs w:val="24"/>
          <w:lang w:val="en-US"/>
        </w:rPr>
        <w:t xml:space="preserve"> and to control for extraneous variables. </w:t>
      </w:r>
      <w:r w:rsidR="00E524F1">
        <w:rPr>
          <w:rFonts w:ascii="Arial" w:hAnsi="Arial" w:cs="Arial"/>
          <w:sz w:val="24"/>
          <w:szCs w:val="24"/>
          <w:lang w:val="en-US"/>
        </w:rPr>
        <w:t xml:space="preserve"> </w:t>
      </w:r>
    </w:p>
    <w:p w14:paraId="17EAA101" w14:textId="192672CF" w:rsidR="00097966" w:rsidRDefault="00E524F1" w:rsidP="00AF2C7C">
      <w:pPr>
        <w:spacing w:line="480" w:lineRule="auto"/>
        <w:ind w:firstLine="720"/>
        <w:rPr>
          <w:rFonts w:ascii="Arial" w:hAnsi="Arial" w:cs="Arial"/>
          <w:sz w:val="24"/>
          <w:szCs w:val="24"/>
          <w:lang w:val="en-US"/>
        </w:rPr>
      </w:pPr>
      <w:r>
        <w:rPr>
          <w:rFonts w:ascii="Arial" w:hAnsi="Arial" w:cs="Arial"/>
          <w:sz w:val="24"/>
          <w:szCs w:val="24"/>
          <w:lang w:val="en-US"/>
        </w:rPr>
        <w:t xml:space="preserve">To display the </w:t>
      </w:r>
      <w:r w:rsidR="00287E7E">
        <w:rPr>
          <w:rFonts w:ascii="Arial" w:hAnsi="Arial" w:cs="Arial"/>
          <w:sz w:val="24"/>
          <w:szCs w:val="24"/>
          <w:lang w:val="en-US"/>
        </w:rPr>
        <w:t>words, they</w:t>
      </w:r>
      <w:r>
        <w:rPr>
          <w:rFonts w:ascii="Arial" w:hAnsi="Arial" w:cs="Arial"/>
          <w:sz w:val="24"/>
          <w:szCs w:val="24"/>
          <w:lang w:val="en-US"/>
        </w:rPr>
        <w:t xml:space="preserve"> each appeared on the screen for 2 seconds in a black font on a white background. The font used was Arial, in size 90</w:t>
      </w:r>
      <w:r w:rsidR="000F4502">
        <w:rPr>
          <w:rFonts w:ascii="Arial" w:hAnsi="Arial" w:cs="Arial"/>
          <w:sz w:val="24"/>
          <w:szCs w:val="24"/>
          <w:lang w:val="en-US"/>
        </w:rPr>
        <w:t xml:space="preserve"> and displayed</w:t>
      </w:r>
      <w:r>
        <w:rPr>
          <w:rFonts w:ascii="Arial" w:hAnsi="Arial" w:cs="Arial"/>
          <w:sz w:val="24"/>
          <w:szCs w:val="24"/>
          <w:lang w:val="en-US"/>
        </w:rPr>
        <w:t xml:space="preserve"> in the </w:t>
      </w:r>
      <w:proofErr w:type="spellStart"/>
      <w:r>
        <w:rPr>
          <w:rFonts w:ascii="Arial" w:hAnsi="Arial" w:cs="Arial"/>
          <w:sz w:val="24"/>
          <w:szCs w:val="24"/>
          <w:lang w:val="en-US"/>
        </w:rPr>
        <w:t>centre</w:t>
      </w:r>
      <w:proofErr w:type="spellEnd"/>
      <w:r>
        <w:rPr>
          <w:rFonts w:ascii="Arial" w:hAnsi="Arial" w:cs="Arial"/>
          <w:sz w:val="24"/>
          <w:szCs w:val="24"/>
          <w:lang w:val="en-US"/>
        </w:rPr>
        <w:t xml:space="preserve"> of the screen. This was chosen</w:t>
      </w:r>
      <w:r w:rsidR="0044028B">
        <w:rPr>
          <w:rFonts w:ascii="Arial" w:hAnsi="Arial" w:cs="Arial"/>
          <w:sz w:val="24"/>
          <w:szCs w:val="24"/>
          <w:lang w:val="en-US"/>
        </w:rPr>
        <w:t xml:space="preserve"> so the words would be clear and neutral in appearance to the participant. Each 2 second display of a word was followed by a blank white screen for 400 </w:t>
      </w:r>
      <w:r w:rsidR="000F4502">
        <w:rPr>
          <w:rFonts w:ascii="Arial" w:hAnsi="Arial" w:cs="Arial"/>
          <w:sz w:val="24"/>
          <w:szCs w:val="24"/>
          <w:lang w:val="en-US"/>
        </w:rPr>
        <w:t>milliseconds</w:t>
      </w:r>
      <w:r w:rsidR="0044028B">
        <w:rPr>
          <w:rFonts w:ascii="Arial" w:hAnsi="Arial" w:cs="Arial"/>
          <w:sz w:val="24"/>
          <w:szCs w:val="24"/>
          <w:lang w:val="en-US"/>
        </w:rPr>
        <w:t xml:space="preserve"> </w:t>
      </w:r>
      <w:r w:rsidR="000F4502">
        <w:rPr>
          <w:rFonts w:ascii="Arial" w:hAnsi="Arial" w:cs="Arial"/>
          <w:sz w:val="24"/>
          <w:szCs w:val="24"/>
          <w:lang w:val="en-US"/>
        </w:rPr>
        <w:t xml:space="preserve">to separate the words. At the end of the 10 </w:t>
      </w:r>
      <w:proofErr w:type="gramStart"/>
      <w:r w:rsidR="000F4502">
        <w:rPr>
          <w:rFonts w:ascii="Arial" w:hAnsi="Arial" w:cs="Arial"/>
          <w:sz w:val="24"/>
          <w:szCs w:val="24"/>
          <w:lang w:val="en-US"/>
        </w:rPr>
        <w:t>word</w:t>
      </w:r>
      <w:proofErr w:type="gramEnd"/>
      <w:r w:rsidR="000F4502">
        <w:rPr>
          <w:rFonts w:ascii="Arial" w:hAnsi="Arial" w:cs="Arial"/>
          <w:sz w:val="24"/>
          <w:szCs w:val="24"/>
          <w:lang w:val="en-US"/>
        </w:rPr>
        <w:t xml:space="preserve"> display the participants were asked to complete the word recall in 30 seconds before the screen would automatically move on. </w:t>
      </w:r>
      <w:r w:rsidR="00F80A08">
        <w:rPr>
          <w:rFonts w:ascii="Arial" w:hAnsi="Arial" w:cs="Arial"/>
          <w:sz w:val="24"/>
          <w:szCs w:val="24"/>
          <w:lang w:val="en-US"/>
        </w:rPr>
        <w:t>This was to ensure that part 1 of the memory recall test was assessing short term memory only</w:t>
      </w:r>
      <w:r w:rsidR="00F85E61">
        <w:rPr>
          <w:rFonts w:ascii="Arial" w:hAnsi="Arial" w:cs="Arial"/>
          <w:sz w:val="24"/>
          <w:szCs w:val="24"/>
          <w:lang w:val="en-US"/>
        </w:rPr>
        <w:t xml:space="preserve"> (Atkinson &amp; Shiffrin, 1971)</w:t>
      </w:r>
      <w:r w:rsidR="00F80A08">
        <w:rPr>
          <w:rFonts w:ascii="Arial" w:hAnsi="Arial" w:cs="Arial"/>
          <w:sz w:val="24"/>
          <w:szCs w:val="24"/>
          <w:lang w:val="en-US"/>
        </w:rPr>
        <w:t>.</w:t>
      </w:r>
      <w:r w:rsidR="00093189">
        <w:rPr>
          <w:rFonts w:ascii="Arial" w:hAnsi="Arial" w:cs="Arial"/>
          <w:sz w:val="24"/>
          <w:szCs w:val="24"/>
          <w:lang w:val="en-US"/>
        </w:rPr>
        <w:t xml:space="preserve"> The second part of the memory recall task </w:t>
      </w:r>
      <w:r w:rsidR="00BB4B22">
        <w:rPr>
          <w:rFonts w:ascii="Arial" w:hAnsi="Arial" w:cs="Arial"/>
          <w:sz w:val="24"/>
          <w:szCs w:val="24"/>
          <w:lang w:val="en-US"/>
        </w:rPr>
        <w:t>only involved the 30 second recall section of the task and did not display the 10 words again. This was to assess the delayed recall ability</w:t>
      </w:r>
      <w:r w:rsidR="00034F46">
        <w:rPr>
          <w:rFonts w:ascii="Arial" w:hAnsi="Arial" w:cs="Arial"/>
          <w:sz w:val="24"/>
          <w:szCs w:val="24"/>
          <w:lang w:val="en-US"/>
        </w:rPr>
        <w:t xml:space="preserve"> of the participant after a distraction exercise, the extraversion questionnaire,</w:t>
      </w:r>
      <w:r w:rsidR="00BB4B22">
        <w:rPr>
          <w:rFonts w:ascii="Arial" w:hAnsi="Arial" w:cs="Arial"/>
          <w:sz w:val="24"/>
          <w:szCs w:val="24"/>
          <w:lang w:val="en-US"/>
        </w:rPr>
        <w:t xml:space="preserve"> as the words would no longer be stored in short term </w:t>
      </w:r>
      <w:proofErr w:type="gramStart"/>
      <w:r w:rsidR="00BB4B22">
        <w:rPr>
          <w:rFonts w:ascii="Arial" w:hAnsi="Arial" w:cs="Arial"/>
          <w:sz w:val="24"/>
          <w:szCs w:val="24"/>
          <w:lang w:val="en-US"/>
        </w:rPr>
        <w:t>memory</w:t>
      </w:r>
      <w:proofErr w:type="gramEnd"/>
      <w:r w:rsidR="00057F63">
        <w:rPr>
          <w:rFonts w:ascii="Arial" w:hAnsi="Arial" w:cs="Arial"/>
          <w:sz w:val="24"/>
          <w:szCs w:val="24"/>
          <w:lang w:val="en-US"/>
        </w:rPr>
        <w:t xml:space="preserve"> and this measured sensory memory decay (</w:t>
      </w:r>
      <w:proofErr w:type="spellStart"/>
      <w:r w:rsidR="00057F63">
        <w:rPr>
          <w:rFonts w:ascii="Arial" w:hAnsi="Arial" w:cs="Arial"/>
          <w:sz w:val="24"/>
          <w:szCs w:val="24"/>
          <w:lang w:val="en-US"/>
        </w:rPr>
        <w:t>Baddely</w:t>
      </w:r>
      <w:proofErr w:type="spellEnd"/>
      <w:r w:rsidR="00057F63">
        <w:rPr>
          <w:rFonts w:ascii="Arial" w:hAnsi="Arial" w:cs="Arial"/>
          <w:sz w:val="24"/>
          <w:szCs w:val="24"/>
          <w:lang w:val="en-US"/>
        </w:rPr>
        <w:t xml:space="preserve"> &amp; Hitch, 1974)</w:t>
      </w:r>
      <w:r w:rsidR="00371DB7">
        <w:rPr>
          <w:rFonts w:ascii="Arial" w:hAnsi="Arial" w:cs="Arial"/>
          <w:sz w:val="24"/>
          <w:szCs w:val="24"/>
          <w:lang w:val="en-US"/>
        </w:rPr>
        <w:t xml:space="preserve"> by eliminating the recency effect</w:t>
      </w:r>
      <w:r w:rsidR="00034F46">
        <w:rPr>
          <w:rFonts w:ascii="Arial" w:hAnsi="Arial" w:cs="Arial"/>
          <w:sz w:val="24"/>
          <w:szCs w:val="24"/>
          <w:lang w:val="en-US"/>
        </w:rPr>
        <w:t xml:space="preserve">. </w:t>
      </w:r>
      <w:r w:rsidR="0022458B">
        <w:rPr>
          <w:rFonts w:ascii="Arial" w:hAnsi="Arial" w:cs="Arial"/>
          <w:sz w:val="24"/>
          <w:szCs w:val="24"/>
          <w:lang w:val="en-US"/>
        </w:rPr>
        <w:t xml:space="preserve">There was a message to signal that the memory recall task had finished. Both memory recall scores of the ten words, the immediate </w:t>
      </w:r>
      <w:proofErr w:type="gramStart"/>
      <w:r w:rsidR="0022458B">
        <w:rPr>
          <w:rFonts w:ascii="Arial" w:hAnsi="Arial" w:cs="Arial"/>
          <w:sz w:val="24"/>
          <w:szCs w:val="24"/>
          <w:lang w:val="en-US"/>
        </w:rPr>
        <w:t>recall</w:t>
      </w:r>
      <w:proofErr w:type="gramEnd"/>
      <w:r w:rsidR="0022458B">
        <w:rPr>
          <w:rFonts w:ascii="Arial" w:hAnsi="Arial" w:cs="Arial"/>
          <w:sz w:val="24"/>
          <w:szCs w:val="24"/>
          <w:lang w:val="en-US"/>
        </w:rPr>
        <w:t xml:space="preserve"> and the delayed recall, were added together to give a score out of 20, which replicates the scoring used by Luchetti et al. (2021). </w:t>
      </w:r>
      <w:r w:rsidR="00F80A08">
        <w:rPr>
          <w:rFonts w:ascii="Arial" w:hAnsi="Arial" w:cs="Arial"/>
          <w:sz w:val="24"/>
          <w:szCs w:val="24"/>
          <w:lang w:val="en-US"/>
        </w:rPr>
        <w:t xml:space="preserve"> </w:t>
      </w:r>
      <w:r w:rsidR="000F4502">
        <w:rPr>
          <w:rFonts w:ascii="Arial" w:hAnsi="Arial" w:cs="Arial"/>
          <w:sz w:val="24"/>
          <w:szCs w:val="24"/>
          <w:lang w:val="en-US"/>
        </w:rPr>
        <w:t xml:space="preserve">  </w:t>
      </w:r>
      <w:r>
        <w:rPr>
          <w:rFonts w:ascii="Arial" w:hAnsi="Arial" w:cs="Arial"/>
          <w:sz w:val="24"/>
          <w:szCs w:val="24"/>
          <w:lang w:val="en-US"/>
        </w:rPr>
        <w:t xml:space="preserve"> </w:t>
      </w:r>
    </w:p>
    <w:p w14:paraId="766B248B" w14:textId="77777777" w:rsidR="00097966" w:rsidRDefault="00097966" w:rsidP="007B6565">
      <w:pPr>
        <w:spacing w:line="480" w:lineRule="auto"/>
        <w:rPr>
          <w:rFonts w:ascii="Arial" w:hAnsi="Arial" w:cs="Arial"/>
          <w:sz w:val="24"/>
          <w:szCs w:val="24"/>
          <w:lang w:val="en-US"/>
        </w:rPr>
      </w:pPr>
    </w:p>
    <w:p w14:paraId="73F11415" w14:textId="77777777" w:rsidR="0022458B" w:rsidRDefault="0022458B" w:rsidP="007B6565">
      <w:pPr>
        <w:spacing w:line="480" w:lineRule="auto"/>
        <w:rPr>
          <w:rFonts w:ascii="Arial" w:hAnsi="Arial" w:cs="Arial"/>
          <w:b/>
          <w:bCs/>
          <w:sz w:val="28"/>
          <w:szCs w:val="28"/>
          <w:lang w:val="en-US"/>
        </w:rPr>
      </w:pPr>
    </w:p>
    <w:p w14:paraId="66362D37" w14:textId="045CB74F" w:rsidR="007B6565" w:rsidRDefault="007B6565" w:rsidP="007B6565">
      <w:pPr>
        <w:spacing w:line="480" w:lineRule="auto"/>
        <w:rPr>
          <w:rFonts w:ascii="Arial" w:hAnsi="Arial" w:cs="Arial"/>
          <w:b/>
          <w:bCs/>
          <w:sz w:val="28"/>
          <w:szCs w:val="28"/>
          <w:lang w:val="en-US"/>
        </w:rPr>
      </w:pPr>
      <w:r>
        <w:rPr>
          <w:rFonts w:ascii="Arial" w:hAnsi="Arial" w:cs="Arial"/>
          <w:b/>
          <w:bCs/>
          <w:sz w:val="28"/>
          <w:szCs w:val="28"/>
          <w:lang w:val="en-US"/>
        </w:rPr>
        <w:t>Procedure</w:t>
      </w:r>
    </w:p>
    <w:p w14:paraId="39D6E598" w14:textId="3B21F44F" w:rsidR="002C509B" w:rsidRPr="002C509B" w:rsidRDefault="002C509B" w:rsidP="00AF2C7C">
      <w:pPr>
        <w:spacing w:line="480" w:lineRule="auto"/>
        <w:ind w:firstLine="720"/>
        <w:rPr>
          <w:rFonts w:ascii="Arial" w:hAnsi="Arial" w:cs="Arial"/>
          <w:sz w:val="24"/>
          <w:szCs w:val="24"/>
          <w:lang w:val="en-US"/>
        </w:rPr>
      </w:pPr>
      <w:r>
        <w:rPr>
          <w:rFonts w:ascii="Arial" w:hAnsi="Arial" w:cs="Arial"/>
          <w:sz w:val="24"/>
          <w:szCs w:val="24"/>
          <w:lang w:val="en-US"/>
        </w:rPr>
        <w:t>Participants were recruited through the EMS and asked to attend the lab by the researcher. They were directed to a computer and were given the experiment information sheet, (Figure 3.) which they were asked to read, they were then given the consent form, (Figure 4.) and were asked to give their consent before being asked to proceed with the experiment.</w:t>
      </w:r>
      <w:r w:rsidR="007B4D5F">
        <w:rPr>
          <w:rFonts w:ascii="Arial" w:hAnsi="Arial" w:cs="Arial"/>
          <w:sz w:val="24"/>
          <w:szCs w:val="24"/>
          <w:lang w:val="en-US"/>
        </w:rPr>
        <w:t xml:space="preserve"> The participant was given control to begin the experiment by pushing the space bar to begin.</w:t>
      </w:r>
      <w:r>
        <w:rPr>
          <w:rFonts w:ascii="Arial" w:hAnsi="Arial" w:cs="Arial"/>
          <w:sz w:val="24"/>
          <w:szCs w:val="24"/>
          <w:lang w:val="en-US"/>
        </w:rPr>
        <w:t xml:space="preserve"> </w:t>
      </w:r>
      <w:r w:rsidR="009D1A3A">
        <w:rPr>
          <w:rFonts w:ascii="Arial" w:hAnsi="Arial" w:cs="Arial"/>
          <w:sz w:val="24"/>
          <w:szCs w:val="24"/>
          <w:lang w:val="en-US"/>
        </w:rPr>
        <w:t xml:space="preserve">The memory recall task consisted of two parts. </w:t>
      </w:r>
      <w:r w:rsidR="00513D3A">
        <w:rPr>
          <w:rFonts w:ascii="Arial" w:hAnsi="Arial" w:cs="Arial"/>
          <w:sz w:val="24"/>
          <w:szCs w:val="24"/>
          <w:lang w:val="en-US"/>
        </w:rPr>
        <w:t>The first task</w:t>
      </w:r>
      <w:r w:rsidR="00D17CE4">
        <w:rPr>
          <w:rFonts w:ascii="Arial" w:hAnsi="Arial" w:cs="Arial"/>
          <w:sz w:val="24"/>
          <w:szCs w:val="24"/>
          <w:lang w:val="en-US"/>
        </w:rPr>
        <w:t xml:space="preserve"> (Fig. 1.)</w:t>
      </w:r>
      <w:r w:rsidR="00513D3A">
        <w:rPr>
          <w:rFonts w:ascii="Arial" w:hAnsi="Arial" w:cs="Arial"/>
          <w:sz w:val="24"/>
          <w:szCs w:val="24"/>
          <w:lang w:val="en-US"/>
        </w:rPr>
        <w:t>, the immediate memory recall activity</w:t>
      </w:r>
      <w:r w:rsidR="009D1A3A">
        <w:rPr>
          <w:rFonts w:ascii="Arial" w:hAnsi="Arial" w:cs="Arial"/>
          <w:sz w:val="24"/>
          <w:szCs w:val="24"/>
          <w:lang w:val="en-US"/>
        </w:rPr>
        <w:t xml:space="preserve"> was part 1 and this</w:t>
      </w:r>
      <w:r w:rsidR="00513D3A">
        <w:rPr>
          <w:rFonts w:ascii="Arial" w:hAnsi="Arial" w:cs="Arial"/>
          <w:sz w:val="24"/>
          <w:szCs w:val="24"/>
          <w:lang w:val="en-US"/>
        </w:rPr>
        <w:t xml:space="preserve"> assessed short term memory abilities, </w:t>
      </w:r>
      <w:r w:rsidR="009D1A3A">
        <w:rPr>
          <w:rFonts w:ascii="Arial" w:hAnsi="Arial" w:cs="Arial"/>
          <w:sz w:val="24"/>
          <w:szCs w:val="24"/>
          <w:lang w:val="en-US"/>
        </w:rPr>
        <w:t>it was</w:t>
      </w:r>
      <w:r w:rsidR="0080223F">
        <w:rPr>
          <w:rFonts w:ascii="Arial" w:hAnsi="Arial" w:cs="Arial"/>
          <w:sz w:val="24"/>
          <w:szCs w:val="24"/>
          <w:lang w:val="en-US"/>
        </w:rPr>
        <w:t xml:space="preserve"> </w:t>
      </w:r>
      <w:r w:rsidR="00513D3A">
        <w:rPr>
          <w:rFonts w:ascii="Arial" w:hAnsi="Arial" w:cs="Arial"/>
          <w:sz w:val="24"/>
          <w:szCs w:val="24"/>
          <w:lang w:val="en-US"/>
        </w:rPr>
        <w:t xml:space="preserve">carried out on the computer using the </w:t>
      </w:r>
      <w:proofErr w:type="spellStart"/>
      <w:r w:rsidR="00513D3A">
        <w:rPr>
          <w:rFonts w:ascii="Arial" w:hAnsi="Arial" w:cs="Arial"/>
          <w:sz w:val="24"/>
          <w:szCs w:val="24"/>
          <w:lang w:val="en-US"/>
        </w:rPr>
        <w:t>Superlab</w:t>
      </w:r>
      <w:proofErr w:type="spellEnd"/>
      <w:r w:rsidR="00513D3A">
        <w:rPr>
          <w:rFonts w:ascii="Arial" w:hAnsi="Arial" w:cs="Arial"/>
          <w:sz w:val="24"/>
          <w:szCs w:val="24"/>
          <w:lang w:val="en-US"/>
        </w:rPr>
        <w:t xml:space="preserve"> </w:t>
      </w:r>
      <w:proofErr w:type="spellStart"/>
      <w:r w:rsidR="00513D3A">
        <w:rPr>
          <w:rFonts w:ascii="Arial" w:hAnsi="Arial" w:cs="Arial"/>
          <w:sz w:val="24"/>
          <w:szCs w:val="24"/>
          <w:lang w:val="en-US"/>
        </w:rPr>
        <w:t>programme</w:t>
      </w:r>
      <w:proofErr w:type="spellEnd"/>
      <w:r w:rsidR="00513D3A">
        <w:rPr>
          <w:rFonts w:ascii="Arial" w:hAnsi="Arial" w:cs="Arial"/>
          <w:sz w:val="24"/>
          <w:szCs w:val="24"/>
          <w:lang w:val="en-US"/>
        </w:rPr>
        <w:t>.</w:t>
      </w:r>
      <w:r w:rsidR="0080223F">
        <w:rPr>
          <w:rFonts w:ascii="Arial" w:hAnsi="Arial" w:cs="Arial"/>
          <w:sz w:val="24"/>
          <w:szCs w:val="24"/>
          <w:lang w:val="en-US"/>
        </w:rPr>
        <w:t xml:space="preserve"> Participants were shown a series of ten words and asked to recall as many as possible.</w:t>
      </w:r>
      <w:r w:rsidR="00513D3A">
        <w:rPr>
          <w:rFonts w:ascii="Arial" w:hAnsi="Arial" w:cs="Arial"/>
          <w:sz w:val="24"/>
          <w:szCs w:val="24"/>
          <w:lang w:val="en-US"/>
        </w:rPr>
        <w:t xml:space="preserve"> Once that was completed the participant was directed to the laptop to complete the</w:t>
      </w:r>
      <w:r w:rsidR="00560590">
        <w:rPr>
          <w:rFonts w:ascii="Arial" w:hAnsi="Arial" w:cs="Arial"/>
          <w:sz w:val="24"/>
          <w:szCs w:val="24"/>
          <w:lang w:val="en-US"/>
        </w:rPr>
        <w:t xml:space="preserve"> eight questions of the</w:t>
      </w:r>
      <w:r w:rsidR="00513D3A">
        <w:rPr>
          <w:rFonts w:ascii="Arial" w:hAnsi="Arial" w:cs="Arial"/>
          <w:sz w:val="24"/>
          <w:szCs w:val="24"/>
          <w:lang w:val="en-US"/>
        </w:rPr>
        <w:t xml:space="preserve"> BFI Extraversion questionnaire </w:t>
      </w:r>
      <w:r w:rsidR="00D17CE4">
        <w:rPr>
          <w:rFonts w:ascii="Arial" w:hAnsi="Arial" w:cs="Arial"/>
          <w:sz w:val="24"/>
          <w:szCs w:val="24"/>
          <w:lang w:val="en-US"/>
        </w:rPr>
        <w:t>(Fig. 2.)</w:t>
      </w:r>
      <w:r w:rsidR="00842C8B">
        <w:rPr>
          <w:rFonts w:ascii="Arial" w:hAnsi="Arial" w:cs="Arial"/>
          <w:sz w:val="24"/>
          <w:szCs w:val="24"/>
          <w:lang w:val="en-US"/>
        </w:rPr>
        <w:t xml:space="preserve"> </w:t>
      </w:r>
      <w:r w:rsidR="00972890">
        <w:rPr>
          <w:rFonts w:ascii="Arial" w:hAnsi="Arial" w:cs="Arial"/>
          <w:sz w:val="24"/>
          <w:szCs w:val="24"/>
          <w:lang w:val="en-US"/>
        </w:rPr>
        <w:t>using the Qualtrics Survey system</w:t>
      </w:r>
      <w:r w:rsidR="007829AE">
        <w:rPr>
          <w:rFonts w:ascii="Arial" w:hAnsi="Arial" w:cs="Arial"/>
          <w:sz w:val="24"/>
          <w:szCs w:val="24"/>
          <w:lang w:val="en-US"/>
        </w:rPr>
        <w:t>, which would take approximately 3-5 minutes to complete</w:t>
      </w:r>
      <w:r w:rsidR="00972890">
        <w:rPr>
          <w:rFonts w:ascii="Arial" w:hAnsi="Arial" w:cs="Arial"/>
          <w:sz w:val="24"/>
          <w:szCs w:val="24"/>
          <w:lang w:val="en-US"/>
        </w:rPr>
        <w:t xml:space="preserve">. This was also used as the distraction exercise before </w:t>
      </w:r>
      <w:r w:rsidR="007829AE">
        <w:rPr>
          <w:rFonts w:ascii="Arial" w:hAnsi="Arial" w:cs="Arial"/>
          <w:sz w:val="24"/>
          <w:szCs w:val="24"/>
          <w:lang w:val="en-US"/>
        </w:rPr>
        <w:t>returning to the computer to carry out a second memory recall test</w:t>
      </w:r>
      <w:r w:rsidR="009D1A3A">
        <w:rPr>
          <w:rFonts w:ascii="Arial" w:hAnsi="Arial" w:cs="Arial"/>
          <w:sz w:val="24"/>
          <w:szCs w:val="24"/>
          <w:lang w:val="en-US"/>
        </w:rPr>
        <w:t xml:space="preserve">. </w:t>
      </w:r>
      <w:r w:rsidR="0043158E">
        <w:rPr>
          <w:rFonts w:ascii="Arial" w:hAnsi="Arial" w:cs="Arial"/>
          <w:sz w:val="24"/>
          <w:szCs w:val="24"/>
          <w:lang w:val="en-US"/>
        </w:rPr>
        <w:t>Next, p</w:t>
      </w:r>
      <w:r w:rsidR="009D1A3A">
        <w:rPr>
          <w:rFonts w:ascii="Arial" w:hAnsi="Arial" w:cs="Arial"/>
          <w:sz w:val="24"/>
          <w:szCs w:val="24"/>
          <w:lang w:val="en-US"/>
        </w:rPr>
        <w:t>art 2 of the</w:t>
      </w:r>
      <w:r w:rsidR="007829AE">
        <w:rPr>
          <w:rFonts w:ascii="Arial" w:hAnsi="Arial" w:cs="Arial"/>
          <w:sz w:val="24"/>
          <w:szCs w:val="24"/>
          <w:lang w:val="en-US"/>
        </w:rPr>
        <w:t xml:space="preserve"> memory recall tes</w:t>
      </w:r>
      <w:r w:rsidR="009D1A3A">
        <w:rPr>
          <w:rFonts w:ascii="Arial" w:hAnsi="Arial" w:cs="Arial"/>
          <w:sz w:val="24"/>
          <w:szCs w:val="24"/>
          <w:lang w:val="en-US"/>
        </w:rPr>
        <w:t xml:space="preserve">t asked them to complete the </w:t>
      </w:r>
      <w:r w:rsidR="00C56966">
        <w:rPr>
          <w:rFonts w:ascii="Arial" w:hAnsi="Arial" w:cs="Arial"/>
          <w:sz w:val="24"/>
          <w:szCs w:val="24"/>
          <w:lang w:val="en-US"/>
        </w:rPr>
        <w:t xml:space="preserve">word </w:t>
      </w:r>
      <w:r w:rsidR="009D1A3A">
        <w:rPr>
          <w:rFonts w:ascii="Arial" w:hAnsi="Arial" w:cs="Arial"/>
          <w:sz w:val="24"/>
          <w:szCs w:val="24"/>
          <w:lang w:val="en-US"/>
        </w:rPr>
        <w:t>recall</w:t>
      </w:r>
      <w:r w:rsidR="00C56966">
        <w:rPr>
          <w:rFonts w:ascii="Arial" w:hAnsi="Arial" w:cs="Arial"/>
          <w:sz w:val="24"/>
          <w:szCs w:val="24"/>
          <w:lang w:val="en-US"/>
        </w:rPr>
        <w:t xml:space="preserve"> activity</w:t>
      </w:r>
      <w:r w:rsidR="009D1A3A">
        <w:rPr>
          <w:rFonts w:ascii="Arial" w:hAnsi="Arial" w:cs="Arial"/>
          <w:sz w:val="24"/>
          <w:szCs w:val="24"/>
          <w:lang w:val="en-US"/>
        </w:rPr>
        <w:t xml:space="preserve"> again</w:t>
      </w:r>
      <w:r w:rsidR="00560590">
        <w:rPr>
          <w:rFonts w:ascii="Arial" w:hAnsi="Arial" w:cs="Arial"/>
          <w:sz w:val="24"/>
          <w:szCs w:val="24"/>
          <w:lang w:val="en-US"/>
        </w:rPr>
        <w:t xml:space="preserve"> giving them 30 seconds to recall as many of the 10 words they were shown earlier</w:t>
      </w:r>
      <w:r w:rsidR="009D1A3A">
        <w:rPr>
          <w:rFonts w:ascii="Arial" w:hAnsi="Arial" w:cs="Arial"/>
          <w:sz w:val="24"/>
          <w:szCs w:val="24"/>
          <w:lang w:val="en-US"/>
        </w:rPr>
        <w:t>, this was assessing delayed memory recall</w:t>
      </w:r>
      <w:r w:rsidR="00C56966">
        <w:rPr>
          <w:rFonts w:ascii="Arial" w:hAnsi="Arial" w:cs="Arial"/>
          <w:sz w:val="24"/>
          <w:szCs w:val="24"/>
          <w:lang w:val="en-US"/>
        </w:rPr>
        <w:t xml:space="preserve">. The participant then received the debrief form and was thanked for participating in the experiment before being asked to exit the lab. </w:t>
      </w:r>
      <w:r w:rsidR="0010733C">
        <w:rPr>
          <w:rFonts w:ascii="Arial" w:hAnsi="Arial" w:cs="Arial"/>
          <w:sz w:val="24"/>
          <w:szCs w:val="24"/>
          <w:lang w:val="en-US"/>
        </w:rPr>
        <w:t xml:space="preserve">Following participant </w:t>
      </w:r>
      <w:r w:rsidR="0043158E">
        <w:rPr>
          <w:rFonts w:ascii="Arial" w:hAnsi="Arial" w:cs="Arial"/>
          <w:sz w:val="24"/>
          <w:szCs w:val="24"/>
          <w:lang w:val="en-US"/>
        </w:rPr>
        <w:t>completion,</w:t>
      </w:r>
      <w:r w:rsidR="009D1A3A">
        <w:rPr>
          <w:rFonts w:ascii="Arial" w:hAnsi="Arial" w:cs="Arial"/>
          <w:sz w:val="24"/>
          <w:szCs w:val="24"/>
          <w:lang w:val="en-US"/>
        </w:rPr>
        <w:t xml:space="preserve"> </w:t>
      </w:r>
      <w:r w:rsidR="0010733C">
        <w:rPr>
          <w:rFonts w:ascii="Arial" w:hAnsi="Arial" w:cs="Arial"/>
          <w:sz w:val="24"/>
          <w:szCs w:val="24"/>
          <w:lang w:val="en-US"/>
        </w:rPr>
        <w:t xml:space="preserve">the data was then collated </w:t>
      </w:r>
      <w:proofErr w:type="gramStart"/>
      <w:r w:rsidR="0010733C">
        <w:rPr>
          <w:rFonts w:ascii="Arial" w:hAnsi="Arial" w:cs="Arial"/>
          <w:sz w:val="24"/>
          <w:szCs w:val="24"/>
          <w:lang w:val="en-US"/>
        </w:rPr>
        <w:t>in to</w:t>
      </w:r>
      <w:proofErr w:type="gramEnd"/>
      <w:r w:rsidR="0010733C">
        <w:rPr>
          <w:rFonts w:ascii="Arial" w:hAnsi="Arial" w:cs="Arial"/>
          <w:sz w:val="24"/>
          <w:szCs w:val="24"/>
          <w:lang w:val="en-US"/>
        </w:rPr>
        <w:t xml:space="preserve"> SPSS for analysis using an independent samples t-test.</w:t>
      </w:r>
    </w:p>
    <w:p w14:paraId="5A312778" w14:textId="2AC40AC6" w:rsidR="007B6565" w:rsidRDefault="007B6565" w:rsidP="00AF2C7C">
      <w:pPr>
        <w:spacing w:line="480" w:lineRule="auto"/>
        <w:ind w:firstLine="720"/>
        <w:rPr>
          <w:rFonts w:ascii="Arial" w:hAnsi="Arial" w:cs="Arial"/>
          <w:b/>
          <w:bCs/>
          <w:sz w:val="28"/>
          <w:szCs w:val="28"/>
          <w:lang w:val="en-US"/>
        </w:rPr>
      </w:pPr>
    </w:p>
    <w:p w14:paraId="3DDE2226" w14:textId="0DD0EBF1" w:rsidR="007B6565" w:rsidRDefault="007B6565" w:rsidP="007B6565">
      <w:pPr>
        <w:spacing w:line="480" w:lineRule="auto"/>
        <w:rPr>
          <w:rFonts w:ascii="Arial" w:hAnsi="Arial" w:cs="Arial"/>
          <w:b/>
          <w:bCs/>
          <w:sz w:val="28"/>
          <w:szCs w:val="28"/>
          <w:lang w:val="en-US"/>
        </w:rPr>
      </w:pPr>
    </w:p>
    <w:p w14:paraId="106E862E" w14:textId="152518F4" w:rsidR="007B6565" w:rsidRDefault="007B6565" w:rsidP="00F50432">
      <w:pPr>
        <w:spacing w:line="480" w:lineRule="auto"/>
        <w:jc w:val="center"/>
        <w:rPr>
          <w:rFonts w:ascii="Arial" w:hAnsi="Arial" w:cs="Arial"/>
          <w:b/>
          <w:bCs/>
          <w:sz w:val="28"/>
          <w:szCs w:val="28"/>
          <w:lang w:val="en-US"/>
        </w:rPr>
      </w:pPr>
      <w:r>
        <w:rPr>
          <w:rFonts w:ascii="Arial" w:hAnsi="Arial" w:cs="Arial"/>
          <w:b/>
          <w:bCs/>
          <w:sz w:val="28"/>
          <w:szCs w:val="28"/>
          <w:lang w:val="en-US"/>
        </w:rPr>
        <w:lastRenderedPageBreak/>
        <w:t>Results</w:t>
      </w:r>
    </w:p>
    <w:p w14:paraId="6611037E" w14:textId="0CCF1E9A" w:rsidR="007B6565" w:rsidRPr="00ED6A9D" w:rsidRDefault="00621ADB" w:rsidP="0043158E">
      <w:pPr>
        <w:spacing w:line="480" w:lineRule="auto"/>
        <w:ind w:firstLine="720"/>
        <w:rPr>
          <w:rFonts w:ascii="Arial" w:hAnsi="Arial" w:cs="Arial"/>
          <w:sz w:val="24"/>
          <w:szCs w:val="24"/>
          <w:lang w:val="en-US"/>
        </w:rPr>
      </w:pPr>
      <w:r>
        <w:rPr>
          <w:rFonts w:ascii="Arial" w:hAnsi="Arial" w:cs="Arial"/>
          <w:sz w:val="24"/>
          <w:szCs w:val="24"/>
          <w:lang w:val="en-US"/>
        </w:rPr>
        <w:t xml:space="preserve">An independent samples t-test was conducted to assess </w:t>
      </w:r>
      <w:r w:rsidR="00B65278">
        <w:rPr>
          <w:rFonts w:ascii="Arial" w:hAnsi="Arial" w:cs="Arial"/>
          <w:sz w:val="24"/>
          <w:szCs w:val="24"/>
          <w:lang w:val="en-US"/>
        </w:rPr>
        <w:t>the</w:t>
      </w:r>
      <w:r>
        <w:rPr>
          <w:rFonts w:ascii="Arial" w:hAnsi="Arial" w:cs="Arial"/>
          <w:sz w:val="24"/>
          <w:szCs w:val="24"/>
          <w:lang w:val="en-US"/>
        </w:rPr>
        <w:t xml:space="preserve"> difference</w:t>
      </w:r>
      <w:r w:rsidR="00B65278">
        <w:rPr>
          <w:rFonts w:ascii="Arial" w:hAnsi="Arial" w:cs="Arial"/>
          <w:sz w:val="24"/>
          <w:szCs w:val="24"/>
          <w:lang w:val="en-US"/>
        </w:rPr>
        <w:t xml:space="preserve"> in memory recall scores </w:t>
      </w:r>
      <w:r>
        <w:rPr>
          <w:rFonts w:ascii="Arial" w:hAnsi="Arial" w:cs="Arial"/>
          <w:sz w:val="24"/>
          <w:szCs w:val="24"/>
          <w:lang w:val="en-US"/>
        </w:rPr>
        <w:t>between</w:t>
      </w:r>
      <w:r w:rsidR="00B65278">
        <w:rPr>
          <w:rFonts w:ascii="Arial" w:hAnsi="Arial" w:cs="Arial"/>
          <w:sz w:val="24"/>
          <w:szCs w:val="24"/>
          <w:lang w:val="en-US"/>
        </w:rPr>
        <w:t xml:space="preserve"> participants with</w:t>
      </w:r>
      <w:r>
        <w:rPr>
          <w:rFonts w:ascii="Arial" w:hAnsi="Arial" w:cs="Arial"/>
          <w:sz w:val="24"/>
          <w:szCs w:val="24"/>
          <w:lang w:val="en-US"/>
        </w:rPr>
        <w:t xml:space="preserve"> high</w:t>
      </w:r>
      <w:r w:rsidR="002C4895">
        <w:rPr>
          <w:rFonts w:ascii="Arial" w:hAnsi="Arial" w:cs="Arial"/>
          <w:sz w:val="24"/>
          <w:szCs w:val="24"/>
          <w:lang w:val="en-US"/>
        </w:rPr>
        <w:t xml:space="preserve"> levels of extraversion </w:t>
      </w:r>
      <w:r w:rsidR="00FA0BF2">
        <w:rPr>
          <w:rFonts w:ascii="Arial" w:hAnsi="Arial" w:cs="Arial"/>
          <w:sz w:val="24"/>
          <w:szCs w:val="24"/>
          <w:lang w:val="en-US"/>
        </w:rPr>
        <w:t>traits (</w:t>
      </w:r>
      <w:r w:rsidR="002C4895">
        <w:rPr>
          <w:rFonts w:ascii="Arial" w:hAnsi="Arial" w:cs="Arial"/>
          <w:sz w:val="24"/>
          <w:szCs w:val="24"/>
          <w:lang w:val="en-US"/>
        </w:rPr>
        <w:t>extraverts)</w:t>
      </w:r>
      <w:r w:rsidR="00B65278">
        <w:rPr>
          <w:rFonts w:ascii="Arial" w:hAnsi="Arial" w:cs="Arial"/>
          <w:sz w:val="24"/>
          <w:szCs w:val="24"/>
          <w:lang w:val="en-US"/>
        </w:rPr>
        <w:t xml:space="preserve"> or</w:t>
      </w:r>
      <w:r>
        <w:rPr>
          <w:rFonts w:ascii="Arial" w:hAnsi="Arial" w:cs="Arial"/>
          <w:sz w:val="24"/>
          <w:szCs w:val="24"/>
          <w:lang w:val="en-US"/>
        </w:rPr>
        <w:t xml:space="preserve"> low levels of extraversion trait</w:t>
      </w:r>
      <w:r w:rsidR="00B65278">
        <w:rPr>
          <w:rFonts w:ascii="Arial" w:hAnsi="Arial" w:cs="Arial"/>
          <w:sz w:val="24"/>
          <w:szCs w:val="24"/>
          <w:lang w:val="en-US"/>
        </w:rPr>
        <w:t>s</w:t>
      </w:r>
      <w:r w:rsidR="002C4895">
        <w:rPr>
          <w:rFonts w:ascii="Arial" w:hAnsi="Arial" w:cs="Arial"/>
          <w:sz w:val="24"/>
          <w:szCs w:val="24"/>
          <w:lang w:val="en-US"/>
        </w:rPr>
        <w:t xml:space="preserve"> (introverts)</w:t>
      </w:r>
      <w:r w:rsidR="00B65278">
        <w:rPr>
          <w:rFonts w:ascii="Arial" w:hAnsi="Arial" w:cs="Arial"/>
          <w:sz w:val="24"/>
          <w:szCs w:val="24"/>
          <w:lang w:val="en-US"/>
        </w:rPr>
        <w:t>.</w:t>
      </w:r>
      <w:r w:rsidR="002C4895">
        <w:rPr>
          <w:rFonts w:ascii="Arial" w:hAnsi="Arial" w:cs="Arial"/>
          <w:sz w:val="24"/>
          <w:szCs w:val="24"/>
          <w:lang w:val="en-US"/>
        </w:rPr>
        <w:t xml:space="preserve"> The average memory recall score of participants with high levels of extraversion was 9.94 (SD=3.38)</w:t>
      </w:r>
      <w:r w:rsidR="00056351">
        <w:rPr>
          <w:rFonts w:ascii="Arial" w:hAnsi="Arial" w:cs="Arial"/>
          <w:sz w:val="24"/>
          <w:szCs w:val="24"/>
          <w:lang w:val="en-US"/>
        </w:rPr>
        <w:t xml:space="preserve"> and for the participants with low levels of extraversion was 9.32 (SD=3.59)</w:t>
      </w:r>
      <w:r w:rsidR="002C4895">
        <w:rPr>
          <w:rFonts w:ascii="Arial" w:hAnsi="Arial" w:cs="Arial"/>
          <w:sz w:val="24"/>
          <w:szCs w:val="24"/>
          <w:lang w:val="en-US"/>
        </w:rPr>
        <w:t>.</w:t>
      </w:r>
      <w:r>
        <w:rPr>
          <w:rFonts w:ascii="Arial" w:hAnsi="Arial" w:cs="Arial"/>
          <w:sz w:val="24"/>
          <w:szCs w:val="24"/>
          <w:lang w:val="en-US"/>
        </w:rPr>
        <w:t xml:space="preserve"> </w:t>
      </w:r>
      <w:r w:rsidR="001F1F41">
        <w:rPr>
          <w:rFonts w:ascii="Arial" w:hAnsi="Arial" w:cs="Arial"/>
          <w:sz w:val="24"/>
          <w:szCs w:val="24"/>
          <w:lang w:val="en-US"/>
        </w:rPr>
        <w:t>The results of this study were found to be non-significant, there were no differences shown between the two levels of extraversion and memory recall, and the null hypothesis was accepted</w:t>
      </w:r>
      <w:r w:rsidR="00ED6A9D">
        <w:rPr>
          <w:rFonts w:ascii="Arial" w:hAnsi="Arial" w:cs="Arial"/>
          <w:sz w:val="24"/>
          <w:szCs w:val="24"/>
          <w:lang w:val="en-US"/>
        </w:rPr>
        <w:t>;</w:t>
      </w:r>
      <w:r w:rsidR="00056351">
        <w:rPr>
          <w:rFonts w:ascii="Arial" w:hAnsi="Arial" w:cs="Arial"/>
          <w:sz w:val="24"/>
          <w:szCs w:val="24"/>
          <w:lang w:val="en-US"/>
        </w:rPr>
        <w:t xml:space="preserve"> </w:t>
      </w:r>
      <w:proofErr w:type="gramStart"/>
      <w:r w:rsidR="00056351">
        <w:rPr>
          <w:rFonts w:ascii="Arial" w:hAnsi="Arial" w:cs="Arial"/>
          <w:i/>
          <w:iCs/>
          <w:sz w:val="24"/>
          <w:szCs w:val="24"/>
          <w:lang w:val="en-US"/>
        </w:rPr>
        <w:t>t</w:t>
      </w:r>
      <w:r w:rsidR="00056351" w:rsidRPr="00ED6A9D">
        <w:rPr>
          <w:rFonts w:ascii="Arial" w:hAnsi="Arial" w:cs="Arial"/>
          <w:sz w:val="24"/>
          <w:szCs w:val="24"/>
          <w:lang w:val="en-US"/>
        </w:rPr>
        <w:t>(</w:t>
      </w:r>
      <w:proofErr w:type="gramEnd"/>
      <w:r w:rsidR="00056351" w:rsidRPr="00ED6A9D">
        <w:rPr>
          <w:rFonts w:ascii="Arial" w:hAnsi="Arial" w:cs="Arial"/>
          <w:sz w:val="24"/>
          <w:szCs w:val="24"/>
          <w:lang w:val="en-US"/>
        </w:rPr>
        <w:t>33)</w:t>
      </w:r>
      <w:r w:rsidR="00056351">
        <w:rPr>
          <w:rFonts w:ascii="Arial" w:hAnsi="Arial" w:cs="Arial"/>
          <w:i/>
          <w:iCs/>
          <w:sz w:val="24"/>
          <w:szCs w:val="24"/>
          <w:lang w:val="en-US"/>
        </w:rPr>
        <w:t xml:space="preserve"> </w:t>
      </w:r>
      <w:r w:rsidR="00056351" w:rsidRPr="00ED6A9D">
        <w:rPr>
          <w:rFonts w:ascii="Arial" w:hAnsi="Arial" w:cs="Arial"/>
          <w:sz w:val="24"/>
          <w:szCs w:val="24"/>
          <w:lang w:val="en-US"/>
        </w:rPr>
        <w:t>= -.52</w:t>
      </w:r>
      <w:r w:rsidR="00ED6A9D">
        <w:rPr>
          <w:rFonts w:ascii="Arial" w:hAnsi="Arial" w:cs="Arial"/>
          <w:sz w:val="24"/>
          <w:szCs w:val="24"/>
          <w:lang w:val="en-US"/>
        </w:rPr>
        <w:t xml:space="preserve">, </w:t>
      </w:r>
      <w:r w:rsidR="00ED6A9D">
        <w:rPr>
          <w:rFonts w:ascii="Arial" w:hAnsi="Arial" w:cs="Arial"/>
          <w:i/>
          <w:iCs/>
          <w:sz w:val="24"/>
          <w:szCs w:val="24"/>
          <w:lang w:val="en-US"/>
        </w:rPr>
        <w:t xml:space="preserve">p </w:t>
      </w:r>
      <w:r w:rsidR="00ED6A9D" w:rsidRPr="00ED6A9D">
        <w:rPr>
          <w:rFonts w:ascii="Arial" w:hAnsi="Arial" w:cs="Arial"/>
          <w:sz w:val="24"/>
          <w:szCs w:val="24"/>
          <w:lang w:val="en-US"/>
        </w:rPr>
        <w:t>&gt; .05</w:t>
      </w:r>
    </w:p>
    <w:p w14:paraId="1D022B8F" w14:textId="774DDD92" w:rsidR="007B6565" w:rsidRDefault="007B6565" w:rsidP="007B6565">
      <w:pPr>
        <w:spacing w:line="480" w:lineRule="auto"/>
        <w:jc w:val="center"/>
        <w:rPr>
          <w:rFonts w:ascii="Arial" w:hAnsi="Arial" w:cs="Arial"/>
          <w:b/>
          <w:bCs/>
          <w:sz w:val="28"/>
          <w:szCs w:val="28"/>
          <w:lang w:val="en-US"/>
        </w:rPr>
      </w:pPr>
    </w:p>
    <w:p w14:paraId="013A14F7" w14:textId="2C430300" w:rsidR="007B6565" w:rsidRDefault="007B6565" w:rsidP="007B6565">
      <w:pPr>
        <w:spacing w:line="480" w:lineRule="auto"/>
        <w:jc w:val="center"/>
        <w:rPr>
          <w:rFonts w:ascii="Arial" w:hAnsi="Arial" w:cs="Arial"/>
          <w:b/>
          <w:bCs/>
          <w:sz w:val="28"/>
          <w:szCs w:val="28"/>
          <w:lang w:val="en-US"/>
        </w:rPr>
      </w:pPr>
    </w:p>
    <w:p w14:paraId="21D6E47B" w14:textId="4C07FA9E" w:rsidR="007B6565" w:rsidRDefault="007B6565" w:rsidP="007B6565">
      <w:pPr>
        <w:spacing w:line="480" w:lineRule="auto"/>
        <w:jc w:val="center"/>
        <w:rPr>
          <w:rFonts w:ascii="Arial" w:hAnsi="Arial" w:cs="Arial"/>
          <w:b/>
          <w:bCs/>
          <w:sz w:val="28"/>
          <w:szCs w:val="28"/>
          <w:lang w:val="en-US"/>
        </w:rPr>
      </w:pPr>
    </w:p>
    <w:p w14:paraId="69265CDF" w14:textId="7FC5B485" w:rsidR="007B6565" w:rsidRDefault="007B6565" w:rsidP="007B6565">
      <w:pPr>
        <w:spacing w:line="480" w:lineRule="auto"/>
        <w:jc w:val="center"/>
        <w:rPr>
          <w:rFonts w:ascii="Arial" w:hAnsi="Arial" w:cs="Arial"/>
          <w:b/>
          <w:bCs/>
          <w:sz w:val="28"/>
          <w:szCs w:val="28"/>
          <w:lang w:val="en-US"/>
        </w:rPr>
      </w:pPr>
    </w:p>
    <w:p w14:paraId="5EAB4687" w14:textId="6BBD9EC1" w:rsidR="007B6565" w:rsidRDefault="007B6565" w:rsidP="007B6565">
      <w:pPr>
        <w:spacing w:line="480" w:lineRule="auto"/>
        <w:jc w:val="center"/>
        <w:rPr>
          <w:rFonts w:ascii="Arial" w:hAnsi="Arial" w:cs="Arial"/>
          <w:b/>
          <w:bCs/>
          <w:sz w:val="28"/>
          <w:szCs w:val="28"/>
          <w:lang w:val="en-US"/>
        </w:rPr>
      </w:pPr>
    </w:p>
    <w:p w14:paraId="648039AA" w14:textId="263109CC" w:rsidR="007B6565" w:rsidRDefault="007B6565" w:rsidP="007B6565">
      <w:pPr>
        <w:spacing w:line="480" w:lineRule="auto"/>
        <w:jc w:val="center"/>
        <w:rPr>
          <w:rFonts w:ascii="Arial" w:hAnsi="Arial" w:cs="Arial"/>
          <w:b/>
          <w:bCs/>
          <w:sz w:val="28"/>
          <w:szCs w:val="28"/>
          <w:lang w:val="en-US"/>
        </w:rPr>
      </w:pPr>
    </w:p>
    <w:p w14:paraId="4251A52F" w14:textId="513AE041" w:rsidR="007B6565" w:rsidRDefault="007B6565" w:rsidP="007B6565">
      <w:pPr>
        <w:spacing w:line="480" w:lineRule="auto"/>
        <w:jc w:val="center"/>
        <w:rPr>
          <w:rFonts w:ascii="Arial" w:hAnsi="Arial" w:cs="Arial"/>
          <w:b/>
          <w:bCs/>
          <w:sz w:val="28"/>
          <w:szCs w:val="28"/>
          <w:lang w:val="en-US"/>
        </w:rPr>
      </w:pPr>
    </w:p>
    <w:p w14:paraId="5AB9F1D5" w14:textId="2A7F5883" w:rsidR="007B6565" w:rsidRDefault="007B6565" w:rsidP="007B6565">
      <w:pPr>
        <w:spacing w:line="480" w:lineRule="auto"/>
        <w:jc w:val="center"/>
        <w:rPr>
          <w:rFonts w:ascii="Arial" w:hAnsi="Arial" w:cs="Arial"/>
          <w:b/>
          <w:bCs/>
          <w:sz w:val="28"/>
          <w:szCs w:val="28"/>
          <w:lang w:val="en-US"/>
        </w:rPr>
      </w:pPr>
    </w:p>
    <w:p w14:paraId="72737526" w14:textId="526231A8" w:rsidR="007B6565" w:rsidRDefault="007B6565" w:rsidP="007B6565">
      <w:pPr>
        <w:spacing w:line="480" w:lineRule="auto"/>
        <w:jc w:val="center"/>
        <w:rPr>
          <w:rFonts w:ascii="Arial" w:hAnsi="Arial" w:cs="Arial"/>
          <w:b/>
          <w:bCs/>
          <w:sz w:val="28"/>
          <w:szCs w:val="28"/>
          <w:lang w:val="en-US"/>
        </w:rPr>
      </w:pPr>
    </w:p>
    <w:p w14:paraId="1C17E7CE" w14:textId="5C248148" w:rsidR="007B6565" w:rsidRDefault="007B6565" w:rsidP="007B6565">
      <w:pPr>
        <w:spacing w:line="480" w:lineRule="auto"/>
        <w:jc w:val="center"/>
        <w:rPr>
          <w:rFonts w:ascii="Arial" w:hAnsi="Arial" w:cs="Arial"/>
          <w:b/>
          <w:bCs/>
          <w:sz w:val="28"/>
          <w:szCs w:val="28"/>
          <w:lang w:val="en-US"/>
        </w:rPr>
      </w:pPr>
    </w:p>
    <w:p w14:paraId="6ABCD020" w14:textId="77777777" w:rsidR="00505AF7" w:rsidRDefault="00505AF7" w:rsidP="00505AF7">
      <w:pPr>
        <w:spacing w:line="480" w:lineRule="auto"/>
        <w:rPr>
          <w:rFonts w:ascii="Arial" w:hAnsi="Arial" w:cs="Arial"/>
          <w:b/>
          <w:bCs/>
          <w:sz w:val="28"/>
          <w:szCs w:val="28"/>
          <w:lang w:val="en-US"/>
        </w:rPr>
      </w:pPr>
    </w:p>
    <w:p w14:paraId="329D7A81" w14:textId="706B9840" w:rsidR="007B6565" w:rsidRDefault="007B6565" w:rsidP="00505AF7">
      <w:pPr>
        <w:spacing w:line="480" w:lineRule="auto"/>
        <w:jc w:val="center"/>
        <w:rPr>
          <w:rFonts w:ascii="Arial" w:hAnsi="Arial" w:cs="Arial"/>
          <w:b/>
          <w:bCs/>
          <w:sz w:val="28"/>
          <w:szCs w:val="28"/>
          <w:lang w:val="en-US"/>
        </w:rPr>
      </w:pPr>
      <w:r>
        <w:rPr>
          <w:rFonts w:ascii="Arial" w:hAnsi="Arial" w:cs="Arial"/>
          <w:b/>
          <w:bCs/>
          <w:sz w:val="28"/>
          <w:szCs w:val="28"/>
          <w:lang w:val="en-US"/>
        </w:rPr>
        <w:lastRenderedPageBreak/>
        <w:t>Discussion</w:t>
      </w:r>
    </w:p>
    <w:p w14:paraId="0BEF9B2C" w14:textId="24A8206A" w:rsidR="003067DB" w:rsidRDefault="00CC422C" w:rsidP="003067DB">
      <w:pPr>
        <w:spacing w:before="240" w:line="480" w:lineRule="auto"/>
        <w:ind w:firstLine="720"/>
        <w:rPr>
          <w:rFonts w:ascii="Arial" w:hAnsi="Arial" w:cs="Arial"/>
          <w:sz w:val="24"/>
          <w:szCs w:val="24"/>
          <w:lang w:val="en-US"/>
        </w:rPr>
      </w:pPr>
      <w:r>
        <w:rPr>
          <w:rFonts w:ascii="Arial" w:hAnsi="Arial" w:cs="Arial"/>
          <w:sz w:val="24"/>
          <w:szCs w:val="24"/>
          <w:lang w:val="en-US"/>
        </w:rPr>
        <w:t>The hypothesis predicted that there would be a difference found in memory recall scores depending on the participants personality traits of high or low extraversion levels. The results of the study were found to be non-</w:t>
      </w:r>
      <w:r w:rsidR="003D3FF4">
        <w:rPr>
          <w:rFonts w:ascii="Arial" w:hAnsi="Arial" w:cs="Arial"/>
          <w:sz w:val="24"/>
          <w:szCs w:val="24"/>
          <w:lang w:val="en-US"/>
        </w:rPr>
        <w:t>significant,</w:t>
      </w:r>
      <w:r>
        <w:rPr>
          <w:rFonts w:ascii="Arial" w:hAnsi="Arial" w:cs="Arial"/>
          <w:sz w:val="24"/>
          <w:szCs w:val="24"/>
          <w:lang w:val="en-US"/>
        </w:rPr>
        <w:t xml:space="preserve"> and the hypothesis was rejected.</w:t>
      </w:r>
      <w:r w:rsidR="003067DB">
        <w:rPr>
          <w:rFonts w:ascii="Arial" w:hAnsi="Arial" w:cs="Arial"/>
          <w:sz w:val="24"/>
          <w:szCs w:val="24"/>
          <w:lang w:val="en-US"/>
        </w:rPr>
        <w:t xml:space="preserve"> </w:t>
      </w:r>
      <w:r w:rsidR="003067DB">
        <w:rPr>
          <w:rFonts w:ascii="Arial" w:hAnsi="Arial" w:cs="Arial"/>
          <w:sz w:val="24"/>
          <w:szCs w:val="24"/>
          <w:lang w:val="en-US"/>
        </w:rPr>
        <w:t>This could be due to the small size of the participant sample (N=35)</w:t>
      </w:r>
      <w:r w:rsidR="003067DB">
        <w:rPr>
          <w:rFonts w:ascii="Arial" w:hAnsi="Arial" w:cs="Arial"/>
          <w:sz w:val="24"/>
          <w:szCs w:val="24"/>
          <w:lang w:val="en-US"/>
        </w:rPr>
        <w:t xml:space="preserve"> and</w:t>
      </w:r>
      <w:r w:rsidR="006A40EA">
        <w:rPr>
          <w:rFonts w:ascii="Arial" w:hAnsi="Arial" w:cs="Arial"/>
          <w:sz w:val="24"/>
          <w:szCs w:val="24"/>
          <w:lang w:val="en-US"/>
        </w:rPr>
        <w:t xml:space="preserve"> could be considered a weakness of the study,</w:t>
      </w:r>
      <w:r w:rsidR="003067DB">
        <w:rPr>
          <w:rFonts w:ascii="Arial" w:hAnsi="Arial" w:cs="Arial"/>
          <w:sz w:val="24"/>
          <w:szCs w:val="24"/>
          <w:lang w:val="en-US"/>
        </w:rPr>
        <w:t xml:space="preserve"> it may be possible to gain a significant result in a larger sample size.</w:t>
      </w:r>
      <w:r w:rsidR="0073192E">
        <w:rPr>
          <w:rFonts w:ascii="Arial" w:hAnsi="Arial" w:cs="Arial"/>
          <w:sz w:val="24"/>
          <w:szCs w:val="24"/>
          <w:lang w:val="en-US"/>
        </w:rPr>
        <w:t xml:space="preserve"> Another criticism of the study could be in the memory recall task itself, some studies found that extraverts display a higher performance in facial recognition tasks than word recall tasks</w:t>
      </w:r>
      <w:r w:rsidR="00330E6C">
        <w:rPr>
          <w:rFonts w:ascii="Arial" w:hAnsi="Arial" w:cs="Arial"/>
          <w:sz w:val="24"/>
          <w:szCs w:val="24"/>
          <w:lang w:val="en-US"/>
        </w:rPr>
        <w:t xml:space="preserve"> due to the high sociability of extraverts</w:t>
      </w:r>
      <w:r w:rsidR="00CF3603">
        <w:rPr>
          <w:rFonts w:ascii="Arial" w:hAnsi="Arial" w:cs="Arial"/>
          <w:sz w:val="24"/>
          <w:szCs w:val="24"/>
          <w:lang w:val="en-US"/>
        </w:rPr>
        <w:t xml:space="preserve"> and introverts have higher auditory arousal levels (Bullock and Gilliland, 1993). Two potential adaptations to consider for further study would be the use of music during tasks and type of visual stimulus used. </w:t>
      </w:r>
    </w:p>
    <w:p w14:paraId="5A0FB8B8" w14:textId="16464137" w:rsidR="00CC422C" w:rsidRDefault="003067DB" w:rsidP="003067DB">
      <w:pPr>
        <w:spacing w:before="240" w:line="480" w:lineRule="auto"/>
        <w:ind w:firstLine="720"/>
        <w:rPr>
          <w:rFonts w:ascii="Arial" w:hAnsi="Arial" w:cs="Arial"/>
          <w:sz w:val="24"/>
          <w:szCs w:val="24"/>
          <w:lang w:val="en-US"/>
        </w:rPr>
      </w:pPr>
      <w:r>
        <w:rPr>
          <w:rFonts w:ascii="Arial" w:hAnsi="Arial" w:cs="Arial"/>
          <w:sz w:val="24"/>
          <w:szCs w:val="24"/>
          <w:lang w:val="en-US"/>
        </w:rPr>
        <w:t xml:space="preserve"> </w:t>
      </w:r>
      <w:r w:rsidR="00CC422C">
        <w:rPr>
          <w:rFonts w:ascii="Arial" w:hAnsi="Arial" w:cs="Arial"/>
          <w:sz w:val="24"/>
          <w:szCs w:val="24"/>
          <w:lang w:val="en-US"/>
        </w:rPr>
        <w:t xml:space="preserve"> </w:t>
      </w:r>
      <w:r w:rsidR="003D3FF4">
        <w:rPr>
          <w:rFonts w:ascii="Arial" w:hAnsi="Arial" w:cs="Arial"/>
          <w:sz w:val="24"/>
          <w:szCs w:val="24"/>
          <w:lang w:val="en-US"/>
        </w:rPr>
        <w:t>Other studies results have been inconsistent when identifying differences of extroversion levels on memory, for example, Pelegrina et al. (2007)</w:t>
      </w:r>
      <w:r w:rsidR="00CC422C">
        <w:rPr>
          <w:rFonts w:ascii="Arial" w:hAnsi="Arial" w:cs="Arial"/>
          <w:sz w:val="24"/>
          <w:szCs w:val="24"/>
          <w:lang w:val="en-US"/>
        </w:rPr>
        <w:t xml:space="preserve"> </w:t>
      </w:r>
      <w:r w:rsidR="003D3FF4">
        <w:rPr>
          <w:rFonts w:ascii="Arial" w:hAnsi="Arial" w:cs="Arial"/>
          <w:sz w:val="24"/>
          <w:szCs w:val="24"/>
          <w:lang w:val="en-US"/>
        </w:rPr>
        <w:t xml:space="preserve">only had a significant result that extroverts can remember </w:t>
      </w:r>
      <w:r w:rsidR="00330E6C">
        <w:rPr>
          <w:rFonts w:ascii="Arial" w:hAnsi="Arial" w:cs="Arial"/>
          <w:sz w:val="24"/>
          <w:szCs w:val="24"/>
          <w:lang w:val="en-US"/>
        </w:rPr>
        <w:t>easier stimuli</w:t>
      </w:r>
      <w:r w:rsidR="003D3FF4">
        <w:rPr>
          <w:rFonts w:ascii="Arial" w:hAnsi="Arial" w:cs="Arial"/>
          <w:sz w:val="24"/>
          <w:szCs w:val="24"/>
          <w:lang w:val="en-US"/>
        </w:rPr>
        <w:t xml:space="preserve"> better than introverts, and a difference of introverts being more </w:t>
      </w:r>
      <w:r w:rsidR="00A02682">
        <w:rPr>
          <w:rFonts w:ascii="Arial" w:hAnsi="Arial" w:cs="Arial"/>
          <w:sz w:val="24"/>
          <w:szCs w:val="24"/>
          <w:lang w:val="en-US"/>
        </w:rPr>
        <w:t>cautious</w:t>
      </w:r>
      <w:r w:rsidR="003D3FF4">
        <w:rPr>
          <w:rFonts w:ascii="Arial" w:hAnsi="Arial" w:cs="Arial"/>
          <w:sz w:val="24"/>
          <w:szCs w:val="24"/>
          <w:lang w:val="en-US"/>
        </w:rPr>
        <w:t xml:space="preserve"> in their approach to tasks, when they used the extreme participant data only (0-10% extraversion scores and 90-100% extraversion scores</w:t>
      </w:r>
      <w:r>
        <w:rPr>
          <w:rFonts w:ascii="Arial" w:hAnsi="Arial" w:cs="Arial"/>
          <w:sz w:val="24"/>
          <w:szCs w:val="24"/>
          <w:lang w:val="en-US"/>
        </w:rPr>
        <w:t>)</w:t>
      </w:r>
      <w:r w:rsidR="003D3FF4">
        <w:rPr>
          <w:rFonts w:ascii="Arial" w:hAnsi="Arial" w:cs="Arial"/>
          <w:sz w:val="24"/>
          <w:szCs w:val="24"/>
          <w:lang w:val="en-US"/>
        </w:rPr>
        <w:t xml:space="preserve">. </w:t>
      </w:r>
    </w:p>
    <w:p w14:paraId="15C76CB4" w14:textId="63A5E58F" w:rsidR="00C351F0" w:rsidRDefault="00A02682" w:rsidP="00C351F0">
      <w:pPr>
        <w:spacing w:before="240" w:line="480" w:lineRule="auto"/>
        <w:ind w:firstLine="720"/>
        <w:rPr>
          <w:rFonts w:ascii="Arial" w:hAnsi="Arial" w:cs="Arial"/>
          <w:sz w:val="24"/>
          <w:szCs w:val="24"/>
          <w:lang w:val="en-US"/>
        </w:rPr>
      </w:pPr>
      <w:proofErr w:type="spellStart"/>
      <w:r>
        <w:rPr>
          <w:rFonts w:ascii="Arial" w:hAnsi="Arial" w:cs="Arial"/>
          <w:sz w:val="24"/>
          <w:szCs w:val="24"/>
          <w:lang w:val="en-US"/>
        </w:rPr>
        <w:t>Bauducel</w:t>
      </w:r>
      <w:proofErr w:type="spellEnd"/>
      <w:r>
        <w:rPr>
          <w:rFonts w:ascii="Arial" w:hAnsi="Arial" w:cs="Arial"/>
          <w:sz w:val="24"/>
          <w:szCs w:val="24"/>
          <w:lang w:val="en-US"/>
        </w:rPr>
        <w:t xml:space="preserve"> et al, (2006) states clearly that many studies fail to confirm that extraverts outperform introverts in highly stimulating </w:t>
      </w:r>
      <w:r w:rsidR="00324767">
        <w:rPr>
          <w:rFonts w:ascii="Arial" w:hAnsi="Arial" w:cs="Arial"/>
          <w:sz w:val="24"/>
          <w:szCs w:val="24"/>
          <w:lang w:val="en-US"/>
        </w:rPr>
        <w:t>tasks,</w:t>
      </w:r>
      <w:r>
        <w:rPr>
          <w:rFonts w:ascii="Arial" w:hAnsi="Arial" w:cs="Arial"/>
          <w:sz w:val="24"/>
          <w:szCs w:val="24"/>
          <w:lang w:val="en-US"/>
        </w:rPr>
        <w:t xml:space="preserve"> and it also claims that </w:t>
      </w:r>
      <w:r w:rsidR="003067DB">
        <w:rPr>
          <w:rFonts w:ascii="Arial" w:hAnsi="Arial" w:cs="Arial"/>
          <w:sz w:val="24"/>
          <w:szCs w:val="24"/>
          <w:lang w:val="en-US"/>
        </w:rPr>
        <w:t xml:space="preserve">during vigilance tasks, and tasks with low arousal stimuli, introverts are expected to </w:t>
      </w:r>
      <w:r w:rsidR="006167BF">
        <w:rPr>
          <w:rFonts w:ascii="Arial" w:hAnsi="Arial" w:cs="Arial"/>
          <w:sz w:val="24"/>
          <w:szCs w:val="24"/>
          <w:lang w:val="en-US"/>
        </w:rPr>
        <w:t>outperform</w:t>
      </w:r>
      <w:r w:rsidR="003067DB">
        <w:rPr>
          <w:rFonts w:ascii="Arial" w:hAnsi="Arial" w:cs="Arial"/>
          <w:sz w:val="24"/>
          <w:szCs w:val="24"/>
          <w:lang w:val="en-US"/>
        </w:rPr>
        <w:t xml:space="preserve"> extraverts in memory function</w:t>
      </w:r>
      <w:r w:rsidR="00C351F0">
        <w:rPr>
          <w:rFonts w:ascii="Arial" w:hAnsi="Arial" w:cs="Arial"/>
          <w:sz w:val="24"/>
          <w:szCs w:val="24"/>
          <w:lang w:val="en-US"/>
        </w:rPr>
        <w:t xml:space="preserve"> meaning extraverts </w:t>
      </w:r>
      <w:proofErr w:type="gramStart"/>
      <w:r w:rsidR="00C351F0">
        <w:rPr>
          <w:rFonts w:ascii="Arial" w:hAnsi="Arial" w:cs="Arial"/>
          <w:sz w:val="24"/>
          <w:szCs w:val="24"/>
          <w:lang w:val="en-US"/>
        </w:rPr>
        <w:t>have to</w:t>
      </w:r>
      <w:proofErr w:type="gramEnd"/>
      <w:r w:rsidR="00C351F0">
        <w:rPr>
          <w:rFonts w:ascii="Arial" w:hAnsi="Arial" w:cs="Arial"/>
          <w:sz w:val="24"/>
          <w:szCs w:val="24"/>
          <w:lang w:val="en-US"/>
        </w:rPr>
        <w:t xml:space="preserve"> exert more effort to maintain performance</w:t>
      </w:r>
      <w:r w:rsidR="003067DB">
        <w:rPr>
          <w:rFonts w:ascii="Arial" w:hAnsi="Arial" w:cs="Arial"/>
          <w:sz w:val="24"/>
          <w:szCs w:val="24"/>
          <w:lang w:val="en-US"/>
        </w:rPr>
        <w:t>.</w:t>
      </w:r>
      <w:r w:rsidR="00650FE7">
        <w:rPr>
          <w:rFonts w:ascii="Arial" w:hAnsi="Arial" w:cs="Arial"/>
          <w:sz w:val="24"/>
          <w:szCs w:val="24"/>
          <w:lang w:val="en-US"/>
        </w:rPr>
        <w:t xml:space="preserve"> It is also</w:t>
      </w:r>
      <w:r w:rsidR="006A40EA">
        <w:rPr>
          <w:rFonts w:ascii="Arial" w:hAnsi="Arial" w:cs="Arial"/>
          <w:sz w:val="24"/>
          <w:szCs w:val="24"/>
          <w:lang w:val="en-US"/>
        </w:rPr>
        <w:t xml:space="preserve"> considered that introverts are more aware of </w:t>
      </w:r>
      <w:r w:rsidR="006A40EA">
        <w:rPr>
          <w:rFonts w:ascii="Arial" w:hAnsi="Arial" w:cs="Arial"/>
          <w:sz w:val="24"/>
          <w:szCs w:val="24"/>
          <w:lang w:val="en-US"/>
        </w:rPr>
        <w:lastRenderedPageBreak/>
        <w:t>central details and showed a higher accuracy in recalling central details of witnessed events than extraverts (Tiwari, 2010)</w:t>
      </w:r>
      <w:r w:rsidR="00C351F0">
        <w:rPr>
          <w:rFonts w:ascii="Arial" w:hAnsi="Arial" w:cs="Arial"/>
          <w:sz w:val="24"/>
          <w:szCs w:val="24"/>
          <w:lang w:val="en-US"/>
        </w:rPr>
        <w:t>.</w:t>
      </w:r>
    </w:p>
    <w:p w14:paraId="715DDB5C" w14:textId="78A18DB8" w:rsidR="008357DA" w:rsidRDefault="00C351F0" w:rsidP="008357DA">
      <w:pPr>
        <w:spacing w:before="240" w:line="480" w:lineRule="auto"/>
        <w:ind w:firstLine="720"/>
        <w:rPr>
          <w:rFonts w:ascii="Arial" w:hAnsi="Arial" w:cs="Arial"/>
          <w:sz w:val="24"/>
          <w:szCs w:val="24"/>
          <w:lang w:val="en-US"/>
        </w:rPr>
      </w:pPr>
      <w:r>
        <w:rPr>
          <w:rFonts w:ascii="Arial" w:hAnsi="Arial" w:cs="Arial"/>
          <w:sz w:val="24"/>
          <w:szCs w:val="24"/>
          <w:lang w:val="en-US"/>
        </w:rPr>
        <w:t xml:space="preserve">There are many indicators that </w:t>
      </w:r>
      <w:r w:rsidR="00324767">
        <w:rPr>
          <w:rFonts w:ascii="Arial" w:hAnsi="Arial" w:cs="Arial"/>
          <w:sz w:val="24"/>
          <w:szCs w:val="24"/>
          <w:lang w:val="en-US"/>
        </w:rPr>
        <w:t>other personality</w:t>
      </w:r>
      <w:r>
        <w:rPr>
          <w:rFonts w:ascii="Arial" w:hAnsi="Arial" w:cs="Arial"/>
          <w:sz w:val="24"/>
          <w:szCs w:val="24"/>
          <w:lang w:val="en-US"/>
        </w:rPr>
        <w:t xml:space="preserve"> traits from the BFI (John &amp; Srivastava, 1999) have a more significant </w:t>
      </w:r>
      <w:r w:rsidR="006A2847">
        <w:rPr>
          <w:rFonts w:ascii="Arial" w:hAnsi="Arial" w:cs="Arial"/>
          <w:sz w:val="24"/>
          <w:szCs w:val="24"/>
          <w:lang w:val="en-US"/>
        </w:rPr>
        <w:t xml:space="preserve">effect on memory recall ability such as neuroticism. Sutin et al. (2019) evidence supports this by finding that participants with high levels of neuroticism had a worse performance on </w:t>
      </w:r>
      <w:r w:rsidR="00BB210D">
        <w:rPr>
          <w:rFonts w:ascii="Arial" w:hAnsi="Arial" w:cs="Arial"/>
          <w:sz w:val="24"/>
          <w:szCs w:val="24"/>
          <w:lang w:val="en-US"/>
        </w:rPr>
        <w:t>all</w:t>
      </w:r>
      <w:r w:rsidR="006A2847">
        <w:rPr>
          <w:rFonts w:ascii="Arial" w:hAnsi="Arial" w:cs="Arial"/>
          <w:sz w:val="24"/>
          <w:szCs w:val="24"/>
          <w:lang w:val="en-US"/>
        </w:rPr>
        <w:t xml:space="preserve"> the </w:t>
      </w:r>
      <w:r w:rsidR="00324767">
        <w:rPr>
          <w:rFonts w:ascii="Arial" w:hAnsi="Arial" w:cs="Arial"/>
          <w:sz w:val="24"/>
          <w:szCs w:val="24"/>
          <w:lang w:val="en-US"/>
        </w:rPr>
        <w:t>tasks within</w:t>
      </w:r>
      <w:r w:rsidR="006A2847">
        <w:rPr>
          <w:rFonts w:ascii="Arial" w:hAnsi="Arial" w:cs="Arial"/>
          <w:sz w:val="24"/>
          <w:szCs w:val="24"/>
          <w:lang w:val="en-US"/>
        </w:rPr>
        <w:t xml:space="preserve"> the study</w:t>
      </w:r>
      <w:r w:rsidR="00543D1F">
        <w:rPr>
          <w:rFonts w:ascii="Arial" w:hAnsi="Arial" w:cs="Arial"/>
          <w:sz w:val="24"/>
          <w:szCs w:val="24"/>
          <w:lang w:val="en-US"/>
        </w:rPr>
        <w:t xml:space="preserve"> and remembered significantly less words than other participants and a significantly worse performance in all areas of cognition which included episodic memory, speed-attention-executive, visuospatial ability, </w:t>
      </w:r>
      <w:proofErr w:type="gramStart"/>
      <w:r w:rsidR="00543D1F">
        <w:rPr>
          <w:rFonts w:ascii="Arial" w:hAnsi="Arial" w:cs="Arial"/>
          <w:sz w:val="24"/>
          <w:szCs w:val="24"/>
          <w:lang w:val="en-US"/>
        </w:rPr>
        <w:t>fluency</w:t>
      </w:r>
      <w:proofErr w:type="gramEnd"/>
      <w:r w:rsidR="00543D1F">
        <w:rPr>
          <w:rFonts w:ascii="Arial" w:hAnsi="Arial" w:cs="Arial"/>
          <w:sz w:val="24"/>
          <w:szCs w:val="24"/>
          <w:lang w:val="en-US"/>
        </w:rPr>
        <w:t xml:space="preserve"> and numeric reasoning. </w:t>
      </w:r>
      <w:r w:rsidR="009F00D7">
        <w:rPr>
          <w:rFonts w:ascii="Arial" w:hAnsi="Arial" w:cs="Arial"/>
          <w:sz w:val="24"/>
          <w:szCs w:val="24"/>
          <w:lang w:val="en-US"/>
        </w:rPr>
        <w:t xml:space="preserve">This was supported by Katsumi et al, (2007) whose findings suggest that neuroticism is linked to impaired working memory function and that emotional regulation strategies are needed to increase cognitive function. The </w:t>
      </w:r>
      <w:r w:rsidR="00324767">
        <w:rPr>
          <w:rFonts w:ascii="Arial" w:hAnsi="Arial" w:cs="Arial"/>
          <w:sz w:val="24"/>
          <w:szCs w:val="24"/>
          <w:lang w:val="en-US"/>
        </w:rPr>
        <w:t>real-world</w:t>
      </w:r>
      <w:r w:rsidR="009F00D7">
        <w:rPr>
          <w:rFonts w:ascii="Arial" w:hAnsi="Arial" w:cs="Arial"/>
          <w:sz w:val="24"/>
          <w:szCs w:val="24"/>
          <w:lang w:val="en-US"/>
        </w:rPr>
        <w:t xml:space="preserve"> implications from understanding cognitive functions and </w:t>
      </w:r>
      <w:r w:rsidR="00E56664">
        <w:rPr>
          <w:rFonts w:ascii="Arial" w:hAnsi="Arial" w:cs="Arial"/>
          <w:sz w:val="24"/>
          <w:szCs w:val="24"/>
          <w:lang w:val="en-US"/>
        </w:rPr>
        <w:t xml:space="preserve">how personality can influence </w:t>
      </w:r>
      <w:proofErr w:type="spellStart"/>
      <w:r w:rsidR="00E56664">
        <w:rPr>
          <w:rFonts w:ascii="Arial" w:hAnsi="Arial" w:cs="Arial"/>
          <w:sz w:val="24"/>
          <w:szCs w:val="24"/>
          <w:lang w:val="en-US"/>
        </w:rPr>
        <w:t>behaviours</w:t>
      </w:r>
      <w:proofErr w:type="spellEnd"/>
      <w:r w:rsidR="00E56664">
        <w:rPr>
          <w:rFonts w:ascii="Arial" w:hAnsi="Arial" w:cs="Arial"/>
          <w:sz w:val="24"/>
          <w:szCs w:val="24"/>
          <w:lang w:val="en-US"/>
        </w:rPr>
        <w:t xml:space="preserve"> and cognitive abilities can include career profiling, physical health indicators and in particular regards to high neuroticism levels and low </w:t>
      </w:r>
      <w:r w:rsidR="008C68DC">
        <w:rPr>
          <w:rFonts w:ascii="Arial" w:hAnsi="Arial" w:cs="Arial"/>
          <w:sz w:val="24"/>
          <w:szCs w:val="24"/>
          <w:lang w:val="en-US"/>
        </w:rPr>
        <w:t>conscientiousness</w:t>
      </w:r>
      <w:r w:rsidR="00E56664">
        <w:rPr>
          <w:rFonts w:ascii="Arial" w:hAnsi="Arial" w:cs="Arial"/>
          <w:sz w:val="24"/>
          <w:szCs w:val="24"/>
          <w:lang w:val="en-US"/>
        </w:rPr>
        <w:t xml:space="preserve"> can be a predictor for </w:t>
      </w:r>
      <w:proofErr w:type="spellStart"/>
      <w:r w:rsidR="00E56664">
        <w:rPr>
          <w:rFonts w:ascii="Arial" w:hAnsi="Arial" w:cs="Arial"/>
          <w:sz w:val="24"/>
          <w:szCs w:val="24"/>
          <w:lang w:val="en-US"/>
        </w:rPr>
        <w:t>internalising</w:t>
      </w:r>
      <w:proofErr w:type="spellEnd"/>
      <w:r w:rsidR="00E56664">
        <w:rPr>
          <w:rFonts w:ascii="Arial" w:hAnsi="Arial" w:cs="Arial"/>
          <w:sz w:val="24"/>
          <w:szCs w:val="24"/>
          <w:lang w:val="en-US"/>
        </w:rPr>
        <w:t xml:space="preserve"> disorders (John &amp; Srivastava, 1999). </w:t>
      </w:r>
      <w:r w:rsidR="008C68DC">
        <w:rPr>
          <w:rFonts w:ascii="Arial" w:hAnsi="Arial" w:cs="Arial"/>
          <w:sz w:val="24"/>
          <w:szCs w:val="24"/>
          <w:lang w:val="en-US"/>
        </w:rPr>
        <w:t xml:space="preserve">Therefore, a useful direction to take this research would be in identifying differences in neuroticism levels and memory recall and investigating useful strategies to improve cognitive function. </w:t>
      </w:r>
      <w:r w:rsidR="00E56664">
        <w:rPr>
          <w:rFonts w:ascii="Arial" w:hAnsi="Arial" w:cs="Arial"/>
          <w:sz w:val="24"/>
          <w:szCs w:val="24"/>
          <w:lang w:val="en-US"/>
        </w:rPr>
        <w:t xml:space="preserve"> </w:t>
      </w:r>
    </w:p>
    <w:p w14:paraId="56AD20A6" w14:textId="77777777" w:rsidR="007D7374" w:rsidRDefault="008357DA" w:rsidP="008357DA">
      <w:pPr>
        <w:spacing w:before="240" w:line="480" w:lineRule="auto"/>
        <w:ind w:firstLine="720"/>
        <w:rPr>
          <w:rFonts w:ascii="Arial" w:hAnsi="Arial" w:cs="Arial"/>
          <w:sz w:val="24"/>
          <w:szCs w:val="24"/>
          <w:lang w:val="en-US"/>
        </w:rPr>
      </w:pPr>
      <w:r>
        <w:rPr>
          <w:rFonts w:ascii="Arial" w:hAnsi="Arial" w:cs="Arial"/>
          <w:sz w:val="24"/>
          <w:szCs w:val="24"/>
          <w:lang w:val="en-US"/>
        </w:rPr>
        <w:t xml:space="preserve">There are still many </w:t>
      </w:r>
      <w:r w:rsidR="00154316">
        <w:rPr>
          <w:rFonts w:ascii="Arial" w:hAnsi="Arial" w:cs="Arial"/>
          <w:sz w:val="24"/>
          <w:szCs w:val="24"/>
          <w:lang w:val="en-US"/>
        </w:rPr>
        <w:t>contributions that studies on introversion and extraversion personality characteristics and the effect they have on cognitive function can be used for. According to Sutin et al. (2019) differences in extraversion levels ha</w:t>
      </w:r>
      <w:r w:rsidR="00916D53">
        <w:rPr>
          <w:rFonts w:ascii="Arial" w:hAnsi="Arial" w:cs="Arial"/>
          <w:sz w:val="24"/>
          <w:szCs w:val="24"/>
          <w:lang w:val="en-US"/>
        </w:rPr>
        <w:t>ve</w:t>
      </w:r>
      <w:r w:rsidR="00154316">
        <w:rPr>
          <w:rFonts w:ascii="Arial" w:hAnsi="Arial" w:cs="Arial"/>
          <w:sz w:val="24"/>
          <w:szCs w:val="24"/>
          <w:lang w:val="en-US"/>
        </w:rPr>
        <w:t xml:space="preserve"> a significant</w:t>
      </w:r>
      <w:r w:rsidR="00916D53">
        <w:rPr>
          <w:rFonts w:ascii="Arial" w:hAnsi="Arial" w:cs="Arial"/>
          <w:sz w:val="24"/>
          <w:szCs w:val="24"/>
          <w:lang w:val="en-US"/>
        </w:rPr>
        <w:t xml:space="preserve"> effect on the speed-attention-executive function associated with cognitive function and therefore extroverts have much better performance in tests of </w:t>
      </w:r>
      <w:r w:rsidR="00916D53">
        <w:rPr>
          <w:rFonts w:ascii="Arial" w:hAnsi="Arial" w:cs="Arial"/>
          <w:sz w:val="24"/>
          <w:szCs w:val="24"/>
          <w:lang w:val="en-US"/>
        </w:rPr>
        <w:lastRenderedPageBreak/>
        <w:t xml:space="preserve">speed. This can be further linked to </w:t>
      </w:r>
      <w:proofErr w:type="spellStart"/>
      <w:r w:rsidR="00916D53">
        <w:rPr>
          <w:rFonts w:ascii="Arial" w:hAnsi="Arial" w:cs="Arial"/>
          <w:sz w:val="24"/>
          <w:szCs w:val="24"/>
          <w:lang w:val="en-US"/>
        </w:rPr>
        <w:t>Eysencks</w:t>
      </w:r>
      <w:proofErr w:type="spellEnd"/>
      <w:r w:rsidR="00916D53">
        <w:rPr>
          <w:rFonts w:ascii="Arial" w:hAnsi="Arial" w:cs="Arial"/>
          <w:sz w:val="24"/>
          <w:szCs w:val="24"/>
          <w:lang w:val="en-US"/>
        </w:rPr>
        <w:t xml:space="preserve"> theory of arousal (cited in Bullock and Gilliland, 1993) that proposes lower levels of </w:t>
      </w:r>
      <w:r w:rsidR="007D7374">
        <w:rPr>
          <w:rFonts w:ascii="Arial" w:hAnsi="Arial" w:cs="Arial"/>
          <w:sz w:val="24"/>
          <w:szCs w:val="24"/>
          <w:lang w:val="en-US"/>
        </w:rPr>
        <w:t xml:space="preserve">brainstem function and levels of stimulation in extraverts allows for enhanced cognitive processing compared to introverts. </w:t>
      </w:r>
    </w:p>
    <w:p w14:paraId="746657C2" w14:textId="1F0B4803" w:rsidR="00A02682" w:rsidRDefault="009E6DAC" w:rsidP="008357DA">
      <w:pPr>
        <w:spacing w:before="240" w:line="480" w:lineRule="auto"/>
        <w:ind w:firstLine="720"/>
        <w:rPr>
          <w:rFonts w:ascii="Arial" w:hAnsi="Arial" w:cs="Arial"/>
          <w:sz w:val="24"/>
          <w:szCs w:val="24"/>
          <w:lang w:val="en-US"/>
        </w:rPr>
      </w:pPr>
      <w:r>
        <w:rPr>
          <w:rFonts w:ascii="Arial" w:hAnsi="Arial" w:cs="Arial"/>
          <w:sz w:val="24"/>
          <w:szCs w:val="24"/>
          <w:lang w:val="en-US"/>
        </w:rPr>
        <w:t>There are clear differences in levels of extraversion and introversion that are widely known, particularly on a biological level with regards to levels of cortical arousal and neural transmissions</w:t>
      </w:r>
      <w:r w:rsidR="007E29CC">
        <w:rPr>
          <w:rFonts w:ascii="Arial" w:hAnsi="Arial" w:cs="Arial"/>
          <w:sz w:val="24"/>
          <w:szCs w:val="24"/>
          <w:lang w:val="en-US"/>
        </w:rPr>
        <w:t xml:space="preserve"> (Bullock and Gilliland, 1993)</w:t>
      </w:r>
      <w:r>
        <w:rPr>
          <w:rFonts w:ascii="Arial" w:hAnsi="Arial" w:cs="Arial"/>
          <w:sz w:val="24"/>
          <w:szCs w:val="24"/>
          <w:lang w:val="en-US"/>
        </w:rPr>
        <w:t xml:space="preserve"> but less significant information that relates extraversion levels to memory function. </w:t>
      </w:r>
      <w:r w:rsidR="007D7374">
        <w:rPr>
          <w:rFonts w:ascii="Arial" w:hAnsi="Arial" w:cs="Arial"/>
          <w:sz w:val="24"/>
          <w:szCs w:val="24"/>
          <w:lang w:val="en-US"/>
        </w:rPr>
        <w:t xml:space="preserve">From identifying the five personality traits in The BFI of extraversion, neuroticism, agreeableness, </w:t>
      </w:r>
      <w:r w:rsidR="007E29CC">
        <w:rPr>
          <w:rFonts w:ascii="Arial" w:hAnsi="Arial" w:cs="Arial"/>
          <w:sz w:val="24"/>
          <w:szCs w:val="24"/>
          <w:lang w:val="en-US"/>
        </w:rPr>
        <w:t>conscientiousness,</w:t>
      </w:r>
      <w:r w:rsidR="007D7374">
        <w:rPr>
          <w:rFonts w:ascii="Arial" w:hAnsi="Arial" w:cs="Arial"/>
          <w:sz w:val="24"/>
          <w:szCs w:val="24"/>
          <w:lang w:val="en-US"/>
        </w:rPr>
        <w:t xml:space="preserve"> and openness (Fossati et al., 2011) it is evident that personality</w:t>
      </w:r>
      <w:r>
        <w:rPr>
          <w:rFonts w:ascii="Arial" w:hAnsi="Arial" w:cs="Arial"/>
          <w:sz w:val="24"/>
          <w:szCs w:val="24"/>
          <w:lang w:val="en-US"/>
        </w:rPr>
        <w:t xml:space="preserve"> dimensions, emotional </w:t>
      </w:r>
      <w:r w:rsidR="00BB210D">
        <w:rPr>
          <w:rFonts w:ascii="Arial" w:hAnsi="Arial" w:cs="Arial"/>
          <w:sz w:val="24"/>
          <w:szCs w:val="24"/>
          <w:lang w:val="en-US"/>
        </w:rPr>
        <w:t>regulation,</w:t>
      </w:r>
      <w:r>
        <w:rPr>
          <w:rFonts w:ascii="Arial" w:hAnsi="Arial" w:cs="Arial"/>
          <w:sz w:val="24"/>
          <w:szCs w:val="24"/>
          <w:lang w:val="en-US"/>
        </w:rPr>
        <w:t xml:space="preserve"> and cognitive function, including </w:t>
      </w:r>
      <w:r w:rsidR="007E29CC">
        <w:rPr>
          <w:rFonts w:ascii="Arial" w:hAnsi="Arial" w:cs="Arial"/>
          <w:sz w:val="24"/>
          <w:szCs w:val="24"/>
          <w:lang w:val="en-US"/>
        </w:rPr>
        <w:t>memory recall, are closely associated</w:t>
      </w:r>
      <w:r w:rsidR="00A36C97">
        <w:rPr>
          <w:rFonts w:ascii="Arial" w:hAnsi="Arial" w:cs="Arial"/>
          <w:sz w:val="24"/>
          <w:szCs w:val="24"/>
          <w:lang w:val="en-US"/>
        </w:rPr>
        <w:t>, and differing levels of personality traits will create individual differences in processes and the regulation of function (Tiwari, 2010).</w:t>
      </w:r>
      <w:r>
        <w:rPr>
          <w:rFonts w:ascii="Arial" w:hAnsi="Arial" w:cs="Arial"/>
          <w:sz w:val="24"/>
          <w:szCs w:val="24"/>
          <w:lang w:val="en-US"/>
        </w:rPr>
        <w:t xml:space="preserve"> </w:t>
      </w:r>
      <w:r w:rsidR="007D7374">
        <w:rPr>
          <w:rFonts w:ascii="Arial" w:hAnsi="Arial" w:cs="Arial"/>
          <w:sz w:val="24"/>
          <w:szCs w:val="24"/>
          <w:lang w:val="en-US"/>
        </w:rPr>
        <w:t xml:space="preserve"> </w:t>
      </w:r>
      <w:r w:rsidR="00916D53">
        <w:rPr>
          <w:rFonts w:ascii="Arial" w:hAnsi="Arial" w:cs="Arial"/>
          <w:sz w:val="24"/>
          <w:szCs w:val="24"/>
          <w:lang w:val="en-US"/>
        </w:rPr>
        <w:t xml:space="preserve"> </w:t>
      </w:r>
      <w:r w:rsidR="00154316">
        <w:rPr>
          <w:rFonts w:ascii="Arial" w:hAnsi="Arial" w:cs="Arial"/>
          <w:sz w:val="24"/>
          <w:szCs w:val="24"/>
          <w:lang w:val="en-US"/>
        </w:rPr>
        <w:t xml:space="preserve"> </w:t>
      </w:r>
    </w:p>
    <w:p w14:paraId="1409DA07" w14:textId="77777777" w:rsidR="00A02682" w:rsidRDefault="00A02682" w:rsidP="00A02682">
      <w:pPr>
        <w:spacing w:before="240" w:line="480" w:lineRule="auto"/>
        <w:ind w:firstLine="720"/>
        <w:rPr>
          <w:rFonts w:ascii="Arial" w:hAnsi="Arial" w:cs="Arial"/>
          <w:sz w:val="24"/>
          <w:szCs w:val="24"/>
          <w:lang w:val="en-US"/>
        </w:rPr>
      </w:pPr>
    </w:p>
    <w:p w14:paraId="7F2B0043" w14:textId="77777777" w:rsidR="00A02682" w:rsidRDefault="00A02682" w:rsidP="00A02682">
      <w:pPr>
        <w:spacing w:before="240" w:line="480" w:lineRule="auto"/>
        <w:ind w:firstLine="720"/>
        <w:rPr>
          <w:rFonts w:ascii="Arial" w:hAnsi="Arial" w:cs="Arial"/>
          <w:sz w:val="24"/>
          <w:szCs w:val="24"/>
          <w:lang w:val="en-US"/>
        </w:rPr>
      </w:pPr>
    </w:p>
    <w:p w14:paraId="1588D728" w14:textId="77777777" w:rsidR="00CC422C" w:rsidRDefault="00CC422C" w:rsidP="00CC422C">
      <w:pPr>
        <w:spacing w:before="240" w:line="480" w:lineRule="auto"/>
        <w:ind w:firstLine="720"/>
        <w:rPr>
          <w:rFonts w:ascii="Arial" w:hAnsi="Arial" w:cs="Arial"/>
          <w:sz w:val="24"/>
          <w:szCs w:val="24"/>
          <w:lang w:val="en-US"/>
        </w:rPr>
      </w:pPr>
    </w:p>
    <w:p w14:paraId="7AC6E9D3" w14:textId="3526CCDC" w:rsidR="007B6565" w:rsidRPr="00CC422C" w:rsidRDefault="007B6565" w:rsidP="00CC422C">
      <w:pPr>
        <w:spacing w:line="480" w:lineRule="auto"/>
        <w:rPr>
          <w:rFonts w:ascii="Arial" w:hAnsi="Arial" w:cs="Arial"/>
          <w:sz w:val="24"/>
          <w:szCs w:val="24"/>
          <w:lang w:val="en-US"/>
        </w:rPr>
      </w:pPr>
    </w:p>
    <w:p w14:paraId="2F11F0DD" w14:textId="5E521FF5" w:rsidR="007B6565" w:rsidRDefault="007B6565" w:rsidP="007B6565">
      <w:pPr>
        <w:spacing w:line="480" w:lineRule="auto"/>
        <w:jc w:val="center"/>
        <w:rPr>
          <w:rFonts w:ascii="Arial" w:hAnsi="Arial" w:cs="Arial"/>
          <w:b/>
          <w:bCs/>
          <w:sz w:val="28"/>
          <w:szCs w:val="28"/>
          <w:lang w:val="en-US"/>
        </w:rPr>
      </w:pPr>
    </w:p>
    <w:p w14:paraId="0FA0D366" w14:textId="175ED2C0" w:rsidR="007B6565" w:rsidRDefault="007B6565" w:rsidP="007B6565">
      <w:pPr>
        <w:spacing w:line="480" w:lineRule="auto"/>
        <w:jc w:val="center"/>
        <w:rPr>
          <w:rFonts w:ascii="Arial" w:hAnsi="Arial" w:cs="Arial"/>
          <w:b/>
          <w:bCs/>
          <w:sz w:val="28"/>
          <w:szCs w:val="28"/>
          <w:lang w:val="en-US"/>
        </w:rPr>
      </w:pPr>
    </w:p>
    <w:p w14:paraId="0802DE21" w14:textId="71103D9A" w:rsidR="007B6565" w:rsidRDefault="007B6565" w:rsidP="007B6565">
      <w:pPr>
        <w:spacing w:line="480" w:lineRule="auto"/>
        <w:jc w:val="center"/>
        <w:rPr>
          <w:rFonts w:ascii="Arial" w:hAnsi="Arial" w:cs="Arial"/>
          <w:b/>
          <w:bCs/>
          <w:sz w:val="28"/>
          <w:szCs w:val="28"/>
          <w:lang w:val="en-US"/>
        </w:rPr>
      </w:pPr>
    </w:p>
    <w:p w14:paraId="607D88CD" w14:textId="77777777" w:rsidR="0041242E" w:rsidRDefault="0041242E" w:rsidP="0041242E">
      <w:pPr>
        <w:spacing w:line="480" w:lineRule="auto"/>
        <w:rPr>
          <w:rFonts w:ascii="Arial" w:hAnsi="Arial" w:cs="Arial"/>
          <w:b/>
          <w:bCs/>
          <w:sz w:val="28"/>
          <w:szCs w:val="28"/>
          <w:lang w:val="en-US"/>
        </w:rPr>
      </w:pPr>
    </w:p>
    <w:p w14:paraId="62E653D1" w14:textId="41331A1C" w:rsidR="007B6565" w:rsidRDefault="007B6565" w:rsidP="0041242E">
      <w:pPr>
        <w:spacing w:line="480" w:lineRule="auto"/>
        <w:jc w:val="center"/>
        <w:rPr>
          <w:rFonts w:ascii="Arial" w:hAnsi="Arial" w:cs="Arial"/>
          <w:b/>
          <w:bCs/>
          <w:sz w:val="28"/>
          <w:szCs w:val="28"/>
          <w:lang w:val="en-US"/>
        </w:rPr>
      </w:pPr>
      <w:r>
        <w:rPr>
          <w:rFonts w:ascii="Arial" w:hAnsi="Arial" w:cs="Arial"/>
          <w:b/>
          <w:bCs/>
          <w:sz w:val="28"/>
          <w:szCs w:val="28"/>
          <w:lang w:val="en-US"/>
        </w:rPr>
        <w:lastRenderedPageBreak/>
        <w:t>Reference List</w:t>
      </w:r>
    </w:p>
    <w:p w14:paraId="0414B582" w14:textId="2983DFBF" w:rsidR="007B6565" w:rsidRDefault="007B6565" w:rsidP="007B6565">
      <w:pPr>
        <w:spacing w:line="480" w:lineRule="auto"/>
        <w:jc w:val="center"/>
        <w:rPr>
          <w:rFonts w:ascii="Arial" w:hAnsi="Arial" w:cs="Arial"/>
          <w:b/>
          <w:bCs/>
          <w:sz w:val="28"/>
          <w:szCs w:val="28"/>
          <w:lang w:val="en-US"/>
        </w:rPr>
      </w:pPr>
    </w:p>
    <w:p w14:paraId="45C7785F" w14:textId="77777777" w:rsidR="007A5193" w:rsidRPr="00B2753F" w:rsidRDefault="007A5193" w:rsidP="007A5193">
      <w:pPr>
        <w:ind w:left="720" w:hanging="720"/>
        <w:rPr>
          <w:rFonts w:ascii="Arial" w:hAnsi="Arial" w:cs="Arial"/>
          <w:sz w:val="24"/>
          <w:szCs w:val="24"/>
          <w:lang w:val="en-US"/>
        </w:rPr>
      </w:pPr>
      <w:r w:rsidRPr="00B2753F">
        <w:rPr>
          <w:rFonts w:ascii="Arial" w:hAnsi="Arial" w:cs="Arial"/>
          <w:color w:val="222222"/>
          <w:sz w:val="24"/>
          <w:szCs w:val="24"/>
          <w:shd w:val="clear" w:color="auto" w:fill="FFFFFF"/>
        </w:rPr>
        <w:t>Alsaeed, N. H. (2017). Wish You Were Here: A Psychological Analysis Using Atkinson-Shiffrin Memory Mode. </w:t>
      </w:r>
      <w:r w:rsidRPr="00B2753F">
        <w:rPr>
          <w:rFonts w:ascii="Arial" w:hAnsi="Arial" w:cs="Arial"/>
          <w:i/>
          <w:iCs/>
          <w:color w:val="222222"/>
          <w:sz w:val="24"/>
          <w:szCs w:val="24"/>
          <w:shd w:val="clear" w:color="auto" w:fill="FFFFFF"/>
        </w:rPr>
        <w:t>Journal of Literature and Art Studies</w:t>
      </w:r>
      <w:r w:rsidRPr="00B2753F">
        <w:rPr>
          <w:rFonts w:ascii="Arial" w:hAnsi="Arial" w:cs="Arial"/>
          <w:color w:val="222222"/>
          <w:sz w:val="24"/>
          <w:szCs w:val="24"/>
          <w:shd w:val="clear" w:color="auto" w:fill="FFFFFF"/>
        </w:rPr>
        <w:t>, </w:t>
      </w:r>
      <w:r w:rsidRPr="00B2753F">
        <w:rPr>
          <w:rFonts w:ascii="Arial" w:hAnsi="Arial" w:cs="Arial"/>
          <w:i/>
          <w:iCs/>
          <w:color w:val="222222"/>
          <w:sz w:val="24"/>
          <w:szCs w:val="24"/>
          <w:shd w:val="clear" w:color="auto" w:fill="FFFFFF"/>
        </w:rPr>
        <w:t>6</w:t>
      </w:r>
      <w:r w:rsidRPr="00B2753F">
        <w:rPr>
          <w:rFonts w:ascii="Arial" w:hAnsi="Arial" w:cs="Arial"/>
          <w:color w:val="222222"/>
          <w:sz w:val="24"/>
          <w:szCs w:val="24"/>
          <w:shd w:val="clear" w:color="auto" w:fill="FFFFFF"/>
        </w:rPr>
        <w:t>(5), 521-527.</w:t>
      </w:r>
      <w:r w:rsidRPr="00B2753F">
        <w:rPr>
          <w:rFonts w:ascii="Arial" w:hAnsi="Arial" w:cs="Arial"/>
          <w:sz w:val="24"/>
          <w:szCs w:val="24"/>
          <w:lang w:val="en-US"/>
        </w:rPr>
        <w:t xml:space="preserve"> </w:t>
      </w:r>
      <w:hyperlink r:id="rId7" w:history="1">
        <w:r w:rsidRPr="00B2753F">
          <w:rPr>
            <w:rStyle w:val="Hyperlink"/>
            <w:rFonts w:ascii="Arial" w:hAnsi="Arial" w:cs="Arial"/>
            <w:sz w:val="24"/>
            <w:szCs w:val="24"/>
            <w:lang w:val="en-US"/>
          </w:rPr>
          <w:t>https://www.davidpublisher.com/Public/uploads/Contribute/58ca415ca037a.pd f</w:t>
        </w:r>
      </w:hyperlink>
      <w:r w:rsidRPr="00B2753F">
        <w:rPr>
          <w:rFonts w:ascii="Arial" w:hAnsi="Arial" w:cs="Arial"/>
          <w:sz w:val="24"/>
          <w:szCs w:val="24"/>
          <w:lang w:val="en-US"/>
        </w:rPr>
        <w:t xml:space="preserve"> </w:t>
      </w:r>
    </w:p>
    <w:p w14:paraId="1061BFBD" w14:textId="77777777" w:rsidR="007A5193" w:rsidRPr="00B2753F" w:rsidRDefault="007A5193" w:rsidP="007A5193">
      <w:pPr>
        <w:spacing w:after="0" w:line="240" w:lineRule="auto"/>
        <w:ind w:left="720" w:hanging="720"/>
        <w:rPr>
          <w:rFonts w:ascii="Arial" w:eastAsia="Times New Roman" w:hAnsi="Arial" w:cs="Arial"/>
          <w:sz w:val="24"/>
          <w:szCs w:val="24"/>
          <w:lang w:eastAsia="en-GB"/>
        </w:rPr>
      </w:pPr>
      <w:r w:rsidRPr="00FF78F7">
        <w:rPr>
          <w:rFonts w:ascii="Arial" w:eastAsia="Times New Roman" w:hAnsi="Arial" w:cs="Arial"/>
          <w:sz w:val="24"/>
          <w:szCs w:val="24"/>
          <w:lang w:eastAsia="en-GB"/>
        </w:rPr>
        <w:t xml:space="preserve">Atkinson, R. C., &amp; Shiffrin, R. M. (1971). The Control of Short-Term Memory. </w:t>
      </w:r>
      <w:r w:rsidRPr="00FF78F7">
        <w:rPr>
          <w:rFonts w:ascii="Arial" w:eastAsia="Times New Roman" w:hAnsi="Arial" w:cs="Arial"/>
          <w:i/>
          <w:iCs/>
          <w:sz w:val="24"/>
          <w:szCs w:val="24"/>
          <w:lang w:eastAsia="en-GB"/>
        </w:rPr>
        <w:t>Scientific American</w:t>
      </w:r>
      <w:r w:rsidRPr="00FF78F7">
        <w:rPr>
          <w:rFonts w:ascii="Arial" w:eastAsia="Times New Roman" w:hAnsi="Arial" w:cs="Arial"/>
          <w:sz w:val="24"/>
          <w:szCs w:val="24"/>
          <w:lang w:eastAsia="en-GB"/>
        </w:rPr>
        <w:t xml:space="preserve">, </w:t>
      </w:r>
      <w:r w:rsidRPr="00FF78F7">
        <w:rPr>
          <w:rFonts w:ascii="Arial" w:eastAsia="Times New Roman" w:hAnsi="Arial" w:cs="Arial"/>
          <w:i/>
          <w:iCs/>
          <w:sz w:val="24"/>
          <w:szCs w:val="24"/>
          <w:lang w:eastAsia="en-GB"/>
        </w:rPr>
        <w:t>225</w:t>
      </w:r>
      <w:r w:rsidRPr="00FF78F7">
        <w:rPr>
          <w:rFonts w:ascii="Arial" w:eastAsia="Times New Roman" w:hAnsi="Arial" w:cs="Arial"/>
          <w:sz w:val="24"/>
          <w:szCs w:val="24"/>
          <w:lang w:eastAsia="en-GB"/>
        </w:rPr>
        <w:t xml:space="preserve">(2), 82–91. </w:t>
      </w:r>
      <w:hyperlink r:id="rId8" w:history="1">
        <w:r w:rsidRPr="00FF78F7">
          <w:rPr>
            <w:rStyle w:val="Hyperlink"/>
            <w:rFonts w:ascii="Arial" w:eastAsia="Times New Roman" w:hAnsi="Arial" w:cs="Arial"/>
            <w:sz w:val="24"/>
            <w:szCs w:val="24"/>
            <w:lang w:eastAsia="en-GB"/>
          </w:rPr>
          <w:t>http://www.jstor.org/stable/24922803</w:t>
        </w:r>
      </w:hyperlink>
      <w:r w:rsidRPr="00B2753F">
        <w:rPr>
          <w:rFonts w:ascii="Arial" w:eastAsia="Times New Roman" w:hAnsi="Arial" w:cs="Arial"/>
          <w:sz w:val="24"/>
          <w:szCs w:val="24"/>
          <w:lang w:eastAsia="en-GB"/>
        </w:rPr>
        <w:t xml:space="preserve"> </w:t>
      </w:r>
      <w:hyperlink r:id="rId9" w:history="1">
        <w:r w:rsidRPr="00B2753F">
          <w:rPr>
            <w:rStyle w:val="Hyperlink"/>
            <w:rFonts w:ascii="Arial" w:hAnsi="Arial" w:cs="Arial"/>
            <w:sz w:val="24"/>
            <w:szCs w:val="24"/>
            <w:lang w:val="en-US"/>
          </w:rPr>
          <w:t>https://www-jstor-org.ezproxy.uwtsd.ac.uk/stable/24922803?seq=1#metadata_info_tab_contents</w:t>
        </w:r>
      </w:hyperlink>
      <w:r w:rsidRPr="00B2753F">
        <w:rPr>
          <w:rFonts w:ascii="Arial" w:hAnsi="Arial" w:cs="Arial"/>
          <w:sz w:val="24"/>
          <w:szCs w:val="24"/>
          <w:lang w:val="en-US"/>
        </w:rPr>
        <w:t xml:space="preserve"> </w:t>
      </w:r>
    </w:p>
    <w:p w14:paraId="1105665E" w14:textId="77777777" w:rsidR="007A5193" w:rsidRPr="00B2753F" w:rsidRDefault="007A5193" w:rsidP="007A5193">
      <w:pPr>
        <w:rPr>
          <w:rFonts w:ascii="Arial" w:hAnsi="Arial" w:cs="Arial"/>
          <w:sz w:val="24"/>
          <w:szCs w:val="24"/>
          <w:lang w:val="en-US"/>
        </w:rPr>
      </w:pPr>
    </w:p>
    <w:p w14:paraId="1734DA2D" w14:textId="77777777" w:rsidR="007A5193" w:rsidRPr="00B2753F" w:rsidRDefault="007A5193" w:rsidP="007A5193">
      <w:pPr>
        <w:ind w:left="720" w:hanging="720"/>
        <w:rPr>
          <w:rFonts w:ascii="Arial" w:hAnsi="Arial" w:cs="Arial"/>
          <w:sz w:val="24"/>
          <w:szCs w:val="24"/>
          <w:lang w:val="en-US"/>
        </w:rPr>
      </w:pPr>
      <w:r w:rsidRPr="00B2753F">
        <w:rPr>
          <w:rFonts w:ascii="Arial" w:hAnsi="Arial" w:cs="Arial"/>
          <w:sz w:val="24"/>
          <w:szCs w:val="24"/>
          <w:lang w:val="en-US"/>
        </w:rPr>
        <w:t xml:space="preserve">Andrade, J. (2001). </w:t>
      </w:r>
      <w:r w:rsidRPr="00B2753F">
        <w:rPr>
          <w:rFonts w:ascii="Arial" w:hAnsi="Arial" w:cs="Arial"/>
          <w:i/>
          <w:iCs/>
          <w:sz w:val="24"/>
          <w:szCs w:val="24"/>
          <w:lang w:val="en-US"/>
        </w:rPr>
        <w:t xml:space="preserve">Working Memory in perspective. </w:t>
      </w:r>
      <w:r w:rsidRPr="00B2753F">
        <w:rPr>
          <w:rFonts w:ascii="Arial" w:hAnsi="Arial" w:cs="Arial"/>
          <w:sz w:val="24"/>
          <w:szCs w:val="24"/>
          <w:lang w:val="en-US"/>
        </w:rPr>
        <w:t xml:space="preserve">Psychology Press Ltd. </w:t>
      </w:r>
      <w:r w:rsidRPr="00B2753F">
        <w:rPr>
          <w:rFonts w:ascii="Arial" w:hAnsi="Arial" w:cs="Arial"/>
          <w:i/>
          <w:iCs/>
          <w:sz w:val="24"/>
          <w:szCs w:val="24"/>
          <w:lang w:val="en-US"/>
        </w:rPr>
        <w:t xml:space="preserve"> </w:t>
      </w:r>
      <w:r w:rsidRPr="00B2753F">
        <w:rPr>
          <w:rFonts w:ascii="Arial" w:hAnsi="Arial" w:cs="Arial"/>
          <w:sz w:val="24"/>
          <w:szCs w:val="24"/>
          <w:lang w:val="en-US"/>
        </w:rPr>
        <w:t xml:space="preserve"> </w:t>
      </w:r>
      <w:hyperlink r:id="rId10" w:history="1">
        <w:r w:rsidRPr="00B2753F">
          <w:rPr>
            <w:rStyle w:val="Hyperlink"/>
            <w:rFonts w:ascii="Arial" w:hAnsi="Arial" w:cs="Arial"/>
            <w:sz w:val="24"/>
            <w:szCs w:val="24"/>
            <w:lang w:val="en-US"/>
          </w:rPr>
          <w:t>https://books.google.co.uk/books?hl=en&amp;lr=&amp;id=xrvQML0Egq0C&amp;oi=fnd&amp;pg=PR9&amp;dq=Baddeley+and+Hitch+1974&amp;</w:t>
        </w:r>
        <w:r w:rsidRPr="00B2753F">
          <w:rPr>
            <w:rStyle w:val="Hyperlink"/>
            <w:rFonts w:ascii="Arial" w:hAnsi="Arial" w:cs="Arial"/>
            <w:sz w:val="24"/>
            <w:szCs w:val="24"/>
            <w:lang w:val="en-US"/>
          </w:rPr>
          <w:t>o</w:t>
        </w:r>
        <w:r w:rsidRPr="00B2753F">
          <w:rPr>
            <w:rStyle w:val="Hyperlink"/>
            <w:rFonts w:ascii="Arial" w:hAnsi="Arial" w:cs="Arial"/>
            <w:sz w:val="24"/>
            <w:szCs w:val="24"/>
            <w:lang w:val="en-US"/>
          </w:rPr>
          <w:t>ts=iPbuaKBNs4&amp;sig=-mYzalkpaf_FOd8pukG8rXaMo8k#v=onepage&amp;q=Baddeley%20and%20Hitch%201974&amp;f=false</w:t>
        </w:r>
      </w:hyperlink>
      <w:r w:rsidRPr="00B2753F">
        <w:rPr>
          <w:rFonts w:ascii="Arial" w:hAnsi="Arial" w:cs="Arial"/>
          <w:sz w:val="24"/>
          <w:szCs w:val="24"/>
          <w:lang w:val="en-US"/>
        </w:rPr>
        <w:t xml:space="preserve"> </w:t>
      </w:r>
    </w:p>
    <w:p w14:paraId="61A2A266" w14:textId="77777777" w:rsidR="007A5193" w:rsidRPr="00B2753F" w:rsidRDefault="007A5193" w:rsidP="007A5193">
      <w:pPr>
        <w:rPr>
          <w:rFonts w:ascii="Arial" w:hAnsi="Arial" w:cs="Arial"/>
          <w:sz w:val="24"/>
          <w:szCs w:val="24"/>
          <w:lang w:val="en-US"/>
        </w:rPr>
      </w:pPr>
    </w:p>
    <w:p w14:paraId="373D09C8" w14:textId="77777777" w:rsidR="007A5193" w:rsidRPr="00B2753F" w:rsidRDefault="007A5193" w:rsidP="007A5193">
      <w:pPr>
        <w:ind w:left="720" w:hanging="720"/>
        <w:rPr>
          <w:rFonts w:ascii="Arial" w:hAnsi="Arial" w:cs="Arial"/>
          <w:sz w:val="24"/>
          <w:szCs w:val="24"/>
          <w:lang w:val="en-US"/>
        </w:rPr>
      </w:pPr>
      <w:r w:rsidRPr="00B2753F">
        <w:rPr>
          <w:rFonts w:ascii="Arial" w:hAnsi="Arial" w:cs="Arial"/>
          <w:color w:val="222222"/>
          <w:sz w:val="24"/>
          <w:szCs w:val="24"/>
          <w:shd w:val="clear" w:color="auto" w:fill="FFFFFF"/>
        </w:rPr>
        <w:t>Baddeley, A. D., &amp; Hitch, G. (1974). Working memory. In </w:t>
      </w:r>
      <w:r w:rsidRPr="00B2753F">
        <w:rPr>
          <w:rFonts w:ascii="Arial" w:hAnsi="Arial" w:cs="Arial"/>
          <w:i/>
          <w:iCs/>
          <w:color w:val="222222"/>
          <w:sz w:val="24"/>
          <w:szCs w:val="24"/>
          <w:shd w:val="clear" w:color="auto" w:fill="FFFFFF"/>
        </w:rPr>
        <w:t>Psychology of learning and motivation</w:t>
      </w:r>
      <w:r w:rsidRPr="00B2753F">
        <w:rPr>
          <w:rFonts w:ascii="Arial" w:hAnsi="Arial" w:cs="Arial"/>
          <w:color w:val="222222"/>
          <w:sz w:val="24"/>
          <w:szCs w:val="24"/>
          <w:shd w:val="clear" w:color="auto" w:fill="FFFFFF"/>
        </w:rPr>
        <w:t xml:space="preserve"> (Vol. 8, pp. 47-89). Academic press. </w:t>
      </w:r>
      <w:hyperlink r:id="rId11" w:history="1">
        <w:r w:rsidRPr="00B2753F">
          <w:rPr>
            <w:rStyle w:val="Hyperlink"/>
            <w:rFonts w:ascii="Arial" w:hAnsi="Arial" w:cs="Arial"/>
            <w:sz w:val="24"/>
            <w:szCs w:val="24"/>
            <w:lang w:val="en-US"/>
          </w:rPr>
          <w:t>https://www.sciencedirect.com/science/article/abs/pii/S0079742108604521</w:t>
        </w:r>
      </w:hyperlink>
      <w:r w:rsidRPr="00B2753F">
        <w:rPr>
          <w:rFonts w:ascii="Arial" w:hAnsi="Arial" w:cs="Arial"/>
          <w:sz w:val="24"/>
          <w:szCs w:val="24"/>
          <w:lang w:val="en-US"/>
        </w:rPr>
        <w:t xml:space="preserve"> </w:t>
      </w:r>
    </w:p>
    <w:p w14:paraId="3BAD189F" w14:textId="77777777" w:rsidR="007A5193" w:rsidRPr="00B2753F" w:rsidRDefault="007A5193" w:rsidP="007A5193">
      <w:pPr>
        <w:ind w:left="720" w:hanging="720"/>
        <w:rPr>
          <w:rFonts w:ascii="Arial" w:hAnsi="Arial" w:cs="Arial"/>
          <w:sz w:val="24"/>
          <w:szCs w:val="24"/>
          <w:lang w:val="en-US"/>
        </w:rPr>
      </w:pPr>
      <w:proofErr w:type="spellStart"/>
      <w:r w:rsidRPr="00B2753F">
        <w:rPr>
          <w:rFonts w:ascii="Arial" w:hAnsi="Arial" w:cs="Arial"/>
          <w:color w:val="222222"/>
          <w:sz w:val="24"/>
          <w:szCs w:val="24"/>
          <w:shd w:val="clear" w:color="auto" w:fill="FFFFFF"/>
        </w:rPr>
        <w:t>Beauducel</w:t>
      </w:r>
      <w:proofErr w:type="spellEnd"/>
      <w:r w:rsidRPr="00B2753F">
        <w:rPr>
          <w:rFonts w:ascii="Arial" w:hAnsi="Arial" w:cs="Arial"/>
          <w:color w:val="222222"/>
          <w:sz w:val="24"/>
          <w:szCs w:val="24"/>
          <w:shd w:val="clear" w:color="auto" w:fill="FFFFFF"/>
        </w:rPr>
        <w:t xml:space="preserve">, A., Brocke, B., &amp; </w:t>
      </w:r>
      <w:proofErr w:type="spellStart"/>
      <w:r w:rsidRPr="00B2753F">
        <w:rPr>
          <w:rFonts w:ascii="Arial" w:hAnsi="Arial" w:cs="Arial"/>
          <w:color w:val="222222"/>
          <w:sz w:val="24"/>
          <w:szCs w:val="24"/>
          <w:shd w:val="clear" w:color="auto" w:fill="FFFFFF"/>
        </w:rPr>
        <w:t>Leue</w:t>
      </w:r>
      <w:proofErr w:type="spellEnd"/>
      <w:r w:rsidRPr="00B2753F">
        <w:rPr>
          <w:rFonts w:ascii="Arial" w:hAnsi="Arial" w:cs="Arial"/>
          <w:color w:val="222222"/>
          <w:sz w:val="24"/>
          <w:szCs w:val="24"/>
          <w:shd w:val="clear" w:color="auto" w:fill="FFFFFF"/>
        </w:rPr>
        <w:t>, A. (2006). Energetical bases of extraversion: Effort, arousal, EEG, and performance. </w:t>
      </w:r>
      <w:r w:rsidRPr="00B2753F">
        <w:rPr>
          <w:rFonts w:ascii="Arial" w:hAnsi="Arial" w:cs="Arial"/>
          <w:i/>
          <w:iCs/>
          <w:color w:val="222222"/>
          <w:sz w:val="24"/>
          <w:szCs w:val="24"/>
          <w:shd w:val="clear" w:color="auto" w:fill="FFFFFF"/>
        </w:rPr>
        <w:t>International Journal of Psychophysiology</w:t>
      </w:r>
      <w:r w:rsidRPr="00B2753F">
        <w:rPr>
          <w:rFonts w:ascii="Arial" w:hAnsi="Arial" w:cs="Arial"/>
          <w:color w:val="222222"/>
          <w:sz w:val="24"/>
          <w:szCs w:val="24"/>
          <w:shd w:val="clear" w:color="auto" w:fill="FFFFFF"/>
        </w:rPr>
        <w:t>, </w:t>
      </w:r>
      <w:r w:rsidRPr="00B2753F">
        <w:rPr>
          <w:rFonts w:ascii="Arial" w:hAnsi="Arial" w:cs="Arial"/>
          <w:i/>
          <w:iCs/>
          <w:color w:val="222222"/>
          <w:sz w:val="24"/>
          <w:szCs w:val="24"/>
          <w:shd w:val="clear" w:color="auto" w:fill="FFFFFF"/>
        </w:rPr>
        <w:t>62</w:t>
      </w:r>
      <w:r w:rsidRPr="00B2753F">
        <w:rPr>
          <w:rFonts w:ascii="Arial" w:hAnsi="Arial" w:cs="Arial"/>
          <w:color w:val="222222"/>
          <w:sz w:val="24"/>
          <w:szCs w:val="24"/>
          <w:shd w:val="clear" w:color="auto" w:fill="FFFFFF"/>
        </w:rPr>
        <w:t xml:space="preserve">(2), 212-223. </w:t>
      </w:r>
      <w:hyperlink r:id="rId12" w:history="1">
        <w:r w:rsidRPr="00B2753F">
          <w:rPr>
            <w:rStyle w:val="Hyperlink"/>
            <w:rFonts w:ascii="Arial" w:hAnsi="Arial" w:cs="Arial"/>
            <w:sz w:val="24"/>
            <w:szCs w:val="24"/>
            <w:lang w:val="en-US"/>
          </w:rPr>
          <w:t>https://www.sciencedirect.com/science/article/pii/S0167876005002898?casa_token=ppw2faReXAcAAAAA:X32Z1WCcsl2owTQPfbqPQg0Fmohld4ChonyMO1eAfs-iqIRAgul6AA51j4CXXbRjAM3_LMbg7mw</w:t>
        </w:r>
      </w:hyperlink>
      <w:r w:rsidRPr="00B2753F">
        <w:rPr>
          <w:rFonts w:ascii="Arial" w:hAnsi="Arial" w:cs="Arial"/>
          <w:sz w:val="24"/>
          <w:szCs w:val="24"/>
          <w:lang w:val="en-US"/>
        </w:rPr>
        <w:t xml:space="preserve"> </w:t>
      </w:r>
    </w:p>
    <w:p w14:paraId="73F5F6F2" w14:textId="77777777" w:rsidR="007A5193" w:rsidRPr="00B2753F" w:rsidRDefault="007A5193" w:rsidP="007A5193">
      <w:pPr>
        <w:ind w:left="720" w:hanging="720"/>
        <w:rPr>
          <w:rFonts w:ascii="Arial" w:hAnsi="Arial" w:cs="Arial"/>
          <w:sz w:val="24"/>
          <w:szCs w:val="24"/>
          <w:lang w:val="en-US"/>
        </w:rPr>
      </w:pPr>
      <w:r w:rsidRPr="00B2753F">
        <w:rPr>
          <w:rFonts w:ascii="Arial" w:hAnsi="Arial" w:cs="Arial"/>
          <w:color w:val="222222"/>
          <w:sz w:val="24"/>
          <w:szCs w:val="24"/>
          <w:shd w:val="clear" w:color="auto" w:fill="FFFFFF"/>
        </w:rPr>
        <w:t>Fossati, A., Borroni, S., Marchione, D., &amp; Maffei, C. (2011). The big five inventory (BFI). </w:t>
      </w:r>
      <w:r w:rsidRPr="00B2753F">
        <w:rPr>
          <w:rFonts w:ascii="Arial" w:hAnsi="Arial" w:cs="Arial"/>
          <w:i/>
          <w:iCs/>
          <w:color w:val="222222"/>
          <w:sz w:val="24"/>
          <w:szCs w:val="24"/>
          <w:shd w:val="clear" w:color="auto" w:fill="FFFFFF"/>
        </w:rPr>
        <w:t>European Journal of Psychological Assessment</w:t>
      </w:r>
      <w:r w:rsidRPr="00B2753F">
        <w:rPr>
          <w:rFonts w:ascii="Arial" w:hAnsi="Arial" w:cs="Arial"/>
          <w:color w:val="222222"/>
          <w:sz w:val="24"/>
          <w:szCs w:val="24"/>
          <w:shd w:val="clear" w:color="auto" w:fill="FFFFFF"/>
        </w:rPr>
        <w:t>.</w:t>
      </w:r>
      <w:r w:rsidRPr="00B2753F">
        <w:rPr>
          <w:rFonts w:ascii="Arial" w:hAnsi="Arial" w:cs="Arial"/>
          <w:sz w:val="24"/>
          <w:szCs w:val="24"/>
          <w:lang w:val="en-US"/>
        </w:rPr>
        <w:t xml:space="preserve"> </w:t>
      </w:r>
      <w:hyperlink r:id="rId13" w:history="1">
        <w:r w:rsidRPr="00B2753F">
          <w:rPr>
            <w:rStyle w:val="Hyperlink"/>
            <w:rFonts w:ascii="Arial" w:hAnsi="Arial" w:cs="Arial"/>
            <w:sz w:val="24"/>
            <w:szCs w:val="24"/>
            <w:lang w:val="en-US"/>
          </w:rPr>
          <w:t>https://econtent.hogrefe.com/doi/full/10.1027/1015-5759/a000043</w:t>
        </w:r>
      </w:hyperlink>
      <w:r w:rsidRPr="00B2753F">
        <w:rPr>
          <w:rFonts w:ascii="Arial" w:hAnsi="Arial" w:cs="Arial"/>
          <w:sz w:val="24"/>
          <w:szCs w:val="24"/>
          <w:lang w:val="en-US"/>
        </w:rPr>
        <w:t xml:space="preserve"> </w:t>
      </w:r>
    </w:p>
    <w:p w14:paraId="3E0F9C1F" w14:textId="77777777" w:rsidR="007A5193" w:rsidRPr="00B2753F" w:rsidRDefault="007A5193" w:rsidP="007A5193">
      <w:pPr>
        <w:rPr>
          <w:rFonts w:ascii="Arial" w:hAnsi="Arial" w:cs="Arial"/>
          <w:sz w:val="24"/>
          <w:szCs w:val="24"/>
          <w:lang w:val="en-US"/>
        </w:rPr>
      </w:pPr>
    </w:p>
    <w:p w14:paraId="77E534FD" w14:textId="77777777" w:rsidR="007A5193" w:rsidRPr="00B2753F" w:rsidRDefault="007A5193" w:rsidP="007A5193">
      <w:pPr>
        <w:ind w:left="720" w:hanging="720"/>
        <w:rPr>
          <w:rFonts w:ascii="Arial" w:hAnsi="Arial" w:cs="Arial"/>
          <w:sz w:val="24"/>
          <w:szCs w:val="24"/>
          <w:lang w:val="en-US"/>
        </w:rPr>
      </w:pPr>
      <w:r w:rsidRPr="00B2753F">
        <w:rPr>
          <w:rFonts w:ascii="Arial" w:hAnsi="Arial" w:cs="Arial"/>
          <w:color w:val="222222"/>
          <w:sz w:val="24"/>
          <w:szCs w:val="24"/>
          <w:shd w:val="clear" w:color="auto" w:fill="FFFFFF"/>
        </w:rPr>
        <w:t>John, O. P., &amp; Srivastava, S. (1999). </w:t>
      </w:r>
      <w:r w:rsidRPr="00B2753F">
        <w:rPr>
          <w:rFonts w:ascii="Arial" w:hAnsi="Arial" w:cs="Arial"/>
          <w:i/>
          <w:iCs/>
          <w:color w:val="222222"/>
          <w:sz w:val="24"/>
          <w:szCs w:val="24"/>
          <w:shd w:val="clear" w:color="auto" w:fill="FFFFFF"/>
        </w:rPr>
        <w:t>The Big-Five trait taxonomy: History, measurement, and theoretical perspectives</w:t>
      </w:r>
      <w:r w:rsidRPr="00B2753F">
        <w:rPr>
          <w:rFonts w:ascii="Arial" w:hAnsi="Arial" w:cs="Arial"/>
          <w:color w:val="222222"/>
          <w:sz w:val="24"/>
          <w:szCs w:val="24"/>
          <w:shd w:val="clear" w:color="auto" w:fill="FFFFFF"/>
        </w:rPr>
        <w:t xml:space="preserve"> (Vol. 2, pp. 102-138). Berkeley: University of California. </w:t>
      </w:r>
      <w:r w:rsidRPr="00B2753F">
        <w:rPr>
          <w:rFonts w:ascii="Arial" w:hAnsi="Arial" w:cs="Arial"/>
          <w:sz w:val="24"/>
          <w:szCs w:val="24"/>
          <w:lang w:val="en-US"/>
        </w:rPr>
        <w:t xml:space="preserve"> </w:t>
      </w:r>
      <w:hyperlink r:id="rId14" w:history="1">
        <w:r w:rsidRPr="00B2753F">
          <w:rPr>
            <w:rStyle w:val="Hyperlink"/>
            <w:rFonts w:ascii="Arial" w:hAnsi="Arial" w:cs="Arial"/>
            <w:sz w:val="24"/>
            <w:szCs w:val="24"/>
            <w:lang w:val="en-US"/>
          </w:rPr>
          <w:t>https://personality-project.org/revelle/syllabi/classreadings/john.pdf</w:t>
        </w:r>
      </w:hyperlink>
      <w:r w:rsidRPr="00B2753F">
        <w:rPr>
          <w:rFonts w:ascii="Arial" w:hAnsi="Arial" w:cs="Arial"/>
          <w:sz w:val="24"/>
          <w:szCs w:val="24"/>
          <w:lang w:val="en-US"/>
        </w:rPr>
        <w:t xml:space="preserve"> </w:t>
      </w:r>
    </w:p>
    <w:p w14:paraId="2F2EC50C" w14:textId="77777777" w:rsidR="007A5193" w:rsidRPr="00B2753F" w:rsidRDefault="007A5193" w:rsidP="007A5193">
      <w:pPr>
        <w:rPr>
          <w:rFonts w:ascii="Arial" w:hAnsi="Arial" w:cs="Arial"/>
          <w:sz w:val="24"/>
          <w:szCs w:val="24"/>
          <w:lang w:val="en-US"/>
        </w:rPr>
      </w:pPr>
    </w:p>
    <w:p w14:paraId="304A3002" w14:textId="77777777" w:rsidR="007A5193" w:rsidRPr="00B2753F" w:rsidRDefault="007A5193" w:rsidP="007A5193">
      <w:pPr>
        <w:ind w:left="720" w:hanging="720"/>
        <w:rPr>
          <w:rFonts w:ascii="Arial" w:hAnsi="Arial" w:cs="Arial"/>
          <w:sz w:val="24"/>
          <w:szCs w:val="24"/>
          <w:lang w:val="en-US"/>
        </w:rPr>
      </w:pPr>
      <w:r w:rsidRPr="00B2753F">
        <w:rPr>
          <w:rFonts w:ascii="Arial" w:hAnsi="Arial" w:cs="Arial"/>
          <w:sz w:val="24"/>
          <w:szCs w:val="24"/>
          <w:lang w:val="en-US"/>
        </w:rPr>
        <w:lastRenderedPageBreak/>
        <w:t xml:space="preserve"> </w:t>
      </w:r>
      <w:r w:rsidRPr="00B2753F">
        <w:rPr>
          <w:rFonts w:ascii="Arial" w:hAnsi="Arial" w:cs="Arial"/>
          <w:color w:val="222222"/>
          <w:sz w:val="24"/>
          <w:szCs w:val="24"/>
          <w:shd w:val="clear" w:color="auto" w:fill="FFFFFF"/>
        </w:rPr>
        <w:t xml:space="preserve">Katsumi, Y., </w:t>
      </w:r>
      <w:proofErr w:type="spellStart"/>
      <w:r w:rsidRPr="00B2753F">
        <w:rPr>
          <w:rFonts w:ascii="Arial" w:hAnsi="Arial" w:cs="Arial"/>
          <w:color w:val="222222"/>
          <w:sz w:val="24"/>
          <w:szCs w:val="24"/>
          <w:shd w:val="clear" w:color="auto" w:fill="FFFFFF"/>
        </w:rPr>
        <w:t>Denkova</w:t>
      </w:r>
      <w:proofErr w:type="spellEnd"/>
      <w:r w:rsidRPr="00B2753F">
        <w:rPr>
          <w:rFonts w:ascii="Arial" w:hAnsi="Arial" w:cs="Arial"/>
          <w:color w:val="222222"/>
          <w:sz w:val="24"/>
          <w:szCs w:val="24"/>
          <w:shd w:val="clear" w:color="auto" w:fill="FFFFFF"/>
        </w:rPr>
        <w:t xml:space="preserve">, E., &amp; </w:t>
      </w:r>
      <w:proofErr w:type="spellStart"/>
      <w:r w:rsidRPr="00B2753F">
        <w:rPr>
          <w:rFonts w:ascii="Arial" w:hAnsi="Arial" w:cs="Arial"/>
          <w:color w:val="222222"/>
          <w:sz w:val="24"/>
          <w:szCs w:val="24"/>
          <w:shd w:val="clear" w:color="auto" w:fill="FFFFFF"/>
        </w:rPr>
        <w:t>Dolcos</w:t>
      </w:r>
      <w:proofErr w:type="spellEnd"/>
      <w:r w:rsidRPr="00B2753F">
        <w:rPr>
          <w:rFonts w:ascii="Arial" w:hAnsi="Arial" w:cs="Arial"/>
          <w:color w:val="222222"/>
          <w:sz w:val="24"/>
          <w:szCs w:val="24"/>
          <w:shd w:val="clear" w:color="auto" w:fill="FFFFFF"/>
        </w:rPr>
        <w:t>, S. (2017). Personality and memory. </w:t>
      </w:r>
      <w:proofErr w:type="spellStart"/>
      <w:r w:rsidRPr="00B2753F">
        <w:rPr>
          <w:rFonts w:ascii="Arial" w:hAnsi="Arial" w:cs="Arial"/>
          <w:i/>
          <w:iCs/>
          <w:color w:val="222222"/>
          <w:sz w:val="24"/>
          <w:szCs w:val="24"/>
          <w:shd w:val="clear" w:color="auto" w:fill="FFFFFF"/>
        </w:rPr>
        <w:t>Encyclopedia</w:t>
      </w:r>
      <w:proofErr w:type="spellEnd"/>
      <w:r w:rsidRPr="00B2753F">
        <w:rPr>
          <w:rFonts w:ascii="Arial" w:hAnsi="Arial" w:cs="Arial"/>
          <w:i/>
          <w:iCs/>
          <w:color w:val="222222"/>
          <w:sz w:val="24"/>
          <w:szCs w:val="24"/>
          <w:shd w:val="clear" w:color="auto" w:fill="FFFFFF"/>
        </w:rPr>
        <w:t xml:space="preserve"> of Personality and Individual Differences</w:t>
      </w:r>
      <w:r w:rsidRPr="00B2753F">
        <w:rPr>
          <w:rFonts w:ascii="Arial" w:hAnsi="Arial" w:cs="Arial"/>
          <w:color w:val="222222"/>
          <w:sz w:val="24"/>
          <w:szCs w:val="24"/>
          <w:shd w:val="clear" w:color="auto" w:fill="FFFFFF"/>
        </w:rPr>
        <w:t xml:space="preserve">, 1-9. </w:t>
      </w:r>
      <w:hyperlink r:id="rId15" w:history="1">
        <w:r w:rsidRPr="00B2753F">
          <w:rPr>
            <w:rStyle w:val="Hyperlink"/>
            <w:rFonts w:ascii="Arial" w:hAnsi="Arial" w:cs="Arial"/>
            <w:sz w:val="24"/>
            <w:szCs w:val="24"/>
            <w:lang w:val="en-US"/>
          </w:rPr>
          <w:t>http://dolcoslab.beckman.illinois.edu/sites/default/files/Katsumi_etal_2017_EPID_Personality&amp;Memory.pdf</w:t>
        </w:r>
      </w:hyperlink>
      <w:r w:rsidRPr="00B2753F">
        <w:rPr>
          <w:rFonts w:ascii="Arial" w:hAnsi="Arial" w:cs="Arial"/>
          <w:sz w:val="24"/>
          <w:szCs w:val="24"/>
          <w:lang w:val="en-US"/>
        </w:rPr>
        <w:t xml:space="preserve"> </w:t>
      </w:r>
    </w:p>
    <w:p w14:paraId="29207D9E" w14:textId="77777777" w:rsidR="007A5193" w:rsidRPr="00B2753F" w:rsidRDefault="007A5193" w:rsidP="007A5193">
      <w:pPr>
        <w:ind w:left="720" w:hanging="720"/>
        <w:rPr>
          <w:rFonts w:ascii="Arial" w:hAnsi="Arial" w:cs="Arial"/>
          <w:sz w:val="24"/>
          <w:szCs w:val="24"/>
          <w:lang w:val="en-US"/>
        </w:rPr>
      </w:pPr>
      <w:r w:rsidRPr="00B2753F">
        <w:rPr>
          <w:rFonts w:ascii="Arial" w:hAnsi="Arial" w:cs="Arial"/>
          <w:color w:val="222222"/>
          <w:sz w:val="24"/>
          <w:szCs w:val="24"/>
          <w:shd w:val="clear" w:color="auto" w:fill="FFFFFF"/>
        </w:rPr>
        <w:t>Sutin, A. R., Stephan, Y., Luchetti, M., &amp; Terracciano, A. (2019). Five-factor model personality traits and cognitive function in five domains in older adulthood. </w:t>
      </w:r>
      <w:r w:rsidRPr="00B2753F">
        <w:rPr>
          <w:rFonts w:ascii="Arial" w:hAnsi="Arial" w:cs="Arial"/>
          <w:i/>
          <w:iCs/>
          <w:color w:val="222222"/>
          <w:sz w:val="24"/>
          <w:szCs w:val="24"/>
          <w:shd w:val="clear" w:color="auto" w:fill="FFFFFF"/>
        </w:rPr>
        <w:t>BMC geriatrics</w:t>
      </w:r>
      <w:r w:rsidRPr="00B2753F">
        <w:rPr>
          <w:rFonts w:ascii="Arial" w:hAnsi="Arial" w:cs="Arial"/>
          <w:color w:val="222222"/>
          <w:sz w:val="24"/>
          <w:szCs w:val="24"/>
          <w:shd w:val="clear" w:color="auto" w:fill="FFFFFF"/>
        </w:rPr>
        <w:t>, </w:t>
      </w:r>
      <w:r w:rsidRPr="00B2753F">
        <w:rPr>
          <w:rFonts w:ascii="Arial" w:hAnsi="Arial" w:cs="Arial"/>
          <w:i/>
          <w:iCs/>
          <w:color w:val="222222"/>
          <w:sz w:val="24"/>
          <w:szCs w:val="24"/>
          <w:shd w:val="clear" w:color="auto" w:fill="FFFFFF"/>
        </w:rPr>
        <w:t>19</w:t>
      </w:r>
      <w:r w:rsidRPr="00B2753F">
        <w:rPr>
          <w:rFonts w:ascii="Arial" w:hAnsi="Arial" w:cs="Arial"/>
          <w:color w:val="222222"/>
          <w:sz w:val="24"/>
          <w:szCs w:val="24"/>
          <w:shd w:val="clear" w:color="auto" w:fill="FFFFFF"/>
        </w:rPr>
        <w:t xml:space="preserve">(1), 1-10.  </w:t>
      </w:r>
      <w:r w:rsidRPr="00B2753F">
        <w:rPr>
          <w:rFonts w:ascii="Arial" w:hAnsi="Arial" w:cs="Arial"/>
          <w:sz w:val="24"/>
          <w:szCs w:val="24"/>
          <w:lang w:val="en-US"/>
        </w:rPr>
        <w:t xml:space="preserve"> </w:t>
      </w:r>
      <w:hyperlink r:id="rId16" w:history="1">
        <w:r w:rsidRPr="00B2753F">
          <w:rPr>
            <w:rStyle w:val="Hyperlink"/>
            <w:rFonts w:ascii="Arial" w:hAnsi="Arial" w:cs="Arial"/>
            <w:sz w:val="24"/>
            <w:szCs w:val="24"/>
            <w:lang w:val="en-US"/>
          </w:rPr>
          <w:t>https://bmcgeriatr.biomedcentral.com/articles/10.1186/s12877-019-1362-1</w:t>
        </w:r>
      </w:hyperlink>
      <w:r w:rsidRPr="00B2753F">
        <w:rPr>
          <w:rFonts w:ascii="Arial" w:hAnsi="Arial" w:cs="Arial"/>
          <w:sz w:val="24"/>
          <w:szCs w:val="24"/>
          <w:lang w:val="en-US"/>
        </w:rPr>
        <w:t xml:space="preserve"> </w:t>
      </w:r>
    </w:p>
    <w:p w14:paraId="5E7FD569" w14:textId="77777777" w:rsidR="007A5193" w:rsidRPr="00B2753F" w:rsidRDefault="007A5193" w:rsidP="007A5193">
      <w:pPr>
        <w:ind w:left="720" w:hanging="720"/>
        <w:rPr>
          <w:rFonts w:ascii="Arial" w:hAnsi="Arial" w:cs="Arial"/>
          <w:sz w:val="24"/>
          <w:szCs w:val="24"/>
          <w:lang w:val="en-US"/>
        </w:rPr>
      </w:pPr>
      <w:r w:rsidRPr="00B2753F">
        <w:rPr>
          <w:rFonts w:ascii="Arial" w:hAnsi="Arial" w:cs="Arial"/>
          <w:color w:val="222222"/>
          <w:sz w:val="24"/>
          <w:szCs w:val="24"/>
          <w:shd w:val="clear" w:color="auto" w:fill="FFFFFF"/>
        </w:rPr>
        <w:t>Tiwari, G. K. (2010). Personality and recall accuracy of witnessed events. </w:t>
      </w:r>
      <w:r w:rsidRPr="00B2753F">
        <w:rPr>
          <w:rFonts w:ascii="Arial" w:hAnsi="Arial" w:cs="Arial"/>
          <w:i/>
          <w:iCs/>
          <w:color w:val="222222"/>
          <w:sz w:val="24"/>
          <w:szCs w:val="24"/>
          <w:shd w:val="clear" w:color="auto" w:fill="FFFFFF"/>
        </w:rPr>
        <w:t>Perspectives in Psychological Researches, 33 (I)</w:t>
      </w:r>
      <w:r w:rsidRPr="00B2753F">
        <w:rPr>
          <w:rFonts w:ascii="Arial" w:hAnsi="Arial" w:cs="Arial"/>
          <w:color w:val="222222"/>
          <w:sz w:val="24"/>
          <w:szCs w:val="24"/>
          <w:shd w:val="clear" w:color="auto" w:fill="FFFFFF"/>
        </w:rPr>
        <w:t xml:space="preserve">, 225-231. </w:t>
      </w:r>
      <w:hyperlink r:id="rId17" w:history="1">
        <w:r w:rsidRPr="00B2753F">
          <w:rPr>
            <w:rStyle w:val="Hyperlink"/>
            <w:rFonts w:ascii="Arial" w:hAnsi="Arial" w:cs="Arial"/>
            <w:sz w:val="24"/>
            <w:szCs w:val="24"/>
            <w:lang w:val="en-US"/>
          </w:rPr>
          <w:t>https://d1wqtxts1xzle7.cloudfront.net/33679486/Personality_and_recall_accuracy_of_witnessed_events-with-cover-page-v2.pdf?Expires=1641864990&amp;Signature=hFS9L~P2ccT6nx2KXAaJKcy1dBFLAOmgzLtJVYguJgMPDCN6nWOmEKaTTPZq1HKYl6ZVGvb2eeNrvu8ztzXY2qTPsGOl4HpOhMahb9jnZ1cdODm4jfO0CULoMZm6rPpKmpAIXVijLUOYAb4hVHlud1pSWPWbgB~6UHjHLfL~Tu7V2hvvVFGAZQMdrrzqm0gjOH9ihIywy734LXuYUAshOtt4JQxbRKAaqTJDgPuCW0E~WaQuOF9CiAb-yxhE8MdI4DIKDY6KBYd47TOzszJOGIJ6a3N7lURohmpH~1dzjCfjqCRGJtLa-I~rIWbcLiRseX1-diyx7jiOfUZR6KoO3A__&amp;Key-Pair-Id=APKAJLOHF5GGSLRBV4ZA</w:t>
        </w:r>
      </w:hyperlink>
      <w:r w:rsidRPr="00B2753F">
        <w:rPr>
          <w:rFonts w:ascii="Arial" w:hAnsi="Arial" w:cs="Arial"/>
          <w:sz w:val="24"/>
          <w:szCs w:val="24"/>
          <w:lang w:val="en-US"/>
        </w:rPr>
        <w:t xml:space="preserve"> </w:t>
      </w:r>
    </w:p>
    <w:p w14:paraId="241347C6" w14:textId="5AA65D7D" w:rsidR="007A5193" w:rsidRPr="007A5193" w:rsidRDefault="007A5193" w:rsidP="007A5193">
      <w:pPr>
        <w:spacing w:line="480" w:lineRule="auto"/>
        <w:ind w:left="720" w:hanging="720"/>
        <w:rPr>
          <w:rFonts w:ascii="Arial" w:hAnsi="Arial" w:cs="Arial"/>
          <w:sz w:val="24"/>
          <w:szCs w:val="24"/>
          <w:lang w:val="en-US"/>
        </w:rPr>
      </w:pPr>
      <w:proofErr w:type="spellStart"/>
      <w:r w:rsidRPr="007A5193">
        <w:rPr>
          <w:rFonts w:ascii="Arial" w:hAnsi="Arial" w:cs="Arial"/>
          <w:color w:val="222222"/>
          <w:sz w:val="24"/>
          <w:szCs w:val="24"/>
          <w:shd w:val="clear" w:color="auto" w:fill="FFFFFF"/>
        </w:rPr>
        <w:t>Trotsiouk</w:t>
      </w:r>
      <w:proofErr w:type="spellEnd"/>
      <w:r w:rsidRPr="007A5193">
        <w:rPr>
          <w:rFonts w:ascii="Arial" w:hAnsi="Arial" w:cs="Arial"/>
          <w:color w:val="222222"/>
          <w:sz w:val="24"/>
          <w:szCs w:val="24"/>
          <w:shd w:val="clear" w:color="auto" w:fill="FFFFFF"/>
        </w:rPr>
        <w:t xml:space="preserve">, N., Klein, J., </w:t>
      </w:r>
      <w:proofErr w:type="spellStart"/>
      <w:r w:rsidRPr="007A5193">
        <w:rPr>
          <w:rFonts w:ascii="Arial" w:hAnsi="Arial" w:cs="Arial"/>
          <w:color w:val="222222"/>
          <w:sz w:val="24"/>
          <w:szCs w:val="24"/>
          <w:shd w:val="clear" w:color="auto" w:fill="FFFFFF"/>
        </w:rPr>
        <w:t>Aleksandruk</w:t>
      </w:r>
      <w:proofErr w:type="spellEnd"/>
      <w:r w:rsidRPr="007A5193">
        <w:rPr>
          <w:rFonts w:ascii="Arial" w:hAnsi="Arial" w:cs="Arial"/>
          <w:color w:val="222222"/>
          <w:sz w:val="24"/>
          <w:szCs w:val="24"/>
          <w:shd w:val="clear" w:color="auto" w:fill="FFFFFF"/>
        </w:rPr>
        <w:t xml:space="preserve">, E., Dodd, D., Kilman, K., Davidson, M., ... &amp; Cate, K. (2016). 47. Are Introverts Smarter Than </w:t>
      </w:r>
      <w:proofErr w:type="gramStart"/>
      <w:r w:rsidRPr="007A5193">
        <w:rPr>
          <w:rFonts w:ascii="Arial" w:hAnsi="Arial" w:cs="Arial"/>
          <w:color w:val="222222"/>
          <w:sz w:val="24"/>
          <w:szCs w:val="24"/>
          <w:shd w:val="clear" w:color="auto" w:fill="FFFFFF"/>
        </w:rPr>
        <w:t>Extroverts?.</w:t>
      </w:r>
      <w:proofErr w:type="gramEnd"/>
      <w:r>
        <w:rPr>
          <w:rFonts w:ascii="Arial" w:hAnsi="Arial" w:cs="Arial"/>
          <w:color w:val="222222"/>
          <w:sz w:val="20"/>
          <w:szCs w:val="20"/>
          <w:shd w:val="clear" w:color="auto" w:fill="FFFFFF"/>
        </w:rPr>
        <w:t xml:space="preserve"> </w:t>
      </w:r>
      <w:hyperlink r:id="rId18" w:history="1">
        <w:r w:rsidRPr="009A7509">
          <w:rPr>
            <w:rStyle w:val="Hyperlink"/>
            <w:rFonts w:ascii="Arial" w:hAnsi="Arial" w:cs="Arial"/>
            <w:sz w:val="24"/>
            <w:szCs w:val="24"/>
            <w:lang w:val="en-US"/>
          </w:rPr>
          <w:t>https://digitalcommons.northgeorgia.edu/cgi/viewcontent.cgi?article=1592&amp;context=ngresearchconf</w:t>
        </w:r>
      </w:hyperlink>
      <w:r>
        <w:rPr>
          <w:rFonts w:ascii="Arial" w:hAnsi="Arial" w:cs="Arial"/>
          <w:sz w:val="24"/>
          <w:szCs w:val="24"/>
          <w:lang w:val="en-US"/>
        </w:rPr>
        <w:t xml:space="preserve"> </w:t>
      </w:r>
    </w:p>
    <w:p w14:paraId="7BE2CEEC" w14:textId="47293B21" w:rsidR="007B6565" w:rsidRDefault="007B6565" w:rsidP="007B6565">
      <w:pPr>
        <w:spacing w:line="480" w:lineRule="auto"/>
        <w:jc w:val="center"/>
        <w:rPr>
          <w:rFonts w:ascii="Arial" w:hAnsi="Arial" w:cs="Arial"/>
          <w:b/>
          <w:bCs/>
          <w:sz w:val="28"/>
          <w:szCs w:val="28"/>
          <w:lang w:val="en-US"/>
        </w:rPr>
      </w:pPr>
    </w:p>
    <w:p w14:paraId="13CE4386" w14:textId="6B0119AF" w:rsidR="007B6565" w:rsidRDefault="007B6565" w:rsidP="007B6565">
      <w:pPr>
        <w:spacing w:line="480" w:lineRule="auto"/>
        <w:jc w:val="center"/>
        <w:rPr>
          <w:rFonts w:ascii="Arial" w:hAnsi="Arial" w:cs="Arial"/>
          <w:b/>
          <w:bCs/>
          <w:sz w:val="28"/>
          <w:szCs w:val="28"/>
          <w:lang w:val="en-US"/>
        </w:rPr>
      </w:pPr>
    </w:p>
    <w:p w14:paraId="24433CA5" w14:textId="427A5956" w:rsidR="007B6565" w:rsidRDefault="007B6565" w:rsidP="007B6565">
      <w:pPr>
        <w:spacing w:line="480" w:lineRule="auto"/>
        <w:jc w:val="center"/>
        <w:rPr>
          <w:rFonts w:ascii="Arial" w:hAnsi="Arial" w:cs="Arial"/>
          <w:b/>
          <w:bCs/>
          <w:sz w:val="28"/>
          <w:szCs w:val="28"/>
          <w:lang w:val="en-US"/>
        </w:rPr>
      </w:pPr>
    </w:p>
    <w:p w14:paraId="6AC21873" w14:textId="3330D64F" w:rsidR="007B6565" w:rsidRDefault="007B6565" w:rsidP="007B6565">
      <w:pPr>
        <w:spacing w:line="480" w:lineRule="auto"/>
        <w:jc w:val="center"/>
        <w:rPr>
          <w:rFonts w:ascii="Arial" w:hAnsi="Arial" w:cs="Arial"/>
          <w:b/>
          <w:bCs/>
          <w:sz w:val="28"/>
          <w:szCs w:val="28"/>
          <w:lang w:val="en-US"/>
        </w:rPr>
      </w:pPr>
    </w:p>
    <w:p w14:paraId="2D191B46" w14:textId="77777777" w:rsidR="00FE256D" w:rsidRDefault="00FE256D" w:rsidP="00FE256D">
      <w:pPr>
        <w:spacing w:line="480" w:lineRule="auto"/>
        <w:rPr>
          <w:rFonts w:ascii="Arial" w:hAnsi="Arial" w:cs="Arial"/>
          <w:b/>
          <w:bCs/>
          <w:sz w:val="28"/>
          <w:szCs w:val="28"/>
          <w:lang w:val="en-US"/>
        </w:rPr>
      </w:pPr>
    </w:p>
    <w:p w14:paraId="276DA870" w14:textId="77777777" w:rsidR="00226DD9" w:rsidRDefault="00226DD9" w:rsidP="00FE256D">
      <w:pPr>
        <w:spacing w:line="480" w:lineRule="auto"/>
        <w:jc w:val="center"/>
        <w:rPr>
          <w:rFonts w:ascii="Arial" w:hAnsi="Arial" w:cs="Arial"/>
          <w:b/>
          <w:bCs/>
          <w:sz w:val="28"/>
          <w:szCs w:val="28"/>
          <w:lang w:val="en-US"/>
        </w:rPr>
      </w:pPr>
    </w:p>
    <w:p w14:paraId="181E3563" w14:textId="77777777" w:rsidR="00226DD9" w:rsidRDefault="00226DD9" w:rsidP="00FE256D">
      <w:pPr>
        <w:spacing w:line="480" w:lineRule="auto"/>
        <w:jc w:val="center"/>
        <w:rPr>
          <w:rFonts w:ascii="Arial" w:hAnsi="Arial" w:cs="Arial"/>
          <w:b/>
          <w:bCs/>
          <w:sz w:val="28"/>
          <w:szCs w:val="28"/>
          <w:lang w:val="en-US"/>
        </w:rPr>
      </w:pPr>
    </w:p>
    <w:p w14:paraId="0CD6BE6B" w14:textId="34E3897C" w:rsidR="007B6565" w:rsidRDefault="007B6565" w:rsidP="00FE256D">
      <w:pPr>
        <w:spacing w:line="480" w:lineRule="auto"/>
        <w:jc w:val="center"/>
        <w:rPr>
          <w:rFonts w:ascii="Arial" w:hAnsi="Arial" w:cs="Arial"/>
          <w:b/>
          <w:bCs/>
          <w:sz w:val="28"/>
          <w:szCs w:val="28"/>
          <w:lang w:val="en-US"/>
        </w:rPr>
      </w:pPr>
      <w:r>
        <w:rPr>
          <w:rFonts w:ascii="Arial" w:hAnsi="Arial" w:cs="Arial"/>
          <w:b/>
          <w:bCs/>
          <w:sz w:val="28"/>
          <w:szCs w:val="28"/>
          <w:lang w:val="en-US"/>
        </w:rPr>
        <w:lastRenderedPageBreak/>
        <w:t>Appendix</w:t>
      </w:r>
    </w:p>
    <w:p w14:paraId="5660F709" w14:textId="77777777" w:rsidR="00FE256D" w:rsidRDefault="00FE256D" w:rsidP="00FE256D">
      <w:pPr>
        <w:spacing w:line="480" w:lineRule="auto"/>
        <w:rPr>
          <w:rFonts w:ascii="Arial" w:hAnsi="Arial" w:cs="Arial"/>
          <w:sz w:val="24"/>
          <w:szCs w:val="24"/>
          <w:lang w:val="en-US"/>
        </w:rPr>
      </w:pPr>
      <w:r>
        <w:rPr>
          <w:rFonts w:ascii="Arial" w:hAnsi="Arial" w:cs="Arial"/>
          <w:sz w:val="24"/>
          <w:szCs w:val="24"/>
          <w:lang w:val="en-US"/>
        </w:rPr>
        <w:t xml:space="preserve">Figure1. </w:t>
      </w:r>
    </w:p>
    <w:p w14:paraId="60F1FC32" w14:textId="77777777" w:rsidR="00FE256D" w:rsidRDefault="00FE256D" w:rsidP="00FE256D">
      <w:pPr>
        <w:spacing w:line="480" w:lineRule="auto"/>
        <w:rPr>
          <w:rFonts w:ascii="Arial" w:hAnsi="Arial" w:cs="Arial"/>
          <w:i/>
          <w:iCs/>
          <w:sz w:val="24"/>
          <w:szCs w:val="24"/>
          <w:lang w:val="en-US"/>
        </w:rPr>
      </w:pPr>
      <w:r>
        <w:rPr>
          <w:rFonts w:ascii="Arial" w:hAnsi="Arial" w:cs="Arial"/>
          <w:i/>
          <w:iCs/>
          <w:sz w:val="24"/>
          <w:szCs w:val="24"/>
          <w:lang w:val="en-US"/>
        </w:rPr>
        <w:t xml:space="preserve">An example of the memory recall task that was devised on the </w:t>
      </w:r>
      <w:proofErr w:type="spellStart"/>
      <w:r>
        <w:rPr>
          <w:rFonts w:ascii="Arial" w:hAnsi="Arial" w:cs="Arial"/>
          <w:i/>
          <w:iCs/>
          <w:sz w:val="24"/>
          <w:szCs w:val="24"/>
          <w:lang w:val="en-US"/>
        </w:rPr>
        <w:t>programme</w:t>
      </w:r>
      <w:proofErr w:type="spellEnd"/>
      <w:r>
        <w:rPr>
          <w:rFonts w:ascii="Arial" w:hAnsi="Arial" w:cs="Arial"/>
          <w:i/>
          <w:iCs/>
          <w:sz w:val="24"/>
          <w:szCs w:val="24"/>
          <w:lang w:val="en-US"/>
        </w:rPr>
        <w:t xml:space="preserve"> </w:t>
      </w:r>
      <w:proofErr w:type="spellStart"/>
      <w:r>
        <w:rPr>
          <w:rFonts w:ascii="Arial" w:hAnsi="Arial" w:cs="Arial"/>
          <w:i/>
          <w:iCs/>
          <w:sz w:val="24"/>
          <w:szCs w:val="24"/>
          <w:lang w:val="en-US"/>
        </w:rPr>
        <w:t>Superlab</w:t>
      </w:r>
      <w:proofErr w:type="spellEnd"/>
      <w:r>
        <w:rPr>
          <w:rFonts w:ascii="Arial" w:hAnsi="Arial" w:cs="Arial"/>
          <w:i/>
          <w:iCs/>
          <w:sz w:val="24"/>
          <w:szCs w:val="24"/>
          <w:lang w:val="en-US"/>
        </w:rPr>
        <w:t>.</w:t>
      </w:r>
    </w:p>
    <w:p w14:paraId="3E64E188"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3F2CF04E"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3A0BA845"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r w:rsidRPr="0005045E">
        <w:rPr>
          <w:rFonts w:ascii="Arial" w:eastAsiaTheme="minorEastAsia" w:hAnsi="Arial" w:cs="Arial"/>
          <w:color w:val="000000" w:themeColor="text1"/>
          <w:kern w:val="24"/>
          <w:sz w:val="36"/>
          <w:szCs w:val="36"/>
        </w:rPr>
        <w:t xml:space="preserve">For this part of the study, you will be shown a series of words that will be displayed individually on the screen for 2 seconds each. </w:t>
      </w:r>
    </w:p>
    <w:p w14:paraId="6C4320ED" w14:textId="77777777" w:rsidR="00FE256D" w:rsidRPr="0005045E" w:rsidRDefault="00FE256D" w:rsidP="00FE256D">
      <w:pPr>
        <w:pStyle w:val="NormalWeb"/>
        <w:spacing w:before="0" w:beforeAutospacing="0" w:after="0" w:afterAutospacing="0"/>
        <w:jc w:val="center"/>
        <w:rPr>
          <w:sz w:val="36"/>
          <w:szCs w:val="36"/>
        </w:rPr>
      </w:pPr>
    </w:p>
    <w:p w14:paraId="66531756"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r w:rsidRPr="0005045E">
        <w:rPr>
          <w:rFonts w:ascii="Arial" w:eastAsiaTheme="minorEastAsia" w:hAnsi="Arial" w:cs="Arial"/>
          <w:color w:val="000000" w:themeColor="text1"/>
          <w:kern w:val="24"/>
          <w:sz w:val="36"/>
          <w:szCs w:val="36"/>
        </w:rPr>
        <w:t>Once all words have been displayed, you will receive further instruction.</w:t>
      </w:r>
    </w:p>
    <w:p w14:paraId="1CB3262C" w14:textId="77777777" w:rsidR="00FE256D" w:rsidRPr="0005045E" w:rsidRDefault="00FE256D" w:rsidP="00FE256D">
      <w:pPr>
        <w:pStyle w:val="NormalWeb"/>
        <w:spacing w:before="0" w:beforeAutospacing="0" w:after="0" w:afterAutospacing="0"/>
        <w:jc w:val="center"/>
        <w:rPr>
          <w:sz w:val="36"/>
          <w:szCs w:val="36"/>
        </w:rPr>
      </w:pPr>
    </w:p>
    <w:p w14:paraId="1FCC16FD"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r>
        <w:rPr>
          <w:rFonts w:ascii="Arial" w:eastAsiaTheme="minorEastAsia" w:hAnsi="Arial" w:cs="Arial"/>
          <w:color w:val="000000" w:themeColor="text1"/>
          <w:kern w:val="24"/>
          <w:sz w:val="72"/>
          <w:szCs w:val="72"/>
        </w:rPr>
        <w:t xml:space="preserve">Press the </w:t>
      </w:r>
      <w:r>
        <w:rPr>
          <w:rFonts w:ascii="Arial" w:eastAsiaTheme="minorEastAsia" w:hAnsi="Arial" w:cs="Arial"/>
          <w:b/>
          <w:bCs/>
          <w:color w:val="000000" w:themeColor="text1"/>
          <w:kern w:val="24"/>
          <w:sz w:val="72"/>
          <w:szCs w:val="72"/>
        </w:rPr>
        <w:t xml:space="preserve">SPACE BAR </w:t>
      </w:r>
      <w:r>
        <w:rPr>
          <w:rFonts w:ascii="Arial" w:eastAsiaTheme="minorEastAsia" w:hAnsi="Arial" w:cs="Arial"/>
          <w:color w:val="000000" w:themeColor="text1"/>
          <w:kern w:val="24"/>
          <w:sz w:val="72"/>
          <w:szCs w:val="72"/>
        </w:rPr>
        <w:t>to begin</w:t>
      </w:r>
    </w:p>
    <w:p w14:paraId="739AB9CE"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p>
    <w:p w14:paraId="11D70222"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p>
    <w:p w14:paraId="00799438"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p>
    <w:p w14:paraId="5337CEDB"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p>
    <w:p w14:paraId="1F078F56"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p>
    <w:p w14:paraId="0012AB24"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p>
    <w:p w14:paraId="673C2FD6"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p>
    <w:p w14:paraId="0B040195"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p>
    <w:p w14:paraId="33BD7444"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72"/>
          <w:szCs w:val="72"/>
        </w:rPr>
      </w:pPr>
    </w:p>
    <w:p w14:paraId="062224F5" w14:textId="77777777" w:rsidR="00FE256D" w:rsidRDefault="00FE256D" w:rsidP="00FE256D">
      <w:pPr>
        <w:pStyle w:val="NormalWeb"/>
        <w:spacing w:before="200" w:beforeAutospacing="0" w:after="0" w:afterAutospacing="0" w:line="216" w:lineRule="auto"/>
        <w:jc w:val="center"/>
        <w:rPr>
          <w:rFonts w:ascii="Arial" w:eastAsiaTheme="minorEastAsia" w:hAnsi="Arial" w:cs="Arial"/>
          <w:color w:val="000000" w:themeColor="text1"/>
          <w:kern w:val="24"/>
          <w:sz w:val="96"/>
          <w:szCs w:val="96"/>
        </w:rPr>
      </w:pPr>
      <w:r w:rsidRPr="0005045E">
        <w:rPr>
          <w:rFonts w:ascii="Arial" w:eastAsiaTheme="minorEastAsia" w:hAnsi="Arial" w:cs="Arial"/>
          <w:color w:val="000000" w:themeColor="text1"/>
          <w:kern w:val="24"/>
          <w:sz w:val="96"/>
          <w:szCs w:val="96"/>
        </w:rPr>
        <w:t>FABRIC</w:t>
      </w:r>
    </w:p>
    <w:p w14:paraId="66F06CB8" w14:textId="77777777" w:rsidR="00FE256D" w:rsidRDefault="00FE256D" w:rsidP="00FE256D">
      <w:pPr>
        <w:pStyle w:val="NormalWeb"/>
        <w:spacing w:before="200" w:beforeAutospacing="0" w:after="0" w:afterAutospacing="0" w:line="216" w:lineRule="auto"/>
        <w:jc w:val="center"/>
        <w:rPr>
          <w:rFonts w:ascii="Arial" w:eastAsiaTheme="minorEastAsia" w:hAnsi="Arial" w:cs="Arial"/>
          <w:color w:val="000000" w:themeColor="text1"/>
          <w:kern w:val="24"/>
          <w:sz w:val="96"/>
          <w:szCs w:val="96"/>
        </w:rPr>
      </w:pPr>
    </w:p>
    <w:p w14:paraId="3087C502"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rFonts w:ascii="Arial" w:hAnsi="Arial" w:cs="Arial"/>
          <w:sz w:val="96"/>
          <w:szCs w:val="96"/>
        </w:rPr>
        <w:t>PATENT</w:t>
      </w:r>
    </w:p>
    <w:p w14:paraId="639DA25C"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p>
    <w:p w14:paraId="316A8BF3"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rFonts w:ascii="Arial" w:hAnsi="Arial" w:cs="Arial"/>
          <w:sz w:val="96"/>
          <w:szCs w:val="96"/>
        </w:rPr>
        <w:t>BASKET</w:t>
      </w:r>
    </w:p>
    <w:p w14:paraId="5F87ABAA"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p>
    <w:p w14:paraId="72D1700C"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rFonts w:ascii="Arial" w:hAnsi="Arial" w:cs="Arial"/>
          <w:sz w:val="96"/>
          <w:szCs w:val="96"/>
        </w:rPr>
        <w:t>COLUMN</w:t>
      </w:r>
    </w:p>
    <w:p w14:paraId="67C46DA6" w14:textId="77777777" w:rsidR="00FE256D" w:rsidRDefault="00FE256D" w:rsidP="00FE256D">
      <w:pPr>
        <w:pStyle w:val="NormalWeb"/>
        <w:spacing w:before="200" w:beforeAutospacing="0" w:after="0" w:afterAutospacing="0" w:line="216" w:lineRule="auto"/>
        <w:rPr>
          <w:rFonts w:ascii="Arial" w:hAnsi="Arial" w:cs="Arial"/>
          <w:sz w:val="96"/>
          <w:szCs w:val="96"/>
        </w:rPr>
      </w:pPr>
    </w:p>
    <w:p w14:paraId="75AF6BB8"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rFonts w:ascii="Arial" w:hAnsi="Arial" w:cs="Arial"/>
          <w:sz w:val="96"/>
          <w:szCs w:val="96"/>
        </w:rPr>
        <w:t>PAPER</w:t>
      </w:r>
    </w:p>
    <w:p w14:paraId="65C459B1"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p>
    <w:p w14:paraId="38B1D236"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rFonts w:ascii="Arial" w:hAnsi="Arial" w:cs="Arial"/>
          <w:sz w:val="96"/>
          <w:szCs w:val="96"/>
        </w:rPr>
        <w:lastRenderedPageBreak/>
        <w:t>BUTTER</w:t>
      </w:r>
    </w:p>
    <w:p w14:paraId="18DA4593"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p>
    <w:p w14:paraId="08ABD7B8"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rFonts w:ascii="Arial" w:hAnsi="Arial" w:cs="Arial"/>
          <w:sz w:val="96"/>
          <w:szCs w:val="96"/>
        </w:rPr>
        <w:t>ENGINE</w:t>
      </w:r>
    </w:p>
    <w:p w14:paraId="437F73FA"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p>
    <w:p w14:paraId="0B911843"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rFonts w:ascii="Arial" w:hAnsi="Arial" w:cs="Arial"/>
          <w:sz w:val="96"/>
          <w:szCs w:val="96"/>
        </w:rPr>
        <w:t>DOCTOR</w:t>
      </w:r>
    </w:p>
    <w:p w14:paraId="585C7F08"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p>
    <w:p w14:paraId="6F8234B0"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rFonts w:ascii="Arial" w:hAnsi="Arial" w:cs="Arial"/>
          <w:sz w:val="96"/>
          <w:szCs w:val="96"/>
        </w:rPr>
        <w:t>TABLE</w:t>
      </w:r>
    </w:p>
    <w:p w14:paraId="712C3B85"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p>
    <w:p w14:paraId="48F4599F"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rFonts w:ascii="Arial" w:hAnsi="Arial" w:cs="Arial"/>
          <w:sz w:val="96"/>
          <w:szCs w:val="96"/>
        </w:rPr>
        <w:t>MACHINE</w:t>
      </w:r>
    </w:p>
    <w:p w14:paraId="611F0FC9"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p>
    <w:p w14:paraId="7FAD88DA"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p>
    <w:p w14:paraId="3F68168C"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1735BC5F"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0388553E"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203ADF00"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0D89D4AD"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7BB0A3DF"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428B969A"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r w:rsidRPr="005A7D2E">
        <w:rPr>
          <w:rFonts w:ascii="Arial" w:eastAsiaTheme="minorEastAsia" w:hAnsi="Arial" w:cs="Arial"/>
          <w:color w:val="000000" w:themeColor="text1"/>
          <w:kern w:val="24"/>
          <w:sz w:val="36"/>
          <w:szCs w:val="36"/>
        </w:rPr>
        <w:t xml:space="preserve">Please type in the box below as many of the words as you can remember from the list of words you have just seen. </w:t>
      </w:r>
    </w:p>
    <w:p w14:paraId="001D5DB4" w14:textId="77777777" w:rsidR="00FE256D" w:rsidRPr="005A7D2E" w:rsidRDefault="00FE256D" w:rsidP="00FE256D">
      <w:pPr>
        <w:pStyle w:val="NormalWeb"/>
        <w:spacing w:before="0" w:beforeAutospacing="0" w:after="0" w:afterAutospacing="0"/>
        <w:jc w:val="center"/>
        <w:rPr>
          <w:sz w:val="36"/>
          <w:szCs w:val="36"/>
        </w:rPr>
      </w:pPr>
    </w:p>
    <w:p w14:paraId="01A06802" w14:textId="77777777" w:rsidR="00FE256D" w:rsidRDefault="00FE256D" w:rsidP="00FE256D">
      <w:pPr>
        <w:pStyle w:val="NormalWeb"/>
        <w:spacing w:before="0" w:beforeAutospacing="0" w:after="0" w:afterAutospacing="0"/>
        <w:jc w:val="center"/>
      </w:pPr>
      <w:r w:rsidRPr="005A7D2E">
        <w:rPr>
          <w:rFonts w:ascii="Arial" w:eastAsiaTheme="minorEastAsia" w:hAnsi="Arial" w:cs="Arial"/>
          <w:color w:val="000000" w:themeColor="text1"/>
          <w:kern w:val="24"/>
          <w:sz w:val="36"/>
          <w:szCs w:val="36"/>
        </w:rPr>
        <w:t>This screen will automatically move on after a period of 30 seconds</w:t>
      </w:r>
    </w:p>
    <w:p w14:paraId="01C2CF40" w14:textId="77777777" w:rsidR="00FE256D" w:rsidRDefault="00FE256D" w:rsidP="00FE256D">
      <w:pPr>
        <w:pStyle w:val="NormalWeb"/>
        <w:spacing w:before="200" w:beforeAutospacing="0" w:after="0" w:afterAutospacing="0" w:line="216" w:lineRule="auto"/>
        <w:jc w:val="center"/>
        <w:rPr>
          <w:rFonts w:ascii="Arial" w:hAnsi="Arial" w:cs="Arial"/>
          <w:sz w:val="96"/>
          <w:szCs w:val="96"/>
        </w:rPr>
      </w:pPr>
      <w:r>
        <w:rPr>
          <w:noProof/>
        </w:rPr>
        <mc:AlternateContent>
          <mc:Choice Requires="wps">
            <w:drawing>
              <wp:anchor distT="0" distB="0" distL="114300" distR="114300" simplePos="0" relativeHeight="251659264" behindDoc="0" locked="0" layoutInCell="1" allowOverlap="1" wp14:anchorId="3BF7ACAA" wp14:editId="27A7CB7A">
                <wp:simplePos x="0" y="0"/>
                <wp:positionH relativeFrom="column">
                  <wp:posOffset>-400050</wp:posOffset>
                </wp:positionH>
                <wp:positionV relativeFrom="paragraph">
                  <wp:posOffset>459105</wp:posOffset>
                </wp:positionV>
                <wp:extent cx="6508045" cy="646331"/>
                <wp:effectExtent l="0" t="0" r="26670" b="20955"/>
                <wp:wrapNone/>
                <wp:docPr id="3" name="TextBox 2">
                  <a:extLst xmlns:a="http://schemas.openxmlformats.org/drawingml/2006/main">
                    <a:ext uri="{FF2B5EF4-FFF2-40B4-BE49-F238E27FC236}">
                      <a16:creationId xmlns:a16="http://schemas.microsoft.com/office/drawing/2014/main" id="{463A1D82-1369-4084-BACD-D92FF418A0E8}"/>
                    </a:ext>
                  </a:extLst>
                </wp:docPr>
                <wp:cNvGraphicFramePr/>
                <a:graphic xmlns:a="http://schemas.openxmlformats.org/drawingml/2006/main">
                  <a:graphicData uri="http://schemas.microsoft.com/office/word/2010/wordprocessingShape">
                    <wps:wsp>
                      <wps:cNvSpPr txBox="1"/>
                      <wps:spPr>
                        <a:xfrm>
                          <a:off x="0" y="0"/>
                          <a:ext cx="6508045" cy="646331"/>
                        </a:xfrm>
                        <a:prstGeom prst="rect">
                          <a:avLst/>
                        </a:prstGeom>
                        <a:noFill/>
                        <a:ln w="12700">
                          <a:solidFill>
                            <a:sysClr val="windowText" lastClr="000000"/>
                          </a:solidFill>
                        </a:ln>
                      </wps:spPr>
                      <wps:bodyPr wrap="square" rtlCol="0">
                        <a:spAutoFit/>
                      </wps:bodyPr>
                    </wps:wsp>
                  </a:graphicData>
                </a:graphic>
              </wp:anchor>
            </w:drawing>
          </mc:Choice>
          <mc:Fallback>
            <w:pict>
              <v:shapetype w14:anchorId="412DE658" id="_x0000_t202" coordsize="21600,21600" o:spt="202" path="m,l,21600r21600,l21600,xe">
                <v:stroke joinstyle="miter"/>
                <v:path gradientshapeok="t" o:connecttype="rect"/>
              </v:shapetype>
              <v:shape id="TextBox 2" o:spid="_x0000_s1026" type="#_x0000_t202" style="position:absolute;margin-left:-31.5pt;margin-top:36.15pt;width:512.45pt;height:5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cAHqwEAAD0DAAAOAAAAZHJzL2Uyb0RvYy54bWysUk1v2zAMvQ/YfxB0X+ymbVYYcYquRXcZ&#10;tgHtfoAqS7EASdRIJXb+/SgtS4rtNtQHWeLH4+Mj17dz8GJvkBzEXl4sWilM1DC4uO3lj+fHDzdS&#10;UFZxUB6i6eXBkLzdvH+3nlJnljCCHwwKBonUTamXY86paxrSowmKFpBMZKcFDCrzE7fNgGpi9OCb&#10;ZduumglwSAjaELH14bdTbiq+tUbnb9aSycL3krnlemI9X8rZbNaq26JKo9NHGuo/WATlIhc9QT2o&#10;rMQO3T9QwWkEApsXGkID1jptag/czUX7VzdPo0qm9sLiUDrJRG8Hq7/un9J3FHn+BDMPsAgyJeqI&#10;jaWf2WIof2Yq2M8SHk6ymTkLzcbVdXvTXl1Lodm3ulpdXlaY5pydkPJnA0GUSy+Rx1LVUvsvlLki&#10;h/4JKcUiPDrv62h8FBPTWn5s25pB4N1QvCWODnTvUewVD5d3YoDpmTlJ4RVldjDR+pWeuMKrVH75&#10;yMZzp+X2AsOBpZh4G3pJP3cKjRSY/T3U5akV090uM7tK+pxzhOIZ1UrHfSpL8Ppdo85bv/kFAAD/&#10;/wMAUEsDBBQABgAIAAAAIQBDRzCa4AAAAAoBAAAPAAAAZHJzL2Rvd25yZXYueG1sTI9RS8MwFIXf&#10;Bf9DuIIvY0vbjc7VpkOEgfgiru49a65NsbkJSbbWf2980sfL/TjnO/V+NiO7og+DJQH5KgOG1Fk1&#10;UC/goz0sH4CFKEnJ0RIK+MYA++b2ppaVshO94/UYe5ZCKFRSgI7RVZyHTqORYWUdUvp9Wm9kTKfv&#10;ufJySuFm5EWWldzIgVKDlg6fNXZfx4sRULxNm3ahX+nU0ovznTy5fnEQ4v5ufnoEFnGOfzD86id1&#10;aJLT2V5IBTYKWJbrtCUK2BZrYAnYlfkO2DmR200OvKn5/wnNDwAAAP//AwBQSwECLQAUAAYACAAA&#10;ACEAtoM4kv4AAADhAQAAEwAAAAAAAAAAAAAAAAAAAAAAW0NvbnRlbnRfVHlwZXNdLnhtbFBLAQIt&#10;ABQABgAIAAAAIQA4/SH/1gAAAJQBAAALAAAAAAAAAAAAAAAAAC8BAABfcmVscy8ucmVsc1BLAQIt&#10;ABQABgAIAAAAIQB1acAHqwEAAD0DAAAOAAAAAAAAAAAAAAAAAC4CAABkcnMvZTJvRG9jLnhtbFBL&#10;AQItABQABgAIAAAAIQBDRzCa4AAAAAoBAAAPAAAAAAAAAAAAAAAAAAUEAABkcnMvZG93bnJldi54&#10;bWxQSwUGAAAAAAQABADzAAAAEgUAAAAA&#10;" filled="f" strokecolor="windowText" strokeweight="1pt">
                <v:textbox style="mso-fit-shape-to-text:t"/>
              </v:shape>
            </w:pict>
          </mc:Fallback>
        </mc:AlternateContent>
      </w:r>
    </w:p>
    <w:p w14:paraId="299586C8" w14:textId="77777777" w:rsidR="00FE256D" w:rsidRPr="0005045E" w:rsidRDefault="00FE256D" w:rsidP="00FE256D">
      <w:pPr>
        <w:pStyle w:val="NormalWeb"/>
        <w:spacing w:before="200" w:beforeAutospacing="0" w:after="0" w:afterAutospacing="0" w:line="216" w:lineRule="auto"/>
        <w:jc w:val="center"/>
        <w:rPr>
          <w:rFonts w:ascii="Arial" w:hAnsi="Arial" w:cs="Arial"/>
          <w:sz w:val="96"/>
          <w:szCs w:val="96"/>
        </w:rPr>
      </w:pPr>
    </w:p>
    <w:p w14:paraId="68606C1D" w14:textId="77777777" w:rsidR="00FE256D" w:rsidRDefault="00FE256D" w:rsidP="00FE256D">
      <w:pPr>
        <w:pStyle w:val="NormalWeb"/>
        <w:spacing w:before="0" w:beforeAutospacing="0" w:after="0" w:afterAutospacing="0"/>
        <w:jc w:val="center"/>
      </w:pPr>
    </w:p>
    <w:p w14:paraId="562093FD"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3ADA29A0"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5E7BBB5C"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4BCFA943"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789D5E4E"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4837D6EA"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213C9D29"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2D65F2AE"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3B1BCD4F"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p>
    <w:p w14:paraId="34A03035" w14:textId="77777777" w:rsidR="00FE256D" w:rsidRDefault="00FE256D" w:rsidP="00FE256D">
      <w:pPr>
        <w:pStyle w:val="NormalWeb"/>
        <w:spacing w:before="0" w:beforeAutospacing="0" w:after="0" w:afterAutospacing="0"/>
        <w:jc w:val="center"/>
        <w:rPr>
          <w:rFonts w:ascii="Arial" w:eastAsiaTheme="minorEastAsia" w:hAnsi="Arial" w:cs="Arial"/>
          <w:color w:val="000000" w:themeColor="text1"/>
          <w:kern w:val="24"/>
          <w:sz w:val="36"/>
          <w:szCs w:val="36"/>
        </w:rPr>
      </w:pPr>
      <w:r w:rsidRPr="005A7D2E">
        <w:rPr>
          <w:rFonts w:ascii="Arial" w:eastAsiaTheme="minorEastAsia" w:hAnsi="Arial" w:cs="Arial"/>
          <w:color w:val="000000" w:themeColor="text1"/>
          <w:kern w:val="24"/>
          <w:sz w:val="36"/>
          <w:szCs w:val="36"/>
        </w:rPr>
        <w:t>Thank you for taking part in this part of the study.</w:t>
      </w:r>
    </w:p>
    <w:p w14:paraId="0066394D" w14:textId="77777777" w:rsidR="00FE256D" w:rsidRPr="005A7D2E" w:rsidRDefault="00FE256D" w:rsidP="00FE256D">
      <w:pPr>
        <w:pStyle w:val="NormalWeb"/>
        <w:spacing w:before="0" w:beforeAutospacing="0" w:after="0" w:afterAutospacing="0"/>
        <w:jc w:val="center"/>
        <w:rPr>
          <w:sz w:val="36"/>
          <w:szCs w:val="36"/>
        </w:rPr>
      </w:pPr>
    </w:p>
    <w:p w14:paraId="6CB0DC7E" w14:textId="77777777" w:rsidR="00FE256D" w:rsidRPr="005A7D2E" w:rsidRDefault="00FE256D" w:rsidP="00FE256D">
      <w:pPr>
        <w:pStyle w:val="NormalWeb"/>
        <w:spacing w:before="0" w:beforeAutospacing="0" w:after="0" w:afterAutospacing="0"/>
        <w:jc w:val="center"/>
        <w:rPr>
          <w:sz w:val="36"/>
          <w:szCs w:val="36"/>
        </w:rPr>
      </w:pPr>
      <w:r w:rsidRPr="005A7D2E">
        <w:rPr>
          <w:rFonts w:ascii="Arial" w:eastAsiaTheme="minorEastAsia" w:hAnsi="Arial" w:cs="Arial"/>
          <w:color w:val="000000" w:themeColor="text1"/>
          <w:kern w:val="24"/>
          <w:sz w:val="36"/>
          <w:szCs w:val="36"/>
        </w:rPr>
        <w:t>Now, please direct your attention back to the laptop and select YES to the question shown on screen</w:t>
      </w:r>
      <w:r>
        <w:rPr>
          <w:rFonts w:ascii="Arial" w:eastAsiaTheme="minorEastAsia" w:hAnsi="Arial" w:cs="Arial"/>
          <w:color w:val="000000" w:themeColor="text1"/>
          <w:kern w:val="24"/>
          <w:sz w:val="72"/>
          <w:szCs w:val="72"/>
        </w:rPr>
        <w:t xml:space="preserve"> </w:t>
      </w:r>
      <w:r w:rsidRPr="005A7D2E">
        <w:rPr>
          <w:rFonts w:ascii="Arial" w:eastAsiaTheme="minorEastAsia" w:hAnsi="Arial" w:cs="Arial"/>
          <w:color w:val="000000" w:themeColor="text1"/>
          <w:kern w:val="24"/>
          <w:sz w:val="36"/>
          <w:szCs w:val="36"/>
        </w:rPr>
        <w:t>to progress with the study.</w:t>
      </w:r>
    </w:p>
    <w:p w14:paraId="5807BD58" w14:textId="77777777" w:rsidR="00FE256D" w:rsidRPr="0005045E" w:rsidRDefault="00FE256D" w:rsidP="00FE256D">
      <w:pPr>
        <w:spacing w:line="480" w:lineRule="auto"/>
        <w:jc w:val="center"/>
        <w:rPr>
          <w:rFonts w:ascii="Arial" w:hAnsi="Arial" w:cs="Arial"/>
          <w:sz w:val="24"/>
          <w:szCs w:val="24"/>
          <w:lang w:val="en-US"/>
        </w:rPr>
      </w:pPr>
    </w:p>
    <w:p w14:paraId="7C66A1AC" w14:textId="1E27F3ED" w:rsidR="00FE256D" w:rsidRDefault="00FE256D" w:rsidP="00FE256D">
      <w:pPr>
        <w:spacing w:line="480" w:lineRule="auto"/>
        <w:jc w:val="center"/>
        <w:rPr>
          <w:rFonts w:ascii="Arial" w:hAnsi="Arial" w:cs="Arial"/>
          <w:b/>
          <w:bCs/>
          <w:sz w:val="28"/>
          <w:szCs w:val="28"/>
          <w:lang w:val="en-US"/>
        </w:rPr>
      </w:pPr>
    </w:p>
    <w:p w14:paraId="7DC59293" w14:textId="5CEBB048" w:rsidR="00FE256D" w:rsidRDefault="00FE256D" w:rsidP="00FE256D">
      <w:pPr>
        <w:spacing w:line="480" w:lineRule="auto"/>
        <w:rPr>
          <w:rFonts w:ascii="Arial" w:hAnsi="Arial" w:cs="Arial"/>
          <w:sz w:val="28"/>
          <w:szCs w:val="28"/>
          <w:lang w:val="en-US"/>
        </w:rPr>
      </w:pPr>
      <w:r w:rsidRPr="00FE256D">
        <w:rPr>
          <w:rFonts w:ascii="Arial" w:hAnsi="Arial" w:cs="Arial"/>
          <w:sz w:val="28"/>
          <w:szCs w:val="28"/>
          <w:lang w:val="en-US"/>
        </w:rPr>
        <w:lastRenderedPageBreak/>
        <w:t>Figure 2.</w:t>
      </w:r>
    </w:p>
    <w:p w14:paraId="58D69B30" w14:textId="78A3779F" w:rsidR="00FE256D" w:rsidRDefault="00C760BE" w:rsidP="00FE256D">
      <w:pPr>
        <w:spacing w:line="480" w:lineRule="auto"/>
        <w:rPr>
          <w:rFonts w:ascii="Arial" w:hAnsi="Arial" w:cs="Arial"/>
          <w:i/>
          <w:iCs/>
          <w:sz w:val="24"/>
          <w:szCs w:val="24"/>
          <w:lang w:val="en-US"/>
        </w:rPr>
      </w:pPr>
      <w:r w:rsidRPr="00C760BE">
        <w:rPr>
          <w:rFonts w:ascii="Arial" w:hAnsi="Arial" w:cs="Arial"/>
          <w:i/>
          <w:iCs/>
          <w:sz w:val="24"/>
          <w:szCs w:val="24"/>
          <w:lang w:val="en-US"/>
        </w:rPr>
        <w:t>The Big Five Inventory</w:t>
      </w:r>
      <w:r>
        <w:rPr>
          <w:rFonts w:ascii="Arial" w:hAnsi="Arial" w:cs="Arial"/>
          <w:i/>
          <w:iCs/>
          <w:sz w:val="24"/>
          <w:szCs w:val="24"/>
          <w:lang w:val="en-US"/>
        </w:rPr>
        <w:t xml:space="preserve"> (BFI) (John &amp; Srivastava, 1999)</w:t>
      </w:r>
    </w:p>
    <w:p w14:paraId="7F2A68EE" w14:textId="77777777" w:rsidR="00C760BE" w:rsidRPr="00C760BE" w:rsidRDefault="00C760BE" w:rsidP="00C760BE">
      <w:pPr>
        <w:jc w:val="center"/>
        <w:rPr>
          <w:rFonts w:ascii="Arial" w:eastAsiaTheme="minorEastAsia" w:hAnsi="Arial" w:cs="Arial"/>
          <w:b/>
          <w:bCs/>
          <w:lang w:eastAsia="zh-CN"/>
        </w:rPr>
      </w:pPr>
      <w:r w:rsidRPr="00C760BE">
        <w:rPr>
          <w:rFonts w:ascii="Arial" w:eastAsiaTheme="minorEastAsia" w:hAnsi="Arial" w:cs="Arial"/>
          <w:b/>
          <w:bCs/>
          <w:lang w:eastAsia="zh-CN"/>
        </w:rPr>
        <w:t>The Big Five Inventory (BFI; John &amp; Srivastava, 1999)</w:t>
      </w:r>
    </w:p>
    <w:p w14:paraId="19086D59" w14:textId="77777777" w:rsidR="00C760BE" w:rsidRPr="00C760BE" w:rsidRDefault="00C760BE" w:rsidP="00C760BE">
      <w:pPr>
        <w:rPr>
          <w:rFonts w:ascii="Arial" w:eastAsiaTheme="minorEastAsia" w:hAnsi="Arial" w:cs="Arial"/>
          <w:lang w:eastAsia="zh-CN"/>
        </w:rPr>
      </w:pPr>
    </w:p>
    <w:p w14:paraId="73579E9C"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 xml:space="preserve">Here are </w:t>
      </w:r>
      <w:proofErr w:type="gramStart"/>
      <w:r w:rsidRPr="00C760BE">
        <w:rPr>
          <w:rFonts w:ascii="Arial" w:eastAsiaTheme="minorEastAsia" w:hAnsi="Arial" w:cs="Arial"/>
          <w:lang w:eastAsia="zh-CN"/>
        </w:rPr>
        <w:t>a number of</w:t>
      </w:r>
      <w:proofErr w:type="gramEnd"/>
      <w:r w:rsidRPr="00C760BE">
        <w:rPr>
          <w:rFonts w:ascii="Arial" w:eastAsiaTheme="minorEastAsia" w:hAnsi="Arial" w:cs="Arial"/>
          <w:lang w:eastAsia="zh-CN"/>
        </w:rPr>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036CB81E" w14:textId="77777777" w:rsidR="00C760BE" w:rsidRPr="00C760BE" w:rsidRDefault="00C760BE" w:rsidP="00C760BE">
      <w:pPr>
        <w:rPr>
          <w:rFonts w:ascii="Arial" w:eastAsiaTheme="minorEastAsia" w:hAnsi="Arial" w:cs="Arial"/>
          <w:lang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C760BE" w:rsidRPr="00C760BE" w14:paraId="14DD0CD9" w14:textId="77777777" w:rsidTr="004A185A">
        <w:tc>
          <w:tcPr>
            <w:tcW w:w="1803" w:type="dxa"/>
          </w:tcPr>
          <w:p w14:paraId="7CE00AAC" w14:textId="77777777" w:rsidR="00C760BE" w:rsidRPr="00C760BE" w:rsidRDefault="00C760BE" w:rsidP="00C760BE">
            <w:pPr>
              <w:jc w:val="center"/>
              <w:rPr>
                <w:rFonts w:ascii="Arial" w:hAnsi="Arial" w:cs="Arial"/>
              </w:rPr>
            </w:pPr>
            <w:r w:rsidRPr="00C760BE">
              <w:rPr>
                <w:rFonts w:ascii="Arial" w:hAnsi="Arial" w:cs="Arial"/>
              </w:rPr>
              <w:t>Disagree strongly</w:t>
            </w:r>
          </w:p>
          <w:p w14:paraId="3A065608" w14:textId="77777777" w:rsidR="00C760BE" w:rsidRPr="00C760BE" w:rsidRDefault="00C760BE" w:rsidP="00C760BE">
            <w:pPr>
              <w:jc w:val="center"/>
              <w:rPr>
                <w:rFonts w:ascii="Arial" w:hAnsi="Arial" w:cs="Arial"/>
              </w:rPr>
            </w:pPr>
          </w:p>
          <w:p w14:paraId="201F39F7" w14:textId="77777777" w:rsidR="00C760BE" w:rsidRPr="00C760BE" w:rsidRDefault="00C760BE" w:rsidP="00C760BE">
            <w:pPr>
              <w:jc w:val="center"/>
              <w:rPr>
                <w:rFonts w:ascii="Arial" w:hAnsi="Arial" w:cs="Arial"/>
              </w:rPr>
            </w:pPr>
            <w:r w:rsidRPr="00C760BE">
              <w:rPr>
                <w:rFonts w:ascii="Arial" w:hAnsi="Arial" w:cs="Arial"/>
              </w:rPr>
              <w:t>1</w:t>
            </w:r>
          </w:p>
        </w:tc>
        <w:tc>
          <w:tcPr>
            <w:tcW w:w="1803" w:type="dxa"/>
          </w:tcPr>
          <w:p w14:paraId="68FF7006" w14:textId="77777777" w:rsidR="00C760BE" w:rsidRPr="00C760BE" w:rsidRDefault="00C760BE" w:rsidP="00C760BE">
            <w:pPr>
              <w:jc w:val="center"/>
              <w:rPr>
                <w:rFonts w:ascii="Arial" w:hAnsi="Arial" w:cs="Arial"/>
              </w:rPr>
            </w:pPr>
            <w:r w:rsidRPr="00C760BE">
              <w:rPr>
                <w:rFonts w:ascii="Arial" w:hAnsi="Arial" w:cs="Arial"/>
              </w:rPr>
              <w:t>Disagree</w:t>
            </w:r>
          </w:p>
          <w:p w14:paraId="2A799855" w14:textId="77777777" w:rsidR="00C760BE" w:rsidRPr="00C760BE" w:rsidRDefault="00C760BE" w:rsidP="00C760BE">
            <w:pPr>
              <w:jc w:val="center"/>
              <w:rPr>
                <w:rFonts w:ascii="Arial" w:hAnsi="Arial" w:cs="Arial"/>
              </w:rPr>
            </w:pPr>
          </w:p>
          <w:p w14:paraId="15D5BBEA" w14:textId="77777777" w:rsidR="00C760BE" w:rsidRPr="00C760BE" w:rsidRDefault="00C760BE" w:rsidP="00C760BE">
            <w:pPr>
              <w:jc w:val="center"/>
              <w:rPr>
                <w:rFonts w:ascii="Arial" w:hAnsi="Arial" w:cs="Arial"/>
              </w:rPr>
            </w:pPr>
          </w:p>
          <w:p w14:paraId="4396BAFA" w14:textId="77777777" w:rsidR="00C760BE" w:rsidRPr="00C760BE" w:rsidRDefault="00C760BE" w:rsidP="00C760BE">
            <w:pPr>
              <w:jc w:val="center"/>
              <w:rPr>
                <w:rFonts w:ascii="Arial" w:hAnsi="Arial" w:cs="Arial"/>
              </w:rPr>
            </w:pPr>
            <w:r w:rsidRPr="00C760BE">
              <w:rPr>
                <w:rFonts w:ascii="Arial" w:hAnsi="Arial" w:cs="Arial"/>
              </w:rPr>
              <w:t>2</w:t>
            </w:r>
          </w:p>
        </w:tc>
        <w:tc>
          <w:tcPr>
            <w:tcW w:w="1803" w:type="dxa"/>
          </w:tcPr>
          <w:p w14:paraId="088FE0CA" w14:textId="77777777" w:rsidR="00C760BE" w:rsidRPr="00C760BE" w:rsidRDefault="00C760BE" w:rsidP="00C760BE">
            <w:pPr>
              <w:jc w:val="center"/>
              <w:rPr>
                <w:rFonts w:ascii="Arial" w:hAnsi="Arial" w:cs="Arial"/>
              </w:rPr>
            </w:pPr>
            <w:r w:rsidRPr="00C760BE">
              <w:rPr>
                <w:rFonts w:ascii="Arial" w:hAnsi="Arial" w:cs="Arial"/>
              </w:rPr>
              <w:t>Neither agree nor disagree</w:t>
            </w:r>
          </w:p>
          <w:p w14:paraId="12AF624D" w14:textId="77777777" w:rsidR="00C760BE" w:rsidRPr="00C760BE" w:rsidRDefault="00C760BE" w:rsidP="00C760BE">
            <w:pPr>
              <w:jc w:val="center"/>
              <w:rPr>
                <w:rFonts w:ascii="Arial" w:hAnsi="Arial" w:cs="Arial"/>
              </w:rPr>
            </w:pPr>
          </w:p>
          <w:p w14:paraId="6D5AF14C" w14:textId="77777777" w:rsidR="00C760BE" w:rsidRPr="00C760BE" w:rsidRDefault="00C760BE" w:rsidP="00C760BE">
            <w:pPr>
              <w:jc w:val="center"/>
              <w:rPr>
                <w:rFonts w:ascii="Arial" w:hAnsi="Arial" w:cs="Arial"/>
              </w:rPr>
            </w:pPr>
            <w:r w:rsidRPr="00C760BE">
              <w:rPr>
                <w:rFonts w:ascii="Arial" w:hAnsi="Arial" w:cs="Arial"/>
              </w:rPr>
              <w:t>3</w:t>
            </w:r>
          </w:p>
        </w:tc>
        <w:tc>
          <w:tcPr>
            <w:tcW w:w="1803" w:type="dxa"/>
          </w:tcPr>
          <w:p w14:paraId="54E7DBD5" w14:textId="77777777" w:rsidR="00C760BE" w:rsidRPr="00C760BE" w:rsidRDefault="00C760BE" w:rsidP="00C760BE">
            <w:pPr>
              <w:jc w:val="center"/>
              <w:rPr>
                <w:rFonts w:ascii="Arial" w:hAnsi="Arial" w:cs="Arial"/>
              </w:rPr>
            </w:pPr>
            <w:r w:rsidRPr="00C760BE">
              <w:rPr>
                <w:rFonts w:ascii="Arial" w:hAnsi="Arial" w:cs="Arial"/>
              </w:rPr>
              <w:t>Agree</w:t>
            </w:r>
          </w:p>
          <w:p w14:paraId="5DE95185" w14:textId="77777777" w:rsidR="00C760BE" w:rsidRPr="00C760BE" w:rsidRDefault="00C760BE" w:rsidP="00C760BE">
            <w:pPr>
              <w:jc w:val="center"/>
              <w:rPr>
                <w:rFonts w:ascii="Arial" w:hAnsi="Arial" w:cs="Arial"/>
              </w:rPr>
            </w:pPr>
          </w:p>
          <w:p w14:paraId="5AE93EAC" w14:textId="77777777" w:rsidR="00C760BE" w:rsidRPr="00C760BE" w:rsidRDefault="00C760BE" w:rsidP="00C760BE">
            <w:pPr>
              <w:jc w:val="center"/>
              <w:rPr>
                <w:rFonts w:ascii="Arial" w:hAnsi="Arial" w:cs="Arial"/>
              </w:rPr>
            </w:pPr>
          </w:p>
          <w:p w14:paraId="411620C7" w14:textId="77777777" w:rsidR="00C760BE" w:rsidRPr="00C760BE" w:rsidRDefault="00C760BE" w:rsidP="00C760BE">
            <w:pPr>
              <w:jc w:val="center"/>
              <w:rPr>
                <w:rFonts w:ascii="Arial" w:hAnsi="Arial" w:cs="Arial"/>
              </w:rPr>
            </w:pPr>
            <w:r w:rsidRPr="00C760BE">
              <w:rPr>
                <w:rFonts w:ascii="Arial" w:hAnsi="Arial" w:cs="Arial"/>
              </w:rPr>
              <w:t>4</w:t>
            </w:r>
          </w:p>
        </w:tc>
        <w:tc>
          <w:tcPr>
            <w:tcW w:w="1804" w:type="dxa"/>
          </w:tcPr>
          <w:p w14:paraId="08F45966" w14:textId="77777777" w:rsidR="00C760BE" w:rsidRPr="00C760BE" w:rsidRDefault="00C760BE" w:rsidP="00C760BE">
            <w:pPr>
              <w:jc w:val="center"/>
              <w:rPr>
                <w:rFonts w:ascii="Arial" w:hAnsi="Arial" w:cs="Arial"/>
              </w:rPr>
            </w:pPr>
            <w:r w:rsidRPr="00C760BE">
              <w:rPr>
                <w:rFonts w:ascii="Arial" w:hAnsi="Arial" w:cs="Arial"/>
              </w:rPr>
              <w:t>Agree strongly</w:t>
            </w:r>
          </w:p>
          <w:p w14:paraId="21164F23" w14:textId="77777777" w:rsidR="00C760BE" w:rsidRPr="00C760BE" w:rsidRDefault="00C760BE" w:rsidP="00C760BE">
            <w:pPr>
              <w:jc w:val="center"/>
              <w:rPr>
                <w:rFonts w:ascii="Arial" w:hAnsi="Arial" w:cs="Arial"/>
              </w:rPr>
            </w:pPr>
          </w:p>
          <w:p w14:paraId="6FE6A437" w14:textId="77777777" w:rsidR="00C760BE" w:rsidRPr="00C760BE" w:rsidRDefault="00C760BE" w:rsidP="00C760BE">
            <w:pPr>
              <w:jc w:val="center"/>
              <w:rPr>
                <w:rFonts w:ascii="Arial" w:hAnsi="Arial" w:cs="Arial"/>
              </w:rPr>
            </w:pPr>
          </w:p>
          <w:p w14:paraId="7E36BC27" w14:textId="77777777" w:rsidR="00C760BE" w:rsidRPr="00C760BE" w:rsidRDefault="00C760BE" w:rsidP="00C760BE">
            <w:pPr>
              <w:jc w:val="center"/>
              <w:rPr>
                <w:rFonts w:ascii="Arial" w:hAnsi="Arial" w:cs="Arial"/>
              </w:rPr>
            </w:pPr>
            <w:r w:rsidRPr="00C760BE">
              <w:rPr>
                <w:rFonts w:ascii="Arial" w:hAnsi="Arial" w:cs="Arial"/>
              </w:rPr>
              <w:t>5</w:t>
            </w:r>
          </w:p>
        </w:tc>
      </w:tr>
    </w:tbl>
    <w:p w14:paraId="7F428ADD" w14:textId="77777777" w:rsidR="00C760BE" w:rsidRPr="00C760BE" w:rsidRDefault="00C760BE" w:rsidP="00C760BE">
      <w:pPr>
        <w:rPr>
          <w:rFonts w:ascii="Arial" w:eastAsiaTheme="minorEastAsia" w:hAnsi="Arial" w:cs="Arial"/>
          <w:lang w:eastAsia="zh-CN"/>
        </w:rPr>
      </w:pPr>
    </w:p>
    <w:p w14:paraId="36D63CAB" w14:textId="77777777" w:rsidR="00C760BE" w:rsidRPr="00C760BE" w:rsidRDefault="00C760BE" w:rsidP="00C760BE">
      <w:pPr>
        <w:rPr>
          <w:rFonts w:ascii="Arial" w:eastAsiaTheme="minorEastAsia" w:hAnsi="Arial" w:cs="Arial"/>
          <w:lang w:eastAsia="zh-CN"/>
        </w:rPr>
      </w:pPr>
    </w:p>
    <w:p w14:paraId="53E233AD"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I see Myself as Someone Who...</w:t>
      </w:r>
    </w:p>
    <w:p w14:paraId="27E55F99" w14:textId="77777777" w:rsidR="00C760BE" w:rsidRPr="00C760BE" w:rsidRDefault="00C760BE" w:rsidP="00C760BE">
      <w:pPr>
        <w:rPr>
          <w:rFonts w:ascii="Arial" w:eastAsiaTheme="minorEastAsia" w:hAnsi="Arial" w:cs="Arial"/>
          <w:lang w:eastAsia="zh-CN"/>
        </w:rPr>
      </w:pPr>
    </w:p>
    <w:p w14:paraId="25912BB4"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_____ 1. Is talkative</w:t>
      </w:r>
    </w:p>
    <w:p w14:paraId="4D4657EE" w14:textId="77777777" w:rsidR="00C760BE" w:rsidRPr="00C760BE" w:rsidRDefault="00C760BE" w:rsidP="00C760BE">
      <w:pPr>
        <w:rPr>
          <w:rFonts w:ascii="Arial" w:eastAsiaTheme="minorEastAsia" w:hAnsi="Arial" w:cs="Arial"/>
          <w:lang w:eastAsia="zh-CN"/>
        </w:rPr>
      </w:pPr>
    </w:p>
    <w:p w14:paraId="1EA82080"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_____ 2. Is reserved</w:t>
      </w:r>
    </w:p>
    <w:p w14:paraId="32F39C94" w14:textId="77777777" w:rsidR="00C760BE" w:rsidRPr="00C760BE" w:rsidRDefault="00C760BE" w:rsidP="00C760BE">
      <w:pPr>
        <w:rPr>
          <w:rFonts w:ascii="Arial" w:eastAsiaTheme="minorEastAsia" w:hAnsi="Arial" w:cs="Arial"/>
          <w:lang w:eastAsia="zh-CN"/>
        </w:rPr>
      </w:pPr>
    </w:p>
    <w:p w14:paraId="46CA9795"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_____ 3. Is full of energy</w:t>
      </w:r>
    </w:p>
    <w:p w14:paraId="65260359" w14:textId="77777777" w:rsidR="00C760BE" w:rsidRPr="00C760BE" w:rsidRDefault="00C760BE" w:rsidP="00C760BE">
      <w:pPr>
        <w:rPr>
          <w:rFonts w:ascii="Arial" w:eastAsiaTheme="minorEastAsia" w:hAnsi="Arial" w:cs="Arial"/>
          <w:lang w:eastAsia="zh-CN"/>
        </w:rPr>
      </w:pPr>
    </w:p>
    <w:p w14:paraId="7E5B4D76"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_____ 4. Generates a lot of enthusiasm</w:t>
      </w:r>
    </w:p>
    <w:p w14:paraId="0FB7A9CC" w14:textId="77777777" w:rsidR="00C760BE" w:rsidRPr="00C760BE" w:rsidRDefault="00C760BE" w:rsidP="00C760BE">
      <w:pPr>
        <w:rPr>
          <w:rFonts w:ascii="Arial" w:eastAsiaTheme="minorEastAsia" w:hAnsi="Arial" w:cs="Arial"/>
          <w:lang w:eastAsia="zh-CN"/>
        </w:rPr>
      </w:pPr>
    </w:p>
    <w:p w14:paraId="13F9A964"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_____ 5. Tends to be quiet</w:t>
      </w:r>
    </w:p>
    <w:p w14:paraId="6BE4103B" w14:textId="77777777" w:rsidR="00C760BE" w:rsidRPr="00C760BE" w:rsidRDefault="00C760BE" w:rsidP="00C760BE">
      <w:pPr>
        <w:rPr>
          <w:rFonts w:ascii="Arial" w:eastAsiaTheme="minorEastAsia" w:hAnsi="Arial" w:cs="Arial"/>
          <w:lang w:eastAsia="zh-CN"/>
        </w:rPr>
      </w:pPr>
    </w:p>
    <w:p w14:paraId="274F9C66"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_____ 6. Has an assertive personality</w:t>
      </w:r>
    </w:p>
    <w:p w14:paraId="342FBD5D" w14:textId="77777777" w:rsidR="00C760BE" w:rsidRPr="00C760BE" w:rsidRDefault="00C760BE" w:rsidP="00C760BE">
      <w:pPr>
        <w:rPr>
          <w:rFonts w:ascii="Arial" w:eastAsiaTheme="minorEastAsia" w:hAnsi="Arial" w:cs="Arial"/>
          <w:lang w:eastAsia="zh-CN"/>
        </w:rPr>
      </w:pPr>
    </w:p>
    <w:p w14:paraId="26805721"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_____ 7. Is sometimes shy, inhibited</w:t>
      </w:r>
    </w:p>
    <w:p w14:paraId="249B4543" w14:textId="77777777" w:rsidR="00C760BE" w:rsidRPr="00C760BE" w:rsidRDefault="00C760BE" w:rsidP="00C760BE">
      <w:pPr>
        <w:rPr>
          <w:rFonts w:ascii="Arial" w:eastAsiaTheme="minorEastAsia" w:hAnsi="Arial" w:cs="Arial"/>
          <w:lang w:eastAsia="zh-CN"/>
        </w:rPr>
      </w:pPr>
    </w:p>
    <w:p w14:paraId="73BCDE9F" w14:textId="77777777" w:rsidR="00C760BE" w:rsidRPr="00C760BE" w:rsidRDefault="00C760BE" w:rsidP="00C760BE">
      <w:pPr>
        <w:rPr>
          <w:rFonts w:ascii="Arial" w:eastAsiaTheme="minorEastAsia" w:hAnsi="Arial" w:cs="Arial"/>
          <w:lang w:eastAsia="zh-CN"/>
        </w:rPr>
      </w:pPr>
      <w:r w:rsidRPr="00C760BE">
        <w:rPr>
          <w:rFonts w:ascii="Arial" w:eastAsiaTheme="minorEastAsia" w:hAnsi="Arial" w:cs="Arial"/>
          <w:lang w:eastAsia="zh-CN"/>
        </w:rPr>
        <w:t>_____ 8. Is outgoing, sociable</w:t>
      </w:r>
    </w:p>
    <w:p w14:paraId="2FB57E50" w14:textId="77777777" w:rsidR="00C760BE" w:rsidRPr="00C760BE" w:rsidRDefault="00C760BE" w:rsidP="00C760BE">
      <w:pPr>
        <w:pBdr>
          <w:bottom w:val="single" w:sz="12" w:space="1" w:color="auto"/>
        </w:pBdr>
        <w:rPr>
          <w:rFonts w:ascii="Arial" w:eastAsiaTheme="minorEastAsia" w:hAnsi="Arial" w:cs="Arial"/>
          <w:lang w:eastAsia="zh-CN"/>
        </w:rPr>
      </w:pPr>
    </w:p>
    <w:p w14:paraId="60BB82FA" w14:textId="77777777" w:rsidR="00C760BE" w:rsidRPr="00C760BE" w:rsidRDefault="00C760BE" w:rsidP="00C760BE">
      <w:pPr>
        <w:rPr>
          <w:rFonts w:ascii="Arial" w:eastAsiaTheme="minorEastAsia" w:hAnsi="Arial" w:cs="Arial"/>
          <w:color w:val="FF0000"/>
          <w:lang w:eastAsia="zh-CN"/>
        </w:rPr>
      </w:pPr>
      <w:r w:rsidRPr="00C760BE">
        <w:rPr>
          <w:rFonts w:ascii="Arial" w:eastAsiaTheme="minorEastAsia" w:hAnsi="Arial" w:cs="Arial"/>
          <w:color w:val="FF0000"/>
          <w:lang w:eastAsia="zh-CN"/>
        </w:rPr>
        <w:lastRenderedPageBreak/>
        <w:t>Scoring information:</w:t>
      </w:r>
    </w:p>
    <w:p w14:paraId="149C8857" w14:textId="77777777" w:rsidR="00C760BE" w:rsidRPr="00C760BE" w:rsidRDefault="00C760BE" w:rsidP="00C760BE">
      <w:pPr>
        <w:rPr>
          <w:rFonts w:ascii="Arial" w:eastAsiaTheme="minorEastAsia" w:hAnsi="Arial" w:cs="Arial"/>
          <w:color w:val="FF0000"/>
          <w:lang w:eastAsia="zh-CN"/>
        </w:rPr>
      </w:pPr>
      <w:r w:rsidRPr="00C760BE">
        <w:rPr>
          <w:rFonts w:ascii="Arial" w:eastAsiaTheme="minorEastAsia" w:hAnsi="Arial" w:cs="Arial"/>
          <w:color w:val="FF0000"/>
          <w:lang w:eastAsia="zh-CN"/>
        </w:rPr>
        <w:t>R denotes reverse scored items</w:t>
      </w:r>
    </w:p>
    <w:p w14:paraId="54272B13" w14:textId="77777777" w:rsidR="00C760BE" w:rsidRPr="00C760BE" w:rsidRDefault="00C760BE" w:rsidP="00C760BE">
      <w:pPr>
        <w:rPr>
          <w:rFonts w:ascii="Arial" w:eastAsiaTheme="minorEastAsia" w:hAnsi="Arial" w:cs="Arial"/>
          <w:color w:val="FF0000"/>
          <w:lang w:eastAsia="zh-CN"/>
        </w:rPr>
      </w:pPr>
      <w:r w:rsidRPr="00C760BE">
        <w:rPr>
          <w:rFonts w:ascii="Arial" w:eastAsiaTheme="minorEastAsia" w:hAnsi="Arial" w:cs="Arial"/>
          <w:color w:val="FF0000"/>
          <w:lang w:eastAsia="zh-CN"/>
        </w:rPr>
        <w:t>1 + 2R + 3 + 4 + 5R + 6 + 7R + 8</w:t>
      </w:r>
    </w:p>
    <w:p w14:paraId="3230F903" w14:textId="389E9459" w:rsidR="00C760BE" w:rsidRDefault="00C760BE" w:rsidP="00FE256D">
      <w:pPr>
        <w:spacing w:line="480" w:lineRule="auto"/>
        <w:rPr>
          <w:rFonts w:ascii="Arial" w:hAnsi="Arial" w:cs="Arial"/>
          <w:i/>
          <w:iCs/>
          <w:sz w:val="24"/>
          <w:szCs w:val="24"/>
          <w:lang w:val="en-US"/>
        </w:rPr>
      </w:pPr>
    </w:p>
    <w:p w14:paraId="36ADE15D" w14:textId="47AB8E1E" w:rsidR="00C760BE" w:rsidRDefault="00C760BE" w:rsidP="00FE256D">
      <w:pPr>
        <w:spacing w:line="480" w:lineRule="auto"/>
        <w:rPr>
          <w:rFonts w:ascii="Arial" w:hAnsi="Arial" w:cs="Arial"/>
          <w:i/>
          <w:iCs/>
          <w:sz w:val="24"/>
          <w:szCs w:val="24"/>
          <w:lang w:val="en-US"/>
        </w:rPr>
      </w:pPr>
    </w:p>
    <w:p w14:paraId="1B77ECDE" w14:textId="62C6BD90" w:rsidR="00C760BE" w:rsidRDefault="00C760BE" w:rsidP="00FE256D">
      <w:pPr>
        <w:spacing w:line="480" w:lineRule="auto"/>
        <w:rPr>
          <w:rFonts w:ascii="Arial" w:hAnsi="Arial" w:cs="Arial"/>
          <w:i/>
          <w:iCs/>
          <w:sz w:val="24"/>
          <w:szCs w:val="24"/>
          <w:lang w:val="en-US"/>
        </w:rPr>
      </w:pPr>
    </w:p>
    <w:p w14:paraId="7D633100" w14:textId="615BB838" w:rsidR="00C760BE" w:rsidRDefault="00C760BE" w:rsidP="00FE256D">
      <w:pPr>
        <w:spacing w:line="480" w:lineRule="auto"/>
        <w:rPr>
          <w:rFonts w:ascii="Arial" w:hAnsi="Arial" w:cs="Arial"/>
          <w:i/>
          <w:iCs/>
          <w:sz w:val="24"/>
          <w:szCs w:val="24"/>
          <w:lang w:val="en-US"/>
        </w:rPr>
      </w:pPr>
    </w:p>
    <w:p w14:paraId="16B739DA" w14:textId="0E331D31" w:rsidR="00C760BE" w:rsidRDefault="00C760BE" w:rsidP="00FE256D">
      <w:pPr>
        <w:spacing w:line="480" w:lineRule="auto"/>
        <w:rPr>
          <w:rFonts w:ascii="Arial" w:hAnsi="Arial" w:cs="Arial"/>
          <w:i/>
          <w:iCs/>
          <w:sz w:val="24"/>
          <w:szCs w:val="24"/>
          <w:lang w:val="en-US"/>
        </w:rPr>
      </w:pPr>
    </w:p>
    <w:p w14:paraId="59F38EBB" w14:textId="6FB78308" w:rsidR="00C760BE" w:rsidRDefault="00C760BE" w:rsidP="00FE256D">
      <w:pPr>
        <w:spacing w:line="480" w:lineRule="auto"/>
        <w:rPr>
          <w:rFonts w:ascii="Arial" w:hAnsi="Arial" w:cs="Arial"/>
          <w:i/>
          <w:iCs/>
          <w:sz w:val="24"/>
          <w:szCs w:val="24"/>
          <w:lang w:val="en-US"/>
        </w:rPr>
      </w:pPr>
    </w:p>
    <w:p w14:paraId="6E2AC7B5" w14:textId="7A3C6A0E" w:rsidR="00C760BE" w:rsidRDefault="00C760BE" w:rsidP="00FE256D">
      <w:pPr>
        <w:spacing w:line="480" w:lineRule="auto"/>
        <w:rPr>
          <w:rFonts w:ascii="Arial" w:hAnsi="Arial" w:cs="Arial"/>
          <w:i/>
          <w:iCs/>
          <w:sz w:val="24"/>
          <w:szCs w:val="24"/>
          <w:lang w:val="en-US"/>
        </w:rPr>
      </w:pPr>
    </w:p>
    <w:p w14:paraId="7ABD8C4D" w14:textId="54BC517E" w:rsidR="00C760BE" w:rsidRDefault="00C760BE" w:rsidP="00FE256D">
      <w:pPr>
        <w:spacing w:line="480" w:lineRule="auto"/>
        <w:rPr>
          <w:rFonts w:ascii="Arial" w:hAnsi="Arial" w:cs="Arial"/>
          <w:i/>
          <w:iCs/>
          <w:sz w:val="24"/>
          <w:szCs w:val="24"/>
          <w:lang w:val="en-US"/>
        </w:rPr>
      </w:pPr>
    </w:p>
    <w:p w14:paraId="578F41CA" w14:textId="2DDBB541" w:rsidR="00C760BE" w:rsidRDefault="00C760BE" w:rsidP="00FE256D">
      <w:pPr>
        <w:spacing w:line="480" w:lineRule="auto"/>
        <w:rPr>
          <w:rFonts w:ascii="Arial" w:hAnsi="Arial" w:cs="Arial"/>
          <w:i/>
          <w:iCs/>
          <w:sz w:val="24"/>
          <w:szCs w:val="24"/>
          <w:lang w:val="en-US"/>
        </w:rPr>
      </w:pPr>
    </w:p>
    <w:p w14:paraId="60C55468" w14:textId="0D43F2CD" w:rsidR="00C760BE" w:rsidRDefault="00C760BE" w:rsidP="00FE256D">
      <w:pPr>
        <w:spacing w:line="480" w:lineRule="auto"/>
        <w:rPr>
          <w:rFonts w:ascii="Arial" w:hAnsi="Arial" w:cs="Arial"/>
          <w:i/>
          <w:iCs/>
          <w:sz w:val="24"/>
          <w:szCs w:val="24"/>
          <w:lang w:val="en-US"/>
        </w:rPr>
      </w:pPr>
    </w:p>
    <w:p w14:paraId="02C64DDC" w14:textId="0CA5AAEB" w:rsidR="00C760BE" w:rsidRDefault="00C760BE" w:rsidP="00FE256D">
      <w:pPr>
        <w:spacing w:line="480" w:lineRule="auto"/>
        <w:rPr>
          <w:rFonts w:ascii="Arial" w:hAnsi="Arial" w:cs="Arial"/>
          <w:i/>
          <w:iCs/>
          <w:sz w:val="24"/>
          <w:szCs w:val="24"/>
          <w:lang w:val="en-US"/>
        </w:rPr>
      </w:pPr>
    </w:p>
    <w:p w14:paraId="4A9AC37A" w14:textId="2E4A0271" w:rsidR="00C760BE" w:rsidRDefault="00C760BE" w:rsidP="00FE256D">
      <w:pPr>
        <w:spacing w:line="480" w:lineRule="auto"/>
        <w:rPr>
          <w:rFonts w:ascii="Arial" w:hAnsi="Arial" w:cs="Arial"/>
          <w:i/>
          <w:iCs/>
          <w:sz w:val="24"/>
          <w:szCs w:val="24"/>
          <w:lang w:val="en-US"/>
        </w:rPr>
      </w:pPr>
    </w:p>
    <w:p w14:paraId="684C7F84" w14:textId="59C4DC52" w:rsidR="00C760BE" w:rsidRDefault="00C760BE" w:rsidP="00FE256D">
      <w:pPr>
        <w:spacing w:line="480" w:lineRule="auto"/>
        <w:rPr>
          <w:rFonts w:ascii="Arial" w:hAnsi="Arial" w:cs="Arial"/>
          <w:i/>
          <w:iCs/>
          <w:sz w:val="24"/>
          <w:szCs w:val="24"/>
          <w:lang w:val="en-US"/>
        </w:rPr>
      </w:pPr>
    </w:p>
    <w:p w14:paraId="704508CF" w14:textId="236FD0EE" w:rsidR="00C760BE" w:rsidRDefault="00C760BE" w:rsidP="00FE256D">
      <w:pPr>
        <w:spacing w:line="480" w:lineRule="auto"/>
        <w:rPr>
          <w:rFonts w:ascii="Arial" w:hAnsi="Arial" w:cs="Arial"/>
          <w:i/>
          <w:iCs/>
          <w:sz w:val="24"/>
          <w:szCs w:val="24"/>
          <w:lang w:val="en-US"/>
        </w:rPr>
      </w:pPr>
    </w:p>
    <w:p w14:paraId="13AF0B50" w14:textId="3D51AF2A" w:rsidR="00C760BE" w:rsidRDefault="00C760BE" w:rsidP="00FE256D">
      <w:pPr>
        <w:spacing w:line="480" w:lineRule="auto"/>
        <w:rPr>
          <w:rFonts w:ascii="Arial" w:hAnsi="Arial" w:cs="Arial"/>
          <w:i/>
          <w:iCs/>
          <w:sz w:val="24"/>
          <w:szCs w:val="24"/>
          <w:lang w:val="en-US"/>
        </w:rPr>
      </w:pPr>
    </w:p>
    <w:p w14:paraId="01B9B375" w14:textId="4C2630C6" w:rsidR="00C760BE" w:rsidRDefault="00C760BE" w:rsidP="00FE256D">
      <w:pPr>
        <w:spacing w:line="480" w:lineRule="auto"/>
        <w:rPr>
          <w:rFonts w:ascii="Arial" w:hAnsi="Arial" w:cs="Arial"/>
          <w:i/>
          <w:iCs/>
          <w:sz w:val="24"/>
          <w:szCs w:val="24"/>
          <w:lang w:val="en-US"/>
        </w:rPr>
      </w:pPr>
    </w:p>
    <w:p w14:paraId="7029E848" w14:textId="12C10686" w:rsidR="00C760BE" w:rsidRDefault="00C760BE" w:rsidP="00FE256D">
      <w:pPr>
        <w:spacing w:line="480" w:lineRule="auto"/>
        <w:rPr>
          <w:rFonts w:ascii="Arial" w:hAnsi="Arial" w:cs="Arial"/>
          <w:i/>
          <w:iCs/>
          <w:sz w:val="24"/>
          <w:szCs w:val="24"/>
          <w:lang w:val="en-US"/>
        </w:rPr>
      </w:pPr>
    </w:p>
    <w:p w14:paraId="1223F99B" w14:textId="092B6842" w:rsidR="00C760BE" w:rsidRDefault="00C760BE" w:rsidP="00FE256D">
      <w:pPr>
        <w:spacing w:line="480" w:lineRule="auto"/>
        <w:rPr>
          <w:rFonts w:ascii="Arial" w:hAnsi="Arial" w:cs="Arial"/>
          <w:i/>
          <w:iCs/>
          <w:sz w:val="24"/>
          <w:szCs w:val="24"/>
          <w:lang w:val="en-US"/>
        </w:rPr>
      </w:pPr>
    </w:p>
    <w:p w14:paraId="614B6140" w14:textId="2212964F" w:rsidR="00C760BE" w:rsidRDefault="00C760BE" w:rsidP="00FE256D">
      <w:pPr>
        <w:spacing w:line="480" w:lineRule="auto"/>
        <w:rPr>
          <w:rFonts w:ascii="Arial" w:hAnsi="Arial" w:cs="Arial"/>
          <w:sz w:val="24"/>
          <w:szCs w:val="24"/>
          <w:lang w:val="en-US"/>
        </w:rPr>
      </w:pPr>
      <w:r w:rsidRPr="00C760BE">
        <w:rPr>
          <w:rFonts w:ascii="Arial" w:hAnsi="Arial" w:cs="Arial"/>
          <w:sz w:val="24"/>
          <w:szCs w:val="24"/>
          <w:lang w:val="en-US"/>
        </w:rPr>
        <w:lastRenderedPageBreak/>
        <w:t>Figure 3</w:t>
      </w:r>
      <w:r>
        <w:rPr>
          <w:rFonts w:ascii="Arial" w:hAnsi="Arial" w:cs="Arial"/>
          <w:sz w:val="24"/>
          <w:szCs w:val="24"/>
          <w:lang w:val="en-US"/>
        </w:rPr>
        <w:t>.</w:t>
      </w:r>
    </w:p>
    <w:p w14:paraId="3E1D0BEC" w14:textId="48065A59" w:rsidR="00C760BE" w:rsidRDefault="00C760BE" w:rsidP="00FE256D">
      <w:pPr>
        <w:spacing w:line="480" w:lineRule="auto"/>
        <w:rPr>
          <w:rFonts w:ascii="Arial" w:hAnsi="Arial" w:cs="Arial"/>
          <w:i/>
          <w:iCs/>
          <w:sz w:val="24"/>
          <w:szCs w:val="24"/>
          <w:lang w:val="en-US"/>
        </w:rPr>
      </w:pPr>
      <w:r>
        <w:rPr>
          <w:rFonts w:ascii="Arial" w:hAnsi="Arial" w:cs="Arial"/>
          <w:i/>
          <w:iCs/>
          <w:sz w:val="24"/>
          <w:szCs w:val="24"/>
          <w:lang w:val="en-US"/>
        </w:rPr>
        <w:t>Experiment information sheet.</w:t>
      </w:r>
    </w:p>
    <w:p w14:paraId="621739C2" w14:textId="77777777" w:rsidR="00C760BE" w:rsidRPr="00C760BE" w:rsidRDefault="00C760BE" w:rsidP="00C760BE">
      <w:pPr>
        <w:spacing w:after="200" w:line="276" w:lineRule="auto"/>
        <w:rPr>
          <w:rFonts w:ascii="Times New Roman" w:hAnsi="Times New Roman"/>
          <w:sz w:val="24"/>
        </w:rPr>
      </w:pPr>
      <w:r w:rsidRPr="00C760BE">
        <w:rPr>
          <w:rFonts w:ascii="Times New Roman" w:hAnsi="Times New Roman" w:cs="Times New Roman"/>
          <w:b/>
          <w:noProof/>
          <w:sz w:val="24"/>
          <w:u w:val="single"/>
          <w:lang w:eastAsia="en-GB"/>
        </w:rPr>
        <mc:AlternateContent>
          <mc:Choice Requires="wps">
            <w:drawing>
              <wp:anchor distT="0" distB="0" distL="114300" distR="114300" simplePos="0" relativeHeight="251661312" behindDoc="0" locked="0" layoutInCell="1" allowOverlap="1" wp14:anchorId="20D8CFEA" wp14:editId="38AD062C">
                <wp:simplePos x="0" y="0"/>
                <wp:positionH relativeFrom="column">
                  <wp:posOffset>3682652</wp:posOffset>
                </wp:positionH>
                <wp:positionV relativeFrom="paragraph">
                  <wp:posOffset>-81915</wp:posOffset>
                </wp:positionV>
                <wp:extent cx="2447925" cy="922351"/>
                <wp:effectExtent l="0" t="0" r="2857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52091E47" w14:textId="77777777" w:rsidR="00C760BE" w:rsidRPr="00D42DB8" w:rsidRDefault="00C760BE" w:rsidP="00C760BE">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2DB5F23" w14:textId="77777777" w:rsidR="00C760BE" w:rsidRDefault="00C760BE" w:rsidP="00C760BE">
                            <w:pPr>
                              <w:spacing w:after="0"/>
                              <w:rPr>
                                <w:rFonts w:ascii="Arial" w:hAnsi="Arial" w:cs="Arial"/>
                                <w:sz w:val="20"/>
                                <w:szCs w:val="20"/>
                              </w:rPr>
                            </w:pPr>
                            <w:r>
                              <w:rPr>
                                <w:rFonts w:ascii="Arial" w:hAnsi="Arial" w:cs="Arial"/>
                                <w:sz w:val="20"/>
                                <w:szCs w:val="20"/>
                              </w:rPr>
                              <w:t>SA1 Campus</w:t>
                            </w:r>
                          </w:p>
                          <w:p w14:paraId="74DD9748" w14:textId="77777777" w:rsidR="00C760BE" w:rsidRDefault="00C760BE" w:rsidP="00C760BE">
                            <w:pPr>
                              <w:spacing w:after="0"/>
                              <w:rPr>
                                <w:rFonts w:ascii="Arial" w:hAnsi="Arial" w:cs="Arial"/>
                                <w:sz w:val="20"/>
                                <w:szCs w:val="20"/>
                              </w:rPr>
                            </w:pPr>
                          </w:p>
                          <w:p w14:paraId="74018FA0" w14:textId="77777777" w:rsidR="00C760BE" w:rsidRDefault="00C760BE" w:rsidP="00C760BE">
                            <w:pPr>
                              <w:spacing w:after="0"/>
                              <w:rPr>
                                <w:rFonts w:ascii="Arial" w:hAnsi="Arial" w:cs="Arial"/>
                                <w:sz w:val="20"/>
                                <w:szCs w:val="20"/>
                              </w:rPr>
                            </w:pPr>
                            <w:r>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D8CFEA" id="Text Box 2" o:spid="_x0000_s1026" type="#_x0000_t202" style="position:absolute;margin-left:289.95pt;margin-top:-6.45pt;width:192.75pt;height:7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6XbFgIAACwEAAAOAAAAZHJzL2Uyb0RvYy54bWysU9uO0zAQfUfiHyy/06ShZbdR09XSpQhp&#10;uUgLH+A6TmPheMzYbVK+nrHT7VYLvCD8YHk84zMzZ46XN0Nn2EGh12ArPp3knCkrodZ2V/FvXzev&#10;rjnzQdhaGLCq4kfl+c3q5Ytl70pVQAumVsgIxPqydxVvQ3BllnnZqk74CThlydkAdiKQibusRtET&#10;emeyIs/fZD1g7RCk8p5u70YnXyX8plEyfG4arwIzFafaQtox7du4Z6ulKHcoXKvlqQzxD1V0QltK&#10;eoa6E0GwPerfoDotETw0YSKhy6BptFSpB+pmmj/r5qEVTqVeiBzvzjT5/wcrPx0e3BdkYXgLAw0w&#10;NeHdPcjvnllYt8Lu1C0i9K0SNSWeRsqy3vny9DRS7UsfQbb9R6hpyGIfIAENDXaRFeqTEToN4Hgm&#10;XQ2BSbosZrOrRTHnTJJvURSv52MKUT6+dujDewUdi4eKIw01oYvDvQ+xGlE+hsRkHoyuN9qYZOBu&#10;uzbIDoIEsEkrNfAszFjWUynzWZ6PDPwVI0/rTxidDiRlo7uKX5+DRBl5e2frJLQgtBnPVLOxJyIj&#10;dyOLYdgOFBgJ3UJ9JEoRRsnSF6NDC/iTs57kWnH/Yy9QcWY+WBrLYjqbRX0nYza/KsjAS8/20iOs&#10;JKiKB87G4zqMf2LvUO9ayjQKwcItjbLRieWnqk51kyQT+afvEzV/aaeop0+++gUAAP//AwBQSwME&#10;FAAGAAgAAAAhAMv3h8XgAAAACwEAAA8AAABkcnMvZG93bnJldi54bWxMj8FOg0AQhu8mvsNmTLy1&#10;S6GlgiyNMfFQYxqtjectOwKRnSXsUvDtHU96m8l8+ef7i91sO3HBwbeOFKyWEQikypmWagWn96fF&#10;HQgfNBndOUIF3+hhV15fFTo3bqI3vBxDLTiEfK4VNCH0uZS+atBqv3Q9Et8+3WB14HWopRn0xOG2&#10;k3EUpdLqlvhDo3t8bLD6Oo5WgdxPh0S+vKbbj/3zeLLeJDMZpW5v5od7EAHn8AfDrz6rQ8lOZzeS&#10;8aJTsNlmGaMKFquYByaydLMGcWY0idcgy0L+71D+AAAA//8DAFBLAQItABQABgAIAAAAIQC2gziS&#10;/gAAAOEBAAATAAAAAAAAAAAAAAAAAAAAAABbQ29udGVudF9UeXBlc10ueG1sUEsBAi0AFAAGAAgA&#10;AAAhADj9If/WAAAAlAEAAAsAAAAAAAAAAAAAAAAALwEAAF9yZWxzLy5yZWxzUEsBAi0AFAAGAAgA&#10;AAAhAO7vpdsWAgAALAQAAA4AAAAAAAAAAAAAAAAALgIAAGRycy9lMm9Eb2MueG1sUEsBAi0AFAAG&#10;AAgAAAAhAMv3h8XgAAAACwEAAA8AAAAAAAAAAAAAAAAAcAQAAGRycy9kb3ducmV2LnhtbFBLBQYA&#10;AAAABAAEAPMAAAB9BQAAAAA=&#10;" strokeweight="2pt">
                <v:textbox>
                  <w:txbxContent>
                    <w:p w14:paraId="52091E47" w14:textId="77777777" w:rsidR="00C760BE" w:rsidRPr="00D42DB8" w:rsidRDefault="00C760BE" w:rsidP="00C760BE">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2DB5F23" w14:textId="77777777" w:rsidR="00C760BE" w:rsidRDefault="00C760BE" w:rsidP="00C760BE">
                      <w:pPr>
                        <w:spacing w:after="0"/>
                        <w:rPr>
                          <w:rFonts w:ascii="Arial" w:hAnsi="Arial" w:cs="Arial"/>
                          <w:sz w:val="20"/>
                          <w:szCs w:val="20"/>
                        </w:rPr>
                      </w:pPr>
                      <w:r>
                        <w:rPr>
                          <w:rFonts w:ascii="Arial" w:hAnsi="Arial" w:cs="Arial"/>
                          <w:sz w:val="20"/>
                          <w:szCs w:val="20"/>
                        </w:rPr>
                        <w:t>SA1 Campus</w:t>
                      </w:r>
                    </w:p>
                    <w:p w14:paraId="74DD9748" w14:textId="77777777" w:rsidR="00C760BE" w:rsidRDefault="00C760BE" w:rsidP="00C760BE">
                      <w:pPr>
                        <w:spacing w:after="0"/>
                        <w:rPr>
                          <w:rFonts w:ascii="Arial" w:hAnsi="Arial" w:cs="Arial"/>
                          <w:sz w:val="20"/>
                          <w:szCs w:val="20"/>
                        </w:rPr>
                      </w:pPr>
                    </w:p>
                    <w:p w14:paraId="74018FA0" w14:textId="77777777" w:rsidR="00C760BE" w:rsidRDefault="00C760BE" w:rsidP="00C760BE">
                      <w:pPr>
                        <w:spacing w:after="0"/>
                        <w:rPr>
                          <w:rFonts w:ascii="Arial" w:hAnsi="Arial" w:cs="Arial"/>
                          <w:sz w:val="20"/>
                          <w:szCs w:val="20"/>
                        </w:rPr>
                      </w:pPr>
                      <w:r>
                        <w:rPr>
                          <w:rFonts w:ascii="Arial" w:hAnsi="Arial" w:cs="Arial"/>
                          <w:sz w:val="20"/>
                          <w:szCs w:val="20"/>
                        </w:rPr>
                        <w:t>Swansea</w:t>
                      </w:r>
                    </w:p>
                  </w:txbxContent>
                </v:textbox>
              </v:shape>
            </w:pict>
          </mc:Fallback>
        </mc:AlternateContent>
      </w:r>
      <w:r w:rsidRPr="00C760BE">
        <w:rPr>
          <w:rFonts w:ascii="Times New Roman" w:hAnsi="Times New Roman" w:cs="Times New Roman"/>
          <w:b/>
          <w:noProof/>
          <w:sz w:val="24"/>
          <w:lang w:eastAsia="en-GB"/>
        </w:rPr>
        <w:drawing>
          <wp:inline distT="0" distB="0" distL="0" distR="0" wp14:anchorId="60D2885F" wp14:editId="07C67BCF">
            <wp:extent cx="2532490" cy="840428"/>
            <wp:effectExtent l="0" t="0" r="127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300FC56F" w14:textId="77777777" w:rsidR="00C760BE" w:rsidRPr="00C760BE" w:rsidRDefault="00C760BE" w:rsidP="00C760BE">
      <w:pPr>
        <w:spacing w:after="0" w:line="240" w:lineRule="auto"/>
        <w:jc w:val="center"/>
        <w:textAlignment w:val="baseline"/>
        <w:rPr>
          <w:rFonts w:ascii="Arial" w:eastAsia="Times New Roman" w:hAnsi="Arial" w:cs="Arial"/>
          <w:sz w:val="32"/>
          <w:szCs w:val="30"/>
          <w:u w:val="single"/>
          <w:lang w:eastAsia="en-GB"/>
        </w:rPr>
      </w:pPr>
    </w:p>
    <w:p w14:paraId="6815F3C3" w14:textId="77777777" w:rsidR="00C760BE" w:rsidRPr="00C760BE" w:rsidRDefault="00C760BE" w:rsidP="00C760BE">
      <w:pPr>
        <w:spacing w:after="0" w:line="240" w:lineRule="auto"/>
        <w:jc w:val="center"/>
        <w:textAlignment w:val="baseline"/>
        <w:rPr>
          <w:rFonts w:ascii="Arial" w:eastAsia="Times New Roman" w:hAnsi="Arial" w:cs="Arial"/>
          <w:sz w:val="32"/>
          <w:szCs w:val="30"/>
          <w:lang w:eastAsia="en-GB"/>
        </w:rPr>
      </w:pPr>
      <w:r w:rsidRPr="00C760BE">
        <w:rPr>
          <w:rFonts w:ascii="Arial" w:eastAsia="Times New Roman" w:hAnsi="Arial" w:cs="Arial"/>
          <w:sz w:val="32"/>
          <w:szCs w:val="30"/>
          <w:u w:val="single"/>
          <w:lang w:eastAsia="en-GB"/>
        </w:rPr>
        <w:t>Study Information Sheet</w:t>
      </w:r>
      <w:r w:rsidRPr="00C760BE">
        <w:rPr>
          <w:rFonts w:ascii="Arial" w:eastAsia="Times New Roman" w:hAnsi="Arial" w:cs="Arial"/>
          <w:sz w:val="32"/>
          <w:szCs w:val="30"/>
          <w:lang w:eastAsia="en-GB"/>
        </w:rPr>
        <w:t> </w:t>
      </w:r>
    </w:p>
    <w:p w14:paraId="2D3561C6" w14:textId="77777777" w:rsidR="00C760BE" w:rsidRPr="00C760BE" w:rsidRDefault="00C760BE" w:rsidP="00C760BE">
      <w:pPr>
        <w:spacing w:after="0" w:line="240" w:lineRule="auto"/>
        <w:jc w:val="center"/>
        <w:textAlignment w:val="baseline"/>
        <w:rPr>
          <w:rFonts w:ascii="Arial" w:eastAsia="Times New Roman" w:hAnsi="Arial" w:cs="Arial"/>
          <w:sz w:val="30"/>
          <w:szCs w:val="30"/>
          <w:lang w:eastAsia="en-GB"/>
        </w:rPr>
      </w:pPr>
    </w:p>
    <w:p w14:paraId="73F4ABEA" w14:textId="77777777" w:rsidR="00C760BE" w:rsidRPr="00C760BE" w:rsidRDefault="00C760BE" w:rsidP="00C760BE">
      <w:pPr>
        <w:spacing w:after="200" w:line="276" w:lineRule="auto"/>
        <w:rPr>
          <w:rFonts w:ascii="Arial" w:eastAsia="Times New Roman" w:hAnsi="Arial" w:cs="Arial"/>
          <w:sz w:val="24"/>
          <w:szCs w:val="24"/>
          <w:lang w:val="en-US" w:eastAsia="en-GB"/>
        </w:rPr>
      </w:pPr>
      <w:r w:rsidRPr="00C760BE">
        <w:rPr>
          <w:rFonts w:ascii="Arial" w:eastAsia="Times New Roman" w:hAnsi="Arial" w:cs="Arial"/>
          <w:sz w:val="24"/>
          <w:szCs w:val="24"/>
          <w:lang w:val="en-US" w:eastAsia="en-GB"/>
        </w:rPr>
        <w:t>This document provides key information regarding the study and provides details about what will be expected of you as a participant. Therefore, please read this information carefully before providing consent to take part.</w:t>
      </w:r>
    </w:p>
    <w:p w14:paraId="0C7418B0" w14:textId="77777777" w:rsidR="00C760BE" w:rsidRPr="00C760BE" w:rsidRDefault="00C760BE" w:rsidP="00C760BE">
      <w:p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 xml:space="preserve">The purpose of this study is to investigate whether the personality trait of extraversion has an impact on memory recall. </w:t>
      </w:r>
    </w:p>
    <w:p w14:paraId="5CE3C1F9" w14:textId="77777777" w:rsidR="00C760BE" w:rsidRPr="00C760BE" w:rsidRDefault="00C760BE" w:rsidP="00C760BE">
      <w:pPr>
        <w:spacing w:after="200" w:line="276" w:lineRule="auto"/>
        <w:rPr>
          <w:rFonts w:ascii="Arial" w:eastAsia="Times New Roman" w:hAnsi="Arial" w:cs="Arial"/>
          <w:sz w:val="24"/>
          <w:szCs w:val="24"/>
          <w:lang w:val="en-US" w:eastAsia="en-GB"/>
        </w:rPr>
      </w:pPr>
      <w:r w:rsidRPr="00C760BE">
        <w:rPr>
          <w:rFonts w:ascii="Arial" w:eastAsia="Times New Roman" w:hAnsi="Arial" w:cs="Arial"/>
          <w:sz w:val="24"/>
          <w:szCs w:val="24"/>
          <w:lang w:val="en-US" w:eastAsia="en-GB"/>
        </w:rPr>
        <w:t>During this study you will be required to do the following:</w:t>
      </w:r>
      <w:r w:rsidRPr="00C760BE">
        <w:rPr>
          <w:rFonts w:ascii="Arial" w:eastAsia="Times New Roman" w:hAnsi="Arial" w:cs="Arial"/>
          <w:sz w:val="24"/>
          <w:szCs w:val="24"/>
          <w:lang w:eastAsia="en-GB"/>
        </w:rPr>
        <w:t> </w:t>
      </w:r>
    </w:p>
    <w:p w14:paraId="2895437A" w14:textId="77777777" w:rsidR="00C760BE" w:rsidRPr="00C760BE" w:rsidRDefault="00C760BE" w:rsidP="00C760BE">
      <w:pPr>
        <w:numPr>
          <w:ilvl w:val="0"/>
          <w:numId w:val="1"/>
        </w:num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Fill in your demographic information of age and gender.</w:t>
      </w:r>
    </w:p>
    <w:p w14:paraId="014A66E2" w14:textId="77777777" w:rsidR="00C760BE" w:rsidRPr="00C760BE" w:rsidRDefault="00C760BE" w:rsidP="00C760BE">
      <w:pPr>
        <w:numPr>
          <w:ilvl w:val="0"/>
          <w:numId w:val="1"/>
        </w:num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Complete the Extraversion sub-scale of the Big Five Inventory (John et al., 1991).</w:t>
      </w:r>
    </w:p>
    <w:p w14:paraId="1E598B20" w14:textId="77777777" w:rsidR="00C760BE" w:rsidRPr="00C760BE" w:rsidRDefault="00C760BE" w:rsidP="00C760BE">
      <w:pPr>
        <w:numPr>
          <w:ilvl w:val="1"/>
          <w:numId w:val="1"/>
        </w:num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This is an eight-item questionnaire designed to assess the personality trait of extraversion.</w:t>
      </w:r>
    </w:p>
    <w:p w14:paraId="6C3B05BE" w14:textId="77777777" w:rsidR="00C760BE" w:rsidRPr="00C760BE" w:rsidRDefault="00C760BE" w:rsidP="00C760BE">
      <w:pPr>
        <w:numPr>
          <w:ilvl w:val="1"/>
          <w:numId w:val="1"/>
        </w:num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Each item has a five-point response option ranging from Disagree strongly to Agree strongly.</w:t>
      </w:r>
    </w:p>
    <w:p w14:paraId="2F583B6E" w14:textId="77777777" w:rsidR="00C760BE" w:rsidRPr="00C760BE" w:rsidRDefault="00C760BE" w:rsidP="00C760BE">
      <w:pPr>
        <w:numPr>
          <w:ilvl w:val="1"/>
          <w:numId w:val="1"/>
        </w:num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You should choose which response option best describes your thoughts/feelings in relation to each of the statements presented.</w:t>
      </w:r>
    </w:p>
    <w:p w14:paraId="66ECAE52" w14:textId="77777777" w:rsidR="00C760BE" w:rsidRPr="00C760BE" w:rsidRDefault="00C760BE" w:rsidP="00C760BE">
      <w:pPr>
        <w:numPr>
          <w:ilvl w:val="2"/>
          <w:numId w:val="1"/>
        </w:num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Further instructions on how to complete this questionnaire will be presented at the top of the page.</w:t>
      </w:r>
    </w:p>
    <w:p w14:paraId="20E864F2" w14:textId="77777777" w:rsidR="00C760BE" w:rsidRPr="00C760BE" w:rsidRDefault="00C760BE" w:rsidP="00C760BE">
      <w:pPr>
        <w:numPr>
          <w:ilvl w:val="0"/>
          <w:numId w:val="1"/>
        </w:num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 xml:space="preserve">You will then be required to complete a standard memory recall task via </w:t>
      </w:r>
      <w:proofErr w:type="spellStart"/>
      <w:r w:rsidRPr="00C760BE">
        <w:rPr>
          <w:rFonts w:ascii="Arial" w:eastAsia="Times New Roman" w:hAnsi="Arial" w:cs="Arial"/>
          <w:sz w:val="24"/>
          <w:szCs w:val="24"/>
          <w:lang w:val="en-US" w:eastAsia="en-GB"/>
        </w:rPr>
        <w:t>Superlab</w:t>
      </w:r>
      <w:proofErr w:type="spellEnd"/>
      <w:r w:rsidRPr="00C760BE">
        <w:rPr>
          <w:rFonts w:ascii="Arial" w:eastAsia="Times New Roman" w:hAnsi="Arial" w:cs="Arial"/>
          <w:sz w:val="24"/>
          <w:szCs w:val="24"/>
          <w:lang w:val="en-US" w:eastAsia="en-GB"/>
        </w:rPr>
        <w:t xml:space="preserve">.  </w:t>
      </w:r>
    </w:p>
    <w:p w14:paraId="0E7553A3" w14:textId="77777777" w:rsidR="00C760BE" w:rsidRPr="00C760BE" w:rsidRDefault="00C760BE" w:rsidP="00C760BE">
      <w:pPr>
        <w:numPr>
          <w:ilvl w:val="2"/>
          <w:numId w:val="1"/>
        </w:num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Further instructions on how to complete the task will be presented to you.</w:t>
      </w:r>
    </w:p>
    <w:p w14:paraId="46163EC6" w14:textId="77777777" w:rsidR="00C760BE" w:rsidRPr="00C760BE" w:rsidRDefault="00C760BE" w:rsidP="00C760BE">
      <w:pPr>
        <w:numPr>
          <w:ilvl w:val="0"/>
          <w:numId w:val="2"/>
        </w:num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At the end of the study, you will be provided with the study debrief.</w:t>
      </w:r>
      <w:r w:rsidRPr="00C760BE">
        <w:rPr>
          <w:rFonts w:ascii="Arial" w:eastAsia="Times New Roman" w:hAnsi="Arial" w:cs="Arial"/>
          <w:sz w:val="24"/>
          <w:szCs w:val="24"/>
          <w:lang w:eastAsia="en-GB"/>
        </w:rPr>
        <w:t> </w:t>
      </w:r>
    </w:p>
    <w:p w14:paraId="5E73125C" w14:textId="77777777" w:rsidR="00C760BE" w:rsidRPr="00C760BE" w:rsidRDefault="00C760BE" w:rsidP="00C760BE">
      <w:p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lastRenderedPageBreak/>
        <w:t xml:space="preserve">If you have any questions or concerns about this study, please contact the research supervisor Stacey Coleman on </w:t>
      </w:r>
      <w:hyperlink r:id="rId20" w:history="1">
        <w:r w:rsidRPr="00C760BE">
          <w:rPr>
            <w:rFonts w:ascii="Arial" w:eastAsia="Times New Roman" w:hAnsi="Arial" w:cs="Arial"/>
            <w:color w:val="0563C1" w:themeColor="hyperlink"/>
            <w:sz w:val="24"/>
            <w:szCs w:val="24"/>
            <w:u w:val="single"/>
            <w:lang w:val="en-US" w:eastAsia="en-GB"/>
          </w:rPr>
          <w:t>stacey.coleman@uwtsd.ac.uk</w:t>
        </w:r>
      </w:hyperlink>
      <w:r w:rsidRPr="00C760BE">
        <w:rPr>
          <w:rFonts w:ascii="Arial" w:eastAsia="Times New Roman" w:hAnsi="Arial" w:cs="Arial"/>
          <w:sz w:val="24"/>
          <w:szCs w:val="24"/>
          <w:lang w:eastAsia="en-GB"/>
        </w:rPr>
        <w:t xml:space="preserve"> </w:t>
      </w:r>
    </w:p>
    <w:p w14:paraId="7F944ADB" w14:textId="77777777" w:rsidR="00C760BE" w:rsidRPr="00C760BE" w:rsidRDefault="00C760BE" w:rsidP="00C760BE">
      <w:p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eastAsia="en-GB"/>
        </w:rPr>
        <w:t xml:space="preserve">You can download a copy of this information sheet for your records here: </w:t>
      </w:r>
      <w:r w:rsidRPr="00C760BE">
        <w:rPr>
          <w:rFonts w:ascii="Arial" w:eastAsia="Times New Roman" w:hAnsi="Arial" w:cs="Arial"/>
          <w:color w:val="0000FF"/>
          <w:sz w:val="24"/>
          <w:szCs w:val="24"/>
          <w:u w:val="single"/>
          <w:lang w:eastAsia="en-GB"/>
        </w:rPr>
        <w:t>Information Sheet</w:t>
      </w:r>
      <w:r w:rsidRPr="00C760BE">
        <w:rPr>
          <w:rFonts w:ascii="Arial" w:eastAsia="Times New Roman" w:hAnsi="Arial" w:cs="Arial"/>
          <w:sz w:val="24"/>
          <w:szCs w:val="24"/>
          <w:lang w:eastAsia="en-GB"/>
        </w:rPr>
        <w:t> </w:t>
      </w:r>
    </w:p>
    <w:p w14:paraId="7708A1ED" w14:textId="77777777" w:rsidR="00C760BE" w:rsidRPr="00C760BE" w:rsidRDefault="00C760BE" w:rsidP="00C760BE">
      <w:p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eastAsia="en-GB"/>
        </w:rPr>
        <w:t>If you feel you want to leave the study, you can do so at any time by informing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 before leaving the study.</w:t>
      </w:r>
    </w:p>
    <w:p w14:paraId="2138F05E" w14:textId="77777777" w:rsidR="00C760BE" w:rsidRPr="00C760BE" w:rsidRDefault="00C760BE" w:rsidP="00C760BE">
      <w:p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eastAsia="en-GB"/>
        </w:rPr>
        <w:t xml:space="preserve">As this study involves the completion of an extraversion questionnaire, if you feel you would not be comfortable answering questions about your extraversion levels, then you are advised not to take part in this study. </w:t>
      </w:r>
    </w:p>
    <w:p w14:paraId="206A15F3" w14:textId="77777777" w:rsidR="00C760BE" w:rsidRPr="00C760BE" w:rsidRDefault="00C760BE" w:rsidP="00C760BE">
      <w:pPr>
        <w:spacing w:after="200" w:line="276" w:lineRule="auto"/>
        <w:rPr>
          <w:rFonts w:ascii="Arial" w:eastAsia="Times New Roman" w:hAnsi="Arial" w:cs="Arial"/>
          <w:sz w:val="24"/>
          <w:szCs w:val="24"/>
          <w:lang w:eastAsia="en-GB"/>
        </w:rPr>
      </w:pPr>
      <w:r w:rsidRPr="00C760BE">
        <w:rPr>
          <w:rFonts w:ascii="Arial" w:eastAsia="Times New Roman" w:hAnsi="Arial" w:cs="Arial"/>
          <w:sz w:val="24"/>
          <w:szCs w:val="24"/>
          <w:lang w:val="en-US" w:eastAsia="en-GB"/>
        </w:rPr>
        <w:t>If you are happy to take part in this study, please ask the researcher for the consent form for the study.</w:t>
      </w:r>
      <w:r w:rsidRPr="00C760BE">
        <w:rPr>
          <w:rFonts w:ascii="Arial" w:eastAsia="Times New Roman" w:hAnsi="Arial" w:cs="Arial"/>
          <w:sz w:val="24"/>
          <w:szCs w:val="24"/>
          <w:lang w:eastAsia="en-GB"/>
        </w:rPr>
        <w:t>  </w:t>
      </w:r>
    </w:p>
    <w:p w14:paraId="36C4DEA6" w14:textId="10B978ED" w:rsidR="00C760BE" w:rsidRDefault="00C760BE" w:rsidP="00FE256D">
      <w:pPr>
        <w:spacing w:line="480" w:lineRule="auto"/>
        <w:rPr>
          <w:rFonts w:ascii="Arial" w:hAnsi="Arial" w:cs="Arial"/>
          <w:sz w:val="24"/>
          <w:szCs w:val="24"/>
          <w:lang w:val="en-US"/>
        </w:rPr>
      </w:pPr>
    </w:p>
    <w:p w14:paraId="3660C5FC" w14:textId="39981CA1" w:rsidR="00C760BE" w:rsidRDefault="00C760BE" w:rsidP="00FE256D">
      <w:pPr>
        <w:spacing w:line="480" w:lineRule="auto"/>
        <w:rPr>
          <w:rFonts w:ascii="Arial" w:hAnsi="Arial" w:cs="Arial"/>
          <w:sz w:val="24"/>
          <w:szCs w:val="24"/>
          <w:lang w:val="en-US"/>
        </w:rPr>
      </w:pPr>
    </w:p>
    <w:p w14:paraId="1B8F1C4A" w14:textId="5C3D0784" w:rsidR="00C760BE" w:rsidRDefault="00C760BE" w:rsidP="00FE256D">
      <w:pPr>
        <w:spacing w:line="480" w:lineRule="auto"/>
        <w:rPr>
          <w:rFonts w:ascii="Arial" w:hAnsi="Arial" w:cs="Arial"/>
          <w:sz w:val="24"/>
          <w:szCs w:val="24"/>
          <w:lang w:val="en-US"/>
        </w:rPr>
      </w:pPr>
    </w:p>
    <w:p w14:paraId="2C563B7B" w14:textId="0334A013" w:rsidR="00C760BE" w:rsidRDefault="00C760BE" w:rsidP="00FE256D">
      <w:pPr>
        <w:spacing w:line="480" w:lineRule="auto"/>
        <w:rPr>
          <w:rFonts w:ascii="Arial" w:hAnsi="Arial" w:cs="Arial"/>
          <w:sz w:val="24"/>
          <w:szCs w:val="24"/>
          <w:lang w:val="en-US"/>
        </w:rPr>
      </w:pPr>
    </w:p>
    <w:p w14:paraId="14EDA9D5" w14:textId="7C991B4E" w:rsidR="00C760BE" w:rsidRDefault="00C760BE" w:rsidP="00FE256D">
      <w:pPr>
        <w:spacing w:line="480" w:lineRule="auto"/>
        <w:rPr>
          <w:rFonts w:ascii="Arial" w:hAnsi="Arial" w:cs="Arial"/>
          <w:sz w:val="24"/>
          <w:szCs w:val="24"/>
          <w:lang w:val="en-US"/>
        </w:rPr>
      </w:pPr>
    </w:p>
    <w:p w14:paraId="18B988C2" w14:textId="20C0330D" w:rsidR="00C760BE" w:rsidRDefault="00C760BE" w:rsidP="00FE256D">
      <w:pPr>
        <w:spacing w:line="480" w:lineRule="auto"/>
        <w:rPr>
          <w:rFonts w:ascii="Arial" w:hAnsi="Arial" w:cs="Arial"/>
          <w:sz w:val="24"/>
          <w:szCs w:val="24"/>
          <w:lang w:val="en-US"/>
        </w:rPr>
      </w:pPr>
    </w:p>
    <w:p w14:paraId="08733286" w14:textId="4665E604" w:rsidR="00C760BE" w:rsidRDefault="00C760BE" w:rsidP="00FE256D">
      <w:pPr>
        <w:spacing w:line="480" w:lineRule="auto"/>
        <w:rPr>
          <w:rFonts w:ascii="Arial" w:hAnsi="Arial" w:cs="Arial"/>
          <w:sz w:val="24"/>
          <w:szCs w:val="24"/>
          <w:lang w:val="en-US"/>
        </w:rPr>
      </w:pPr>
    </w:p>
    <w:p w14:paraId="4E360F27" w14:textId="0AF033FF" w:rsidR="00C760BE" w:rsidRDefault="00C760BE" w:rsidP="00FE256D">
      <w:pPr>
        <w:spacing w:line="480" w:lineRule="auto"/>
        <w:rPr>
          <w:rFonts w:ascii="Arial" w:hAnsi="Arial" w:cs="Arial"/>
          <w:sz w:val="24"/>
          <w:szCs w:val="24"/>
          <w:lang w:val="en-US"/>
        </w:rPr>
      </w:pPr>
    </w:p>
    <w:p w14:paraId="3C077589" w14:textId="0534CF95" w:rsidR="00C760BE" w:rsidRDefault="00C760BE" w:rsidP="00FE256D">
      <w:pPr>
        <w:spacing w:line="480" w:lineRule="auto"/>
        <w:rPr>
          <w:rFonts w:ascii="Arial" w:hAnsi="Arial" w:cs="Arial"/>
          <w:sz w:val="24"/>
          <w:szCs w:val="24"/>
          <w:lang w:val="en-US"/>
        </w:rPr>
      </w:pPr>
    </w:p>
    <w:p w14:paraId="560C2D31" w14:textId="2C2E9522" w:rsidR="00C760BE" w:rsidRDefault="00C760BE" w:rsidP="00FE256D">
      <w:pPr>
        <w:spacing w:line="480" w:lineRule="auto"/>
        <w:rPr>
          <w:rFonts w:ascii="Arial" w:hAnsi="Arial" w:cs="Arial"/>
          <w:sz w:val="24"/>
          <w:szCs w:val="24"/>
          <w:lang w:val="en-US"/>
        </w:rPr>
      </w:pPr>
    </w:p>
    <w:p w14:paraId="121BF526" w14:textId="55986455" w:rsidR="00C760BE" w:rsidRDefault="00C760BE" w:rsidP="00FE256D">
      <w:pPr>
        <w:spacing w:line="480" w:lineRule="auto"/>
        <w:rPr>
          <w:rFonts w:ascii="Arial" w:hAnsi="Arial" w:cs="Arial"/>
          <w:sz w:val="24"/>
          <w:szCs w:val="24"/>
          <w:lang w:val="en-US"/>
        </w:rPr>
      </w:pPr>
    </w:p>
    <w:p w14:paraId="791CBA17" w14:textId="5E1C0142" w:rsidR="00C760BE" w:rsidRDefault="00C760BE" w:rsidP="00FE256D">
      <w:pPr>
        <w:spacing w:line="480" w:lineRule="auto"/>
        <w:rPr>
          <w:rFonts w:ascii="Arial" w:hAnsi="Arial" w:cs="Arial"/>
          <w:sz w:val="24"/>
          <w:szCs w:val="24"/>
          <w:lang w:val="en-US"/>
        </w:rPr>
      </w:pPr>
    </w:p>
    <w:p w14:paraId="73693962" w14:textId="1D255908" w:rsidR="00C760BE" w:rsidRDefault="00C760BE" w:rsidP="00FE256D">
      <w:pPr>
        <w:spacing w:line="480" w:lineRule="auto"/>
        <w:rPr>
          <w:rFonts w:ascii="Arial" w:hAnsi="Arial" w:cs="Arial"/>
          <w:sz w:val="24"/>
          <w:szCs w:val="24"/>
          <w:lang w:val="en-US"/>
        </w:rPr>
      </w:pPr>
      <w:r>
        <w:rPr>
          <w:rFonts w:ascii="Arial" w:hAnsi="Arial" w:cs="Arial"/>
          <w:sz w:val="24"/>
          <w:szCs w:val="24"/>
          <w:lang w:val="en-US"/>
        </w:rPr>
        <w:lastRenderedPageBreak/>
        <w:t xml:space="preserve">Figure 4. </w:t>
      </w:r>
    </w:p>
    <w:p w14:paraId="3CD54B44" w14:textId="2A3A7E17" w:rsidR="00C760BE" w:rsidRDefault="00C760BE" w:rsidP="00FE256D">
      <w:pPr>
        <w:spacing w:line="480" w:lineRule="auto"/>
        <w:rPr>
          <w:rFonts w:ascii="Arial" w:hAnsi="Arial" w:cs="Arial"/>
          <w:i/>
          <w:iCs/>
          <w:sz w:val="24"/>
          <w:szCs w:val="24"/>
          <w:lang w:val="en-US"/>
        </w:rPr>
      </w:pPr>
      <w:r>
        <w:rPr>
          <w:rFonts w:ascii="Arial" w:hAnsi="Arial" w:cs="Arial"/>
          <w:i/>
          <w:iCs/>
          <w:sz w:val="24"/>
          <w:szCs w:val="24"/>
          <w:lang w:val="en-US"/>
        </w:rPr>
        <w:t>The experiment consent form</w:t>
      </w:r>
    </w:p>
    <w:p w14:paraId="36280719" w14:textId="77777777" w:rsidR="00C760B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3360" behindDoc="0" locked="0" layoutInCell="1" allowOverlap="1" wp14:anchorId="2B5B3476" wp14:editId="64F85D7E">
                <wp:simplePos x="0" y="0"/>
                <wp:positionH relativeFrom="column">
                  <wp:posOffset>3533775</wp:posOffset>
                </wp:positionH>
                <wp:positionV relativeFrom="paragraph">
                  <wp:posOffset>0</wp:posOffset>
                </wp:positionV>
                <wp:extent cx="2447925" cy="923925"/>
                <wp:effectExtent l="19050" t="1905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002BDC13" w14:textId="77777777" w:rsidR="00C760BE" w:rsidRPr="00D42DB8" w:rsidRDefault="00C760BE" w:rsidP="00C760BE">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2DA67947" w14:textId="77777777" w:rsidR="00C760BE" w:rsidRPr="00D42DB8" w:rsidRDefault="00C760BE" w:rsidP="00C760BE">
                            <w:pPr>
                              <w:rPr>
                                <w:rFonts w:ascii="Arial" w:hAnsi="Arial" w:cs="Arial"/>
                                <w:sz w:val="20"/>
                                <w:szCs w:val="20"/>
                              </w:rPr>
                            </w:pPr>
                            <w:r>
                              <w:rPr>
                                <w:rFonts w:ascii="Arial" w:hAnsi="Arial" w:cs="Arial"/>
                                <w:sz w:val="20"/>
                                <w:szCs w:val="20"/>
                              </w:rPr>
                              <w:t>SA1 Campus</w:t>
                            </w:r>
                          </w:p>
                          <w:p w14:paraId="6687715C" w14:textId="77777777" w:rsidR="00C760BE" w:rsidRPr="00D42DB8" w:rsidRDefault="00C760BE" w:rsidP="00C760BE">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5B3476" id="Text Box 4" o:spid="_x0000_s1027" type="#_x0000_t202" style="position:absolute;margin-left:278.25pt;margin-top:0;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1A4Fw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PbMceK2gPiGzFibl4ktDowP7nZIBVVtS9+3ArKBEvdO4nfUyz4PMo5OvrjJ07GWkuoww&#10;zRGqpJ6Sydz56WkcjJVth5UmPWi4xY02MpL91NXcPiozrmt+RUH6l37Menrr2x8AAAD//wMAUEsD&#10;BBQABgAIAAAAIQBYCi5r3QAAAAgBAAAPAAAAZHJzL2Rvd25yZXYueG1sTI/NTsMwEITvSH0Haytx&#10;o05/HCDEqRAShyJUQak4u/GSRI3XUew04e1ZTnDb0Xyancm3k2vFBfvQeNKwXCQgkEpvG6o0HD+e&#10;b+5AhGjImtYTavjGANtidpWbzPqR3vFyiJXgEAqZ0VDH2GVShrJGZ8LCd0jsffnemciyr6Ttzcjh&#10;rpWrJEmlMw3xh9p0+FRjeT4MToPcjfu1fH1Lbz93L8PRBbueyGp9PZ8eH0BEnOIfDL/1uToU3Onk&#10;B7JBtBqUShWjGngR2/ebFR8n5jZKgSxy+X9A8QMAAP//AwBQSwECLQAUAAYACAAAACEAtoM4kv4A&#10;AADhAQAAEwAAAAAAAAAAAAAAAAAAAAAAW0NvbnRlbnRfVHlwZXNdLnhtbFBLAQItABQABgAIAAAA&#10;IQA4/SH/1gAAAJQBAAALAAAAAAAAAAAAAAAAAC8BAABfcmVscy8ucmVsc1BLAQItABQABgAIAAAA&#10;IQAZJ1A4FwIAADMEAAAOAAAAAAAAAAAAAAAAAC4CAABkcnMvZTJvRG9jLnhtbFBLAQItABQABgAI&#10;AAAAIQBYCi5r3QAAAAgBAAAPAAAAAAAAAAAAAAAAAHEEAABkcnMvZG93bnJldi54bWxQSwUGAAAA&#10;AAQABADzAAAAewUAAAAA&#10;" strokeweight="2pt">
                <v:textbox>
                  <w:txbxContent>
                    <w:p w14:paraId="002BDC13" w14:textId="77777777" w:rsidR="00C760BE" w:rsidRPr="00D42DB8" w:rsidRDefault="00C760BE" w:rsidP="00C760BE">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2DA67947" w14:textId="77777777" w:rsidR="00C760BE" w:rsidRPr="00D42DB8" w:rsidRDefault="00C760BE" w:rsidP="00C760BE">
                      <w:pPr>
                        <w:rPr>
                          <w:rFonts w:ascii="Arial" w:hAnsi="Arial" w:cs="Arial"/>
                          <w:sz w:val="20"/>
                          <w:szCs w:val="20"/>
                        </w:rPr>
                      </w:pPr>
                      <w:r>
                        <w:rPr>
                          <w:rFonts w:ascii="Arial" w:hAnsi="Arial" w:cs="Arial"/>
                          <w:sz w:val="20"/>
                          <w:szCs w:val="20"/>
                        </w:rPr>
                        <w:t>SA1 Campus</w:t>
                      </w:r>
                    </w:p>
                    <w:p w14:paraId="6687715C" w14:textId="77777777" w:rsidR="00C760BE" w:rsidRPr="00D42DB8" w:rsidRDefault="00C760BE" w:rsidP="00C760BE">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4D297B">
        <w:rPr>
          <w:b/>
          <w:noProof/>
          <w:lang w:eastAsia="en-GB"/>
        </w:rPr>
        <w:drawing>
          <wp:inline distT="0" distB="0" distL="0" distR="0" wp14:anchorId="2727A7AE" wp14:editId="3758902F">
            <wp:extent cx="2630948" cy="872326"/>
            <wp:effectExtent l="0" t="0" r="0" b="4445"/>
            <wp:docPr id="5" name="Picture 5"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38A52053" w14:textId="77777777" w:rsidR="00C760BE" w:rsidRPr="006D5FD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31D5EC9D" w14:textId="77777777" w:rsidR="00C760B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group of 1</w:t>
      </w:r>
      <w:r w:rsidRPr="00A63F85">
        <w:rPr>
          <w:rFonts w:ascii="Arial" w:hAnsi="Arial" w:cs="Arial"/>
          <w:vertAlign w:val="superscript"/>
          <w:lang w:val="en-US"/>
        </w:rPr>
        <w:t>st</w:t>
      </w:r>
      <w:r>
        <w:rPr>
          <w:rFonts w:ascii="Arial" w:hAnsi="Arial" w:cs="Arial"/>
          <w:lang w:val="en-US"/>
        </w:rPr>
        <w:t xml:space="preserve"> year Psychology Students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providing details about my age and gender, completing a personality questionnaire, and a memory recall task.</w:t>
      </w:r>
    </w:p>
    <w:p w14:paraId="76E3226A" w14:textId="77777777" w:rsidR="00C760BE" w:rsidRPr="006D5FD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20 </w:t>
      </w:r>
      <w:r w:rsidRPr="00A3617B">
        <w:rPr>
          <w:rFonts w:ascii="Arial" w:hAnsi="Arial" w:cs="Arial"/>
          <w:lang w:val="en-US"/>
        </w:rPr>
        <w:t>minutes</w:t>
      </w:r>
      <w:r w:rsidRPr="006D5FDE">
        <w:rPr>
          <w:rFonts w:ascii="Arial" w:hAnsi="Arial" w:cs="Arial"/>
          <w:lang w:val="en-US"/>
        </w:rPr>
        <w:t xml:space="preserve"> to complete. </w:t>
      </w:r>
    </w:p>
    <w:p w14:paraId="02AC457B" w14:textId="77777777" w:rsidR="00C760B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participation in this study is </w:t>
      </w:r>
      <w:proofErr w:type="gramStart"/>
      <w:r>
        <w:rPr>
          <w:rStyle w:val="normaltextrun"/>
          <w:rFonts w:ascii="Arial" w:hAnsi="Arial" w:cs="Arial"/>
          <w:color w:val="000000"/>
          <w:shd w:val="clear" w:color="auto" w:fill="FFFFFF"/>
          <w:lang w:val="en-US"/>
        </w:rPr>
        <w:t>voluntary</w:t>
      </w:r>
      <w:proofErr w:type="gramEnd"/>
      <w:r>
        <w:rPr>
          <w:rStyle w:val="normaltextrun"/>
          <w:rFonts w:ascii="Arial" w:hAnsi="Arial" w:cs="Arial"/>
          <w:color w:val="000000"/>
          <w:shd w:val="clear" w:color="auto" w:fill="FFFFFF"/>
          <w:lang w:val="en-US"/>
        </w:rPr>
        <w:t> and I am free to withdraw my participation at any time during or before the end of the study without giving a reason and without penalty by closing the computer browser. </w:t>
      </w:r>
    </w:p>
    <w:p w14:paraId="25F234A9" w14:textId="77777777" w:rsidR="00C760B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once I complete the study, I will not be able to withdraw my data, as it will be </w:t>
      </w:r>
      <w:proofErr w:type="spellStart"/>
      <w:proofErr w:type="gramStart"/>
      <w:r>
        <w:rPr>
          <w:rStyle w:val="normaltextrun"/>
          <w:rFonts w:ascii="Arial" w:hAnsi="Arial" w:cs="Arial"/>
          <w:color w:val="000000"/>
          <w:shd w:val="clear" w:color="auto" w:fill="FFFFFF"/>
          <w:lang w:val="en-US"/>
        </w:rPr>
        <w:t>anonymised</w:t>
      </w:r>
      <w:proofErr w:type="spellEnd"/>
      <w:proofErr w:type="gramEnd"/>
      <w:r>
        <w:rPr>
          <w:rStyle w:val="normaltextrun"/>
          <w:rFonts w:ascii="Arial" w:hAnsi="Arial" w:cs="Arial"/>
          <w:color w:val="000000"/>
          <w:shd w:val="clear" w:color="auto" w:fill="FFFFFF"/>
          <w:lang w:val="en-US"/>
        </w:rPr>
        <w:t xml:space="preserve"> and the researcher will be unable to trace my data back to me. </w:t>
      </w:r>
    </w:p>
    <w:p w14:paraId="57DAFAFB" w14:textId="77777777" w:rsidR="00C760B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op"/>
          <w:rFonts w:ascii="Arial" w:hAnsi="Arial" w:cs="Arial"/>
          <w:color w:val="000000"/>
          <w:shd w:val="clear" w:color="auto" w:fill="FFFFFF"/>
        </w:rPr>
      </w:pPr>
      <w:r>
        <w:rPr>
          <w:rStyle w:val="normaltextrun"/>
          <w:rFonts w:ascii="Arial" w:hAnsi="Arial" w:cs="Arial"/>
          <w:color w:val="000000"/>
          <w:shd w:val="clear" w:color="auto" w:fill="FFFFFF"/>
          <w:lang w:val="en-US"/>
        </w:rPr>
        <w:t xml:space="preserve">I am aware that if I have any questions or concerns about the study, I can contact the researcher supervisor, Stacey Coleman at any time before, during, or after the study on </w:t>
      </w:r>
      <w:hyperlink r:id="rId22" w:history="1">
        <w:r w:rsidRPr="00794A0E">
          <w:rPr>
            <w:rStyle w:val="Hyperlink"/>
            <w:rFonts w:ascii="Arial" w:hAnsi="Arial" w:cs="Arial"/>
            <w:shd w:val="clear" w:color="auto" w:fill="FFFFFF"/>
            <w:lang w:val="en-US"/>
          </w:rPr>
          <w:t>stacey.coleman@uwtsd.ac.uk</w:t>
        </w:r>
      </w:hyperlink>
      <w:r>
        <w:rPr>
          <w:rStyle w:val="normaltextrun"/>
          <w:rFonts w:ascii="Arial" w:hAnsi="Arial" w:cs="Arial"/>
          <w:color w:val="000000"/>
          <w:shd w:val="clear" w:color="auto" w:fill="FFFFFF"/>
          <w:lang w:val="en-US"/>
        </w:rPr>
        <w:t xml:space="preserve"> </w:t>
      </w:r>
      <w:r>
        <w:rPr>
          <w:rStyle w:val="eop"/>
          <w:rFonts w:ascii="Arial" w:hAnsi="Arial" w:cs="Arial"/>
          <w:color w:val="000000"/>
          <w:shd w:val="clear" w:color="auto" w:fill="FFFFFF"/>
        </w:rPr>
        <w:t> </w:t>
      </w:r>
    </w:p>
    <w:p w14:paraId="06DB59E3" w14:textId="77777777" w:rsidR="00C760BE" w:rsidRPr="006D5FD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2813FFC1" w14:textId="77777777" w:rsidR="00C760B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also understand that at the end of the study I will be provided with a debrief form.</w:t>
      </w:r>
    </w:p>
    <w:p w14:paraId="224761FC" w14:textId="77777777" w:rsidR="00C760BE" w:rsidRPr="006D5FD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You can download a copy of this consent form by clicking here: </w:t>
      </w:r>
      <w:r w:rsidRPr="00741310">
        <w:rPr>
          <w:rFonts w:ascii="Arial" w:hAnsi="Arial" w:cs="Arial"/>
          <w:color w:val="0000FF"/>
          <w:u w:val="single"/>
          <w:lang w:val="en-US"/>
        </w:rPr>
        <w:t>Consent Form</w:t>
      </w:r>
    </w:p>
    <w:p w14:paraId="2786D657" w14:textId="77777777" w:rsidR="00C760BE" w:rsidRDefault="00C760BE" w:rsidP="00C760B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t xml:space="preserve">Please tick </w:t>
      </w:r>
      <w:r>
        <w:rPr>
          <w:rStyle w:val="normaltextrun"/>
          <w:rFonts w:ascii="Arial" w:hAnsi="Arial" w:cs="Arial"/>
          <w:b/>
          <w:color w:val="000000" w:themeColor="text1"/>
          <w:lang w:val="en-US"/>
        </w:rPr>
        <w:t xml:space="preserve">all </w:t>
      </w:r>
      <w:r w:rsidRPr="00777BC1">
        <w:rPr>
          <w:rStyle w:val="normaltextrun"/>
          <w:rFonts w:ascii="Arial" w:hAnsi="Arial" w:cs="Arial"/>
          <w:b/>
          <w:color w:val="000000" w:themeColor="text1"/>
          <w:lang w:val="en-US"/>
        </w:rPr>
        <w:t>boxes below to confirm</w:t>
      </w:r>
      <w:r>
        <w:rPr>
          <w:rStyle w:val="normaltextrun"/>
          <w:rFonts w:ascii="Arial" w:hAnsi="Arial" w:cs="Arial"/>
          <w:b/>
          <w:color w:val="000000" w:themeColor="text1"/>
          <w:lang w:val="en-US"/>
        </w:rPr>
        <w:t xml:space="preserve"> your consent into participating in this study</w:t>
      </w:r>
      <w:r w:rsidRPr="00777BC1">
        <w:rPr>
          <w:rStyle w:val="normaltextrun"/>
          <w:rFonts w:ascii="Arial" w:hAnsi="Arial" w:cs="Arial"/>
          <w:b/>
          <w:color w:val="000000" w:themeColor="text1"/>
          <w:lang w:val="en-US"/>
        </w:rPr>
        <w:t>:</w:t>
      </w:r>
      <w:r w:rsidRPr="00777BC1">
        <w:rPr>
          <w:rStyle w:val="eop"/>
          <w:rFonts w:ascii="Arial" w:hAnsi="Arial" w:cs="Arial"/>
          <w:b/>
          <w:color w:val="000000" w:themeColor="text1"/>
        </w:rPr>
        <w:t> </w:t>
      </w:r>
    </w:p>
    <w:p w14:paraId="7AD9A09E" w14:textId="77777777" w:rsidR="00C760BE" w:rsidRPr="00777BC1" w:rsidRDefault="00C760BE" w:rsidP="00C760BE">
      <w:pPr>
        <w:pStyle w:val="paragraph"/>
        <w:spacing w:before="0" w:beforeAutospacing="0" w:after="0" w:afterAutospacing="0"/>
        <w:textAlignment w:val="baseline"/>
        <w:rPr>
          <w:b/>
          <w:color w:val="000000" w:themeColor="text1"/>
        </w:rPr>
      </w:pPr>
    </w:p>
    <w:p w14:paraId="09F3C583" w14:textId="77777777" w:rsidR="00C760BE" w:rsidRPr="00777BC1" w:rsidRDefault="00C760BE" w:rsidP="00C760B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am 18 years of age or over</w:t>
      </w:r>
      <w:r w:rsidRPr="00777BC1">
        <w:rPr>
          <w:rStyle w:val="eop"/>
          <w:rFonts w:ascii="Arial" w:hAnsi="Arial" w:cs="Arial"/>
          <w:b/>
          <w:color w:val="000000" w:themeColor="text1"/>
        </w:rPr>
        <w:t> </w:t>
      </w:r>
    </w:p>
    <w:p w14:paraId="67ECECA8" w14:textId="77777777" w:rsidR="00C760BE" w:rsidRPr="00777BC1" w:rsidRDefault="00C760BE" w:rsidP="00C760BE">
      <w:pPr>
        <w:pStyle w:val="paragraph"/>
        <w:spacing w:before="0" w:beforeAutospacing="0" w:after="0" w:afterAutospacing="0"/>
        <w:textAlignment w:val="baseline"/>
        <w:rPr>
          <w:rFonts w:ascii="Arial" w:hAnsi="Arial" w:cs="Arial"/>
          <w:b/>
          <w:color w:val="000000" w:themeColor="text1"/>
        </w:rPr>
      </w:pPr>
    </w:p>
    <w:p w14:paraId="073FE079" w14:textId="77777777" w:rsidR="00C760BE" w:rsidRPr="00777BC1" w:rsidRDefault="00C760BE" w:rsidP="00C760B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understand I can withdraw at any time without penalty by closing the browser </w:t>
      </w:r>
      <w:r w:rsidRPr="00777BC1">
        <w:rPr>
          <w:rStyle w:val="eop"/>
          <w:rFonts w:ascii="Arial" w:hAnsi="Arial" w:cs="Arial"/>
          <w:b/>
          <w:color w:val="000000" w:themeColor="text1"/>
        </w:rPr>
        <w:t> </w:t>
      </w:r>
    </w:p>
    <w:p w14:paraId="3893239A" w14:textId="77777777" w:rsidR="00C760BE" w:rsidRPr="00777BC1" w:rsidRDefault="00C760BE" w:rsidP="00C760BE">
      <w:pPr>
        <w:pStyle w:val="paragraph"/>
        <w:spacing w:before="0" w:beforeAutospacing="0" w:after="0" w:afterAutospacing="0"/>
        <w:textAlignment w:val="baseline"/>
        <w:rPr>
          <w:rFonts w:ascii="Arial" w:hAnsi="Arial" w:cs="Arial"/>
          <w:b/>
          <w:color w:val="000000" w:themeColor="text1"/>
        </w:rPr>
      </w:pPr>
    </w:p>
    <w:p w14:paraId="7FC993C6" w14:textId="77777777" w:rsidR="00C760BE" w:rsidRPr="00777BC1" w:rsidRDefault="00C760BE" w:rsidP="00C760B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understand my data will be held confidentially and my identity will remain anonymous</w:t>
      </w:r>
      <w:r w:rsidRPr="00777BC1">
        <w:rPr>
          <w:rStyle w:val="eop"/>
          <w:rFonts w:ascii="Arial" w:hAnsi="Arial" w:cs="Arial"/>
          <w:b/>
          <w:color w:val="000000" w:themeColor="text1"/>
        </w:rPr>
        <w:t> </w:t>
      </w:r>
    </w:p>
    <w:p w14:paraId="7337020C" w14:textId="77777777" w:rsidR="00C760BE" w:rsidRPr="00777BC1" w:rsidRDefault="00C760BE" w:rsidP="00C760BE">
      <w:pPr>
        <w:pStyle w:val="paragraph"/>
        <w:spacing w:before="0" w:beforeAutospacing="0" w:after="0" w:afterAutospacing="0"/>
        <w:textAlignment w:val="baseline"/>
        <w:rPr>
          <w:rFonts w:ascii="Arial" w:hAnsi="Arial" w:cs="Arial"/>
          <w:b/>
          <w:color w:val="000000" w:themeColor="text1"/>
        </w:rPr>
      </w:pPr>
    </w:p>
    <w:p w14:paraId="20566E96" w14:textId="77777777" w:rsidR="00C760BE" w:rsidRPr="00777BC1" w:rsidRDefault="00C760BE" w:rsidP="00C760BE">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understand all the above information</w:t>
      </w:r>
      <w:r w:rsidRPr="00777BC1">
        <w:rPr>
          <w:rStyle w:val="eop"/>
          <w:rFonts w:ascii="Arial" w:hAnsi="Arial" w:cs="Arial"/>
          <w:b/>
          <w:color w:val="000000" w:themeColor="text1"/>
        </w:rPr>
        <w:t> on this consent form</w:t>
      </w:r>
    </w:p>
    <w:p w14:paraId="2EDD3D72" w14:textId="77777777" w:rsidR="00C760BE" w:rsidRPr="00777BC1" w:rsidRDefault="00C760BE" w:rsidP="00C760BE">
      <w:pPr>
        <w:pStyle w:val="paragraph"/>
        <w:spacing w:before="0" w:beforeAutospacing="0" w:after="0" w:afterAutospacing="0"/>
        <w:textAlignment w:val="baseline"/>
        <w:rPr>
          <w:b/>
          <w:color w:val="000000" w:themeColor="text1"/>
        </w:rPr>
      </w:pPr>
    </w:p>
    <w:p w14:paraId="788B06CB" w14:textId="77777777" w:rsidR="00C760BE" w:rsidRPr="00777BC1" w:rsidRDefault="00C760BE" w:rsidP="00C760BE">
      <w:pPr>
        <w:pStyle w:val="paragraph"/>
        <w:spacing w:before="0" w:beforeAutospacing="0" w:after="0" w:afterAutospacing="0"/>
        <w:textAlignment w:val="baseline"/>
        <w:rPr>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consent to taking part in this study</w:t>
      </w:r>
      <w:r w:rsidRPr="00777BC1">
        <w:rPr>
          <w:rStyle w:val="eop"/>
          <w:rFonts w:ascii="Arial" w:hAnsi="Arial" w:cs="Arial"/>
          <w:b/>
          <w:color w:val="000000" w:themeColor="text1"/>
        </w:rPr>
        <w:t> </w:t>
      </w:r>
    </w:p>
    <w:p w14:paraId="0890856C" w14:textId="77777777" w:rsidR="00C760BE" w:rsidRPr="006D5FDE" w:rsidRDefault="00C760BE" w:rsidP="00C76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103FC05" w14:textId="385D3CB7" w:rsidR="00C760BE" w:rsidRDefault="00C760BE" w:rsidP="00FE256D">
      <w:pPr>
        <w:spacing w:line="480" w:lineRule="auto"/>
        <w:rPr>
          <w:rFonts w:ascii="Arial" w:hAnsi="Arial" w:cs="Arial"/>
          <w:sz w:val="24"/>
          <w:szCs w:val="24"/>
          <w:lang w:val="en-US"/>
        </w:rPr>
      </w:pPr>
      <w:r>
        <w:rPr>
          <w:rFonts w:ascii="Arial" w:hAnsi="Arial" w:cs="Arial"/>
          <w:sz w:val="24"/>
          <w:szCs w:val="24"/>
          <w:lang w:val="en-US"/>
        </w:rPr>
        <w:lastRenderedPageBreak/>
        <w:t>Figure 5.</w:t>
      </w:r>
    </w:p>
    <w:p w14:paraId="6BEF1A1C" w14:textId="24430039" w:rsidR="00157A97" w:rsidRPr="00157A97" w:rsidRDefault="00157A97" w:rsidP="00FE256D">
      <w:pPr>
        <w:spacing w:line="480" w:lineRule="auto"/>
        <w:rPr>
          <w:rFonts w:ascii="Arial" w:hAnsi="Arial" w:cs="Arial"/>
          <w:i/>
          <w:iCs/>
          <w:sz w:val="24"/>
          <w:szCs w:val="24"/>
          <w:lang w:val="en-US"/>
        </w:rPr>
      </w:pPr>
      <w:r>
        <w:rPr>
          <w:rFonts w:ascii="Arial" w:hAnsi="Arial" w:cs="Arial"/>
          <w:i/>
          <w:iCs/>
          <w:sz w:val="24"/>
          <w:szCs w:val="24"/>
          <w:lang w:val="en-US"/>
        </w:rPr>
        <w:t xml:space="preserve">The experiment debrief form. </w:t>
      </w:r>
    </w:p>
    <w:p w14:paraId="0683100B" w14:textId="77777777" w:rsidR="00157A97" w:rsidRDefault="00157A97" w:rsidP="00157A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5408" behindDoc="0" locked="0" layoutInCell="1" allowOverlap="1" wp14:anchorId="481DF422" wp14:editId="402B9032">
                <wp:simplePos x="0" y="0"/>
                <wp:positionH relativeFrom="column">
                  <wp:posOffset>3609975</wp:posOffset>
                </wp:positionH>
                <wp:positionV relativeFrom="paragraph">
                  <wp:posOffset>-47419</wp:posOffset>
                </wp:positionV>
                <wp:extent cx="2447925" cy="923925"/>
                <wp:effectExtent l="19050" t="1905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976B8F6" w14:textId="77777777" w:rsidR="00157A97" w:rsidRPr="00D42DB8" w:rsidRDefault="00157A97" w:rsidP="00157A97">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14:paraId="3AA28F5B" w14:textId="77777777" w:rsidR="00157A97" w:rsidRDefault="00157A97" w:rsidP="00157A97">
                            <w:pPr>
                              <w:rPr>
                                <w:rFonts w:ascii="Arial" w:eastAsia="Times New Roman" w:hAnsi="Arial" w:cs="Arial"/>
                                <w:sz w:val="20"/>
                                <w:szCs w:val="20"/>
                              </w:rPr>
                            </w:pPr>
                            <w:r>
                              <w:rPr>
                                <w:rFonts w:ascii="Arial" w:eastAsia="Times New Roman" w:hAnsi="Arial" w:cs="Arial"/>
                                <w:sz w:val="20"/>
                                <w:szCs w:val="20"/>
                              </w:rPr>
                              <w:t>SA1 Campus</w:t>
                            </w:r>
                          </w:p>
                          <w:p w14:paraId="096275AC" w14:textId="77777777" w:rsidR="00157A97" w:rsidRPr="00D42DB8" w:rsidRDefault="00157A97" w:rsidP="00157A97">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DF422" id="Text Box 6" o:spid="_x0000_s1028" type="#_x0000_t202" style="position:absolute;margin-left:284.25pt;margin-top:-3.75pt;width:192.75pt;height:7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j7WGA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jZ2EAoHXCuoTMmthUi6+NDQ6sN8pGVC1JXXfDswKStQ7jdtZL/M8yDw6+eoqQ8deRqrL&#10;CNMcoUrqKZnMnZ+exsFY2XZYadKDhlvcaCMj2U9dze2jMuO65lcUpH/px6ynt779AQAA//8DAFBL&#10;AwQUAAYACAAAACEAZEImCd8AAAAKAQAADwAAAGRycy9kb3ducmV2LnhtbEyPwUrDQBCG70LfYZmC&#10;t3ZjY9IYsykieKiIaC2et9kxCc3OhuymiW/veNLTMMzHP99f7GbbiQsOvnWk4GYdgUCqnGmpVnD8&#10;eFplIHzQZHTnCBV8o4ddubgqdG7cRO94OYRacAj5XCtoQuhzKX3VoNV+7Xokvn25werA61BLM+iJ&#10;w20nN1GUSqtb4g+N7vGxwep8GK0CuZ9eY/nylm4/98/j0XoTz2SUul7OD/cgAs7hD4ZffVaHkp1O&#10;biTjRacgSbOEUQWrLU8G7pJbLndiMs4ikGUh/1cofwAAAP//AwBQSwECLQAUAAYACAAAACEAtoM4&#10;kv4AAADhAQAAEwAAAAAAAAAAAAAAAAAAAAAAW0NvbnRlbnRfVHlwZXNdLnhtbFBLAQItABQABgAI&#10;AAAAIQA4/SH/1gAAAJQBAAALAAAAAAAAAAAAAAAAAC8BAABfcmVscy8ucmVsc1BLAQItABQABgAI&#10;AAAAIQC48j7WGAIAADMEAAAOAAAAAAAAAAAAAAAAAC4CAABkcnMvZTJvRG9jLnhtbFBLAQItABQA&#10;BgAIAAAAIQBkQiYJ3wAAAAoBAAAPAAAAAAAAAAAAAAAAAHIEAABkcnMvZG93bnJldi54bWxQSwUG&#10;AAAAAAQABADzAAAAfgUAAAAA&#10;" strokeweight="2pt">
                <v:textbox>
                  <w:txbxContent>
                    <w:p w14:paraId="5976B8F6" w14:textId="77777777" w:rsidR="00157A97" w:rsidRPr="00D42DB8" w:rsidRDefault="00157A97" w:rsidP="00157A97">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14:paraId="3AA28F5B" w14:textId="77777777" w:rsidR="00157A97" w:rsidRDefault="00157A97" w:rsidP="00157A97">
                      <w:pPr>
                        <w:rPr>
                          <w:rFonts w:ascii="Arial" w:eastAsia="Times New Roman" w:hAnsi="Arial" w:cs="Arial"/>
                          <w:sz w:val="20"/>
                          <w:szCs w:val="20"/>
                        </w:rPr>
                      </w:pPr>
                      <w:r>
                        <w:rPr>
                          <w:rFonts w:ascii="Arial" w:eastAsia="Times New Roman" w:hAnsi="Arial" w:cs="Arial"/>
                          <w:sz w:val="20"/>
                          <w:szCs w:val="20"/>
                        </w:rPr>
                        <w:t>SA1 Campus</w:t>
                      </w:r>
                    </w:p>
                    <w:p w14:paraId="096275AC" w14:textId="77777777" w:rsidR="00157A97" w:rsidRPr="00D42DB8" w:rsidRDefault="00157A97" w:rsidP="00157A97">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v:textbox>
              </v:shape>
            </w:pict>
          </mc:Fallback>
        </mc:AlternateContent>
      </w:r>
      <w:r w:rsidRPr="004D297B">
        <w:rPr>
          <w:b/>
          <w:noProof/>
          <w:lang w:eastAsia="en-GB"/>
        </w:rPr>
        <w:drawing>
          <wp:inline distT="0" distB="0" distL="0" distR="0" wp14:anchorId="6247B1D1" wp14:editId="737D8F17">
            <wp:extent cx="2630948" cy="872326"/>
            <wp:effectExtent l="0" t="0" r="0" b="4445"/>
            <wp:docPr id="7" name="Picture 7"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r>
        <w:t xml:space="preserve">      </w:t>
      </w:r>
    </w:p>
    <w:p w14:paraId="6D0B3AB4" w14:textId="77777777" w:rsidR="00157A97" w:rsidRPr="00C13320" w:rsidRDefault="00157A97" w:rsidP="00157A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2D7FAE2" w14:textId="77777777" w:rsidR="00157A97" w:rsidRDefault="00157A97" w:rsidP="00157A97">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12C094BC" w14:textId="77777777" w:rsidR="00157A97" w:rsidRPr="00123035" w:rsidRDefault="00157A97" w:rsidP="00157A97">
      <w:pPr>
        <w:pStyle w:val="Default"/>
        <w:jc w:val="center"/>
        <w:rPr>
          <w:rFonts w:ascii="Arial" w:hAnsi="Arial" w:cs="Arial"/>
          <w:b/>
          <w:i/>
          <w:u w:val="single"/>
        </w:rPr>
      </w:pPr>
      <w:r>
        <w:rPr>
          <w:rFonts w:ascii="Arial" w:hAnsi="Arial" w:cs="Arial"/>
          <w:b/>
          <w:i/>
          <w:u w:val="single"/>
        </w:rPr>
        <w:t>An exploration into the potential differences between individuals high and low in extraversion and memory recall performance</w:t>
      </w:r>
    </w:p>
    <w:p w14:paraId="0116A19B" w14:textId="77777777" w:rsidR="00157A97" w:rsidRDefault="00157A97" w:rsidP="00157A97">
      <w:pPr>
        <w:pStyle w:val="Default"/>
      </w:pPr>
    </w:p>
    <w:p w14:paraId="5C42585A" w14:textId="77777777" w:rsidR="00157A97" w:rsidRDefault="00157A97" w:rsidP="00157A97">
      <w:pPr>
        <w:pStyle w:val="Default"/>
        <w:rPr>
          <w:rFonts w:ascii="Arial" w:hAnsi="Arial" w:cs="Arial"/>
        </w:rPr>
      </w:pPr>
    </w:p>
    <w:p w14:paraId="78445281" w14:textId="77777777" w:rsidR="00157A97" w:rsidRPr="00CD25B2" w:rsidRDefault="00157A97" w:rsidP="00157A97">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701E140C" w14:textId="77777777" w:rsidR="00157A97" w:rsidRPr="00CD25B2" w:rsidRDefault="00157A97" w:rsidP="00157A97">
      <w:pPr>
        <w:pStyle w:val="Default"/>
        <w:rPr>
          <w:rFonts w:ascii="Arial" w:hAnsi="Arial" w:cs="Arial"/>
        </w:rPr>
      </w:pPr>
    </w:p>
    <w:p w14:paraId="4CF413DC" w14:textId="77777777" w:rsidR="00157A97" w:rsidRPr="004B0F54" w:rsidRDefault="00157A97" w:rsidP="00157A97">
      <w:pPr>
        <w:rPr>
          <w:rFonts w:ascii="Arial" w:eastAsia="Times New Roman" w:hAnsi="Arial" w:cs="Arial"/>
          <w:sz w:val="24"/>
          <w:szCs w:val="24"/>
          <w:lang w:val="en-US" w:eastAsia="en-GB"/>
        </w:rPr>
      </w:pPr>
      <w:r w:rsidRPr="009B3FBA">
        <w:rPr>
          <w:rFonts w:ascii="Arial" w:eastAsia="Times New Roman" w:hAnsi="Arial" w:cs="Arial"/>
          <w:sz w:val="24"/>
          <w:szCs w:val="24"/>
          <w:lang w:val="en-US" w:eastAsia="en-GB"/>
        </w:rPr>
        <w:t xml:space="preserve">The purpose of this study is to investigate whether the personality </w:t>
      </w:r>
      <w:r>
        <w:rPr>
          <w:rFonts w:ascii="Arial" w:eastAsia="Times New Roman" w:hAnsi="Arial" w:cs="Arial"/>
          <w:sz w:val="24"/>
          <w:szCs w:val="24"/>
          <w:lang w:val="en-US" w:eastAsia="en-GB"/>
        </w:rPr>
        <w:t>trait</w:t>
      </w:r>
      <w:r w:rsidRPr="009B3FBA">
        <w:rPr>
          <w:rFonts w:ascii="Arial" w:eastAsia="Times New Roman" w:hAnsi="Arial" w:cs="Arial"/>
          <w:sz w:val="24"/>
          <w:szCs w:val="24"/>
          <w:lang w:val="en-US" w:eastAsia="en-GB"/>
        </w:rPr>
        <w:t xml:space="preserve"> of</w:t>
      </w:r>
      <w:r>
        <w:rPr>
          <w:rFonts w:ascii="Arial" w:eastAsia="Times New Roman" w:hAnsi="Arial" w:cs="Arial"/>
          <w:sz w:val="24"/>
          <w:szCs w:val="24"/>
          <w:lang w:val="en-US" w:eastAsia="en-GB"/>
        </w:rPr>
        <w:t xml:space="preserve"> extraversion has an influence on memory recall performance. Specifically, the aim of the study is to examine whether those who report higher levels of extraversion on a self-report personality assessment (the Big Five Inventory, John et al., 1991) will be able to recall more words and therefore have better memory recall. </w:t>
      </w:r>
    </w:p>
    <w:p w14:paraId="4AAAB05E" w14:textId="77777777" w:rsidR="00157A97" w:rsidRPr="00CD25B2" w:rsidRDefault="00157A97" w:rsidP="00157A97">
      <w:pPr>
        <w:pStyle w:val="Default"/>
        <w:rPr>
          <w:rFonts w:ascii="Arial" w:hAnsi="Arial" w:cs="Arial"/>
        </w:rPr>
      </w:pPr>
    </w:p>
    <w:p w14:paraId="113CF100" w14:textId="77777777" w:rsidR="00157A97" w:rsidRPr="00CD25B2" w:rsidRDefault="00157A97" w:rsidP="00157A97">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w:t>
      </w:r>
      <w:r>
        <w:rPr>
          <w:rFonts w:ascii="Arial" w:hAnsi="Arial" w:cs="Arial"/>
          <w:b/>
        </w:rPr>
        <w:t xml:space="preserve">close your computer browser </w:t>
      </w:r>
      <w:r w:rsidRPr="00CD25B2">
        <w:rPr>
          <w:rFonts w:ascii="Arial" w:hAnsi="Arial" w:cs="Arial"/>
          <w:b/>
        </w:rPr>
        <w:t>now.</w:t>
      </w:r>
      <w:r w:rsidRPr="00CD25B2">
        <w:rPr>
          <w:rFonts w:ascii="Arial" w:hAnsi="Arial" w:cs="Arial"/>
        </w:rPr>
        <w:t xml:space="preserve"> </w:t>
      </w:r>
      <w:r>
        <w:rPr>
          <w:rFonts w:ascii="Arial" w:hAnsi="Arial" w:cs="Arial"/>
        </w:rPr>
        <w:t xml:space="preserve"> After this point, your data will become </w:t>
      </w:r>
      <w:proofErr w:type="gramStart"/>
      <w:r>
        <w:rPr>
          <w:rFonts w:ascii="Arial" w:hAnsi="Arial" w:cs="Arial"/>
        </w:rPr>
        <w:t>anonymous</w:t>
      </w:r>
      <w:proofErr w:type="gramEnd"/>
      <w:r>
        <w:rPr>
          <w:rFonts w:ascii="Arial" w:hAnsi="Arial" w:cs="Arial"/>
        </w:rPr>
        <w:t xml:space="preserve"> and it will not be possible to trace it back to you. The data you submit will remain</w:t>
      </w:r>
      <w:r w:rsidRPr="00CD25B2">
        <w:rPr>
          <w:rFonts w:ascii="Arial" w:hAnsi="Arial" w:cs="Arial"/>
        </w:rPr>
        <w:t xml:space="preserve"> </w:t>
      </w:r>
      <w:r w:rsidRPr="00A76BA3">
        <w:rPr>
          <w:rFonts w:ascii="Arial" w:hAnsi="Arial" w:cs="Arial"/>
        </w:rPr>
        <w:t>confidential</w:t>
      </w:r>
      <w:r w:rsidRPr="00CD25B2">
        <w:rPr>
          <w:rFonts w:ascii="Arial" w:hAnsi="Arial" w:cs="Arial"/>
        </w:rPr>
        <w:t>.</w:t>
      </w:r>
    </w:p>
    <w:p w14:paraId="69F64139" w14:textId="77777777" w:rsidR="00157A97" w:rsidRPr="00CD25B2" w:rsidRDefault="00157A97" w:rsidP="00157A97">
      <w:pPr>
        <w:pStyle w:val="Default"/>
        <w:rPr>
          <w:rFonts w:ascii="Arial" w:hAnsi="Arial" w:cs="Arial"/>
        </w:rPr>
      </w:pPr>
    </w:p>
    <w:p w14:paraId="273118B3" w14:textId="77777777" w:rsidR="00157A97" w:rsidRPr="00CD25B2" w:rsidRDefault="00157A97" w:rsidP="00157A97">
      <w:pPr>
        <w:pStyle w:val="Default"/>
        <w:rPr>
          <w:rFonts w:ascii="Arial" w:hAnsi="Arial" w:cs="Arial"/>
        </w:rPr>
      </w:pPr>
    </w:p>
    <w:p w14:paraId="218D6192" w14:textId="77777777" w:rsidR="00157A97" w:rsidRPr="00123035" w:rsidRDefault="00157A97" w:rsidP="00157A97">
      <w:pPr>
        <w:pStyle w:val="Default"/>
        <w:rPr>
          <w:rFonts w:ascii="Arial" w:hAnsi="Arial" w:cs="Arial"/>
          <w:b/>
        </w:rPr>
      </w:pPr>
      <w:r w:rsidRPr="00CD25B2">
        <w:rPr>
          <w:rFonts w:ascii="Arial" w:hAnsi="Arial" w:cs="Arial"/>
        </w:rPr>
        <w:t xml:space="preserve">If taking part in this study has raised any </w:t>
      </w:r>
      <w:r>
        <w:rPr>
          <w:rFonts w:ascii="Arial" w:hAnsi="Arial" w:cs="Arial"/>
        </w:rPr>
        <w:t xml:space="preserve">concerns or if you have any </w:t>
      </w:r>
      <w:r w:rsidRPr="00CD25B2">
        <w:rPr>
          <w:rFonts w:ascii="Arial" w:hAnsi="Arial" w:cs="Arial"/>
        </w:rPr>
        <w:t>questions</w:t>
      </w:r>
      <w:r>
        <w:rPr>
          <w:rFonts w:ascii="Arial" w:hAnsi="Arial" w:cs="Arial"/>
        </w:rPr>
        <w:t xml:space="preserve"> about the study,</w:t>
      </w:r>
      <w:r w:rsidRPr="00CD25B2">
        <w:rPr>
          <w:rFonts w:ascii="Arial" w:hAnsi="Arial" w:cs="Arial"/>
        </w:rPr>
        <w:t xml:space="preserve"> </w:t>
      </w:r>
      <w:r>
        <w:rPr>
          <w:rFonts w:ascii="Arial" w:hAnsi="Arial" w:cs="Arial"/>
        </w:rPr>
        <w:t xml:space="preserve">please contact the academic supervisor Stacey Coleman: </w:t>
      </w:r>
      <w:hyperlink r:id="rId23" w:history="1">
        <w:r w:rsidRPr="00402162">
          <w:rPr>
            <w:rStyle w:val="Hyperlink"/>
            <w:rFonts w:ascii="Arial" w:hAnsi="Arial" w:cs="Arial"/>
          </w:rPr>
          <w:t>stacey.coleman@uwtsd.ac.uk</w:t>
        </w:r>
      </w:hyperlink>
      <w:r>
        <w:rPr>
          <w:rFonts w:ascii="Arial" w:hAnsi="Arial" w:cs="Arial"/>
        </w:rPr>
        <w:t xml:space="preserve"> </w:t>
      </w:r>
    </w:p>
    <w:p w14:paraId="47E4F003" w14:textId="77777777" w:rsidR="00157A97" w:rsidRPr="00123035" w:rsidRDefault="00157A97" w:rsidP="00157A97">
      <w:pPr>
        <w:pStyle w:val="Default"/>
        <w:rPr>
          <w:rFonts w:ascii="Arial" w:hAnsi="Arial" w:cs="Arial"/>
          <w:b/>
        </w:rPr>
      </w:pPr>
    </w:p>
    <w:p w14:paraId="34D871FE" w14:textId="77777777" w:rsidR="00157A97" w:rsidRDefault="00157A97" w:rsidP="00157A97">
      <w:pPr>
        <w:pStyle w:val="Default"/>
        <w:rPr>
          <w:rFonts w:ascii="Arial" w:hAnsi="Arial" w:cs="Arial"/>
          <w:color w:val="000099"/>
          <w:u w:val="single"/>
        </w:rPr>
      </w:pPr>
      <w:r w:rsidRPr="00FE3B4B">
        <w:rPr>
          <w:rFonts w:ascii="Arial" w:hAnsi="Arial" w:cs="Arial"/>
        </w:rPr>
        <w:t>You can download a copy of this debrief sheet for your records by clicking here:</w:t>
      </w:r>
      <w:r w:rsidRPr="00FE3B4B">
        <w:rPr>
          <w:rFonts w:ascii="Arial" w:hAnsi="Arial" w:cs="Arial"/>
          <w:color w:val="000099"/>
        </w:rPr>
        <w:t xml:space="preserve"> </w:t>
      </w:r>
      <w:r w:rsidRPr="00FE3B4B">
        <w:rPr>
          <w:rFonts w:ascii="Arial" w:hAnsi="Arial" w:cs="Arial"/>
          <w:color w:val="000099"/>
          <w:u w:val="single"/>
        </w:rPr>
        <w:t>Debrief</w:t>
      </w:r>
    </w:p>
    <w:p w14:paraId="6E99DB03" w14:textId="77777777" w:rsidR="00157A97" w:rsidRDefault="00157A97" w:rsidP="00157A97">
      <w:pPr>
        <w:pStyle w:val="Default"/>
        <w:rPr>
          <w:rFonts w:ascii="Arial" w:hAnsi="Arial" w:cs="Arial"/>
          <w:color w:val="000099"/>
          <w:u w:val="single"/>
        </w:rPr>
      </w:pPr>
    </w:p>
    <w:p w14:paraId="1F73F5B5" w14:textId="77777777" w:rsidR="00157A97" w:rsidRPr="00EA3DDA" w:rsidRDefault="00157A97" w:rsidP="00157A97">
      <w:pPr>
        <w:pStyle w:val="Default"/>
        <w:rPr>
          <w:rFonts w:ascii="Arial" w:hAnsi="Arial" w:cs="Arial"/>
          <w:color w:val="auto"/>
        </w:rPr>
      </w:pPr>
      <w:r w:rsidRPr="00EA3DDA">
        <w:rPr>
          <w:rFonts w:ascii="Arial" w:hAnsi="Arial" w:cs="Arial"/>
          <w:color w:val="auto"/>
        </w:rPr>
        <w:t>If you are happy for your data to be included in this study</w:t>
      </w:r>
      <w:r>
        <w:rPr>
          <w:rFonts w:ascii="Arial" w:hAnsi="Arial" w:cs="Arial"/>
          <w:color w:val="auto"/>
        </w:rPr>
        <w:t xml:space="preserve">, please click the arrow below to confirm. </w:t>
      </w:r>
      <w:r w:rsidRPr="00EA3DDA">
        <w:rPr>
          <w:rFonts w:ascii="Arial" w:hAnsi="Arial" w:cs="Arial"/>
          <w:color w:val="auto"/>
        </w:rPr>
        <w:t xml:space="preserve"> </w:t>
      </w:r>
    </w:p>
    <w:p w14:paraId="3EA5DEB8" w14:textId="77777777" w:rsidR="00157A97" w:rsidRPr="00123035" w:rsidRDefault="00157A97" w:rsidP="00157A97">
      <w:pPr>
        <w:pStyle w:val="Default"/>
        <w:rPr>
          <w:rFonts w:ascii="Arial" w:hAnsi="Arial" w:cs="Arial"/>
          <w:b/>
        </w:rPr>
      </w:pPr>
      <w:r>
        <w:rPr>
          <w:rFonts w:ascii="Arial" w:hAnsi="Arial" w:cs="Arial"/>
          <w:b/>
        </w:rPr>
        <w:t xml:space="preserve"> </w:t>
      </w:r>
    </w:p>
    <w:p w14:paraId="7C5E1AFF" w14:textId="77777777" w:rsidR="00157A97" w:rsidRPr="00123035" w:rsidRDefault="00157A97" w:rsidP="00157A97">
      <w:pPr>
        <w:pStyle w:val="Default"/>
        <w:rPr>
          <w:rFonts w:ascii="Arial" w:hAnsi="Arial" w:cs="Arial"/>
          <w:b/>
        </w:rPr>
      </w:pPr>
      <w:r w:rsidRPr="00123035">
        <w:rPr>
          <w:rFonts w:ascii="Arial" w:hAnsi="Arial" w:cs="Arial"/>
          <w:b/>
        </w:rPr>
        <w:t>Thank you once again for taking time to participate in this study.</w:t>
      </w:r>
    </w:p>
    <w:p w14:paraId="413EA6E4" w14:textId="77777777" w:rsidR="00157A97" w:rsidRDefault="00157A97" w:rsidP="00157A97">
      <w:pPr>
        <w:pStyle w:val="Default"/>
        <w:rPr>
          <w:b/>
        </w:rPr>
      </w:pPr>
    </w:p>
    <w:p w14:paraId="1B955538" w14:textId="77777777" w:rsidR="00157A97" w:rsidRDefault="00157A97" w:rsidP="00157A97">
      <w:pPr>
        <w:pStyle w:val="Default"/>
        <w:rPr>
          <w:b/>
        </w:rPr>
      </w:pPr>
    </w:p>
    <w:p w14:paraId="4AF2F765" w14:textId="77777777" w:rsidR="00157A97" w:rsidRDefault="00157A97" w:rsidP="00157A97">
      <w:pPr>
        <w:pStyle w:val="Default"/>
        <w:rPr>
          <w:rFonts w:ascii="Arial" w:hAnsi="Arial" w:cs="Arial"/>
          <w:i/>
          <w:u w:val="single"/>
        </w:rPr>
      </w:pPr>
      <w:r>
        <w:rPr>
          <w:rFonts w:ascii="Arial" w:hAnsi="Arial" w:cs="Arial"/>
          <w:i/>
          <w:u w:val="single"/>
        </w:rPr>
        <w:t>BSc Psychology</w:t>
      </w:r>
    </w:p>
    <w:p w14:paraId="6609C46B" w14:textId="77777777" w:rsidR="00157A97" w:rsidRPr="00E0480C" w:rsidRDefault="00157A97" w:rsidP="00157A97">
      <w:pPr>
        <w:pStyle w:val="Default"/>
        <w:rPr>
          <w:rFonts w:ascii="Arial" w:hAnsi="Arial" w:cs="Arial"/>
          <w:i/>
          <w:u w:val="single"/>
        </w:rPr>
      </w:pPr>
      <w:r>
        <w:rPr>
          <w:rFonts w:ascii="Arial" w:hAnsi="Arial" w:cs="Arial"/>
          <w:i/>
          <w:u w:val="single"/>
        </w:rPr>
        <w:t>BSc Psychology and Counselling</w:t>
      </w:r>
    </w:p>
    <w:p w14:paraId="1FC117D6" w14:textId="77777777" w:rsidR="00157A97" w:rsidRPr="00E0480C" w:rsidRDefault="00157A97" w:rsidP="00157A97">
      <w:pPr>
        <w:pStyle w:val="Default"/>
        <w:rPr>
          <w:rFonts w:ascii="Arial" w:hAnsi="Arial" w:cs="Arial"/>
        </w:rPr>
      </w:pPr>
    </w:p>
    <w:p w14:paraId="4DBC33D9" w14:textId="77777777" w:rsidR="00157A97" w:rsidRPr="00E0480C" w:rsidRDefault="00157A97" w:rsidP="00157A97">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6B76A462" w14:textId="66DD198C" w:rsidR="00C760BE" w:rsidRDefault="00455207" w:rsidP="00FE256D">
      <w:pPr>
        <w:spacing w:line="480" w:lineRule="auto"/>
        <w:rPr>
          <w:rFonts w:ascii="Arial" w:hAnsi="Arial" w:cs="Arial"/>
          <w:sz w:val="24"/>
          <w:szCs w:val="24"/>
          <w:lang w:val="en-US"/>
        </w:rPr>
      </w:pPr>
      <w:r>
        <w:rPr>
          <w:rFonts w:ascii="Arial" w:hAnsi="Arial" w:cs="Arial"/>
          <w:sz w:val="24"/>
          <w:szCs w:val="24"/>
          <w:lang w:val="en-US"/>
        </w:rPr>
        <w:lastRenderedPageBreak/>
        <w:t xml:space="preserve">Figure 6. </w:t>
      </w:r>
    </w:p>
    <w:p w14:paraId="4B2A04BF" w14:textId="02CD8A9C" w:rsidR="00455207" w:rsidRDefault="00455207" w:rsidP="00FE256D">
      <w:pPr>
        <w:spacing w:line="480" w:lineRule="auto"/>
        <w:rPr>
          <w:rFonts w:ascii="Arial" w:hAnsi="Arial" w:cs="Arial"/>
          <w:i/>
          <w:iCs/>
          <w:sz w:val="24"/>
          <w:szCs w:val="24"/>
          <w:lang w:val="en-US"/>
        </w:rPr>
      </w:pPr>
      <w:r>
        <w:rPr>
          <w:rFonts w:ascii="Arial" w:hAnsi="Arial" w:cs="Arial"/>
          <w:i/>
          <w:iCs/>
          <w:sz w:val="24"/>
          <w:szCs w:val="24"/>
          <w:lang w:val="en-US"/>
        </w:rPr>
        <w:t>The list of words for memory performance task and valence scores.</w:t>
      </w:r>
    </w:p>
    <w:p w14:paraId="77331634" w14:textId="77777777" w:rsidR="00455207" w:rsidRPr="00455207" w:rsidRDefault="00455207" w:rsidP="00455207">
      <w:pPr>
        <w:jc w:val="center"/>
        <w:rPr>
          <w:rFonts w:ascii="Arial" w:eastAsiaTheme="minorEastAsia" w:hAnsi="Arial" w:cs="Arial"/>
          <w:b/>
          <w:bCs/>
          <w:lang w:eastAsia="zh-CN"/>
        </w:rPr>
      </w:pPr>
      <w:r w:rsidRPr="00455207">
        <w:rPr>
          <w:rFonts w:ascii="Arial" w:eastAsiaTheme="minorEastAsia" w:hAnsi="Arial" w:cs="Arial"/>
          <w:b/>
          <w:bCs/>
          <w:lang w:eastAsia="zh-CN"/>
        </w:rPr>
        <w:t>List of Words Used for Memory Performance Task</w:t>
      </w:r>
    </w:p>
    <w:p w14:paraId="7DE7C08C" w14:textId="77777777" w:rsidR="00455207" w:rsidRPr="00455207" w:rsidRDefault="00455207" w:rsidP="00455207">
      <w:pPr>
        <w:rPr>
          <w:rFonts w:eastAsiaTheme="minorEastAsia"/>
          <w:lang w:eastAsia="zh-CN"/>
        </w:rPr>
      </w:pPr>
    </w:p>
    <w:p w14:paraId="3ED2BE36" w14:textId="77777777" w:rsidR="00455207" w:rsidRPr="00455207" w:rsidRDefault="00455207" w:rsidP="004552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lang w:eastAsia="zh-CN"/>
        </w:rPr>
      </w:pPr>
      <w:r w:rsidRPr="00455207">
        <w:rPr>
          <w:rFonts w:ascii="Arial" w:eastAsia="Arial" w:hAnsi="Arial" w:cs="Arial"/>
          <w:lang w:eastAsia="zh-CN"/>
        </w:rPr>
        <w:t xml:space="preserve">Words have been taken from the Affective Norms for English Words (ANEW; Bradley &amp; Lang, 1999) and all words chosen </w:t>
      </w:r>
      <w:proofErr w:type="gramStart"/>
      <w:r w:rsidRPr="00455207">
        <w:rPr>
          <w:rFonts w:ascii="Arial" w:eastAsia="Arial" w:hAnsi="Arial" w:cs="Arial"/>
          <w:lang w:eastAsia="zh-CN"/>
        </w:rPr>
        <w:t>contain</w:t>
      </w:r>
      <w:proofErr w:type="gramEnd"/>
      <w:r w:rsidRPr="00455207">
        <w:rPr>
          <w:rFonts w:ascii="Arial" w:eastAsia="Arial" w:hAnsi="Arial" w:cs="Arial"/>
          <w:lang w:eastAsia="zh-CN"/>
        </w:rPr>
        <w:t xml:space="preserve"> two syllables and have a valence score of between 5 and 5.5 (i.e., a neutral score). </w:t>
      </w:r>
    </w:p>
    <w:p w14:paraId="35D7E121" w14:textId="77777777" w:rsidR="00455207" w:rsidRPr="00455207" w:rsidRDefault="00455207" w:rsidP="004552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lang w:eastAsia="zh-CN"/>
        </w:rPr>
      </w:pPr>
      <w:r w:rsidRPr="00455207">
        <w:rPr>
          <w:rFonts w:ascii="Arial" w:eastAsia="Arial" w:hAnsi="Arial" w:cs="Arial"/>
          <w:lang w:eastAsia="zh-CN"/>
        </w:rPr>
        <w:t>The numbers contained at the end of each word are the valence scores associated with each word.</w:t>
      </w:r>
    </w:p>
    <w:p w14:paraId="35E47BB7" w14:textId="77777777" w:rsidR="00455207" w:rsidRPr="00455207" w:rsidRDefault="00455207" w:rsidP="004552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lang w:eastAsia="zh-CN"/>
        </w:rPr>
      </w:pPr>
    </w:p>
    <w:tbl>
      <w:tblPr>
        <w:tblStyle w:val="TableGrid"/>
        <w:tblW w:w="0" w:type="auto"/>
        <w:jc w:val="center"/>
        <w:tblLook w:val="04A0" w:firstRow="1" w:lastRow="0" w:firstColumn="1" w:lastColumn="0" w:noHBand="0" w:noVBand="1"/>
      </w:tblPr>
      <w:tblGrid>
        <w:gridCol w:w="3052"/>
        <w:gridCol w:w="1054"/>
      </w:tblGrid>
      <w:tr w:rsidR="00455207" w:rsidRPr="00455207" w14:paraId="641AB441" w14:textId="77777777" w:rsidTr="004A185A">
        <w:trPr>
          <w:trHeight w:val="483"/>
          <w:jc w:val="center"/>
        </w:trPr>
        <w:tc>
          <w:tcPr>
            <w:tcW w:w="3052" w:type="dxa"/>
            <w:vAlign w:val="center"/>
          </w:tcPr>
          <w:p w14:paraId="196AF552" w14:textId="77777777" w:rsidR="00455207" w:rsidRPr="00455207" w:rsidRDefault="00455207" w:rsidP="00455207">
            <w:pPr>
              <w:jc w:val="center"/>
              <w:rPr>
                <w:rFonts w:ascii="Arial" w:hAnsi="Arial" w:cs="Arial"/>
                <w:b/>
                <w:bCs/>
              </w:rPr>
            </w:pPr>
            <w:r w:rsidRPr="00455207">
              <w:rPr>
                <w:rFonts w:ascii="Arial" w:hAnsi="Arial" w:cs="Arial"/>
                <w:b/>
                <w:bCs/>
              </w:rPr>
              <w:t>Word</w:t>
            </w:r>
          </w:p>
        </w:tc>
        <w:tc>
          <w:tcPr>
            <w:tcW w:w="1054" w:type="dxa"/>
            <w:vAlign w:val="center"/>
          </w:tcPr>
          <w:p w14:paraId="37521C76" w14:textId="77777777" w:rsidR="00455207" w:rsidRPr="00455207" w:rsidRDefault="00455207" w:rsidP="00455207">
            <w:pPr>
              <w:jc w:val="center"/>
              <w:rPr>
                <w:rFonts w:ascii="Arial" w:hAnsi="Arial" w:cs="Arial"/>
                <w:b/>
                <w:bCs/>
              </w:rPr>
            </w:pPr>
            <w:r w:rsidRPr="00455207">
              <w:rPr>
                <w:rFonts w:ascii="Arial" w:hAnsi="Arial" w:cs="Arial"/>
                <w:b/>
                <w:bCs/>
              </w:rPr>
              <w:t>Valence score</w:t>
            </w:r>
          </w:p>
        </w:tc>
      </w:tr>
      <w:tr w:rsidR="00455207" w:rsidRPr="00455207" w14:paraId="014549FF" w14:textId="77777777" w:rsidTr="004A185A">
        <w:trPr>
          <w:trHeight w:val="248"/>
          <w:jc w:val="center"/>
        </w:trPr>
        <w:tc>
          <w:tcPr>
            <w:tcW w:w="3052" w:type="dxa"/>
          </w:tcPr>
          <w:p w14:paraId="6F821633" w14:textId="77777777" w:rsidR="00455207" w:rsidRPr="00455207" w:rsidRDefault="00455207" w:rsidP="00455207">
            <w:pPr>
              <w:rPr>
                <w:rFonts w:ascii="Arial" w:hAnsi="Arial" w:cs="Arial"/>
              </w:rPr>
            </w:pPr>
            <w:r w:rsidRPr="00455207">
              <w:rPr>
                <w:rFonts w:ascii="Arial" w:hAnsi="Arial" w:cs="Arial"/>
              </w:rPr>
              <w:t>Fabric</w:t>
            </w:r>
          </w:p>
        </w:tc>
        <w:tc>
          <w:tcPr>
            <w:tcW w:w="1054" w:type="dxa"/>
          </w:tcPr>
          <w:p w14:paraId="6C9A94A4" w14:textId="77777777" w:rsidR="00455207" w:rsidRPr="00455207" w:rsidRDefault="00455207" w:rsidP="00455207">
            <w:pPr>
              <w:rPr>
                <w:rFonts w:ascii="Arial" w:hAnsi="Arial" w:cs="Arial"/>
              </w:rPr>
            </w:pPr>
            <w:r w:rsidRPr="00455207">
              <w:rPr>
                <w:rFonts w:ascii="Arial" w:hAnsi="Arial" w:cs="Arial"/>
              </w:rPr>
              <w:t>5.30</w:t>
            </w:r>
          </w:p>
        </w:tc>
      </w:tr>
      <w:tr w:rsidR="00455207" w:rsidRPr="00455207" w14:paraId="5261028D" w14:textId="77777777" w:rsidTr="004A185A">
        <w:trPr>
          <w:trHeight w:val="248"/>
          <w:jc w:val="center"/>
        </w:trPr>
        <w:tc>
          <w:tcPr>
            <w:tcW w:w="3052" w:type="dxa"/>
          </w:tcPr>
          <w:p w14:paraId="5A347D33" w14:textId="77777777" w:rsidR="00455207" w:rsidRPr="00455207" w:rsidRDefault="00455207" w:rsidP="00455207">
            <w:pPr>
              <w:rPr>
                <w:rFonts w:ascii="Arial" w:hAnsi="Arial" w:cs="Arial"/>
              </w:rPr>
            </w:pPr>
            <w:r w:rsidRPr="00455207">
              <w:rPr>
                <w:rFonts w:ascii="Arial" w:hAnsi="Arial" w:cs="Arial"/>
              </w:rPr>
              <w:t>Patent</w:t>
            </w:r>
          </w:p>
        </w:tc>
        <w:tc>
          <w:tcPr>
            <w:tcW w:w="1054" w:type="dxa"/>
          </w:tcPr>
          <w:p w14:paraId="2AB3E4E6" w14:textId="77777777" w:rsidR="00455207" w:rsidRPr="00455207" w:rsidRDefault="00455207" w:rsidP="00455207">
            <w:pPr>
              <w:rPr>
                <w:rFonts w:ascii="Arial" w:hAnsi="Arial" w:cs="Arial"/>
              </w:rPr>
            </w:pPr>
            <w:r w:rsidRPr="00455207">
              <w:rPr>
                <w:rFonts w:ascii="Arial" w:hAnsi="Arial" w:cs="Arial"/>
              </w:rPr>
              <w:t>5.29</w:t>
            </w:r>
          </w:p>
        </w:tc>
      </w:tr>
      <w:tr w:rsidR="00455207" w:rsidRPr="00455207" w14:paraId="67EB3049" w14:textId="77777777" w:rsidTr="004A185A">
        <w:trPr>
          <w:trHeight w:val="235"/>
          <w:jc w:val="center"/>
        </w:trPr>
        <w:tc>
          <w:tcPr>
            <w:tcW w:w="3052" w:type="dxa"/>
          </w:tcPr>
          <w:p w14:paraId="6EABC17F" w14:textId="77777777" w:rsidR="00455207" w:rsidRPr="00455207" w:rsidRDefault="00455207" w:rsidP="00455207">
            <w:pPr>
              <w:rPr>
                <w:rFonts w:ascii="Arial" w:hAnsi="Arial" w:cs="Arial"/>
              </w:rPr>
            </w:pPr>
            <w:r w:rsidRPr="00455207">
              <w:rPr>
                <w:rFonts w:ascii="Arial" w:hAnsi="Arial" w:cs="Arial"/>
              </w:rPr>
              <w:t>Butter</w:t>
            </w:r>
          </w:p>
        </w:tc>
        <w:tc>
          <w:tcPr>
            <w:tcW w:w="1054" w:type="dxa"/>
          </w:tcPr>
          <w:p w14:paraId="4E2B2304" w14:textId="77777777" w:rsidR="00455207" w:rsidRPr="00455207" w:rsidRDefault="00455207" w:rsidP="00455207">
            <w:pPr>
              <w:rPr>
                <w:rFonts w:ascii="Arial" w:hAnsi="Arial" w:cs="Arial"/>
              </w:rPr>
            </w:pPr>
            <w:r w:rsidRPr="00455207">
              <w:rPr>
                <w:rFonts w:ascii="Arial" w:hAnsi="Arial" w:cs="Arial"/>
              </w:rPr>
              <w:t>5.33</w:t>
            </w:r>
          </w:p>
        </w:tc>
      </w:tr>
      <w:tr w:rsidR="00455207" w:rsidRPr="00455207" w14:paraId="7E79B748" w14:textId="77777777" w:rsidTr="004A185A">
        <w:trPr>
          <w:trHeight w:val="248"/>
          <w:jc w:val="center"/>
        </w:trPr>
        <w:tc>
          <w:tcPr>
            <w:tcW w:w="3052" w:type="dxa"/>
          </w:tcPr>
          <w:p w14:paraId="44A84692" w14:textId="77777777" w:rsidR="00455207" w:rsidRPr="00455207" w:rsidRDefault="00455207" w:rsidP="00455207">
            <w:pPr>
              <w:rPr>
                <w:rFonts w:ascii="Arial" w:hAnsi="Arial" w:cs="Arial"/>
              </w:rPr>
            </w:pPr>
            <w:r w:rsidRPr="00455207">
              <w:rPr>
                <w:rFonts w:ascii="Arial" w:hAnsi="Arial" w:cs="Arial"/>
              </w:rPr>
              <w:t>Basket</w:t>
            </w:r>
          </w:p>
        </w:tc>
        <w:tc>
          <w:tcPr>
            <w:tcW w:w="1054" w:type="dxa"/>
          </w:tcPr>
          <w:p w14:paraId="06A83804" w14:textId="77777777" w:rsidR="00455207" w:rsidRPr="00455207" w:rsidRDefault="00455207" w:rsidP="00455207">
            <w:pPr>
              <w:rPr>
                <w:rFonts w:ascii="Arial" w:hAnsi="Arial" w:cs="Arial"/>
              </w:rPr>
            </w:pPr>
            <w:r w:rsidRPr="00455207">
              <w:rPr>
                <w:rFonts w:ascii="Arial" w:hAnsi="Arial" w:cs="Arial"/>
              </w:rPr>
              <w:t>5.45</w:t>
            </w:r>
          </w:p>
        </w:tc>
      </w:tr>
      <w:tr w:rsidR="00455207" w:rsidRPr="00455207" w14:paraId="179D05CD" w14:textId="77777777" w:rsidTr="004A185A">
        <w:trPr>
          <w:trHeight w:val="235"/>
          <w:jc w:val="center"/>
        </w:trPr>
        <w:tc>
          <w:tcPr>
            <w:tcW w:w="3052" w:type="dxa"/>
          </w:tcPr>
          <w:p w14:paraId="1E795073" w14:textId="77777777" w:rsidR="00455207" w:rsidRPr="00455207" w:rsidRDefault="00455207" w:rsidP="00455207">
            <w:pPr>
              <w:rPr>
                <w:rFonts w:ascii="Arial" w:hAnsi="Arial" w:cs="Arial"/>
              </w:rPr>
            </w:pPr>
            <w:r w:rsidRPr="00455207">
              <w:rPr>
                <w:rFonts w:ascii="Arial" w:hAnsi="Arial" w:cs="Arial"/>
              </w:rPr>
              <w:t>Paper</w:t>
            </w:r>
          </w:p>
        </w:tc>
        <w:tc>
          <w:tcPr>
            <w:tcW w:w="1054" w:type="dxa"/>
          </w:tcPr>
          <w:p w14:paraId="2F101908" w14:textId="77777777" w:rsidR="00455207" w:rsidRPr="00455207" w:rsidRDefault="00455207" w:rsidP="00455207">
            <w:pPr>
              <w:rPr>
                <w:rFonts w:ascii="Arial" w:hAnsi="Arial" w:cs="Arial"/>
              </w:rPr>
            </w:pPr>
            <w:r w:rsidRPr="00455207">
              <w:rPr>
                <w:rFonts w:ascii="Arial" w:hAnsi="Arial" w:cs="Arial"/>
              </w:rPr>
              <w:t>5.20</w:t>
            </w:r>
          </w:p>
        </w:tc>
      </w:tr>
      <w:tr w:rsidR="00455207" w:rsidRPr="00455207" w14:paraId="04D840B4" w14:textId="77777777" w:rsidTr="004A185A">
        <w:trPr>
          <w:trHeight w:val="248"/>
          <w:jc w:val="center"/>
        </w:trPr>
        <w:tc>
          <w:tcPr>
            <w:tcW w:w="3052" w:type="dxa"/>
          </w:tcPr>
          <w:p w14:paraId="7DF43E4B" w14:textId="77777777" w:rsidR="00455207" w:rsidRPr="00455207" w:rsidRDefault="00455207" w:rsidP="00455207">
            <w:pPr>
              <w:rPr>
                <w:rFonts w:ascii="Arial" w:hAnsi="Arial" w:cs="Arial"/>
              </w:rPr>
            </w:pPr>
            <w:r w:rsidRPr="00455207">
              <w:rPr>
                <w:rFonts w:ascii="Arial" w:hAnsi="Arial" w:cs="Arial"/>
              </w:rPr>
              <w:t>Machine</w:t>
            </w:r>
          </w:p>
        </w:tc>
        <w:tc>
          <w:tcPr>
            <w:tcW w:w="1054" w:type="dxa"/>
          </w:tcPr>
          <w:p w14:paraId="1E06C5A0" w14:textId="77777777" w:rsidR="00455207" w:rsidRPr="00455207" w:rsidRDefault="00455207" w:rsidP="00455207">
            <w:pPr>
              <w:rPr>
                <w:rFonts w:ascii="Arial" w:hAnsi="Arial" w:cs="Arial"/>
              </w:rPr>
            </w:pPr>
            <w:r w:rsidRPr="00455207">
              <w:rPr>
                <w:rFonts w:ascii="Arial" w:hAnsi="Arial" w:cs="Arial"/>
              </w:rPr>
              <w:t>5.09</w:t>
            </w:r>
          </w:p>
        </w:tc>
      </w:tr>
      <w:tr w:rsidR="00455207" w:rsidRPr="00455207" w14:paraId="0C958A5D" w14:textId="77777777" w:rsidTr="004A185A">
        <w:trPr>
          <w:trHeight w:val="235"/>
          <w:jc w:val="center"/>
        </w:trPr>
        <w:tc>
          <w:tcPr>
            <w:tcW w:w="3052" w:type="dxa"/>
          </w:tcPr>
          <w:p w14:paraId="7736E7FE" w14:textId="77777777" w:rsidR="00455207" w:rsidRPr="00455207" w:rsidRDefault="00455207" w:rsidP="00455207">
            <w:pPr>
              <w:rPr>
                <w:rFonts w:ascii="Arial" w:hAnsi="Arial" w:cs="Arial"/>
              </w:rPr>
            </w:pPr>
            <w:r w:rsidRPr="00455207">
              <w:rPr>
                <w:rFonts w:ascii="Arial" w:hAnsi="Arial" w:cs="Arial"/>
              </w:rPr>
              <w:t>Column</w:t>
            </w:r>
          </w:p>
        </w:tc>
        <w:tc>
          <w:tcPr>
            <w:tcW w:w="1054" w:type="dxa"/>
          </w:tcPr>
          <w:p w14:paraId="106EFABB" w14:textId="77777777" w:rsidR="00455207" w:rsidRPr="00455207" w:rsidRDefault="00455207" w:rsidP="00455207">
            <w:pPr>
              <w:rPr>
                <w:rFonts w:ascii="Arial" w:hAnsi="Arial" w:cs="Arial"/>
              </w:rPr>
            </w:pPr>
            <w:r w:rsidRPr="00455207">
              <w:rPr>
                <w:rFonts w:ascii="Arial" w:hAnsi="Arial" w:cs="Arial"/>
              </w:rPr>
              <w:t>5.17</w:t>
            </w:r>
          </w:p>
        </w:tc>
      </w:tr>
      <w:tr w:rsidR="00455207" w:rsidRPr="00455207" w14:paraId="0F6199D1" w14:textId="77777777" w:rsidTr="004A185A">
        <w:trPr>
          <w:trHeight w:val="235"/>
          <w:jc w:val="center"/>
        </w:trPr>
        <w:tc>
          <w:tcPr>
            <w:tcW w:w="3052" w:type="dxa"/>
          </w:tcPr>
          <w:p w14:paraId="5FE9CEA0" w14:textId="77777777" w:rsidR="00455207" w:rsidRPr="00455207" w:rsidRDefault="00455207" w:rsidP="00455207">
            <w:pPr>
              <w:rPr>
                <w:rFonts w:ascii="Arial" w:hAnsi="Arial" w:cs="Arial"/>
              </w:rPr>
            </w:pPr>
            <w:r w:rsidRPr="00455207">
              <w:rPr>
                <w:rFonts w:ascii="Arial" w:hAnsi="Arial" w:cs="Arial"/>
              </w:rPr>
              <w:t>Engine</w:t>
            </w:r>
          </w:p>
        </w:tc>
        <w:tc>
          <w:tcPr>
            <w:tcW w:w="1054" w:type="dxa"/>
          </w:tcPr>
          <w:p w14:paraId="27A8BCD9" w14:textId="77777777" w:rsidR="00455207" w:rsidRPr="00455207" w:rsidRDefault="00455207" w:rsidP="00455207">
            <w:pPr>
              <w:rPr>
                <w:rFonts w:ascii="Arial" w:hAnsi="Arial" w:cs="Arial"/>
              </w:rPr>
            </w:pPr>
            <w:r w:rsidRPr="00455207">
              <w:rPr>
                <w:rFonts w:ascii="Arial" w:hAnsi="Arial" w:cs="Arial"/>
              </w:rPr>
              <w:t>5.20</w:t>
            </w:r>
          </w:p>
        </w:tc>
      </w:tr>
      <w:tr w:rsidR="00455207" w:rsidRPr="00455207" w14:paraId="461D7356" w14:textId="77777777" w:rsidTr="004A185A">
        <w:trPr>
          <w:trHeight w:val="235"/>
          <w:jc w:val="center"/>
        </w:trPr>
        <w:tc>
          <w:tcPr>
            <w:tcW w:w="3052" w:type="dxa"/>
          </w:tcPr>
          <w:p w14:paraId="2E569742" w14:textId="77777777" w:rsidR="00455207" w:rsidRPr="00455207" w:rsidRDefault="00455207" w:rsidP="00455207">
            <w:pPr>
              <w:rPr>
                <w:rFonts w:ascii="Arial" w:hAnsi="Arial" w:cs="Arial"/>
              </w:rPr>
            </w:pPr>
            <w:r w:rsidRPr="00455207">
              <w:rPr>
                <w:rFonts w:ascii="Arial" w:hAnsi="Arial" w:cs="Arial"/>
              </w:rPr>
              <w:t>Doctor</w:t>
            </w:r>
          </w:p>
        </w:tc>
        <w:tc>
          <w:tcPr>
            <w:tcW w:w="1054" w:type="dxa"/>
          </w:tcPr>
          <w:p w14:paraId="4AF57885" w14:textId="77777777" w:rsidR="00455207" w:rsidRPr="00455207" w:rsidRDefault="00455207" w:rsidP="00455207">
            <w:pPr>
              <w:rPr>
                <w:rFonts w:ascii="Arial" w:hAnsi="Arial" w:cs="Arial"/>
              </w:rPr>
            </w:pPr>
            <w:r w:rsidRPr="00455207">
              <w:rPr>
                <w:rFonts w:ascii="Arial" w:hAnsi="Arial" w:cs="Arial"/>
              </w:rPr>
              <w:t>5.20</w:t>
            </w:r>
          </w:p>
        </w:tc>
      </w:tr>
      <w:tr w:rsidR="00455207" w:rsidRPr="00455207" w14:paraId="1527905E" w14:textId="77777777" w:rsidTr="004A185A">
        <w:trPr>
          <w:trHeight w:val="235"/>
          <w:jc w:val="center"/>
        </w:trPr>
        <w:tc>
          <w:tcPr>
            <w:tcW w:w="3052" w:type="dxa"/>
          </w:tcPr>
          <w:p w14:paraId="72DE8F18" w14:textId="77777777" w:rsidR="00455207" w:rsidRPr="00455207" w:rsidRDefault="00455207" w:rsidP="00455207">
            <w:pPr>
              <w:rPr>
                <w:rFonts w:ascii="Arial" w:hAnsi="Arial" w:cs="Arial"/>
              </w:rPr>
            </w:pPr>
            <w:r w:rsidRPr="00455207">
              <w:rPr>
                <w:rFonts w:ascii="Arial" w:hAnsi="Arial" w:cs="Arial"/>
              </w:rPr>
              <w:t>Table</w:t>
            </w:r>
          </w:p>
        </w:tc>
        <w:tc>
          <w:tcPr>
            <w:tcW w:w="1054" w:type="dxa"/>
          </w:tcPr>
          <w:p w14:paraId="5F24784A" w14:textId="77777777" w:rsidR="00455207" w:rsidRPr="00455207" w:rsidRDefault="00455207" w:rsidP="00455207">
            <w:pPr>
              <w:rPr>
                <w:rFonts w:ascii="Arial" w:hAnsi="Arial" w:cs="Arial"/>
              </w:rPr>
            </w:pPr>
            <w:r w:rsidRPr="00455207">
              <w:rPr>
                <w:rFonts w:ascii="Arial" w:hAnsi="Arial" w:cs="Arial"/>
              </w:rPr>
              <w:t>5.22</w:t>
            </w:r>
          </w:p>
        </w:tc>
      </w:tr>
    </w:tbl>
    <w:p w14:paraId="29DA25B0" w14:textId="77777777" w:rsidR="00455207" w:rsidRPr="00455207" w:rsidRDefault="00455207" w:rsidP="00455207">
      <w:pPr>
        <w:rPr>
          <w:rFonts w:eastAsiaTheme="minorEastAsia"/>
          <w:lang w:eastAsia="zh-CN"/>
        </w:rPr>
      </w:pPr>
    </w:p>
    <w:p w14:paraId="30E4ABFA" w14:textId="2F063D6E" w:rsidR="00455207" w:rsidRDefault="00455207" w:rsidP="00455207">
      <w:pPr>
        <w:rPr>
          <w:rFonts w:eastAsiaTheme="minorEastAsia"/>
          <w:lang w:eastAsia="zh-CN"/>
        </w:rPr>
      </w:pPr>
    </w:p>
    <w:p w14:paraId="54B726EB" w14:textId="77777777" w:rsidR="00226DD9" w:rsidRDefault="00226DD9" w:rsidP="00455207">
      <w:pPr>
        <w:rPr>
          <w:rFonts w:ascii="Arial" w:eastAsiaTheme="minorEastAsia" w:hAnsi="Arial" w:cs="Arial"/>
          <w:sz w:val="24"/>
          <w:szCs w:val="24"/>
          <w:lang w:eastAsia="zh-CN"/>
        </w:rPr>
      </w:pPr>
    </w:p>
    <w:p w14:paraId="324DD367" w14:textId="77777777" w:rsidR="00226DD9" w:rsidRDefault="00226DD9" w:rsidP="00455207">
      <w:pPr>
        <w:rPr>
          <w:rFonts w:ascii="Arial" w:eastAsiaTheme="minorEastAsia" w:hAnsi="Arial" w:cs="Arial"/>
          <w:sz w:val="24"/>
          <w:szCs w:val="24"/>
          <w:lang w:eastAsia="zh-CN"/>
        </w:rPr>
      </w:pPr>
    </w:p>
    <w:p w14:paraId="077C8C82" w14:textId="77777777" w:rsidR="00226DD9" w:rsidRDefault="00226DD9" w:rsidP="00455207">
      <w:pPr>
        <w:rPr>
          <w:rFonts w:ascii="Arial" w:eastAsiaTheme="minorEastAsia" w:hAnsi="Arial" w:cs="Arial"/>
          <w:sz w:val="24"/>
          <w:szCs w:val="24"/>
          <w:lang w:eastAsia="zh-CN"/>
        </w:rPr>
      </w:pPr>
    </w:p>
    <w:p w14:paraId="0300C204" w14:textId="77777777" w:rsidR="00226DD9" w:rsidRDefault="00226DD9" w:rsidP="00455207">
      <w:pPr>
        <w:rPr>
          <w:rFonts w:ascii="Arial" w:eastAsiaTheme="minorEastAsia" w:hAnsi="Arial" w:cs="Arial"/>
          <w:sz w:val="24"/>
          <w:szCs w:val="24"/>
          <w:lang w:eastAsia="zh-CN"/>
        </w:rPr>
      </w:pPr>
    </w:p>
    <w:p w14:paraId="135E5046" w14:textId="77777777" w:rsidR="00226DD9" w:rsidRDefault="00226DD9" w:rsidP="00455207">
      <w:pPr>
        <w:rPr>
          <w:rFonts w:ascii="Arial" w:eastAsiaTheme="minorEastAsia" w:hAnsi="Arial" w:cs="Arial"/>
          <w:sz w:val="24"/>
          <w:szCs w:val="24"/>
          <w:lang w:eastAsia="zh-CN"/>
        </w:rPr>
      </w:pPr>
    </w:p>
    <w:p w14:paraId="6A712F19" w14:textId="77777777" w:rsidR="00226DD9" w:rsidRDefault="00226DD9" w:rsidP="00455207">
      <w:pPr>
        <w:rPr>
          <w:rFonts w:ascii="Arial" w:eastAsiaTheme="minorEastAsia" w:hAnsi="Arial" w:cs="Arial"/>
          <w:sz w:val="24"/>
          <w:szCs w:val="24"/>
          <w:lang w:eastAsia="zh-CN"/>
        </w:rPr>
      </w:pPr>
    </w:p>
    <w:p w14:paraId="1C0A5AE1" w14:textId="77777777" w:rsidR="00226DD9" w:rsidRDefault="00226DD9" w:rsidP="00455207">
      <w:pPr>
        <w:rPr>
          <w:rFonts w:ascii="Arial" w:eastAsiaTheme="minorEastAsia" w:hAnsi="Arial" w:cs="Arial"/>
          <w:sz w:val="24"/>
          <w:szCs w:val="24"/>
          <w:lang w:eastAsia="zh-CN"/>
        </w:rPr>
      </w:pPr>
    </w:p>
    <w:p w14:paraId="31D045D4" w14:textId="77777777" w:rsidR="00226DD9" w:rsidRDefault="00226DD9" w:rsidP="00455207">
      <w:pPr>
        <w:rPr>
          <w:rFonts w:ascii="Arial" w:eastAsiaTheme="minorEastAsia" w:hAnsi="Arial" w:cs="Arial"/>
          <w:sz w:val="24"/>
          <w:szCs w:val="24"/>
          <w:lang w:eastAsia="zh-CN"/>
        </w:rPr>
      </w:pPr>
    </w:p>
    <w:p w14:paraId="72FDE55C" w14:textId="77777777" w:rsidR="00226DD9" w:rsidRDefault="00226DD9" w:rsidP="00455207">
      <w:pPr>
        <w:rPr>
          <w:rFonts w:ascii="Arial" w:eastAsiaTheme="minorEastAsia" w:hAnsi="Arial" w:cs="Arial"/>
          <w:sz w:val="24"/>
          <w:szCs w:val="24"/>
          <w:lang w:eastAsia="zh-CN"/>
        </w:rPr>
      </w:pPr>
    </w:p>
    <w:p w14:paraId="01931B28" w14:textId="77777777" w:rsidR="00226DD9" w:rsidRDefault="00226DD9" w:rsidP="00455207">
      <w:pPr>
        <w:rPr>
          <w:rFonts w:ascii="Arial" w:eastAsiaTheme="minorEastAsia" w:hAnsi="Arial" w:cs="Arial"/>
          <w:sz w:val="24"/>
          <w:szCs w:val="24"/>
          <w:lang w:eastAsia="zh-CN"/>
        </w:rPr>
      </w:pPr>
    </w:p>
    <w:p w14:paraId="35D802B3" w14:textId="77777777" w:rsidR="00226DD9" w:rsidRDefault="00226DD9" w:rsidP="00455207">
      <w:pPr>
        <w:rPr>
          <w:rFonts w:ascii="Arial" w:eastAsiaTheme="minorEastAsia" w:hAnsi="Arial" w:cs="Arial"/>
          <w:sz w:val="24"/>
          <w:szCs w:val="24"/>
          <w:lang w:eastAsia="zh-CN"/>
        </w:rPr>
      </w:pPr>
    </w:p>
    <w:p w14:paraId="18E1358D" w14:textId="77777777" w:rsidR="00226DD9" w:rsidRDefault="00226DD9" w:rsidP="00455207">
      <w:pPr>
        <w:rPr>
          <w:rFonts w:ascii="Arial" w:eastAsiaTheme="minorEastAsia" w:hAnsi="Arial" w:cs="Arial"/>
          <w:sz w:val="24"/>
          <w:szCs w:val="24"/>
          <w:lang w:eastAsia="zh-CN"/>
        </w:rPr>
      </w:pPr>
    </w:p>
    <w:p w14:paraId="1D6F80E6" w14:textId="3AEC5E0F" w:rsidR="00946363" w:rsidRDefault="00946363" w:rsidP="00455207">
      <w:pPr>
        <w:rPr>
          <w:rFonts w:ascii="Arial" w:eastAsiaTheme="minorEastAsia" w:hAnsi="Arial" w:cs="Arial"/>
          <w:sz w:val="24"/>
          <w:szCs w:val="24"/>
          <w:lang w:eastAsia="zh-CN"/>
        </w:rPr>
      </w:pPr>
      <w:r w:rsidRPr="00946363">
        <w:rPr>
          <w:rFonts w:ascii="Arial" w:eastAsiaTheme="minorEastAsia" w:hAnsi="Arial" w:cs="Arial"/>
          <w:sz w:val="24"/>
          <w:szCs w:val="24"/>
          <w:lang w:eastAsia="zh-CN"/>
        </w:rPr>
        <w:lastRenderedPageBreak/>
        <w:t xml:space="preserve">Figure 7. </w:t>
      </w:r>
    </w:p>
    <w:p w14:paraId="023CA9C0" w14:textId="2B30C526" w:rsidR="00946363" w:rsidRDefault="00946363" w:rsidP="00455207">
      <w:pPr>
        <w:rPr>
          <w:rFonts w:ascii="Arial" w:eastAsiaTheme="minorEastAsia" w:hAnsi="Arial" w:cs="Arial"/>
          <w:i/>
          <w:iCs/>
          <w:sz w:val="24"/>
          <w:szCs w:val="24"/>
          <w:lang w:eastAsia="zh-CN"/>
        </w:rPr>
      </w:pPr>
      <w:r>
        <w:rPr>
          <w:rFonts w:ascii="Arial" w:eastAsiaTheme="minorEastAsia" w:hAnsi="Arial" w:cs="Arial"/>
          <w:i/>
          <w:iCs/>
          <w:sz w:val="24"/>
          <w:szCs w:val="24"/>
          <w:lang w:eastAsia="zh-CN"/>
        </w:rPr>
        <w:t xml:space="preserve">SPSS data analysis output. </w:t>
      </w:r>
    </w:p>
    <w:p w14:paraId="202D4D04"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bl>
      <w:tblPr>
        <w:tblW w:w="8270" w:type="dxa"/>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946363" w:rsidRPr="00946363" w14:paraId="112A87F7" w14:textId="7777777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14:paraId="04F048EE"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010205"/>
              </w:rPr>
            </w:pPr>
            <w:r w:rsidRPr="00946363">
              <w:rPr>
                <w:rFonts w:ascii="Arial" w:hAnsi="Arial" w:cs="Arial"/>
                <w:b/>
                <w:bCs/>
                <w:color w:val="010205"/>
              </w:rPr>
              <w:t>Gender</w:t>
            </w:r>
          </w:p>
        </w:tc>
      </w:tr>
      <w:tr w:rsidR="00946363" w:rsidRPr="00946363" w14:paraId="24F3CABF" w14:textId="7777777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14:paraId="27AEB65F"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7497115B"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281CEC3"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8E5EEAD"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1802228A"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Cumulative Percent</w:t>
            </w:r>
          </w:p>
        </w:tc>
      </w:tr>
      <w:tr w:rsidR="00946363" w:rsidRPr="00946363" w14:paraId="1D3227AC"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37B5C739"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r w:rsidRPr="00946363">
              <w:rPr>
                <w:rFonts w:ascii="Arial" w:hAnsi="Arial"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53A89445"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r w:rsidRPr="00946363">
              <w:rPr>
                <w:rFonts w:ascii="Arial" w:hAnsi="Arial" w:cs="Arial"/>
                <w:color w:val="264A60"/>
                <w:sz w:val="18"/>
                <w:szCs w:val="18"/>
              </w:rPr>
              <w:t>Male</w:t>
            </w:r>
          </w:p>
        </w:tc>
        <w:tc>
          <w:tcPr>
            <w:tcW w:w="1168" w:type="dxa"/>
            <w:tcBorders>
              <w:top w:val="single" w:sz="8" w:space="0" w:color="152935"/>
              <w:left w:val="nil"/>
              <w:bottom w:val="single" w:sz="8" w:space="0" w:color="AEAEAE"/>
              <w:right w:val="single" w:sz="8" w:space="0" w:color="E0E0E0"/>
            </w:tcBorders>
            <w:shd w:val="clear" w:color="auto" w:fill="F9F9FB"/>
          </w:tcPr>
          <w:p w14:paraId="054D0E9C"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13</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78362D97"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37.1</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14:paraId="517FFF87"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37.1</w:t>
            </w:r>
          </w:p>
        </w:tc>
        <w:tc>
          <w:tcPr>
            <w:tcW w:w="1475" w:type="dxa"/>
            <w:tcBorders>
              <w:top w:val="single" w:sz="8" w:space="0" w:color="152935"/>
              <w:left w:val="single" w:sz="8" w:space="0" w:color="E0E0E0"/>
              <w:bottom w:val="single" w:sz="8" w:space="0" w:color="AEAEAE"/>
              <w:right w:val="nil"/>
            </w:tcBorders>
            <w:shd w:val="clear" w:color="auto" w:fill="F9F9FB"/>
          </w:tcPr>
          <w:p w14:paraId="367AB9AE"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37.1</w:t>
            </w:r>
          </w:p>
        </w:tc>
      </w:tr>
      <w:tr w:rsidR="00946363" w:rsidRPr="00946363" w14:paraId="50A6A4B4"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2828B4B2" w14:textId="77777777" w:rsidR="00946363" w:rsidRPr="00946363" w:rsidRDefault="00946363" w:rsidP="0094636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3CA8E7E2"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r w:rsidRPr="00946363">
              <w:rPr>
                <w:rFonts w:ascii="Arial" w:hAnsi="Arial" w:cs="Arial"/>
                <w:color w:val="264A60"/>
                <w:sz w:val="18"/>
                <w:szCs w:val="18"/>
              </w:rPr>
              <w:t>Female</w:t>
            </w:r>
          </w:p>
        </w:tc>
        <w:tc>
          <w:tcPr>
            <w:tcW w:w="1168" w:type="dxa"/>
            <w:tcBorders>
              <w:top w:val="single" w:sz="8" w:space="0" w:color="AEAEAE"/>
              <w:left w:val="nil"/>
              <w:bottom w:val="single" w:sz="8" w:space="0" w:color="AEAEAE"/>
              <w:right w:val="single" w:sz="8" w:space="0" w:color="E0E0E0"/>
            </w:tcBorders>
            <w:shd w:val="clear" w:color="auto" w:fill="F9F9FB"/>
          </w:tcPr>
          <w:p w14:paraId="36D48D10"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20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3346EFD"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57.1</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5D92A105"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57.1</w:t>
            </w:r>
          </w:p>
        </w:tc>
        <w:tc>
          <w:tcPr>
            <w:tcW w:w="1475" w:type="dxa"/>
            <w:tcBorders>
              <w:top w:val="single" w:sz="8" w:space="0" w:color="AEAEAE"/>
              <w:left w:val="single" w:sz="8" w:space="0" w:color="E0E0E0"/>
              <w:bottom w:val="single" w:sz="8" w:space="0" w:color="AEAEAE"/>
              <w:right w:val="nil"/>
            </w:tcBorders>
            <w:shd w:val="clear" w:color="auto" w:fill="F9F9FB"/>
          </w:tcPr>
          <w:p w14:paraId="5D383719"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94.3</w:t>
            </w:r>
          </w:p>
        </w:tc>
      </w:tr>
      <w:tr w:rsidR="00946363" w:rsidRPr="00946363" w14:paraId="3D3DDC6E"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24097970" w14:textId="77777777" w:rsidR="00946363" w:rsidRPr="00946363" w:rsidRDefault="00946363" w:rsidP="0094636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A8494AF"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r w:rsidRPr="00946363">
              <w:rPr>
                <w:rFonts w:ascii="Arial" w:hAnsi="Arial" w:cs="Arial"/>
                <w:color w:val="264A60"/>
                <w:sz w:val="18"/>
                <w:szCs w:val="18"/>
              </w:rPr>
              <w:t>Non-binary / Third Gender</w:t>
            </w:r>
          </w:p>
        </w:tc>
        <w:tc>
          <w:tcPr>
            <w:tcW w:w="1168" w:type="dxa"/>
            <w:tcBorders>
              <w:top w:val="single" w:sz="8" w:space="0" w:color="AEAEAE"/>
              <w:left w:val="nil"/>
              <w:bottom w:val="single" w:sz="8" w:space="0" w:color="AEAEAE"/>
              <w:right w:val="single" w:sz="8" w:space="0" w:color="E0E0E0"/>
            </w:tcBorders>
            <w:shd w:val="clear" w:color="auto" w:fill="F9F9FB"/>
          </w:tcPr>
          <w:p w14:paraId="6B48ACA0"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E137906"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5.7</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2C16C19C"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5.7</w:t>
            </w:r>
          </w:p>
        </w:tc>
        <w:tc>
          <w:tcPr>
            <w:tcW w:w="1475" w:type="dxa"/>
            <w:tcBorders>
              <w:top w:val="single" w:sz="8" w:space="0" w:color="AEAEAE"/>
              <w:left w:val="single" w:sz="8" w:space="0" w:color="E0E0E0"/>
              <w:bottom w:val="single" w:sz="8" w:space="0" w:color="AEAEAE"/>
              <w:right w:val="nil"/>
            </w:tcBorders>
            <w:shd w:val="clear" w:color="auto" w:fill="F9F9FB"/>
          </w:tcPr>
          <w:p w14:paraId="000E3CC4"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100.0</w:t>
            </w:r>
          </w:p>
        </w:tc>
      </w:tr>
      <w:tr w:rsidR="00946363" w:rsidRPr="00946363" w14:paraId="599870F5"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093E4EC5" w14:textId="77777777" w:rsidR="00946363" w:rsidRPr="00946363" w:rsidRDefault="00946363" w:rsidP="00946363">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36607E69"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r w:rsidRPr="00946363">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9F9FB"/>
          </w:tcPr>
          <w:p w14:paraId="2EDE4761"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206527C9"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14:paraId="63B411CD"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0E1BBFC4"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r>
    </w:tbl>
    <w:p w14:paraId="48324E08" w14:textId="77777777" w:rsidR="00946363" w:rsidRPr="00946363" w:rsidRDefault="00946363" w:rsidP="00946363">
      <w:pPr>
        <w:autoSpaceDE w:val="0"/>
        <w:autoSpaceDN w:val="0"/>
        <w:adjustRightInd w:val="0"/>
        <w:spacing w:after="0" w:line="400" w:lineRule="atLeast"/>
        <w:rPr>
          <w:rFonts w:ascii="Times New Roman" w:hAnsi="Times New Roman" w:cs="Times New Roman"/>
          <w:sz w:val="24"/>
          <w:szCs w:val="24"/>
        </w:rPr>
      </w:pPr>
    </w:p>
    <w:p w14:paraId="780B86EA"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bl>
      <w:tblPr>
        <w:tblW w:w="7394" w:type="dxa"/>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946363" w:rsidRPr="00946363" w14:paraId="5C0E00B9" w14:textId="77777777">
        <w:tblPrEx>
          <w:tblCellMar>
            <w:top w:w="0" w:type="dxa"/>
            <w:bottom w:w="0" w:type="dxa"/>
          </w:tblCellMar>
        </w:tblPrEx>
        <w:trPr>
          <w:cantSplit/>
        </w:trPr>
        <w:tc>
          <w:tcPr>
            <w:tcW w:w="7390" w:type="dxa"/>
            <w:gridSpan w:val="6"/>
            <w:tcBorders>
              <w:top w:val="nil"/>
              <w:left w:val="nil"/>
              <w:bottom w:val="nil"/>
              <w:right w:val="nil"/>
            </w:tcBorders>
            <w:shd w:val="clear" w:color="auto" w:fill="FFFFFF"/>
            <w:vAlign w:val="center"/>
          </w:tcPr>
          <w:p w14:paraId="6D43C5F4"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010205"/>
              </w:rPr>
            </w:pPr>
            <w:r w:rsidRPr="00946363">
              <w:rPr>
                <w:rFonts w:ascii="Arial" w:hAnsi="Arial" w:cs="Arial"/>
                <w:b/>
                <w:bCs/>
                <w:color w:val="010205"/>
              </w:rPr>
              <w:t>Descriptive Statistics</w:t>
            </w:r>
          </w:p>
        </w:tc>
      </w:tr>
      <w:tr w:rsidR="00946363" w:rsidRPr="00946363" w14:paraId="061E7FEC" w14:textId="77777777">
        <w:tblPrEx>
          <w:tblCellMar>
            <w:top w:w="0" w:type="dxa"/>
            <w:bottom w:w="0" w:type="dxa"/>
          </w:tblCellMar>
        </w:tblPrEx>
        <w:trPr>
          <w:cantSplit/>
        </w:trPr>
        <w:tc>
          <w:tcPr>
            <w:tcW w:w="1706" w:type="dxa"/>
            <w:tcBorders>
              <w:top w:val="nil"/>
              <w:left w:val="nil"/>
              <w:bottom w:val="single" w:sz="8" w:space="0" w:color="152935"/>
              <w:right w:val="nil"/>
            </w:tcBorders>
            <w:shd w:val="clear" w:color="auto" w:fill="FFFFFF"/>
            <w:vAlign w:val="bottom"/>
          </w:tcPr>
          <w:p w14:paraId="203EA661"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1E81A3AB"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6E709516"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70144F25"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62D3CD8"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208414CB"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Std. Deviation</w:t>
            </w:r>
          </w:p>
        </w:tc>
      </w:tr>
      <w:tr w:rsidR="00946363" w:rsidRPr="00946363" w14:paraId="45009DA1" w14:textId="77777777">
        <w:tblPrEx>
          <w:tblCellMar>
            <w:top w:w="0" w:type="dxa"/>
            <w:bottom w:w="0" w:type="dxa"/>
          </w:tblCellMar>
        </w:tblPrEx>
        <w:trPr>
          <w:cantSplit/>
        </w:trPr>
        <w:tc>
          <w:tcPr>
            <w:tcW w:w="1706" w:type="dxa"/>
            <w:tcBorders>
              <w:top w:val="single" w:sz="8" w:space="0" w:color="152935"/>
              <w:left w:val="nil"/>
              <w:bottom w:val="single" w:sz="8" w:space="0" w:color="AEAEAE"/>
              <w:right w:val="nil"/>
            </w:tcBorders>
            <w:shd w:val="clear" w:color="auto" w:fill="E0E0E0"/>
          </w:tcPr>
          <w:p w14:paraId="5B1E41D9"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r w:rsidRPr="00946363">
              <w:rPr>
                <w:rFonts w:ascii="Arial" w:hAnsi="Arial" w:cs="Arial"/>
                <w:color w:val="264A60"/>
                <w:sz w:val="18"/>
                <w:szCs w:val="18"/>
              </w:rPr>
              <w:t>Age</w:t>
            </w:r>
          </w:p>
        </w:tc>
        <w:tc>
          <w:tcPr>
            <w:tcW w:w="1029" w:type="dxa"/>
            <w:tcBorders>
              <w:top w:val="single" w:sz="8" w:space="0" w:color="152935"/>
              <w:left w:val="nil"/>
              <w:bottom w:val="single" w:sz="8" w:space="0" w:color="AEAEAE"/>
              <w:right w:val="single" w:sz="8" w:space="0" w:color="E0E0E0"/>
            </w:tcBorders>
            <w:shd w:val="clear" w:color="auto" w:fill="F9F9FB"/>
          </w:tcPr>
          <w:p w14:paraId="32D0F5C1"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35</w:t>
            </w:r>
          </w:p>
        </w:tc>
        <w:tc>
          <w:tcPr>
            <w:tcW w:w="1076" w:type="dxa"/>
            <w:tcBorders>
              <w:top w:val="single" w:sz="8" w:space="0" w:color="152935"/>
              <w:left w:val="single" w:sz="8" w:space="0" w:color="E0E0E0"/>
              <w:bottom w:val="single" w:sz="8" w:space="0" w:color="AEAEAE"/>
              <w:right w:val="single" w:sz="8" w:space="0" w:color="E0E0E0"/>
            </w:tcBorders>
            <w:shd w:val="clear" w:color="auto" w:fill="F9F9FB"/>
          </w:tcPr>
          <w:p w14:paraId="1570B160"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9F9FB"/>
          </w:tcPr>
          <w:p w14:paraId="1F517590"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69.00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1317C5F2"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28.9714</w:t>
            </w:r>
          </w:p>
        </w:tc>
        <w:tc>
          <w:tcPr>
            <w:tcW w:w="1444" w:type="dxa"/>
            <w:tcBorders>
              <w:top w:val="single" w:sz="8" w:space="0" w:color="152935"/>
              <w:left w:val="single" w:sz="8" w:space="0" w:color="E0E0E0"/>
              <w:bottom w:val="single" w:sz="8" w:space="0" w:color="AEAEAE"/>
              <w:right w:val="nil"/>
            </w:tcBorders>
            <w:shd w:val="clear" w:color="auto" w:fill="F9F9FB"/>
          </w:tcPr>
          <w:p w14:paraId="121183F9"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11.30197</w:t>
            </w:r>
          </w:p>
        </w:tc>
      </w:tr>
      <w:tr w:rsidR="00946363" w:rsidRPr="00946363" w14:paraId="7F80F53D" w14:textId="77777777">
        <w:tblPrEx>
          <w:tblCellMar>
            <w:top w:w="0" w:type="dxa"/>
            <w:bottom w:w="0" w:type="dxa"/>
          </w:tblCellMar>
        </w:tblPrEx>
        <w:trPr>
          <w:cantSplit/>
        </w:trPr>
        <w:tc>
          <w:tcPr>
            <w:tcW w:w="1706" w:type="dxa"/>
            <w:tcBorders>
              <w:top w:val="single" w:sz="8" w:space="0" w:color="AEAEAE"/>
              <w:left w:val="nil"/>
              <w:bottom w:val="single" w:sz="8" w:space="0" w:color="152935"/>
              <w:right w:val="nil"/>
            </w:tcBorders>
            <w:shd w:val="clear" w:color="auto" w:fill="E0E0E0"/>
          </w:tcPr>
          <w:p w14:paraId="43AC0FD7"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r w:rsidRPr="00946363">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9F9FB"/>
          </w:tcPr>
          <w:p w14:paraId="3AE88997"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35</w:t>
            </w:r>
          </w:p>
        </w:tc>
        <w:tc>
          <w:tcPr>
            <w:tcW w:w="10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5F34192"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0273E1A"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C8650E6"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14:paraId="27DA5F26"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r>
    </w:tbl>
    <w:p w14:paraId="114D2D75" w14:textId="77777777" w:rsidR="00946363" w:rsidRPr="00946363" w:rsidRDefault="00946363" w:rsidP="00946363">
      <w:pPr>
        <w:autoSpaceDE w:val="0"/>
        <w:autoSpaceDN w:val="0"/>
        <w:adjustRightInd w:val="0"/>
        <w:spacing w:after="0" w:line="400" w:lineRule="atLeast"/>
        <w:rPr>
          <w:rFonts w:ascii="Times New Roman" w:hAnsi="Times New Roman" w:cs="Times New Roman"/>
          <w:sz w:val="24"/>
          <w:szCs w:val="24"/>
        </w:rPr>
      </w:pPr>
    </w:p>
    <w:p w14:paraId="09080485" w14:textId="77777777" w:rsidR="00946363" w:rsidRPr="00455207" w:rsidRDefault="00946363" w:rsidP="00455207">
      <w:pPr>
        <w:rPr>
          <w:rFonts w:ascii="Arial" w:eastAsiaTheme="minorEastAsia" w:hAnsi="Arial" w:cs="Arial"/>
          <w:sz w:val="24"/>
          <w:szCs w:val="24"/>
          <w:lang w:eastAsia="zh-CN"/>
        </w:rPr>
      </w:pPr>
    </w:p>
    <w:p w14:paraId="7AD2430C"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bl>
      <w:tblPr>
        <w:tblW w:w="7394" w:type="dxa"/>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946363" w:rsidRPr="00946363" w14:paraId="499A3A29" w14:textId="77777777">
        <w:tblPrEx>
          <w:tblCellMar>
            <w:top w:w="0" w:type="dxa"/>
            <w:bottom w:w="0" w:type="dxa"/>
          </w:tblCellMar>
        </w:tblPrEx>
        <w:trPr>
          <w:cantSplit/>
        </w:trPr>
        <w:tc>
          <w:tcPr>
            <w:tcW w:w="7390" w:type="dxa"/>
            <w:gridSpan w:val="6"/>
            <w:tcBorders>
              <w:top w:val="nil"/>
              <w:left w:val="nil"/>
              <w:bottom w:val="nil"/>
              <w:right w:val="nil"/>
            </w:tcBorders>
            <w:shd w:val="clear" w:color="auto" w:fill="FFFFFF"/>
            <w:vAlign w:val="center"/>
          </w:tcPr>
          <w:p w14:paraId="6F632548"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010205"/>
              </w:rPr>
            </w:pPr>
            <w:r w:rsidRPr="00946363">
              <w:rPr>
                <w:rFonts w:ascii="Arial" w:hAnsi="Arial" w:cs="Arial"/>
                <w:b/>
                <w:bCs/>
                <w:color w:val="010205"/>
              </w:rPr>
              <w:t>Descriptive Statistics</w:t>
            </w:r>
          </w:p>
        </w:tc>
      </w:tr>
      <w:tr w:rsidR="00946363" w:rsidRPr="00946363" w14:paraId="3002617D" w14:textId="77777777">
        <w:tblPrEx>
          <w:tblCellMar>
            <w:top w:w="0" w:type="dxa"/>
            <w:bottom w:w="0" w:type="dxa"/>
          </w:tblCellMar>
        </w:tblPrEx>
        <w:trPr>
          <w:cantSplit/>
        </w:trPr>
        <w:tc>
          <w:tcPr>
            <w:tcW w:w="1706" w:type="dxa"/>
            <w:tcBorders>
              <w:top w:val="nil"/>
              <w:left w:val="nil"/>
              <w:bottom w:val="single" w:sz="8" w:space="0" w:color="152935"/>
              <w:right w:val="nil"/>
            </w:tcBorders>
            <w:shd w:val="clear" w:color="auto" w:fill="FFFFFF"/>
            <w:vAlign w:val="bottom"/>
          </w:tcPr>
          <w:p w14:paraId="3CB60C3D"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2F0055BB"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3AE5AB0B"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17DFA31C"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981220A"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6A03D4AA"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Std. Deviation</w:t>
            </w:r>
          </w:p>
        </w:tc>
      </w:tr>
      <w:tr w:rsidR="00946363" w:rsidRPr="00946363" w14:paraId="04BEBDCF" w14:textId="77777777">
        <w:tblPrEx>
          <w:tblCellMar>
            <w:top w:w="0" w:type="dxa"/>
            <w:bottom w:w="0" w:type="dxa"/>
          </w:tblCellMar>
        </w:tblPrEx>
        <w:trPr>
          <w:cantSplit/>
        </w:trPr>
        <w:tc>
          <w:tcPr>
            <w:tcW w:w="1706" w:type="dxa"/>
            <w:tcBorders>
              <w:top w:val="single" w:sz="8" w:space="0" w:color="152935"/>
              <w:left w:val="nil"/>
              <w:bottom w:val="single" w:sz="8" w:space="0" w:color="AEAEAE"/>
              <w:right w:val="nil"/>
            </w:tcBorders>
            <w:shd w:val="clear" w:color="auto" w:fill="E0E0E0"/>
          </w:tcPr>
          <w:p w14:paraId="6662C92E"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proofErr w:type="spellStart"/>
            <w:r w:rsidRPr="00946363">
              <w:rPr>
                <w:rFonts w:ascii="Arial" w:hAnsi="Arial" w:cs="Arial"/>
                <w:color w:val="264A60"/>
                <w:sz w:val="18"/>
                <w:szCs w:val="18"/>
              </w:rPr>
              <w:t>TotalEx</w:t>
            </w:r>
            <w:proofErr w:type="spellEnd"/>
          </w:p>
        </w:tc>
        <w:tc>
          <w:tcPr>
            <w:tcW w:w="1029" w:type="dxa"/>
            <w:tcBorders>
              <w:top w:val="single" w:sz="8" w:space="0" w:color="152935"/>
              <w:left w:val="nil"/>
              <w:bottom w:val="single" w:sz="8" w:space="0" w:color="AEAEAE"/>
              <w:right w:val="single" w:sz="8" w:space="0" w:color="E0E0E0"/>
            </w:tcBorders>
            <w:shd w:val="clear" w:color="auto" w:fill="F9F9FB"/>
          </w:tcPr>
          <w:p w14:paraId="76CCE291"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35</w:t>
            </w:r>
          </w:p>
        </w:tc>
        <w:tc>
          <w:tcPr>
            <w:tcW w:w="1076" w:type="dxa"/>
            <w:tcBorders>
              <w:top w:val="single" w:sz="8" w:space="0" w:color="152935"/>
              <w:left w:val="single" w:sz="8" w:space="0" w:color="E0E0E0"/>
              <w:bottom w:val="single" w:sz="8" w:space="0" w:color="AEAEAE"/>
              <w:right w:val="single" w:sz="8" w:space="0" w:color="E0E0E0"/>
            </w:tcBorders>
            <w:shd w:val="clear" w:color="auto" w:fill="F9F9FB"/>
          </w:tcPr>
          <w:p w14:paraId="2D1CD45B"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19.00</w:t>
            </w:r>
          </w:p>
        </w:tc>
        <w:tc>
          <w:tcPr>
            <w:tcW w:w="1106" w:type="dxa"/>
            <w:tcBorders>
              <w:top w:val="single" w:sz="8" w:space="0" w:color="152935"/>
              <w:left w:val="single" w:sz="8" w:space="0" w:color="E0E0E0"/>
              <w:bottom w:val="single" w:sz="8" w:space="0" w:color="AEAEAE"/>
              <w:right w:val="single" w:sz="8" w:space="0" w:color="E0E0E0"/>
            </w:tcBorders>
            <w:shd w:val="clear" w:color="auto" w:fill="F9F9FB"/>
          </w:tcPr>
          <w:p w14:paraId="460B6E51"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31.00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F93E94D"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24.7143</w:t>
            </w:r>
          </w:p>
        </w:tc>
        <w:tc>
          <w:tcPr>
            <w:tcW w:w="1444" w:type="dxa"/>
            <w:tcBorders>
              <w:top w:val="single" w:sz="8" w:space="0" w:color="152935"/>
              <w:left w:val="single" w:sz="8" w:space="0" w:color="E0E0E0"/>
              <w:bottom w:val="single" w:sz="8" w:space="0" w:color="AEAEAE"/>
              <w:right w:val="nil"/>
            </w:tcBorders>
            <w:shd w:val="clear" w:color="auto" w:fill="F9F9FB"/>
          </w:tcPr>
          <w:p w14:paraId="2869FA94"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3.09241</w:t>
            </w:r>
          </w:p>
        </w:tc>
      </w:tr>
      <w:tr w:rsidR="00946363" w:rsidRPr="00946363" w14:paraId="7B8741A5" w14:textId="77777777">
        <w:tblPrEx>
          <w:tblCellMar>
            <w:top w:w="0" w:type="dxa"/>
            <w:bottom w:w="0" w:type="dxa"/>
          </w:tblCellMar>
        </w:tblPrEx>
        <w:trPr>
          <w:cantSplit/>
        </w:trPr>
        <w:tc>
          <w:tcPr>
            <w:tcW w:w="1706" w:type="dxa"/>
            <w:tcBorders>
              <w:top w:val="single" w:sz="8" w:space="0" w:color="AEAEAE"/>
              <w:left w:val="nil"/>
              <w:bottom w:val="single" w:sz="8" w:space="0" w:color="152935"/>
              <w:right w:val="nil"/>
            </w:tcBorders>
            <w:shd w:val="clear" w:color="auto" w:fill="E0E0E0"/>
          </w:tcPr>
          <w:p w14:paraId="248470F6"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r w:rsidRPr="00946363">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9F9FB"/>
          </w:tcPr>
          <w:p w14:paraId="07EE6124"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35</w:t>
            </w:r>
          </w:p>
        </w:tc>
        <w:tc>
          <w:tcPr>
            <w:tcW w:w="10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F115866"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7793558"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0004736"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14:paraId="65B8BF14"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r>
    </w:tbl>
    <w:p w14:paraId="0EEE5FEA" w14:textId="77777777" w:rsidR="00946363" w:rsidRPr="00946363" w:rsidRDefault="00946363" w:rsidP="00946363">
      <w:pPr>
        <w:autoSpaceDE w:val="0"/>
        <w:autoSpaceDN w:val="0"/>
        <w:adjustRightInd w:val="0"/>
        <w:spacing w:after="0" w:line="400" w:lineRule="atLeast"/>
        <w:rPr>
          <w:rFonts w:ascii="Times New Roman" w:hAnsi="Times New Roman" w:cs="Times New Roman"/>
          <w:sz w:val="24"/>
          <w:szCs w:val="24"/>
        </w:rPr>
      </w:pPr>
    </w:p>
    <w:p w14:paraId="103F42BC"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bl>
      <w:tblPr>
        <w:tblW w:w="7394" w:type="dxa"/>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946363" w:rsidRPr="00946363" w14:paraId="3F6DDC7D" w14:textId="77777777">
        <w:tblPrEx>
          <w:tblCellMar>
            <w:top w:w="0" w:type="dxa"/>
            <w:bottom w:w="0" w:type="dxa"/>
          </w:tblCellMar>
        </w:tblPrEx>
        <w:trPr>
          <w:cantSplit/>
        </w:trPr>
        <w:tc>
          <w:tcPr>
            <w:tcW w:w="7390" w:type="dxa"/>
            <w:gridSpan w:val="6"/>
            <w:tcBorders>
              <w:top w:val="nil"/>
              <w:left w:val="nil"/>
              <w:bottom w:val="nil"/>
              <w:right w:val="nil"/>
            </w:tcBorders>
            <w:shd w:val="clear" w:color="auto" w:fill="FFFFFF"/>
            <w:vAlign w:val="center"/>
          </w:tcPr>
          <w:p w14:paraId="65EFE695"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010205"/>
              </w:rPr>
            </w:pPr>
            <w:r w:rsidRPr="00946363">
              <w:rPr>
                <w:rFonts w:ascii="Arial" w:hAnsi="Arial" w:cs="Arial"/>
                <w:b/>
                <w:bCs/>
                <w:color w:val="010205"/>
              </w:rPr>
              <w:t>Descriptive Statistics</w:t>
            </w:r>
          </w:p>
        </w:tc>
      </w:tr>
      <w:tr w:rsidR="00946363" w:rsidRPr="00946363" w14:paraId="42B2F487" w14:textId="77777777">
        <w:tblPrEx>
          <w:tblCellMar>
            <w:top w:w="0" w:type="dxa"/>
            <w:bottom w:w="0" w:type="dxa"/>
          </w:tblCellMar>
        </w:tblPrEx>
        <w:trPr>
          <w:cantSplit/>
        </w:trPr>
        <w:tc>
          <w:tcPr>
            <w:tcW w:w="1706" w:type="dxa"/>
            <w:tcBorders>
              <w:top w:val="nil"/>
              <w:left w:val="nil"/>
              <w:bottom w:val="single" w:sz="8" w:space="0" w:color="152935"/>
              <w:right w:val="nil"/>
            </w:tcBorders>
            <w:shd w:val="clear" w:color="auto" w:fill="FFFFFF"/>
            <w:vAlign w:val="bottom"/>
          </w:tcPr>
          <w:p w14:paraId="74B072A3"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302ABF24"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72F39F84"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073B8A2F"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230F10A"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7A9BB671"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Std. Deviation</w:t>
            </w:r>
          </w:p>
        </w:tc>
      </w:tr>
      <w:tr w:rsidR="00946363" w:rsidRPr="00946363" w14:paraId="561A0A23" w14:textId="77777777">
        <w:tblPrEx>
          <w:tblCellMar>
            <w:top w:w="0" w:type="dxa"/>
            <w:bottom w:w="0" w:type="dxa"/>
          </w:tblCellMar>
        </w:tblPrEx>
        <w:trPr>
          <w:cantSplit/>
        </w:trPr>
        <w:tc>
          <w:tcPr>
            <w:tcW w:w="1706" w:type="dxa"/>
            <w:tcBorders>
              <w:top w:val="single" w:sz="8" w:space="0" w:color="152935"/>
              <w:left w:val="nil"/>
              <w:bottom w:val="single" w:sz="8" w:space="0" w:color="AEAEAE"/>
              <w:right w:val="nil"/>
            </w:tcBorders>
            <w:shd w:val="clear" w:color="auto" w:fill="E0E0E0"/>
          </w:tcPr>
          <w:p w14:paraId="665BB309"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proofErr w:type="spellStart"/>
            <w:r w:rsidRPr="00946363">
              <w:rPr>
                <w:rFonts w:ascii="Arial" w:hAnsi="Arial" w:cs="Arial"/>
                <w:color w:val="264A60"/>
                <w:sz w:val="18"/>
                <w:szCs w:val="18"/>
              </w:rPr>
              <w:t>TotalRecall</w:t>
            </w:r>
            <w:proofErr w:type="spellEnd"/>
          </w:p>
        </w:tc>
        <w:tc>
          <w:tcPr>
            <w:tcW w:w="1029" w:type="dxa"/>
            <w:tcBorders>
              <w:top w:val="single" w:sz="8" w:space="0" w:color="152935"/>
              <w:left w:val="nil"/>
              <w:bottom w:val="single" w:sz="8" w:space="0" w:color="AEAEAE"/>
              <w:right w:val="single" w:sz="8" w:space="0" w:color="E0E0E0"/>
            </w:tcBorders>
            <w:shd w:val="clear" w:color="auto" w:fill="F9F9FB"/>
          </w:tcPr>
          <w:p w14:paraId="66F051DC"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35</w:t>
            </w:r>
          </w:p>
        </w:tc>
        <w:tc>
          <w:tcPr>
            <w:tcW w:w="1076" w:type="dxa"/>
            <w:tcBorders>
              <w:top w:val="single" w:sz="8" w:space="0" w:color="152935"/>
              <w:left w:val="single" w:sz="8" w:space="0" w:color="E0E0E0"/>
              <w:bottom w:val="single" w:sz="8" w:space="0" w:color="AEAEAE"/>
              <w:right w:val="single" w:sz="8" w:space="0" w:color="E0E0E0"/>
            </w:tcBorders>
            <w:shd w:val="clear" w:color="auto" w:fill="F9F9FB"/>
          </w:tcPr>
          <w:p w14:paraId="2C814CD9"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3.00</w:t>
            </w:r>
          </w:p>
        </w:tc>
        <w:tc>
          <w:tcPr>
            <w:tcW w:w="1106" w:type="dxa"/>
            <w:tcBorders>
              <w:top w:val="single" w:sz="8" w:space="0" w:color="152935"/>
              <w:left w:val="single" w:sz="8" w:space="0" w:color="E0E0E0"/>
              <w:bottom w:val="single" w:sz="8" w:space="0" w:color="AEAEAE"/>
              <w:right w:val="single" w:sz="8" w:space="0" w:color="E0E0E0"/>
            </w:tcBorders>
            <w:shd w:val="clear" w:color="auto" w:fill="F9F9FB"/>
          </w:tcPr>
          <w:p w14:paraId="776DF832"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16.00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50D78E6C"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9.6000</w:t>
            </w:r>
          </w:p>
        </w:tc>
        <w:tc>
          <w:tcPr>
            <w:tcW w:w="1444" w:type="dxa"/>
            <w:tcBorders>
              <w:top w:val="single" w:sz="8" w:space="0" w:color="152935"/>
              <w:left w:val="single" w:sz="8" w:space="0" w:color="E0E0E0"/>
              <w:bottom w:val="single" w:sz="8" w:space="0" w:color="AEAEAE"/>
              <w:right w:val="nil"/>
            </w:tcBorders>
            <w:shd w:val="clear" w:color="auto" w:fill="F9F9FB"/>
          </w:tcPr>
          <w:p w14:paraId="787FB39A"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3.45730</w:t>
            </w:r>
          </w:p>
        </w:tc>
      </w:tr>
      <w:tr w:rsidR="00946363" w:rsidRPr="00946363" w14:paraId="15DB1C2F" w14:textId="77777777">
        <w:tblPrEx>
          <w:tblCellMar>
            <w:top w:w="0" w:type="dxa"/>
            <w:bottom w:w="0" w:type="dxa"/>
          </w:tblCellMar>
        </w:tblPrEx>
        <w:trPr>
          <w:cantSplit/>
        </w:trPr>
        <w:tc>
          <w:tcPr>
            <w:tcW w:w="1706" w:type="dxa"/>
            <w:tcBorders>
              <w:top w:val="single" w:sz="8" w:space="0" w:color="AEAEAE"/>
              <w:left w:val="nil"/>
              <w:bottom w:val="single" w:sz="8" w:space="0" w:color="152935"/>
              <w:right w:val="nil"/>
            </w:tcBorders>
            <w:shd w:val="clear" w:color="auto" w:fill="E0E0E0"/>
          </w:tcPr>
          <w:p w14:paraId="4003CFD5"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r w:rsidRPr="00946363">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9F9FB"/>
          </w:tcPr>
          <w:p w14:paraId="6D490687"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35</w:t>
            </w:r>
          </w:p>
        </w:tc>
        <w:tc>
          <w:tcPr>
            <w:tcW w:w="10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58C5551"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3B1CA0A"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6A08B4B"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14:paraId="780C95C8"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c>
      </w:tr>
    </w:tbl>
    <w:p w14:paraId="11D4FABD" w14:textId="77777777" w:rsidR="00946363" w:rsidRPr="00946363" w:rsidRDefault="00946363" w:rsidP="00946363">
      <w:pPr>
        <w:autoSpaceDE w:val="0"/>
        <w:autoSpaceDN w:val="0"/>
        <w:adjustRightInd w:val="0"/>
        <w:spacing w:after="0" w:line="400" w:lineRule="atLeast"/>
        <w:rPr>
          <w:rFonts w:ascii="Times New Roman" w:hAnsi="Times New Roman" w:cs="Times New Roman"/>
          <w:sz w:val="24"/>
          <w:szCs w:val="24"/>
        </w:rPr>
      </w:pPr>
    </w:p>
    <w:p w14:paraId="1D38BDA4"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bl>
      <w:tblPr>
        <w:tblW w:w="7455" w:type="dxa"/>
        <w:tblLayout w:type="fixed"/>
        <w:tblCellMar>
          <w:left w:w="0" w:type="dxa"/>
          <w:right w:w="0" w:type="dxa"/>
        </w:tblCellMar>
        <w:tblLook w:val="0000" w:firstRow="0" w:lastRow="0" w:firstColumn="0" w:lastColumn="0" w:noHBand="0" w:noVBand="0"/>
      </w:tblPr>
      <w:tblGrid>
        <w:gridCol w:w="1245"/>
        <w:gridCol w:w="1229"/>
        <w:gridCol w:w="1030"/>
        <w:gridCol w:w="1030"/>
        <w:gridCol w:w="1445"/>
        <w:gridCol w:w="1476"/>
      </w:tblGrid>
      <w:tr w:rsidR="00946363" w:rsidRPr="00946363" w14:paraId="59446EBB" w14:textId="77777777">
        <w:tblPrEx>
          <w:tblCellMar>
            <w:top w:w="0" w:type="dxa"/>
            <w:bottom w:w="0" w:type="dxa"/>
          </w:tblCellMar>
        </w:tblPrEx>
        <w:trPr>
          <w:cantSplit/>
        </w:trPr>
        <w:tc>
          <w:tcPr>
            <w:tcW w:w="7451" w:type="dxa"/>
            <w:gridSpan w:val="6"/>
            <w:tcBorders>
              <w:top w:val="nil"/>
              <w:left w:val="nil"/>
              <w:bottom w:val="nil"/>
              <w:right w:val="nil"/>
            </w:tcBorders>
            <w:shd w:val="clear" w:color="auto" w:fill="FFFFFF"/>
            <w:vAlign w:val="center"/>
          </w:tcPr>
          <w:p w14:paraId="24CFF706"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010205"/>
              </w:rPr>
            </w:pPr>
            <w:r w:rsidRPr="00946363">
              <w:rPr>
                <w:rFonts w:ascii="Arial" w:hAnsi="Arial" w:cs="Arial"/>
                <w:b/>
                <w:bCs/>
                <w:color w:val="010205"/>
              </w:rPr>
              <w:t>Group Statistics</w:t>
            </w:r>
          </w:p>
        </w:tc>
      </w:tr>
      <w:tr w:rsidR="00946363" w:rsidRPr="00946363" w14:paraId="07FA086E" w14:textId="77777777">
        <w:tblPrEx>
          <w:tblCellMar>
            <w:top w:w="0" w:type="dxa"/>
            <w:bottom w:w="0" w:type="dxa"/>
          </w:tblCellMar>
        </w:tblPrEx>
        <w:trPr>
          <w:cantSplit/>
        </w:trPr>
        <w:tc>
          <w:tcPr>
            <w:tcW w:w="1245" w:type="dxa"/>
            <w:tcBorders>
              <w:top w:val="nil"/>
              <w:left w:val="nil"/>
              <w:bottom w:val="nil"/>
              <w:right w:val="nil"/>
            </w:tcBorders>
          </w:tcPr>
          <w:p w14:paraId="3158D5B3" w14:textId="77777777" w:rsidR="00946363" w:rsidRPr="00946363" w:rsidRDefault="00946363" w:rsidP="00946363">
            <w:pPr>
              <w:autoSpaceDE w:val="0"/>
              <w:autoSpaceDN w:val="0"/>
              <w:adjustRightInd w:val="0"/>
              <w:spacing w:after="0" w:line="240" w:lineRule="auto"/>
              <w:rPr>
                <w:rFonts w:ascii="Arial" w:hAnsi="Arial" w:cs="Arial"/>
                <w:color w:val="010205"/>
              </w:rPr>
            </w:pPr>
          </w:p>
        </w:tc>
        <w:tc>
          <w:tcPr>
            <w:tcW w:w="1229" w:type="dxa"/>
            <w:tcBorders>
              <w:top w:val="nil"/>
              <w:left w:val="nil"/>
              <w:bottom w:val="single" w:sz="8" w:space="0" w:color="152935"/>
              <w:right w:val="nil"/>
            </w:tcBorders>
            <w:shd w:val="clear" w:color="auto" w:fill="FFFFFF"/>
            <w:vAlign w:val="bottom"/>
          </w:tcPr>
          <w:p w14:paraId="380AFEBB"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proofErr w:type="spellStart"/>
            <w:r w:rsidRPr="00946363">
              <w:rPr>
                <w:rFonts w:ascii="Arial" w:hAnsi="Arial" w:cs="Arial"/>
                <w:color w:val="264A60"/>
                <w:sz w:val="18"/>
                <w:szCs w:val="18"/>
              </w:rPr>
              <w:t>TExGroups</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18DB2972"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AD1C844"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4CFCA7FA"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13C50268" w14:textId="77777777" w:rsidR="00946363" w:rsidRPr="00946363" w:rsidRDefault="00946363" w:rsidP="00946363">
            <w:pPr>
              <w:autoSpaceDE w:val="0"/>
              <w:autoSpaceDN w:val="0"/>
              <w:adjustRightInd w:val="0"/>
              <w:spacing w:after="0" w:line="320" w:lineRule="atLeast"/>
              <w:ind w:left="60" w:right="60"/>
              <w:jc w:val="center"/>
              <w:rPr>
                <w:rFonts w:ascii="Arial" w:hAnsi="Arial" w:cs="Arial"/>
                <w:color w:val="264A60"/>
                <w:sz w:val="18"/>
                <w:szCs w:val="18"/>
              </w:rPr>
            </w:pPr>
            <w:r w:rsidRPr="00946363">
              <w:rPr>
                <w:rFonts w:ascii="Arial" w:hAnsi="Arial" w:cs="Arial"/>
                <w:color w:val="264A60"/>
                <w:sz w:val="18"/>
                <w:szCs w:val="18"/>
              </w:rPr>
              <w:t>Std. Error Mean</w:t>
            </w:r>
          </w:p>
        </w:tc>
      </w:tr>
      <w:tr w:rsidR="00946363" w:rsidRPr="00946363" w14:paraId="16AD6B84" w14:textId="77777777">
        <w:tblPrEx>
          <w:tblCellMar>
            <w:top w:w="0" w:type="dxa"/>
            <w:bottom w:w="0" w:type="dxa"/>
          </w:tblCellMar>
        </w:tblPrEx>
        <w:trPr>
          <w:cantSplit/>
        </w:trPr>
        <w:tc>
          <w:tcPr>
            <w:tcW w:w="1245" w:type="dxa"/>
            <w:vMerge w:val="restart"/>
            <w:tcBorders>
              <w:top w:val="single" w:sz="8" w:space="0" w:color="152935"/>
              <w:left w:val="nil"/>
              <w:bottom w:val="single" w:sz="8" w:space="0" w:color="152935"/>
              <w:right w:val="nil"/>
            </w:tcBorders>
            <w:shd w:val="clear" w:color="auto" w:fill="E0E0E0"/>
          </w:tcPr>
          <w:p w14:paraId="1E2223BA"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proofErr w:type="spellStart"/>
            <w:r w:rsidRPr="00946363">
              <w:rPr>
                <w:rFonts w:ascii="Arial" w:hAnsi="Arial" w:cs="Arial"/>
                <w:color w:val="264A60"/>
                <w:sz w:val="18"/>
                <w:szCs w:val="18"/>
              </w:rPr>
              <w:t>TotalRecall</w:t>
            </w:r>
            <w:proofErr w:type="spellEnd"/>
          </w:p>
        </w:tc>
        <w:tc>
          <w:tcPr>
            <w:tcW w:w="1229" w:type="dxa"/>
            <w:tcBorders>
              <w:top w:val="single" w:sz="8" w:space="0" w:color="152935"/>
              <w:left w:val="nil"/>
              <w:bottom w:val="single" w:sz="8" w:space="0" w:color="AEAEAE"/>
              <w:right w:val="nil"/>
            </w:tcBorders>
            <w:shd w:val="clear" w:color="auto" w:fill="E0E0E0"/>
          </w:tcPr>
          <w:p w14:paraId="1EC16027"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proofErr w:type="spellStart"/>
            <w:r w:rsidRPr="00946363">
              <w:rPr>
                <w:rFonts w:ascii="Arial" w:hAnsi="Arial" w:cs="Arial"/>
                <w:color w:val="264A60"/>
                <w:sz w:val="18"/>
                <w:szCs w:val="18"/>
              </w:rPr>
              <w:t>LowEx</w:t>
            </w:r>
            <w:proofErr w:type="spellEnd"/>
          </w:p>
        </w:tc>
        <w:tc>
          <w:tcPr>
            <w:tcW w:w="1029" w:type="dxa"/>
            <w:tcBorders>
              <w:top w:val="single" w:sz="8" w:space="0" w:color="152935"/>
              <w:left w:val="nil"/>
              <w:bottom w:val="single" w:sz="8" w:space="0" w:color="AEAEAE"/>
              <w:right w:val="single" w:sz="8" w:space="0" w:color="E0E0E0"/>
            </w:tcBorders>
            <w:shd w:val="clear" w:color="auto" w:fill="F9F9FB"/>
          </w:tcPr>
          <w:p w14:paraId="7B9279E0"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19</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D5A920B"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9.3158</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14:paraId="56A179A6"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3.59092</w:t>
            </w:r>
          </w:p>
        </w:tc>
        <w:tc>
          <w:tcPr>
            <w:tcW w:w="1475" w:type="dxa"/>
            <w:tcBorders>
              <w:top w:val="single" w:sz="8" w:space="0" w:color="152935"/>
              <w:left w:val="single" w:sz="8" w:space="0" w:color="E0E0E0"/>
              <w:bottom w:val="single" w:sz="8" w:space="0" w:color="AEAEAE"/>
              <w:right w:val="nil"/>
            </w:tcBorders>
            <w:shd w:val="clear" w:color="auto" w:fill="F9F9FB"/>
          </w:tcPr>
          <w:p w14:paraId="0BC4C45A"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.82381</w:t>
            </w:r>
          </w:p>
        </w:tc>
      </w:tr>
      <w:tr w:rsidR="00946363" w:rsidRPr="00946363" w14:paraId="1CABCBE3" w14:textId="77777777">
        <w:tblPrEx>
          <w:tblCellMar>
            <w:top w:w="0" w:type="dxa"/>
            <w:bottom w:w="0" w:type="dxa"/>
          </w:tblCellMar>
        </w:tblPrEx>
        <w:trPr>
          <w:cantSplit/>
        </w:trPr>
        <w:tc>
          <w:tcPr>
            <w:tcW w:w="1245" w:type="dxa"/>
            <w:vMerge/>
            <w:tcBorders>
              <w:top w:val="single" w:sz="8" w:space="0" w:color="152935"/>
              <w:left w:val="nil"/>
              <w:bottom w:val="single" w:sz="8" w:space="0" w:color="152935"/>
              <w:right w:val="nil"/>
            </w:tcBorders>
            <w:shd w:val="clear" w:color="auto" w:fill="E0E0E0"/>
          </w:tcPr>
          <w:p w14:paraId="160270FC" w14:textId="77777777" w:rsidR="00946363" w:rsidRPr="00946363" w:rsidRDefault="00946363" w:rsidP="00946363">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152935"/>
              <w:right w:val="nil"/>
            </w:tcBorders>
            <w:shd w:val="clear" w:color="auto" w:fill="E0E0E0"/>
          </w:tcPr>
          <w:p w14:paraId="76B538B4" w14:textId="77777777" w:rsidR="00946363" w:rsidRPr="00946363" w:rsidRDefault="00946363" w:rsidP="00946363">
            <w:pPr>
              <w:autoSpaceDE w:val="0"/>
              <w:autoSpaceDN w:val="0"/>
              <w:adjustRightInd w:val="0"/>
              <w:spacing w:after="0" w:line="320" w:lineRule="atLeast"/>
              <w:ind w:left="60" w:right="60"/>
              <w:rPr>
                <w:rFonts w:ascii="Arial" w:hAnsi="Arial" w:cs="Arial"/>
                <w:color w:val="264A60"/>
                <w:sz w:val="18"/>
                <w:szCs w:val="18"/>
              </w:rPr>
            </w:pPr>
            <w:proofErr w:type="spellStart"/>
            <w:r w:rsidRPr="00946363">
              <w:rPr>
                <w:rFonts w:ascii="Arial" w:hAnsi="Arial" w:cs="Arial"/>
                <w:color w:val="264A60"/>
                <w:sz w:val="18"/>
                <w:szCs w:val="18"/>
              </w:rPr>
              <w:t>HighEx</w:t>
            </w:r>
            <w:proofErr w:type="spellEnd"/>
          </w:p>
        </w:tc>
        <w:tc>
          <w:tcPr>
            <w:tcW w:w="1029" w:type="dxa"/>
            <w:tcBorders>
              <w:top w:val="single" w:sz="8" w:space="0" w:color="AEAEAE"/>
              <w:left w:val="nil"/>
              <w:bottom w:val="single" w:sz="8" w:space="0" w:color="152935"/>
              <w:right w:val="single" w:sz="8" w:space="0" w:color="E0E0E0"/>
            </w:tcBorders>
            <w:shd w:val="clear" w:color="auto" w:fill="F9F9FB"/>
          </w:tcPr>
          <w:p w14:paraId="214D4455"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16</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2C433CEF"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9.9375</w:t>
            </w:r>
          </w:p>
        </w:tc>
        <w:tc>
          <w:tcPr>
            <w:tcW w:w="1444" w:type="dxa"/>
            <w:tcBorders>
              <w:top w:val="single" w:sz="8" w:space="0" w:color="AEAEAE"/>
              <w:left w:val="single" w:sz="8" w:space="0" w:color="E0E0E0"/>
              <w:bottom w:val="single" w:sz="8" w:space="0" w:color="152935"/>
              <w:right w:val="single" w:sz="8" w:space="0" w:color="E0E0E0"/>
            </w:tcBorders>
            <w:shd w:val="clear" w:color="auto" w:fill="F9F9FB"/>
          </w:tcPr>
          <w:p w14:paraId="2A855E50"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3.37577</w:t>
            </w:r>
          </w:p>
        </w:tc>
        <w:tc>
          <w:tcPr>
            <w:tcW w:w="1475" w:type="dxa"/>
            <w:tcBorders>
              <w:top w:val="single" w:sz="8" w:space="0" w:color="AEAEAE"/>
              <w:left w:val="single" w:sz="8" w:space="0" w:color="E0E0E0"/>
              <w:bottom w:val="single" w:sz="8" w:space="0" w:color="152935"/>
              <w:right w:val="nil"/>
            </w:tcBorders>
            <w:shd w:val="clear" w:color="auto" w:fill="F9F9FB"/>
          </w:tcPr>
          <w:p w14:paraId="597FF376" w14:textId="77777777" w:rsidR="00946363" w:rsidRPr="00946363" w:rsidRDefault="00946363" w:rsidP="00946363">
            <w:pPr>
              <w:autoSpaceDE w:val="0"/>
              <w:autoSpaceDN w:val="0"/>
              <w:adjustRightInd w:val="0"/>
              <w:spacing w:after="0" w:line="320" w:lineRule="atLeast"/>
              <w:ind w:left="60" w:right="60"/>
              <w:jc w:val="right"/>
              <w:rPr>
                <w:rFonts w:ascii="Arial" w:hAnsi="Arial" w:cs="Arial"/>
                <w:color w:val="010205"/>
                <w:sz w:val="18"/>
                <w:szCs w:val="18"/>
              </w:rPr>
            </w:pPr>
            <w:r w:rsidRPr="00946363">
              <w:rPr>
                <w:rFonts w:ascii="Arial" w:hAnsi="Arial" w:cs="Arial"/>
                <w:color w:val="010205"/>
                <w:sz w:val="18"/>
                <w:szCs w:val="18"/>
              </w:rPr>
              <w:t>.84394</w:t>
            </w:r>
          </w:p>
        </w:tc>
      </w:tr>
    </w:tbl>
    <w:p w14:paraId="05B98B06" w14:textId="77777777" w:rsidR="00946363" w:rsidRPr="00946363" w:rsidRDefault="00946363" w:rsidP="00946363">
      <w:pPr>
        <w:autoSpaceDE w:val="0"/>
        <w:autoSpaceDN w:val="0"/>
        <w:adjustRightInd w:val="0"/>
        <w:spacing w:after="0" w:line="400" w:lineRule="atLeast"/>
        <w:rPr>
          <w:rFonts w:ascii="Times New Roman" w:hAnsi="Times New Roman" w:cs="Times New Roman"/>
          <w:sz w:val="24"/>
          <w:szCs w:val="24"/>
        </w:rPr>
      </w:pPr>
    </w:p>
    <w:p w14:paraId="03F22B45" w14:textId="77777777" w:rsidR="00946363" w:rsidRPr="00946363" w:rsidRDefault="00946363" w:rsidP="00946363">
      <w:pPr>
        <w:autoSpaceDE w:val="0"/>
        <w:autoSpaceDN w:val="0"/>
        <w:adjustRightInd w:val="0"/>
        <w:spacing w:after="0" w:line="240" w:lineRule="auto"/>
        <w:rPr>
          <w:rFonts w:ascii="Times New Roman" w:hAnsi="Times New Roman" w:cs="Times New Roman"/>
          <w:sz w:val="24"/>
          <w:szCs w:val="24"/>
        </w:rPr>
      </w:pPr>
    </w:p>
    <w:tbl>
      <w:tblPr>
        <w:tblW w:w="19706" w:type="dxa"/>
        <w:tblLayout w:type="fixed"/>
        <w:tblCellMar>
          <w:left w:w="0" w:type="dxa"/>
          <w:right w:w="0" w:type="dxa"/>
        </w:tblCellMar>
        <w:tblLook w:val="0000" w:firstRow="0" w:lastRow="0" w:firstColumn="0" w:lastColumn="0" w:noHBand="0" w:noVBand="0"/>
      </w:tblPr>
      <w:tblGrid>
        <w:gridCol w:w="19706"/>
      </w:tblGrid>
      <w:tr w:rsidR="00946363" w:rsidRPr="00946363" w14:paraId="55802F6F" w14:textId="77777777" w:rsidTr="00946363">
        <w:tblPrEx>
          <w:tblCellMar>
            <w:top w:w="0" w:type="dxa"/>
            <w:bottom w:w="0" w:type="dxa"/>
          </w:tblCellMar>
        </w:tblPrEx>
        <w:trPr>
          <w:cantSplit/>
        </w:trPr>
        <w:tc>
          <w:tcPr>
            <w:tcW w:w="19706" w:type="dxa"/>
            <w:tcBorders>
              <w:top w:val="nil"/>
              <w:left w:val="nil"/>
              <w:bottom w:val="nil"/>
              <w:right w:val="nil"/>
            </w:tcBorders>
            <w:shd w:val="clear" w:color="auto" w:fill="FFFFFF"/>
            <w:vAlign w:val="center"/>
          </w:tcPr>
          <w:p w14:paraId="7C72A711" w14:textId="4CD73CCD" w:rsidR="00946363" w:rsidRPr="00946363" w:rsidRDefault="00946363" w:rsidP="00946363">
            <w:pPr>
              <w:autoSpaceDE w:val="0"/>
              <w:autoSpaceDN w:val="0"/>
              <w:adjustRightInd w:val="0"/>
              <w:spacing w:after="0" w:line="320" w:lineRule="atLeast"/>
              <w:ind w:left="60" w:right="60"/>
              <w:jc w:val="center"/>
              <w:rPr>
                <w:rFonts w:ascii="Arial" w:hAnsi="Arial" w:cs="Arial"/>
                <w:color w:val="010205"/>
              </w:rPr>
            </w:pPr>
          </w:p>
        </w:tc>
      </w:tr>
    </w:tbl>
    <w:p w14:paraId="14090860" w14:textId="77777777" w:rsidR="00946363" w:rsidRPr="00946363" w:rsidRDefault="00946363" w:rsidP="00946363">
      <w:pPr>
        <w:autoSpaceDE w:val="0"/>
        <w:autoSpaceDN w:val="0"/>
        <w:adjustRightInd w:val="0"/>
        <w:spacing w:after="0" w:line="400" w:lineRule="atLeast"/>
        <w:rPr>
          <w:rFonts w:ascii="Times New Roman" w:hAnsi="Times New Roman" w:cs="Times New Roman"/>
          <w:sz w:val="24"/>
          <w:szCs w:val="24"/>
        </w:rPr>
      </w:pPr>
    </w:p>
    <w:p w14:paraId="224B4369" w14:textId="78445278" w:rsidR="00455207" w:rsidRDefault="00946363" w:rsidP="00FE256D">
      <w:pPr>
        <w:spacing w:line="480" w:lineRule="auto"/>
        <w:rPr>
          <w:rFonts w:ascii="Arial" w:hAnsi="Arial" w:cs="Arial"/>
          <w:sz w:val="24"/>
          <w:szCs w:val="24"/>
          <w:lang w:val="en-US"/>
        </w:rPr>
      </w:pPr>
      <w:r w:rsidRPr="00946363">
        <w:rPr>
          <w:rFonts w:ascii="Arial" w:hAnsi="Arial" w:cs="Arial"/>
          <w:sz w:val="24"/>
          <w:szCs w:val="24"/>
          <w:lang w:val="en-US"/>
        </w:rPr>
        <w:lastRenderedPageBreak/>
        <w:drawing>
          <wp:inline distT="0" distB="0" distL="0" distR="0" wp14:anchorId="5E179205" wp14:editId="5994C97E">
            <wp:extent cx="5731510" cy="1028065"/>
            <wp:effectExtent l="0" t="0" r="2540" b="635"/>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a:blip r:embed="rId24"/>
                    <a:stretch>
                      <a:fillRect/>
                    </a:stretch>
                  </pic:blipFill>
                  <pic:spPr>
                    <a:xfrm>
                      <a:off x="0" y="0"/>
                      <a:ext cx="5731510" cy="1028065"/>
                    </a:xfrm>
                    <a:prstGeom prst="rect">
                      <a:avLst/>
                    </a:prstGeom>
                  </pic:spPr>
                </pic:pic>
              </a:graphicData>
            </a:graphic>
          </wp:inline>
        </w:drawing>
      </w:r>
    </w:p>
    <w:p w14:paraId="3E4CA5DB" w14:textId="77777777" w:rsidR="006B6274" w:rsidRPr="006B6274" w:rsidRDefault="006B6274" w:rsidP="006B6274">
      <w:pPr>
        <w:autoSpaceDE w:val="0"/>
        <w:autoSpaceDN w:val="0"/>
        <w:adjustRightInd w:val="0"/>
        <w:spacing w:after="0" w:line="240" w:lineRule="auto"/>
        <w:rPr>
          <w:rFonts w:ascii="Times New Roman" w:hAnsi="Times New Roman" w:cs="Times New Roman"/>
          <w:sz w:val="24"/>
          <w:szCs w:val="24"/>
        </w:rPr>
      </w:pPr>
    </w:p>
    <w:tbl>
      <w:tblPr>
        <w:tblW w:w="8378" w:type="dxa"/>
        <w:tblLayout w:type="fixed"/>
        <w:tblCellMar>
          <w:left w:w="0" w:type="dxa"/>
          <w:right w:w="0" w:type="dxa"/>
        </w:tblCellMar>
        <w:tblLook w:val="0000" w:firstRow="0" w:lastRow="0" w:firstColumn="0" w:lastColumn="0" w:noHBand="0" w:noVBand="0"/>
      </w:tblPr>
      <w:tblGrid>
        <w:gridCol w:w="1246"/>
        <w:gridCol w:w="1876"/>
        <w:gridCol w:w="1445"/>
        <w:gridCol w:w="1475"/>
        <w:gridCol w:w="1168"/>
        <w:gridCol w:w="1168"/>
      </w:tblGrid>
      <w:tr w:rsidR="006B6274" w:rsidRPr="006B6274" w14:paraId="5B9577ED" w14:textId="77777777">
        <w:tblPrEx>
          <w:tblCellMar>
            <w:top w:w="0" w:type="dxa"/>
            <w:bottom w:w="0" w:type="dxa"/>
          </w:tblCellMar>
        </w:tblPrEx>
        <w:trPr>
          <w:cantSplit/>
        </w:trPr>
        <w:tc>
          <w:tcPr>
            <w:tcW w:w="8376" w:type="dxa"/>
            <w:gridSpan w:val="6"/>
            <w:tcBorders>
              <w:top w:val="nil"/>
              <w:left w:val="nil"/>
              <w:bottom w:val="nil"/>
              <w:right w:val="nil"/>
            </w:tcBorders>
            <w:shd w:val="clear" w:color="auto" w:fill="FFFFFF"/>
            <w:vAlign w:val="center"/>
          </w:tcPr>
          <w:p w14:paraId="1D83926F" w14:textId="77777777" w:rsidR="006B6274" w:rsidRPr="006B6274" w:rsidRDefault="006B6274" w:rsidP="006B6274">
            <w:pPr>
              <w:autoSpaceDE w:val="0"/>
              <w:autoSpaceDN w:val="0"/>
              <w:adjustRightInd w:val="0"/>
              <w:spacing w:after="0" w:line="320" w:lineRule="atLeast"/>
              <w:ind w:left="60" w:right="60"/>
              <w:jc w:val="center"/>
              <w:rPr>
                <w:rFonts w:ascii="Arial" w:hAnsi="Arial" w:cs="Arial"/>
                <w:color w:val="010205"/>
              </w:rPr>
            </w:pPr>
            <w:r w:rsidRPr="006B6274">
              <w:rPr>
                <w:rFonts w:ascii="Arial" w:hAnsi="Arial" w:cs="Arial"/>
                <w:b/>
                <w:bCs/>
                <w:color w:val="010205"/>
              </w:rPr>
              <w:t>Independent Samples Effect Sizes</w:t>
            </w:r>
          </w:p>
        </w:tc>
      </w:tr>
      <w:tr w:rsidR="006B6274" w:rsidRPr="006B6274" w14:paraId="13F659AB" w14:textId="77777777">
        <w:tblPrEx>
          <w:tblCellMar>
            <w:top w:w="0" w:type="dxa"/>
            <w:bottom w:w="0" w:type="dxa"/>
          </w:tblCellMar>
        </w:tblPrEx>
        <w:trPr>
          <w:cantSplit/>
        </w:trPr>
        <w:tc>
          <w:tcPr>
            <w:tcW w:w="3120" w:type="dxa"/>
            <w:gridSpan w:val="2"/>
            <w:vMerge w:val="restart"/>
            <w:tcBorders>
              <w:top w:val="nil"/>
              <w:left w:val="nil"/>
              <w:bottom w:val="nil"/>
              <w:right w:val="nil"/>
            </w:tcBorders>
            <w:shd w:val="clear" w:color="auto" w:fill="FFFFFF"/>
            <w:vAlign w:val="bottom"/>
          </w:tcPr>
          <w:p w14:paraId="1026A381" w14:textId="77777777" w:rsidR="006B6274" w:rsidRPr="006B6274" w:rsidRDefault="006B6274" w:rsidP="006B6274">
            <w:pPr>
              <w:autoSpaceDE w:val="0"/>
              <w:autoSpaceDN w:val="0"/>
              <w:adjustRightInd w:val="0"/>
              <w:spacing w:after="0" w:line="240" w:lineRule="auto"/>
              <w:rPr>
                <w:rFonts w:ascii="Times New Roman" w:hAnsi="Times New Roman" w:cs="Times New Roman"/>
                <w:sz w:val="24"/>
                <w:szCs w:val="24"/>
              </w:rPr>
            </w:pPr>
          </w:p>
        </w:tc>
        <w:tc>
          <w:tcPr>
            <w:tcW w:w="1445" w:type="dxa"/>
            <w:vMerge w:val="restart"/>
            <w:tcBorders>
              <w:top w:val="nil"/>
              <w:left w:val="nil"/>
              <w:bottom w:val="nil"/>
              <w:right w:val="single" w:sz="8" w:space="0" w:color="E0E0E0"/>
            </w:tcBorders>
            <w:shd w:val="clear" w:color="auto" w:fill="FFFFFF"/>
            <w:vAlign w:val="bottom"/>
          </w:tcPr>
          <w:p w14:paraId="355B4EA0" w14:textId="77777777" w:rsidR="006B6274" w:rsidRPr="006B6274" w:rsidRDefault="006B6274" w:rsidP="006B6274">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B6274">
              <w:rPr>
                <w:rFonts w:ascii="Arial" w:hAnsi="Arial" w:cs="Arial"/>
                <w:color w:val="264A60"/>
                <w:sz w:val="18"/>
                <w:szCs w:val="18"/>
              </w:rPr>
              <w:t>Standardizer</w:t>
            </w:r>
            <w:r w:rsidRPr="006B6274">
              <w:rPr>
                <w:rFonts w:ascii="Arial" w:hAnsi="Arial" w:cs="Arial"/>
                <w:color w:val="264A60"/>
                <w:sz w:val="18"/>
                <w:szCs w:val="18"/>
                <w:vertAlign w:val="superscript"/>
              </w:rPr>
              <w:t>a</w:t>
            </w:r>
            <w:proofErr w:type="spellEnd"/>
          </w:p>
        </w:tc>
        <w:tc>
          <w:tcPr>
            <w:tcW w:w="1475" w:type="dxa"/>
            <w:vMerge w:val="restart"/>
            <w:tcBorders>
              <w:top w:val="nil"/>
              <w:left w:val="single" w:sz="8" w:space="0" w:color="E0E0E0"/>
              <w:bottom w:val="nil"/>
              <w:right w:val="single" w:sz="8" w:space="0" w:color="E0E0E0"/>
            </w:tcBorders>
            <w:shd w:val="clear" w:color="auto" w:fill="FFFFFF"/>
            <w:vAlign w:val="bottom"/>
          </w:tcPr>
          <w:p w14:paraId="0AE423E6" w14:textId="77777777" w:rsidR="006B6274" w:rsidRPr="006B6274" w:rsidRDefault="006B6274" w:rsidP="006B6274">
            <w:pPr>
              <w:autoSpaceDE w:val="0"/>
              <w:autoSpaceDN w:val="0"/>
              <w:adjustRightInd w:val="0"/>
              <w:spacing w:after="0" w:line="320" w:lineRule="atLeast"/>
              <w:ind w:left="60" w:right="60"/>
              <w:jc w:val="center"/>
              <w:rPr>
                <w:rFonts w:ascii="Arial" w:hAnsi="Arial" w:cs="Arial"/>
                <w:color w:val="264A60"/>
                <w:sz w:val="18"/>
                <w:szCs w:val="18"/>
              </w:rPr>
            </w:pPr>
            <w:r w:rsidRPr="006B6274">
              <w:rPr>
                <w:rFonts w:ascii="Arial" w:hAnsi="Arial" w:cs="Arial"/>
                <w:color w:val="264A60"/>
                <w:sz w:val="18"/>
                <w:szCs w:val="18"/>
              </w:rPr>
              <w:t>Point Estimate</w:t>
            </w:r>
          </w:p>
        </w:tc>
        <w:tc>
          <w:tcPr>
            <w:tcW w:w="2336" w:type="dxa"/>
            <w:gridSpan w:val="2"/>
            <w:tcBorders>
              <w:top w:val="nil"/>
              <w:left w:val="single" w:sz="8" w:space="0" w:color="E0E0E0"/>
              <w:bottom w:val="nil"/>
              <w:right w:val="nil"/>
            </w:tcBorders>
            <w:shd w:val="clear" w:color="auto" w:fill="FFFFFF"/>
            <w:vAlign w:val="bottom"/>
          </w:tcPr>
          <w:p w14:paraId="6D41E4E0" w14:textId="77777777" w:rsidR="006B6274" w:rsidRPr="006B6274" w:rsidRDefault="006B6274" w:rsidP="006B6274">
            <w:pPr>
              <w:autoSpaceDE w:val="0"/>
              <w:autoSpaceDN w:val="0"/>
              <w:adjustRightInd w:val="0"/>
              <w:spacing w:after="0" w:line="320" w:lineRule="atLeast"/>
              <w:ind w:left="60" w:right="60"/>
              <w:jc w:val="center"/>
              <w:rPr>
                <w:rFonts w:ascii="Arial" w:hAnsi="Arial" w:cs="Arial"/>
                <w:color w:val="264A60"/>
                <w:sz w:val="18"/>
                <w:szCs w:val="18"/>
              </w:rPr>
            </w:pPr>
            <w:r w:rsidRPr="006B6274">
              <w:rPr>
                <w:rFonts w:ascii="Arial" w:hAnsi="Arial" w:cs="Arial"/>
                <w:color w:val="264A60"/>
                <w:sz w:val="18"/>
                <w:szCs w:val="18"/>
              </w:rPr>
              <w:t>95% Confidence Interval</w:t>
            </w:r>
          </w:p>
        </w:tc>
      </w:tr>
      <w:tr w:rsidR="006B6274" w:rsidRPr="006B6274" w14:paraId="1C047B8C" w14:textId="77777777">
        <w:tblPrEx>
          <w:tblCellMar>
            <w:top w:w="0" w:type="dxa"/>
            <w:bottom w:w="0" w:type="dxa"/>
          </w:tblCellMar>
        </w:tblPrEx>
        <w:trPr>
          <w:cantSplit/>
        </w:trPr>
        <w:tc>
          <w:tcPr>
            <w:tcW w:w="3120" w:type="dxa"/>
            <w:gridSpan w:val="2"/>
            <w:vMerge/>
            <w:tcBorders>
              <w:top w:val="nil"/>
              <w:left w:val="nil"/>
              <w:bottom w:val="nil"/>
              <w:right w:val="nil"/>
            </w:tcBorders>
            <w:shd w:val="clear" w:color="auto" w:fill="FFFFFF"/>
            <w:vAlign w:val="bottom"/>
          </w:tcPr>
          <w:p w14:paraId="6CDAA4FF" w14:textId="77777777" w:rsidR="006B6274" w:rsidRPr="006B6274" w:rsidRDefault="006B6274" w:rsidP="006B6274">
            <w:pPr>
              <w:autoSpaceDE w:val="0"/>
              <w:autoSpaceDN w:val="0"/>
              <w:adjustRightInd w:val="0"/>
              <w:spacing w:after="0" w:line="240" w:lineRule="auto"/>
              <w:rPr>
                <w:rFonts w:ascii="Arial" w:hAnsi="Arial" w:cs="Arial"/>
                <w:color w:val="264A60"/>
                <w:sz w:val="18"/>
                <w:szCs w:val="18"/>
              </w:rPr>
            </w:pPr>
          </w:p>
        </w:tc>
        <w:tc>
          <w:tcPr>
            <w:tcW w:w="1445" w:type="dxa"/>
            <w:vMerge/>
            <w:tcBorders>
              <w:top w:val="nil"/>
              <w:left w:val="nil"/>
              <w:bottom w:val="nil"/>
              <w:right w:val="single" w:sz="8" w:space="0" w:color="E0E0E0"/>
            </w:tcBorders>
            <w:shd w:val="clear" w:color="auto" w:fill="FFFFFF"/>
            <w:vAlign w:val="bottom"/>
          </w:tcPr>
          <w:p w14:paraId="1AF8CD77" w14:textId="77777777" w:rsidR="006B6274" w:rsidRPr="006B6274" w:rsidRDefault="006B6274" w:rsidP="006B6274">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single" w:sz="8" w:space="0" w:color="E0E0E0"/>
              <w:bottom w:val="nil"/>
              <w:right w:val="single" w:sz="8" w:space="0" w:color="E0E0E0"/>
            </w:tcBorders>
            <w:shd w:val="clear" w:color="auto" w:fill="FFFFFF"/>
            <w:vAlign w:val="bottom"/>
          </w:tcPr>
          <w:p w14:paraId="55EF0766" w14:textId="77777777" w:rsidR="006B6274" w:rsidRPr="006B6274" w:rsidRDefault="006B6274" w:rsidP="006B6274">
            <w:pPr>
              <w:autoSpaceDE w:val="0"/>
              <w:autoSpaceDN w:val="0"/>
              <w:adjustRightInd w:val="0"/>
              <w:spacing w:after="0" w:line="240" w:lineRule="auto"/>
              <w:rPr>
                <w:rFonts w:ascii="Arial" w:hAnsi="Arial" w:cs="Arial"/>
                <w:color w:val="264A60"/>
                <w:sz w:val="18"/>
                <w:szCs w:val="18"/>
              </w:rPr>
            </w:pPr>
          </w:p>
        </w:tc>
        <w:tc>
          <w:tcPr>
            <w:tcW w:w="1168" w:type="dxa"/>
            <w:tcBorders>
              <w:top w:val="nil"/>
              <w:left w:val="single" w:sz="8" w:space="0" w:color="E0E0E0"/>
              <w:bottom w:val="single" w:sz="8" w:space="0" w:color="152935"/>
              <w:right w:val="single" w:sz="8" w:space="0" w:color="E0E0E0"/>
            </w:tcBorders>
            <w:shd w:val="clear" w:color="auto" w:fill="FFFFFF"/>
            <w:vAlign w:val="bottom"/>
          </w:tcPr>
          <w:p w14:paraId="4DFBC499" w14:textId="77777777" w:rsidR="006B6274" w:rsidRPr="006B6274" w:rsidRDefault="006B6274" w:rsidP="006B6274">
            <w:pPr>
              <w:autoSpaceDE w:val="0"/>
              <w:autoSpaceDN w:val="0"/>
              <w:adjustRightInd w:val="0"/>
              <w:spacing w:after="0" w:line="320" w:lineRule="atLeast"/>
              <w:ind w:left="60" w:right="60"/>
              <w:jc w:val="center"/>
              <w:rPr>
                <w:rFonts w:ascii="Arial" w:hAnsi="Arial" w:cs="Arial"/>
                <w:color w:val="264A60"/>
                <w:sz w:val="18"/>
                <w:szCs w:val="18"/>
              </w:rPr>
            </w:pPr>
            <w:r w:rsidRPr="006B6274">
              <w:rPr>
                <w:rFonts w:ascii="Arial" w:hAnsi="Arial" w:cs="Arial"/>
                <w:color w:val="264A60"/>
                <w:sz w:val="18"/>
                <w:szCs w:val="18"/>
              </w:rPr>
              <w:t>Lower</w:t>
            </w:r>
          </w:p>
        </w:tc>
        <w:tc>
          <w:tcPr>
            <w:tcW w:w="1168" w:type="dxa"/>
            <w:tcBorders>
              <w:top w:val="nil"/>
              <w:left w:val="single" w:sz="8" w:space="0" w:color="E0E0E0"/>
              <w:bottom w:val="single" w:sz="8" w:space="0" w:color="152935"/>
              <w:right w:val="nil"/>
            </w:tcBorders>
            <w:shd w:val="clear" w:color="auto" w:fill="FFFFFF"/>
            <w:vAlign w:val="bottom"/>
          </w:tcPr>
          <w:p w14:paraId="4EB1F4AD" w14:textId="77777777" w:rsidR="006B6274" w:rsidRPr="006B6274" w:rsidRDefault="006B6274" w:rsidP="006B6274">
            <w:pPr>
              <w:autoSpaceDE w:val="0"/>
              <w:autoSpaceDN w:val="0"/>
              <w:adjustRightInd w:val="0"/>
              <w:spacing w:after="0" w:line="320" w:lineRule="atLeast"/>
              <w:ind w:left="60" w:right="60"/>
              <w:jc w:val="center"/>
              <w:rPr>
                <w:rFonts w:ascii="Arial" w:hAnsi="Arial" w:cs="Arial"/>
                <w:color w:val="264A60"/>
                <w:sz w:val="18"/>
                <w:szCs w:val="18"/>
              </w:rPr>
            </w:pPr>
            <w:r w:rsidRPr="006B6274">
              <w:rPr>
                <w:rFonts w:ascii="Arial" w:hAnsi="Arial" w:cs="Arial"/>
                <w:color w:val="264A60"/>
                <w:sz w:val="18"/>
                <w:szCs w:val="18"/>
              </w:rPr>
              <w:t>Upper</w:t>
            </w:r>
          </w:p>
        </w:tc>
      </w:tr>
      <w:tr w:rsidR="006B6274" w:rsidRPr="006B6274" w14:paraId="1141E848" w14:textId="77777777">
        <w:tblPrEx>
          <w:tblCellMar>
            <w:top w:w="0" w:type="dxa"/>
            <w:bottom w:w="0" w:type="dxa"/>
          </w:tblCellMar>
        </w:tblPrEx>
        <w:trPr>
          <w:cantSplit/>
        </w:trPr>
        <w:tc>
          <w:tcPr>
            <w:tcW w:w="1245" w:type="dxa"/>
            <w:vMerge w:val="restart"/>
            <w:tcBorders>
              <w:top w:val="single" w:sz="8" w:space="0" w:color="152935"/>
              <w:left w:val="nil"/>
              <w:bottom w:val="single" w:sz="8" w:space="0" w:color="152935"/>
              <w:right w:val="nil"/>
            </w:tcBorders>
            <w:shd w:val="clear" w:color="auto" w:fill="E0E0E0"/>
          </w:tcPr>
          <w:p w14:paraId="73047682" w14:textId="77777777" w:rsidR="006B6274" w:rsidRPr="006B6274" w:rsidRDefault="006B6274" w:rsidP="006B6274">
            <w:pPr>
              <w:autoSpaceDE w:val="0"/>
              <w:autoSpaceDN w:val="0"/>
              <w:adjustRightInd w:val="0"/>
              <w:spacing w:after="0" w:line="320" w:lineRule="atLeast"/>
              <w:ind w:left="60" w:right="60"/>
              <w:rPr>
                <w:rFonts w:ascii="Arial" w:hAnsi="Arial" w:cs="Arial"/>
                <w:color w:val="264A60"/>
                <w:sz w:val="18"/>
                <w:szCs w:val="18"/>
              </w:rPr>
            </w:pPr>
            <w:proofErr w:type="spellStart"/>
            <w:r w:rsidRPr="006B6274">
              <w:rPr>
                <w:rFonts w:ascii="Arial" w:hAnsi="Arial" w:cs="Arial"/>
                <w:color w:val="264A60"/>
                <w:sz w:val="18"/>
                <w:szCs w:val="18"/>
              </w:rPr>
              <w:t>TotalRecall</w:t>
            </w:r>
            <w:proofErr w:type="spellEnd"/>
          </w:p>
        </w:tc>
        <w:tc>
          <w:tcPr>
            <w:tcW w:w="1875" w:type="dxa"/>
            <w:tcBorders>
              <w:top w:val="single" w:sz="8" w:space="0" w:color="152935"/>
              <w:left w:val="nil"/>
              <w:bottom w:val="single" w:sz="8" w:space="0" w:color="AEAEAE"/>
              <w:right w:val="nil"/>
            </w:tcBorders>
            <w:shd w:val="clear" w:color="auto" w:fill="E0E0E0"/>
          </w:tcPr>
          <w:p w14:paraId="0D435277" w14:textId="77777777" w:rsidR="006B6274" w:rsidRPr="006B6274" w:rsidRDefault="006B6274" w:rsidP="006B6274">
            <w:pPr>
              <w:autoSpaceDE w:val="0"/>
              <w:autoSpaceDN w:val="0"/>
              <w:adjustRightInd w:val="0"/>
              <w:spacing w:after="0" w:line="320" w:lineRule="atLeast"/>
              <w:ind w:left="60" w:right="60"/>
              <w:rPr>
                <w:rFonts w:ascii="Arial" w:hAnsi="Arial" w:cs="Arial"/>
                <w:color w:val="264A60"/>
                <w:sz w:val="18"/>
                <w:szCs w:val="18"/>
              </w:rPr>
            </w:pPr>
            <w:r w:rsidRPr="006B6274">
              <w:rPr>
                <w:rFonts w:ascii="Arial" w:hAnsi="Arial" w:cs="Arial"/>
                <w:color w:val="264A60"/>
                <w:sz w:val="18"/>
                <w:szCs w:val="18"/>
              </w:rPr>
              <w:t>Cohen's d</w:t>
            </w:r>
          </w:p>
        </w:tc>
        <w:tc>
          <w:tcPr>
            <w:tcW w:w="1445" w:type="dxa"/>
            <w:tcBorders>
              <w:top w:val="single" w:sz="8" w:space="0" w:color="152935"/>
              <w:left w:val="nil"/>
              <w:bottom w:val="single" w:sz="8" w:space="0" w:color="AEAEAE"/>
              <w:right w:val="single" w:sz="8" w:space="0" w:color="E0E0E0"/>
            </w:tcBorders>
            <w:shd w:val="clear" w:color="auto" w:fill="F9F9FB"/>
          </w:tcPr>
          <w:p w14:paraId="6ABF4ECF"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3.49477</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483F4227"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-.178</w:t>
            </w:r>
          </w:p>
        </w:tc>
        <w:tc>
          <w:tcPr>
            <w:tcW w:w="1168" w:type="dxa"/>
            <w:tcBorders>
              <w:top w:val="single" w:sz="8" w:space="0" w:color="152935"/>
              <w:left w:val="single" w:sz="8" w:space="0" w:color="E0E0E0"/>
              <w:bottom w:val="single" w:sz="8" w:space="0" w:color="AEAEAE"/>
              <w:right w:val="single" w:sz="8" w:space="0" w:color="E0E0E0"/>
            </w:tcBorders>
            <w:shd w:val="clear" w:color="auto" w:fill="F9F9FB"/>
          </w:tcPr>
          <w:p w14:paraId="3DD99BAC"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-.843</w:t>
            </w:r>
          </w:p>
        </w:tc>
        <w:tc>
          <w:tcPr>
            <w:tcW w:w="1168" w:type="dxa"/>
            <w:tcBorders>
              <w:top w:val="single" w:sz="8" w:space="0" w:color="152935"/>
              <w:left w:val="single" w:sz="8" w:space="0" w:color="E0E0E0"/>
              <w:bottom w:val="single" w:sz="8" w:space="0" w:color="AEAEAE"/>
              <w:right w:val="nil"/>
            </w:tcBorders>
            <w:shd w:val="clear" w:color="auto" w:fill="F9F9FB"/>
          </w:tcPr>
          <w:p w14:paraId="6035F697"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.490</w:t>
            </w:r>
          </w:p>
        </w:tc>
      </w:tr>
      <w:tr w:rsidR="006B6274" w:rsidRPr="006B6274" w14:paraId="6DF26203" w14:textId="77777777">
        <w:tblPrEx>
          <w:tblCellMar>
            <w:top w:w="0" w:type="dxa"/>
            <w:bottom w:w="0" w:type="dxa"/>
          </w:tblCellMar>
        </w:tblPrEx>
        <w:trPr>
          <w:cantSplit/>
        </w:trPr>
        <w:tc>
          <w:tcPr>
            <w:tcW w:w="1245" w:type="dxa"/>
            <w:vMerge/>
            <w:tcBorders>
              <w:top w:val="single" w:sz="8" w:space="0" w:color="152935"/>
              <w:left w:val="nil"/>
              <w:bottom w:val="single" w:sz="8" w:space="0" w:color="152935"/>
              <w:right w:val="nil"/>
            </w:tcBorders>
            <w:shd w:val="clear" w:color="auto" w:fill="E0E0E0"/>
          </w:tcPr>
          <w:p w14:paraId="2878DB70" w14:textId="77777777" w:rsidR="006B6274" w:rsidRPr="006B6274" w:rsidRDefault="006B6274" w:rsidP="006B6274">
            <w:pPr>
              <w:autoSpaceDE w:val="0"/>
              <w:autoSpaceDN w:val="0"/>
              <w:adjustRightInd w:val="0"/>
              <w:spacing w:after="0" w:line="240" w:lineRule="auto"/>
              <w:rPr>
                <w:rFonts w:ascii="Arial" w:hAnsi="Arial" w:cs="Arial"/>
                <w:color w:val="010205"/>
                <w:sz w:val="18"/>
                <w:szCs w:val="18"/>
              </w:rPr>
            </w:pPr>
          </w:p>
        </w:tc>
        <w:tc>
          <w:tcPr>
            <w:tcW w:w="1875" w:type="dxa"/>
            <w:tcBorders>
              <w:top w:val="single" w:sz="8" w:space="0" w:color="AEAEAE"/>
              <w:left w:val="nil"/>
              <w:bottom w:val="single" w:sz="8" w:space="0" w:color="AEAEAE"/>
              <w:right w:val="nil"/>
            </w:tcBorders>
            <w:shd w:val="clear" w:color="auto" w:fill="E0E0E0"/>
          </w:tcPr>
          <w:p w14:paraId="3F8723E4" w14:textId="77777777" w:rsidR="006B6274" w:rsidRPr="006B6274" w:rsidRDefault="006B6274" w:rsidP="006B6274">
            <w:pPr>
              <w:autoSpaceDE w:val="0"/>
              <w:autoSpaceDN w:val="0"/>
              <w:adjustRightInd w:val="0"/>
              <w:spacing w:after="0" w:line="320" w:lineRule="atLeast"/>
              <w:ind w:left="60" w:right="60"/>
              <w:rPr>
                <w:rFonts w:ascii="Arial" w:hAnsi="Arial" w:cs="Arial"/>
                <w:color w:val="264A60"/>
                <w:sz w:val="18"/>
                <w:szCs w:val="18"/>
              </w:rPr>
            </w:pPr>
            <w:r w:rsidRPr="006B6274">
              <w:rPr>
                <w:rFonts w:ascii="Arial" w:hAnsi="Arial" w:cs="Arial"/>
                <w:color w:val="264A60"/>
                <w:sz w:val="18"/>
                <w:szCs w:val="18"/>
              </w:rPr>
              <w:t>Hedges' correction</w:t>
            </w:r>
          </w:p>
        </w:tc>
        <w:tc>
          <w:tcPr>
            <w:tcW w:w="1445" w:type="dxa"/>
            <w:tcBorders>
              <w:top w:val="single" w:sz="8" w:space="0" w:color="AEAEAE"/>
              <w:left w:val="nil"/>
              <w:bottom w:val="single" w:sz="8" w:space="0" w:color="AEAEAE"/>
              <w:right w:val="single" w:sz="8" w:space="0" w:color="E0E0E0"/>
            </w:tcBorders>
            <w:shd w:val="clear" w:color="auto" w:fill="F9F9FB"/>
          </w:tcPr>
          <w:p w14:paraId="3E78B141"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3.57679</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734D2C5"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-.174</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0086A656"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-.824</w:t>
            </w:r>
          </w:p>
        </w:tc>
        <w:tc>
          <w:tcPr>
            <w:tcW w:w="1168" w:type="dxa"/>
            <w:tcBorders>
              <w:top w:val="single" w:sz="8" w:space="0" w:color="AEAEAE"/>
              <w:left w:val="single" w:sz="8" w:space="0" w:color="E0E0E0"/>
              <w:bottom w:val="single" w:sz="8" w:space="0" w:color="AEAEAE"/>
              <w:right w:val="nil"/>
            </w:tcBorders>
            <w:shd w:val="clear" w:color="auto" w:fill="F9F9FB"/>
          </w:tcPr>
          <w:p w14:paraId="48A7F1C1"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.479</w:t>
            </w:r>
          </w:p>
        </w:tc>
      </w:tr>
      <w:tr w:rsidR="006B6274" w:rsidRPr="006B6274" w14:paraId="331FE499" w14:textId="77777777">
        <w:tblPrEx>
          <w:tblCellMar>
            <w:top w:w="0" w:type="dxa"/>
            <w:bottom w:w="0" w:type="dxa"/>
          </w:tblCellMar>
        </w:tblPrEx>
        <w:trPr>
          <w:cantSplit/>
        </w:trPr>
        <w:tc>
          <w:tcPr>
            <w:tcW w:w="1245" w:type="dxa"/>
            <w:vMerge/>
            <w:tcBorders>
              <w:top w:val="single" w:sz="8" w:space="0" w:color="152935"/>
              <w:left w:val="nil"/>
              <w:bottom w:val="single" w:sz="8" w:space="0" w:color="152935"/>
              <w:right w:val="nil"/>
            </w:tcBorders>
            <w:shd w:val="clear" w:color="auto" w:fill="E0E0E0"/>
          </w:tcPr>
          <w:p w14:paraId="06A6FDC9" w14:textId="77777777" w:rsidR="006B6274" w:rsidRPr="006B6274" w:rsidRDefault="006B6274" w:rsidP="006B6274">
            <w:pPr>
              <w:autoSpaceDE w:val="0"/>
              <w:autoSpaceDN w:val="0"/>
              <w:adjustRightInd w:val="0"/>
              <w:spacing w:after="0" w:line="240" w:lineRule="auto"/>
              <w:rPr>
                <w:rFonts w:ascii="Arial" w:hAnsi="Arial" w:cs="Arial"/>
                <w:color w:val="010205"/>
                <w:sz w:val="18"/>
                <w:szCs w:val="18"/>
              </w:rPr>
            </w:pPr>
          </w:p>
        </w:tc>
        <w:tc>
          <w:tcPr>
            <w:tcW w:w="1875" w:type="dxa"/>
            <w:tcBorders>
              <w:top w:val="single" w:sz="8" w:space="0" w:color="AEAEAE"/>
              <w:left w:val="nil"/>
              <w:bottom w:val="single" w:sz="8" w:space="0" w:color="152935"/>
              <w:right w:val="nil"/>
            </w:tcBorders>
            <w:shd w:val="clear" w:color="auto" w:fill="E0E0E0"/>
          </w:tcPr>
          <w:p w14:paraId="4F62C2B0" w14:textId="77777777" w:rsidR="006B6274" w:rsidRPr="006B6274" w:rsidRDefault="006B6274" w:rsidP="006B6274">
            <w:pPr>
              <w:autoSpaceDE w:val="0"/>
              <w:autoSpaceDN w:val="0"/>
              <w:adjustRightInd w:val="0"/>
              <w:spacing w:after="0" w:line="320" w:lineRule="atLeast"/>
              <w:ind w:left="60" w:right="60"/>
              <w:rPr>
                <w:rFonts w:ascii="Arial" w:hAnsi="Arial" w:cs="Arial"/>
                <w:color w:val="264A60"/>
                <w:sz w:val="18"/>
                <w:szCs w:val="18"/>
              </w:rPr>
            </w:pPr>
            <w:r w:rsidRPr="006B6274">
              <w:rPr>
                <w:rFonts w:ascii="Arial" w:hAnsi="Arial" w:cs="Arial"/>
                <w:color w:val="264A60"/>
                <w:sz w:val="18"/>
                <w:szCs w:val="18"/>
              </w:rPr>
              <w:t>Glass's delta</w:t>
            </w:r>
          </w:p>
        </w:tc>
        <w:tc>
          <w:tcPr>
            <w:tcW w:w="1445" w:type="dxa"/>
            <w:tcBorders>
              <w:top w:val="single" w:sz="8" w:space="0" w:color="AEAEAE"/>
              <w:left w:val="nil"/>
              <w:bottom w:val="single" w:sz="8" w:space="0" w:color="152935"/>
              <w:right w:val="single" w:sz="8" w:space="0" w:color="E0E0E0"/>
            </w:tcBorders>
            <w:shd w:val="clear" w:color="auto" w:fill="F9F9FB"/>
          </w:tcPr>
          <w:p w14:paraId="1AD3BC65"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3.37577</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47EF3C18"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-.184</w:t>
            </w:r>
          </w:p>
        </w:tc>
        <w:tc>
          <w:tcPr>
            <w:tcW w:w="1168" w:type="dxa"/>
            <w:tcBorders>
              <w:top w:val="single" w:sz="8" w:space="0" w:color="AEAEAE"/>
              <w:left w:val="single" w:sz="8" w:space="0" w:color="E0E0E0"/>
              <w:bottom w:val="single" w:sz="8" w:space="0" w:color="152935"/>
              <w:right w:val="single" w:sz="8" w:space="0" w:color="E0E0E0"/>
            </w:tcBorders>
            <w:shd w:val="clear" w:color="auto" w:fill="F9F9FB"/>
          </w:tcPr>
          <w:p w14:paraId="3FE1308C"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-.849</w:t>
            </w:r>
          </w:p>
        </w:tc>
        <w:tc>
          <w:tcPr>
            <w:tcW w:w="1168" w:type="dxa"/>
            <w:tcBorders>
              <w:top w:val="single" w:sz="8" w:space="0" w:color="AEAEAE"/>
              <w:left w:val="single" w:sz="8" w:space="0" w:color="E0E0E0"/>
              <w:bottom w:val="single" w:sz="8" w:space="0" w:color="152935"/>
              <w:right w:val="nil"/>
            </w:tcBorders>
            <w:shd w:val="clear" w:color="auto" w:fill="F9F9FB"/>
          </w:tcPr>
          <w:p w14:paraId="3D103DCE" w14:textId="77777777" w:rsidR="006B6274" w:rsidRPr="006B6274" w:rsidRDefault="006B6274" w:rsidP="006B6274">
            <w:pPr>
              <w:autoSpaceDE w:val="0"/>
              <w:autoSpaceDN w:val="0"/>
              <w:adjustRightInd w:val="0"/>
              <w:spacing w:after="0" w:line="320" w:lineRule="atLeast"/>
              <w:ind w:left="60" w:right="60"/>
              <w:jc w:val="right"/>
              <w:rPr>
                <w:rFonts w:ascii="Arial" w:hAnsi="Arial" w:cs="Arial"/>
                <w:color w:val="010205"/>
                <w:sz w:val="18"/>
                <w:szCs w:val="18"/>
              </w:rPr>
            </w:pPr>
            <w:r w:rsidRPr="006B6274">
              <w:rPr>
                <w:rFonts w:ascii="Arial" w:hAnsi="Arial" w:cs="Arial"/>
                <w:color w:val="010205"/>
                <w:sz w:val="18"/>
                <w:szCs w:val="18"/>
              </w:rPr>
              <w:t>.487</w:t>
            </w:r>
          </w:p>
        </w:tc>
      </w:tr>
      <w:tr w:rsidR="006B6274" w:rsidRPr="006B6274" w14:paraId="73C51F83" w14:textId="77777777">
        <w:tblPrEx>
          <w:tblCellMar>
            <w:top w:w="0" w:type="dxa"/>
            <w:bottom w:w="0" w:type="dxa"/>
          </w:tblCellMar>
        </w:tblPrEx>
        <w:trPr>
          <w:cantSplit/>
        </w:trPr>
        <w:tc>
          <w:tcPr>
            <w:tcW w:w="8376" w:type="dxa"/>
            <w:gridSpan w:val="6"/>
            <w:tcBorders>
              <w:top w:val="nil"/>
              <w:left w:val="nil"/>
              <w:bottom w:val="nil"/>
              <w:right w:val="nil"/>
            </w:tcBorders>
            <w:shd w:val="clear" w:color="auto" w:fill="FFFFFF"/>
          </w:tcPr>
          <w:p w14:paraId="69919679" w14:textId="77777777" w:rsidR="006B6274" w:rsidRPr="006B6274" w:rsidRDefault="006B6274" w:rsidP="006B6274">
            <w:pPr>
              <w:autoSpaceDE w:val="0"/>
              <w:autoSpaceDN w:val="0"/>
              <w:adjustRightInd w:val="0"/>
              <w:spacing w:after="0" w:line="320" w:lineRule="atLeast"/>
              <w:ind w:left="60" w:right="60"/>
              <w:rPr>
                <w:rFonts w:ascii="Arial" w:hAnsi="Arial" w:cs="Arial"/>
                <w:color w:val="010205"/>
                <w:sz w:val="18"/>
                <w:szCs w:val="18"/>
              </w:rPr>
            </w:pPr>
            <w:r w:rsidRPr="006B6274">
              <w:rPr>
                <w:rFonts w:ascii="Arial" w:hAnsi="Arial" w:cs="Arial"/>
                <w:color w:val="010205"/>
                <w:sz w:val="18"/>
                <w:szCs w:val="18"/>
              </w:rPr>
              <w:t xml:space="preserve">a. The denominator used in estimating the effect sizes. </w:t>
            </w:r>
          </w:p>
          <w:p w14:paraId="11469872" w14:textId="77777777" w:rsidR="006B6274" w:rsidRPr="006B6274" w:rsidRDefault="006B6274" w:rsidP="006B6274">
            <w:pPr>
              <w:autoSpaceDE w:val="0"/>
              <w:autoSpaceDN w:val="0"/>
              <w:adjustRightInd w:val="0"/>
              <w:spacing w:after="0" w:line="320" w:lineRule="atLeast"/>
              <w:ind w:left="60" w:right="60"/>
              <w:rPr>
                <w:rFonts w:ascii="Arial" w:hAnsi="Arial" w:cs="Arial"/>
                <w:color w:val="010205"/>
                <w:sz w:val="18"/>
                <w:szCs w:val="18"/>
              </w:rPr>
            </w:pPr>
            <w:r w:rsidRPr="006B6274">
              <w:rPr>
                <w:rFonts w:ascii="Arial" w:hAnsi="Arial" w:cs="Arial"/>
                <w:color w:val="010205"/>
                <w:sz w:val="18"/>
                <w:szCs w:val="18"/>
              </w:rPr>
              <w:t xml:space="preserve">Cohen's d uses the pooled standard deviation. </w:t>
            </w:r>
          </w:p>
          <w:p w14:paraId="5C5303E3" w14:textId="77777777" w:rsidR="006B6274" w:rsidRPr="006B6274" w:rsidRDefault="006B6274" w:rsidP="006B6274">
            <w:pPr>
              <w:autoSpaceDE w:val="0"/>
              <w:autoSpaceDN w:val="0"/>
              <w:adjustRightInd w:val="0"/>
              <w:spacing w:after="0" w:line="320" w:lineRule="atLeast"/>
              <w:ind w:left="60" w:right="60"/>
              <w:rPr>
                <w:rFonts w:ascii="Arial" w:hAnsi="Arial" w:cs="Arial"/>
                <w:color w:val="010205"/>
                <w:sz w:val="18"/>
                <w:szCs w:val="18"/>
              </w:rPr>
            </w:pPr>
            <w:r w:rsidRPr="006B6274">
              <w:rPr>
                <w:rFonts w:ascii="Arial" w:hAnsi="Arial" w:cs="Arial"/>
                <w:color w:val="010205"/>
                <w:sz w:val="18"/>
                <w:szCs w:val="18"/>
              </w:rPr>
              <w:t xml:space="preserve">Hedges' correction uses the pooled standard deviation, plus a correction factor. </w:t>
            </w:r>
          </w:p>
          <w:p w14:paraId="77C8F753" w14:textId="77777777" w:rsidR="006B6274" w:rsidRPr="006B6274" w:rsidRDefault="006B6274" w:rsidP="006B6274">
            <w:pPr>
              <w:autoSpaceDE w:val="0"/>
              <w:autoSpaceDN w:val="0"/>
              <w:adjustRightInd w:val="0"/>
              <w:spacing w:after="0" w:line="320" w:lineRule="atLeast"/>
              <w:ind w:left="60" w:right="60"/>
              <w:rPr>
                <w:rFonts w:ascii="Arial" w:hAnsi="Arial" w:cs="Arial"/>
                <w:color w:val="010205"/>
                <w:sz w:val="18"/>
                <w:szCs w:val="18"/>
              </w:rPr>
            </w:pPr>
            <w:r w:rsidRPr="006B6274">
              <w:rPr>
                <w:rFonts w:ascii="Arial" w:hAnsi="Arial" w:cs="Arial"/>
                <w:color w:val="010205"/>
                <w:sz w:val="18"/>
                <w:szCs w:val="18"/>
              </w:rPr>
              <w:t>Glass's delta uses the sample standard deviation of the control group.</w:t>
            </w:r>
          </w:p>
        </w:tc>
      </w:tr>
    </w:tbl>
    <w:p w14:paraId="6C56E83D" w14:textId="77777777" w:rsidR="006B6274" w:rsidRPr="006B6274" w:rsidRDefault="006B6274" w:rsidP="006B6274">
      <w:pPr>
        <w:autoSpaceDE w:val="0"/>
        <w:autoSpaceDN w:val="0"/>
        <w:adjustRightInd w:val="0"/>
        <w:spacing w:after="0" w:line="400" w:lineRule="atLeast"/>
        <w:rPr>
          <w:rFonts w:ascii="Times New Roman" w:hAnsi="Times New Roman" w:cs="Times New Roman"/>
          <w:sz w:val="24"/>
          <w:szCs w:val="24"/>
        </w:rPr>
      </w:pPr>
    </w:p>
    <w:p w14:paraId="701CC92A" w14:textId="77777777" w:rsidR="006B6274" w:rsidRPr="00455207" w:rsidRDefault="006B6274" w:rsidP="00FE256D">
      <w:pPr>
        <w:spacing w:line="480" w:lineRule="auto"/>
        <w:rPr>
          <w:rFonts w:ascii="Arial" w:hAnsi="Arial" w:cs="Arial"/>
          <w:sz w:val="24"/>
          <w:szCs w:val="24"/>
          <w:lang w:val="en-US"/>
        </w:rPr>
      </w:pPr>
    </w:p>
    <w:sectPr w:rsidR="006B6274" w:rsidRPr="00455207">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FAC36" w14:textId="77777777" w:rsidR="00BB7625" w:rsidRDefault="00BB7625" w:rsidP="0065369E">
      <w:pPr>
        <w:spacing w:after="0" w:line="240" w:lineRule="auto"/>
      </w:pPr>
      <w:r>
        <w:separator/>
      </w:r>
    </w:p>
  </w:endnote>
  <w:endnote w:type="continuationSeparator" w:id="0">
    <w:p w14:paraId="7AB4BC1D" w14:textId="77777777" w:rsidR="00BB7625" w:rsidRDefault="00BB7625" w:rsidP="00653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A965" w14:textId="55360EBA" w:rsidR="0065369E" w:rsidRDefault="0065369E">
    <w:pPr>
      <w:pStyle w:val="Footer"/>
    </w:pPr>
    <w:r>
      <w:t>2100</w:t>
    </w:r>
  </w:p>
  <w:p w14:paraId="5FA385C0" w14:textId="77777777" w:rsidR="0065369E" w:rsidRDefault="00653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C6479" w14:textId="77777777" w:rsidR="00BB7625" w:rsidRDefault="00BB7625" w:rsidP="0065369E">
      <w:pPr>
        <w:spacing w:after="0" w:line="240" w:lineRule="auto"/>
      </w:pPr>
      <w:r>
        <w:separator/>
      </w:r>
    </w:p>
  </w:footnote>
  <w:footnote w:type="continuationSeparator" w:id="0">
    <w:p w14:paraId="05C415C0" w14:textId="77777777" w:rsidR="00BB7625" w:rsidRDefault="00BB7625" w:rsidP="00653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tentative="1">
      <w:start w:val="1"/>
      <w:numFmt w:val="bullet"/>
      <w:lvlText w:val=""/>
      <w:lvlJc w:val="left"/>
      <w:pPr>
        <w:tabs>
          <w:tab w:val="num" w:pos="1440"/>
        </w:tabs>
        <w:ind w:left="1440" w:hanging="360"/>
      </w:pPr>
      <w:rPr>
        <w:rFonts w:ascii="Symbol" w:hAnsi="Symbol" w:hint="default"/>
        <w:sz w:val="20"/>
      </w:rPr>
    </w:lvl>
    <w:lvl w:ilvl="2" w:tplc="F9026E1E" w:tentative="1">
      <w:start w:val="1"/>
      <w:numFmt w:val="bullet"/>
      <w:lvlText w:val=""/>
      <w:lvlJc w:val="left"/>
      <w:pPr>
        <w:tabs>
          <w:tab w:val="num" w:pos="2160"/>
        </w:tabs>
        <w:ind w:left="2160" w:hanging="360"/>
      </w:pPr>
      <w:rPr>
        <w:rFonts w:ascii="Symbol" w:hAnsi="Symbol" w:hint="default"/>
        <w:sz w:val="20"/>
      </w:rPr>
    </w:lvl>
    <w:lvl w:ilvl="3" w:tplc="E81C3BBE" w:tentative="1">
      <w:start w:val="1"/>
      <w:numFmt w:val="bullet"/>
      <w:lvlText w:val=""/>
      <w:lvlJc w:val="left"/>
      <w:pPr>
        <w:tabs>
          <w:tab w:val="num" w:pos="2880"/>
        </w:tabs>
        <w:ind w:left="2880" w:hanging="360"/>
      </w:pPr>
      <w:rPr>
        <w:rFonts w:ascii="Symbol" w:hAnsi="Symbol" w:hint="default"/>
        <w:sz w:val="20"/>
      </w:rPr>
    </w:lvl>
    <w:lvl w:ilvl="4" w:tplc="56E61178" w:tentative="1">
      <w:start w:val="1"/>
      <w:numFmt w:val="bullet"/>
      <w:lvlText w:val=""/>
      <w:lvlJc w:val="left"/>
      <w:pPr>
        <w:tabs>
          <w:tab w:val="num" w:pos="3600"/>
        </w:tabs>
        <w:ind w:left="3600" w:hanging="360"/>
      </w:pPr>
      <w:rPr>
        <w:rFonts w:ascii="Symbol" w:hAnsi="Symbol" w:hint="default"/>
        <w:sz w:val="20"/>
      </w:rPr>
    </w:lvl>
    <w:lvl w:ilvl="5" w:tplc="818A186E" w:tentative="1">
      <w:start w:val="1"/>
      <w:numFmt w:val="bullet"/>
      <w:lvlText w:val=""/>
      <w:lvlJc w:val="left"/>
      <w:pPr>
        <w:tabs>
          <w:tab w:val="num" w:pos="4320"/>
        </w:tabs>
        <w:ind w:left="4320" w:hanging="360"/>
      </w:pPr>
      <w:rPr>
        <w:rFonts w:ascii="Symbol" w:hAnsi="Symbol" w:hint="default"/>
        <w:sz w:val="20"/>
      </w:rPr>
    </w:lvl>
    <w:lvl w:ilvl="6" w:tplc="B3E01AB4" w:tentative="1">
      <w:start w:val="1"/>
      <w:numFmt w:val="bullet"/>
      <w:lvlText w:val=""/>
      <w:lvlJc w:val="left"/>
      <w:pPr>
        <w:tabs>
          <w:tab w:val="num" w:pos="5040"/>
        </w:tabs>
        <w:ind w:left="5040" w:hanging="360"/>
      </w:pPr>
      <w:rPr>
        <w:rFonts w:ascii="Symbol" w:hAnsi="Symbol" w:hint="default"/>
        <w:sz w:val="20"/>
      </w:rPr>
    </w:lvl>
    <w:lvl w:ilvl="7" w:tplc="D6C02D30" w:tentative="1">
      <w:start w:val="1"/>
      <w:numFmt w:val="bullet"/>
      <w:lvlText w:val=""/>
      <w:lvlJc w:val="left"/>
      <w:pPr>
        <w:tabs>
          <w:tab w:val="num" w:pos="5760"/>
        </w:tabs>
        <w:ind w:left="5760" w:hanging="360"/>
      </w:pPr>
      <w:rPr>
        <w:rFonts w:ascii="Symbol" w:hAnsi="Symbol" w:hint="default"/>
        <w:sz w:val="20"/>
      </w:rPr>
    </w:lvl>
    <w:lvl w:ilvl="8" w:tplc="F308FB6C"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FBE"/>
    <w:rsid w:val="00014DCF"/>
    <w:rsid w:val="000305C9"/>
    <w:rsid w:val="00034F46"/>
    <w:rsid w:val="000510B4"/>
    <w:rsid w:val="00053466"/>
    <w:rsid w:val="0005363E"/>
    <w:rsid w:val="00056351"/>
    <w:rsid w:val="00057F63"/>
    <w:rsid w:val="00063A4F"/>
    <w:rsid w:val="000738E8"/>
    <w:rsid w:val="0008257A"/>
    <w:rsid w:val="000828ED"/>
    <w:rsid w:val="00085925"/>
    <w:rsid w:val="000866AA"/>
    <w:rsid w:val="00093189"/>
    <w:rsid w:val="00097966"/>
    <w:rsid w:val="000B4441"/>
    <w:rsid w:val="000B508D"/>
    <w:rsid w:val="000B59D3"/>
    <w:rsid w:val="000E4454"/>
    <w:rsid w:val="000E7755"/>
    <w:rsid w:val="000F4502"/>
    <w:rsid w:val="0010733C"/>
    <w:rsid w:val="00152CBF"/>
    <w:rsid w:val="00154316"/>
    <w:rsid w:val="00157A97"/>
    <w:rsid w:val="001825D7"/>
    <w:rsid w:val="001A4D53"/>
    <w:rsid w:val="001C78CA"/>
    <w:rsid w:val="001F1D6D"/>
    <w:rsid w:val="001F1F41"/>
    <w:rsid w:val="001F393B"/>
    <w:rsid w:val="00212934"/>
    <w:rsid w:val="00212E1C"/>
    <w:rsid w:val="0022458B"/>
    <w:rsid w:val="00226DD9"/>
    <w:rsid w:val="0023100E"/>
    <w:rsid w:val="00243F90"/>
    <w:rsid w:val="00261AF1"/>
    <w:rsid w:val="002620F5"/>
    <w:rsid w:val="002676DF"/>
    <w:rsid w:val="00270115"/>
    <w:rsid w:val="00282846"/>
    <w:rsid w:val="00287E7E"/>
    <w:rsid w:val="0029329C"/>
    <w:rsid w:val="002C4895"/>
    <w:rsid w:val="002C509B"/>
    <w:rsid w:val="002D544A"/>
    <w:rsid w:val="002F4C24"/>
    <w:rsid w:val="00304C93"/>
    <w:rsid w:val="00305AA9"/>
    <w:rsid w:val="003067DB"/>
    <w:rsid w:val="003079CF"/>
    <w:rsid w:val="00316C12"/>
    <w:rsid w:val="00324767"/>
    <w:rsid w:val="00327B06"/>
    <w:rsid w:val="00330E6C"/>
    <w:rsid w:val="00332990"/>
    <w:rsid w:val="00371DB7"/>
    <w:rsid w:val="00376EE8"/>
    <w:rsid w:val="00382CCA"/>
    <w:rsid w:val="00390018"/>
    <w:rsid w:val="003B5CE4"/>
    <w:rsid w:val="003D3257"/>
    <w:rsid w:val="003D3FF4"/>
    <w:rsid w:val="003E65DD"/>
    <w:rsid w:val="003F1ACD"/>
    <w:rsid w:val="00403655"/>
    <w:rsid w:val="0040458A"/>
    <w:rsid w:val="0041242E"/>
    <w:rsid w:val="0043158E"/>
    <w:rsid w:val="00433F22"/>
    <w:rsid w:val="0044028B"/>
    <w:rsid w:val="004441C4"/>
    <w:rsid w:val="00455207"/>
    <w:rsid w:val="00463A9A"/>
    <w:rsid w:val="00473EBA"/>
    <w:rsid w:val="00475392"/>
    <w:rsid w:val="00481FBE"/>
    <w:rsid w:val="00491F65"/>
    <w:rsid w:val="004F0330"/>
    <w:rsid w:val="00505AF7"/>
    <w:rsid w:val="00513D3A"/>
    <w:rsid w:val="005214C1"/>
    <w:rsid w:val="00543D1F"/>
    <w:rsid w:val="005535F4"/>
    <w:rsid w:val="00560590"/>
    <w:rsid w:val="00581AD1"/>
    <w:rsid w:val="005A6F9D"/>
    <w:rsid w:val="0060258C"/>
    <w:rsid w:val="00604C4F"/>
    <w:rsid w:val="006145C3"/>
    <w:rsid w:val="006167BF"/>
    <w:rsid w:val="00621ADB"/>
    <w:rsid w:val="00650FE7"/>
    <w:rsid w:val="0065369E"/>
    <w:rsid w:val="006564CE"/>
    <w:rsid w:val="006760C4"/>
    <w:rsid w:val="006A2847"/>
    <w:rsid w:val="006A40EA"/>
    <w:rsid w:val="006B6274"/>
    <w:rsid w:val="006D4A6F"/>
    <w:rsid w:val="006D6E54"/>
    <w:rsid w:val="00705234"/>
    <w:rsid w:val="0073192E"/>
    <w:rsid w:val="0075014E"/>
    <w:rsid w:val="0075468A"/>
    <w:rsid w:val="00755FF0"/>
    <w:rsid w:val="007604BD"/>
    <w:rsid w:val="0076709A"/>
    <w:rsid w:val="00782165"/>
    <w:rsid w:val="007829AE"/>
    <w:rsid w:val="007A1203"/>
    <w:rsid w:val="007A5193"/>
    <w:rsid w:val="007B4D5F"/>
    <w:rsid w:val="007B6565"/>
    <w:rsid w:val="007C3EA2"/>
    <w:rsid w:val="007D7374"/>
    <w:rsid w:val="007D79ED"/>
    <w:rsid w:val="007E29CC"/>
    <w:rsid w:val="007E35C5"/>
    <w:rsid w:val="007F2D5E"/>
    <w:rsid w:val="0080223F"/>
    <w:rsid w:val="008357DA"/>
    <w:rsid w:val="00842C8B"/>
    <w:rsid w:val="0085168C"/>
    <w:rsid w:val="008671F0"/>
    <w:rsid w:val="008701C1"/>
    <w:rsid w:val="0089135F"/>
    <w:rsid w:val="008A6C90"/>
    <w:rsid w:val="008C68DC"/>
    <w:rsid w:val="00916D53"/>
    <w:rsid w:val="00946363"/>
    <w:rsid w:val="009704FE"/>
    <w:rsid w:val="00972890"/>
    <w:rsid w:val="009904FC"/>
    <w:rsid w:val="00993824"/>
    <w:rsid w:val="009A705F"/>
    <w:rsid w:val="009B6A76"/>
    <w:rsid w:val="009C4EC9"/>
    <w:rsid w:val="009D1A3A"/>
    <w:rsid w:val="009E5352"/>
    <w:rsid w:val="009E6DAC"/>
    <w:rsid w:val="009F00D7"/>
    <w:rsid w:val="00A02682"/>
    <w:rsid w:val="00A36C97"/>
    <w:rsid w:val="00A855BC"/>
    <w:rsid w:val="00A95311"/>
    <w:rsid w:val="00AD3C80"/>
    <w:rsid w:val="00AF2C7C"/>
    <w:rsid w:val="00B22EF8"/>
    <w:rsid w:val="00B32CC2"/>
    <w:rsid w:val="00B64476"/>
    <w:rsid w:val="00B65278"/>
    <w:rsid w:val="00B8532A"/>
    <w:rsid w:val="00BB210D"/>
    <w:rsid w:val="00BB4B22"/>
    <w:rsid w:val="00BB7625"/>
    <w:rsid w:val="00BC35C4"/>
    <w:rsid w:val="00C0509B"/>
    <w:rsid w:val="00C06359"/>
    <w:rsid w:val="00C11798"/>
    <w:rsid w:val="00C149DC"/>
    <w:rsid w:val="00C24AC5"/>
    <w:rsid w:val="00C351F0"/>
    <w:rsid w:val="00C36F93"/>
    <w:rsid w:val="00C51A4C"/>
    <w:rsid w:val="00C56966"/>
    <w:rsid w:val="00C760BE"/>
    <w:rsid w:val="00C7733F"/>
    <w:rsid w:val="00C92313"/>
    <w:rsid w:val="00CA114C"/>
    <w:rsid w:val="00CC0F74"/>
    <w:rsid w:val="00CC1FBC"/>
    <w:rsid w:val="00CC422C"/>
    <w:rsid w:val="00CF260B"/>
    <w:rsid w:val="00CF3603"/>
    <w:rsid w:val="00D17CE4"/>
    <w:rsid w:val="00D26625"/>
    <w:rsid w:val="00D328CB"/>
    <w:rsid w:val="00D35752"/>
    <w:rsid w:val="00D419D2"/>
    <w:rsid w:val="00D52531"/>
    <w:rsid w:val="00D60AED"/>
    <w:rsid w:val="00D74F3E"/>
    <w:rsid w:val="00D7694D"/>
    <w:rsid w:val="00D91A71"/>
    <w:rsid w:val="00DC1834"/>
    <w:rsid w:val="00DC2EAC"/>
    <w:rsid w:val="00E00A7E"/>
    <w:rsid w:val="00E03909"/>
    <w:rsid w:val="00E05AB8"/>
    <w:rsid w:val="00E15420"/>
    <w:rsid w:val="00E24DE3"/>
    <w:rsid w:val="00E514BE"/>
    <w:rsid w:val="00E51E96"/>
    <w:rsid w:val="00E524F1"/>
    <w:rsid w:val="00E56664"/>
    <w:rsid w:val="00E875E4"/>
    <w:rsid w:val="00E8778D"/>
    <w:rsid w:val="00EA4683"/>
    <w:rsid w:val="00EC0EA8"/>
    <w:rsid w:val="00ED6A9D"/>
    <w:rsid w:val="00F00DA6"/>
    <w:rsid w:val="00F01A9F"/>
    <w:rsid w:val="00F01D5C"/>
    <w:rsid w:val="00F16C0D"/>
    <w:rsid w:val="00F17AED"/>
    <w:rsid w:val="00F26E66"/>
    <w:rsid w:val="00F50432"/>
    <w:rsid w:val="00F67402"/>
    <w:rsid w:val="00F80A08"/>
    <w:rsid w:val="00F85E61"/>
    <w:rsid w:val="00FA0BF2"/>
    <w:rsid w:val="00FB7392"/>
    <w:rsid w:val="00FE256D"/>
    <w:rsid w:val="00FE7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F371"/>
  <w15:chartTrackingRefBased/>
  <w15:docId w15:val="{24708726-63DF-4FC5-91A8-6A07F4FD6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193"/>
    <w:rPr>
      <w:color w:val="0563C1" w:themeColor="hyperlink"/>
      <w:u w:val="single"/>
    </w:rPr>
  </w:style>
  <w:style w:type="character" w:styleId="FollowedHyperlink">
    <w:name w:val="FollowedHyperlink"/>
    <w:basedOn w:val="DefaultParagraphFont"/>
    <w:uiPriority w:val="99"/>
    <w:semiHidden/>
    <w:unhideWhenUsed/>
    <w:rsid w:val="007A5193"/>
    <w:rPr>
      <w:color w:val="954F72" w:themeColor="followedHyperlink"/>
      <w:u w:val="single"/>
    </w:rPr>
  </w:style>
  <w:style w:type="character" w:styleId="UnresolvedMention">
    <w:name w:val="Unresolved Mention"/>
    <w:basedOn w:val="DefaultParagraphFont"/>
    <w:uiPriority w:val="99"/>
    <w:semiHidden/>
    <w:unhideWhenUsed/>
    <w:rsid w:val="007A5193"/>
    <w:rPr>
      <w:color w:val="605E5C"/>
      <w:shd w:val="clear" w:color="auto" w:fill="E1DFDD"/>
    </w:rPr>
  </w:style>
  <w:style w:type="paragraph" w:styleId="NormalWeb">
    <w:name w:val="Normal (Web)"/>
    <w:basedOn w:val="Normal"/>
    <w:uiPriority w:val="99"/>
    <w:semiHidden/>
    <w:unhideWhenUsed/>
    <w:rsid w:val="00FE256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760BE"/>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760BE"/>
  </w:style>
  <w:style w:type="character" w:customStyle="1" w:styleId="eop">
    <w:name w:val="eop"/>
    <w:basedOn w:val="DefaultParagraphFont"/>
    <w:rsid w:val="00C760BE"/>
  </w:style>
  <w:style w:type="paragraph" w:customStyle="1" w:styleId="paragraph">
    <w:name w:val="paragraph"/>
    <w:basedOn w:val="Normal"/>
    <w:rsid w:val="00C760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157A97"/>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653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69E"/>
  </w:style>
  <w:style w:type="paragraph" w:styleId="Footer">
    <w:name w:val="footer"/>
    <w:basedOn w:val="Normal"/>
    <w:link w:val="FooterChar"/>
    <w:uiPriority w:val="99"/>
    <w:unhideWhenUsed/>
    <w:rsid w:val="00653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4922803" TargetMode="External"/><Relationship Id="rId13" Type="http://schemas.openxmlformats.org/officeDocument/2006/relationships/hyperlink" Target="https://econtent.hogrefe.com/doi/full/10.1027/1015-5759/a000043" TargetMode="External"/><Relationship Id="rId18" Type="http://schemas.openxmlformats.org/officeDocument/2006/relationships/hyperlink" Target="https://digitalcommons.northgeorgia.edu/cgi/viewcontent.cgi?article=1592&amp;context=ngresearchcon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https://www.davidpublisher.com/Public/uploads/Contribute/58ca415ca037a.pd%20f" TargetMode="External"/><Relationship Id="rId12" Type="http://schemas.openxmlformats.org/officeDocument/2006/relationships/hyperlink" Target="https://www.sciencedirect.com/science/article/pii/S0167876005002898?casa_token=ppw2faReXAcAAAAA:X32Z1WCcsl2owTQPfbqPQg0Fmohld4ChonyMO1eAfs-iqIRAgul6AA51j4CXXbRjAM3_LMbg7mw" TargetMode="External"/><Relationship Id="rId17" Type="http://schemas.openxmlformats.org/officeDocument/2006/relationships/hyperlink" Target="https://d1wqtxts1xzle7.cloudfront.net/33679486/Personality_and_recall_accuracy_of_witnessed_events-with-cover-page-v2.pdf?Expires=1641864990&amp;Signature=hFS9L~P2ccT6nx2KXAaJKcy1dBFLAOmgzLtJVYguJgMPDCN6nWOmEKaTTPZq1HKYl6ZVGvb2eeNrvu8ztzXY2qTPsGOl4HpOhMahb9jnZ1cdODm4jfO0CULoMZm6rPpKmpAIXVijLUOYAb4hVHlud1pSWPWbgB~6UHjHLfL~Tu7V2hvvVFGAZQMdrrzqm0gjOH9ihIywy734LXuYUAshOtt4JQxbRKAaqTJDgPuCW0E~WaQuOF9CiAb-yxhE8MdI4DIKDY6KBYd47TOzszJOGIJ6a3N7lURohmpH~1dzjCfjqCRGJtLa-I~rIWbcLiRseX1-diyx7jiOfUZR6KoO3A__&amp;Key-Pair-Id=APKAJLOHF5GGSLRBV4ZA"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mcgeriatr.biomedcentral.com/articles/10.1186/s12877-019-1362-1" TargetMode="External"/><Relationship Id="rId20" Type="http://schemas.openxmlformats.org/officeDocument/2006/relationships/hyperlink" Target="mailto:stacey.coleman@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abs/pii/S0079742108604521"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dolcoslab.beckman.illinois.edu/sites/default/files/Katsumi_etal_2017_EPID_Personality&amp;Memory.pdf" TargetMode="External"/><Relationship Id="rId23" Type="http://schemas.openxmlformats.org/officeDocument/2006/relationships/hyperlink" Target="mailto:stacey.coleman@uwtsd.ac.uk" TargetMode="External"/><Relationship Id="rId10" Type="http://schemas.openxmlformats.org/officeDocument/2006/relationships/hyperlink" Target="https://books.google.co.uk/books?hl=en&amp;lr=&amp;id=xrvQML0Egq0C&amp;oi=fnd&amp;pg=PR9&amp;dq=Baddeley+and+Hitch+1974&amp;ots=iPbuaKBNs4&amp;sig=-mYzalkpaf_FOd8pukG8rXaMo8k#v=onepage&amp;q=Baddeley%20and%20Hitch%201974&amp;f=false"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jstor-org.ezproxy.uwtsd.ac.uk/stable/24922803?seq=1#metadata_info_tab_contents" TargetMode="External"/><Relationship Id="rId14" Type="http://schemas.openxmlformats.org/officeDocument/2006/relationships/hyperlink" Target="https://personality-project.org/revelle/syllabi/classreadings/john.pdf" TargetMode="External"/><Relationship Id="rId22" Type="http://schemas.openxmlformats.org/officeDocument/2006/relationships/hyperlink" Target="mailto:stacey.coleman@uwtsd.ac.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5099</Words>
  <Characters>29069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Macare</dc:creator>
  <cp:keywords/>
  <dc:description/>
  <cp:lastModifiedBy>Claire Macare</cp:lastModifiedBy>
  <cp:revision>2</cp:revision>
  <dcterms:created xsi:type="dcterms:W3CDTF">2022-01-11T22:02:00Z</dcterms:created>
  <dcterms:modified xsi:type="dcterms:W3CDTF">2022-01-11T22:02:00Z</dcterms:modified>
</cp:coreProperties>
</file>