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0B4C7" w14:textId="77777777" w:rsidR="00C72433" w:rsidRDefault="00000000">
      <w:pPr>
        <w:jc w:val="center"/>
      </w:pPr>
      <w:r>
        <w:rPr>
          <w:b/>
          <w:bCs/>
          <w:color w:val="1C4370"/>
          <w:sz w:val="48"/>
          <w:szCs w:val="48"/>
        </w:rPr>
        <w:t>CAMPUS PRINT HUB</w:t>
      </w:r>
    </w:p>
    <w:p w14:paraId="5A741B5F" w14:textId="77777777" w:rsidR="00C72433" w:rsidRDefault="00000000">
      <w:pPr>
        <w:jc w:val="center"/>
      </w:pPr>
      <w:r>
        <w:rPr>
          <w:b/>
          <w:bCs/>
          <w:color w:val="008291"/>
          <w:sz w:val="28"/>
          <w:szCs w:val="28"/>
        </w:rPr>
        <w:t>SERVICES &amp; PRICE GUIDE</w:t>
      </w:r>
    </w:p>
    <w:p w14:paraId="334AE6A0" w14:textId="77777777" w:rsidR="00C72433" w:rsidRDefault="00000000">
      <w:pPr>
        <w:jc w:val="center"/>
      </w:pPr>
      <w:r>
        <w:rPr>
          <w:i/>
          <w:iCs/>
        </w:rPr>
        <w:t>Clear prices for printing, binding and finishing.</w:t>
      </w:r>
    </w:p>
    <w:p w14:paraId="5B7E5D2B" w14:textId="77777777" w:rsidR="00C72433" w:rsidRDefault="00000000">
      <w:pPr>
        <w:spacing w:before="120" w:after="60"/>
      </w:pPr>
      <w:r>
        <w:rPr>
          <w:b/>
          <w:bCs/>
          <w:color w:val="1C4370"/>
          <w:sz w:val="24"/>
          <w:szCs w:val="24"/>
        </w:rPr>
        <w:t>PRINTING</w:t>
      </w:r>
    </w:p>
    <w:tbl>
      <w:tblPr>
        <w:tblStyle w:val="a"/>
        <w:tblW w:w="9072" w:type="dxa"/>
        <w:jc w:val="center"/>
        <w:tblInd w:w="0" w:type="dxa"/>
        <w:tblLayout w:type="fixed"/>
        <w:tblLook w:val="0400" w:firstRow="0" w:lastRow="0" w:firstColumn="0" w:lastColumn="0" w:noHBand="0" w:noVBand="1"/>
      </w:tblPr>
      <w:tblGrid>
        <w:gridCol w:w="7056"/>
        <w:gridCol w:w="2016"/>
      </w:tblGrid>
      <w:tr w:rsidR="00C72433" w14:paraId="5BAF1072" w14:textId="77777777">
        <w:trPr>
          <w:jc w:val="center"/>
        </w:trPr>
        <w:tc>
          <w:tcPr>
            <w:tcW w:w="7056" w:type="dxa"/>
            <w:shd w:val="clear" w:color="auto" w:fill="1C4370"/>
          </w:tcPr>
          <w:p w14:paraId="19C91AAF" w14:textId="77777777" w:rsidR="00C72433" w:rsidRDefault="00000000">
            <w:pPr>
              <w:spacing w:after="20"/>
            </w:pPr>
            <w:r>
              <w:rPr>
                <w:b/>
                <w:bCs/>
                <w:color w:val="FFFFFF"/>
                <w:sz w:val="18"/>
                <w:szCs w:val="18"/>
              </w:rPr>
              <w:t>SERVICE</w:t>
            </w:r>
          </w:p>
        </w:tc>
        <w:tc>
          <w:tcPr>
            <w:tcW w:w="2016" w:type="dxa"/>
            <w:shd w:val="clear" w:color="auto" w:fill="1C4370"/>
          </w:tcPr>
          <w:p w14:paraId="531159CE" w14:textId="77777777" w:rsidR="00C72433" w:rsidRDefault="00000000">
            <w:pPr>
              <w:spacing w:after="20"/>
            </w:pPr>
            <w:r>
              <w:rPr>
                <w:b/>
                <w:bCs/>
                <w:color w:val="FFFFFF"/>
                <w:sz w:val="18"/>
                <w:szCs w:val="18"/>
              </w:rPr>
              <w:t>PRICE</w:t>
            </w:r>
          </w:p>
        </w:tc>
      </w:tr>
      <w:tr w:rsidR="00C72433" w14:paraId="3EE63F7B" w14:textId="77777777">
        <w:trPr>
          <w:jc w:val="center"/>
        </w:trPr>
        <w:tc>
          <w:tcPr>
            <w:tcW w:w="7056" w:type="dxa"/>
            <w:shd w:val="clear" w:color="auto" w:fill="EDF4F8"/>
          </w:tcPr>
          <w:p w14:paraId="6616D2BC" w14:textId="77777777" w:rsidR="00C72433" w:rsidRDefault="00000000">
            <w:pPr>
              <w:spacing w:after="20"/>
            </w:pPr>
            <w:r>
              <w:rPr>
                <w:color w:val="2D3741"/>
              </w:rPr>
              <w:t>A4 black and white printing (per page)</w:t>
            </w:r>
          </w:p>
        </w:tc>
        <w:tc>
          <w:tcPr>
            <w:tcW w:w="2016" w:type="dxa"/>
            <w:shd w:val="clear" w:color="auto" w:fill="EDF4F8"/>
          </w:tcPr>
          <w:p w14:paraId="149F50AA" w14:textId="77777777" w:rsidR="00C72433" w:rsidRDefault="00000000">
            <w:pPr>
              <w:spacing w:after="20"/>
            </w:pPr>
            <w:r>
              <w:rPr>
                <w:b/>
                <w:bCs/>
                <w:color w:val="006978"/>
              </w:rPr>
              <w:t>£0.10</w:t>
            </w:r>
          </w:p>
        </w:tc>
      </w:tr>
      <w:tr w:rsidR="00C72433" w14:paraId="1BE8B3DC" w14:textId="77777777">
        <w:trPr>
          <w:jc w:val="center"/>
        </w:trPr>
        <w:tc>
          <w:tcPr>
            <w:tcW w:w="7056" w:type="dxa"/>
          </w:tcPr>
          <w:p w14:paraId="221E3497" w14:textId="77777777" w:rsidR="00C72433" w:rsidRDefault="00000000">
            <w:pPr>
              <w:spacing w:after="20"/>
            </w:pPr>
            <w:r>
              <w:rPr>
                <w:color w:val="2D3741"/>
              </w:rPr>
              <w:t xml:space="preserve">A4 </w:t>
            </w:r>
            <w:proofErr w:type="spellStart"/>
            <w:r>
              <w:rPr>
                <w:color w:val="2D3741"/>
              </w:rPr>
              <w:t>colour</w:t>
            </w:r>
            <w:proofErr w:type="spellEnd"/>
            <w:r>
              <w:rPr>
                <w:color w:val="2D3741"/>
              </w:rPr>
              <w:t xml:space="preserve"> printing (per page)</w:t>
            </w:r>
          </w:p>
        </w:tc>
        <w:tc>
          <w:tcPr>
            <w:tcW w:w="2016" w:type="dxa"/>
          </w:tcPr>
          <w:p w14:paraId="7BD455B3" w14:textId="77777777" w:rsidR="00C72433" w:rsidRDefault="00000000">
            <w:pPr>
              <w:spacing w:after="20"/>
            </w:pPr>
            <w:r>
              <w:rPr>
                <w:b/>
                <w:bCs/>
                <w:color w:val="006978"/>
              </w:rPr>
              <w:t>£0.50</w:t>
            </w:r>
          </w:p>
        </w:tc>
      </w:tr>
      <w:tr w:rsidR="00C72433" w14:paraId="4B371B85" w14:textId="77777777">
        <w:trPr>
          <w:jc w:val="center"/>
        </w:trPr>
        <w:tc>
          <w:tcPr>
            <w:tcW w:w="7056" w:type="dxa"/>
            <w:shd w:val="clear" w:color="auto" w:fill="EDF4F8"/>
          </w:tcPr>
          <w:p w14:paraId="4948ADE7" w14:textId="77777777" w:rsidR="00C72433" w:rsidRDefault="00000000">
            <w:pPr>
              <w:spacing w:after="20"/>
            </w:pPr>
            <w:r>
              <w:rPr>
                <w:color w:val="2D3741"/>
              </w:rPr>
              <w:t xml:space="preserve">A3 </w:t>
            </w:r>
            <w:proofErr w:type="spellStart"/>
            <w:r>
              <w:rPr>
                <w:color w:val="2D3741"/>
              </w:rPr>
              <w:t>colour</w:t>
            </w:r>
            <w:proofErr w:type="spellEnd"/>
            <w:r>
              <w:rPr>
                <w:color w:val="2D3741"/>
              </w:rPr>
              <w:t xml:space="preserve"> printing (per page)</w:t>
            </w:r>
          </w:p>
        </w:tc>
        <w:tc>
          <w:tcPr>
            <w:tcW w:w="2016" w:type="dxa"/>
            <w:shd w:val="clear" w:color="auto" w:fill="EDF4F8"/>
          </w:tcPr>
          <w:p w14:paraId="04444C7D" w14:textId="77777777" w:rsidR="00C72433" w:rsidRDefault="00000000">
            <w:pPr>
              <w:spacing w:after="20"/>
            </w:pPr>
            <w:r>
              <w:rPr>
                <w:b/>
                <w:bCs/>
                <w:color w:val="006978"/>
              </w:rPr>
              <w:t>£1.00</w:t>
            </w:r>
          </w:p>
        </w:tc>
      </w:tr>
    </w:tbl>
    <w:p w14:paraId="1C279B6E" w14:textId="77777777" w:rsidR="00C72433" w:rsidRDefault="00C72433"/>
    <w:p w14:paraId="368283D5" w14:textId="77777777" w:rsidR="00C72433" w:rsidRDefault="00000000">
      <w:pPr>
        <w:spacing w:before="120" w:after="60"/>
      </w:pPr>
      <w:r>
        <w:rPr>
          <w:b/>
          <w:bCs/>
          <w:color w:val="1C4370"/>
          <w:sz w:val="24"/>
          <w:szCs w:val="24"/>
        </w:rPr>
        <w:t>BINDING</w:t>
      </w:r>
    </w:p>
    <w:tbl>
      <w:tblPr>
        <w:tblStyle w:val="a0"/>
        <w:tblW w:w="9072" w:type="dxa"/>
        <w:jc w:val="center"/>
        <w:tblInd w:w="0" w:type="dxa"/>
        <w:tblLayout w:type="fixed"/>
        <w:tblLook w:val="0400" w:firstRow="0" w:lastRow="0" w:firstColumn="0" w:lastColumn="0" w:noHBand="0" w:noVBand="1"/>
      </w:tblPr>
      <w:tblGrid>
        <w:gridCol w:w="7056"/>
        <w:gridCol w:w="2016"/>
      </w:tblGrid>
      <w:tr w:rsidR="00C72433" w14:paraId="3D47C263" w14:textId="77777777">
        <w:trPr>
          <w:jc w:val="center"/>
        </w:trPr>
        <w:tc>
          <w:tcPr>
            <w:tcW w:w="7056" w:type="dxa"/>
            <w:shd w:val="clear" w:color="auto" w:fill="1C4370"/>
          </w:tcPr>
          <w:p w14:paraId="4808570C" w14:textId="77777777" w:rsidR="00C72433" w:rsidRDefault="00000000">
            <w:pPr>
              <w:spacing w:after="20"/>
            </w:pPr>
            <w:r>
              <w:rPr>
                <w:b/>
                <w:bCs/>
                <w:color w:val="FFFFFF"/>
                <w:sz w:val="18"/>
                <w:szCs w:val="18"/>
              </w:rPr>
              <w:t>SERVICE</w:t>
            </w:r>
          </w:p>
        </w:tc>
        <w:tc>
          <w:tcPr>
            <w:tcW w:w="2016" w:type="dxa"/>
            <w:shd w:val="clear" w:color="auto" w:fill="1C4370"/>
          </w:tcPr>
          <w:p w14:paraId="03004AF1" w14:textId="77777777" w:rsidR="00C72433" w:rsidRDefault="00000000">
            <w:pPr>
              <w:spacing w:after="20"/>
            </w:pPr>
            <w:r>
              <w:rPr>
                <w:b/>
                <w:bCs/>
                <w:color w:val="FFFFFF"/>
                <w:sz w:val="18"/>
                <w:szCs w:val="18"/>
              </w:rPr>
              <w:t>PRICE</w:t>
            </w:r>
          </w:p>
        </w:tc>
      </w:tr>
      <w:tr w:rsidR="00C72433" w14:paraId="16C4E49B" w14:textId="77777777">
        <w:trPr>
          <w:jc w:val="center"/>
        </w:trPr>
        <w:tc>
          <w:tcPr>
            <w:tcW w:w="7056" w:type="dxa"/>
            <w:shd w:val="clear" w:color="auto" w:fill="EDF4F8"/>
          </w:tcPr>
          <w:p w14:paraId="04F92AB6" w14:textId="77777777" w:rsidR="00C72433" w:rsidRDefault="00000000">
            <w:pPr>
              <w:spacing w:after="20"/>
            </w:pPr>
            <w:r>
              <w:rPr>
                <w:color w:val="2D3741"/>
              </w:rPr>
              <w:t>Spiral binding</w:t>
            </w:r>
          </w:p>
        </w:tc>
        <w:tc>
          <w:tcPr>
            <w:tcW w:w="2016" w:type="dxa"/>
            <w:shd w:val="clear" w:color="auto" w:fill="EDF4F8"/>
          </w:tcPr>
          <w:p w14:paraId="65E82AF5" w14:textId="77777777" w:rsidR="00C72433" w:rsidRDefault="00000000">
            <w:pPr>
              <w:spacing w:after="20"/>
            </w:pPr>
            <w:r>
              <w:rPr>
                <w:b/>
                <w:bCs/>
                <w:color w:val="006978"/>
              </w:rPr>
              <w:t>£3.00</w:t>
            </w:r>
          </w:p>
        </w:tc>
      </w:tr>
      <w:tr w:rsidR="00C72433" w14:paraId="026C59E1" w14:textId="77777777">
        <w:trPr>
          <w:jc w:val="center"/>
        </w:trPr>
        <w:tc>
          <w:tcPr>
            <w:tcW w:w="7056" w:type="dxa"/>
          </w:tcPr>
          <w:p w14:paraId="1A82BB7E" w14:textId="77777777" w:rsidR="00C72433" w:rsidRDefault="00000000">
            <w:pPr>
              <w:spacing w:after="20"/>
            </w:pPr>
            <w:r>
              <w:rPr>
                <w:color w:val="2D3741"/>
              </w:rPr>
              <w:t>Comb binding</w:t>
            </w:r>
          </w:p>
        </w:tc>
        <w:tc>
          <w:tcPr>
            <w:tcW w:w="2016" w:type="dxa"/>
          </w:tcPr>
          <w:p w14:paraId="245F988F" w14:textId="77777777" w:rsidR="00C72433" w:rsidRDefault="00000000">
            <w:pPr>
              <w:spacing w:after="20"/>
            </w:pPr>
            <w:r>
              <w:rPr>
                <w:b/>
                <w:bCs/>
                <w:color w:val="006978"/>
              </w:rPr>
              <w:t>£2.50</w:t>
            </w:r>
          </w:p>
        </w:tc>
      </w:tr>
    </w:tbl>
    <w:p w14:paraId="11C0BB7F" w14:textId="77777777" w:rsidR="00C72433" w:rsidRDefault="00C72433"/>
    <w:p w14:paraId="29E5B7CE" w14:textId="77777777" w:rsidR="00C72433" w:rsidRDefault="00000000">
      <w:pPr>
        <w:spacing w:before="120" w:after="60"/>
      </w:pPr>
      <w:r>
        <w:rPr>
          <w:b/>
          <w:bCs/>
          <w:color w:val="1C4370"/>
          <w:sz w:val="24"/>
          <w:szCs w:val="24"/>
        </w:rPr>
        <w:t>OTHER SERVICES</w:t>
      </w:r>
    </w:p>
    <w:tbl>
      <w:tblPr>
        <w:tblStyle w:val="a1"/>
        <w:tblW w:w="9072" w:type="dxa"/>
        <w:jc w:val="center"/>
        <w:tblInd w:w="0" w:type="dxa"/>
        <w:tblLayout w:type="fixed"/>
        <w:tblLook w:val="0400" w:firstRow="0" w:lastRow="0" w:firstColumn="0" w:lastColumn="0" w:noHBand="0" w:noVBand="1"/>
      </w:tblPr>
      <w:tblGrid>
        <w:gridCol w:w="7056"/>
        <w:gridCol w:w="2016"/>
      </w:tblGrid>
      <w:tr w:rsidR="00C72433" w14:paraId="134358CA" w14:textId="77777777">
        <w:trPr>
          <w:jc w:val="center"/>
        </w:trPr>
        <w:tc>
          <w:tcPr>
            <w:tcW w:w="7056" w:type="dxa"/>
            <w:shd w:val="clear" w:color="auto" w:fill="1C4370"/>
          </w:tcPr>
          <w:p w14:paraId="6CC91AF2" w14:textId="77777777" w:rsidR="00C72433" w:rsidRDefault="00000000">
            <w:pPr>
              <w:spacing w:after="20"/>
            </w:pPr>
            <w:r>
              <w:rPr>
                <w:b/>
                <w:bCs/>
                <w:color w:val="FFFFFF"/>
                <w:sz w:val="18"/>
                <w:szCs w:val="18"/>
              </w:rPr>
              <w:t>SERVICE</w:t>
            </w:r>
          </w:p>
        </w:tc>
        <w:tc>
          <w:tcPr>
            <w:tcW w:w="2016" w:type="dxa"/>
            <w:shd w:val="clear" w:color="auto" w:fill="1C4370"/>
          </w:tcPr>
          <w:p w14:paraId="7A1BB032" w14:textId="77777777" w:rsidR="00C72433" w:rsidRDefault="00000000">
            <w:pPr>
              <w:spacing w:after="20"/>
            </w:pPr>
            <w:r>
              <w:rPr>
                <w:b/>
                <w:bCs/>
                <w:color w:val="FFFFFF"/>
                <w:sz w:val="18"/>
                <w:szCs w:val="18"/>
              </w:rPr>
              <w:t>PRICE</w:t>
            </w:r>
          </w:p>
        </w:tc>
      </w:tr>
      <w:tr w:rsidR="00C72433" w14:paraId="7C9E02ED" w14:textId="77777777">
        <w:trPr>
          <w:jc w:val="center"/>
        </w:trPr>
        <w:tc>
          <w:tcPr>
            <w:tcW w:w="7056" w:type="dxa"/>
            <w:shd w:val="clear" w:color="auto" w:fill="EDF4F8"/>
          </w:tcPr>
          <w:p w14:paraId="19B20325" w14:textId="77777777" w:rsidR="00C72433" w:rsidRDefault="00000000">
            <w:pPr>
              <w:spacing w:after="20"/>
            </w:pPr>
            <w:r>
              <w:rPr>
                <w:color w:val="2D3741"/>
              </w:rPr>
              <w:t>A4 laminating</w:t>
            </w:r>
          </w:p>
        </w:tc>
        <w:tc>
          <w:tcPr>
            <w:tcW w:w="2016" w:type="dxa"/>
            <w:shd w:val="clear" w:color="auto" w:fill="EDF4F8"/>
          </w:tcPr>
          <w:p w14:paraId="5D2F5A09" w14:textId="77777777" w:rsidR="00C72433" w:rsidRDefault="00000000">
            <w:pPr>
              <w:spacing w:after="20"/>
            </w:pPr>
            <w:r>
              <w:rPr>
                <w:b/>
                <w:bCs/>
                <w:color w:val="006978"/>
              </w:rPr>
              <w:t>£1.50</w:t>
            </w:r>
          </w:p>
        </w:tc>
      </w:tr>
      <w:tr w:rsidR="00C72433" w14:paraId="66F945D9" w14:textId="77777777">
        <w:trPr>
          <w:jc w:val="center"/>
        </w:trPr>
        <w:tc>
          <w:tcPr>
            <w:tcW w:w="7056" w:type="dxa"/>
          </w:tcPr>
          <w:p w14:paraId="54E3415F" w14:textId="77777777" w:rsidR="00C72433" w:rsidRDefault="00000000">
            <w:pPr>
              <w:spacing w:after="20"/>
            </w:pPr>
            <w:r>
              <w:rPr>
                <w:color w:val="2D3741"/>
              </w:rPr>
              <w:t>A3 laminating</w:t>
            </w:r>
          </w:p>
        </w:tc>
        <w:tc>
          <w:tcPr>
            <w:tcW w:w="2016" w:type="dxa"/>
          </w:tcPr>
          <w:p w14:paraId="2D4FBC58" w14:textId="77777777" w:rsidR="00C72433" w:rsidRDefault="00000000">
            <w:pPr>
              <w:spacing w:after="20"/>
            </w:pPr>
            <w:r>
              <w:rPr>
                <w:b/>
                <w:bCs/>
                <w:color w:val="006978"/>
              </w:rPr>
              <w:t>£2.50</w:t>
            </w:r>
          </w:p>
        </w:tc>
      </w:tr>
      <w:tr w:rsidR="00C72433" w14:paraId="5333E574" w14:textId="77777777">
        <w:trPr>
          <w:jc w:val="center"/>
        </w:trPr>
        <w:tc>
          <w:tcPr>
            <w:tcW w:w="7056" w:type="dxa"/>
            <w:shd w:val="clear" w:color="auto" w:fill="EDF4F8"/>
          </w:tcPr>
          <w:p w14:paraId="03F9736C" w14:textId="77777777" w:rsidR="00C72433" w:rsidRDefault="00000000">
            <w:pPr>
              <w:spacing w:after="20"/>
            </w:pPr>
            <w:r>
              <w:rPr>
                <w:color w:val="2D3741"/>
              </w:rPr>
              <w:t>Poster printing</w:t>
            </w:r>
          </w:p>
        </w:tc>
        <w:tc>
          <w:tcPr>
            <w:tcW w:w="2016" w:type="dxa"/>
            <w:shd w:val="clear" w:color="auto" w:fill="EDF4F8"/>
          </w:tcPr>
          <w:p w14:paraId="13CDA4B1" w14:textId="77777777" w:rsidR="00C72433" w:rsidRDefault="00000000">
            <w:pPr>
              <w:spacing w:after="20"/>
            </w:pPr>
            <w:r>
              <w:rPr>
                <w:b/>
                <w:bCs/>
                <w:color w:val="006978"/>
              </w:rPr>
              <w:t>£8.00</w:t>
            </w:r>
          </w:p>
        </w:tc>
      </w:tr>
    </w:tbl>
    <w:p w14:paraId="08F6741A" w14:textId="77777777" w:rsidR="00C72433" w:rsidRDefault="00C72433"/>
    <w:p w14:paraId="71D0BE91" w14:textId="77777777" w:rsidR="00C72433" w:rsidRDefault="00000000">
      <w:pPr>
        <w:jc w:val="center"/>
      </w:pPr>
      <w:r>
        <w:rPr>
          <w:i/>
          <w:iCs/>
          <w:sz w:val="18"/>
          <w:szCs w:val="18"/>
        </w:rPr>
        <w:t>Before ordering, please check the paper size and finishing service you require.</w:t>
      </w:r>
    </w:p>
    <w:p w14:paraId="702BB88F" w14:textId="77777777" w:rsidR="00C72433" w:rsidRDefault="00000000">
      <w:pPr>
        <w:jc w:val="center"/>
      </w:pPr>
      <w:r>
        <w:rPr>
          <w:sz w:val="16"/>
          <w:szCs w:val="16"/>
        </w:rPr>
        <w:t>Prices shown are from the Campus Print Hub assignment scenario.</w:t>
      </w:r>
    </w:p>
    <w:p w14:paraId="585437C4" w14:textId="77777777" w:rsidR="00C72433" w:rsidRDefault="00000000">
      <w:r>
        <w:br w:type="page"/>
      </w:r>
    </w:p>
    <w:p w14:paraId="31EC30BF" w14:textId="77777777" w:rsidR="00C72433" w:rsidRDefault="00000000">
      <w:pPr>
        <w:spacing w:before="120" w:after="60"/>
      </w:pPr>
      <w:r>
        <w:rPr>
          <w:b/>
          <w:bCs/>
          <w:color w:val="1C4370"/>
          <w:sz w:val="40"/>
          <w:szCs w:val="40"/>
        </w:rPr>
        <w:lastRenderedPageBreak/>
        <w:t>DECISION &amp; ITERATION LOG</w:t>
      </w:r>
    </w:p>
    <w:p w14:paraId="4D16E15C" w14:textId="77777777" w:rsidR="00C72433" w:rsidRDefault="00000000">
      <w:r>
        <w:rPr>
          <w:b/>
          <w:bCs/>
        </w:rPr>
        <w:t>Scenario: Campus Print Hub | Chosen tool: Microsoft Word</w:t>
      </w:r>
    </w:p>
    <w:p w14:paraId="01D05553" w14:textId="77777777" w:rsidR="00C72433" w:rsidRDefault="00000000">
      <w:pPr>
        <w:spacing w:before="120" w:after="60"/>
      </w:pPr>
      <w:r>
        <w:rPr>
          <w:b/>
          <w:bCs/>
          <w:color w:val="006978"/>
          <w:sz w:val="22"/>
          <w:szCs w:val="22"/>
        </w:rPr>
        <w:t>1. Why I chose Microsoft Word</w:t>
      </w:r>
    </w:p>
    <w:p w14:paraId="30660EE5" w14:textId="77777777" w:rsidR="00C72433" w:rsidRDefault="00000000">
      <w:r>
        <w:t xml:space="preserve">I chose Microsoft Word to create a Services and Price Guide for Campus Print Hub. The purpose of the task is to present a small set of services and prices clearly. It does not require complex calculations, a large dataset or a sales chart, so Word is a suitable tool. I can use headings and tables to </w:t>
      </w:r>
      <w:proofErr w:type="spellStart"/>
      <w:r>
        <w:t>organise</w:t>
      </w:r>
      <w:proofErr w:type="spellEnd"/>
      <w:r>
        <w:t xml:space="preserve"> the information and make a document that can be printed or shared digitally. I wanted customers to find a service and its price quickly without having to read a long paragraph. Word also makes it straightforward for staff to update the guide if the manager changes </w:t>
      </w:r>
      <w:proofErr w:type="gramStart"/>
      <w:r>
        <w:t>a price</w:t>
      </w:r>
      <w:proofErr w:type="gramEnd"/>
      <w:r>
        <w:t xml:space="preserve">. Before </w:t>
      </w:r>
      <w:proofErr w:type="spellStart"/>
      <w:r>
        <w:t>finalising</w:t>
      </w:r>
      <w:proofErr w:type="spellEnd"/>
      <w:r>
        <w:t xml:space="preserve"> the layout, I used Microsoft Support’s guidance about creating tables in Word to help me understand how rows and columns can keep information </w:t>
      </w:r>
      <w:proofErr w:type="spellStart"/>
      <w:r>
        <w:t>organised</w:t>
      </w:r>
      <w:proofErr w:type="spellEnd"/>
      <w:r>
        <w:t>.</w:t>
      </w:r>
    </w:p>
    <w:p w14:paraId="56563472" w14:textId="77777777" w:rsidR="00C72433" w:rsidRDefault="00000000">
      <w:pPr>
        <w:spacing w:before="120" w:after="60"/>
      </w:pPr>
      <w:r>
        <w:rPr>
          <w:b/>
          <w:bCs/>
          <w:color w:val="006978"/>
          <w:sz w:val="22"/>
          <w:szCs w:val="22"/>
        </w:rPr>
        <w:t>2. What information I used</w:t>
      </w:r>
    </w:p>
    <w:p w14:paraId="4426CE4F" w14:textId="77777777" w:rsidR="00C72433" w:rsidRDefault="00000000">
      <w:r>
        <w:t xml:space="preserve">I used the services and prices supplied in the Campus Print Hub scenario. Black and white A4 printing costs £0.10 per page, </w:t>
      </w:r>
      <w:proofErr w:type="spellStart"/>
      <w:r>
        <w:t>colour</w:t>
      </w:r>
      <w:proofErr w:type="spellEnd"/>
      <w:r>
        <w:t xml:space="preserve"> A4 printing costs £0.50 per page, and </w:t>
      </w:r>
      <w:proofErr w:type="spellStart"/>
      <w:r>
        <w:t>colour</w:t>
      </w:r>
      <w:proofErr w:type="spellEnd"/>
      <w:r>
        <w:t xml:space="preserve"> A3 printing costs £1.00 per page. Spiral binding costs £3.00 and comb binding costs £2.50. The other services are A4 laminating at £1.50, A3 laminating at £2.50, and poster printing at £8.00. I grouped the services under three headings: Printing, Binding, and Other Services. I kept the prices exactly as supplied and did not invent extra services, discounts or conditions. This was important because an incorrect price could confuse customers and cause problems for the business.</w:t>
      </w:r>
    </w:p>
    <w:p w14:paraId="1FC57ED3" w14:textId="77777777" w:rsidR="00C72433" w:rsidRDefault="00000000">
      <w:pPr>
        <w:spacing w:before="120" w:after="60"/>
      </w:pPr>
      <w:r>
        <w:rPr>
          <w:b/>
          <w:bCs/>
          <w:color w:val="006978"/>
          <w:sz w:val="22"/>
          <w:szCs w:val="22"/>
        </w:rPr>
        <w:t>3. How I created the artefact</w:t>
      </w:r>
    </w:p>
    <w:p w14:paraId="769F1B1F" w14:textId="77777777" w:rsidR="00C72433" w:rsidRDefault="00000000">
      <w:r>
        <w:t>First, I typed the business name at the top of the page and added the title “Services &amp; Price Guide”. I created a two-column table for each service group, with the service name in the first column and the price in the second. I entered all eight services and checked the list against the scenario. I used the pound symbol consistently to show that the prices are in pounds sterling. I also added a short reminder asking customers to check the paper size and finishing service they need. This reminder helps customers prepare their order but does not introduce a new service or price.</w:t>
      </w:r>
    </w:p>
    <w:p w14:paraId="50E0767D" w14:textId="77777777" w:rsidR="00C72433" w:rsidRDefault="00000000">
      <w:pPr>
        <w:spacing w:before="120" w:after="60"/>
      </w:pPr>
      <w:r>
        <w:rPr>
          <w:b/>
          <w:bCs/>
          <w:color w:val="006978"/>
          <w:sz w:val="22"/>
          <w:szCs w:val="22"/>
        </w:rPr>
        <w:t>4. Design choices and improvements</w:t>
      </w:r>
    </w:p>
    <w:p w14:paraId="4E2E678F" w14:textId="77777777" w:rsidR="00C72433" w:rsidRDefault="00000000">
      <w:r>
        <w:t xml:space="preserve">I used a large, bold title so that customers can immediately </w:t>
      </w:r>
      <w:proofErr w:type="spellStart"/>
      <w:r>
        <w:t>recognise</w:t>
      </w:r>
      <w:proofErr w:type="spellEnd"/>
      <w:r>
        <w:t xml:space="preserve"> the purpose of the document. I chose dark blue for the main heading and teal for the smaller title because the </w:t>
      </w:r>
      <w:proofErr w:type="spellStart"/>
      <w:r>
        <w:t>colours</w:t>
      </w:r>
      <w:proofErr w:type="spellEnd"/>
      <w:r>
        <w:t xml:space="preserve"> look professional and provide contrast. The table headings have a dark background with light text, while pale alternate rows make the information easier to follow. Service names are on the left and prices are in a separate column on the right. This makes it easier to compare charges. I kept the font simple and readable and used the same style across each section. During checking, I focused on spelling, price accuracy, alignment and whether any service was missing. I also checked that the page was not too crowded. A clear layout is more useful than decorative design or very small text.</w:t>
      </w:r>
    </w:p>
    <w:p w14:paraId="6547C418" w14:textId="77777777" w:rsidR="00C72433" w:rsidRDefault="00000000">
      <w:pPr>
        <w:spacing w:before="120" w:after="60"/>
      </w:pPr>
      <w:r>
        <w:rPr>
          <w:b/>
          <w:bCs/>
          <w:color w:val="006978"/>
          <w:sz w:val="22"/>
          <w:szCs w:val="22"/>
        </w:rPr>
        <w:t>5. Feedback and iteration</w:t>
      </w:r>
    </w:p>
    <w:p w14:paraId="0D3AC32F" w14:textId="77777777" w:rsidR="00C72433" w:rsidRDefault="00000000">
      <w:r>
        <w:t xml:space="preserve">A useful next step is to ask a classmate or tutor to review the guide before submission. I </w:t>
      </w:r>
      <w:proofErr w:type="gramStart"/>
      <w:r>
        <w:t>would</w:t>
      </w:r>
      <w:proofErr w:type="gramEnd"/>
      <w:r>
        <w:t xml:space="preserve"> ask whether they can find each service quickly, read every price easily, and understand the three categories. I would record their actual comments and make changes based on what they say. For example, if the headings were not noticeable enough, I could increase their size or contrast. If a price was difficult to match with its service, I could adjust the column widths or table alignment. I have not included invented comments from a tutor or classmate. Before submitting, I will add the feedback I genuinely receive and describe any changes I </w:t>
      </w:r>
      <w:proofErr w:type="gramStart"/>
      <w:r>
        <w:t>actually make</w:t>
      </w:r>
      <w:proofErr w:type="gramEnd"/>
      <w:r>
        <w:t>. This keeps the log honest and shows how feedback can improve a digital artefact.</w:t>
      </w:r>
    </w:p>
    <w:p w14:paraId="225E9C39" w14:textId="77777777" w:rsidR="00C72433" w:rsidRDefault="00000000">
      <w:pPr>
        <w:spacing w:before="120" w:after="60"/>
      </w:pPr>
      <w:r>
        <w:rPr>
          <w:b/>
          <w:bCs/>
          <w:color w:val="006978"/>
          <w:sz w:val="22"/>
          <w:szCs w:val="22"/>
        </w:rPr>
        <w:t>6. How the artefact supports the business</w:t>
      </w:r>
    </w:p>
    <w:p w14:paraId="229BE863" w14:textId="4389EE65" w:rsidR="00F55C79" w:rsidRDefault="00000000" w:rsidP="00F55C79">
      <w:r>
        <w:t xml:space="preserve">The price guide gives customers a single, </w:t>
      </w:r>
      <w:proofErr w:type="spellStart"/>
      <w:r>
        <w:t>organised</w:t>
      </w:r>
      <w:proofErr w:type="spellEnd"/>
      <w:r>
        <w:t xml:space="preserve"> place to check the main services and charges. It can reduce repeated questions, help customers compare options and give staff a consistent reference when explaining prices. The category headings make it easier to find printing, binding or other finishing services. Because the document is made in Word, staff can edit the table when the manager provides updated prices and then print or</w:t>
      </w:r>
    </w:p>
    <w:p w14:paraId="43233737" w14:textId="01C6FE21" w:rsidR="00C72433" w:rsidRDefault="00C72433"/>
    <w:sectPr w:rsidR="00C72433">
      <w:footerReference w:type="default" r:id="rId6"/>
      <w:pgSz w:w="12240" w:h="15840"/>
      <w:pgMar w:top="936" w:right="1080" w:bottom="936"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3B66C" w14:textId="77777777" w:rsidR="00573A12" w:rsidRDefault="00573A12">
      <w:pPr>
        <w:spacing w:after="0" w:line="240" w:lineRule="auto"/>
      </w:pPr>
      <w:r>
        <w:separator/>
      </w:r>
    </w:p>
  </w:endnote>
  <w:endnote w:type="continuationSeparator" w:id="0">
    <w:p w14:paraId="380CDAF4" w14:textId="77777777" w:rsidR="00573A12" w:rsidRDefault="00573A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FCD63FC-5EDB-4930-A8DC-27346B596C8D}"/>
    <w:embedBold r:id="rId2" w:fontKey="{A32A08AB-8B19-4F7A-B773-ADFAC0C710BA}"/>
    <w:embedItalic r:id="rId3" w:fontKey="{072129D5-3516-43AE-A76C-9BE1021E2636}"/>
    <w:embedBoldItalic r:id="rId4" w:fontKey="{A34BE014-7623-4FF6-B8B2-364848941AFC}"/>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5" w:fontKey="{987D182C-1F18-4160-BF98-37F247C746A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D06D7" w14:textId="77777777" w:rsidR="00C72433"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6E7882"/>
        <w:sz w:val="16"/>
        <w:szCs w:val="16"/>
      </w:rPr>
      <w:t>Campus Print Hub | UWTSD DS2 Assignment Draft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9ABCD" w14:textId="77777777" w:rsidR="00573A12" w:rsidRDefault="00573A12">
      <w:pPr>
        <w:spacing w:after="0" w:line="240" w:lineRule="auto"/>
      </w:pPr>
      <w:r>
        <w:separator/>
      </w:r>
    </w:p>
  </w:footnote>
  <w:footnote w:type="continuationSeparator" w:id="0">
    <w:p w14:paraId="7CC1DA7F" w14:textId="77777777" w:rsidR="00573A12" w:rsidRDefault="00573A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433"/>
    <w:rsid w:val="00234740"/>
    <w:rsid w:val="00573A12"/>
    <w:rsid w:val="00AA6346"/>
    <w:rsid w:val="00C72433"/>
    <w:rsid w:val="00E52DA1"/>
    <w:rsid w:val="00F55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5F612"/>
  <w15:docId w15:val="{140F335D-A8F9-45C5-B222-05E1EAEF3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libri" w:eastAsia="Calibri" w:hAnsi="Calibri" w:cs="Calibri"/>
      <w:b/>
      <w:bCs/>
      <w:color w:val="366091"/>
      <w:sz w:val="28"/>
      <w:szCs w:val="28"/>
    </w:rPr>
  </w:style>
  <w:style w:type="paragraph" w:styleId="Heading2">
    <w:name w:val="heading 2"/>
    <w:basedOn w:val="Normal"/>
    <w:next w:val="Normal"/>
    <w:uiPriority w:val="9"/>
    <w:semiHidden/>
    <w:unhideWhenUsed/>
    <w:qFormat/>
    <w:pPr>
      <w:keepNext/>
      <w:keepLines/>
      <w:spacing w:before="200" w:after="0"/>
      <w:outlineLvl w:val="1"/>
    </w:pPr>
    <w:rPr>
      <w:rFonts w:ascii="Calibri" w:eastAsia="Calibri" w:hAnsi="Calibri" w:cs="Calibri"/>
      <w:b/>
      <w:bCs/>
      <w:color w:val="4F81BD"/>
      <w:sz w:val="26"/>
      <w:szCs w:val="26"/>
    </w:rPr>
  </w:style>
  <w:style w:type="paragraph" w:styleId="Heading3">
    <w:name w:val="heading 3"/>
    <w:basedOn w:val="Normal"/>
    <w:next w:val="Normal"/>
    <w:uiPriority w:val="9"/>
    <w:semiHidden/>
    <w:unhideWhenUsed/>
    <w:qFormat/>
    <w:pPr>
      <w:keepNext/>
      <w:keepLines/>
      <w:spacing w:before="200" w:after="0"/>
      <w:outlineLvl w:val="2"/>
    </w:pPr>
    <w:rPr>
      <w:rFonts w:ascii="Calibri" w:eastAsia="Calibri" w:hAnsi="Calibri" w:cs="Calibri"/>
      <w:b/>
      <w:bCs/>
      <w:color w:val="4F81BD"/>
    </w:rPr>
  </w:style>
  <w:style w:type="paragraph" w:styleId="Heading4">
    <w:name w:val="heading 4"/>
    <w:basedOn w:val="Normal"/>
    <w:next w:val="Normal"/>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uiPriority w:val="9"/>
    <w:semiHidden/>
    <w:unhideWhenUsed/>
    <w:qFormat/>
    <w:pPr>
      <w:keepNext/>
      <w:keepLines/>
      <w:spacing w:before="200" w:after="0"/>
      <w:outlineLvl w:val="5"/>
    </w:pPr>
    <w:rPr>
      <w:rFonts w:ascii="Calibri" w:eastAsia="Calibri" w:hAnsi="Calibri" w:cs="Calibri"/>
      <w:i/>
      <w:iCs/>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Subtitle">
    <w:name w:val="Subtitle"/>
    <w:basedOn w:val="Normal"/>
    <w:next w:val="Normal"/>
    <w:uiPriority w:val="11"/>
    <w:qFormat/>
    <w:rPr>
      <w:rFonts w:ascii="Calibri" w:eastAsia="Calibri" w:hAnsi="Calibri" w:cs="Calibri"/>
      <w:i/>
      <w:iCs/>
      <w:color w:val="4F81BD"/>
      <w:sz w:val="24"/>
      <w:szCs w:val="24"/>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712</Words>
  <Characters>4060</Characters>
  <Application>Microsoft Office Word</Application>
  <DocSecurity>0</DocSecurity>
  <Lines>33</Lines>
  <Paragraphs>9</Paragraphs>
  <ScaleCrop>false</ScaleCrop>
  <Company/>
  <LinksUpToDate>false</LinksUpToDate>
  <CharactersWithSpaces>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Junaeid Ahmed (2613466)</cp:lastModifiedBy>
  <cp:revision>2</cp:revision>
  <dcterms:created xsi:type="dcterms:W3CDTF">2026-10-25T22:53:00Z</dcterms:created>
  <dcterms:modified xsi:type="dcterms:W3CDTF">2026-10-25T22:53:00Z</dcterms:modified>
</cp:coreProperties>
</file>