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FDE7F" w14:textId="5ACD8EE5" w:rsidR="00F71B9F" w:rsidRDefault="00905A70">
      <w:pPr>
        <w:spacing w:before="1560"/>
        <w:jc w:val="center"/>
      </w:pPr>
      <w:r>
        <w:rPr>
          <w:b/>
          <w:noProof/>
          <w:color w:val="245B45"/>
          <w:sz w:val="36"/>
        </w:rPr>
        <w:drawing>
          <wp:inline distT="0" distB="0" distL="0" distR="0" wp14:anchorId="2B487955" wp14:editId="22E61AAF">
            <wp:extent cx="6573647" cy="2944453"/>
            <wp:effectExtent l="0" t="0" r="5080" b="2540"/>
            <wp:docPr id="1986228216" name="Picture 2" descr="Catherine Smith - Careers Senior Project Officer at UWTSD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28216" name="Picture 1986228216" descr="Catherine Smith - Careers Senior Project Officer at UWTSD | LinkedIn"/>
                    <pic:cNvPicPr/>
                  </pic:nvPicPr>
                  <pic:blipFill>
                    <a:blip r:embed="rId8">
                      <a:extLst>
                        <a:ext uri="{837473B0-CC2E-450A-ABE3-18F120FF3D39}">
                          <a1611:picAttrSrcUrl xmlns:a1611="http://schemas.microsoft.com/office/drawing/2016/11/main" r:id="rId9"/>
                        </a:ext>
                      </a:extLst>
                    </a:blip>
                    <a:stretch>
                      <a:fillRect/>
                    </a:stretch>
                  </pic:blipFill>
                  <pic:spPr>
                    <a:xfrm>
                      <a:off x="0" y="0"/>
                      <a:ext cx="6895400" cy="3088572"/>
                    </a:xfrm>
                    <a:prstGeom prst="rect">
                      <a:avLst/>
                    </a:prstGeom>
                  </pic:spPr>
                </pic:pic>
              </a:graphicData>
            </a:graphic>
          </wp:inline>
        </w:drawing>
      </w:r>
      <w:r w:rsidR="00C549AC">
        <w:rPr>
          <w:b/>
          <w:color w:val="245B45"/>
          <w:sz w:val="36"/>
        </w:rPr>
        <w:t>ACC4</w:t>
      </w:r>
      <w:r w:rsidR="0076449B">
        <w:rPr>
          <w:b/>
          <w:color w:val="245B45"/>
          <w:sz w:val="36"/>
        </w:rPr>
        <w:t>026</w:t>
      </w:r>
    </w:p>
    <w:p w14:paraId="0A4D93B1" w14:textId="0D334970" w:rsidR="00C16AD9" w:rsidRPr="00C16AD9" w:rsidRDefault="0076449B" w:rsidP="00C16AD9">
      <w:pPr>
        <w:jc w:val="center"/>
        <w:rPr>
          <w:b/>
          <w:sz w:val="48"/>
        </w:rPr>
      </w:pPr>
      <w:r>
        <w:rPr>
          <w:b/>
          <w:sz w:val="48"/>
        </w:rPr>
        <w:t>Software Solutions for Business L4</w:t>
      </w:r>
    </w:p>
    <w:p w14:paraId="6E4D8C73" w14:textId="77777777" w:rsidR="00F71B9F" w:rsidRPr="00E15177" w:rsidRDefault="0076449B">
      <w:pPr>
        <w:jc w:val="center"/>
        <w:rPr>
          <w:u w:val="single"/>
        </w:rPr>
      </w:pPr>
      <w:r w:rsidRPr="00E15177">
        <w:rPr>
          <w:b/>
          <w:color w:val="245B45"/>
          <w:sz w:val="44"/>
          <w:u w:val="single"/>
        </w:rPr>
        <w:t>Portfolio Report</w:t>
      </w:r>
    </w:p>
    <w:p w14:paraId="30120D44" w14:textId="77777777" w:rsidR="00F71B9F" w:rsidRPr="00E15177" w:rsidRDefault="0076449B">
      <w:pPr>
        <w:jc w:val="center"/>
        <w:rPr>
          <w:u w:val="single"/>
        </w:rPr>
      </w:pPr>
      <w:proofErr w:type="spellStart"/>
      <w:r w:rsidRPr="00E15177">
        <w:rPr>
          <w:b/>
          <w:sz w:val="34"/>
          <w:u w:val="single"/>
        </w:rPr>
        <w:t>GreenLeaf</w:t>
      </w:r>
      <w:proofErr w:type="spellEnd"/>
      <w:r w:rsidRPr="00E15177">
        <w:rPr>
          <w:b/>
          <w:sz w:val="34"/>
          <w:u w:val="single"/>
        </w:rPr>
        <w:t xml:space="preserve"> Plant Shop</w:t>
      </w:r>
    </w:p>
    <w:p w14:paraId="3F93BC59" w14:textId="77777777" w:rsidR="00F71B9F" w:rsidRPr="009272F1" w:rsidRDefault="00F71B9F">
      <w:pPr>
        <w:rPr>
          <w:sz w:val="36"/>
          <w:szCs w:val="36"/>
        </w:rPr>
      </w:pPr>
    </w:p>
    <w:p w14:paraId="21AD8996" w14:textId="77777777" w:rsidR="00F71B9F" w:rsidRPr="009272F1" w:rsidRDefault="0076449B">
      <w:pPr>
        <w:ind w:left="1152"/>
        <w:rPr>
          <w:sz w:val="36"/>
          <w:szCs w:val="36"/>
        </w:rPr>
      </w:pPr>
      <w:r w:rsidRPr="009272F1">
        <w:rPr>
          <w:b/>
          <w:sz w:val="36"/>
          <w:szCs w:val="36"/>
        </w:rPr>
        <w:t xml:space="preserve">Student name: </w:t>
      </w:r>
      <w:r w:rsidR="00FD6780" w:rsidRPr="009272F1">
        <w:rPr>
          <w:sz w:val="36"/>
          <w:szCs w:val="36"/>
        </w:rPr>
        <w:t xml:space="preserve">Gaber Khamies Cajow Alamien </w:t>
      </w:r>
    </w:p>
    <w:p w14:paraId="1983FE82" w14:textId="77777777" w:rsidR="00F71B9F" w:rsidRPr="009272F1" w:rsidRDefault="0076449B">
      <w:pPr>
        <w:ind w:left="1152"/>
        <w:rPr>
          <w:sz w:val="36"/>
          <w:szCs w:val="36"/>
        </w:rPr>
      </w:pPr>
      <w:r w:rsidRPr="009272F1">
        <w:rPr>
          <w:b/>
          <w:sz w:val="36"/>
          <w:szCs w:val="36"/>
        </w:rPr>
        <w:t xml:space="preserve">Student ID number: </w:t>
      </w:r>
      <w:r w:rsidR="00C20F90" w:rsidRPr="009272F1">
        <w:rPr>
          <w:sz w:val="36"/>
          <w:szCs w:val="36"/>
        </w:rPr>
        <w:t>2607845</w:t>
      </w:r>
    </w:p>
    <w:p w14:paraId="77C791D9" w14:textId="77777777" w:rsidR="00F71B9F" w:rsidRPr="009272F1" w:rsidRDefault="0076449B">
      <w:pPr>
        <w:ind w:left="1152"/>
        <w:rPr>
          <w:sz w:val="36"/>
          <w:szCs w:val="36"/>
        </w:rPr>
      </w:pPr>
      <w:proofErr w:type="spellStart"/>
      <w:r w:rsidRPr="009272F1">
        <w:rPr>
          <w:b/>
          <w:sz w:val="36"/>
          <w:szCs w:val="36"/>
        </w:rPr>
        <w:t>Programme</w:t>
      </w:r>
      <w:proofErr w:type="spellEnd"/>
      <w:r w:rsidRPr="009272F1">
        <w:rPr>
          <w:b/>
          <w:sz w:val="36"/>
          <w:szCs w:val="36"/>
        </w:rPr>
        <w:t xml:space="preserve">: </w:t>
      </w:r>
      <w:proofErr w:type="spellStart"/>
      <w:r w:rsidRPr="009272F1">
        <w:rPr>
          <w:b/>
          <w:sz w:val="36"/>
          <w:szCs w:val="36"/>
        </w:rPr>
        <w:t>CertHE</w:t>
      </w:r>
      <w:proofErr w:type="spellEnd"/>
      <w:r w:rsidRPr="009272F1">
        <w:rPr>
          <w:b/>
          <w:sz w:val="36"/>
          <w:szCs w:val="36"/>
        </w:rPr>
        <w:t xml:space="preserve"> Computing Skills for Workplace </w:t>
      </w:r>
      <w:r w:rsidRPr="009272F1">
        <w:rPr>
          <w:sz w:val="36"/>
          <w:szCs w:val="36"/>
        </w:rPr>
        <w:lastRenderedPageBreak/>
        <w:t>____________________________________________</w:t>
      </w:r>
    </w:p>
    <w:p w14:paraId="3E331CC1" w14:textId="77777777" w:rsidR="00F71B9F" w:rsidRPr="009272F1" w:rsidRDefault="0076449B">
      <w:pPr>
        <w:ind w:left="1152"/>
        <w:rPr>
          <w:sz w:val="36"/>
          <w:szCs w:val="36"/>
        </w:rPr>
      </w:pPr>
      <w:r w:rsidRPr="009272F1">
        <w:rPr>
          <w:b/>
          <w:sz w:val="36"/>
          <w:szCs w:val="36"/>
        </w:rPr>
        <w:t xml:space="preserve">Module: Software Solutions for Business </w:t>
      </w:r>
      <w:r w:rsidRPr="009272F1">
        <w:rPr>
          <w:sz w:val="36"/>
          <w:szCs w:val="36"/>
        </w:rPr>
        <w:t>____________________________________________</w:t>
      </w:r>
    </w:p>
    <w:p w14:paraId="49E2F9BF" w14:textId="77777777" w:rsidR="00F71B9F" w:rsidRPr="009272F1" w:rsidRDefault="0076449B">
      <w:pPr>
        <w:ind w:left="1152"/>
        <w:rPr>
          <w:sz w:val="36"/>
          <w:szCs w:val="36"/>
        </w:rPr>
      </w:pPr>
      <w:r w:rsidRPr="009272F1">
        <w:rPr>
          <w:b/>
          <w:sz w:val="36"/>
          <w:szCs w:val="36"/>
        </w:rPr>
        <w:t xml:space="preserve">Module code: ACCA4026 </w:t>
      </w:r>
      <w:r w:rsidRPr="009272F1">
        <w:rPr>
          <w:sz w:val="36"/>
          <w:szCs w:val="36"/>
        </w:rPr>
        <w:t>____________________________________________</w:t>
      </w:r>
    </w:p>
    <w:p w14:paraId="2393E1DD" w14:textId="49F857B4" w:rsidR="00F71B9F" w:rsidRPr="009272F1" w:rsidRDefault="0076449B">
      <w:pPr>
        <w:ind w:left="1152"/>
        <w:rPr>
          <w:sz w:val="36"/>
          <w:szCs w:val="36"/>
        </w:rPr>
      </w:pPr>
      <w:r w:rsidRPr="009272F1">
        <w:rPr>
          <w:b/>
          <w:sz w:val="36"/>
          <w:szCs w:val="36"/>
        </w:rPr>
        <w:t xml:space="preserve">Lecturer: </w:t>
      </w:r>
      <w:r w:rsidRPr="005532EC">
        <w:rPr>
          <w:sz w:val="44"/>
          <w:szCs w:val="44"/>
        </w:rPr>
        <w:t>_______________</w:t>
      </w:r>
      <w:r w:rsidR="007A035B" w:rsidRPr="005532EC">
        <w:rPr>
          <w:sz w:val="44"/>
          <w:szCs w:val="44"/>
        </w:rPr>
        <w:t xml:space="preserve">Awad </w:t>
      </w:r>
      <w:r w:rsidRPr="005532EC">
        <w:rPr>
          <w:sz w:val="44"/>
          <w:szCs w:val="44"/>
        </w:rPr>
        <w:t>_______________</w:t>
      </w:r>
      <w:proofErr w:type="spellStart"/>
      <w:r w:rsidR="005532EC" w:rsidRPr="005532EC">
        <w:rPr>
          <w:sz w:val="44"/>
          <w:szCs w:val="44"/>
        </w:rPr>
        <w:t>Alqaway</w:t>
      </w:r>
      <w:proofErr w:type="spellEnd"/>
      <w:r w:rsidRPr="005532EC">
        <w:rPr>
          <w:sz w:val="44"/>
          <w:szCs w:val="44"/>
        </w:rPr>
        <w:t>______________</w:t>
      </w:r>
    </w:p>
    <w:p w14:paraId="7B4CAE14" w14:textId="5F5DC9F8" w:rsidR="00F71B9F" w:rsidRPr="009272F1" w:rsidRDefault="0076449B">
      <w:pPr>
        <w:ind w:left="1152"/>
        <w:rPr>
          <w:sz w:val="36"/>
          <w:szCs w:val="36"/>
        </w:rPr>
      </w:pPr>
      <w:r w:rsidRPr="009272F1">
        <w:rPr>
          <w:b/>
          <w:sz w:val="36"/>
          <w:szCs w:val="36"/>
        </w:rPr>
        <w:t xml:space="preserve">University and campus: </w:t>
      </w:r>
      <w:r w:rsidRPr="005532EC">
        <w:rPr>
          <w:sz w:val="44"/>
          <w:szCs w:val="44"/>
        </w:rPr>
        <w:t>________________</w:t>
      </w:r>
      <w:r w:rsidR="00CE5B03" w:rsidRPr="005532EC">
        <w:rPr>
          <w:sz w:val="44"/>
          <w:szCs w:val="44"/>
        </w:rPr>
        <w:t>Univer</w:t>
      </w:r>
      <w:r w:rsidR="005532EC" w:rsidRPr="005532EC">
        <w:rPr>
          <w:sz w:val="44"/>
          <w:szCs w:val="44"/>
        </w:rPr>
        <w:t xml:space="preserve">sity </w:t>
      </w:r>
      <w:proofErr w:type="gramStart"/>
      <w:r w:rsidR="005532EC" w:rsidRPr="005532EC">
        <w:rPr>
          <w:sz w:val="44"/>
          <w:szCs w:val="44"/>
        </w:rPr>
        <w:t>Of</w:t>
      </w:r>
      <w:proofErr w:type="gramEnd"/>
      <w:r w:rsidR="005532EC" w:rsidRPr="005532EC">
        <w:rPr>
          <w:sz w:val="44"/>
          <w:szCs w:val="44"/>
        </w:rPr>
        <w:t xml:space="preserve"> Wales</w:t>
      </w:r>
      <w:r w:rsidRPr="005532EC">
        <w:rPr>
          <w:sz w:val="44"/>
          <w:szCs w:val="44"/>
        </w:rPr>
        <w:t>____________________________</w:t>
      </w:r>
    </w:p>
    <w:p w14:paraId="47BF2A74" w14:textId="77777777" w:rsidR="00F71B9F" w:rsidRPr="009272F1" w:rsidRDefault="0076449B">
      <w:pPr>
        <w:ind w:left="1152"/>
        <w:rPr>
          <w:sz w:val="36"/>
          <w:szCs w:val="36"/>
        </w:rPr>
      </w:pPr>
      <w:r w:rsidRPr="009272F1">
        <w:rPr>
          <w:b/>
          <w:sz w:val="36"/>
          <w:szCs w:val="36"/>
        </w:rPr>
        <w:t xml:space="preserve">Submission date: </w:t>
      </w:r>
      <w:r w:rsidRPr="009272F1">
        <w:rPr>
          <w:sz w:val="36"/>
          <w:szCs w:val="36"/>
        </w:rPr>
        <w:t>____________________________________________</w:t>
      </w:r>
    </w:p>
    <w:p w14:paraId="0BCC8148" w14:textId="77777777" w:rsidR="00F71B9F" w:rsidRPr="009272F1" w:rsidRDefault="0076449B">
      <w:pPr>
        <w:spacing w:before="440"/>
        <w:jc w:val="center"/>
        <w:rPr>
          <w:sz w:val="36"/>
          <w:szCs w:val="36"/>
        </w:rPr>
      </w:pPr>
      <w:r w:rsidRPr="009272F1">
        <w:rPr>
          <w:i/>
          <w:sz w:val="36"/>
          <w:szCs w:val="36"/>
        </w:rPr>
        <w:t>Submission date: 17 November 2026</w:t>
      </w:r>
    </w:p>
    <w:p w14:paraId="3F88522A" w14:textId="77777777" w:rsidR="00F71B9F" w:rsidRDefault="0076449B">
      <w:r>
        <w:br w:type="page"/>
      </w:r>
    </w:p>
    <w:sdt>
      <w:sdtPr>
        <w:rPr>
          <w:rFonts w:ascii="Arial" w:eastAsiaTheme="minorEastAsia" w:hAnsi="Arial" w:cstheme="minorBidi"/>
          <w:b w:val="0"/>
          <w:bCs w:val="0"/>
          <w:color w:val="auto"/>
          <w:sz w:val="32"/>
          <w:szCs w:val="32"/>
        </w:rPr>
        <w:id w:val="1253788176"/>
        <w:docPartObj>
          <w:docPartGallery w:val="Table of Contents"/>
          <w:docPartUnique/>
        </w:docPartObj>
      </w:sdtPr>
      <w:sdtEndPr>
        <w:rPr>
          <w:noProof/>
          <w:sz w:val="22"/>
          <w:szCs w:val="22"/>
        </w:rPr>
      </w:sdtEndPr>
      <w:sdtContent>
        <w:p w14:paraId="6BC4F923" w14:textId="77777777" w:rsidR="00FD6780" w:rsidRPr="00C85CA9" w:rsidRDefault="00FD6780">
          <w:pPr>
            <w:pStyle w:val="TOCHeading"/>
            <w:rPr>
              <w:sz w:val="32"/>
              <w:szCs w:val="32"/>
            </w:rPr>
          </w:pPr>
          <w:r w:rsidRPr="00C85CA9">
            <w:rPr>
              <w:sz w:val="32"/>
              <w:szCs w:val="32"/>
            </w:rPr>
            <w:t>Contents</w:t>
          </w:r>
        </w:p>
        <w:p w14:paraId="7E96926C" w14:textId="77777777" w:rsidR="00FD6780" w:rsidRPr="00C85CA9" w:rsidRDefault="00FD6780">
          <w:pPr>
            <w:pStyle w:val="TOC1"/>
            <w:tabs>
              <w:tab w:val="right" w:leader="dot" w:pos="9926"/>
            </w:tabs>
            <w:rPr>
              <w:noProof/>
              <w:sz w:val="32"/>
              <w:szCs w:val="32"/>
            </w:rPr>
          </w:pPr>
          <w:r w:rsidRPr="00C85CA9">
            <w:rPr>
              <w:sz w:val="32"/>
              <w:szCs w:val="32"/>
            </w:rPr>
            <w:fldChar w:fldCharType="begin"/>
          </w:r>
          <w:r w:rsidRPr="00C85CA9">
            <w:rPr>
              <w:sz w:val="32"/>
              <w:szCs w:val="32"/>
            </w:rPr>
            <w:instrText xml:space="preserve"> TOC \o "1-3" \h \z \u </w:instrText>
          </w:r>
          <w:r w:rsidRPr="00C85CA9">
            <w:rPr>
              <w:sz w:val="32"/>
              <w:szCs w:val="32"/>
            </w:rPr>
            <w:fldChar w:fldCharType="separate"/>
          </w:r>
          <w:hyperlink w:anchor="_Toc243142685" w:history="1">
            <w:r w:rsidRPr="00C85CA9">
              <w:rPr>
                <w:rStyle w:val="Hyperlink"/>
                <w:noProof/>
                <w:sz w:val="32"/>
                <w:szCs w:val="32"/>
              </w:rPr>
              <w:t>Task 1 — e-Commerce Website Builders</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_Toc243142685 \h </w:instrText>
            </w:r>
            <w:r w:rsidRPr="00C85CA9">
              <w:rPr>
                <w:noProof/>
                <w:webHidden/>
                <w:sz w:val="32"/>
                <w:szCs w:val="32"/>
              </w:rPr>
            </w:r>
            <w:r w:rsidRPr="00C85CA9">
              <w:rPr>
                <w:noProof/>
                <w:webHidden/>
                <w:sz w:val="32"/>
                <w:szCs w:val="32"/>
              </w:rPr>
              <w:fldChar w:fldCharType="separate"/>
            </w:r>
            <w:r w:rsidRPr="00C85CA9">
              <w:rPr>
                <w:noProof/>
                <w:webHidden/>
                <w:sz w:val="32"/>
                <w:szCs w:val="32"/>
              </w:rPr>
              <w:t>3</w:t>
            </w:r>
            <w:r w:rsidRPr="00C85CA9">
              <w:rPr>
                <w:noProof/>
                <w:webHidden/>
                <w:sz w:val="32"/>
                <w:szCs w:val="32"/>
              </w:rPr>
              <w:fldChar w:fldCharType="end"/>
            </w:r>
          </w:hyperlink>
        </w:p>
        <w:p w14:paraId="717C29D9" w14:textId="77777777" w:rsidR="00FD6780" w:rsidRPr="00C85CA9" w:rsidRDefault="00FD6780">
          <w:pPr>
            <w:pStyle w:val="TOC2"/>
            <w:tabs>
              <w:tab w:val="right" w:leader="dot" w:pos="9926"/>
            </w:tabs>
            <w:rPr>
              <w:noProof/>
              <w:sz w:val="32"/>
              <w:szCs w:val="32"/>
            </w:rPr>
          </w:pPr>
          <w:hyperlink w:anchor="_Toc243142686" w:history="1">
            <w:r w:rsidRPr="00C85CA9">
              <w:rPr>
                <w:rStyle w:val="Hyperlink"/>
                <w:noProof/>
                <w:sz w:val="32"/>
                <w:szCs w:val="32"/>
              </w:rPr>
              <w:t>1.1 Wix</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_Toc243142686 \h </w:instrText>
            </w:r>
            <w:r w:rsidRPr="00C85CA9">
              <w:rPr>
                <w:noProof/>
                <w:webHidden/>
                <w:sz w:val="32"/>
                <w:szCs w:val="32"/>
              </w:rPr>
            </w:r>
            <w:r w:rsidRPr="00C85CA9">
              <w:rPr>
                <w:noProof/>
                <w:webHidden/>
                <w:sz w:val="32"/>
                <w:szCs w:val="32"/>
              </w:rPr>
              <w:fldChar w:fldCharType="separate"/>
            </w:r>
            <w:r w:rsidRPr="00C85CA9">
              <w:rPr>
                <w:noProof/>
                <w:webHidden/>
                <w:sz w:val="32"/>
                <w:szCs w:val="32"/>
              </w:rPr>
              <w:t>3</w:t>
            </w:r>
            <w:r w:rsidRPr="00C85CA9">
              <w:rPr>
                <w:noProof/>
                <w:webHidden/>
                <w:sz w:val="32"/>
                <w:szCs w:val="32"/>
              </w:rPr>
              <w:fldChar w:fldCharType="end"/>
            </w:r>
          </w:hyperlink>
        </w:p>
        <w:p w14:paraId="435E6A56" w14:textId="77777777" w:rsidR="00FD6780" w:rsidRPr="00C85CA9" w:rsidRDefault="00FD6780">
          <w:pPr>
            <w:pStyle w:val="TOC2"/>
            <w:tabs>
              <w:tab w:val="right" w:leader="dot" w:pos="9926"/>
            </w:tabs>
            <w:rPr>
              <w:noProof/>
              <w:sz w:val="32"/>
              <w:szCs w:val="32"/>
            </w:rPr>
          </w:pPr>
          <w:hyperlink w:anchor="_Toc243142687" w:history="1">
            <w:r w:rsidRPr="00C85CA9">
              <w:rPr>
                <w:rStyle w:val="Hyperlink"/>
                <w:noProof/>
                <w:sz w:val="32"/>
                <w:szCs w:val="32"/>
              </w:rPr>
              <w:t>1.2 WordPress</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_Toc243142687 \h </w:instrText>
            </w:r>
            <w:r w:rsidRPr="00C85CA9">
              <w:rPr>
                <w:noProof/>
                <w:webHidden/>
                <w:sz w:val="32"/>
                <w:szCs w:val="32"/>
              </w:rPr>
            </w:r>
            <w:r w:rsidRPr="00C85CA9">
              <w:rPr>
                <w:noProof/>
                <w:webHidden/>
                <w:sz w:val="32"/>
                <w:szCs w:val="32"/>
              </w:rPr>
              <w:fldChar w:fldCharType="separate"/>
            </w:r>
            <w:r w:rsidRPr="00C85CA9">
              <w:rPr>
                <w:noProof/>
                <w:webHidden/>
                <w:sz w:val="32"/>
                <w:szCs w:val="32"/>
              </w:rPr>
              <w:t>3</w:t>
            </w:r>
            <w:r w:rsidRPr="00C85CA9">
              <w:rPr>
                <w:noProof/>
                <w:webHidden/>
                <w:sz w:val="32"/>
                <w:szCs w:val="32"/>
              </w:rPr>
              <w:fldChar w:fldCharType="end"/>
            </w:r>
          </w:hyperlink>
        </w:p>
        <w:p w14:paraId="18222C80" w14:textId="77777777" w:rsidR="00FD6780" w:rsidRPr="00C85CA9" w:rsidRDefault="00FD6780">
          <w:pPr>
            <w:pStyle w:val="TOC2"/>
            <w:tabs>
              <w:tab w:val="right" w:leader="dot" w:pos="9926"/>
            </w:tabs>
            <w:rPr>
              <w:noProof/>
              <w:sz w:val="32"/>
              <w:szCs w:val="32"/>
            </w:rPr>
          </w:pPr>
          <w:hyperlink w:anchor="_Toc243142688" w:history="1">
            <w:r w:rsidRPr="00C85CA9">
              <w:rPr>
                <w:rStyle w:val="Hyperlink"/>
                <w:noProof/>
                <w:sz w:val="32"/>
                <w:szCs w:val="32"/>
              </w:rPr>
              <w:t>1.3 Comparison and recommendation</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_Toc243142688 \h </w:instrText>
            </w:r>
            <w:r w:rsidRPr="00C85CA9">
              <w:rPr>
                <w:noProof/>
                <w:webHidden/>
                <w:sz w:val="32"/>
                <w:szCs w:val="32"/>
              </w:rPr>
            </w:r>
            <w:r w:rsidRPr="00C85CA9">
              <w:rPr>
                <w:noProof/>
                <w:webHidden/>
                <w:sz w:val="32"/>
                <w:szCs w:val="32"/>
              </w:rPr>
              <w:fldChar w:fldCharType="separate"/>
            </w:r>
            <w:r w:rsidRPr="00C85CA9">
              <w:rPr>
                <w:noProof/>
                <w:webHidden/>
                <w:sz w:val="32"/>
                <w:szCs w:val="32"/>
              </w:rPr>
              <w:t>4</w:t>
            </w:r>
            <w:r w:rsidRPr="00C85CA9">
              <w:rPr>
                <w:noProof/>
                <w:webHidden/>
                <w:sz w:val="32"/>
                <w:szCs w:val="32"/>
              </w:rPr>
              <w:fldChar w:fldCharType="end"/>
            </w:r>
          </w:hyperlink>
        </w:p>
        <w:p w14:paraId="7211FA5F" w14:textId="77777777" w:rsidR="00FD6780" w:rsidRPr="00C85CA9" w:rsidRDefault="00FD6780">
          <w:pPr>
            <w:pStyle w:val="TOC2"/>
            <w:tabs>
              <w:tab w:val="right" w:leader="dot" w:pos="9926"/>
            </w:tabs>
            <w:rPr>
              <w:noProof/>
              <w:sz w:val="32"/>
              <w:szCs w:val="32"/>
            </w:rPr>
          </w:pPr>
          <w:hyperlink w:anchor="_Toc243142689" w:history="1">
            <w:r w:rsidRPr="00C85CA9">
              <w:rPr>
                <w:rStyle w:val="Hyperlink"/>
                <w:noProof/>
                <w:sz w:val="32"/>
                <w:szCs w:val="32"/>
              </w:rPr>
              <w:t>Practical evidence: GreenLeaf Plant Shop website</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_Toc243142689 \h </w:instrText>
            </w:r>
            <w:r w:rsidRPr="00C85CA9">
              <w:rPr>
                <w:noProof/>
                <w:webHidden/>
                <w:sz w:val="32"/>
                <w:szCs w:val="32"/>
              </w:rPr>
            </w:r>
            <w:r w:rsidRPr="00C85CA9">
              <w:rPr>
                <w:noProof/>
                <w:webHidden/>
                <w:sz w:val="32"/>
                <w:szCs w:val="32"/>
              </w:rPr>
              <w:fldChar w:fldCharType="separate"/>
            </w:r>
            <w:r w:rsidRPr="00C85CA9">
              <w:rPr>
                <w:noProof/>
                <w:webHidden/>
                <w:sz w:val="32"/>
                <w:szCs w:val="32"/>
              </w:rPr>
              <w:t>5</w:t>
            </w:r>
            <w:r w:rsidRPr="00C85CA9">
              <w:rPr>
                <w:noProof/>
                <w:webHidden/>
                <w:sz w:val="32"/>
                <w:szCs w:val="32"/>
              </w:rPr>
              <w:fldChar w:fldCharType="end"/>
            </w:r>
          </w:hyperlink>
        </w:p>
        <w:p w14:paraId="36BF007B" w14:textId="77777777" w:rsidR="00FD6780" w:rsidRPr="00C85CA9" w:rsidRDefault="00FD6780">
          <w:pPr>
            <w:pStyle w:val="TOC1"/>
            <w:tabs>
              <w:tab w:val="right" w:leader="dot" w:pos="9926"/>
            </w:tabs>
            <w:rPr>
              <w:noProof/>
              <w:sz w:val="32"/>
              <w:szCs w:val="32"/>
            </w:rPr>
          </w:pPr>
          <w:hyperlink w:anchor="_Toc243142690" w:history="1">
            <w:r w:rsidRPr="00C85CA9">
              <w:rPr>
                <w:rStyle w:val="Hyperlink"/>
                <w:noProof/>
                <w:sz w:val="32"/>
                <w:szCs w:val="32"/>
              </w:rPr>
              <w:t>Task 2 — Mind Mapping</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_Toc243142690 \h </w:instrText>
            </w:r>
            <w:r w:rsidRPr="00C85CA9">
              <w:rPr>
                <w:noProof/>
                <w:webHidden/>
                <w:sz w:val="32"/>
                <w:szCs w:val="32"/>
              </w:rPr>
            </w:r>
            <w:r w:rsidRPr="00C85CA9">
              <w:rPr>
                <w:noProof/>
                <w:webHidden/>
                <w:sz w:val="32"/>
                <w:szCs w:val="32"/>
              </w:rPr>
              <w:fldChar w:fldCharType="separate"/>
            </w:r>
            <w:r w:rsidRPr="00C85CA9">
              <w:rPr>
                <w:noProof/>
                <w:webHidden/>
                <w:sz w:val="32"/>
                <w:szCs w:val="32"/>
              </w:rPr>
              <w:t>8</w:t>
            </w:r>
            <w:r w:rsidRPr="00C85CA9">
              <w:rPr>
                <w:noProof/>
                <w:webHidden/>
                <w:sz w:val="32"/>
                <w:szCs w:val="32"/>
              </w:rPr>
              <w:fldChar w:fldCharType="end"/>
            </w:r>
          </w:hyperlink>
        </w:p>
        <w:p w14:paraId="58822CCC" w14:textId="77777777" w:rsidR="00FD6780" w:rsidRPr="00C85CA9" w:rsidRDefault="00FD6780">
          <w:pPr>
            <w:pStyle w:val="TOC2"/>
            <w:tabs>
              <w:tab w:val="right" w:leader="dot" w:pos="9926"/>
            </w:tabs>
            <w:rPr>
              <w:noProof/>
              <w:sz w:val="32"/>
              <w:szCs w:val="32"/>
            </w:rPr>
          </w:pPr>
          <w:hyperlink w:anchor="_Toc243142691" w:history="1">
            <w:r w:rsidRPr="00C85CA9">
              <w:rPr>
                <w:rStyle w:val="Hyperlink"/>
                <w:noProof/>
                <w:sz w:val="32"/>
                <w:szCs w:val="32"/>
              </w:rPr>
              <w:t>2.1 Mind-mapping technique</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_Toc243142691 \h </w:instrText>
            </w:r>
            <w:r w:rsidRPr="00C85CA9">
              <w:rPr>
                <w:noProof/>
                <w:webHidden/>
                <w:sz w:val="32"/>
                <w:szCs w:val="32"/>
              </w:rPr>
            </w:r>
            <w:r w:rsidRPr="00C85CA9">
              <w:rPr>
                <w:noProof/>
                <w:webHidden/>
                <w:sz w:val="32"/>
                <w:szCs w:val="32"/>
              </w:rPr>
              <w:fldChar w:fldCharType="separate"/>
            </w:r>
            <w:r w:rsidRPr="00C85CA9">
              <w:rPr>
                <w:noProof/>
                <w:webHidden/>
                <w:sz w:val="32"/>
                <w:szCs w:val="32"/>
              </w:rPr>
              <w:t>8</w:t>
            </w:r>
            <w:r w:rsidRPr="00C85CA9">
              <w:rPr>
                <w:noProof/>
                <w:webHidden/>
                <w:sz w:val="32"/>
                <w:szCs w:val="32"/>
              </w:rPr>
              <w:fldChar w:fldCharType="end"/>
            </w:r>
          </w:hyperlink>
        </w:p>
        <w:p w14:paraId="14FD7E34" w14:textId="77777777" w:rsidR="00FD6780" w:rsidRPr="00C85CA9" w:rsidRDefault="00FD6780">
          <w:pPr>
            <w:pStyle w:val="TOC2"/>
            <w:tabs>
              <w:tab w:val="right" w:leader="dot" w:pos="9926"/>
            </w:tabs>
            <w:rPr>
              <w:noProof/>
              <w:sz w:val="32"/>
              <w:szCs w:val="32"/>
            </w:rPr>
          </w:pPr>
          <w:hyperlink w:anchor="_Toc243142692" w:history="1">
            <w:r w:rsidRPr="00C85CA9">
              <w:rPr>
                <w:rStyle w:val="Hyperlink"/>
                <w:noProof/>
                <w:sz w:val="32"/>
                <w:szCs w:val="32"/>
              </w:rPr>
              <w:t>2.2 GreenLeaf Plant Shop business mind map</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_Toc243142692 \h </w:instrText>
            </w:r>
            <w:r w:rsidRPr="00C85CA9">
              <w:rPr>
                <w:noProof/>
                <w:webHidden/>
                <w:sz w:val="32"/>
                <w:szCs w:val="32"/>
              </w:rPr>
            </w:r>
            <w:r w:rsidRPr="00C85CA9">
              <w:rPr>
                <w:noProof/>
                <w:webHidden/>
                <w:sz w:val="32"/>
                <w:szCs w:val="32"/>
              </w:rPr>
              <w:fldChar w:fldCharType="separate"/>
            </w:r>
            <w:r w:rsidRPr="00C85CA9">
              <w:rPr>
                <w:noProof/>
                <w:webHidden/>
                <w:sz w:val="32"/>
                <w:szCs w:val="32"/>
              </w:rPr>
              <w:t>9</w:t>
            </w:r>
            <w:r w:rsidRPr="00C85CA9">
              <w:rPr>
                <w:noProof/>
                <w:webHidden/>
                <w:sz w:val="32"/>
                <w:szCs w:val="32"/>
              </w:rPr>
              <w:fldChar w:fldCharType="end"/>
            </w:r>
          </w:hyperlink>
        </w:p>
        <w:p w14:paraId="5BDF608A" w14:textId="77777777" w:rsidR="00FD6780" w:rsidRPr="00C85CA9" w:rsidRDefault="00FD6780">
          <w:pPr>
            <w:pStyle w:val="TOC1"/>
            <w:tabs>
              <w:tab w:val="right" w:leader="dot" w:pos="9926"/>
            </w:tabs>
            <w:rPr>
              <w:noProof/>
              <w:sz w:val="32"/>
              <w:szCs w:val="32"/>
            </w:rPr>
          </w:pPr>
          <w:hyperlink w:anchor="_Toc243142693" w:history="1">
            <w:r w:rsidRPr="00C85CA9">
              <w:rPr>
                <w:rStyle w:val="Hyperlink"/>
                <w:noProof/>
                <w:sz w:val="32"/>
                <w:szCs w:val="32"/>
              </w:rPr>
              <w:t>Task 3 — Office Applications and Excel Practicals</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_Toc243142693 \h </w:instrText>
            </w:r>
            <w:r w:rsidRPr="00C85CA9">
              <w:rPr>
                <w:noProof/>
                <w:webHidden/>
                <w:sz w:val="32"/>
                <w:szCs w:val="32"/>
              </w:rPr>
            </w:r>
            <w:r w:rsidRPr="00C85CA9">
              <w:rPr>
                <w:noProof/>
                <w:webHidden/>
                <w:sz w:val="32"/>
                <w:szCs w:val="32"/>
              </w:rPr>
              <w:fldChar w:fldCharType="separate"/>
            </w:r>
            <w:r w:rsidRPr="00C85CA9">
              <w:rPr>
                <w:noProof/>
                <w:webHidden/>
                <w:sz w:val="32"/>
                <w:szCs w:val="32"/>
              </w:rPr>
              <w:t>11</w:t>
            </w:r>
            <w:r w:rsidRPr="00C85CA9">
              <w:rPr>
                <w:noProof/>
                <w:webHidden/>
                <w:sz w:val="32"/>
                <w:szCs w:val="32"/>
              </w:rPr>
              <w:fldChar w:fldCharType="end"/>
            </w:r>
          </w:hyperlink>
        </w:p>
        <w:p w14:paraId="23876B32" w14:textId="77777777" w:rsidR="00FD6780" w:rsidRPr="00C85CA9" w:rsidRDefault="00FD6780">
          <w:pPr>
            <w:pStyle w:val="TOC2"/>
            <w:tabs>
              <w:tab w:val="right" w:leader="dot" w:pos="9926"/>
            </w:tabs>
            <w:rPr>
              <w:noProof/>
              <w:sz w:val="32"/>
              <w:szCs w:val="32"/>
            </w:rPr>
          </w:pPr>
          <w:hyperlink w:anchor="_Toc243142694" w:history="1">
            <w:r w:rsidRPr="00C85CA9">
              <w:rPr>
                <w:rStyle w:val="Hyperlink"/>
                <w:noProof/>
                <w:sz w:val="32"/>
                <w:szCs w:val="32"/>
              </w:rPr>
              <w:t>3.1 Microsoft Word</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_Toc243142694 \h </w:instrText>
            </w:r>
            <w:r w:rsidRPr="00C85CA9">
              <w:rPr>
                <w:noProof/>
                <w:webHidden/>
                <w:sz w:val="32"/>
                <w:szCs w:val="32"/>
              </w:rPr>
            </w:r>
            <w:r w:rsidRPr="00C85CA9">
              <w:rPr>
                <w:noProof/>
                <w:webHidden/>
                <w:sz w:val="32"/>
                <w:szCs w:val="32"/>
              </w:rPr>
              <w:fldChar w:fldCharType="separate"/>
            </w:r>
            <w:r w:rsidRPr="00C85CA9">
              <w:rPr>
                <w:noProof/>
                <w:webHidden/>
                <w:sz w:val="32"/>
                <w:szCs w:val="32"/>
              </w:rPr>
              <w:t>11</w:t>
            </w:r>
            <w:r w:rsidRPr="00C85CA9">
              <w:rPr>
                <w:noProof/>
                <w:webHidden/>
                <w:sz w:val="32"/>
                <w:szCs w:val="32"/>
              </w:rPr>
              <w:fldChar w:fldCharType="end"/>
            </w:r>
          </w:hyperlink>
        </w:p>
        <w:p w14:paraId="1D282792" w14:textId="77777777" w:rsidR="00FD6780" w:rsidRPr="00C85CA9" w:rsidRDefault="00FD6780">
          <w:pPr>
            <w:pStyle w:val="TOC2"/>
            <w:tabs>
              <w:tab w:val="right" w:leader="dot" w:pos="9926"/>
            </w:tabs>
            <w:rPr>
              <w:noProof/>
              <w:sz w:val="32"/>
              <w:szCs w:val="32"/>
            </w:rPr>
          </w:pPr>
          <w:hyperlink w:anchor="_Toc243142695" w:history="1">
            <w:r w:rsidRPr="00C85CA9">
              <w:rPr>
                <w:rStyle w:val="Hyperlink"/>
                <w:noProof/>
                <w:sz w:val="32"/>
                <w:szCs w:val="32"/>
              </w:rPr>
              <w:t>3.2 Microsoft PowerPoint</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_Toc243142695 \h </w:instrText>
            </w:r>
            <w:r w:rsidRPr="00C85CA9">
              <w:rPr>
                <w:noProof/>
                <w:webHidden/>
                <w:sz w:val="32"/>
                <w:szCs w:val="32"/>
              </w:rPr>
            </w:r>
            <w:r w:rsidRPr="00C85CA9">
              <w:rPr>
                <w:noProof/>
                <w:webHidden/>
                <w:sz w:val="32"/>
                <w:szCs w:val="32"/>
              </w:rPr>
              <w:fldChar w:fldCharType="separate"/>
            </w:r>
            <w:r w:rsidRPr="00C85CA9">
              <w:rPr>
                <w:noProof/>
                <w:webHidden/>
                <w:sz w:val="32"/>
                <w:szCs w:val="32"/>
              </w:rPr>
              <w:t>11</w:t>
            </w:r>
            <w:r w:rsidRPr="00C85CA9">
              <w:rPr>
                <w:noProof/>
                <w:webHidden/>
                <w:sz w:val="32"/>
                <w:szCs w:val="32"/>
              </w:rPr>
              <w:fldChar w:fldCharType="end"/>
            </w:r>
          </w:hyperlink>
        </w:p>
        <w:p w14:paraId="2882CDAE" w14:textId="77777777" w:rsidR="00FD6780" w:rsidRPr="00C85CA9" w:rsidRDefault="00FD6780">
          <w:pPr>
            <w:pStyle w:val="TOC2"/>
            <w:tabs>
              <w:tab w:val="right" w:leader="dot" w:pos="9926"/>
            </w:tabs>
            <w:rPr>
              <w:noProof/>
              <w:sz w:val="32"/>
              <w:szCs w:val="32"/>
            </w:rPr>
          </w:pPr>
          <w:hyperlink w:anchor="_Toc243142696" w:history="1">
            <w:r w:rsidRPr="00C85CA9">
              <w:rPr>
                <w:rStyle w:val="Hyperlink"/>
                <w:noProof/>
                <w:sz w:val="32"/>
                <w:szCs w:val="32"/>
              </w:rPr>
              <w:t>3.3 Microsoft Access</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_Toc243142696 \h </w:instrText>
            </w:r>
            <w:r w:rsidRPr="00C85CA9">
              <w:rPr>
                <w:noProof/>
                <w:webHidden/>
                <w:sz w:val="32"/>
                <w:szCs w:val="32"/>
              </w:rPr>
            </w:r>
            <w:r w:rsidRPr="00C85CA9">
              <w:rPr>
                <w:noProof/>
                <w:webHidden/>
                <w:sz w:val="32"/>
                <w:szCs w:val="32"/>
              </w:rPr>
              <w:fldChar w:fldCharType="separate"/>
            </w:r>
            <w:r w:rsidRPr="00C85CA9">
              <w:rPr>
                <w:noProof/>
                <w:webHidden/>
                <w:sz w:val="32"/>
                <w:szCs w:val="32"/>
              </w:rPr>
              <w:t>12</w:t>
            </w:r>
            <w:r w:rsidRPr="00C85CA9">
              <w:rPr>
                <w:noProof/>
                <w:webHidden/>
                <w:sz w:val="32"/>
                <w:szCs w:val="32"/>
              </w:rPr>
              <w:fldChar w:fldCharType="end"/>
            </w:r>
          </w:hyperlink>
        </w:p>
        <w:p w14:paraId="3D19442F" w14:textId="77777777" w:rsidR="00FD6780" w:rsidRPr="00C85CA9" w:rsidRDefault="00FD6780">
          <w:pPr>
            <w:pStyle w:val="TOC2"/>
            <w:tabs>
              <w:tab w:val="right" w:leader="dot" w:pos="9926"/>
            </w:tabs>
            <w:rPr>
              <w:noProof/>
              <w:sz w:val="32"/>
              <w:szCs w:val="32"/>
            </w:rPr>
          </w:pPr>
          <w:hyperlink w:anchor="_Toc243142697" w:history="1">
            <w:r w:rsidRPr="00C85CA9">
              <w:rPr>
                <w:rStyle w:val="Hyperlink"/>
                <w:noProof/>
                <w:sz w:val="32"/>
                <w:szCs w:val="32"/>
              </w:rPr>
              <w:t>3.4 Excel practical feature one: IF function</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_Toc243142697 \h </w:instrText>
            </w:r>
            <w:r w:rsidRPr="00C85CA9">
              <w:rPr>
                <w:noProof/>
                <w:webHidden/>
                <w:sz w:val="32"/>
                <w:szCs w:val="32"/>
              </w:rPr>
            </w:r>
            <w:r w:rsidRPr="00C85CA9">
              <w:rPr>
                <w:noProof/>
                <w:webHidden/>
                <w:sz w:val="32"/>
                <w:szCs w:val="32"/>
              </w:rPr>
              <w:fldChar w:fldCharType="separate"/>
            </w:r>
            <w:r w:rsidRPr="00C85CA9">
              <w:rPr>
                <w:noProof/>
                <w:webHidden/>
                <w:sz w:val="32"/>
                <w:szCs w:val="32"/>
              </w:rPr>
              <w:t>12</w:t>
            </w:r>
            <w:r w:rsidRPr="00C85CA9">
              <w:rPr>
                <w:noProof/>
                <w:webHidden/>
                <w:sz w:val="32"/>
                <w:szCs w:val="32"/>
              </w:rPr>
              <w:fldChar w:fldCharType="end"/>
            </w:r>
          </w:hyperlink>
        </w:p>
        <w:p w14:paraId="0D598CDA" w14:textId="77777777" w:rsidR="00FD6780" w:rsidRPr="00C85CA9" w:rsidRDefault="00FD6780">
          <w:pPr>
            <w:pStyle w:val="TOC2"/>
            <w:tabs>
              <w:tab w:val="right" w:leader="dot" w:pos="9926"/>
            </w:tabs>
            <w:rPr>
              <w:noProof/>
              <w:sz w:val="32"/>
              <w:szCs w:val="32"/>
            </w:rPr>
          </w:pPr>
          <w:hyperlink w:anchor="_Toc243142698" w:history="1">
            <w:r w:rsidRPr="00C85CA9">
              <w:rPr>
                <w:rStyle w:val="Hyperlink"/>
                <w:noProof/>
                <w:sz w:val="32"/>
                <w:szCs w:val="32"/>
              </w:rPr>
              <w:t>3.5 Excel practical feature two: PivotTable</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_Toc243142698 \h </w:instrText>
            </w:r>
            <w:r w:rsidRPr="00C85CA9">
              <w:rPr>
                <w:noProof/>
                <w:webHidden/>
                <w:sz w:val="32"/>
                <w:szCs w:val="32"/>
              </w:rPr>
            </w:r>
            <w:r w:rsidRPr="00C85CA9">
              <w:rPr>
                <w:noProof/>
                <w:webHidden/>
                <w:sz w:val="32"/>
                <w:szCs w:val="32"/>
              </w:rPr>
              <w:fldChar w:fldCharType="separate"/>
            </w:r>
            <w:r w:rsidRPr="00C85CA9">
              <w:rPr>
                <w:noProof/>
                <w:webHidden/>
                <w:sz w:val="32"/>
                <w:szCs w:val="32"/>
              </w:rPr>
              <w:t>13</w:t>
            </w:r>
            <w:r w:rsidRPr="00C85CA9">
              <w:rPr>
                <w:noProof/>
                <w:webHidden/>
                <w:sz w:val="32"/>
                <w:szCs w:val="32"/>
              </w:rPr>
              <w:fldChar w:fldCharType="end"/>
            </w:r>
          </w:hyperlink>
        </w:p>
        <w:p w14:paraId="3F7D4F80" w14:textId="77777777" w:rsidR="00FD6780" w:rsidRPr="00C85CA9" w:rsidRDefault="00FD6780">
          <w:pPr>
            <w:pStyle w:val="TOC2"/>
            <w:tabs>
              <w:tab w:val="right" w:leader="dot" w:pos="9926"/>
            </w:tabs>
            <w:rPr>
              <w:noProof/>
              <w:sz w:val="32"/>
              <w:szCs w:val="32"/>
            </w:rPr>
          </w:pPr>
          <w:hyperlink w:anchor="_Toc243142699" w:history="1">
            <w:r w:rsidRPr="00C85CA9">
              <w:rPr>
                <w:rStyle w:val="Hyperlink"/>
                <w:noProof/>
                <w:sz w:val="32"/>
                <w:szCs w:val="32"/>
              </w:rPr>
              <w:t>3.6 Practical reflection</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_Toc243142699 \h </w:instrText>
            </w:r>
            <w:r w:rsidRPr="00C85CA9">
              <w:rPr>
                <w:noProof/>
                <w:webHidden/>
                <w:sz w:val="32"/>
                <w:szCs w:val="32"/>
              </w:rPr>
            </w:r>
            <w:r w:rsidRPr="00C85CA9">
              <w:rPr>
                <w:noProof/>
                <w:webHidden/>
                <w:sz w:val="32"/>
                <w:szCs w:val="32"/>
              </w:rPr>
              <w:fldChar w:fldCharType="separate"/>
            </w:r>
            <w:r w:rsidRPr="00C85CA9">
              <w:rPr>
                <w:noProof/>
                <w:webHidden/>
                <w:sz w:val="32"/>
                <w:szCs w:val="32"/>
              </w:rPr>
              <w:t>14</w:t>
            </w:r>
            <w:r w:rsidRPr="00C85CA9">
              <w:rPr>
                <w:noProof/>
                <w:webHidden/>
                <w:sz w:val="32"/>
                <w:szCs w:val="32"/>
              </w:rPr>
              <w:fldChar w:fldCharType="end"/>
            </w:r>
          </w:hyperlink>
        </w:p>
        <w:p w14:paraId="455FC634" w14:textId="77777777" w:rsidR="00FD6780" w:rsidRPr="00C85CA9" w:rsidRDefault="00FD6780">
          <w:pPr>
            <w:pStyle w:val="TOC1"/>
            <w:tabs>
              <w:tab w:val="right" w:leader="dot" w:pos="9926"/>
            </w:tabs>
            <w:rPr>
              <w:noProof/>
              <w:sz w:val="32"/>
              <w:szCs w:val="32"/>
            </w:rPr>
          </w:pPr>
          <w:hyperlink w:anchor="_Toc243142700" w:history="1">
            <w:r w:rsidRPr="00C85CA9">
              <w:rPr>
                <w:rStyle w:val="Hyperlink"/>
                <w:noProof/>
                <w:sz w:val="32"/>
                <w:szCs w:val="32"/>
              </w:rPr>
              <w:t>Task 4 — Communication and Collaboration Applications</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_Toc243142700 \h </w:instrText>
            </w:r>
            <w:r w:rsidRPr="00C85CA9">
              <w:rPr>
                <w:noProof/>
                <w:webHidden/>
                <w:sz w:val="32"/>
                <w:szCs w:val="32"/>
              </w:rPr>
            </w:r>
            <w:r w:rsidRPr="00C85CA9">
              <w:rPr>
                <w:noProof/>
                <w:webHidden/>
                <w:sz w:val="32"/>
                <w:szCs w:val="32"/>
              </w:rPr>
              <w:fldChar w:fldCharType="separate"/>
            </w:r>
            <w:r w:rsidRPr="00C85CA9">
              <w:rPr>
                <w:noProof/>
                <w:webHidden/>
                <w:sz w:val="32"/>
                <w:szCs w:val="32"/>
              </w:rPr>
              <w:t>16</w:t>
            </w:r>
            <w:r w:rsidRPr="00C85CA9">
              <w:rPr>
                <w:noProof/>
                <w:webHidden/>
                <w:sz w:val="32"/>
                <w:szCs w:val="32"/>
              </w:rPr>
              <w:fldChar w:fldCharType="end"/>
            </w:r>
          </w:hyperlink>
        </w:p>
        <w:p w14:paraId="06439787" w14:textId="77777777" w:rsidR="00FD6780" w:rsidRPr="00C85CA9" w:rsidRDefault="00FD6780">
          <w:pPr>
            <w:pStyle w:val="TOC2"/>
            <w:tabs>
              <w:tab w:val="right" w:leader="dot" w:pos="9926"/>
            </w:tabs>
            <w:rPr>
              <w:noProof/>
              <w:sz w:val="32"/>
              <w:szCs w:val="32"/>
            </w:rPr>
          </w:pPr>
          <w:hyperlink w:anchor="_Toc243142701" w:history="1">
            <w:r w:rsidRPr="00C85CA9">
              <w:rPr>
                <w:rStyle w:val="Hyperlink"/>
                <w:noProof/>
                <w:sz w:val="32"/>
                <w:szCs w:val="32"/>
              </w:rPr>
              <w:t>4.1 Communication tool: Gmail</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_Toc243142701 \h </w:instrText>
            </w:r>
            <w:r w:rsidRPr="00C85CA9">
              <w:rPr>
                <w:noProof/>
                <w:webHidden/>
                <w:sz w:val="32"/>
                <w:szCs w:val="32"/>
              </w:rPr>
            </w:r>
            <w:r w:rsidRPr="00C85CA9">
              <w:rPr>
                <w:noProof/>
                <w:webHidden/>
                <w:sz w:val="32"/>
                <w:szCs w:val="32"/>
              </w:rPr>
              <w:fldChar w:fldCharType="separate"/>
            </w:r>
            <w:r w:rsidRPr="00C85CA9">
              <w:rPr>
                <w:noProof/>
                <w:webHidden/>
                <w:sz w:val="32"/>
                <w:szCs w:val="32"/>
              </w:rPr>
              <w:t>16</w:t>
            </w:r>
            <w:r w:rsidRPr="00C85CA9">
              <w:rPr>
                <w:noProof/>
                <w:webHidden/>
                <w:sz w:val="32"/>
                <w:szCs w:val="32"/>
              </w:rPr>
              <w:fldChar w:fldCharType="end"/>
            </w:r>
          </w:hyperlink>
        </w:p>
        <w:p w14:paraId="6A18D954" w14:textId="77777777" w:rsidR="00FD6780" w:rsidRPr="00C85CA9" w:rsidRDefault="00FD6780">
          <w:pPr>
            <w:pStyle w:val="TOC2"/>
            <w:tabs>
              <w:tab w:val="right" w:leader="dot" w:pos="9926"/>
            </w:tabs>
            <w:rPr>
              <w:noProof/>
              <w:sz w:val="32"/>
              <w:szCs w:val="32"/>
            </w:rPr>
          </w:pPr>
          <w:hyperlink w:anchor="_Toc243142702" w:history="1">
            <w:r w:rsidRPr="00C85CA9">
              <w:rPr>
                <w:rStyle w:val="Hyperlink"/>
                <w:noProof/>
                <w:sz w:val="32"/>
                <w:szCs w:val="32"/>
              </w:rPr>
              <w:t>4.2 Gmail practical feature one: Sending an email</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_Toc243142702 \h </w:instrText>
            </w:r>
            <w:r w:rsidRPr="00C85CA9">
              <w:rPr>
                <w:noProof/>
                <w:webHidden/>
                <w:sz w:val="32"/>
                <w:szCs w:val="32"/>
              </w:rPr>
            </w:r>
            <w:r w:rsidRPr="00C85CA9">
              <w:rPr>
                <w:noProof/>
                <w:webHidden/>
                <w:sz w:val="32"/>
                <w:szCs w:val="32"/>
              </w:rPr>
              <w:fldChar w:fldCharType="separate"/>
            </w:r>
            <w:r w:rsidRPr="00C85CA9">
              <w:rPr>
                <w:noProof/>
                <w:webHidden/>
                <w:sz w:val="32"/>
                <w:szCs w:val="32"/>
              </w:rPr>
              <w:t>16</w:t>
            </w:r>
            <w:r w:rsidRPr="00C85CA9">
              <w:rPr>
                <w:noProof/>
                <w:webHidden/>
                <w:sz w:val="32"/>
                <w:szCs w:val="32"/>
              </w:rPr>
              <w:fldChar w:fldCharType="end"/>
            </w:r>
          </w:hyperlink>
        </w:p>
        <w:p w14:paraId="565649B3" w14:textId="77777777" w:rsidR="00FD6780" w:rsidRPr="00C85CA9" w:rsidRDefault="00FD6780">
          <w:pPr>
            <w:pStyle w:val="TOC2"/>
            <w:tabs>
              <w:tab w:val="right" w:leader="dot" w:pos="9926"/>
            </w:tabs>
            <w:rPr>
              <w:noProof/>
              <w:sz w:val="32"/>
              <w:szCs w:val="32"/>
            </w:rPr>
          </w:pPr>
          <w:hyperlink w:anchor="_Toc243142703" w:history="1">
            <w:r w:rsidRPr="00C85CA9">
              <w:rPr>
                <w:rStyle w:val="Hyperlink"/>
                <w:noProof/>
                <w:sz w:val="32"/>
                <w:szCs w:val="32"/>
              </w:rPr>
              <w:t>4.3 Gmail practical feature two: Replying to an email</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_Toc243142703 \h </w:instrText>
            </w:r>
            <w:r w:rsidRPr="00C85CA9">
              <w:rPr>
                <w:noProof/>
                <w:webHidden/>
                <w:sz w:val="32"/>
                <w:szCs w:val="32"/>
              </w:rPr>
            </w:r>
            <w:r w:rsidRPr="00C85CA9">
              <w:rPr>
                <w:noProof/>
                <w:webHidden/>
                <w:sz w:val="32"/>
                <w:szCs w:val="32"/>
              </w:rPr>
              <w:fldChar w:fldCharType="separate"/>
            </w:r>
            <w:r w:rsidRPr="00C85CA9">
              <w:rPr>
                <w:noProof/>
                <w:webHidden/>
                <w:sz w:val="32"/>
                <w:szCs w:val="32"/>
              </w:rPr>
              <w:t>17</w:t>
            </w:r>
            <w:r w:rsidRPr="00C85CA9">
              <w:rPr>
                <w:noProof/>
                <w:webHidden/>
                <w:sz w:val="32"/>
                <w:szCs w:val="32"/>
              </w:rPr>
              <w:fldChar w:fldCharType="end"/>
            </w:r>
          </w:hyperlink>
        </w:p>
        <w:p w14:paraId="47563E3B" w14:textId="77777777" w:rsidR="00FD6780" w:rsidRPr="00C85CA9" w:rsidRDefault="00FD6780">
          <w:pPr>
            <w:pStyle w:val="TOC2"/>
            <w:tabs>
              <w:tab w:val="right" w:leader="dot" w:pos="9926"/>
            </w:tabs>
            <w:rPr>
              <w:noProof/>
              <w:sz w:val="32"/>
              <w:szCs w:val="32"/>
            </w:rPr>
          </w:pPr>
          <w:hyperlink w:anchor="_Toc243142704" w:history="1">
            <w:r w:rsidRPr="00C85CA9">
              <w:rPr>
                <w:rStyle w:val="Hyperlink"/>
                <w:noProof/>
                <w:sz w:val="32"/>
                <w:szCs w:val="32"/>
              </w:rPr>
              <w:t>4.4 Collaboration tool: Google Drive and Google Docs</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_Toc243142704 \h </w:instrText>
            </w:r>
            <w:r w:rsidRPr="00C85CA9">
              <w:rPr>
                <w:noProof/>
                <w:webHidden/>
                <w:sz w:val="32"/>
                <w:szCs w:val="32"/>
              </w:rPr>
            </w:r>
            <w:r w:rsidRPr="00C85CA9">
              <w:rPr>
                <w:noProof/>
                <w:webHidden/>
                <w:sz w:val="32"/>
                <w:szCs w:val="32"/>
              </w:rPr>
              <w:fldChar w:fldCharType="separate"/>
            </w:r>
            <w:r w:rsidRPr="00C85CA9">
              <w:rPr>
                <w:noProof/>
                <w:webHidden/>
                <w:sz w:val="32"/>
                <w:szCs w:val="32"/>
              </w:rPr>
              <w:t>17</w:t>
            </w:r>
            <w:r w:rsidRPr="00C85CA9">
              <w:rPr>
                <w:noProof/>
                <w:webHidden/>
                <w:sz w:val="32"/>
                <w:szCs w:val="32"/>
              </w:rPr>
              <w:fldChar w:fldCharType="end"/>
            </w:r>
          </w:hyperlink>
        </w:p>
        <w:p w14:paraId="529E2DFB" w14:textId="77777777" w:rsidR="00FD6780" w:rsidRPr="00C85CA9" w:rsidRDefault="00FD6780">
          <w:pPr>
            <w:pStyle w:val="TOC2"/>
            <w:tabs>
              <w:tab w:val="right" w:leader="dot" w:pos="9926"/>
            </w:tabs>
            <w:rPr>
              <w:noProof/>
              <w:sz w:val="32"/>
              <w:szCs w:val="32"/>
            </w:rPr>
          </w:pPr>
          <w:hyperlink w:anchor="_Toc243142705" w:history="1">
            <w:r w:rsidRPr="00C85CA9">
              <w:rPr>
                <w:rStyle w:val="Hyperlink"/>
                <w:noProof/>
                <w:sz w:val="32"/>
                <w:szCs w:val="32"/>
              </w:rPr>
              <w:t>4.5 Google Drive/Docs practical feature one: Creating business notes</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_Toc243142705 \h </w:instrText>
            </w:r>
            <w:r w:rsidRPr="00C85CA9">
              <w:rPr>
                <w:noProof/>
                <w:webHidden/>
                <w:sz w:val="32"/>
                <w:szCs w:val="32"/>
              </w:rPr>
            </w:r>
            <w:r w:rsidRPr="00C85CA9">
              <w:rPr>
                <w:noProof/>
                <w:webHidden/>
                <w:sz w:val="32"/>
                <w:szCs w:val="32"/>
              </w:rPr>
              <w:fldChar w:fldCharType="separate"/>
            </w:r>
            <w:r w:rsidRPr="00C85CA9">
              <w:rPr>
                <w:noProof/>
                <w:webHidden/>
                <w:sz w:val="32"/>
                <w:szCs w:val="32"/>
              </w:rPr>
              <w:t>18</w:t>
            </w:r>
            <w:r w:rsidRPr="00C85CA9">
              <w:rPr>
                <w:noProof/>
                <w:webHidden/>
                <w:sz w:val="32"/>
                <w:szCs w:val="32"/>
              </w:rPr>
              <w:fldChar w:fldCharType="end"/>
            </w:r>
          </w:hyperlink>
        </w:p>
        <w:p w14:paraId="1956DA24" w14:textId="77777777" w:rsidR="00FD6780" w:rsidRPr="00C85CA9" w:rsidRDefault="00FD6780">
          <w:pPr>
            <w:pStyle w:val="TOC2"/>
            <w:tabs>
              <w:tab w:val="right" w:leader="dot" w:pos="9926"/>
            </w:tabs>
            <w:rPr>
              <w:noProof/>
              <w:sz w:val="32"/>
              <w:szCs w:val="32"/>
            </w:rPr>
          </w:pPr>
          <w:hyperlink w:anchor="_Toc243142706" w:history="1">
            <w:r w:rsidRPr="00C85CA9">
              <w:rPr>
                <w:rStyle w:val="Hyperlink"/>
                <w:noProof/>
                <w:sz w:val="32"/>
                <w:szCs w:val="32"/>
              </w:rPr>
              <w:t>4.6 Google Drive/Docs practical feature two: Sharing permissions</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_Toc243142706 \h </w:instrText>
            </w:r>
            <w:r w:rsidRPr="00C85CA9">
              <w:rPr>
                <w:noProof/>
                <w:webHidden/>
                <w:sz w:val="32"/>
                <w:szCs w:val="32"/>
              </w:rPr>
            </w:r>
            <w:r w:rsidRPr="00C85CA9">
              <w:rPr>
                <w:noProof/>
                <w:webHidden/>
                <w:sz w:val="32"/>
                <w:szCs w:val="32"/>
              </w:rPr>
              <w:fldChar w:fldCharType="separate"/>
            </w:r>
            <w:r w:rsidRPr="00C85CA9">
              <w:rPr>
                <w:noProof/>
                <w:webHidden/>
                <w:sz w:val="32"/>
                <w:szCs w:val="32"/>
              </w:rPr>
              <w:t>19</w:t>
            </w:r>
            <w:r w:rsidRPr="00C85CA9">
              <w:rPr>
                <w:noProof/>
                <w:webHidden/>
                <w:sz w:val="32"/>
                <w:szCs w:val="32"/>
              </w:rPr>
              <w:fldChar w:fldCharType="end"/>
            </w:r>
          </w:hyperlink>
        </w:p>
        <w:p w14:paraId="33FB5665" w14:textId="77777777" w:rsidR="00FD6780" w:rsidRPr="00C85CA9" w:rsidRDefault="00FD6780">
          <w:pPr>
            <w:pStyle w:val="TOC2"/>
            <w:tabs>
              <w:tab w:val="right" w:leader="dot" w:pos="9926"/>
            </w:tabs>
            <w:rPr>
              <w:noProof/>
              <w:sz w:val="32"/>
              <w:szCs w:val="32"/>
            </w:rPr>
          </w:pPr>
          <w:hyperlink w:anchor="_Toc243142707" w:history="1">
            <w:r w:rsidRPr="00C85CA9">
              <w:rPr>
                <w:rStyle w:val="Hyperlink"/>
                <w:noProof/>
                <w:sz w:val="32"/>
                <w:szCs w:val="32"/>
              </w:rPr>
              <w:t>4.7 Comparison and practical reflection</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_Toc243142707 \h </w:instrText>
            </w:r>
            <w:r w:rsidRPr="00C85CA9">
              <w:rPr>
                <w:noProof/>
                <w:webHidden/>
                <w:sz w:val="32"/>
                <w:szCs w:val="32"/>
              </w:rPr>
            </w:r>
            <w:r w:rsidRPr="00C85CA9">
              <w:rPr>
                <w:noProof/>
                <w:webHidden/>
                <w:sz w:val="32"/>
                <w:szCs w:val="32"/>
              </w:rPr>
              <w:fldChar w:fldCharType="separate"/>
            </w:r>
            <w:r w:rsidRPr="00C85CA9">
              <w:rPr>
                <w:noProof/>
                <w:webHidden/>
                <w:sz w:val="32"/>
                <w:szCs w:val="32"/>
              </w:rPr>
              <w:t>20</w:t>
            </w:r>
            <w:r w:rsidRPr="00C85CA9">
              <w:rPr>
                <w:noProof/>
                <w:webHidden/>
                <w:sz w:val="32"/>
                <w:szCs w:val="32"/>
              </w:rPr>
              <w:fldChar w:fldCharType="end"/>
            </w:r>
          </w:hyperlink>
        </w:p>
        <w:p w14:paraId="4C2E26D3" w14:textId="77777777" w:rsidR="00FD6780" w:rsidRPr="00C85CA9" w:rsidRDefault="00FD6780">
          <w:pPr>
            <w:pStyle w:val="TOC1"/>
            <w:tabs>
              <w:tab w:val="right" w:leader="dot" w:pos="9926"/>
            </w:tabs>
            <w:rPr>
              <w:noProof/>
              <w:sz w:val="32"/>
              <w:szCs w:val="32"/>
            </w:rPr>
          </w:pPr>
          <w:hyperlink w:anchor="_Toc243142708" w:history="1">
            <w:r w:rsidRPr="00C85CA9">
              <w:rPr>
                <w:rStyle w:val="Hyperlink"/>
                <w:noProof/>
                <w:sz w:val="32"/>
                <w:szCs w:val="32"/>
              </w:rPr>
              <w:t>References</w:t>
            </w:r>
            <w:r w:rsidRPr="00C85CA9">
              <w:rPr>
                <w:noProof/>
                <w:webHidden/>
                <w:sz w:val="32"/>
                <w:szCs w:val="32"/>
              </w:rPr>
              <w:tab/>
            </w:r>
            <w:r w:rsidRPr="00C85CA9">
              <w:rPr>
                <w:noProof/>
                <w:webHidden/>
                <w:sz w:val="32"/>
                <w:szCs w:val="32"/>
              </w:rPr>
              <w:fldChar w:fldCharType="begin"/>
            </w:r>
            <w:r w:rsidRPr="00C85CA9">
              <w:rPr>
                <w:noProof/>
                <w:webHidden/>
                <w:sz w:val="32"/>
                <w:szCs w:val="32"/>
              </w:rPr>
              <w:instrText xml:space="preserve"> PAGEREF _Toc243142708 \h </w:instrText>
            </w:r>
            <w:r w:rsidRPr="00C85CA9">
              <w:rPr>
                <w:noProof/>
                <w:webHidden/>
                <w:sz w:val="32"/>
                <w:szCs w:val="32"/>
              </w:rPr>
            </w:r>
            <w:r w:rsidRPr="00C85CA9">
              <w:rPr>
                <w:noProof/>
                <w:webHidden/>
                <w:sz w:val="32"/>
                <w:szCs w:val="32"/>
              </w:rPr>
              <w:fldChar w:fldCharType="separate"/>
            </w:r>
            <w:r w:rsidRPr="00C85CA9">
              <w:rPr>
                <w:noProof/>
                <w:webHidden/>
                <w:sz w:val="32"/>
                <w:szCs w:val="32"/>
              </w:rPr>
              <w:t>21</w:t>
            </w:r>
            <w:r w:rsidRPr="00C85CA9">
              <w:rPr>
                <w:noProof/>
                <w:webHidden/>
                <w:sz w:val="32"/>
                <w:szCs w:val="32"/>
              </w:rPr>
              <w:fldChar w:fldCharType="end"/>
            </w:r>
          </w:hyperlink>
        </w:p>
        <w:p w14:paraId="21944718" w14:textId="77777777" w:rsidR="00FD6780" w:rsidRDefault="00FD6780">
          <w:r w:rsidRPr="00C85CA9">
            <w:rPr>
              <w:b/>
              <w:bCs/>
              <w:noProof/>
              <w:sz w:val="32"/>
              <w:szCs w:val="32"/>
            </w:rPr>
            <w:fldChar w:fldCharType="end"/>
          </w:r>
        </w:p>
      </w:sdtContent>
    </w:sdt>
    <w:p w14:paraId="50782069" w14:textId="77777777" w:rsidR="00F71B9F" w:rsidRDefault="00F71B9F"/>
    <w:p w14:paraId="2B803AEE" w14:textId="77777777" w:rsidR="00F71B9F" w:rsidRDefault="0076449B">
      <w:r>
        <w:br w:type="page"/>
      </w:r>
    </w:p>
    <w:p w14:paraId="71618DAE" w14:textId="77777777" w:rsidR="00F71B9F" w:rsidRPr="003269DC" w:rsidRDefault="0076449B">
      <w:pPr>
        <w:pStyle w:val="Heading1"/>
        <w:rPr>
          <w:color w:val="EE0000"/>
          <w:sz w:val="48"/>
          <w:szCs w:val="48"/>
          <w:u w:val="single"/>
        </w:rPr>
      </w:pPr>
      <w:bookmarkStart w:id="0" w:name="_Toc243142685"/>
      <w:r w:rsidRPr="003269DC">
        <w:rPr>
          <w:color w:val="EE0000"/>
          <w:sz w:val="48"/>
          <w:szCs w:val="48"/>
          <w:u w:val="single"/>
        </w:rPr>
        <w:lastRenderedPageBreak/>
        <w:t>Task 1 — e-Commerce Website Builders</w:t>
      </w:r>
      <w:bookmarkEnd w:id="0"/>
    </w:p>
    <w:p w14:paraId="46854884" w14:textId="77777777" w:rsidR="00F71B9F" w:rsidRPr="007463BC" w:rsidRDefault="00247CED">
      <w:pPr>
        <w:rPr>
          <w:sz w:val="36"/>
          <w:szCs w:val="36"/>
        </w:rPr>
      </w:pPr>
      <w:r w:rsidRPr="007463BC">
        <w:rPr>
          <w:sz w:val="36"/>
          <w:szCs w:val="36"/>
        </w:rPr>
        <w:t xml:space="preserve">This task includes two website building options, which could be used by a small business to build an online presence: Wix and WordPress. The </w:t>
      </w:r>
      <w:proofErr w:type="spellStart"/>
      <w:r w:rsidRPr="007463BC">
        <w:rPr>
          <w:sz w:val="36"/>
          <w:szCs w:val="36"/>
        </w:rPr>
        <w:t>GreenLeaf</w:t>
      </w:r>
      <w:proofErr w:type="spellEnd"/>
      <w:r w:rsidRPr="007463BC">
        <w:rPr>
          <w:sz w:val="36"/>
          <w:szCs w:val="36"/>
        </w:rPr>
        <w:t xml:space="preserve"> Plant Shop scenario is used to refer to the characteristics of a realistic business that sells indoor plants, succulents, pots, and plant-care accessories. Between a Managed Visual Builder and a more configurable publishing platform, the most important comparison is.</w:t>
      </w:r>
    </w:p>
    <w:p w14:paraId="023BD6FC" w14:textId="77777777" w:rsidR="00F71B9F" w:rsidRPr="002D6FC8" w:rsidRDefault="0076449B">
      <w:pPr>
        <w:pStyle w:val="Heading2"/>
        <w:rPr>
          <w:sz w:val="36"/>
          <w:szCs w:val="36"/>
          <w:u w:val="single"/>
        </w:rPr>
      </w:pPr>
      <w:bookmarkStart w:id="1" w:name="_Toc243142686"/>
      <w:r w:rsidRPr="002D6FC8">
        <w:rPr>
          <w:sz w:val="36"/>
          <w:szCs w:val="36"/>
          <w:u w:val="single"/>
        </w:rPr>
        <w:t>1.1 Wix</w:t>
      </w:r>
      <w:bookmarkEnd w:id="1"/>
    </w:p>
    <w:p w14:paraId="4CB32BA8" w14:textId="77777777" w:rsidR="00247CED" w:rsidRPr="007463BC" w:rsidRDefault="00247CED" w:rsidP="00247CED">
      <w:pPr>
        <w:rPr>
          <w:sz w:val="36"/>
          <w:szCs w:val="36"/>
        </w:rPr>
      </w:pPr>
      <w:r w:rsidRPr="007463BC">
        <w:rPr>
          <w:sz w:val="36"/>
          <w:szCs w:val="36"/>
        </w:rPr>
        <w:t xml:space="preserve">Wix is a cloud-based website builder which has been launched in 2006. It is designed to make the development of a website accessible for those who may not have Web site skills. A user can select or use a template on supported setup, then </w:t>
      </w:r>
      <w:proofErr w:type="spellStart"/>
      <w:r w:rsidRPr="007463BC">
        <w:rPr>
          <w:sz w:val="36"/>
          <w:szCs w:val="36"/>
        </w:rPr>
        <w:t>customise</w:t>
      </w:r>
      <w:proofErr w:type="spellEnd"/>
      <w:r w:rsidRPr="007463BC">
        <w:rPr>
          <w:sz w:val="36"/>
          <w:szCs w:val="36"/>
        </w:rPr>
        <w:t xml:space="preserve"> pages using a visual editor. Common features are page sections, photo galleries, forms, blog tools, mobile previews, search engine </w:t>
      </w:r>
      <w:proofErr w:type="spellStart"/>
      <w:r w:rsidRPr="007463BC">
        <w:rPr>
          <w:sz w:val="36"/>
          <w:szCs w:val="36"/>
        </w:rPr>
        <w:t>optimisation</w:t>
      </w:r>
      <w:proofErr w:type="spellEnd"/>
      <w:r w:rsidRPr="007463BC">
        <w:rPr>
          <w:sz w:val="36"/>
          <w:szCs w:val="36"/>
        </w:rPr>
        <w:t xml:space="preserve"> settings and optional business or online store functions, depending on the current plan [1].</w:t>
      </w:r>
    </w:p>
    <w:p w14:paraId="109EA906" w14:textId="77777777" w:rsidR="00247CED" w:rsidRPr="007463BC" w:rsidRDefault="00247CED" w:rsidP="00247CED">
      <w:pPr>
        <w:rPr>
          <w:sz w:val="36"/>
          <w:szCs w:val="36"/>
        </w:rPr>
      </w:pPr>
      <w:r w:rsidRPr="007463BC">
        <w:rPr>
          <w:sz w:val="36"/>
          <w:szCs w:val="36"/>
        </w:rPr>
        <w:t xml:space="preserve">Wix can supply a homepage, product displays, a About page, a contact page and a blog with plant-care tips for </w:t>
      </w:r>
      <w:proofErr w:type="spellStart"/>
      <w:r w:rsidRPr="007463BC">
        <w:rPr>
          <w:sz w:val="36"/>
          <w:szCs w:val="36"/>
        </w:rPr>
        <w:t>GreenLeaf</w:t>
      </w:r>
      <w:proofErr w:type="spellEnd"/>
      <w:r w:rsidRPr="007463BC">
        <w:rPr>
          <w:sz w:val="36"/>
          <w:szCs w:val="36"/>
        </w:rPr>
        <w:t xml:space="preserve"> Plant Shop. Photographs of plant varieties, explaining needs </w:t>
      </w:r>
      <w:r w:rsidRPr="007463BC">
        <w:rPr>
          <w:sz w:val="36"/>
          <w:szCs w:val="36"/>
        </w:rPr>
        <w:lastRenderedPageBreak/>
        <w:t>for care and advertising seasonal offers can be used by the owner. A contact form provides a simple way for consumers to ask for availability or delivery. Because customers can visit the site on a phone during searching for a nearby store or checking a product, Mobile Preview is important.</w:t>
      </w:r>
    </w:p>
    <w:p w14:paraId="31C6FF42" w14:textId="77777777" w:rsidR="00247CED" w:rsidRPr="007463BC" w:rsidRDefault="00247CED" w:rsidP="00247CED">
      <w:pPr>
        <w:rPr>
          <w:sz w:val="36"/>
          <w:szCs w:val="36"/>
        </w:rPr>
      </w:pPr>
      <w:r w:rsidRPr="007463BC">
        <w:rPr>
          <w:sz w:val="36"/>
          <w:szCs w:val="36"/>
        </w:rPr>
        <w:t>The main benefit of Wix is convenience. Hosting and the visual editing environment are provided within the service so that a beginner can create and maintain a base site without having to configure a server separately. Templates help preserve consistent looks, and the editor makes it easy to change text, colors and images. Platform may also provide support to an enterprise as its needs grow, although certain commercial, marketing or advance elements may require a paid plan.</w:t>
      </w:r>
    </w:p>
    <w:p w14:paraId="3A3B43AB" w14:textId="77777777" w:rsidR="00F71B9F" w:rsidRPr="007463BC" w:rsidRDefault="00247CED" w:rsidP="00247CED">
      <w:pPr>
        <w:rPr>
          <w:sz w:val="36"/>
          <w:szCs w:val="36"/>
        </w:rPr>
      </w:pPr>
      <w:r w:rsidRPr="007463BC">
        <w:rPr>
          <w:sz w:val="36"/>
          <w:szCs w:val="36"/>
        </w:rPr>
        <w:t xml:space="preserve">There are limitations. The owner of the site depends on the functionality, prices, and conditions of the platform. It may require pages to be re-established to replace the full design of the web site. Advanced custom </w:t>
      </w:r>
      <w:proofErr w:type="spellStart"/>
      <w:r w:rsidRPr="007463BC">
        <w:rPr>
          <w:sz w:val="36"/>
          <w:szCs w:val="36"/>
        </w:rPr>
        <w:t>behaviour</w:t>
      </w:r>
      <w:proofErr w:type="spellEnd"/>
      <w:r w:rsidRPr="007463BC">
        <w:rPr>
          <w:sz w:val="36"/>
          <w:szCs w:val="36"/>
        </w:rPr>
        <w:t xml:space="preserve"> may be harder than in a custom-encoded site, and adding many applications may raise cost or complexity. Enterprises should also maintain accurate information on products, available pages, reliable accounts, and the clarity of contact information. Wix is </w:t>
      </w:r>
      <w:r w:rsidRPr="007463BC">
        <w:rPr>
          <w:sz w:val="36"/>
          <w:szCs w:val="36"/>
        </w:rPr>
        <w:lastRenderedPageBreak/>
        <w:t xml:space="preserve">appropriate in situations where ease of use and administered service is a priority, </w:t>
      </w:r>
      <w:proofErr w:type="gramStart"/>
      <w:r w:rsidRPr="007463BC">
        <w:rPr>
          <w:sz w:val="36"/>
          <w:szCs w:val="36"/>
        </w:rPr>
        <w:t>provided that</w:t>
      </w:r>
      <w:proofErr w:type="gramEnd"/>
      <w:r w:rsidRPr="007463BC">
        <w:rPr>
          <w:sz w:val="36"/>
          <w:szCs w:val="36"/>
        </w:rPr>
        <w:t xml:space="preserve"> owners test which features are included in the selected plan.</w:t>
      </w:r>
    </w:p>
    <w:p w14:paraId="0E9FD5E9" w14:textId="77777777" w:rsidR="00F71B9F" w:rsidRPr="005532EC" w:rsidRDefault="0076449B">
      <w:pPr>
        <w:pStyle w:val="Heading2"/>
        <w:rPr>
          <w:sz w:val="36"/>
          <w:szCs w:val="36"/>
          <w:u w:val="single"/>
        </w:rPr>
      </w:pPr>
      <w:bookmarkStart w:id="2" w:name="_Toc243142687"/>
      <w:r w:rsidRPr="005532EC">
        <w:rPr>
          <w:sz w:val="36"/>
          <w:szCs w:val="36"/>
          <w:u w:val="single"/>
        </w:rPr>
        <w:t>1.2 WordPress</w:t>
      </w:r>
      <w:bookmarkEnd w:id="2"/>
    </w:p>
    <w:p w14:paraId="24DDF681" w14:textId="77777777" w:rsidR="00247CED" w:rsidRPr="007463BC" w:rsidRDefault="00247CED" w:rsidP="00247CED">
      <w:pPr>
        <w:rPr>
          <w:sz w:val="36"/>
          <w:szCs w:val="36"/>
        </w:rPr>
      </w:pPr>
      <w:r w:rsidRPr="007463BC">
        <w:rPr>
          <w:sz w:val="36"/>
          <w:szCs w:val="36"/>
        </w:rPr>
        <w:t xml:space="preserve">WordPress is a web publishing system that first came out in 2003. While WordPress.com offers a hosted service with its own plans and limitations, WordPress.org offers </w:t>
      </w:r>
      <w:proofErr w:type="gramStart"/>
      <w:r w:rsidRPr="007463BC">
        <w:rPr>
          <w:sz w:val="36"/>
          <w:szCs w:val="36"/>
        </w:rPr>
        <w:t>open source</w:t>
      </w:r>
      <w:proofErr w:type="gramEnd"/>
      <w:r w:rsidRPr="007463BC">
        <w:rPr>
          <w:sz w:val="36"/>
          <w:szCs w:val="36"/>
        </w:rPr>
        <w:t xml:space="preserve"> software that can be installed on a compatible web host. WordPress supports themes for page look and plugins for added functionality. Users can publish pages and messages, </w:t>
      </w:r>
      <w:proofErr w:type="spellStart"/>
      <w:r w:rsidRPr="007463BC">
        <w:rPr>
          <w:sz w:val="36"/>
          <w:szCs w:val="36"/>
        </w:rPr>
        <w:t>organise</w:t>
      </w:r>
      <w:proofErr w:type="spellEnd"/>
      <w:r w:rsidRPr="007463BC">
        <w:rPr>
          <w:sz w:val="36"/>
          <w:szCs w:val="36"/>
        </w:rPr>
        <w:t xml:space="preserve"> content with categories and menus, and expand a site by including features such as form, analysis, search </w:t>
      </w:r>
      <w:proofErr w:type="spellStart"/>
      <w:r w:rsidRPr="007463BC">
        <w:rPr>
          <w:sz w:val="36"/>
          <w:szCs w:val="36"/>
        </w:rPr>
        <w:t>optimisation</w:t>
      </w:r>
      <w:proofErr w:type="spellEnd"/>
      <w:r w:rsidRPr="007463BC">
        <w:rPr>
          <w:sz w:val="36"/>
          <w:szCs w:val="36"/>
        </w:rPr>
        <w:t xml:space="preserve"> or online store tools [2].</w:t>
      </w:r>
    </w:p>
    <w:p w14:paraId="724688CE" w14:textId="77777777" w:rsidR="00247CED" w:rsidRPr="007463BC" w:rsidRDefault="00247CED" w:rsidP="00247CED">
      <w:pPr>
        <w:rPr>
          <w:sz w:val="36"/>
          <w:szCs w:val="36"/>
        </w:rPr>
      </w:pPr>
      <w:r w:rsidRPr="007463BC">
        <w:rPr>
          <w:sz w:val="36"/>
          <w:szCs w:val="36"/>
        </w:rPr>
        <w:t xml:space="preserve">WordPress can be used for </w:t>
      </w:r>
      <w:proofErr w:type="spellStart"/>
      <w:r w:rsidRPr="007463BC">
        <w:rPr>
          <w:sz w:val="36"/>
          <w:szCs w:val="36"/>
        </w:rPr>
        <w:t>GreenLeaf</w:t>
      </w:r>
      <w:proofErr w:type="spellEnd"/>
      <w:r w:rsidRPr="007463BC">
        <w:rPr>
          <w:sz w:val="36"/>
          <w:szCs w:val="36"/>
        </w:rPr>
        <w:t xml:space="preserve"> Plant Shop to create a product catalogue, plant-care blog, a FAQ's page, and contact information. Blog articles might explain irrigation, light, repotting and plant selection for beginners. The content management functions of the platform are useful as the store increases products or publishes advice regularly. The manufacturer may also support electronic commerce when appropriate modification agents and hosting services are </w:t>
      </w:r>
      <w:r w:rsidRPr="007463BC">
        <w:rPr>
          <w:sz w:val="36"/>
          <w:szCs w:val="36"/>
        </w:rPr>
        <w:lastRenderedPageBreak/>
        <w:t>available, although the business must verify compatibility, costs and safety requirements.</w:t>
      </w:r>
    </w:p>
    <w:p w14:paraId="16FB2DCA" w14:textId="77777777" w:rsidR="00F71B9F" w:rsidRPr="007463BC" w:rsidRDefault="00247CED" w:rsidP="00247CED">
      <w:pPr>
        <w:rPr>
          <w:sz w:val="36"/>
          <w:szCs w:val="36"/>
        </w:rPr>
      </w:pPr>
      <w:r w:rsidRPr="007463BC">
        <w:rPr>
          <w:sz w:val="36"/>
          <w:szCs w:val="36"/>
        </w:rPr>
        <w:t>WordPress's main advantage is flexibility. The open-source version offers owner more control over hosting, files and data as well as a large ecosystem of themes and plugins that support various business needs. As the company grows and the site can be modified by developers if standard tools are inadequate, it can be extended. However, flexibility leads to responsibilities for maintenance. The owner or admin needs to manage updates, backups, hosting, security and plugin compatibility. Poorly maintained extensions can cause weaknesses or conflicts. Hosting, premium themes, pay-for plugins and tech support may also cost money even if the core software is free.</w:t>
      </w:r>
    </w:p>
    <w:p w14:paraId="3D1867E3" w14:textId="77777777" w:rsidR="00F71B9F" w:rsidRPr="003269DC" w:rsidRDefault="0076449B">
      <w:pPr>
        <w:pStyle w:val="Heading2"/>
        <w:rPr>
          <w:sz w:val="36"/>
          <w:szCs w:val="36"/>
          <w:u w:val="single"/>
        </w:rPr>
      </w:pPr>
      <w:bookmarkStart w:id="3" w:name="_Toc243142688"/>
      <w:r w:rsidRPr="003269DC">
        <w:rPr>
          <w:sz w:val="36"/>
          <w:szCs w:val="36"/>
          <w:u w:val="single"/>
        </w:rPr>
        <w:t>1.3 Comparison and recommendation</w:t>
      </w:r>
      <w:bookmarkEnd w:id="3"/>
    </w:p>
    <w:p w14:paraId="01B937E5" w14:textId="77777777" w:rsidR="003269DC" w:rsidRPr="003269DC" w:rsidRDefault="003269DC" w:rsidP="003269DC">
      <w:pPr>
        <w:rPr>
          <w:u w:val="single"/>
        </w:rPr>
      </w:pPr>
    </w:p>
    <w:p w14:paraId="4E27C55E" w14:textId="6A635F93" w:rsidR="00AB63EF" w:rsidRDefault="00247CED" w:rsidP="00AB63EF">
      <w:pPr>
        <w:rPr>
          <w:sz w:val="36"/>
          <w:szCs w:val="36"/>
        </w:rPr>
      </w:pPr>
      <w:r w:rsidRPr="007463BC">
        <w:rPr>
          <w:sz w:val="36"/>
          <w:szCs w:val="36"/>
        </w:rPr>
        <w:t xml:space="preserve">Both options can support a small business </w:t>
      </w:r>
      <w:proofErr w:type="gramStart"/>
      <w:r w:rsidRPr="007463BC">
        <w:rPr>
          <w:sz w:val="36"/>
          <w:szCs w:val="36"/>
        </w:rPr>
        <w:t>website</w:t>
      </w:r>
      <w:proofErr w:type="gramEnd"/>
      <w:r w:rsidRPr="007463BC">
        <w:rPr>
          <w:sz w:val="36"/>
          <w:szCs w:val="36"/>
        </w:rPr>
        <w:t xml:space="preserve"> but they can be addressed under different conditions. Wix is usually more direct to the beginner wanting a managed environment and visual editing. WordPress is attractive if the business needs larger control over content, hosting and adaptation and is ready to maintain its website. Wix is a practical starting </w:t>
      </w:r>
      <w:r w:rsidRPr="007463BC">
        <w:rPr>
          <w:sz w:val="36"/>
          <w:szCs w:val="36"/>
        </w:rPr>
        <w:lastRenderedPageBreak/>
        <w:t>point for a small plant shop that starts with product information, contact and care supplies. If the company will need a very customized content strategy or complex integrations later, WordPress can provide more flexibility. This decision should be based on budget, technical confidence, maintenance capacity, accessibility and the necessary functions instead of just appearan</w:t>
      </w:r>
      <w:r w:rsidR="002840C5">
        <w:rPr>
          <w:sz w:val="36"/>
          <w:szCs w:val="36"/>
        </w:rPr>
        <w:t>ce</w:t>
      </w:r>
    </w:p>
    <w:p w14:paraId="35146BD5" w14:textId="44377B52" w:rsidR="006029FF" w:rsidRPr="00C2700B" w:rsidRDefault="009673B8" w:rsidP="00AB63EF">
      <w:pPr>
        <w:rPr>
          <w:color w:val="EE0000"/>
          <w:sz w:val="48"/>
          <w:szCs w:val="48"/>
          <w:u w:val="single"/>
        </w:rPr>
      </w:pPr>
      <w:r w:rsidRPr="00C2700B">
        <w:rPr>
          <w:color w:val="EE0000"/>
          <w:sz w:val="48"/>
          <w:szCs w:val="48"/>
          <w:u w:val="single"/>
        </w:rPr>
        <w:t>P</w:t>
      </w:r>
      <w:r w:rsidR="00C71557" w:rsidRPr="00C2700B">
        <w:rPr>
          <w:color w:val="EE0000"/>
          <w:sz w:val="48"/>
          <w:szCs w:val="48"/>
          <w:u w:val="single"/>
        </w:rPr>
        <w:t>r</w:t>
      </w:r>
      <w:r w:rsidR="00034503" w:rsidRPr="00C2700B">
        <w:rPr>
          <w:color w:val="EE0000"/>
          <w:sz w:val="48"/>
          <w:szCs w:val="48"/>
          <w:u w:val="single"/>
        </w:rPr>
        <w:t>act</w:t>
      </w:r>
      <w:r w:rsidR="008665ED" w:rsidRPr="00C2700B">
        <w:rPr>
          <w:color w:val="EE0000"/>
          <w:sz w:val="48"/>
          <w:szCs w:val="48"/>
          <w:u w:val="single"/>
        </w:rPr>
        <w:t>i</w:t>
      </w:r>
      <w:r w:rsidR="00712AC4" w:rsidRPr="00C2700B">
        <w:rPr>
          <w:color w:val="EE0000"/>
          <w:sz w:val="48"/>
          <w:szCs w:val="48"/>
          <w:u w:val="single"/>
        </w:rPr>
        <w:t xml:space="preserve">cal </w:t>
      </w:r>
      <w:proofErr w:type="spellStart"/>
      <w:proofErr w:type="gramStart"/>
      <w:r w:rsidR="00AB2CB1" w:rsidRPr="00C2700B">
        <w:rPr>
          <w:color w:val="EE0000"/>
          <w:sz w:val="48"/>
          <w:szCs w:val="48"/>
          <w:u w:val="single"/>
        </w:rPr>
        <w:t>e</w:t>
      </w:r>
      <w:r w:rsidR="005E16EA" w:rsidRPr="00C2700B">
        <w:rPr>
          <w:color w:val="EE0000"/>
          <w:sz w:val="48"/>
          <w:szCs w:val="48"/>
          <w:u w:val="single"/>
        </w:rPr>
        <w:t>v</w:t>
      </w:r>
      <w:r w:rsidR="00511EA3" w:rsidRPr="00C2700B">
        <w:rPr>
          <w:color w:val="EE0000"/>
          <w:sz w:val="48"/>
          <w:szCs w:val="48"/>
          <w:u w:val="single"/>
        </w:rPr>
        <w:t>id</w:t>
      </w:r>
      <w:r w:rsidR="00EA04C8" w:rsidRPr="00C2700B">
        <w:rPr>
          <w:color w:val="EE0000"/>
          <w:sz w:val="48"/>
          <w:szCs w:val="48"/>
          <w:u w:val="single"/>
        </w:rPr>
        <w:t>ence</w:t>
      </w:r>
      <w:r w:rsidR="002F7B98" w:rsidRPr="00C2700B">
        <w:rPr>
          <w:color w:val="EE0000"/>
          <w:sz w:val="48"/>
          <w:szCs w:val="48"/>
          <w:u w:val="single"/>
        </w:rPr>
        <w:t>:</w:t>
      </w:r>
      <w:r w:rsidR="00314FF0" w:rsidRPr="00C2700B">
        <w:rPr>
          <w:color w:val="EE0000"/>
          <w:sz w:val="48"/>
          <w:szCs w:val="48"/>
          <w:u w:val="single"/>
        </w:rPr>
        <w:t>Green</w:t>
      </w:r>
      <w:r w:rsidR="00A6404E" w:rsidRPr="00C2700B">
        <w:rPr>
          <w:color w:val="EE0000"/>
          <w:sz w:val="48"/>
          <w:szCs w:val="48"/>
          <w:u w:val="single"/>
        </w:rPr>
        <w:t>L</w:t>
      </w:r>
      <w:r w:rsidR="00534B3F" w:rsidRPr="00C2700B">
        <w:rPr>
          <w:color w:val="EE0000"/>
          <w:sz w:val="48"/>
          <w:szCs w:val="48"/>
          <w:u w:val="single"/>
        </w:rPr>
        <w:t>eaf</w:t>
      </w:r>
      <w:proofErr w:type="spellEnd"/>
      <w:proofErr w:type="gramEnd"/>
      <w:r w:rsidR="00304A65" w:rsidRPr="00C2700B">
        <w:rPr>
          <w:color w:val="EE0000"/>
          <w:sz w:val="48"/>
          <w:szCs w:val="48"/>
          <w:u w:val="single"/>
        </w:rPr>
        <w:t xml:space="preserve"> P</w:t>
      </w:r>
      <w:r w:rsidR="0097654E" w:rsidRPr="00C2700B">
        <w:rPr>
          <w:color w:val="EE0000"/>
          <w:sz w:val="48"/>
          <w:szCs w:val="48"/>
          <w:u w:val="single"/>
        </w:rPr>
        <w:t>lant</w:t>
      </w:r>
      <w:r w:rsidR="00DE3B05" w:rsidRPr="00C2700B">
        <w:rPr>
          <w:color w:val="EE0000"/>
          <w:sz w:val="48"/>
          <w:szCs w:val="48"/>
          <w:u w:val="single"/>
        </w:rPr>
        <w:t xml:space="preserve"> Shop</w:t>
      </w:r>
      <w:r w:rsidR="003E3A47" w:rsidRPr="00C2700B">
        <w:rPr>
          <w:color w:val="EE0000"/>
          <w:sz w:val="48"/>
          <w:szCs w:val="48"/>
          <w:u w:val="single"/>
        </w:rPr>
        <w:t xml:space="preserve"> </w:t>
      </w:r>
      <w:r w:rsidR="00C11C64" w:rsidRPr="00C2700B">
        <w:rPr>
          <w:color w:val="EE0000"/>
          <w:sz w:val="48"/>
          <w:szCs w:val="48"/>
          <w:u w:val="single"/>
        </w:rPr>
        <w:t>website</w:t>
      </w:r>
    </w:p>
    <w:p w14:paraId="5273D322" w14:textId="77777777" w:rsidR="009B17D9" w:rsidRPr="003721F5" w:rsidRDefault="009B17D9" w:rsidP="00AB63EF">
      <w:pPr>
        <w:rPr>
          <w:color w:val="EE0000"/>
          <w:sz w:val="48"/>
          <w:szCs w:val="48"/>
        </w:rPr>
      </w:pPr>
    </w:p>
    <w:p w14:paraId="1992D097" w14:textId="77777777" w:rsidR="00F71B9F" w:rsidRDefault="0076449B">
      <w:pPr>
        <w:jc w:val="center"/>
      </w:pPr>
      <w:r>
        <w:rPr>
          <w:noProof/>
        </w:rPr>
        <w:drawing>
          <wp:inline distT="0" distB="0" distL="0" distR="0" wp14:anchorId="7E6D1AFD" wp14:editId="3AB16687">
            <wp:extent cx="5394960" cy="2464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25618).png"/>
                    <pic:cNvPicPr/>
                  </pic:nvPicPr>
                  <pic:blipFill>
                    <a:blip r:embed="rId10"/>
                    <a:stretch>
                      <a:fillRect/>
                    </a:stretch>
                  </pic:blipFill>
                  <pic:spPr>
                    <a:xfrm>
                      <a:off x="0" y="0"/>
                      <a:ext cx="5394960" cy="2464260"/>
                    </a:xfrm>
                    <a:prstGeom prst="rect">
                      <a:avLst/>
                    </a:prstGeom>
                  </pic:spPr>
                </pic:pic>
              </a:graphicData>
            </a:graphic>
          </wp:inline>
        </w:drawing>
      </w:r>
    </w:p>
    <w:p w14:paraId="3058DDAA" w14:textId="77777777" w:rsidR="00F71B9F" w:rsidRDefault="0076449B">
      <w:pPr>
        <w:jc w:val="center"/>
      </w:pPr>
      <w:r>
        <w:rPr>
          <w:i/>
          <w:sz w:val="18"/>
        </w:rPr>
        <w:t xml:space="preserve">Figure 1. Wix website setup for the </w:t>
      </w:r>
      <w:proofErr w:type="spellStart"/>
      <w:r>
        <w:rPr>
          <w:i/>
          <w:sz w:val="18"/>
        </w:rPr>
        <w:t>GreenLeaf</w:t>
      </w:r>
      <w:proofErr w:type="spellEnd"/>
      <w:r>
        <w:rPr>
          <w:i/>
          <w:sz w:val="18"/>
        </w:rPr>
        <w:t xml:space="preserve"> Plant Shop scenario.</w:t>
      </w:r>
    </w:p>
    <w:p w14:paraId="5C3C8E0F" w14:textId="77777777" w:rsidR="00F71B9F" w:rsidRDefault="0076449B">
      <w:pPr>
        <w:jc w:val="center"/>
      </w:pPr>
      <w:r>
        <w:rPr>
          <w:noProof/>
        </w:rPr>
        <w:lastRenderedPageBreak/>
        <w:drawing>
          <wp:inline distT="0" distB="0" distL="0" distR="0" wp14:anchorId="42B7243B" wp14:editId="06F5C773">
            <wp:extent cx="5394960" cy="21523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30425).png"/>
                    <pic:cNvPicPr/>
                  </pic:nvPicPr>
                  <pic:blipFill>
                    <a:blip r:embed="rId11"/>
                    <a:stretch>
                      <a:fillRect/>
                    </a:stretch>
                  </pic:blipFill>
                  <pic:spPr>
                    <a:xfrm>
                      <a:off x="0" y="0"/>
                      <a:ext cx="5394960" cy="2152364"/>
                    </a:xfrm>
                    <a:prstGeom prst="rect">
                      <a:avLst/>
                    </a:prstGeom>
                  </pic:spPr>
                </pic:pic>
              </a:graphicData>
            </a:graphic>
          </wp:inline>
        </w:drawing>
      </w:r>
    </w:p>
    <w:p w14:paraId="1A22C459" w14:textId="77777777" w:rsidR="00F71B9F" w:rsidRDefault="0076449B">
      <w:pPr>
        <w:jc w:val="center"/>
      </w:pPr>
      <w:r>
        <w:rPr>
          <w:i/>
          <w:sz w:val="18"/>
        </w:rPr>
        <w:t>Figure 2. Website editor and initial page setup.</w:t>
      </w:r>
    </w:p>
    <w:p w14:paraId="42D33737" w14:textId="77777777" w:rsidR="00F71B9F" w:rsidRDefault="0076449B">
      <w:pPr>
        <w:jc w:val="center"/>
      </w:pPr>
      <w:r>
        <w:rPr>
          <w:noProof/>
        </w:rPr>
        <w:drawing>
          <wp:inline distT="0" distB="0" distL="0" distR="0" wp14:anchorId="1DF13C5A" wp14:editId="4AA51DAA">
            <wp:extent cx="5394960" cy="25577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30836).png"/>
                    <pic:cNvPicPr/>
                  </pic:nvPicPr>
                  <pic:blipFill>
                    <a:blip r:embed="rId12"/>
                    <a:stretch>
                      <a:fillRect/>
                    </a:stretch>
                  </pic:blipFill>
                  <pic:spPr>
                    <a:xfrm>
                      <a:off x="0" y="0"/>
                      <a:ext cx="5394960" cy="2557736"/>
                    </a:xfrm>
                    <a:prstGeom prst="rect">
                      <a:avLst/>
                    </a:prstGeom>
                  </pic:spPr>
                </pic:pic>
              </a:graphicData>
            </a:graphic>
          </wp:inline>
        </w:drawing>
      </w:r>
    </w:p>
    <w:p w14:paraId="3BFA0B41" w14:textId="77777777" w:rsidR="00F71B9F" w:rsidRDefault="0076449B">
      <w:pPr>
        <w:jc w:val="center"/>
      </w:pPr>
      <w:r>
        <w:rPr>
          <w:i/>
          <w:sz w:val="18"/>
        </w:rPr>
        <w:t xml:space="preserve">Figure 3. </w:t>
      </w:r>
      <w:proofErr w:type="spellStart"/>
      <w:r>
        <w:rPr>
          <w:i/>
          <w:sz w:val="18"/>
        </w:rPr>
        <w:t>Customising</w:t>
      </w:r>
      <w:proofErr w:type="spellEnd"/>
      <w:r>
        <w:rPr>
          <w:i/>
          <w:sz w:val="18"/>
        </w:rPr>
        <w:t xml:space="preserve"> the website branding and page content.</w:t>
      </w:r>
    </w:p>
    <w:p w14:paraId="028E8107" w14:textId="77777777" w:rsidR="00F71B9F" w:rsidRDefault="0076449B">
      <w:pPr>
        <w:jc w:val="center"/>
      </w:pPr>
      <w:r>
        <w:rPr>
          <w:noProof/>
        </w:rPr>
        <w:drawing>
          <wp:inline distT="0" distB="0" distL="0" distR="0" wp14:anchorId="3B6FDBD9" wp14:editId="4D51EC8C">
            <wp:extent cx="5394960" cy="25138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32038).png"/>
                    <pic:cNvPicPr/>
                  </pic:nvPicPr>
                  <pic:blipFill>
                    <a:blip r:embed="rId13"/>
                    <a:stretch>
                      <a:fillRect/>
                    </a:stretch>
                  </pic:blipFill>
                  <pic:spPr>
                    <a:xfrm>
                      <a:off x="0" y="0"/>
                      <a:ext cx="5394960" cy="2513822"/>
                    </a:xfrm>
                    <a:prstGeom prst="rect">
                      <a:avLst/>
                    </a:prstGeom>
                  </pic:spPr>
                </pic:pic>
              </a:graphicData>
            </a:graphic>
          </wp:inline>
        </w:drawing>
      </w:r>
    </w:p>
    <w:p w14:paraId="2FF896CD" w14:textId="77777777" w:rsidR="00F71B9F" w:rsidRDefault="0076449B">
      <w:pPr>
        <w:jc w:val="center"/>
      </w:pPr>
      <w:r>
        <w:rPr>
          <w:i/>
          <w:sz w:val="18"/>
        </w:rPr>
        <w:t xml:space="preserve">Figure 4. Previewing the </w:t>
      </w:r>
      <w:proofErr w:type="spellStart"/>
      <w:r>
        <w:rPr>
          <w:i/>
          <w:sz w:val="18"/>
        </w:rPr>
        <w:t>GreenLeaf</w:t>
      </w:r>
      <w:proofErr w:type="spellEnd"/>
      <w:r>
        <w:rPr>
          <w:i/>
          <w:sz w:val="18"/>
        </w:rPr>
        <w:t xml:space="preserve"> Plant Shop website.</w:t>
      </w:r>
    </w:p>
    <w:p w14:paraId="6EBE0539" w14:textId="77777777" w:rsidR="00F71B9F" w:rsidRDefault="0076449B">
      <w:pPr>
        <w:jc w:val="center"/>
      </w:pPr>
      <w:r>
        <w:rPr>
          <w:noProof/>
        </w:rPr>
        <w:lastRenderedPageBreak/>
        <w:drawing>
          <wp:inline distT="0" distB="0" distL="0" distR="0" wp14:anchorId="5AEC9318" wp14:editId="40D3F090">
            <wp:extent cx="5394960" cy="25287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32215).png"/>
                    <pic:cNvPicPr/>
                  </pic:nvPicPr>
                  <pic:blipFill>
                    <a:blip r:embed="rId14"/>
                    <a:stretch>
                      <a:fillRect/>
                    </a:stretch>
                  </pic:blipFill>
                  <pic:spPr>
                    <a:xfrm>
                      <a:off x="0" y="0"/>
                      <a:ext cx="5394960" cy="2528712"/>
                    </a:xfrm>
                    <a:prstGeom prst="rect">
                      <a:avLst/>
                    </a:prstGeom>
                  </pic:spPr>
                </pic:pic>
              </a:graphicData>
            </a:graphic>
          </wp:inline>
        </w:drawing>
      </w:r>
    </w:p>
    <w:p w14:paraId="0ADB48E2" w14:textId="77777777" w:rsidR="00F71B9F" w:rsidRDefault="0076449B">
      <w:pPr>
        <w:jc w:val="center"/>
      </w:pPr>
      <w:r>
        <w:rPr>
          <w:i/>
          <w:sz w:val="18"/>
        </w:rPr>
        <w:t>Figure 5. Further website design evidence.</w:t>
      </w:r>
    </w:p>
    <w:p w14:paraId="1987AC3E" w14:textId="77777777" w:rsidR="00F71B9F" w:rsidRDefault="005E0A7F">
      <w:pPr>
        <w:jc w:val="center"/>
      </w:pPr>
      <w:r>
        <w:rPr>
          <w:noProof/>
        </w:rPr>
        <w:drawing>
          <wp:inline distT="0" distB="0" distL="0" distR="0" wp14:anchorId="33A50934" wp14:editId="2C4418C8">
            <wp:extent cx="6309360" cy="28816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09360" cy="2881630"/>
                    </a:xfrm>
                    <a:prstGeom prst="rect">
                      <a:avLst/>
                    </a:prstGeom>
                  </pic:spPr>
                </pic:pic>
              </a:graphicData>
            </a:graphic>
          </wp:inline>
        </w:drawing>
      </w:r>
    </w:p>
    <w:p w14:paraId="04E78B76" w14:textId="000802F7" w:rsidR="00F71B9F" w:rsidRDefault="00457123">
      <w:pPr>
        <w:jc w:val="center"/>
        <w:rPr>
          <w:i/>
          <w:sz w:val="18"/>
        </w:rPr>
      </w:pPr>
      <w:r>
        <w:rPr>
          <w:i/>
          <w:sz w:val="18"/>
        </w:rPr>
        <w:t xml:space="preserve">  </w:t>
      </w:r>
      <w:r w:rsidR="0076449B">
        <w:rPr>
          <w:i/>
          <w:sz w:val="18"/>
        </w:rPr>
        <w:t>Figure 6. Additional website preview evidence.</w:t>
      </w:r>
      <w:r>
        <w:rPr>
          <w:i/>
          <w:sz w:val="18"/>
        </w:rPr>
        <w:t xml:space="preserve">  </w:t>
      </w:r>
    </w:p>
    <w:p w14:paraId="4D08D94B" w14:textId="77777777" w:rsidR="00457123" w:rsidRDefault="00457123">
      <w:pPr>
        <w:jc w:val="center"/>
        <w:rPr>
          <w:i/>
          <w:sz w:val="18"/>
        </w:rPr>
      </w:pPr>
    </w:p>
    <w:p w14:paraId="455BE239" w14:textId="77777777" w:rsidR="00457123" w:rsidRDefault="00457123">
      <w:pPr>
        <w:jc w:val="center"/>
        <w:rPr>
          <w:i/>
          <w:sz w:val="18"/>
        </w:rPr>
      </w:pPr>
    </w:p>
    <w:p w14:paraId="086A0AC6" w14:textId="77777777" w:rsidR="00457123" w:rsidRDefault="00457123">
      <w:pPr>
        <w:jc w:val="center"/>
      </w:pPr>
    </w:p>
    <w:p w14:paraId="41DDE58A" w14:textId="21EE08EA" w:rsidR="00F71B9F" w:rsidRPr="00457123" w:rsidRDefault="0076449B">
      <w:pPr>
        <w:rPr>
          <w:sz w:val="36"/>
          <w:szCs w:val="36"/>
        </w:rPr>
      </w:pPr>
      <w:r w:rsidRPr="00457123">
        <w:rPr>
          <w:sz w:val="36"/>
          <w:szCs w:val="36"/>
        </w:rPr>
        <w:t xml:space="preserve">The screenshots document the practical process of setting </w:t>
      </w:r>
      <w:proofErr w:type="gramStart"/>
      <w:r w:rsidRPr="00457123">
        <w:rPr>
          <w:sz w:val="36"/>
          <w:szCs w:val="36"/>
        </w:rPr>
        <w:t xml:space="preserve">up </w:t>
      </w:r>
      <w:r w:rsidR="00457123">
        <w:rPr>
          <w:sz w:val="36"/>
          <w:szCs w:val="36"/>
        </w:rPr>
        <w:t xml:space="preserve"> </w:t>
      </w:r>
      <w:r w:rsidRPr="00457123">
        <w:rPr>
          <w:sz w:val="36"/>
          <w:szCs w:val="36"/>
        </w:rPr>
        <w:t>and</w:t>
      </w:r>
      <w:proofErr w:type="gramEnd"/>
      <w:r w:rsidRPr="00457123">
        <w:rPr>
          <w:sz w:val="36"/>
          <w:szCs w:val="36"/>
        </w:rPr>
        <w:t xml:space="preserve"> </w:t>
      </w:r>
      <w:proofErr w:type="spellStart"/>
      <w:r w:rsidRPr="00457123">
        <w:rPr>
          <w:sz w:val="36"/>
          <w:szCs w:val="36"/>
        </w:rPr>
        <w:t>customising</w:t>
      </w:r>
      <w:proofErr w:type="spellEnd"/>
      <w:r w:rsidRPr="00457123">
        <w:rPr>
          <w:sz w:val="36"/>
          <w:szCs w:val="36"/>
        </w:rPr>
        <w:t xml:space="preserve"> a small-business website. They should be checked in Word to ensure that the images are readable and that the final site name and branding are visible. The </w:t>
      </w:r>
      <w:r w:rsidRPr="00457123">
        <w:rPr>
          <w:sz w:val="36"/>
          <w:szCs w:val="36"/>
        </w:rPr>
        <w:lastRenderedPageBreak/>
        <w:t>screenshots are evidence of the Wix activity; they do not prove that every possible commerce feature has been configured.</w:t>
      </w:r>
    </w:p>
    <w:p w14:paraId="78BBB765" w14:textId="77777777" w:rsidR="00F71B9F" w:rsidRDefault="0076449B">
      <w:r>
        <w:br w:type="page"/>
      </w:r>
    </w:p>
    <w:p w14:paraId="54779CD8" w14:textId="77777777" w:rsidR="00F71B9F" w:rsidRPr="00C2700B" w:rsidRDefault="0076449B">
      <w:pPr>
        <w:pStyle w:val="Heading1"/>
        <w:rPr>
          <w:color w:val="EE0000"/>
          <w:sz w:val="48"/>
          <w:szCs w:val="48"/>
          <w:u w:val="single"/>
        </w:rPr>
      </w:pPr>
      <w:bookmarkStart w:id="4" w:name="_Toc243142690"/>
      <w:r w:rsidRPr="00C2700B">
        <w:rPr>
          <w:color w:val="EE0000"/>
          <w:sz w:val="48"/>
          <w:szCs w:val="48"/>
          <w:u w:val="single"/>
        </w:rPr>
        <w:lastRenderedPageBreak/>
        <w:t>Task 2 — Mind Mapping</w:t>
      </w:r>
      <w:bookmarkEnd w:id="4"/>
    </w:p>
    <w:p w14:paraId="0BC8EDC1" w14:textId="77777777" w:rsidR="00F71B9F" w:rsidRPr="00C2700B" w:rsidRDefault="0076449B">
      <w:pPr>
        <w:pStyle w:val="Heading2"/>
        <w:rPr>
          <w:color w:val="00B050"/>
          <w:sz w:val="40"/>
          <w:szCs w:val="40"/>
          <w:u w:val="single"/>
        </w:rPr>
      </w:pPr>
      <w:bookmarkStart w:id="5" w:name="_Toc243142691"/>
      <w:r w:rsidRPr="00C2700B">
        <w:rPr>
          <w:color w:val="00B050"/>
          <w:sz w:val="40"/>
          <w:szCs w:val="40"/>
          <w:highlight w:val="cyan"/>
          <w:u w:val="single"/>
        </w:rPr>
        <w:t>2.1 Mind-mapping technique</w:t>
      </w:r>
      <w:bookmarkEnd w:id="5"/>
    </w:p>
    <w:p w14:paraId="576C98C6" w14:textId="77777777" w:rsidR="00457123" w:rsidRPr="00457123" w:rsidRDefault="00457123" w:rsidP="00457123"/>
    <w:p w14:paraId="3655AC14" w14:textId="700EF515" w:rsidR="00247CED" w:rsidRPr="00457123" w:rsidRDefault="00247CED" w:rsidP="00247CED">
      <w:pPr>
        <w:rPr>
          <w:sz w:val="36"/>
          <w:szCs w:val="36"/>
        </w:rPr>
      </w:pPr>
      <w:r w:rsidRPr="00457123">
        <w:rPr>
          <w:sz w:val="36"/>
          <w:szCs w:val="36"/>
        </w:rPr>
        <w:t xml:space="preserve">organized on a central topic. A key idea is placed in the </w:t>
      </w:r>
      <w:proofErr w:type="spellStart"/>
      <w:proofErr w:type="gramStart"/>
      <w:r w:rsidRPr="00457123">
        <w:rPr>
          <w:sz w:val="36"/>
          <w:szCs w:val="36"/>
        </w:rPr>
        <w:t>centre</w:t>
      </w:r>
      <w:proofErr w:type="spellEnd"/>
      <w:proofErr w:type="gramEnd"/>
      <w:r w:rsidRPr="00457123">
        <w:rPr>
          <w:sz w:val="36"/>
          <w:szCs w:val="36"/>
        </w:rPr>
        <w:t xml:space="preserve"> or </w:t>
      </w:r>
      <w:r w:rsidR="00290EC5" w:rsidRPr="00457123">
        <w:rPr>
          <w:sz w:val="36"/>
          <w:szCs w:val="36"/>
        </w:rPr>
        <w:t xml:space="preserve">The Mind Mapping is a visual method by which information is </w:t>
      </w:r>
      <w:r w:rsidRPr="00457123">
        <w:rPr>
          <w:sz w:val="36"/>
          <w:szCs w:val="36"/>
        </w:rPr>
        <w:t>beginning of a diagram with the themes which were connected in the branches. Smaller branches include examples, objectives or details. The arrangement helps a person to see how ideas relate instead of reading a long list of separated points. Mind maps can be created with paper and pens or digital instruments like charts.net.</w:t>
      </w:r>
    </w:p>
    <w:p w14:paraId="0FB74021" w14:textId="77777777" w:rsidR="00247CED" w:rsidRPr="00457123" w:rsidRDefault="00247CED" w:rsidP="00247CED">
      <w:pPr>
        <w:rPr>
          <w:sz w:val="36"/>
          <w:szCs w:val="36"/>
        </w:rPr>
      </w:pPr>
      <w:r w:rsidRPr="00457123">
        <w:rPr>
          <w:sz w:val="36"/>
          <w:szCs w:val="36"/>
        </w:rPr>
        <w:t xml:space="preserve">With the definition of a clear central question or topic, a useful mind map usually starts. The Creator then identifies major themes, groups along similar ideas and adds supporting details. Short labels are generally easier to scan than entire paragraphs. Colors, shapes and icons may help to differentiate categories, but they should be used consistently to keep the diagram legible. A map should have a logical hierarchy: main branches are large areas, while </w:t>
      </w:r>
      <w:proofErr w:type="gramStart"/>
      <w:r w:rsidRPr="00457123">
        <w:rPr>
          <w:sz w:val="36"/>
          <w:szCs w:val="36"/>
        </w:rPr>
        <w:t>sub Branches</w:t>
      </w:r>
      <w:proofErr w:type="gramEnd"/>
      <w:r w:rsidRPr="00457123">
        <w:rPr>
          <w:sz w:val="36"/>
          <w:szCs w:val="36"/>
        </w:rPr>
        <w:t xml:space="preserve"> show more specific elements.</w:t>
      </w:r>
    </w:p>
    <w:p w14:paraId="0423E2B2" w14:textId="77777777" w:rsidR="00247CED" w:rsidRPr="00457123" w:rsidRDefault="00247CED" w:rsidP="00247CED">
      <w:pPr>
        <w:rPr>
          <w:sz w:val="36"/>
          <w:szCs w:val="36"/>
        </w:rPr>
      </w:pPr>
      <w:r w:rsidRPr="00457123">
        <w:rPr>
          <w:sz w:val="36"/>
          <w:szCs w:val="36"/>
        </w:rPr>
        <w:lastRenderedPageBreak/>
        <w:t>Mind mapping can support planning, brainstorming, problem analysis, preparation for the meeting and project organization in a business setting. A small store may use, for instance, a map to identify the activities required to open a website. Branches may include products, marketing, customer service, finance, operations and delivery. Each branch can then be divided into tasks that make it easier to see missing responsibilities. The team may use the map to facilitate the discussion and update of the plan.</w:t>
      </w:r>
    </w:p>
    <w:p w14:paraId="6FBC7CAF" w14:textId="77777777" w:rsidR="00247CED" w:rsidRPr="00457123" w:rsidRDefault="00247CED" w:rsidP="00247CED">
      <w:pPr>
        <w:rPr>
          <w:sz w:val="36"/>
          <w:szCs w:val="36"/>
        </w:rPr>
      </w:pPr>
      <w:r w:rsidRPr="00457123">
        <w:rPr>
          <w:sz w:val="36"/>
          <w:szCs w:val="36"/>
        </w:rPr>
        <w:t>One advantage of Mind Maps is that they offer an overview. A manager can view several connected workspaces on one page and can identify dependencies that are less clearly identified in a section. Because ideas like branches can be added without a proper ordered report being needed at the beginning, they can also promote brainstorming. A digital map can be edited, exported as a picture and shared with your colleagues. If team members require a quick visual summary of a plan, it can help communication.</w:t>
      </w:r>
    </w:p>
    <w:p w14:paraId="2D08445B" w14:textId="77777777" w:rsidR="00247CED" w:rsidRDefault="00247CED" w:rsidP="00247CED">
      <w:r w:rsidRPr="00457123">
        <w:rPr>
          <w:sz w:val="36"/>
          <w:szCs w:val="36"/>
        </w:rPr>
        <w:t xml:space="preserve">Mind mapping also has limitations. A complex topic can produce a crowded diagram with too many branches, little text or a confusing connection. The map does not automatically display the timing, budget, ownership, or dependency of the </w:t>
      </w:r>
      <w:r w:rsidRPr="00457123">
        <w:rPr>
          <w:sz w:val="36"/>
          <w:szCs w:val="36"/>
        </w:rPr>
        <w:lastRenderedPageBreak/>
        <w:t xml:space="preserve">tasks in details which may be included in the project plan or table. If the creator reduces the vital explanation for individual words, it can make a problem easier. </w:t>
      </w:r>
      <w:proofErr w:type="gramStart"/>
      <w:r w:rsidRPr="00457123">
        <w:rPr>
          <w:sz w:val="36"/>
          <w:szCs w:val="36"/>
        </w:rPr>
        <w:t>So</w:t>
      </w:r>
      <w:proofErr w:type="gramEnd"/>
      <w:r w:rsidRPr="00457123">
        <w:rPr>
          <w:sz w:val="36"/>
          <w:szCs w:val="36"/>
        </w:rPr>
        <w:t xml:space="preserve"> the map is best used as a planning and overview tool, backed by written notes or other applications when details are needed</w:t>
      </w:r>
      <w:r>
        <w:t>.</w:t>
      </w:r>
    </w:p>
    <w:p w14:paraId="3133176C" w14:textId="77777777" w:rsidR="00247CED" w:rsidRPr="00457123" w:rsidRDefault="00247CED" w:rsidP="00247CED">
      <w:pPr>
        <w:rPr>
          <w:sz w:val="36"/>
          <w:szCs w:val="36"/>
        </w:rPr>
      </w:pPr>
      <w:r w:rsidRPr="00457123">
        <w:rPr>
          <w:sz w:val="36"/>
          <w:szCs w:val="36"/>
        </w:rPr>
        <w:t xml:space="preserve">Design needs to fit the goal and the audience. A radial map places the central theme in the center with branches around it; a left-to-right map can display a progression or hierarchy; and a flowchart can show a sequence of steps. These arrangements must not </w:t>
      </w:r>
      <w:proofErr w:type="gramStart"/>
      <w:r w:rsidRPr="00457123">
        <w:rPr>
          <w:sz w:val="36"/>
          <w:szCs w:val="36"/>
        </w:rPr>
        <w:t>be considered to be</w:t>
      </w:r>
      <w:proofErr w:type="gramEnd"/>
      <w:r w:rsidRPr="00457123">
        <w:rPr>
          <w:sz w:val="36"/>
          <w:szCs w:val="36"/>
        </w:rPr>
        <w:t xml:space="preserve"> interchangeable. A mind map is typically most effective when it points to related topics while a flowchart is better suitable for a process that needs to be followed in the order. The choice of a correct visual form makes it easier to interpret information.</w:t>
      </w:r>
    </w:p>
    <w:p w14:paraId="10166533" w14:textId="77777777" w:rsidR="00247CED" w:rsidRPr="00457123" w:rsidRDefault="00247CED" w:rsidP="00247CED">
      <w:pPr>
        <w:rPr>
          <w:sz w:val="36"/>
          <w:szCs w:val="36"/>
        </w:rPr>
      </w:pPr>
      <w:r w:rsidRPr="00457123">
        <w:rPr>
          <w:sz w:val="36"/>
          <w:szCs w:val="36"/>
        </w:rPr>
        <w:t xml:space="preserve">The map helps the owner to view a company as set of linked functions, not just as a set of products for </w:t>
      </w:r>
      <w:proofErr w:type="spellStart"/>
      <w:r w:rsidRPr="00457123">
        <w:rPr>
          <w:sz w:val="36"/>
          <w:szCs w:val="36"/>
        </w:rPr>
        <w:t>GreenLeaf</w:t>
      </w:r>
      <w:proofErr w:type="spellEnd"/>
      <w:r w:rsidRPr="00457123">
        <w:rPr>
          <w:sz w:val="36"/>
          <w:szCs w:val="36"/>
        </w:rPr>
        <w:t xml:space="preserve"> Plant Shop. Product selection connects to stock management and plant care; marketing connects to the blog and promotions; customer care connects to enquiries and reviews; finance connects to sales and expenses; and delivery connects to packaging and planning. It can assist the owner to plan the </w:t>
      </w:r>
      <w:r w:rsidRPr="00457123">
        <w:rPr>
          <w:sz w:val="36"/>
          <w:szCs w:val="36"/>
        </w:rPr>
        <w:lastRenderedPageBreak/>
        <w:t>website and work daily in a more systematic manner, with a view to considering these areas together.</w:t>
      </w:r>
    </w:p>
    <w:p w14:paraId="46351CA2" w14:textId="77777777" w:rsidR="00F71B9F" w:rsidRPr="00457123" w:rsidRDefault="00247CED" w:rsidP="00247CED">
      <w:pPr>
        <w:rPr>
          <w:sz w:val="36"/>
          <w:szCs w:val="36"/>
        </w:rPr>
      </w:pPr>
      <w:r w:rsidRPr="00457123">
        <w:rPr>
          <w:sz w:val="36"/>
          <w:szCs w:val="36"/>
        </w:rPr>
        <w:t xml:space="preserve">Once created, the map of your mind must be reviewed. Creator can check if each branch is a central topic, or if important areas are missing, and whether the text can be read without zooming in unnecessarily. To get a team exercise, it is helpful to ask another person to interpret the diagram without any explanations. If they misunderstand a branch, it might be necessary to improve the formulation or layout. </w:t>
      </w:r>
      <w:proofErr w:type="gramStart"/>
      <w:r w:rsidRPr="00457123">
        <w:rPr>
          <w:sz w:val="36"/>
          <w:szCs w:val="36"/>
        </w:rPr>
        <w:t>So</w:t>
      </w:r>
      <w:proofErr w:type="gramEnd"/>
      <w:r w:rsidRPr="00457123">
        <w:rPr>
          <w:sz w:val="36"/>
          <w:szCs w:val="36"/>
        </w:rPr>
        <w:t xml:space="preserve"> a map is now a communication artefact -- not just a decorative picture.</w:t>
      </w:r>
    </w:p>
    <w:p w14:paraId="7E985B26" w14:textId="77777777" w:rsidR="00F71B9F" w:rsidRPr="00C2700B" w:rsidRDefault="0076449B">
      <w:pPr>
        <w:pStyle w:val="Heading2"/>
        <w:rPr>
          <w:sz w:val="44"/>
          <w:szCs w:val="44"/>
          <w:u w:val="single"/>
        </w:rPr>
      </w:pPr>
      <w:bookmarkStart w:id="6" w:name="_Toc243142692"/>
      <w:r w:rsidRPr="00C2700B">
        <w:rPr>
          <w:sz w:val="44"/>
          <w:szCs w:val="44"/>
          <w:highlight w:val="cyan"/>
          <w:u w:val="single"/>
        </w:rPr>
        <w:t xml:space="preserve">2.2 </w:t>
      </w:r>
      <w:proofErr w:type="spellStart"/>
      <w:r w:rsidRPr="00C2700B">
        <w:rPr>
          <w:sz w:val="44"/>
          <w:szCs w:val="44"/>
          <w:highlight w:val="cyan"/>
          <w:u w:val="single"/>
        </w:rPr>
        <w:t>GreenLeaf</w:t>
      </w:r>
      <w:proofErr w:type="spellEnd"/>
      <w:r w:rsidRPr="00C2700B">
        <w:rPr>
          <w:sz w:val="44"/>
          <w:szCs w:val="44"/>
          <w:highlight w:val="cyan"/>
          <w:u w:val="single"/>
        </w:rPr>
        <w:t xml:space="preserve"> Plant Shop business mind map</w:t>
      </w:r>
      <w:bookmarkEnd w:id="6"/>
    </w:p>
    <w:p w14:paraId="7093CCD6" w14:textId="77777777" w:rsidR="005E5A68" w:rsidRPr="00C2700B" w:rsidRDefault="005E5A68" w:rsidP="005E5A68">
      <w:pPr>
        <w:rPr>
          <w:sz w:val="36"/>
          <w:szCs w:val="36"/>
          <w:u w:val="single"/>
        </w:rPr>
      </w:pPr>
    </w:p>
    <w:p w14:paraId="35EDBB04" w14:textId="77777777" w:rsidR="00247CED" w:rsidRPr="005E5A68" w:rsidRDefault="00247CED" w:rsidP="00247CED">
      <w:pPr>
        <w:rPr>
          <w:sz w:val="36"/>
          <w:szCs w:val="36"/>
        </w:rPr>
      </w:pPr>
      <w:r w:rsidRPr="005E5A68">
        <w:rPr>
          <w:sz w:val="36"/>
          <w:szCs w:val="36"/>
        </w:rPr>
        <w:t xml:space="preserve">The selected scenario is a small plant shop that sells indoor plants, succulents, pots and plant-care accessories. The Mind Map groups the work into key areas that must be managed by the owner. Product branches identify the types of goods; marketing branches include social media, a plant-care blog and seasonal offers; customer-care branches cover selection advice, order enquiries and reviews; finance branches include budgeting, sales and stock expenses; and plant-care and </w:t>
      </w:r>
      <w:r w:rsidRPr="005E5A68">
        <w:rPr>
          <w:sz w:val="36"/>
          <w:szCs w:val="36"/>
        </w:rPr>
        <w:lastRenderedPageBreak/>
        <w:t>delivery branches include health checks, packaging and delivery planning.</w:t>
      </w:r>
    </w:p>
    <w:p w14:paraId="7C2C45D1" w14:textId="77777777" w:rsidR="00F71B9F" w:rsidRPr="005E5A68" w:rsidRDefault="00247CED" w:rsidP="00247CED">
      <w:pPr>
        <w:rPr>
          <w:sz w:val="36"/>
          <w:szCs w:val="36"/>
        </w:rPr>
      </w:pPr>
      <w:r w:rsidRPr="005E5A68">
        <w:rPr>
          <w:sz w:val="36"/>
          <w:szCs w:val="36"/>
        </w:rPr>
        <w:t>This agreement is useful because the branches have different responsibilities and, at the same time, they are associated with the same business goal: offering customers healthy plants and a reliable purchase experience. Marketing, for example, can increase orders but the stock and delivery planning must be able to carry it out. Customer questions might indicate that product descriptions require more information. Therefore, the map helps the owner reflect on the relationship between the activities even though real volumes, prices and financial calculations would need to be separate spreadsheets.</w:t>
      </w:r>
    </w:p>
    <w:p w14:paraId="497F5A10" w14:textId="77777777" w:rsidR="00F71B9F" w:rsidRDefault="0076449B">
      <w:pPr>
        <w:jc w:val="center"/>
      </w:pPr>
      <w:r>
        <w:rPr>
          <w:noProof/>
        </w:rPr>
        <w:lastRenderedPageBreak/>
        <w:drawing>
          <wp:inline distT="0" distB="0" distL="0" distR="0" wp14:anchorId="1DC08CEC" wp14:editId="7EEAED95">
            <wp:extent cx="5394960" cy="633395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41949).png"/>
                    <pic:cNvPicPr/>
                  </pic:nvPicPr>
                  <pic:blipFill>
                    <a:blip r:embed="rId16"/>
                    <a:stretch>
                      <a:fillRect/>
                    </a:stretch>
                  </pic:blipFill>
                  <pic:spPr>
                    <a:xfrm>
                      <a:off x="0" y="0"/>
                      <a:ext cx="5394960" cy="6333956"/>
                    </a:xfrm>
                    <a:prstGeom prst="rect">
                      <a:avLst/>
                    </a:prstGeom>
                  </pic:spPr>
                </pic:pic>
              </a:graphicData>
            </a:graphic>
          </wp:inline>
        </w:drawing>
      </w:r>
    </w:p>
    <w:p w14:paraId="35AEEA4F" w14:textId="77777777" w:rsidR="00F71B9F" w:rsidRDefault="0076449B">
      <w:pPr>
        <w:jc w:val="center"/>
        <w:rPr>
          <w:i/>
          <w:sz w:val="18"/>
        </w:rPr>
      </w:pPr>
      <w:r>
        <w:rPr>
          <w:i/>
          <w:sz w:val="18"/>
        </w:rPr>
        <w:t xml:space="preserve">Figure 7. </w:t>
      </w:r>
      <w:proofErr w:type="spellStart"/>
      <w:r>
        <w:rPr>
          <w:i/>
          <w:sz w:val="18"/>
        </w:rPr>
        <w:t>GreenLeaf</w:t>
      </w:r>
      <w:proofErr w:type="spellEnd"/>
      <w:r>
        <w:rPr>
          <w:i/>
          <w:sz w:val="18"/>
        </w:rPr>
        <w:t xml:space="preserve"> Plant Shop mind map created for the business scenario.</w:t>
      </w:r>
    </w:p>
    <w:p w14:paraId="4B5F7F5A" w14:textId="77777777" w:rsidR="007C4950" w:rsidRDefault="007C4950">
      <w:pPr>
        <w:jc w:val="center"/>
        <w:rPr>
          <w:i/>
          <w:sz w:val="18"/>
        </w:rPr>
      </w:pPr>
    </w:p>
    <w:p w14:paraId="4D5F40FE" w14:textId="77777777" w:rsidR="007C4950" w:rsidRDefault="007C4950">
      <w:pPr>
        <w:jc w:val="center"/>
      </w:pPr>
    </w:p>
    <w:p w14:paraId="125FB204" w14:textId="77777777" w:rsidR="00F71B9F" w:rsidRPr="007C4950" w:rsidRDefault="0076449B">
      <w:pPr>
        <w:rPr>
          <w:sz w:val="36"/>
          <w:szCs w:val="36"/>
        </w:rPr>
      </w:pPr>
      <w:r w:rsidRPr="007C4950">
        <w:rPr>
          <w:sz w:val="36"/>
          <w:szCs w:val="36"/>
        </w:rPr>
        <w:t xml:space="preserve">The final diagram should be exported from diagrams.net as a PNG image and the </w:t>
      </w:r>
      <w:proofErr w:type="gramStart"/>
      <w:r w:rsidRPr="007C4950">
        <w:rPr>
          <w:sz w:val="36"/>
          <w:szCs w:val="36"/>
        </w:rPr>
        <w:t>editable .</w:t>
      </w:r>
      <w:proofErr w:type="spellStart"/>
      <w:r w:rsidRPr="007C4950">
        <w:rPr>
          <w:sz w:val="36"/>
          <w:szCs w:val="36"/>
        </w:rPr>
        <w:t>drawio</w:t>
      </w:r>
      <w:proofErr w:type="spellEnd"/>
      <w:proofErr w:type="gramEnd"/>
      <w:r w:rsidRPr="007C4950">
        <w:rPr>
          <w:sz w:val="36"/>
          <w:szCs w:val="36"/>
        </w:rPr>
        <w:t xml:space="preserve"> file should be retained. Before submission, confirm that the full map is visible, labels </w:t>
      </w:r>
      <w:r w:rsidRPr="007C4950">
        <w:rPr>
          <w:sz w:val="36"/>
          <w:szCs w:val="36"/>
        </w:rPr>
        <w:lastRenderedPageBreak/>
        <w:t>are readable, and the screenshot or exported image shows the final version rather than an unfinished draft.</w:t>
      </w:r>
    </w:p>
    <w:p w14:paraId="7C3D0AB5" w14:textId="77777777" w:rsidR="00F71B9F" w:rsidRPr="007C4950" w:rsidRDefault="0076449B">
      <w:pPr>
        <w:rPr>
          <w:sz w:val="36"/>
          <w:szCs w:val="36"/>
        </w:rPr>
      </w:pPr>
      <w:r w:rsidRPr="007C4950">
        <w:rPr>
          <w:sz w:val="36"/>
          <w:szCs w:val="36"/>
        </w:rPr>
        <w:br w:type="page"/>
      </w:r>
    </w:p>
    <w:p w14:paraId="4CD0B7FE" w14:textId="77777777" w:rsidR="00F71B9F" w:rsidRPr="00C2700B" w:rsidRDefault="0076449B">
      <w:pPr>
        <w:pStyle w:val="Heading1"/>
        <w:rPr>
          <w:color w:val="EE0000"/>
          <w:sz w:val="48"/>
          <w:szCs w:val="48"/>
          <w:u w:val="single"/>
        </w:rPr>
      </w:pPr>
      <w:bookmarkStart w:id="7" w:name="_Toc243142693"/>
      <w:r w:rsidRPr="00C2700B">
        <w:rPr>
          <w:color w:val="EE0000"/>
          <w:sz w:val="48"/>
          <w:szCs w:val="48"/>
          <w:u w:val="single"/>
        </w:rPr>
        <w:lastRenderedPageBreak/>
        <w:t>Task 3 — Office Applications and Excel Practicals</w:t>
      </w:r>
      <w:bookmarkEnd w:id="7"/>
    </w:p>
    <w:p w14:paraId="7E2F56DF" w14:textId="77777777" w:rsidR="00F71B9F" w:rsidRPr="00C2700B" w:rsidRDefault="0076449B">
      <w:pPr>
        <w:pStyle w:val="Heading2"/>
        <w:rPr>
          <w:sz w:val="44"/>
          <w:szCs w:val="44"/>
          <w:u w:val="single"/>
        </w:rPr>
      </w:pPr>
      <w:bookmarkStart w:id="8" w:name="_Toc243142694"/>
      <w:r w:rsidRPr="00C2700B">
        <w:rPr>
          <w:sz w:val="44"/>
          <w:szCs w:val="44"/>
          <w:highlight w:val="cyan"/>
          <w:u w:val="single"/>
        </w:rPr>
        <w:t>3.1 Microsoft Word</w:t>
      </w:r>
      <w:bookmarkEnd w:id="8"/>
    </w:p>
    <w:p w14:paraId="4519224F" w14:textId="77777777" w:rsidR="00E26660" w:rsidRPr="00E26660" w:rsidRDefault="00E26660" w:rsidP="00E26660"/>
    <w:p w14:paraId="7924B3C7" w14:textId="77777777" w:rsidR="00247CED" w:rsidRPr="00E26660" w:rsidRDefault="00247CED" w:rsidP="00247CED">
      <w:pPr>
        <w:rPr>
          <w:sz w:val="36"/>
          <w:szCs w:val="36"/>
        </w:rPr>
      </w:pPr>
      <w:r w:rsidRPr="00E26660">
        <w:rPr>
          <w:sz w:val="36"/>
          <w:szCs w:val="36"/>
        </w:rPr>
        <w:t>Microsoft Word is an application that is used for word processing, document creation, editing, formatting and exchange. It supports sections, headings, page layouts, tables, pictures, hyperlinks, page numbers, headers, footers, references and captions. The styles assist users in using consistent formats during a report, whereas the templates serve as starting points for letters, reports and other common documents. Tools like spelling and grammar testing, comments and Track Changes can assist revision and checking [3].</w:t>
      </w:r>
    </w:p>
    <w:p w14:paraId="1011C26C" w14:textId="77777777" w:rsidR="00247CED" w:rsidRPr="00E26660" w:rsidRDefault="00247CED" w:rsidP="00247CED">
      <w:pPr>
        <w:rPr>
          <w:sz w:val="36"/>
          <w:szCs w:val="36"/>
        </w:rPr>
      </w:pPr>
      <w:r w:rsidRPr="00E26660">
        <w:rPr>
          <w:sz w:val="36"/>
          <w:szCs w:val="36"/>
        </w:rPr>
        <w:t xml:space="preserve">Word may be used as minutes for meetings, proposals, instructions, letters, reports, and policies in a business environment. A structured report can use headings to create a clear hierarchy and support an automatic content table. Tables may give comparisons and captions can identify figures and tables. Comments and tracked changes are useful when a colleague or manager checks a draft, as proposed </w:t>
      </w:r>
      <w:r w:rsidRPr="00E26660">
        <w:rPr>
          <w:sz w:val="36"/>
          <w:szCs w:val="36"/>
        </w:rPr>
        <w:lastRenderedPageBreak/>
        <w:t>changes may be discussed instead of replacing the original text quietly.</w:t>
      </w:r>
    </w:p>
    <w:p w14:paraId="145C56B8" w14:textId="77777777" w:rsidR="00F71B9F" w:rsidRPr="00E26660" w:rsidRDefault="00247CED" w:rsidP="00247CED">
      <w:pPr>
        <w:rPr>
          <w:sz w:val="36"/>
          <w:szCs w:val="36"/>
        </w:rPr>
      </w:pPr>
      <w:r w:rsidRPr="00E26660">
        <w:rPr>
          <w:sz w:val="36"/>
          <w:szCs w:val="36"/>
        </w:rPr>
        <w:t xml:space="preserve">The main advantages are familiarity, flexible layout and ability to mix text with visual evidence in one document. It is suitable for short communications as well as longer formal reports, and the consistent style facilitates processing and updating of documents. But manual formatting can become inconsistent and complex page layouts can change when various versions of the software become available. Word is also not a replacement for a database or a specific design application. Users must verify information, protect confidential content and ensure that accessibility characteristics such as useful headings and alternative texts are </w:t>
      </w:r>
      <w:proofErr w:type="gramStart"/>
      <w:r w:rsidRPr="00E26660">
        <w:rPr>
          <w:sz w:val="36"/>
          <w:szCs w:val="36"/>
        </w:rPr>
        <w:t>taken into account</w:t>
      </w:r>
      <w:proofErr w:type="gramEnd"/>
      <w:r w:rsidRPr="00E26660">
        <w:rPr>
          <w:sz w:val="36"/>
          <w:szCs w:val="36"/>
        </w:rPr>
        <w:t>.</w:t>
      </w:r>
    </w:p>
    <w:p w14:paraId="35778E23" w14:textId="77777777" w:rsidR="00F71B9F" w:rsidRPr="00C2700B" w:rsidRDefault="0076449B">
      <w:pPr>
        <w:pStyle w:val="Heading2"/>
        <w:rPr>
          <w:sz w:val="44"/>
          <w:szCs w:val="44"/>
          <w:u w:val="single"/>
        </w:rPr>
      </w:pPr>
      <w:bookmarkStart w:id="9" w:name="_Toc243142695"/>
      <w:r w:rsidRPr="00C2700B">
        <w:rPr>
          <w:sz w:val="44"/>
          <w:szCs w:val="44"/>
          <w:highlight w:val="cyan"/>
          <w:u w:val="single"/>
        </w:rPr>
        <w:t>3.2 Microsoft PowerPoint</w:t>
      </w:r>
      <w:bookmarkEnd w:id="9"/>
    </w:p>
    <w:p w14:paraId="46949E85" w14:textId="77777777" w:rsidR="00247CED" w:rsidRPr="00E26660" w:rsidRDefault="00247CED" w:rsidP="00247CED">
      <w:pPr>
        <w:rPr>
          <w:sz w:val="36"/>
          <w:szCs w:val="36"/>
        </w:rPr>
      </w:pPr>
      <w:r w:rsidRPr="00E26660">
        <w:rPr>
          <w:sz w:val="36"/>
          <w:szCs w:val="36"/>
        </w:rPr>
        <w:t xml:space="preserve">Microsoft PowerPoint is a presentation software that organizes information in a slide sequence. It supports themes, layouts, text, photographs, shapes, graphs, tables, charts, audio and video material, transformations, animations and notes of speeches. Presenter View can help a speaker to view notes while the audience is watching the current slide. Figures </w:t>
      </w:r>
      <w:r w:rsidRPr="00E26660">
        <w:rPr>
          <w:sz w:val="36"/>
          <w:szCs w:val="36"/>
        </w:rPr>
        <w:lastRenderedPageBreak/>
        <w:t>may reflect comparisons or trends, while charts can contain information on the process or organizational structure [4].</w:t>
      </w:r>
    </w:p>
    <w:p w14:paraId="4E922AEF" w14:textId="77777777" w:rsidR="00247CED" w:rsidRPr="00E26660" w:rsidRDefault="00247CED" w:rsidP="00247CED">
      <w:pPr>
        <w:rPr>
          <w:sz w:val="36"/>
          <w:szCs w:val="36"/>
        </w:rPr>
      </w:pPr>
      <w:r w:rsidRPr="00E26660">
        <w:rPr>
          <w:sz w:val="36"/>
          <w:szCs w:val="36"/>
        </w:rPr>
        <w:t>Businesses use PowerPoint for project updates, suggestions, training, sales presentations, planning sessions and summary results. While short headings and illustrations may make it easier to follow messages, this consistent theme can make slides appear professional. Speaker notes can help a facilitator to explain details without pushing the slide. PowerPoint files can also be exported or shared for checking in PDF, depending on the tools available.</w:t>
      </w:r>
    </w:p>
    <w:p w14:paraId="5885EBC3" w14:textId="77777777" w:rsidR="00F71B9F" w:rsidRPr="00E26660" w:rsidRDefault="00247CED" w:rsidP="00247CED">
      <w:pPr>
        <w:rPr>
          <w:sz w:val="36"/>
          <w:szCs w:val="36"/>
        </w:rPr>
      </w:pPr>
      <w:r w:rsidRPr="00E26660">
        <w:rPr>
          <w:sz w:val="36"/>
          <w:szCs w:val="36"/>
        </w:rPr>
        <w:t>The main advantage of this is that it combines visual communication and a clear sequence of events. It may help the presenter concentrate on key points and facilitate discussions about complex material. Its limitations include the risk of overcrowding slides, animation, or use of visuals without explaining their importance. A presentation is not a substitute for an exhaustive report, when the audience needs full proof or exact instructions. Presenters must make use of legible font size, high contrast, accessible descriptions, and accurate data if necessary. The slides should support the message, not distraction.</w:t>
      </w:r>
    </w:p>
    <w:p w14:paraId="24B288FC" w14:textId="77777777" w:rsidR="00F71B9F" w:rsidRPr="00C2700B" w:rsidRDefault="0076449B">
      <w:pPr>
        <w:pStyle w:val="Heading2"/>
        <w:rPr>
          <w:sz w:val="44"/>
          <w:szCs w:val="44"/>
          <w:u w:val="single"/>
        </w:rPr>
      </w:pPr>
      <w:bookmarkStart w:id="10" w:name="_Toc243142696"/>
      <w:r w:rsidRPr="00C2700B">
        <w:rPr>
          <w:sz w:val="44"/>
          <w:szCs w:val="44"/>
          <w:highlight w:val="cyan"/>
          <w:u w:val="single"/>
        </w:rPr>
        <w:lastRenderedPageBreak/>
        <w:t>3.3 Microsoft Access</w:t>
      </w:r>
      <w:bookmarkEnd w:id="10"/>
    </w:p>
    <w:p w14:paraId="703DE9A9" w14:textId="77777777" w:rsidR="00247CED" w:rsidRPr="00E26660" w:rsidRDefault="00247CED" w:rsidP="00247CED">
      <w:pPr>
        <w:rPr>
          <w:sz w:val="36"/>
          <w:szCs w:val="36"/>
        </w:rPr>
      </w:pPr>
      <w:r w:rsidRPr="00E26660">
        <w:rPr>
          <w:sz w:val="36"/>
          <w:szCs w:val="36"/>
        </w:rPr>
        <w:t>Microsoft Access is a relational database management application that was developed for storing, organizing, querying and viewing structured data. The main objects contain tables, queries, forms, reports and macros. Tables keep records in the fields while primary keys enable the recording to be identified in a variety of ways. Relationships link records about tables and reduce unnecessary duplication. Application for collection or filtering of information by criteria, forms provide more user-friendly interfaces for data entry and reports contain selected information which are intended for printing or substitution [5].</w:t>
      </w:r>
    </w:p>
    <w:p w14:paraId="1239E87E" w14:textId="77777777" w:rsidR="00247CED" w:rsidRPr="00E26660" w:rsidRDefault="00247CED" w:rsidP="00247CED">
      <w:pPr>
        <w:rPr>
          <w:sz w:val="36"/>
          <w:szCs w:val="36"/>
        </w:rPr>
      </w:pPr>
      <w:r w:rsidRPr="00E26660">
        <w:rPr>
          <w:sz w:val="36"/>
          <w:szCs w:val="36"/>
        </w:rPr>
        <w:t>The small company may use Access to store customer data, product information, orders and suppliers. For example, a plant shop can process the contact details of store customer separately from orders and then link each order with a customer using an identifier. Orders can be found in a query that are awaiting payment and a report may list orders by date. This is more reliable than keeping various independent lists as linked tables contribute to the consistency of data.</w:t>
      </w:r>
    </w:p>
    <w:p w14:paraId="5298D30F" w14:textId="77777777" w:rsidR="00F71B9F" w:rsidRPr="00E26660" w:rsidRDefault="00247CED" w:rsidP="00247CED">
      <w:pPr>
        <w:rPr>
          <w:sz w:val="36"/>
          <w:szCs w:val="36"/>
        </w:rPr>
      </w:pPr>
      <w:r w:rsidRPr="00E26660">
        <w:rPr>
          <w:sz w:val="36"/>
          <w:szCs w:val="36"/>
        </w:rPr>
        <w:lastRenderedPageBreak/>
        <w:t>Access provides a visual means to build a small database without creating a complete code application. Forms can make it easier to enter data, queries can answer specific questions and reports can show results in a standard format. Access, however, is not always the best option for large, high traffic or multi-location systems. It is necessary to consider the performance of multiple users, database size, permissions, backup practices, and integration requirements. Users should also develop suitable table relationships and validation rules; a poorly designed database can still contain duplicates or incorrect values. The sensitive information must be protected by adequate controls over access and safe storage.</w:t>
      </w:r>
    </w:p>
    <w:p w14:paraId="4BE5C382" w14:textId="77777777" w:rsidR="00F71B9F" w:rsidRPr="00C2700B" w:rsidRDefault="0076449B">
      <w:pPr>
        <w:pStyle w:val="Heading2"/>
        <w:rPr>
          <w:sz w:val="44"/>
          <w:szCs w:val="44"/>
          <w:u w:val="single"/>
        </w:rPr>
      </w:pPr>
      <w:bookmarkStart w:id="11" w:name="_Toc243142697"/>
      <w:r w:rsidRPr="00C2700B">
        <w:rPr>
          <w:sz w:val="44"/>
          <w:szCs w:val="44"/>
          <w:highlight w:val="cyan"/>
          <w:u w:val="single"/>
        </w:rPr>
        <w:t>3.4 Excel practical feature one: IF function</w:t>
      </w:r>
      <w:bookmarkEnd w:id="11"/>
    </w:p>
    <w:p w14:paraId="5642E249" w14:textId="77777777" w:rsidR="00E26660" w:rsidRPr="00C2700B" w:rsidRDefault="00E26660" w:rsidP="00E26660">
      <w:pPr>
        <w:rPr>
          <w:u w:val="single"/>
        </w:rPr>
      </w:pPr>
    </w:p>
    <w:p w14:paraId="488A42FE" w14:textId="77777777" w:rsidR="00247CED" w:rsidRPr="00E26660" w:rsidRDefault="00247CED" w:rsidP="00247CED">
      <w:pPr>
        <w:rPr>
          <w:sz w:val="36"/>
          <w:szCs w:val="36"/>
        </w:rPr>
      </w:pPr>
      <w:r w:rsidRPr="00E26660">
        <w:rPr>
          <w:sz w:val="36"/>
          <w:szCs w:val="36"/>
        </w:rPr>
        <w:t xml:space="preserve">Microsoft Excel is a spreadsheet application that is used for the organization of data, the implementation of calculations, and the analysis of information. If it is not correct, the IF function tests a condition and returns one result if the condition is true, and the other. General Form = IF (Logical Test, </w:t>
      </w:r>
      <w:proofErr w:type="spellStart"/>
      <w:r w:rsidRPr="00E26660">
        <w:rPr>
          <w:sz w:val="36"/>
          <w:szCs w:val="36"/>
        </w:rPr>
        <w:t>Value_if_ful</w:t>
      </w:r>
      <w:proofErr w:type="spellEnd"/>
      <w:r w:rsidRPr="00E26660">
        <w:rPr>
          <w:sz w:val="36"/>
          <w:szCs w:val="36"/>
        </w:rPr>
        <w:t xml:space="preserve">, </w:t>
      </w:r>
      <w:proofErr w:type="spellStart"/>
      <w:r w:rsidRPr="00E26660">
        <w:rPr>
          <w:sz w:val="36"/>
          <w:szCs w:val="36"/>
        </w:rPr>
        <w:t>Value_if_cape</w:t>
      </w:r>
      <w:proofErr w:type="spellEnd"/>
      <w:r w:rsidRPr="00E26660">
        <w:rPr>
          <w:sz w:val="36"/>
          <w:szCs w:val="36"/>
        </w:rPr>
        <w:t xml:space="preserve">). In </w:t>
      </w:r>
      <w:proofErr w:type="spellStart"/>
      <w:r w:rsidRPr="00E26660">
        <w:rPr>
          <w:sz w:val="36"/>
          <w:szCs w:val="36"/>
        </w:rPr>
        <w:t>GreenLeaf</w:t>
      </w:r>
      <w:proofErr w:type="spellEnd"/>
      <w:r w:rsidRPr="00E26660">
        <w:rPr>
          <w:sz w:val="36"/>
          <w:szCs w:val="36"/>
        </w:rPr>
        <w:t xml:space="preserve"> Plant Shop workbook, the formula =IF(H2&gt;=F2,"Paid","Outstanding") compares the payment received in column H with the total </w:t>
      </w:r>
      <w:r w:rsidRPr="00E26660">
        <w:rPr>
          <w:sz w:val="36"/>
          <w:szCs w:val="36"/>
        </w:rPr>
        <w:lastRenderedPageBreak/>
        <w:t>amount of the Order in column F. If the amount received is equal or greater than the total, the Cell displays paid, otherwise it will indicate Outstanding.</w:t>
      </w:r>
    </w:p>
    <w:p w14:paraId="7B38F245" w14:textId="77777777" w:rsidR="00F71B9F" w:rsidRPr="00E26660" w:rsidRDefault="00247CED" w:rsidP="00247CED">
      <w:pPr>
        <w:rPr>
          <w:sz w:val="36"/>
          <w:szCs w:val="36"/>
        </w:rPr>
      </w:pPr>
      <w:r w:rsidRPr="00E26660">
        <w:rPr>
          <w:sz w:val="36"/>
          <w:szCs w:val="36"/>
        </w:rPr>
        <w:t>This is useful because a formula consistently can use the same rule over several orders. It reduces the need to manually check each payment and can help a shop to identify outstanding balances. The formula will then be completed, so that each row represents its own payment and the total amount of the order. The results still depend on the right input data: If the amount or sum received is entered wrongly, then the status will also be false. In the actual system, partial payments, refunds, overpayments, and cancellations can require rules more detailed than a simple IF statement.</w:t>
      </w:r>
    </w:p>
    <w:p w14:paraId="52B345C3" w14:textId="77777777" w:rsidR="00F71B9F" w:rsidRDefault="0076449B">
      <w:pPr>
        <w:jc w:val="center"/>
      </w:pPr>
      <w:r>
        <w:rPr>
          <w:noProof/>
        </w:rPr>
        <w:drawing>
          <wp:inline distT="0" distB="0" distL="0" distR="0" wp14:anchorId="15A961A5" wp14:editId="1E13BBCE">
            <wp:extent cx="5394960" cy="264827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45836).png"/>
                    <pic:cNvPicPr/>
                  </pic:nvPicPr>
                  <pic:blipFill>
                    <a:blip r:embed="rId17"/>
                    <a:stretch>
                      <a:fillRect/>
                    </a:stretch>
                  </pic:blipFill>
                  <pic:spPr>
                    <a:xfrm>
                      <a:off x="0" y="0"/>
                      <a:ext cx="5394960" cy="2648277"/>
                    </a:xfrm>
                    <a:prstGeom prst="rect">
                      <a:avLst/>
                    </a:prstGeom>
                  </pic:spPr>
                </pic:pic>
              </a:graphicData>
            </a:graphic>
          </wp:inline>
        </w:drawing>
      </w:r>
    </w:p>
    <w:p w14:paraId="42883E0E" w14:textId="77777777" w:rsidR="00F71B9F" w:rsidRDefault="0076449B">
      <w:pPr>
        <w:jc w:val="center"/>
      </w:pPr>
      <w:r>
        <w:rPr>
          <w:i/>
          <w:sz w:val="18"/>
        </w:rPr>
        <w:t xml:space="preserve">Figure 8. </w:t>
      </w:r>
      <w:proofErr w:type="spellStart"/>
      <w:r>
        <w:rPr>
          <w:i/>
          <w:sz w:val="18"/>
        </w:rPr>
        <w:t>GreenLeaf</w:t>
      </w:r>
      <w:proofErr w:type="spellEnd"/>
      <w:r>
        <w:rPr>
          <w:i/>
          <w:sz w:val="18"/>
        </w:rPr>
        <w:t xml:space="preserve"> sales worksheet showing payment status results from the IF function.</w:t>
      </w:r>
    </w:p>
    <w:p w14:paraId="7FC16E5B" w14:textId="77777777" w:rsidR="00F71B9F" w:rsidRDefault="0076449B">
      <w:pPr>
        <w:jc w:val="center"/>
      </w:pPr>
      <w:r>
        <w:rPr>
          <w:noProof/>
        </w:rPr>
        <w:lastRenderedPageBreak/>
        <w:drawing>
          <wp:inline distT="0" distB="0" distL="0" distR="0" wp14:anchorId="76187E89" wp14:editId="24BB5085">
            <wp:extent cx="5394960" cy="1469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45850).png"/>
                    <pic:cNvPicPr/>
                  </pic:nvPicPr>
                  <pic:blipFill>
                    <a:blip r:embed="rId18"/>
                    <a:stretch>
                      <a:fillRect/>
                    </a:stretch>
                  </pic:blipFill>
                  <pic:spPr>
                    <a:xfrm>
                      <a:off x="0" y="0"/>
                      <a:ext cx="5394960" cy="1469050"/>
                    </a:xfrm>
                    <a:prstGeom prst="rect">
                      <a:avLst/>
                    </a:prstGeom>
                  </pic:spPr>
                </pic:pic>
              </a:graphicData>
            </a:graphic>
          </wp:inline>
        </w:drawing>
      </w:r>
    </w:p>
    <w:p w14:paraId="3AB3A001" w14:textId="77777777" w:rsidR="00F71B9F" w:rsidRDefault="0076449B">
      <w:pPr>
        <w:jc w:val="center"/>
      </w:pPr>
      <w:r>
        <w:rPr>
          <w:i/>
          <w:sz w:val="18"/>
        </w:rPr>
        <w:t xml:space="preserve">Figure 9. Additional view of the </w:t>
      </w:r>
      <w:proofErr w:type="spellStart"/>
      <w:r>
        <w:rPr>
          <w:i/>
          <w:sz w:val="18"/>
        </w:rPr>
        <w:t>GreenLeaf</w:t>
      </w:r>
      <w:proofErr w:type="spellEnd"/>
      <w:r>
        <w:rPr>
          <w:i/>
          <w:sz w:val="18"/>
        </w:rPr>
        <w:t xml:space="preserve"> sales worksheet and IF results.</w:t>
      </w:r>
    </w:p>
    <w:p w14:paraId="180E2573" w14:textId="4F9E9DF6" w:rsidR="00F71B9F" w:rsidRPr="00E26660" w:rsidRDefault="00247CED">
      <w:pPr>
        <w:rPr>
          <w:sz w:val="36"/>
          <w:szCs w:val="36"/>
        </w:rPr>
      </w:pPr>
      <w:r w:rsidRPr="00E26660">
        <w:rPr>
          <w:sz w:val="36"/>
          <w:szCs w:val="36"/>
        </w:rPr>
        <w:t>labelled illustrated amounts for this portfolio scenario and values are not converted from Pakistani</w:t>
      </w:r>
      <w:r w:rsidRPr="00247CED">
        <w:t xml:space="preserve"> </w:t>
      </w:r>
      <w:r w:rsidRPr="00E26660">
        <w:rPr>
          <w:sz w:val="36"/>
          <w:szCs w:val="36"/>
        </w:rPr>
        <w:t xml:space="preserve">rupees using an exchange rate. This distinction must remain clear </w:t>
      </w:r>
      <w:proofErr w:type="gramStart"/>
      <w:r w:rsidRPr="00E26660">
        <w:rPr>
          <w:sz w:val="36"/>
          <w:szCs w:val="36"/>
        </w:rPr>
        <w:t>in order to</w:t>
      </w:r>
      <w:proofErr w:type="gramEnd"/>
      <w:r w:rsidRPr="00E26660">
        <w:rPr>
          <w:sz w:val="36"/>
          <w:szCs w:val="36"/>
        </w:rPr>
        <w:t xml:space="preserve"> ensure that data </w:t>
      </w:r>
      <w:proofErr w:type="gramStart"/>
      <w:r w:rsidRPr="00E26660">
        <w:rPr>
          <w:sz w:val="36"/>
          <w:szCs w:val="36"/>
        </w:rPr>
        <w:t>are</w:t>
      </w:r>
      <w:proofErr w:type="gramEnd"/>
      <w:r w:rsidRPr="00E26660">
        <w:rPr>
          <w:sz w:val="36"/>
          <w:szCs w:val="36"/>
        </w:rPr>
        <w:t xml:space="preserve"> not </w:t>
      </w:r>
      <w:proofErr w:type="gramStart"/>
      <w:r w:rsidR="00E26660" w:rsidRPr="00E26660">
        <w:rPr>
          <w:sz w:val="36"/>
          <w:szCs w:val="36"/>
        </w:rPr>
        <w:t>The</w:t>
      </w:r>
      <w:proofErr w:type="gramEnd"/>
      <w:r w:rsidR="00E26660" w:rsidRPr="00E26660">
        <w:rPr>
          <w:sz w:val="36"/>
          <w:szCs w:val="36"/>
        </w:rPr>
        <w:t xml:space="preserve"> screenshot shows that the formula is applied to the sample orders. The workbook uses Euros-</w:t>
      </w:r>
      <w:r w:rsidRPr="00E26660">
        <w:rPr>
          <w:sz w:val="36"/>
          <w:szCs w:val="36"/>
        </w:rPr>
        <w:t>incorrect in relation to actual business transactions.</w:t>
      </w:r>
    </w:p>
    <w:p w14:paraId="71BF7382" w14:textId="77777777" w:rsidR="00F71B9F" w:rsidRPr="00C2700B" w:rsidRDefault="0076449B">
      <w:pPr>
        <w:pStyle w:val="Heading2"/>
        <w:rPr>
          <w:sz w:val="44"/>
          <w:szCs w:val="44"/>
          <w:u w:val="single"/>
        </w:rPr>
      </w:pPr>
      <w:bookmarkStart w:id="12" w:name="_Toc243142698"/>
      <w:r w:rsidRPr="00C2700B">
        <w:rPr>
          <w:sz w:val="44"/>
          <w:szCs w:val="44"/>
          <w:highlight w:val="cyan"/>
          <w:u w:val="single"/>
        </w:rPr>
        <w:t>3.5 Excel practical feature two: PivotTable</w:t>
      </w:r>
      <w:bookmarkEnd w:id="12"/>
    </w:p>
    <w:p w14:paraId="58BF2E0C" w14:textId="77777777" w:rsidR="00247CED" w:rsidRPr="00E26660" w:rsidRDefault="00247CED" w:rsidP="00247CED">
      <w:pPr>
        <w:rPr>
          <w:sz w:val="36"/>
          <w:szCs w:val="36"/>
        </w:rPr>
      </w:pPr>
      <w:r w:rsidRPr="00E26660">
        <w:rPr>
          <w:sz w:val="36"/>
          <w:szCs w:val="36"/>
        </w:rPr>
        <w:t xml:space="preserve">A </w:t>
      </w:r>
      <w:proofErr w:type="spellStart"/>
      <w:r w:rsidRPr="00E26660">
        <w:rPr>
          <w:sz w:val="36"/>
          <w:szCs w:val="36"/>
        </w:rPr>
        <w:t>Pivottable</w:t>
      </w:r>
      <w:proofErr w:type="spellEnd"/>
      <w:r w:rsidRPr="00E26660">
        <w:rPr>
          <w:sz w:val="36"/>
          <w:szCs w:val="36"/>
        </w:rPr>
        <w:t xml:space="preserve"> summarizes a larger table of data, groups data sets and calculates values like totals, counts or averages. It allows users to arrange fields again to display information from a range of perspectives without manually writing a separate formula for each category. The </w:t>
      </w:r>
      <w:proofErr w:type="spellStart"/>
      <w:r w:rsidRPr="00E26660">
        <w:rPr>
          <w:sz w:val="36"/>
          <w:szCs w:val="36"/>
        </w:rPr>
        <w:t>GreenLeaf</w:t>
      </w:r>
      <w:proofErr w:type="spellEnd"/>
      <w:r w:rsidRPr="00E26660">
        <w:rPr>
          <w:sz w:val="36"/>
          <w:szCs w:val="36"/>
        </w:rPr>
        <w:t xml:space="preserve"> example has Category installed in Rows and Total (EUR) in Values, summarized by Sum. As a result, the group will order Indoor Plants, Pots &amp; Accessories and Succulents, and then calculate the total sum.</w:t>
      </w:r>
    </w:p>
    <w:p w14:paraId="39566AE3" w14:textId="77777777" w:rsidR="00F71B9F" w:rsidRPr="00E26660" w:rsidRDefault="00247CED" w:rsidP="00247CED">
      <w:pPr>
        <w:rPr>
          <w:sz w:val="36"/>
          <w:szCs w:val="36"/>
        </w:rPr>
      </w:pPr>
      <w:r w:rsidRPr="00E26660">
        <w:rPr>
          <w:sz w:val="36"/>
          <w:szCs w:val="36"/>
        </w:rPr>
        <w:lastRenderedPageBreak/>
        <w:t xml:space="preserve">The screenshot shows the following totals: Indoor Plants €18,100, Pots &amp; Accessories €9,250 and Succulents €11,700, which represents the sum of €39,050. These totals enable the owner to compare which category of products most contribute to sales in the sample. The results show that indoor plants </w:t>
      </w:r>
      <w:proofErr w:type="gramStart"/>
      <w:r w:rsidRPr="00E26660">
        <w:rPr>
          <w:sz w:val="36"/>
          <w:szCs w:val="36"/>
        </w:rPr>
        <w:t>produces</w:t>
      </w:r>
      <w:proofErr w:type="gramEnd"/>
      <w:r w:rsidRPr="00E26660">
        <w:rPr>
          <w:sz w:val="36"/>
          <w:szCs w:val="36"/>
        </w:rPr>
        <w:t xml:space="preserve"> the largest total for these categories. But total sales by themselves do not indicate profit as products, discounts, delivery costs, and other costs have not been included. Therefore, those figures must be seen as a summary of sales and not as a complete measure of financial performance.</w:t>
      </w:r>
    </w:p>
    <w:p w14:paraId="434F48DA" w14:textId="77777777" w:rsidR="00F71B9F" w:rsidRDefault="0076449B">
      <w:pPr>
        <w:jc w:val="center"/>
      </w:pPr>
      <w:r>
        <w:rPr>
          <w:noProof/>
        </w:rPr>
        <w:drawing>
          <wp:inline distT="0" distB="0" distL="0" distR="0" wp14:anchorId="410CD6CF" wp14:editId="24998A88">
            <wp:extent cx="5394960" cy="30543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50207).png"/>
                    <pic:cNvPicPr/>
                  </pic:nvPicPr>
                  <pic:blipFill>
                    <a:blip r:embed="rId19"/>
                    <a:stretch>
                      <a:fillRect/>
                    </a:stretch>
                  </pic:blipFill>
                  <pic:spPr>
                    <a:xfrm>
                      <a:off x="0" y="0"/>
                      <a:ext cx="5394960" cy="3054345"/>
                    </a:xfrm>
                    <a:prstGeom prst="rect">
                      <a:avLst/>
                    </a:prstGeom>
                  </pic:spPr>
                </pic:pic>
              </a:graphicData>
            </a:graphic>
          </wp:inline>
        </w:drawing>
      </w:r>
    </w:p>
    <w:p w14:paraId="53AAAA7C" w14:textId="77777777" w:rsidR="00F71B9F" w:rsidRDefault="0076449B">
      <w:pPr>
        <w:jc w:val="center"/>
      </w:pPr>
      <w:r>
        <w:rPr>
          <w:i/>
          <w:sz w:val="18"/>
        </w:rPr>
        <w:t xml:space="preserve">Figure 10. Excel PivotTable </w:t>
      </w:r>
      <w:proofErr w:type="spellStart"/>
      <w:r>
        <w:rPr>
          <w:i/>
          <w:sz w:val="18"/>
        </w:rPr>
        <w:t>summarising</w:t>
      </w:r>
      <w:proofErr w:type="spellEnd"/>
      <w:r>
        <w:rPr>
          <w:i/>
          <w:sz w:val="18"/>
        </w:rPr>
        <w:t xml:space="preserve"> sales totals by product category.</w:t>
      </w:r>
    </w:p>
    <w:p w14:paraId="555B4856" w14:textId="77777777" w:rsidR="00F71B9F" w:rsidRPr="00E26660" w:rsidRDefault="00247CED">
      <w:pPr>
        <w:rPr>
          <w:sz w:val="36"/>
          <w:szCs w:val="36"/>
        </w:rPr>
      </w:pPr>
      <w:r w:rsidRPr="00E26660">
        <w:rPr>
          <w:sz w:val="36"/>
          <w:szCs w:val="36"/>
        </w:rPr>
        <w:t xml:space="preserve">The IF function and Pivot table show various work on the table. IF evaluates a condition line by line and returns a label, whereas a PivotTable groups records and aggregates values. </w:t>
      </w:r>
      <w:r w:rsidRPr="00E26660">
        <w:rPr>
          <w:sz w:val="36"/>
          <w:szCs w:val="36"/>
        </w:rPr>
        <w:lastRenderedPageBreak/>
        <w:t>Together they support basic operational decisions: The store can identify orders that may require follow-up of payment and compare sales categories. Good practice includes checking source data, verifying totals, updating a Pivot table following changes and the clear collection of actions.</w:t>
      </w:r>
    </w:p>
    <w:p w14:paraId="29F2FDA9" w14:textId="77777777" w:rsidR="00F71B9F" w:rsidRPr="00C2700B" w:rsidRDefault="0076449B">
      <w:pPr>
        <w:pStyle w:val="Heading2"/>
        <w:rPr>
          <w:sz w:val="44"/>
          <w:szCs w:val="44"/>
          <w:u w:val="single"/>
        </w:rPr>
      </w:pPr>
      <w:bookmarkStart w:id="13" w:name="_Toc243142699"/>
      <w:r w:rsidRPr="00C2700B">
        <w:rPr>
          <w:sz w:val="44"/>
          <w:szCs w:val="44"/>
          <w:highlight w:val="cyan"/>
          <w:u w:val="single"/>
        </w:rPr>
        <w:t>3.6 Practical reflection</w:t>
      </w:r>
      <w:bookmarkEnd w:id="13"/>
    </w:p>
    <w:p w14:paraId="46E0465A" w14:textId="77777777" w:rsidR="00AB63EF" w:rsidRPr="00AB63EF" w:rsidRDefault="00AB63EF" w:rsidP="00AB63EF"/>
    <w:p w14:paraId="69F9FDE1" w14:textId="77777777" w:rsidR="00F71B9F" w:rsidRPr="00E26660" w:rsidRDefault="00247CED">
      <w:pPr>
        <w:rPr>
          <w:sz w:val="36"/>
          <w:szCs w:val="36"/>
        </w:rPr>
      </w:pPr>
      <w:r w:rsidRPr="00E26660">
        <w:rPr>
          <w:sz w:val="36"/>
          <w:szCs w:val="36"/>
        </w:rPr>
        <w:t xml:space="preserve">This Excel activity demonstrates how easy spreadsheet features can reduce repetitive work and increase the visibility of business information. While the Pivot table helps to summarize many transactions in compact form, the IF formula helps classification of selected transactions. Neither of these features removes the need to test the quality of the data. The next steps for the real-life store could include an order date, payment method, product price and delivery conditions and then use filters or </w:t>
      </w:r>
      <w:proofErr w:type="gramStart"/>
      <w:r w:rsidRPr="00E26660">
        <w:rPr>
          <w:sz w:val="36"/>
          <w:szCs w:val="36"/>
        </w:rPr>
        <w:t>Pivot</w:t>
      </w:r>
      <w:proofErr w:type="gramEnd"/>
      <w:r w:rsidRPr="00E26660">
        <w:rPr>
          <w:sz w:val="36"/>
          <w:szCs w:val="36"/>
        </w:rPr>
        <w:t xml:space="preserve"> complementary tables to analyze sales over time. Access could be more suitable for linked customer and order data, while Excel will be useful for analysis and calculation. Selecting the right application depends on the scale of the task and how the information will be kept.</w:t>
      </w:r>
    </w:p>
    <w:p w14:paraId="368D9780" w14:textId="77777777" w:rsidR="00F71B9F" w:rsidRPr="00E26660" w:rsidRDefault="0076449B">
      <w:pPr>
        <w:rPr>
          <w:sz w:val="36"/>
          <w:szCs w:val="36"/>
        </w:rPr>
      </w:pPr>
      <w:r w:rsidRPr="00E26660">
        <w:rPr>
          <w:sz w:val="36"/>
          <w:szCs w:val="36"/>
        </w:rPr>
        <w:lastRenderedPageBreak/>
        <w:br w:type="page"/>
      </w:r>
    </w:p>
    <w:p w14:paraId="70F9DF84" w14:textId="77777777" w:rsidR="00F71B9F" w:rsidRPr="00C2700B" w:rsidRDefault="0076449B">
      <w:pPr>
        <w:pStyle w:val="Heading1"/>
        <w:rPr>
          <w:sz w:val="48"/>
          <w:szCs w:val="48"/>
          <w:u w:val="single"/>
        </w:rPr>
      </w:pPr>
      <w:bookmarkStart w:id="14" w:name="_Toc243142700"/>
      <w:r w:rsidRPr="00C2700B">
        <w:rPr>
          <w:color w:val="EE0000"/>
          <w:sz w:val="48"/>
          <w:szCs w:val="48"/>
          <w:u w:val="single"/>
        </w:rPr>
        <w:lastRenderedPageBreak/>
        <w:t>Task 4 — Communication and Collaboration Applications</w:t>
      </w:r>
      <w:bookmarkEnd w:id="14"/>
    </w:p>
    <w:p w14:paraId="3D00B8E0" w14:textId="77777777" w:rsidR="00F71B9F" w:rsidRPr="00C2700B" w:rsidRDefault="0076449B">
      <w:pPr>
        <w:pStyle w:val="Heading2"/>
        <w:rPr>
          <w:sz w:val="44"/>
          <w:szCs w:val="44"/>
          <w:u w:val="single"/>
        </w:rPr>
      </w:pPr>
      <w:bookmarkStart w:id="15" w:name="_Toc243142701"/>
      <w:r w:rsidRPr="00C2700B">
        <w:rPr>
          <w:sz w:val="44"/>
          <w:szCs w:val="44"/>
          <w:highlight w:val="cyan"/>
          <w:u w:val="single"/>
        </w:rPr>
        <w:t>4.1 Communication tool: Gmail</w:t>
      </w:r>
      <w:bookmarkEnd w:id="15"/>
    </w:p>
    <w:p w14:paraId="5FC12ED5" w14:textId="38F4F595" w:rsidR="00247CED" w:rsidRPr="00E26660" w:rsidRDefault="00247CED" w:rsidP="00247CED">
      <w:pPr>
        <w:rPr>
          <w:sz w:val="36"/>
          <w:szCs w:val="36"/>
        </w:rPr>
      </w:pPr>
      <w:r w:rsidRPr="00E26660">
        <w:rPr>
          <w:sz w:val="36"/>
          <w:szCs w:val="36"/>
        </w:rPr>
        <w:t xml:space="preserve">composition of messages, recipients, topic rules, attachments, answers, forward, tags, search and spam filtering. Depending on the setting of the account, users can also organize messages in folders or </w:t>
      </w:r>
      <w:r w:rsidR="00E26660" w:rsidRPr="00E26660">
        <w:rPr>
          <w:sz w:val="36"/>
          <w:szCs w:val="36"/>
        </w:rPr>
        <w:t xml:space="preserve">Gmail is an email service for sending, receiving, </w:t>
      </w:r>
      <w:proofErr w:type="spellStart"/>
      <w:r w:rsidR="00E26660" w:rsidRPr="00E26660">
        <w:rPr>
          <w:sz w:val="36"/>
          <w:szCs w:val="36"/>
        </w:rPr>
        <w:t>organising</w:t>
      </w:r>
      <w:proofErr w:type="spellEnd"/>
      <w:r w:rsidR="00E26660" w:rsidRPr="00E26660">
        <w:rPr>
          <w:sz w:val="36"/>
          <w:szCs w:val="36"/>
        </w:rPr>
        <w:t xml:space="preserve"> and searching mails. It supports </w:t>
      </w:r>
      <w:r w:rsidRPr="00E26660">
        <w:rPr>
          <w:sz w:val="36"/>
          <w:szCs w:val="36"/>
        </w:rPr>
        <w:t>labels, use signatures and manage multiple conversations. Emails are widely used in businesses since it offers an asynchronous written input into communication: people do not need to share information online at the same time [6].</w:t>
      </w:r>
    </w:p>
    <w:p w14:paraId="112E89D5" w14:textId="77777777" w:rsidR="00247CED" w:rsidRPr="00E26660" w:rsidRDefault="00247CED" w:rsidP="00247CED">
      <w:pPr>
        <w:rPr>
          <w:sz w:val="36"/>
          <w:szCs w:val="36"/>
        </w:rPr>
      </w:pPr>
      <w:proofErr w:type="spellStart"/>
      <w:r w:rsidRPr="00E26660">
        <w:rPr>
          <w:sz w:val="36"/>
          <w:szCs w:val="36"/>
        </w:rPr>
        <w:t>GreenLeaf</w:t>
      </w:r>
      <w:proofErr w:type="spellEnd"/>
      <w:r w:rsidRPr="00E26660">
        <w:rPr>
          <w:sz w:val="36"/>
          <w:szCs w:val="36"/>
        </w:rPr>
        <w:t xml:space="preserve"> Plant Shop Gmail can be used to answer questions from customers as to whether products, prices, details of orders and delivery dates are available. The clear topic helps the recipient to understand the purpose of the message. A concise body should indicate the request or update, identify all necessary measures and use a polite closing. Answers keep the discussion in the same conversation which makes it easier to follow context. CC may </w:t>
      </w:r>
      <w:r w:rsidRPr="00E26660">
        <w:rPr>
          <w:sz w:val="36"/>
          <w:szCs w:val="36"/>
        </w:rPr>
        <w:lastRenderedPageBreak/>
        <w:t>be used when someone needs visibility, but recipients only need to be included if necessary.</w:t>
      </w:r>
    </w:p>
    <w:p w14:paraId="416A6BCC" w14:textId="77777777" w:rsidR="00F71B9F" w:rsidRPr="00E26660" w:rsidRDefault="00247CED" w:rsidP="00247CED">
      <w:pPr>
        <w:rPr>
          <w:sz w:val="36"/>
          <w:szCs w:val="36"/>
        </w:rPr>
      </w:pPr>
      <w:r w:rsidRPr="00E26660">
        <w:rPr>
          <w:sz w:val="36"/>
          <w:szCs w:val="36"/>
        </w:rPr>
        <w:t xml:space="preserve">Email offers several advantages. It is familiar, supports written records, may contain attachments, and allows a company to communicate over time zones with suppliers, customers and colleagues. Searching can help you fetch earlier messages, and labels or filters can help the </w:t>
      </w:r>
      <w:proofErr w:type="spellStart"/>
      <w:r w:rsidRPr="00E26660">
        <w:rPr>
          <w:sz w:val="36"/>
          <w:szCs w:val="36"/>
        </w:rPr>
        <w:t>organisation</w:t>
      </w:r>
      <w:proofErr w:type="spellEnd"/>
      <w:r w:rsidRPr="00E26660">
        <w:rPr>
          <w:sz w:val="36"/>
          <w:szCs w:val="36"/>
        </w:rPr>
        <w:t>. But email is not perfect for every situation. Urgent situations can require a faster channel, messages can be overlooked in crowded inboxes, and tone may be misunderstood. Users should avoid unnecessarily transmitting sensitive information, check recipients before they send them and be aware of phishing notifications and suspicious attachments.</w:t>
      </w:r>
    </w:p>
    <w:p w14:paraId="2AB64C86" w14:textId="77777777" w:rsidR="00F71B9F" w:rsidRPr="00C2700B" w:rsidRDefault="0076449B">
      <w:pPr>
        <w:pStyle w:val="Heading2"/>
        <w:rPr>
          <w:sz w:val="44"/>
          <w:szCs w:val="44"/>
          <w:u w:val="single"/>
        </w:rPr>
      </w:pPr>
      <w:bookmarkStart w:id="16" w:name="_Toc243142702"/>
      <w:r w:rsidRPr="00C2700B">
        <w:rPr>
          <w:sz w:val="44"/>
          <w:szCs w:val="44"/>
          <w:highlight w:val="cyan"/>
          <w:u w:val="single"/>
        </w:rPr>
        <w:t>4.2 Gmail practical feature one: Sending an email</w:t>
      </w:r>
      <w:bookmarkEnd w:id="16"/>
    </w:p>
    <w:p w14:paraId="0E408ED0" w14:textId="77777777" w:rsidR="00AB63EF" w:rsidRPr="00C2700B" w:rsidRDefault="00AB63EF" w:rsidP="00AB63EF">
      <w:pPr>
        <w:rPr>
          <w:u w:val="single"/>
        </w:rPr>
      </w:pPr>
    </w:p>
    <w:p w14:paraId="2EA27B3C" w14:textId="77777777" w:rsidR="00F71B9F" w:rsidRDefault="00247CED">
      <w:r w:rsidRPr="00E26660">
        <w:rPr>
          <w:sz w:val="36"/>
          <w:szCs w:val="36"/>
        </w:rPr>
        <w:t>The first test consisted in making and sending a simulated customer request using an indoor plant and a ceramic pot. The topic was “</w:t>
      </w:r>
      <w:proofErr w:type="spellStart"/>
      <w:r w:rsidRPr="00E26660">
        <w:rPr>
          <w:sz w:val="36"/>
          <w:szCs w:val="36"/>
        </w:rPr>
        <w:t>GreenLeaf</w:t>
      </w:r>
      <w:proofErr w:type="spellEnd"/>
      <w:r w:rsidRPr="00E26660">
        <w:rPr>
          <w:sz w:val="36"/>
          <w:szCs w:val="36"/>
        </w:rPr>
        <w:t xml:space="preserve"> Plant Shop – Order Update”. The message requested availability of the product, total price and anticipated delivery date. Screen recording shows that the composition function was used and that the message appears </w:t>
      </w:r>
      <w:r w:rsidRPr="00E26660">
        <w:rPr>
          <w:sz w:val="36"/>
          <w:szCs w:val="36"/>
        </w:rPr>
        <w:lastRenderedPageBreak/>
        <w:t>in the text of the sent conversation. This is a simulated portfolio exercise, not a record of a real order to a customer</w:t>
      </w:r>
      <w:r w:rsidRPr="00247CED">
        <w:t>.</w:t>
      </w:r>
    </w:p>
    <w:p w14:paraId="2A5E7C5F" w14:textId="77777777" w:rsidR="00F71B9F" w:rsidRDefault="0076449B">
      <w:pPr>
        <w:jc w:val="center"/>
      </w:pPr>
      <w:r>
        <w:rPr>
          <w:noProof/>
        </w:rPr>
        <w:drawing>
          <wp:inline distT="0" distB="0" distL="0" distR="0" wp14:anchorId="31645A40" wp14:editId="71E710BB">
            <wp:extent cx="5394960" cy="221114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51051).png"/>
                    <pic:cNvPicPr/>
                  </pic:nvPicPr>
                  <pic:blipFill>
                    <a:blip r:embed="rId20"/>
                    <a:stretch>
                      <a:fillRect/>
                    </a:stretch>
                  </pic:blipFill>
                  <pic:spPr>
                    <a:xfrm>
                      <a:off x="0" y="0"/>
                      <a:ext cx="5394960" cy="2211142"/>
                    </a:xfrm>
                    <a:prstGeom prst="rect">
                      <a:avLst/>
                    </a:prstGeom>
                  </pic:spPr>
                </pic:pic>
              </a:graphicData>
            </a:graphic>
          </wp:inline>
        </w:drawing>
      </w:r>
    </w:p>
    <w:p w14:paraId="05D61E9C" w14:textId="77777777" w:rsidR="00F71B9F" w:rsidRDefault="0076449B">
      <w:pPr>
        <w:jc w:val="center"/>
      </w:pPr>
      <w:r>
        <w:rPr>
          <w:i/>
          <w:sz w:val="18"/>
        </w:rPr>
        <w:t xml:space="preserve">Figure 11. Gmail sent-email evidence for the </w:t>
      </w:r>
      <w:proofErr w:type="spellStart"/>
      <w:r>
        <w:rPr>
          <w:i/>
          <w:sz w:val="18"/>
        </w:rPr>
        <w:t>GreenLeaf</w:t>
      </w:r>
      <w:proofErr w:type="spellEnd"/>
      <w:r>
        <w:rPr>
          <w:i/>
          <w:sz w:val="18"/>
        </w:rPr>
        <w:t xml:space="preserve"> Plant Shop scenario.</w:t>
      </w:r>
    </w:p>
    <w:p w14:paraId="0260EED6" w14:textId="77777777" w:rsidR="00F71B9F" w:rsidRPr="00C2700B" w:rsidRDefault="0076449B">
      <w:pPr>
        <w:pStyle w:val="Heading2"/>
        <w:rPr>
          <w:sz w:val="44"/>
          <w:szCs w:val="44"/>
          <w:u w:val="single"/>
        </w:rPr>
      </w:pPr>
      <w:bookmarkStart w:id="17" w:name="_Toc243142703"/>
      <w:r w:rsidRPr="00C2700B">
        <w:rPr>
          <w:sz w:val="44"/>
          <w:szCs w:val="44"/>
          <w:highlight w:val="cyan"/>
          <w:u w:val="single"/>
        </w:rPr>
        <w:t>4.3 Gmail practical feature two: Replying to an email</w:t>
      </w:r>
      <w:bookmarkEnd w:id="17"/>
    </w:p>
    <w:p w14:paraId="5BB74901" w14:textId="77777777" w:rsidR="00F71B9F" w:rsidRDefault="00247CED">
      <w:r w:rsidRPr="00DA41DD">
        <w:rPr>
          <w:sz w:val="36"/>
          <w:szCs w:val="36"/>
        </w:rPr>
        <w:t xml:space="preserve">The second test answered the simulated request. While preserving the reply to the original communication, it will help the two parties to supervise exchange. In the scenario the application was confirmed in the </w:t>
      </w:r>
      <w:proofErr w:type="gramStart"/>
      <w:r w:rsidRPr="00DA41DD">
        <w:rPr>
          <w:sz w:val="36"/>
          <w:szCs w:val="36"/>
        </w:rPr>
        <w:t>reply</w:t>
      </w:r>
      <w:proofErr w:type="gramEnd"/>
      <w:r w:rsidRPr="00DA41DD">
        <w:rPr>
          <w:sz w:val="36"/>
          <w:szCs w:val="36"/>
        </w:rPr>
        <w:t xml:space="preserve"> and it was noted that the availability, price and shipping details would be confirmed. This is useful for customer service, as it accepts a request, without claiming that unverified stock or delivery information has been checked. The screenshot should display the actual response or received response and be readable enough to identify the displayed feature</w:t>
      </w:r>
      <w:r w:rsidRPr="00247CED">
        <w:t>.</w:t>
      </w:r>
    </w:p>
    <w:p w14:paraId="21788D39" w14:textId="77777777" w:rsidR="00F71B9F" w:rsidRDefault="0076449B">
      <w:pPr>
        <w:jc w:val="center"/>
      </w:pPr>
      <w:r>
        <w:rPr>
          <w:noProof/>
        </w:rPr>
        <w:lastRenderedPageBreak/>
        <w:drawing>
          <wp:inline distT="0" distB="0" distL="0" distR="0" wp14:anchorId="4879BAB6" wp14:editId="00FCBDCD">
            <wp:extent cx="5394960" cy="144438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51144).png"/>
                    <pic:cNvPicPr/>
                  </pic:nvPicPr>
                  <pic:blipFill>
                    <a:blip r:embed="rId21"/>
                    <a:stretch>
                      <a:fillRect/>
                    </a:stretch>
                  </pic:blipFill>
                  <pic:spPr>
                    <a:xfrm>
                      <a:off x="0" y="0"/>
                      <a:ext cx="5394960" cy="1444381"/>
                    </a:xfrm>
                    <a:prstGeom prst="rect">
                      <a:avLst/>
                    </a:prstGeom>
                  </pic:spPr>
                </pic:pic>
              </a:graphicData>
            </a:graphic>
          </wp:inline>
        </w:drawing>
      </w:r>
    </w:p>
    <w:p w14:paraId="28CE96BB" w14:textId="77777777" w:rsidR="00F71B9F" w:rsidRDefault="0076449B">
      <w:pPr>
        <w:jc w:val="center"/>
      </w:pPr>
      <w:r>
        <w:rPr>
          <w:i/>
          <w:sz w:val="18"/>
        </w:rPr>
        <w:t>Figure 12. Gmail reply evidence for the simulated customer enquiry.</w:t>
      </w:r>
    </w:p>
    <w:p w14:paraId="1879414D" w14:textId="77777777" w:rsidR="00F71B9F" w:rsidRPr="005577D8" w:rsidRDefault="0076449B">
      <w:pPr>
        <w:pStyle w:val="Heading2"/>
        <w:rPr>
          <w:sz w:val="44"/>
          <w:szCs w:val="44"/>
          <w:u w:val="single"/>
        </w:rPr>
      </w:pPr>
      <w:bookmarkStart w:id="18" w:name="_Toc243142704"/>
      <w:r w:rsidRPr="005577D8">
        <w:rPr>
          <w:sz w:val="44"/>
          <w:szCs w:val="44"/>
          <w:highlight w:val="cyan"/>
          <w:u w:val="single"/>
        </w:rPr>
        <w:t>4.4 Collaboration tool: Google Drive and Google Docs</w:t>
      </w:r>
      <w:bookmarkEnd w:id="18"/>
    </w:p>
    <w:p w14:paraId="7ECAF7BE" w14:textId="77777777" w:rsidR="00247CED" w:rsidRPr="00940CAF" w:rsidRDefault="00247CED" w:rsidP="00247CED">
      <w:pPr>
        <w:rPr>
          <w:sz w:val="36"/>
          <w:szCs w:val="36"/>
        </w:rPr>
      </w:pPr>
      <w:r w:rsidRPr="00940CAF">
        <w:rPr>
          <w:sz w:val="36"/>
          <w:szCs w:val="36"/>
        </w:rPr>
        <w:t xml:space="preserve">Google Drive is a </w:t>
      </w:r>
      <w:proofErr w:type="gramStart"/>
      <w:r w:rsidRPr="00940CAF">
        <w:rPr>
          <w:sz w:val="36"/>
          <w:szCs w:val="36"/>
        </w:rPr>
        <w:t>cloud based</w:t>
      </w:r>
      <w:proofErr w:type="gramEnd"/>
      <w:r w:rsidRPr="00940CAF">
        <w:rPr>
          <w:sz w:val="36"/>
          <w:szCs w:val="36"/>
        </w:rPr>
        <w:t xml:space="preserve"> storage and sharing service for files. It enables users to create folders, upload and organize files, search for content and check access via sharing settings. Google Docs is an online word processing application which can be saved in Drive. A document can be shared as viewer, commentator or editor with specific persons, depending on the permissions. Collaborative editing and commentaries may help people to work on the same document without trading several separate file copies [7].</w:t>
      </w:r>
    </w:p>
    <w:p w14:paraId="4B8F2CE2" w14:textId="77777777" w:rsidR="00247CED" w:rsidRPr="00940CAF" w:rsidRDefault="00247CED" w:rsidP="00247CED">
      <w:pPr>
        <w:rPr>
          <w:sz w:val="36"/>
          <w:szCs w:val="36"/>
        </w:rPr>
      </w:pPr>
      <w:r w:rsidRPr="00940CAF">
        <w:rPr>
          <w:sz w:val="36"/>
          <w:szCs w:val="36"/>
        </w:rPr>
        <w:t xml:space="preserve">For </w:t>
      </w:r>
      <w:proofErr w:type="spellStart"/>
      <w:r w:rsidRPr="00940CAF">
        <w:rPr>
          <w:sz w:val="36"/>
          <w:szCs w:val="36"/>
        </w:rPr>
        <w:t>GreenLeaf</w:t>
      </w:r>
      <w:proofErr w:type="spellEnd"/>
      <w:r w:rsidRPr="00940CAF">
        <w:rPr>
          <w:sz w:val="36"/>
          <w:szCs w:val="36"/>
        </w:rPr>
        <w:t xml:space="preserve"> Plant Shop, a shared folder of meeting notes and other company documents can be held together. A team meeting document can record inventory checks, customer enquiries, promotions and supply promotions. Sharing controls will help the owner choose who is able to display the document or edit it. In case the document is only accessible to invited accounts, limited access is appropriate. “Anyone with </w:t>
      </w:r>
      <w:r w:rsidRPr="00940CAF">
        <w:rPr>
          <w:sz w:val="36"/>
          <w:szCs w:val="36"/>
        </w:rPr>
        <w:lastRenderedPageBreak/>
        <w:t>the link” can be used for public content but may not be chosen for confidential content because the link may be sent outside the target audience.</w:t>
      </w:r>
    </w:p>
    <w:p w14:paraId="4EB9B37E" w14:textId="77777777" w:rsidR="00F71B9F" w:rsidRPr="00940CAF" w:rsidRDefault="00247CED" w:rsidP="00247CED">
      <w:pPr>
        <w:rPr>
          <w:sz w:val="36"/>
          <w:szCs w:val="36"/>
        </w:rPr>
      </w:pPr>
      <w:r w:rsidRPr="00940CAF">
        <w:rPr>
          <w:sz w:val="36"/>
          <w:szCs w:val="36"/>
        </w:rPr>
        <w:t xml:space="preserve">Google Drive and Docs can improve their collaboration by making </w:t>
      </w:r>
      <w:proofErr w:type="spellStart"/>
      <w:r w:rsidRPr="00940CAF">
        <w:rPr>
          <w:sz w:val="36"/>
          <w:szCs w:val="36"/>
        </w:rPr>
        <w:t>authorised</w:t>
      </w:r>
      <w:proofErr w:type="spellEnd"/>
      <w:r w:rsidRPr="00940CAF">
        <w:rPr>
          <w:sz w:val="36"/>
          <w:szCs w:val="36"/>
        </w:rPr>
        <w:t xml:space="preserve"> persons available an up-to-date version of a document. Comments and suggestions could serve as a basis for the review, while shared folders could </w:t>
      </w:r>
      <w:proofErr w:type="spellStart"/>
      <w:r w:rsidRPr="00940CAF">
        <w:rPr>
          <w:sz w:val="36"/>
          <w:szCs w:val="36"/>
        </w:rPr>
        <w:t>organise</w:t>
      </w:r>
      <w:proofErr w:type="spellEnd"/>
      <w:r w:rsidRPr="00940CAF">
        <w:rPr>
          <w:sz w:val="36"/>
          <w:szCs w:val="36"/>
        </w:rPr>
        <w:t xml:space="preserve"> project files or business functions. Main benefits include accessibility, </w:t>
      </w:r>
      <w:proofErr w:type="spellStart"/>
      <w:r w:rsidRPr="00940CAF">
        <w:rPr>
          <w:sz w:val="36"/>
          <w:szCs w:val="36"/>
        </w:rPr>
        <w:t>centralised</w:t>
      </w:r>
      <w:proofErr w:type="spellEnd"/>
      <w:r w:rsidRPr="00940CAF">
        <w:rPr>
          <w:sz w:val="36"/>
          <w:szCs w:val="36"/>
        </w:rPr>
        <w:t xml:space="preserve"> storage, and reduced need to send attachments several times. Limitations cover the dependence on Internet access, the need for permission management and the possibility of accidental exchange or edit. Users should confirm the level of access before sharing, avoid putting sensitive data in public links and maintain an adequate backup or storage approach of important data.</w:t>
      </w:r>
    </w:p>
    <w:p w14:paraId="4527B700" w14:textId="77777777" w:rsidR="00F71B9F" w:rsidRPr="005577D8" w:rsidRDefault="0076449B">
      <w:pPr>
        <w:pStyle w:val="Heading2"/>
        <w:rPr>
          <w:sz w:val="44"/>
          <w:szCs w:val="44"/>
          <w:u w:val="single"/>
        </w:rPr>
      </w:pPr>
      <w:bookmarkStart w:id="19" w:name="_Toc243142705"/>
      <w:r w:rsidRPr="005577D8">
        <w:rPr>
          <w:sz w:val="44"/>
          <w:szCs w:val="44"/>
          <w:highlight w:val="cyan"/>
          <w:u w:val="single"/>
        </w:rPr>
        <w:t>4.5 Google Drive/Docs practical feature one: Creating business notes</w:t>
      </w:r>
      <w:bookmarkEnd w:id="19"/>
    </w:p>
    <w:p w14:paraId="1FA446C1" w14:textId="77777777" w:rsidR="00F71B9F" w:rsidRDefault="00247CED">
      <w:r w:rsidRPr="00940CAF">
        <w:rPr>
          <w:sz w:val="36"/>
          <w:szCs w:val="36"/>
        </w:rPr>
        <w:t>In Google Drive, a folder named “</w:t>
      </w:r>
      <w:proofErr w:type="spellStart"/>
      <w:r w:rsidRPr="00940CAF">
        <w:rPr>
          <w:sz w:val="36"/>
          <w:szCs w:val="36"/>
        </w:rPr>
        <w:t>GreenLeaf</w:t>
      </w:r>
      <w:proofErr w:type="spellEnd"/>
      <w:r w:rsidRPr="00940CAF">
        <w:rPr>
          <w:sz w:val="36"/>
          <w:szCs w:val="36"/>
        </w:rPr>
        <w:t xml:space="preserve"> Plant Shop Collaboration” along with a Google Docs document named “</w:t>
      </w:r>
      <w:proofErr w:type="spellStart"/>
      <w:r w:rsidRPr="00940CAF">
        <w:rPr>
          <w:sz w:val="36"/>
          <w:szCs w:val="36"/>
        </w:rPr>
        <w:t>GreenLeaf</w:t>
      </w:r>
      <w:proofErr w:type="spellEnd"/>
      <w:r w:rsidRPr="00940CAF">
        <w:rPr>
          <w:sz w:val="36"/>
          <w:szCs w:val="36"/>
        </w:rPr>
        <w:t xml:space="preserve"> Team Meeting Notes” was built. Notes cover stock levels, customer enquiries, advertising of social </w:t>
      </w:r>
      <w:r w:rsidRPr="00940CAF">
        <w:rPr>
          <w:sz w:val="36"/>
          <w:szCs w:val="36"/>
        </w:rPr>
        <w:lastRenderedPageBreak/>
        <w:t>networks, packaging and delivery. Action items assume responsibility for updating the inventory list, advertising content's creation, the response to enquiries and confirmation of delivery modalities. This shows how a small business can capture decision-making in a central document rather than rely on individual personal notes</w:t>
      </w:r>
      <w:r w:rsidRPr="00247CED">
        <w:t>.</w:t>
      </w:r>
    </w:p>
    <w:p w14:paraId="7C3B2616" w14:textId="77777777" w:rsidR="00F71B9F" w:rsidRDefault="0076449B">
      <w:pPr>
        <w:jc w:val="center"/>
      </w:pPr>
      <w:r>
        <w:rPr>
          <w:noProof/>
        </w:rPr>
        <w:drawing>
          <wp:inline distT="0" distB="0" distL="0" distR="0" wp14:anchorId="7B0A013D" wp14:editId="49DE81F6">
            <wp:extent cx="5394960" cy="229847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50536).png"/>
                    <pic:cNvPicPr/>
                  </pic:nvPicPr>
                  <pic:blipFill>
                    <a:blip r:embed="rId22"/>
                    <a:stretch>
                      <a:fillRect/>
                    </a:stretch>
                  </pic:blipFill>
                  <pic:spPr>
                    <a:xfrm>
                      <a:off x="0" y="0"/>
                      <a:ext cx="5394960" cy="2298478"/>
                    </a:xfrm>
                    <a:prstGeom prst="rect">
                      <a:avLst/>
                    </a:prstGeom>
                  </pic:spPr>
                </pic:pic>
              </a:graphicData>
            </a:graphic>
          </wp:inline>
        </w:drawing>
      </w:r>
    </w:p>
    <w:p w14:paraId="0431213E" w14:textId="77777777" w:rsidR="00F71B9F" w:rsidRDefault="0076449B">
      <w:pPr>
        <w:jc w:val="center"/>
      </w:pPr>
      <w:r>
        <w:rPr>
          <w:i/>
          <w:sz w:val="18"/>
        </w:rPr>
        <w:t xml:space="preserve">Figure 13. Google Drive folder and </w:t>
      </w:r>
      <w:proofErr w:type="spellStart"/>
      <w:r>
        <w:rPr>
          <w:i/>
          <w:sz w:val="18"/>
        </w:rPr>
        <w:t>GreenLeaf</w:t>
      </w:r>
      <w:proofErr w:type="spellEnd"/>
      <w:r>
        <w:rPr>
          <w:i/>
          <w:sz w:val="18"/>
        </w:rPr>
        <w:t xml:space="preserve"> Team Meeting Notes document.</w:t>
      </w:r>
    </w:p>
    <w:p w14:paraId="6BD4F5C0" w14:textId="77777777" w:rsidR="00F71B9F" w:rsidRDefault="0076449B">
      <w:pPr>
        <w:jc w:val="center"/>
      </w:pPr>
      <w:r>
        <w:rPr>
          <w:noProof/>
        </w:rPr>
        <w:drawing>
          <wp:inline distT="0" distB="0" distL="0" distR="0" wp14:anchorId="782CA8E2" wp14:editId="6457E33B">
            <wp:extent cx="5394960" cy="253731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51432).png"/>
                    <pic:cNvPicPr/>
                  </pic:nvPicPr>
                  <pic:blipFill>
                    <a:blip r:embed="rId23"/>
                    <a:stretch>
                      <a:fillRect/>
                    </a:stretch>
                  </pic:blipFill>
                  <pic:spPr>
                    <a:xfrm>
                      <a:off x="0" y="0"/>
                      <a:ext cx="5394960" cy="2537317"/>
                    </a:xfrm>
                    <a:prstGeom prst="rect">
                      <a:avLst/>
                    </a:prstGeom>
                  </pic:spPr>
                </pic:pic>
              </a:graphicData>
            </a:graphic>
          </wp:inline>
        </w:drawing>
      </w:r>
    </w:p>
    <w:p w14:paraId="63E4C9B9" w14:textId="77777777" w:rsidR="00F71B9F" w:rsidRDefault="0076449B">
      <w:pPr>
        <w:jc w:val="center"/>
      </w:pPr>
      <w:r>
        <w:rPr>
          <w:i/>
          <w:sz w:val="18"/>
        </w:rPr>
        <w:t>Figure 14. Google Docs meeting notes showing discussion points and action items.</w:t>
      </w:r>
    </w:p>
    <w:p w14:paraId="095BEDA4" w14:textId="35D15E18" w:rsidR="00F20100" w:rsidRPr="005577D8" w:rsidRDefault="0076449B" w:rsidP="00F20100">
      <w:pPr>
        <w:pStyle w:val="Heading2"/>
        <w:rPr>
          <w:sz w:val="44"/>
          <w:szCs w:val="44"/>
          <w:u w:val="single"/>
        </w:rPr>
      </w:pPr>
      <w:bookmarkStart w:id="20" w:name="_Toc243142706"/>
      <w:r w:rsidRPr="005577D8">
        <w:rPr>
          <w:sz w:val="44"/>
          <w:szCs w:val="44"/>
          <w:highlight w:val="cyan"/>
          <w:u w:val="single"/>
        </w:rPr>
        <w:lastRenderedPageBreak/>
        <w:t>4.6 Google Drive/Docs practical feature two: Sharing permissions</w:t>
      </w:r>
      <w:bookmarkEnd w:id="20"/>
    </w:p>
    <w:p w14:paraId="4F903468" w14:textId="77777777" w:rsidR="00F71B9F" w:rsidRPr="000D0B8D" w:rsidRDefault="00247CED">
      <w:pPr>
        <w:rPr>
          <w:sz w:val="36"/>
          <w:szCs w:val="36"/>
        </w:rPr>
      </w:pPr>
      <w:r w:rsidRPr="000D0B8D">
        <w:rPr>
          <w:sz w:val="36"/>
          <w:szCs w:val="36"/>
        </w:rPr>
        <w:t xml:space="preserve">The shared dialog has been opened to check general access. The last screenshot shows the </w:t>
      </w:r>
      <w:proofErr w:type="gramStart"/>
      <w:r w:rsidRPr="000D0B8D">
        <w:rPr>
          <w:sz w:val="36"/>
          <w:szCs w:val="36"/>
        </w:rPr>
        <w:t>document</w:t>
      </w:r>
      <w:proofErr w:type="gramEnd"/>
      <w:r w:rsidRPr="000D0B8D">
        <w:rPr>
          <w:sz w:val="36"/>
          <w:szCs w:val="36"/>
        </w:rPr>
        <w:t xml:space="preserve"> which is placed on Restricted, which means that access to those </w:t>
      </w:r>
      <w:proofErr w:type="gramStart"/>
      <w:r w:rsidRPr="000D0B8D">
        <w:rPr>
          <w:sz w:val="36"/>
          <w:szCs w:val="36"/>
        </w:rPr>
        <w:t>persons</w:t>
      </w:r>
      <w:proofErr w:type="gramEnd"/>
      <w:r w:rsidRPr="000D0B8D">
        <w:rPr>
          <w:sz w:val="36"/>
          <w:szCs w:val="36"/>
        </w:rPr>
        <w:t xml:space="preserve"> who are permitted to be accessed is limited rather than any person who is granted a link. This is a useful</w:t>
      </w:r>
      <w:r w:rsidRPr="00247CED">
        <w:t xml:space="preserve"> </w:t>
      </w:r>
      <w:r w:rsidRPr="000D0B8D">
        <w:rPr>
          <w:sz w:val="36"/>
          <w:szCs w:val="36"/>
        </w:rPr>
        <w:t>collaboration function as it enables the owner to share work and limit access to the intended audience at the same time. Before sharing the real business document, the owner must prove the identity of the recipient and choose the least permissive role, which meets the following problems: Viewer for read, Commenter for feedback or Editor for change when needed.</w:t>
      </w:r>
    </w:p>
    <w:p w14:paraId="6A3755DE" w14:textId="77777777" w:rsidR="00F71B9F" w:rsidRDefault="0076449B">
      <w:pPr>
        <w:jc w:val="center"/>
      </w:pPr>
      <w:r>
        <w:rPr>
          <w:noProof/>
        </w:rPr>
        <w:lastRenderedPageBreak/>
        <w:drawing>
          <wp:inline distT="0" distB="0" distL="0" distR="0" wp14:anchorId="1AB53550" wp14:editId="34CB009A">
            <wp:extent cx="5394960" cy="369473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6-150747).png"/>
                    <pic:cNvPicPr/>
                  </pic:nvPicPr>
                  <pic:blipFill>
                    <a:blip r:embed="rId24"/>
                    <a:stretch>
                      <a:fillRect/>
                    </a:stretch>
                  </pic:blipFill>
                  <pic:spPr>
                    <a:xfrm>
                      <a:off x="0" y="0"/>
                      <a:ext cx="5394960" cy="3694730"/>
                    </a:xfrm>
                    <a:prstGeom prst="rect">
                      <a:avLst/>
                    </a:prstGeom>
                  </pic:spPr>
                </pic:pic>
              </a:graphicData>
            </a:graphic>
          </wp:inline>
        </w:drawing>
      </w:r>
    </w:p>
    <w:p w14:paraId="67E6088D" w14:textId="77777777" w:rsidR="00F71B9F" w:rsidRDefault="0076449B">
      <w:pPr>
        <w:jc w:val="center"/>
      </w:pPr>
      <w:r>
        <w:rPr>
          <w:i/>
          <w:sz w:val="18"/>
        </w:rPr>
        <w:t>Figure 15. Google Docs sharing settings showing Restricted general access.</w:t>
      </w:r>
    </w:p>
    <w:p w14:paraId="7EE3006E" w14:textId="77777777" w:rsidR="00F71B9F" w:rsidRDefault="00247CED">
      <w:r w:rsidRPr="000D0B8D">
        <w:rPr>
          <w:sz w:val="36"/>
          <w:szCs w:val="36"/>
        </w:rPr>
        <w:t xml:space="preserve">Screen Shot showed the permission </w:t>
      </w:r>
      <w:proofErr w:type="gramStart"/>
      <w:r w:rsidRPr="000D0B8D">
        <w:rPr>
          <w:sz w:val="36"/>
          <w:szCs w:val="36"/>
        </w:rPr>
        <w:t>settings, but</w:t>
      </w:r>
      <w:proofErr w:type="gramEnd"/>
      <w:r w:rsidRPr="000D0B8D">
        <w:rPr>
          <w:sz w:val="36"/>
          <w:szCs w:val="36"/>
        </w:rPr>
        <w:t xml:space="preserve"> did not prove on its own that several users were editing the document at the same time. When discussing joint editing, it should be labelled as the possibility of Google Docs instead of a practical test unless another authorized account was used for</w:t>
      </w:r>
      <w:r w:rsidRPr="00247CED">
        <w:t xml:space="preserve"> </w:t>
      </w:r>
      <w:r w:rsidRPr="000D0B8D">
        <w:rPr>
          <w:sz w:val="36"/>
          <w:szCs w:val="36"/>
        </w:rPr>
        <w:t>editing the file. This distinction is accurate when it comes to sustaining the report and ensuring that evidence supports allegations made</w:t>
      </w:r>
      <w:r w:rsidRPr="00247CED">
        <w:t>.</w:t>
      </w:r>
    </w:p>
    <w:p w14:paraId="65947BC9" w14:textId="77777777" w:rsidR="00F71B9F" w:rsidRPr="005577D8" w:rsidRDefault="0076449B">
      <w:pPr>
        <w:pStyle w:val="Heading2"/>
        <w:rPr>
          <w:sz w:val="44"/>
          <w:szCs w:val="44"/>
          <w:u w:val="single"/>
        </w:rPr>
      </w:pPr>
      <w:bookmarkStart w:id="21" w:name="_Toc243142707"/>
      <w:r w:rsidRPr="005577D8">
        <w:rPr>
          <w:sz w:val="44"/>
          <w:szCs w:val="44"/>
          <w:highlight w:val="cyan"/>
          <w:u w:val="single"/>
        </w:rPr>
        <w:t>4.7 Comparison and practical reflection</w:t>
      </w:r>
      <w:bookmarkEnd w:id="21"/>
    </w:p>
    <w:p w14:paraId="1E80439B" w14:textId="77777777" w:rsidR="000D0B8D" w:rsidRPr="005577D8" w:rsidRDefault="000D0B8D" w:rsidP="000D0B8D">
      <w:pPr>
        <w:rPr>
          <w:sz w:val="36"/>
          <w:szCs w:val="36"/>
          <w:u w:val="single"/>
        </w:rPr>
      </w:pPr>
    </w:p>
    <w:p w14:paraId="0C5DC994" w14:textId="77777777" w:rsidR="00F71B9F" w:rsidRPr="000D0B8D" w:rsidRDefault="00247CED">
      <w:pPr>
        <w:rPr>
          <w:sz w:val="36"/>
          <w:szCs w:val="36"/>
        </w:rPr>
      </w:pPr>
      <w:r w:rsidRPr="000D0B8D">
        <w:rPr>
          <w:sz w:val="36"/>
          <w:szCs w:val="36"/>
        </w:rPr>
        <w:lastRenderedPageBreak/>
        <w:t xml:space="preserve">Gmail and Google Drive/Docs are connected to different, different purposes. Gmail is suitable for sending or updating a request and for talking history. Drive and Docs are suitable for storing and using shared materials in the environments of evaluation or working on a common document by </w:t>
      </w:r>
      <w:proofErr w:type="spellStart"/>
      <w:r w:rsidRPr="000D0B8D">
        <w:rPr>
          <w:sz w:val="36"/>
          <w:szCs w:val="36"/>
        </w:rPr>
        <w:t>authorised</w:t>
      </w:r>
      <w:proofErr w:type="spellEnd"/>
      <w:r w:rsidRPr="000D0B8D">
        <w:rPr>
          <w:sz w:val="36"/>
          <w:szCs w:val="36"/>
        </w:rPr>
        <w:t xml:space="preserve"> persons. A plant may use Gmail to confirm a customer request and Drive to keep internal stock meeting notes. With both tools, communication can make them more traceable and reduce duplicate file loss, provided users keep messages clear and carefully manage the permissions. The practical tests show sending and answering email, creating shared business notes and monitoring access to documents. Regarding real business, the next improvement would be a simple communication procedure that identified who responded to requests, how quickly responses were to be sent, and which documents could be transmitted from outside.</w:t>
      </w:r>
    </w:p>
    <w:p w14:paraId="050AFA67" w14:textId="77777777" w:rsidR="00F71B9F" w:rsidRPr="000D0B8D" w:rsidRDefault="0076449B">
      <w:pPr>
        <w:rPr>
          <w:sz w:val="36"/>
          <w:szCs w:val="36"/>
        </w:rPr>
      </w:pPr>
      <w:r w:rsidRPr="000D0B8D">
        <w:rPr>
          <w:sz w:val="36"/>
          <w:szCs w:val="36"/>
        </w:rPr>
        <w:br w:type="page"/>
      </w:r>
    </w:p>
    <w:p w14:paraId="1134E769" w14:textId="77777777" w:rsidR="00F71B9F" w:rsidRPr="005577D8" w:rsidRDefault="0076449B">
      <w:pPr>
        <w:pStyle w:val="Heading1"/>
        <w:rPr>
          <w:color w:val="EE0000"/>
          <w:sz w:val="48"/>
          <w:szCs w:val="48"/>
          <w:u w:val="single"/>
        </w:rPr>
      </w:pPr>
      <w:bookmarkStart w:id="22" w:name="_Toc243142708"/>
      <w:r w:rsidRPr="005577D8">
        <w:rPr>
          <w:color w:val="EE0000"/>
          <w:sz w:val="48"/>
          <w:szCs w:val="48"/>
          <w:u w:val="single"/>
        </w:rPr>
        <w:lastRenderedPageBreak/>
        <w:t>References</w:t>
      </w:r>
      <w:bookmarkEnd w:id="22"/>
    </w:p>
    <w:p w14:paraId="4DB6C5F8" w14:textId="77777777" w:rsidR="000D0B8D" w:rsidRPr="000D0B8D" w:rsidRDefault="000D0B8D" w:rsidP="000D0B8D"/>
    <w:p w14:paraId="359E5E25" w14:textId="77777777" w:rsidR="00F71B9F" w:rsidRPr="000D0B8D" w:rsidRDefault="0076449B">
      <w:pPr>
        <w:rPr>
          <w:sz w:val="32"/>
          <w:szCs w:val="32"/>
        </w:rPr>
      </w:pPr>
      <w:r>
        <w:t>[</w:t>
      </w:r>
      <w:r w:rsidRPr="000D0B8D">
        <w:rPr>
          <w:sz w:val="32"/>
          <w:szCs w:val="32"/>
        </w:rPr>
        <w:t>1] Wix, “Wix Website Builder,” Wix.com. [Online]. Available: https://www.wix.com/. Accessed: Oct. 16, 2026.</w:t>
      </w:r>
    </w:p>
    <w:p w14:paraId="178E715C" w14:textId="77777777" w:rsidR="00F71B9F" w:rsidRPr="000D0B8D" w:rsidRDefault="0076449B">
      <w:pPr>
        <w:rPr>
          <w:sz w:val="32"/>
          <w:szCs w:val="32"/>
        </w:rPr>
      </w:pPr>
      <w:r w:rsidRPr="000D0B8D">
        <w:rPr>
          <w:sz w:val="32"/>
          <w:szCs w:val="32"/>
        </w:rPr>
        <w:t>[2] WordPress.org, “Features,” WordPress.org. [Online]. Available: https://wordpress.org/about/features/. Accessed: Oct. 16, 2026.</w:t>
      </w:r>
    </w:p>
    <w:p w14:paraId="4E9F8793" w14:textId="77777777" w:rsidR="00F71B9F" w:rsidRPr="000D0B8D" w:rsidRDefault="0076449B">
      <w:pPr>
        <w:rPr>
          <w:sz w:val="32"/>
          <w:szCs w:val="32"/>
        </w:rPr>
      </w:pPr>
      <w:r w:rsidRPr="000D0B8D">
        <w:rPr>
          <w:sz w:val="32"/>
          <w:szCs w:val="32"/>
        </w:rPr>
        <w:t>[3] Microsoft, “Word help &amp; learning,” Microsoft Support. [Online]. Available: https://support.microsoft.com/word. Accessed: Oct. 16, 2026.</w:t>
      </w:r>
    </w:p>
    <w:p w14:paraId="5920F23C" w14:textId="77777777" w:rsidR="00F71B9F" w:rsidRPr="000D0B8D" w:rsidRDefault="0076449B">
      <w:pPr>
        <w:rPr>
          <w:sz w:val="32"/>
          <w:szCs w:val="32"/>
        </w:rPr>
      </w:pPr>
      <w:r w:rsidRPr="000D0B8D">
        <w:rPr>
          <w:sz w:val="32"/>
          <w:szCs w:val="32"/>
        </w:rPr>
        <w:t>[4] Microsoft, “PowerPoint help &amp; learning,” Microsoft Support. [Online]. Available: https://support.microsoft.com/powerpoint. Accessed: Oct. 16, 2026.</w:t>
      </w:r>
    </w:p>
    <w:p w14:paraId="5FF9CDD9" w14:textId="77777777" w:rsidR="00F71B9F" w:rsidRPr="000D0B8D" w:rsidRDefault="0076449B">
      <w:pPr>
        <w:rPr>
          <w:sz w:val="32"/>
          <w:szCs w:val="32"/>
        </w:rPr>
      </w:pPr>
      <w:r w:rsidRPr="000D0B8D">
        <w:rPr>
          <w:sz w:val="32"/>
          <w:szCs w:val="32"/>
        </w:rPr>
        <w:t>[5] Microsoft, “Access help &amp; learning,” Microsoft Support. [Online]. Available: https://support.microsoft.com/access. Accessed: Oct. 16, 2026.</w:t>
      </w:r>
    </w:p>
    <w:p w14:paraId="0D5AE6CF" w14:textId="77777777" w:rsidR="00F71B9F" w:rsidRPr="000D0B8D" w:rsidRDefault="0076449B">
      <w:pPr>
        <w:rPr>
          <w:sz w:val="32"/>
          <w:szCs w:val="32"/>
        </w:rPr>
      </w:pPr>
      <w:r w:rsidRPr="000D0B8D">
        <w:rPr>
          <w:sz w:val="32"/>
          <w:szCs w:val="32"/>
        </w:rPr>
        <w:t>[6] Google, “Gmail Help,” Google Help. [Online]. Available: https://support.google.com/mail/. Accessed: Oct. 16, 2026.</w:t>
      </w:r>
    </w:p>
    <w:p w14:paraId="2C456CD6" w14:textId="16568B25" w:rsidR="00F71B9F" w:rsidRPr="000D0B8D" w:rsidRDefault="0076449B" w:rsidP="0015143C">
      <w:pPr>
        <w:rPr>
          <w:sz w:val="32"/>
          <w:szCs w:val="32"/>
        </w:rPr>
      </w:pPr>
      <w:r w:rsidRPr="000D0B8D">
        <w:rPr>
          <w:sz w:val="32"/>
          <w:szCs w:val="32"/>
        </w:rPr>
        <w:t>[7] Google, “Google Drive Help” and “Google Docs Editors Help,” Google Help. [Online]. Available: https://support.google.com/drive/ and https://support.google.com/docs/. Accessed: Oct.</w:t>
      </w:r>
    </w:p>
    <w:sectPr w:rsidR="00F71B9F" w:rsidRPr="000D0B8D" w:rsidSect="00034616">
      <w:headerReference w:type="default" r:id="rId25"/>
      <w:footerReference w:type="default" r:id="rId26"/>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E9BA4" w14:textId="77777777" w:rsidR="007157F9" w:rsidRDefault="007157F9">
      <w:pPr>
        <w:spacing w:after="0" w:line="240" w:lineRule="auto"/>
      </w:pPr>
      <w:r>
        <w:separator/>
      </w:r>
    </w:p>
  </w:endnote>
  <w:endnote w:type="continuationSeparator" w:id="0">
    <w:p w14:paraId="77975126" w14:textId="77777777" w:rsidR="007157F9" w:rsidRDefault="00715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7C821" w14:textId="77777777" w:rsidR="00F71B9F" w:rsidRDefault="0076449B">
    <w:pPr>
      <w:pStyle w:val="Footer"/>
      <w:jc w:val="center"/>
    </w:pPr>
    <w:proofErr w:type="spellStart"/>
    <w:r>
      <w:t>GreenLeaf</w:t>
    </w:r>
    <w:proofErr w:type="spellEnd"/>
    <w:r>
      <w:t xml:space="preserve"> Plant Shop Portfolio | Page </w:t>
    </w:r>
    <w:r>
      <w:fldChar w:fldCharType="begin"/>
    </w:r>
    <w:r>
      <w:instrText>PAGE</w:instrText>
    </w:r>
    <w:r>
      <w:fldChar w:fldCharType="separate"/>
    </w:r>
    <w:r w:rsidR="005E0A7F">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5C14A" w14:textId="77777777" w:rsidR="007157F9" w:rsidRDefault="007157F9">
      <w:pPr>
        <w:spacing w:after="0" w:line="240" w:lineRule="auto"/>
      </w:pPr>
      <w:r>
        <w:separator/>
      </w:r>
    </w:p>
  </w:footnote>
  <w:footnote w:type="continuationSeparator" w:id="0">
    <w:p w14:paraId="1FBA0BE6" w14:textId="77777777" w:rsidR="007157F9" w:rsidRDefault="007157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5B5FA" w14:textId="77777777" w:rsidR="00F71B9F" w:rsidRDefault="0076449B">
    <w:pPr>
      <w:pStyle w:val="Header"/>
      <w:jc w:val="right"/>
    </w:pPr>
    <w:r>
      <w:rPr>
        <w:color w:val="646464"/>
        <w:sz w:val="16"/>
      </w:rPr>
      <w:t>ACCA4026 | SOFTWARE SOLUTIONS FOR BUSINESS L4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7122613">
    <w:abstractNumId w:val="8"/>
  </w:num>
  <w:num w:numId="2" w16cid:durableId="1104421072">
    <w:abstractNumId w:val="6"/>
  </w:num>
  <w:num w:numId="3" w16cid:durableId="687947639">
    <w:abstractNumId w:val="5"/>
  </w:num>
  <w:num w:numId="4" w16cid:durableId="1262687966">
    <w:abstractNumId w:val="4"/>
  </w:num>
  <w:num w:numId="5" w16cid:durableId="191261654">
    <w:abstractNumId w:val="7"/>
  </w:num>
  <w:num w:numId="6" w16cid:durableId="1548494294">
    <w:abstractNumId w:val="3"/>
  </w:num>
  <w:num w:numId="7" w16cid:durableId="894045371">
    <w:abstractNumId w:val="2"/>
  </w:num>
  <w:num w:numId="8" w16cid:durableId="758987810">
    <w:abstractNumId w:val="1"/>
  </w:num>
  <w:num w:numId="9" w16cid:durableId="171145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4359"/>
    <w:rsid w:val="00034503"/>
    <w:rsid w:val="00034616"/>
    <w:rsid w:val="00041766"/>
    <w:rsid w:val="00055D60"/>
    <w:rsid w:val="0006063C"/>
    <w:rsid w:val="000722F4"/>
    <w:rsid w:val="000731B3"/>
    <w:rsid w:val="000D0B8D"/>
    <w:rsid w:val="000D59B9"/>
    <w:rsid w:val="001251F6"/>
    <w:rsid w:val="0015074B"/>
    <w:rsid w:val="0015143C"/>
    <w:rsid w:val="001744F1"/>
    <w:rsid w:val="001A1079"/>
    <w:rsid w:val="001C7B3E"/>
    <w:rsid w:val="001E3CB3"/>
    <w:rsid w:val="00202FB3"/>
    <w:rsid w:val="00221512"/>
    <w:rsid w:val="00247CED"/>
    <w:rsid w:val="002840C5"/>
    <w:rsid w:val="00290EC5"/>
    <w:rsid w:val="0029639D"/>
    <w:rsid w:val="002B43B3"/>
    <w:rsid w:val="002D6FC8"/>
    <w:rsid w:val="002F14F8"/>
    <w:rsid w:val="002F7B98"/>
    <w:rsid w:val="00304A65"/>
    <w:rsid w:val="00314FF0"/>
    <w:rsid w:val="00323202"/>
    <w:rsid w:val="003269DC"/>
    <w:rsid w:val="00326F90"/>
    <w:rsid w:val="00370227"/>
    <w:rsid w:val="003721F5"/>
    <w:rsid w:val="003743E1"/>
    <w:rsid w:val="00385DA7"/>
    <w:rsid w:val="00386845"/>
    <w:rsid w:val="003C162E"/>
    <w:rsid w:val="003D50E0"/>
    <w:rsid w:val="003E26E9"/>
    <w:rsid w:val="003E3A47"/>
    <w:rsid w:val="004056CE"/>
    <w:rsid w:val="004132D8"/>
    <w:rsid w:val="0043410F"/>
    <w:rsid w:val="00435637"/>
    <w:rsid w:val="00457123"/>
    <w:rsid w:val="00463452"/>
    <w:rsid w:val="004F2244"/>
    <w:rsid w:val="0050679E"/>
    <w:rsid w:val="00511EA3"/>
    <w:rsid w:val="00514F35"/>
    <w:rsid w:val="00534B3F"/>
    <w:rsid w:val="00551501"/>
    <w:rsid w:val="005532EC"/>
    <w:rsid w:val="005577D8"/>
    <w:rsid w:val="005830A6"/>
    <w:rsid w:val="005A3BD5"/>
    <w:rsid w:val="005B3FED"/>
    <w:rsid w:val="005E0A7F"/>
    <w:rsid w:val="005E16EA"/>
    <w:rsid w:val="005E5A68"/>
    <w:rsid w:val="005E7CDE"/>
    <w:rsid w:val="006029FF"/>
    <w:rsid w:val="00625803"/>
    <w:rsid w:val="00632AB6"/>
    <w:rsid w:val="00643634"/>
    <w:rsid w:val="00662B1A"/>
    <w:rsid w:val="00692F4A"/>
    <w:rsid w:val="006C4E23"/>
    <w:rsid w:val="00712AC4"/>
    <w:rsid w:val="0071407B"/>
    <w:rsid w:val="007157F9"/>
    <w:rsid w:val="00720FC8"/>
    <w:rsid w:val="0074424F"/>
    <w:rsid w:val="00745A93"/>
    <w:rsid w:val="007463BC"/>
    <w:rsid w:val="0076449B"/>
    <w:rsid w:val="007A035B"/>
    <w:rsid w:val="007B1C0E"/>
    <w:rsid w:val="007C4950"/>
    <w:rsid w:val="007E3045"/>
    <w:rsid w:val="008234B4"/>
    <w:rsid w:val="008244FF"/>
    <w:rsid w:val="00824F73"/>
    <w:rsid w:val="00835157"/>
    <w:rsid w:val="008665ED"/>
    <w:rsid w:val="008B2A14"/>
    <w:rsid w:val="008B5C94"/>
    <w:rsid w:val="00905A70"/>
    <w:rsid w:val="009272F1"/>
    <w:rsid w:val="00940CAF"/>
    <w:rsid w:val="0094738B"/>
    <w:rsid w:val="00955085"/>
    <w:rsid w:val="009673B8"/>
    <w:rsid w:val="0097654E"/>
    <w:rsid w:val="009B17D9"/>
    <w:rsid w:val="009D1FED"/>
    <w:rsid w:val="00A20EEA"/>
    <w:rsid w:val="00A40EAD"/>
    <w:rsid w:val="00A51FC5"/>
    <w:rsid w:val="00A6404E"/>
    <w:rsid w:val="00A71EAF"/>
    <w:rsid w:val="00A81D6B"/>
    <w:rsid w:val="00A92B3C"/>
    <w:rsid w:val="00A9795C"/>
    <w:rsid w:val="00AA1D8D"/>
    <w:rsid w:val="00AA639E"/>
    <w:rsid w:val="00AB2CB1"/>
    <w:rsid w:val="00AB63EF"/>
    <w:rsid w:val="00AD123E"/>
    <w:rsid w:val="00B24475"/>
    <w:rsid w:val="00B47730"/>
    <w:rsid w:val="00B53FDF"/>
    <w:rsid w:val="00BD29C9"/>
    <w:rsid w:val="00C045BE"/>
    <w:rsid w:val="00C11C64"/>
    <w:rsid w:val="00C16AD9"/>
    <w:rsid w:val="00C17EDC"/>
    <w:rsid w:val="00C20F90"/>
    <w:rsid w:val="00C25B8A"/>
    <w:rsid w:val="00C2700B"/>
    <w:rsid w:val="00C549AC"/>
    <w:rsid w:val="00C71557"/>
    <w:rsid w:val="00C85CA9"/>
    <w:rsid w:val="00C871BE"/>
    <w:rsid w:val="00CB0664"/>
    <w:rsid w:val="00CD287B"/>
    <w:rsid w:val="00CE5229"/>
    <w:rsid w:val="00CE5B03"/>
    <w:rsid w:val="00D11CC6"/>
    <w:rsid w:val="00D17CF5"/>
    <w:rsid w:val="00D460E7"/>
    <w:rsid w:val="00D532F8"/>
    <w:rsid w:val="00D56B7B"/>
    <w:rsid w:val="00DA41DD"/>
    <w:rsid w:val="00DE3B05"/>
    <w:rsid w:val="00E15177"/>
    <w:rsid w:val="00E21AA9"/>
    <w:rsid w:val="00E26660"/>
    <w:rsid w:val="00E457F5"/>
    <w:rsid w:val="00E471D7"/>
    <w:rsid w:val="00E54629"/>
    <w:rsid w:val="00E57EC2"/>
    <w:rsid w:val="00E62006"/>
    <w:rsid w:val="00E752B6"/>
    <w:rsid w:val="00E81460"/>
    <w:rsid w:val="00EA04C8"/>
    <w:rsid w:val="00ED614A"/>
    <w:rsid w:val="00F068F9"/>
    <w:rsid w:val="00F20100"/>
    <w:rsid w:val="00F71B9F"/>
    <w:rsid w:val="00FC693F"/>
    <w:rsid w:val="00FD029C"/>
    <w:rsid w:val="00FD6780"/>
    <w:rsid w:val="00FE713F"/>
    <w:rsid w:val="00FE7BA9"/>
    <w:rsid w:val="00FF415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BA83C17"/>
  <w14:defaultImageDpi w14:val="300"/>
  <w15:docId w15:val="{B5DD6D60-2E4A-4DBA-9B02-304CD1C6E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245B45"/>
      <w:sz w:val="3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397653"/>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333333"/>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245B45"/>
      <w:spacing w:val="5"/>
      <w:kern w:val="28"/>
      <w:sz w:val="5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D6780"/>
    <w:pPr>
      <w:spacing w:after="100"/>
    </w:pPr>
  </w:style>
  <w:style w:type="paragraph" w:styleId="TOC2">
    <w:name w:val="toc 2"/>
    <w:basedOn w:val="Normal"/>
    <w:next w:val="Normal"/>
    <w:autoRedefine/>
    <w:uiPriority w:val="39"/>
    <w:unhideWhenUsed/>
    <w:rsid w:val="00FD6780"/>
    <w:pPr>
      <w:spacing w:after="100"/>
      <w:ind w:left="220"/>
    </w:pPr>
  </w:style>
  <w:style w:type="character" w:styleId="Hyperlink">
    <w:name w:val="Hyperlink"/>
    <w:basedOn w:val="DefaultParagraphFont"/>
    <w:uiPriority w:val="99"/>
    <w:unhideWhenUsed/>
    <w:rsid w:val="00FD67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uk.linkedin.com/in/catherine-smith-39bb953b"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38AD32-9174-41AC-8ADC-1600BD5FE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39</Pages>
  <Words>4907</Words>
  <Characters>27970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ACCA4026 GreenLeaf Plant Shop Complete Portfolio Report</vt:lpstr>
    </vt:vector>
  </TitlesOfParts>
  <Manager/>
  <Company/>
  <LinksUpToDate>false</LinksUpToDate>
  <CharactersWithSpaces>32812</CharactersWithSpaces>
  <SharedDoc>false</SharedDoc>
  <HyperlinkBase/>
  <HLinks>
    <vt:vector size="144" baseType="variant">
      <vt:variant>
        <vt:i4>1048626</vt:i4>
      </vt:variant>
      <vt:variant>
        <vt:i4>140</vt:i4>
      </vt:variant>
      <vt:variant>
        <vt:i4>0</vt:i4>
      </vt:variant>
      <vt:variant>
        <vt:i4>5</vt:i4>
      </vt:variant>
      <vt:variant>
        <vt:lpwstr/>
      </vt:variant>
      <vt:variant>
        <vt:lpwstr>_Toc243142708</vt:lpwstr>
      </vt:variant>
      <vt:variant>
        <vt:i4>1048626</vt:i4>
      </vt:variant>
      <vt:variant>
        <vt:i4>134</vt:i4>
      </vt:variant>
      <vt:variant>
        <vt:i4>0</vt:i4>
      </vt:variant>
      <vt:variant>
        <vt:i4>5</vt:i4>
      </vt:variant>
      <vt:variant>
        <vt:lpwstr/>
      </vt:variant>
      <vt:variant>
        <vt:lpwstr>_Toc243142707</vt:lpwstr>
      </vt:variant>
      <vt:variant>
        <vt:i4>1048626</vt:i4>
      </vt:variant>
      <vt:variant>
        <vt:i4>128</vt:i4>
      </vt:variant>
      <vt:variant>
        <vt:i4>0</vt:i4>
      </vt:variant>
      <vt:variant>
        <vt:i4>5</vt:i4>
      </vt:variant>
      <vt:variant>
        <vt:lpwstr/>
      </vt:variant>
      <vt:variant>
        <vt:lpwstr>_Toc243142706</vt:lpwstr>
      </vt:variant>
      <vt:variant>
        <vt:i4>1048626</vt:i4>
      </vt:variant>
      <vt:variant>
        <vt:i4>122</vt:i4>
      </vt:variant>
      <vt:variant>
        <vt:i4>0</vt:i4>
      </vt:variant>
      <vt:variant>
        <vt:i4>5</vt:i4>
      </vt:variant>
      <vt:variant>
        <vt:lpwstr/>
      </vt:variant>
      <vt:variant>
        <vt:lpwstr>_Toc243142705</vt:lpwstr>
      </vt:variant>
      <vt:variant>
        <vt:i4>1048626</vt:i4>
      </vt:variant>
      <vt:variant>
        <vt:i4>116</vt:i4>
      </vt:variant>
      <vt:variant>
        <vt:i4>0</vt:i4>
      </vt:variant>
      <vt:variant>
        <vt:i4>5</vt:i4>
      </vt:variant>
      <vt:variant>
        <vt:lpwstr/>
      </vt:variant>
      <vt:variant>
        <vt:lpwstr>_Toc243142704</vt:lpwstr>
      </vt:variant>
      <vt:variant>
        <vt:i4>1048626</vt:i4>
      </vt:variant>
      <vt:variant>
        <vt:i4>110</vt:i4>
      </vt:variant>
      <vt:variant>
        <vt:i4>0</vt:i4>
      </vt:variant>
      <vt:variant>
        <vt:i4>5</vt:i4>
      </vt:variant>
      <vt:variant>
        <vt:lpwstr/>
      </vt:variant>
      <vt:variant>
        <vt:lpwstr>_Toc243142703</vt:lpwstr>
      </vt:variant>
      <vt:variant>
        <vt:i4>1048626</vt:i4>
      </vt:variant>
      <vt:variant>
        <vt:i4>104</vt:i4>
      </vt:variant>
      <vt:variant>
        <vt:i4>0</vt:i4>
      </vt:variant>
      <vt:variant>
        <vt:i4>5</vt:i4>
      </vt:variant>
      <vt:variant>
        <vt:lpwstr/>
      </vt:variant>
      <vt:variant>
        <vt:lpwstr>_Toc243142702</vt:lpwstr>
      </vt:variant>
      <vt:variant>
        <vt:i4>1048626</vt:i4>
      </vt:variant>
      <vt:variant>
        <vt:i4>98</vt:i4>
      </vt:variant>
      <vt:variant>
        <vt:i4>0</vt:i4>
      </vt:variant>
      <vt:variant>
        <vt:i4>5</vt:i4>
      </vt:variant>
      <vt:variant>
        <vt:lpwstr/>
      </vt:variant>
      <vt:variant>
        <vt:lpwstr>_Toc243142701</vt:lpwstr>
      </vt:variant>
      <vt:variant>
        <vt:i4>1048626</vt:i4>
      </vt:variant>
      <vt:variant>
        <vt:i4>92</vt:i4>
      </vt:variant>
      <vt:variant>
        <vt:i4>0</vt:i4>
      </vt:variant>
      <vt:variant>
        <vt:i4>5</vt:i4>
      </vt:variant>
      <vt:variant>
        <vt:lpwstr/>
      </vt:variant>
      <vt:variant>
        <vt:lpwstr>_Toc243142700</vt:lpwstr>
      </vt:variant>
      <vt:variant>
        <vt:i4>1638451</vt:i4>
      </vt:variant>
      <vt:variant>
        <vt:i4>86</vt:i4>
      </vt:variant>
      <vt:variant>
        <vt:i4>0</vt:i4>
      </vt:variant>
      <vt:variant>
        <vt:i4>5</vt:i4>
      </vt:variant>
      <vt:variant>
        <vt:lpwstr/>
      </vt:variant>
      <vt:variant>
        <vt:lpwstr>_Toc243142699</vt:lpwstr>
      </vt:variant>
      <vt:variant>
        <vt:i4>1638451</vt:i4>
      </vt:variant>
      <vt:variant>
        <vt:i4>80</vt:i4>
      </vt:variant>
      <vt:variant>
        <vt:i4>0</vt:i4>
      </vt:variant>
      <vt:variant>
        <vt:i4>5</vt:i4>
      </vt:variant>
      <vt:variant>
        <vt:lpwstr/>
      </vt:variant>
      <vt:variant>
        <vt:lpwstr>_Toc243142698</vt:lpwstr>
      </vt:variant>
      <vt:variant>
        <vt:i4>1638451</vt:i4>
      </vt:variant>
      <vt:variant>
        <vt:i4>74</vt:i4>
      </vt:variant>
      <vt:variant>
        <vt:i4>0</vt:i4>
      </vt:variant>
      <vt:variant>
        <vt:i4>5</vt:i4>
      </vt:variant>
      <vt:variant>
        <vt:lpwstr/>
      </vt:variant>
      <vt:variant>
        <vt:lpwstr>_Toc243142697</vt:lpwstr>
      </vt:variant>
      <vt:variant>
        <vt:i4>1638451</vt:i4>
      </vt:variant>
      <vt:variant>
        <vt:i4>68</vt:i4>
      </vt:variant>
      <vt:variant>
        <vt:i4>0</vt:i4>
      </vt:variant>
      <vt:variant>
        <vt:i4>5</vt:i4>
      </vt:variant>
      <vt:variant>
        <vt:lpwstr/>
      </vt:variant>
      <vt:variant>
        <vt:lpwstr>_Toc243142696</vt:lpwstr>
      </vt:variant>
      <vt:variant>
        <vt:i4>1638451</vt:i4>
      </vt:variant>
      <vt:variant>
        <vt:i4>62</vt:i4>
      </vt:variant>
      <vt:variant>
        <vt:i4>0</vt:i4>
      </vt:variant>
      <vt:variant>
        <vt:i4>5</vt:i4>
      </vt:variant>
      <vt:variant>
        <vt:lpwstr/>
      </vt:variant>
      <vt:variant>
        <vt:lpwstr>_Toc243142695</vt:lpwstr>
      </vt:variant>
      <vt:variant>
        <vt:i4>1638451</vt:i4>
      </vt:variant>
      <vt:variant>
        <vt:i4>56</vt:i4>
      </vt:variant>
      <vt:variant>
        <vt:i4>0</vt:i4>
      </vt:variant>
      <vt:variant>
        <vt:i4>5</vt:i4>
      </vt:variant>
      <vt:variant>
        <vt:lpwstr/>
      </vt:variant>
      <vt:variant>
        <vt:lpwstr>_Toc243142694</vt:lpwstr>
      </vt:variant>
      <vt:variant>
        <vt:i4>1638451</vt:i4>
      </vt:variant>
      <vt:variant>
        <vt:i4>50</vt:i4>
      </vt:variant>
      <vt:variant>
        <vt:i4>0</vt:i4>
      </vt:variant>
      <vt:variant>
        <vt:i4>5</vt:i4>
      </vt:variant>
      <vt:variant>
        <vt:lpwstr/>
      </vt:variant>
      <vt:variant>
        <vt:lpwstr>_Toc243142693</vt:lpwstr>
      </vt:variant>
      <vt:variant>
        <vt:i4>1638451</vt:i4>
      </vt:variant>
      <vt:variant>
        <vt:i4>44</vt:i4>
      </vt:variant>
      <vt:variant>
        <vt:i4>0</vt:i4>
      </vt:variant>
      <vt:variant>
        <vt:i4>5</vt:i4>
      </vt:variant>
      <vt:variant>
        <vt:lpwstr/>
      </vt:variant>
      <vt:variant>
        <vt:lpwstr>_Toc243142692</vt:lpwstr>
      </vt:variant>
      <vt:variant>
        <vt:i4>1638451</vt:i4>
      </vt:variant>
      <vt:variant>
        <vt:i4>38</vt:i4>
      </vt:variant>
      <vt:variant>
        <vt:i4>0</vt:i4>
      </vt:variant>
      <vt:variant>
        <vt:i4>5</vt:i4>
      </vt:variant>
      <vt:variant>
        <vt:lpwstr/>
      </vt:variant>
      <vt:variant>
        <vt:lpwstr>_Toc243142691</vt:lpwstr>
      </vt:variant>
      <vt:variant>
        <vt:i4>1638451</vt:i4>
      </vt:variant>
      <vt:variant>
        <vt:i4>32</vt:i4>
      </vt:variant>
      <vt:variant>
        <vt:i4>0</vt:i4>
      </vt:variant>
      <vt:variant>
        <vt:i4>5</vt:i4>
      </vt:variant>
      <vt:variant>
        <vt:lpwstr/>
      </vt:variant>
      <vt:variant>
        <vt:lpwstr>_Toc243142690</vt:lpwstr>
      </vt:variant>
      <vt:variant>
        <vt:i4>1572915</vt:i4>
      </vt:variant>
      <vt:variant>
        <vt:i4>26</vt:i4>
      </vt:variant>
      <vt:variant>
        <vt:i4>0</vt:i4>
      </vt:variant>
      <vt:variant>
        <vt:i4>5</vt:i4>
      </vt:variant>
      <vt:variant>
        <vt:lpwstr/>
      </vt:variant>
      <vt:variant>
        <vt:lpwstr>_Toc243142689</vt:lpwstr>
      </vt:variant>
      <vt:variant>
        <vt:i4>1572915</vt:i4>
      </vt:variant>
      <vt:variant>
        <vt:i4>20</vt:i4>
      </vt:variant>
      <vt:variant>
        <vt:i4>0</vt:i4>
      </vt:variant>
      <vt:variant>
        <vt:i4>5</vt:i4>
      </vt:variant>
      <vt:variant>
        <vt:lpwstr/>
      </vt:variant>
      <vt:variant>
        <vt:lpwstr>_Toc243142688</vt:lpwstr>
      </vt:variant>
      <vt:variant>
        <vt:i4>1572915</vt:i4>
      </vt:variant>
      <vt:variant>
        <vt:i4>14</vt:i4>
      </vt:variant>
      <vt:variant>
        <vt:i4>0</vt:i4>
      </vt:variant>
      <vt:variant>
        <vt:i4>5</vt:i4>
      </vt:variant>
      <vt:variant>
        <vt:lpwstr/>
      </vt:variant>
      <vt:variant>
        <vt:lpwstr>_Toc243142687</vt:lpwstr>
      </vt:variant>
      <vt:variant>
        <vt:i4>1572915</vt:i4>
      </vt:variant>
      <vt:variant>
        <vt:i4>8</vt:i4>
      </vt:variant>
      <vt:variant>
        <vt:i4>0</vt:i4>
      </vt:variant>
      <vt:variant>
        <vt:i4>5</vt:i4>
      </vt:variant>
      <vt:variant>
        <vt:lpwstr/>
      </vt:variant>
      <vt:variant>
        <vt:lpwstr>_Toc243142686</vt:lpwstr>
      </vt:variant>
      <vt:variant>
        <vt:i4>1572915</vt:i4>
      </vt:variant>
      <vt:variant>
        <vt:i4>2</vt:i4>
      </vt:variant>
      <vt:variant>
        <vt:i4>0</vt:i4>
      </vt:variant>
      <vt:variant>
        <vt:i4>5</vt:i4>
      </vt:variant>
      <vt:variant>
        <vt:lpwstr/>
      </vt:variant>
      <vt:variant>
        <vt:lpwstr>_Toc243142685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ACCA4026 GreenLeaf Plant Shop Complete Portfolio Report</dc:title>
  <dc:subject>Software Solutions for Business L4 — Tasks 1 to 4</dc:subject>
  <dc:creator>Student</dc:creator>
  <cp:keywords/>
  <dc:description>generated by python-docx</dc:description>
  <cp:lastModifiedBy>Gaber Khamies Cajow Alamien (2607845)</cp:lastModifiedBy>
  <cp:revision>96</cp:revision>
  <dcterms:created xsi:type="dcterms:W3CDTF">2026-10-19T20:25:00Z</dcterms:created>
  <dcterms:modified xsi:type="dcterms:W3CDTF">2026-10-20T11:21:00Z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ca5145dd2458f24af321b293dc5409f2690a81ebcb0782a498c558737244607c</vt:lpwstr>
  </property>
</Properties>
</file>