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AFDE64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60FCD">
              <w:rPr>
                <w:b/>
                <w:color w:val="auto"/>
                <w:sz w:val="32"/>
              </w:rPr>
              <w:t xml:space="preserve">Lucy Jones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0F0F931" w:rsidR="005A1BA3" w:rsidRDefault="00B60FCD" w:rsidP="00340E9A">
            <w:pPr>
              <w:overflowPunct/>
              <w:autoSpaceDE/>
              <w:autoSpaceDN/>
              <w:adjustRightInd/>
              <w:ind w:right="237"/>
              <w:textAlignment w:val="auto"/>
              <w:rPr>
                <w:b/>
                <w:color w:val="auto"/>
                <w:sz w:val="32"/>
              </w:rPr>
            </w:pPr>
            <w:r>
              <w:rPr>
                <w:b/>
                <w:color w:val="auto"/>
                <w:sz w:val="32"/>
              </w:rPr>
              <w:t xml:space="preserve">2222451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6F6699B4" w:rsidR="00FF7784" w:rsidRDefault="00FF7784" w:rsidP="00340E9A">
      <w:pPr>
        <w:ind w:right="237"/>
        <w:jc w:val="both"/>
        <w:rPr>
          <w:sz w:val="24"/>
          <w:szCs w:val="24"/>
        </w:rPr>
      </w:pPr>
    </w:p>
    <w:p w14:paraId="2007D7E8"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 xml:space="preserve">In this essay I will use my experience of achieving independent patrol status to reflect on how organisation culture within policing has had an impact on my </w:t>
      </w:r>
      <w:proofErr w:type="spellStart"/>
      <w:r w:rsidRPr="00233AB7">
        <w:rPr>
          <w:rStyle w:val="normaltextrun"/>
          <w:rFonts w:ascii="Arial" w:hAnsi="Arial" w:cs="Arial"/>
          <w:color w:val="000000"/>
        </w:rPr>
        <w:t>well being</w:t>
      </w:r>
      <w:proofErr w:type="spellEnd"/>
      <w:r w:rsidRPr="00233AB7">
        <w:rPr>
          <w:rStyle w:val="normaltextrun"/>
          <w:rFonts w:ascii="Arial" w:hAnsi="Arial" w:cs="Arial"/>
          <w:color w:val="000000"/>
        </w:rPr>
        <w:t xml:space="preserve"> and resilience. I will also consider the risk of conforming to the cultures of policing. To do this, I will use the Gibbs Reflective Cycle (1988) to structure my experiences and findings. </w:t>
      </w:r>
      <w:r w:rsidRPr="00233AB7">
        <w:rPr>
          <w:rStyle w:val="eop"/>
          <w:rFonts w:ascii="Arial" w:hAnsi="Arial" w:cs="Arial"/>
          <w:color w:val="000000"/>
        </w:rPr>
        <w:t> </w:t>
      </w:r>
    </w:p>
    <w:p w14:paraId="67F2B299"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64BA972F"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 xml:space="preserve">The University of Edinburgh (2020) described The Gibbs reflective cycle (1988) as “one of the most famous cyclical models of reflection”. The cycle introduces you to six stages of exploring an experience. </w:t>
      </w:r>
      <w:r w:rsidRPr="00233AB7">
        <w:rPr>
          <w:rStyle w:val="eop"/>
          <w:rFonts w:ascii="Arial" w:hAnsi="Arial" w:cs="Arial"/>
          <w:color w:val="000000"/>
        </w:rPr>
        <w:t> </w:t>
      </w:r>
    </w:p>
    <w:p w14:paraId="6546CCB9"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These experiences are:</w:t>
      </w:r>
      <w:r w:rsidRPr="00233AB7">
        <w:rPr>
          <w:rStyle w:val="eop"/>
          <w:rFonts w:ascii="Arial" w:hAnsi="Arial" w:cs="Arial"/>
          <w:color w:val="000000"/>
        </w:rPr>
        <w:t> </w:t>
      </w:r>
    </w:p>
    <w:p w14:paraId="6828CF90"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00AFB8E8" w14:textId="77777777" w:rsidR="00233AB7" w:rsidRPr="00233AB7" w:rsidRDefault="00233AB7">
      <w:pPr>
        <w:pStyle w:val="paragraph"/>
        <w:numPr>
          <w:ilvl w:val="0"/>
          <w:numId w:val="11"/>
        </w:numPr>
        <w:spacing w:before="0" w:beforeAutospacing="0" w:after="0" w:afterAutospacing="0" w:line="276" w:lineRule="auto"/>
        <w:ind w:left="1080" w:firstLine="0"/>
        <w:jc w:val="both"/>
        <w:textAlignment w:val="baseline"/>
        <w:rPr>
          <w:rFonts w:ascii="Arial" w:hAnsi="Arial" w:cs="Arial"/>
          <w:color w:val="000000"/>
        </w:rPr>
      </w:pPr>
      <w:r w:rsidRPr="00233AB7">
        <w:rPr>
          <w:rStyle w:val="normaltextrun"/>
          <w:rFonts w:ascii="Arial" w:hAnsi="Arial" w:cs="Arial"/>
          <w:color w:val="000000"/>
        </w:rPr>
        <w:t>Description </w:t>
      </w:r>
      <w:r w:rsidRPr="00233AB7">
        <w:rPr>
          <w:rStyle w:val="eop"/>
          <w:rFonts w:ascii="Arial" w:hAnsi="Arial" w:cs="Arial"/>
          <w:color w:val="000000"/>
        </w:rPr>
        <w:t> </w:t>
      </w:r>
    </w:p>
    <w:p w14:paraId="70555DD7" w14:textId="77777777" w:rsidR="00233AB7" w:rsidRPr="00233AB7" w:rsidRDefault="00233AB7">
      <w:pPr>
        <w:pStyle w:val="paragraph"/>
        <w:numPr>
          <w:ilvl w:val="0"/>
          <w:numId w:val="11"/>
        </w:numPr>
        <w:spacing w:before="0" w:beforeAutospacing="0" w:after="0" w:afterAutospacing="0" w:line="276" w:lineRule="auto"/>
        <w:ind w:left="1080" w:firstLine="0"/>
        <w:jc w:val="both"/>
        <w:textAlignment w:val="baseline"/>
        <w:rPr>
          <w:rFonts w:ascii="Arial" w:hAnsi="Arial" w:cs="Arial"/>
          <w:color w:val="000000"/>
        </w:rPr>
      </w:pPr>
      <w:r w:rsidRPr="00233AB7">
        <w:rPr>
          <w:rStyle w:val="normaltextrun"/>
          <w:rFonts w:ascii="Arial" w:hAnsi="Arial" w:cs="Arial"/>
          <w:color w:val="000000"/>
        </w:rPr>
        <w:t>Feelings </w:t>
      </w:r>
      <w:r w:rsidRPr="00233AB7">
        <w:rPr>
          <w:rStyle w:val="eop"/>
          <w:rFonts w:ascii="Arial" w:hAnsi="Arial" w:cs="Arial"/>
          <w:color w:val="000000"/>
        </w:rPr>
        <w:t> </w:t>
      </w:r>
    </w:p>
    <w:p w14:paraId="15FDFED7" w14:textId="77777777" w:rsidR="00233AB7" w:rsidRPr="00233AB7" w:rsidRDefault="00233AB7">
      <w:pPr>
        <w:pStyle w:val="paragraph"/>
        <w:numPr>
          <w:ilvl w:val="0"/>
          <w:numId w:val="11"/>
        </w:numPr>
        <w:spacing w:before="0" w:beforeAutospacing="0" w:after="0" w:afterAutospacing="0" w:line="276" w:lineRule="auto"/>
        <w:ind w:left="1080" w:firstLine="0"/>
        <w:jc w:val="both"/>
        <w:textAlignment w:val="baseline"/>
        <w:rPr>
          <w:rFonts w:ascii="Arial" w:hAnsi="Arial" w:cs="Arial"/>
          <w:color w:val="000000"/>
        </w:rPr>
      </w:pPr>
      <w:r w:rsidRPr="00233AB7">
        <w:rPr>
          <w:rStyle w:val="normaltextrun"/>
          <w:rFonts w:ascii="Arial" w:hAnsi="Arial" w:cs="Arial"/>
          <w:color w:val="000000"/>
        </w:rPr>
        <w:t>Evaluation </w:t>
      </w:r>
      <w:r w:rsidRPr="00233AB7">
        <w:rPr>
          <w:rStyle w:val="eop"/>
          <w:rFonts w:ascii="Arial" w:hAnsi="Arial" w:cs="Arial"/>
          <w:color w:val="000000"/>
        </w:rPr>
        <w:t> </w:t>
      </w:r>
    </w:p>
    <w:p w14:paraId="4C26352D" w14:textId="77777777" w:rsidR="00233AB7" w:rsidRPr="00233AB7" w:rsidRDefault="00233AB7">
      <w:pPr>
        <w:pStyle w:val="paragraph"/>
        <w:numPr>
          <w:ilvl w:val="0"/>
          <w:numId w:val="11"/>
        </w:numPr>
        <w:spacing w:before="0" w:beforeAutospacing="0" w:after="0" w:afterAutospacing="0" w:line="276" w:lineRule="auto"/>
        <w:ind w:left="1080" w:firstLine="0"/>
        <w:jc w:val="both"/>
        <w:textAlignment w:val="baseline"/>
        <w:rPr>
          <w:rFonts w:ascii="Arial" w:hAnsi="Arial" w:cs="Arial"/>
          <w:color w:val="000000"/>
        </w:rPr>
      </w:pPr>
      <w:r w:rsidRPr="00233AB7">
        <w:rPr>
          <w:rStyle w:val="normaltextrun"/>
          <w:rFonts w:ascii="Arial" w:hAnsi="Arial" w:cs="Arial"/>
          <w:color w:val="000000"/>
        </w:rPr>
        <w:t>Analysis </w:t>
      </w:r>
      <w:r w:rsidRPr="00233AB7">
        <w:rPr>
          <w:rStyle w:val="eop"/>
          <w:rFonts w:ascii="Arial" w:hAnsi="Arial" w:cs="Arial"/>
          <w:color w:val="000000"/>
        </w:rPr>
        <w:t> </w:t>
      </w:r>
    </w:p>
    <w:p w14:paraId="70D2EC97" w14:textId="77777777" w:rsidR="00233AB7" w:rsidRPr="00233AB7" w:rsidRDefault="00233AB7">
      <w:pPr>
        <w:pStyle w:val="paragraph"/>
        <w:numPr>
          <w:ilvl w:val="0"/>
          <w:numId w:val="11"/>
        </w:numPr>
        <w:spacing w:before="0" w:beforeAutospacing="0" w:after="0" w:afterAutospacing="0" w:line="276" w:lineRule="auto"/>
        <w:ind w:left="1080" w:firstLine="0"/>
        <w:jc w:val="both"/>
        <w:textAlignment w:val="baseline"/>
        <w:rPr>
          <w:rFonts w:ascii="Arial" w:hAnsi="Arial" w:cs="Arial"/>
          <w:color w:val="000000"/>
        </w:rPr>
      </w:pPr>
      <w:r w:rsidRPr="00233AB7">
        <w:rPr>
          <w:rStyle w:val="normaltextrun"/>
          <w:rFonts w:ascii="Arial" w:hAnsi="Arial" w:cs="Arial"/>
          <w:color w:val="000000"/>
        </w:rPr>
        <w:t>Conclusion </w:t>
      </w:r>
      <w:r w:rsidRPr="00233AB7">
        <w:rPr>
          <w:rStyle w:val="eop"/>
          <w:rFonts w:ascii="Arial" w:hAnsi="Arial" w:cs="Arial"/>
          <w:color w:val="000000"/>
        </w:rPr>
        <w:t> </w:t>
      </w:r>
    </w:p>
    <w:p w14:paraId="66CB569D" w14:textId="77777777" w:rsidR="00233AB7" w:rsidRPr="00233AB7" w:rsidRDefault="00233AB7">
      <w:pPr>
        <w:pStyle w:val="paragraph"/>
        <w:numPr>
          <w:ilvl w:val="0"/>
          <w:numId w:val="11"/>
        </w:numPr>
        <w:spacing w:before="0" w:beforeAutospacing="0" w:after="0" w:afterAutospacing="0" w:line="276" w:lineRule="auto"/>
        <w:ind w:left="1080" w:firstLine="0"/>
        <w:jc w:val="both"/>
        <w:textAlignment w:val="baseline"/>
        <w:rPr>
          <w:rFonts w:ascii="Arial" w:hAnsi="Arial" w:cs="Arial"/>
          <w:color w:val="000000"/>
        </w:rPr>
      </w:pPr>
      <w:r w:rsidRPr="00233AB7">
        <w:rPr>
          <w:rStyle w:val="normaltextrun"/>
          <w:rFonts w:ascii="Arial" w:hAnsi="Arial" w:cs="Arial"/>
          <w:color w:val="000000"/>
        </w:rPr>
        <w:t>Action plan </w:t>
      </w:r>
      <w:r w:rsidRPr="00233AB7">
        <w:rPr>
          <w:rStyle w:val="eop"/>
          <w:rFonts w:ascii="Arial" w:hAnsi="Arial" w:cs="Arial"/>
          <w:color w:val="000000"/>
        </w:rPr>
        <w:t> </w:t>
      </w:r>
    </w:p>
    <w:p w14:paraId="21C6A552"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5CC0FDEC"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Independent patrol status is achieved by officers who have successfully completed training, and passed all assessments to show that they have the knowledge and skill to independently complete day to day policing tasks. Whilst in tutorship, student offices patrol with an officer who has qualified as a tutor. They are there to support and guide you with police incidents.  I believed that having a tutor present at incidents that I attended gave me a sense of security and confirmation that I was performing to a good standard. </w:t>
      </w:r>
      <w:r w:rsidRPr="00233AB7">
        <w:rPr>
          <w:rStyle w:val="eop"/>
          <w:rFonts w:ascii="Arial" w:hAnsi="Arial" w:cs="Arial"/>
          <w:color w:val="000000"/>
        </w:rPr>
        <w:t> </w:t>
      </w:r>
    </w:p>
    <w:p w14:paraId="72DA3D58"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3970476A"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 xml:space="preserve">Gaining independent patrol status came with a large amount of responsibility. Initially, I was concerned and doubted my ability to complete this role. As I began </w:t>
      </w:r>
      <w:r w:rsidRPr="00233AB7">
        <w:rPr>
          <w:rStyle w:val="normaltextrun"/>
          <w:rFonts w:ascii="Arial" w:hAnsi="Arial" w:cs="Arial"/>
          <w:color w:val="000000"/>
        </w:rPr>
        <w:lastRenderedPageBreak/>
        <w:t xml:space="preserve">my role as an independent patrol officer, I felt a mixture of negative feelings. I had very little experience working within the police force which left me doubting myself and my ability to be successful in my role. These stressors and feelings of pressure had an impact on my wellbeing. Imposter syndrome was defined by </w:t>
      </w:r>
      <w:hyperlink r:id="rId14" w:tgtFrame="_blank" w:history="1">
        <w:r w:rsidRPr="00233AB7">
          <w:rPr>
            <w:rStyle w:val="normaltextrun"/>
            <w:rFonts w:ascii="Arial" w:hAnsi="Arial" w:cs="Arial"/>
            <w:color w:val="2C2D30"/>
            <w:u w:val="single"/>
          </w:rPr>
          <w:t>Megan Dalla-</w:t>
        </w:r>
        <w:proofErr w:type="spellStart"/>
        <w:r w:rsidRPr="00233AB7">
          <w:rPr>
            <w:rStyle w:val="normaltextrun"/>
            <w:rFonts w:ascii="Arial" w:hAnsi="Arial" w:cs="Arial"/>
            <w:color w:val="2C2D30"/>
            <w:u w:val="single"/>
          </w:rPr>
          <w:t>Camina</w:t>
        </w:r>
        <w:proofErr w:type="spellEnd"/>
        <w:r w:rsidRPr="00233AB7">
          <w:rPr>
            <w:rStyle w:val="normaltextrun"/>
            <w:rFonts w:ascii="Arial" w:hAnsi="Arial" w:cs="Arial"/>
            <w:color w:val="2C2D30"/>
            <w:u w:val="single"/>
          </w:rPr>
          <w:t>,</w:t>
        </w:r>
      </w:hyperlink>
      <w:r w:rsidRPr="00233AB7">
        <w:rPr>
          <w:rStyle w:val="normaltextrun"/>
          <w:rFonts w:ascii="Arial" w:hAnsi="Arial" w:cs="Arial"/>
          <w:color w:val="000000"/>
        </w:rPr>
        <w:t xml:space="preserve"> founder and CEO of women rising, in her article ‘</w:t>
      </w:r>
      <w:r w:rsidRPr="00233AB7">
        <w:rPr>
          <w:rStyle w:val="normaltextrun"/>
          <w:rFonts w:ascii="Arial" w:hAnsi="Arial" w:cs="Arial"/>
          <w:color w:val="2C2D30"/>
        </w:rPr>
        <w:t xml:space="preserve">The Reality of Imposter Syndrome’ (2018) </w:t>
      </w:r>
      <w:r w:rsidRPr="00233AB7">
        <w:rPr>
          <w:rStyle w:val="normaltextrun"/>
          <w:rFonts w:ascii="Arial" w:hAnsi="Arial" w:cs="Arial"/>
          <w:color w:val="000000"/>
        </w:rPr>
        <w:t>for Psychology Today, as “</w:t>
      </w:r>
      <w:r w:rsidRPr="00233AB7">
        <w:rPr>
          <w:rStyle w:val="normaltextrun"/>
          <w:rFonts w:ascii="Arial" w:hAnsi="Arial" w:cs="Arial"/>
          <w:i/>
          <w:iCs/>
          <w:color w:val="2C2D30"/>
        </w:rPr>
        <w:t xml:space="preserve">A psychological phenomenon in which people are unable to internalize their accomplishments”. </w:t>
      </w:r>
      <w:r w:rsidRPr="00233AB7">
        <w:rPr>
          <w:rStyle w:val="normaltextrun"/>
          <w:rFonts w:ascii="Arial" w:hAnsi="Arial" w:cs="Arial"/>
          <w:color w:val="2C2D30"/>
        </w:rPr>
        <w:t>In the article Dalla-</w:t>
      </w:r>
      <w:proofErr w:type="spellStart"/>
      <w:r w:rsidRPr="00233AB7">
        <w:rPr>
          <w:rStyle w:val="normaltextrun"/>
          <w:rFonts w:ascii="Arial" w:hAnsi="Arial" w:cs="Arial"/>
          <w:color w:val="2C2D30"/>
        </w:rPr>
        <w:t>Camina</w:t>
      </w:r>
      <w:proofErr w:type="spellEnd"/>
      <w:r w:rsidRPr="00233AB7">
        <w:rPr>
          <w:rStyle w:val="normaltextrun"/>
          <w:rFonts w:ascii="Arial" w:hAnsi="Arial" w:cs="Arial"/>
          <w:color w:val="2C2D30"/>
        </w:rPr>
        <w:t xml:space="preserve"> continues to describe the imposter syndrome describing it as “debilitating”. </w:t>
      </w:r>
      <w:r w:rsidRPr="00233AB7">
        <w:rPr>
          <w:rStyle w:val="eop"/>
          <w:rFonts w:ascii="Arial" w:hAnsi="Arial" w:cs="Arial"/>
          <w:color w:val="2C2D30"/>
        </w:rPr>
        <w:t> </w:t>
      </w:r>
    </w:p>
    <w:p w14:paraId="23707D75"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2C2D30"/>
        </w:rPr>
        <w:t>The main cause of these negative feelings that I experienced whilst attending occurrences, was not having </w:t>
      </w:r>
      <w:r w:rsidRPr="00233AB7">
        <w:rPr>
          <w:rStyle w:val="normaltextrun"/>
          <w:rFonts w:ascii="Arial" w:hAnsi="Arial" w:cs="Arial"/>
          <w:color w:val="000000"/>
        </w:rPr>
        <w:t>guidance or reassurance from a peer. </w:t>
      </w:r>
      <w:r w:rsidRPr="00233AB7">
        <w:rPr>
          <w:rStyle w:val="eop"/>
          <w:rFonts w:ascii="Arial" w:hAnsi="Arial" w:cs="Arial"/>
          <w:color w:val="000000"/>
        </w:rPr>
        <w:t> </w:t>
      </w:r>
    </w:p>
    <w:p w14:paraId="2D89C414"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1933ED30"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 xml:space="preserve">He (2023) wrote in her article, ‘Organizational Culture: Definition, Examples, &amp; Best Practises for teambuilding’, that organisational culture “refers to the shared values, beliefs, norms, </w:t>
      </w:r>
      <w:proofErr w:type="spellStart"/>
      <w:r w:rsidRPr="00233AB7">
        <w:rPr>
          <w:rStyle w:val="normaltextrun"/>
          <w:rFonts w:ascii="Arial" w:hAnsi="Arial" w:cs="Arial"/>
          <w:color w:val="000000"/>
        </w:rPr>
        <w:t>behaviors</w:t>
      </w:r>
      <w:proofErr w:type="spellEnd"/>
      <w:r w:rsidRPr="00233AB7">
        <w:rPr>
          <w:rStyle w:val="normaltextrun"/>
          <w:rFonts w:ascii="Arial" w:hAnsi="Arial" w:cs="Arial"/>
          <w:color w:val="000000"/>
        </w:rPr>
        <w:t>, and practices that characterise a particular workplace or company. This culture is the collective personality of an organisation that shapes the way employees interact, make decisions, and approach their work.”</w:t>
      </w:r>
      <w:r w:rsidRPr="00233AB7">
        <w:rPr>
          <w:rStyle w:val="eop"/>
          <w:rFonts w:ascii="Arial" w:hAnsi="Arial" w:cs="Arial"/>
          <w:color w:val="000000"/>
        </w:rPr>
        <w:t> </w:t>
      </w:r>
    </w:p>
    <w:p w14:paraId="781F0D92"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5A5890A6"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 xml:space="preserve">Through research, organisational culture within the police force highlighted examples such as: cop culture, blue wall of silence, ‘us versus them’ mentality. These organisational cultures can be understood as the following: </w:t>
      </w:r>
      <w:r w:rsidRPr="00233AB7">
        <w:rPr>
          <w:rStyle w:val="eop"/>
          <w:rFonts w:ascii="Arial" w:hAnsi="Arial" w:cs="Arial"/>
          <w:color w:val="000000"/>
        </w:rPr>
        <w:t> </w:t>
      </w:r>
    </w:p>
    <w:p w14:paraId="12B21ED4"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56555B6B"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The term “cop culture” is referred to as “a different system of ethics and morals operating within the police, known as cop culture, or police culture” University of South Wales (2015). These terms are generally attributed to negative suggestions (</w:t>
      </w:r>
      <w:proofErr w:type="spellStart"/>
      <w:r w:rsidRPr="00233AB7">
        <w:rPr>
          <w:rStyle w:val="normaltextrun"/>
          <w:rFonts w:ascii="Arial" w:hAnsi="Arial" w:cs="Arial"/>
          <w:color w:val="000000"/>
        </w:rPr>
        <w:t>Paoline</w:t>
      </w:r>
      <w:proofErr w:type="spellEnd"/>
      <w:r w:rsidRPr="00233AB7">
        <w:rPr>
          <w:rStyle w:val="normaltextrun"/>
          <w:rFonts w:ascii="Arial" w:hAnsi="Arial" w:cs="Arial"/>
          <w:color w:val="000000"/>
        </w:rPr>
        <w:t>, 2014) such as following with its own set of beliefs, traditions and shared values within a police force. The concern that evolves from these shared values is how it can create an “us versus them” outlook. Walker (2023) wrote that this culture is the reason for police officers unwilling to take accountability for their actions. </w:t>
      </w:r>
      <w:r w:rsidRPr="00233AB7">
        <w:rPr>
          <w:rStyle w:val="eop"/>
          <w:rFonts w:ascii="Arial" w:hAnsi="Arial" w:cs="Arial"/>
          <w:color w:val="000000"/>
        </w:rPr>
        <w:t> </w:t>
      </w:r>
    </w:p>
    <w:p w14:paraId="23A0FEC0"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7259CE49"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The initial training stage of an officer's career can be a crucial stage for developing how an officer reacts and deals with situations going forward. Pickering (2021) wrote that “Police occupational culture is passed on from one generation of police officers to another and is criticised for enforcing negative stereotypes which limits reform”.</w:t>
      </w:r>
      <w:r w:rsidRPr="00233AB7">
        <w:rPr>
          <w:rStyle w:val="eop"/>
          <w:rFonts w:ascii="Arial" w:hAnsi="Arial" w:cs="Arial"/>
          <w:color w:val="000000"/>
        </w:rPr>
        <w:t> </w:t>
      </w:r>
    </w:p>
    <w:p w14:paraId="7A4BABBF" w14:textId="7BA76452"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 xml:space="preserve">This refers to the tutoring you receive by a member of your ‘team’. As a student officer, one is socialised and taught in the style that the trainer officer was taught. This is argued to be a characteristic of police training that has a negative impact on the learning of the student, noted as conservatism, a process by which police officers maintain ‘status quo’ (Reiner, 2010). Therefore, in fear of alienation, new police officers may comply with these teachings and normalised behaviours, as they do not wish to challenge the status </w:t>
      </w:r>
      <w:proofErr w:type="spellStart"/>
      <w:r w:rsidRPr="00233AB7">
        <w:rPr>
          <w:rStyle w:val="normaltextrun"/>
          <w:rFonts w:ascii="Arial" w:hAnsi="Arial" w:cs="Arial"/>
          <w:color w:val="000000"/>
        </w:rPr>
        <w:t>quo</w:t>
      </w:r>
      <w:r w:rsidRPr="00233AB7">
        <w:rPr>
          <w:rStyle w:val="normaltextrun"/>
          <w:rFonts w:ascii="Arial" w:hAnsi="Arial" w:cs="Arial"/>
          <w:color w:val="000000"/>
        </w:rPr>
        <w:t>.</w:t>
      </w:r>
      <w:r w:rsidRPr="00233AB7">
        <w:rPr>
          <w:rStyle w:val="normaltextrun"/>
          <w:rFonts w:ascii="Arial" w:hAnsi="Arial" w:cs="Arial"/>
          <w:color w:val="000000"/>
        </w:rPr>
        <w:t>.I</w:t>
      </w:r>
      <w:proofErr w:type="spellEnd"/>
      <w:r w:rsidRPr="00233AB7">
        <w:rPr>
          <w:rStyle w:val="normaltextrun"/>
          <w:rFonts w:ascii="Arial" w:hAnsi="Arial" w:cs="Arial"/>
          <w:color w:val="000000"/>
        </w:rPr>
        <w:t xml:space="preserve"> have not personally felt this kind of culture during my time with the police. The shift that I am a part of </w:t>
      </w:r>
      <w:proofErr w:type="spellStart"/>
      <w:r w:rsidRPr="00233AB7">
        <w:rPr>
          <w:rStyle w:val="normaltextrun"/>
          <w:rFonts w:ascii="Arial" w:hAnsi="Arial" w:cs="Arial"/>
          <w:color w:val="000000"/>
        </w:rPr>
        <w:t>are</w:t>
      </w:r>
      <w:proofErr w:type="spellEnd"/>
      <w:r w:rsidRPr="00233AB7">
        <w:rPr>
          <w:rStyle w:val="normaltextrun"/>
          <w:rFonts w:ascii="Arial" w:hAnsi="Arial" w:cs="Arial"/>
          <w:color w:val="000000"/>
        </w:rPr>
        <w:t xml:space="preserve"> new in service and were all trained since the restructure of how officers are trained. Subsequently, we have a similar understanding of the code of ethics, policies and appropriate police conduct. However, I am aware this is not applicable to other shift patterns.  </w:t>
      </w:r>
      <w:r w:rsidRPr="00233AB7">
        <w:rPr>
          <w:rStyle w:val="eop"/>
          <w:rFonts w:ascii="Arial" w:hAnsi="Arial" w:cs="Arial"/>
          <w:color w:val="000000"/>
        </w:rPr>
        <w:t> </w:t>
      </w:r>
    </w:p>
    <w:p w14:paraId="4408A783"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lastRenderedPageBreak/>
        <w:t> </w:t>
      </w:r>
    </w:p>
    <w:p w14:paraId="1B0F2070"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Although ‘Cop culture’ appears to be perceived as a predominantly negative concept by academics, (Wilson et al, 2001) Cockcroft (2017) and Campeau (2015) have argued the positive characteristics of the culture. An example of this is that the social isolation within cop culture allows the police to function more effectively without personal connection to their work (Cockcroft, 2017).</w:t>
      </w:r>
      <w:r w:rsidRPr="00233AB7">
        <w:rPr>
          <w:rStyle w:val="eop"/>
          <w:rFonts w:ascii="Arial" w:hAnsi="Arial" w:cs="Arial"/>
          <w:color w:val="000000"/>
        </w:rPr>
        <w:t> </w:t>
      </w:r>
    </w:p>
    <w:p w14:paraId="2E5C25FB" w14:textId="77777777" w:rsidR="00233AB7" w:rsidRPr="00233AB7" w:rsidRDefault="00233AB7" w:rsidP="00233AB7">
      <w:pPr>
        <w:pStyle w:val="paragraph"/>
        <w:spacing w:before="0" w:after="0" w:line="276" w:lineRule="auto"/>
        <w:jc w:val="both"/>
        <w:textAlignment w:val="baseline"/>
        <w:rPr>
          <w:rFonts w:ascii="Arial" w:hAnsi="Arial" w:cs="Arial"/>
        </w:rPr>
      </w:pPr>
      <w:r w:rsidRPr="00233AB7">
        <w:rPr>
          <w:rStyle w:val="eop"/>
          <w:rFonts w:ascii="Arial" w:hAnsi="Arial" w:cs="Arial"/>
        </w:rPr>
        <w:t> </w:t>
      </w:r>
    </w:p>
    <w:p w14:paraId="2029D7FD" w14:textId="77777777" w:rsidR="00233AB7" w:rsidRPr="00233AB7" w:rsidRDefault="00233AB7" w:rsidP="00233AB7">
      <w:pPr>
        <w:pStyle w:val="paragraph"/>
        <w:spacing w:before="0" w:after="0" w:line="276" w:lineRule="auto"/>
        <w:ind w:left="555" w:hanging="555"/>
        <w:jc w:val="both"/>
        <w:textAlignment w:val="baseline"/>
        <w:rPr>
          <w:rFonts w:ascii="Arial" w:hAnsi="Arial" w:cs="Arial"/>
        </w:rPr>
      </w:pPr>
      <w:r w:rsidRPr="00233AB7">
        <w:rPr>
          <w:rStyle w:val="normaltextrun"/>
          <w:rFonts w:ascii="Arial" w:hAnsi="Arial" w:cs="Arial"/>
        </w:rPr>
        <w:t>Another organisation culture within policing is ‘The Blue Wall of silence’. This was described by Walker (2023) as a silence which “allows bullying, sexual abuse and violence to infect police forces</w:t>
      </w:r>
      <w:r w:rsidRPr="00233AB7">
        <w:rPr>
          <w:rStyle w:val="normaltextrun"/>
          <w:rFonts w:ascii="Arial" w:hAnsi="Arial" w:cs="Arial"/>
          <w:b/>
          <w:bCs/>
        </w:rPr>
        <w:t>”</w:t>
      </w:r>
      <w:r w:rsidRPr="00233AB7">
        <w:rPr>
          <w:rStyle w:val="normaltextrun"/>
          <w:rFonts w:ascii="Arial" w:hAnsi="Arial" w:cs="Arial"/>
        </w:rPr>
        <w:t>.  The blue wall of silence is the idea that police officers will fail to report unethical behaviour of colleagues (</w:t>
      </w:r>
      <w:proofErr w:type="spellStart"/>
      <w:r w:rsidRPr="00233AB7">
        <w:rPr>
          <w:rFonts w:ascii="Arial" w:hAnsi="Arial" w:cs="Arial"/>
        </w:rPr>
        <w:fldChar w:fldCharType="begin"/>
      </w:r>
      <w:r w:rsidRPr="00233AB7">
        <w:rPr>
          <w:rFonts w:ascii="Arial" w:hAnsi="Arial" w:cs="Arial"/>
        </w:rPr>
        <w:instrText xml:space="preserve"> HYPERLINK "https://journals.sagepub.com/doi/10.1177/14613557221085504" \l "bibr52-14613557221085504" \t "_blank" </w:instrText>
      </w:r>
      <w:r w:rsidRPr="00233AB7">
        <w:rPr>
          <w:rFonts w:ascii="Arial" w:hAnsi="Arial" w:cs="Arial"/>
        </w:rPr>
        <w:fldChar w:fldCharType="separate"/>
      </w:r>
      <w:r w:rsidRPr="00233AB7">
        <w:rPr>
          <w:rStyle w:val="normaltextrun"/>
          <w:rFonts w:ascii="Arial" w:hAnsi="Arial" w:cs="Arial"/>
          <w:u w:val="single"/>
        </w:rPr>
        <w:t>Wieslander</w:t>
      </w:r>
      <w:proofErr w:type="spellEnd"/>
      <w:r w:rsidRPr="00233AB7">
        <w:rPr>
          <w:rStyle w:val="normaltextrun"/>
          <w:rFonts w:ascii="Arial" w:hAnsi="Arial" w:cs="Arial"/>
          <w:u w:val="single"/>
        </w:rPr>
        <w:t>, 2019</w:t>
      </w:r>
      <w:r w:rsidRPr="00233AB7">
        <w:rPr>
          <w:rFonts w:ascii="Arial" w:hAnsi="Arial" w:cs="Arial"/>
        </w:rPr>
        <w:fldChar w:fldCharType="end"/>
      </w:r>
      <w:r w:rsidRPr="00233AB7">
        <w:rPr>
          <w:rStyle w:val="normaltextrun"/>
          <w:rFonts w:ascii="Arial" w:hAnsi="Arial" w:cs="Arial"/>
        </w:rPr>
        <w:t xml:space="preserve">). “Over the past 20 years, in England and Wales, there have been </w:t>
      </w:r>
      <w:r w:rsidRPr="00233AB7">
        <w:rPr>
          <w:rStyle w:val="normaltextrun"/>
          <w:rFonts w:ascii="Arial" w:hAnsi="Arial" w:cs="Arial"/>
          <w:color w:val="333333"/>
        </w:rPr>
        <w:t xml:space="preserve">significant research conducted which explored a variety of factors, which include: police ethics, integrity and corruption” </w:t>
      </w:r>
      <w:proofErr w:type="spellStart"/>
      <w:r w:rsidRPr="00233AB7">
        <w:rPr>
          <w:rStyle w:val="normaltextrun"/>
          <w:rFonts w:ascii="Arial" w:hAnsi="Arial" w:cs="Arial"/>
          <w:color w:val="333333"/>
        </w:rPr>
        <w:t>Westmarland</w:t>
      </w:r>
      <w:proofErr w:type="spellEnd"/>
      <w:r w:rsidRPr="00233AB7">
        <w:rPr>
          <w:rStyle w:val="normaltextrun"/>
          <w:rFonts w:ascii="Arial" w:hAnsi="Arial" w:cs="Arial"/>
          <w:color w:val="333333"/>
        </w:rPr>
        <w:t xml:space="preserve"> &amp; Conway (2020). </w:t>
      </w:r>
      <w:r w:rsidRPr="00233AB7">
        <w:rPr>
          <w:rStyle w:val="eop"/>
          <w:rFonts w:ascii="Arial" w:hAnsi="Arial" w:cs="Arial"/>
          <w:color w:val="333333"/>
        </w:rPr>
        <w:t> </w:t>
      </w:r>
    </w:p>
    <w:p w14:paraId="004FDB88" w14:textId="77777777" w:rsidR="00233AB7" w:rsidRPr="00233AB7" w:rsidRDefault="00233AB7" w:rsidP="00233AB7">
      <w:pPr>
        <w:pStyle w:val="paragraph"/>
        <w:spacing w:before="0" w:after="0" w:line="276" w:lineRule="auto"/>
        <w:ind w:left="555" w:hanging="555"/>
        <w:jc w:val="both"/>
        <w:textAlignment w:val="baseline"/>
        <w:rPr>
          <w:rFonts w:ascii="Arial" w:hAnsi="Arial" w:cs="Arial"/>
        </w:rPr>
      </w:pPr>
      <w:r w:rsidRPr="00233AB7">
        <w:rPr>
          <w:rStyle w:val="eop"/>
          <w:rFonts w:ascii="Arial" w:hAnsi="Arial" w:cs="Arial"/>
        </w:rPr>
        <w:t> </w:t>
      </w:r>
    </w:p>
    <w:p w14:paraId="12A5A2FC" w14:textId="4837A6EE" w:rsidR="00233AB7" w:rsidRPr="00233AB7" w:rsidRDefault="00233AB7" w:rsidP="00233AB7">
      <w:pPr>
        <w:pStyle w:val="paragraph"/>
        <w:spacing w:before="0" w:after="0" w:line="276" w:lineRule="auto"/>
        <w:ind w:left="555" w:hanging="555"/>
        <w:jc w:val="both"/>
        <w:textAlignment w:val="baseline"/>
        <w:rPr>
          <w:rFonts w:ascii="Arial" w:hAnsi="Arial" w:cs="Arial"/>
        </w:rPr>
      </w:pPr>
      <w:r w:rsidRPr="00233AB7">
        <w:rPr>
          <w:rStyle w:val="normaltextrun"/>
          <w:rFonts w:ascii="Arial" w:hAnsi="Arial" w:cs="Arial"/>
        </w:rPr>
        <w:t>“Women’s inclusion into policing has not been a straightforward journey” Cunningham, E., &amp; Ramshaw, P. (2020). Many studies have been conducted on the specifics of the harassment that women have received, these include: harassment, discrimination and sexist attitudes (</w:t>
      </w:r>
      <w:proofErr w:type="spellStart"/>
      <w:r w:rsidRPr="00233AB7">
        <w:rPr>
          <w:rStyle w:val="normaltextrun"/>
          <w:rFonts w:ascii="Arial" w:hAnsi="Arial" w:cs="Arial"/>
        </w:rPr>
        <w:t>Heidenshohn</w:t>
      </w:r>
      <w:proofErr w:type="spellEnd"/>
      <w:r w:rsidRPr="00233AB7">
        <w:rPr>
          <w:rStyle w:val="normaltextrun"/>
          <w:rFonts w:ascii="Arial" w:hAnsi="Arial" w:cs="Arial"/>
        </w:rPr>
        <w:t>, 2009; </w:t>
      </w:r>
      <w:proofErr w:type="spellStart"/>
      <w:r w:rsidRPr="00233AB7">
        <w:rPr>
          <w:rStyle w:val="normaltextrun"/>
          <w:rFonts w:ascii="Arial" w:hAnsi="Arial" w:cs="Arial"/>
        </w:rPr>
        <w:t>Westmarland</w:t>
      </w:r>
      <w:proofErr w:type="spellEnd"/>
      <w:r w:rsidRPr="00233AB7">
        <w:rPr>
          <w:rStyle w:val="normaltextrun"/>
          <w:rFonts w:ascii="Arial" w:hAnsi="Arial" w:cs="Arial"/>
        </w:rPr>
        <w:t xml:space="preserve"> 2001).  During my time with the police, I have experienced negativity from members of the public towards my gender. These include sexist attitudes from members of the public due to the case or incident being dealt with a female officer. The comments usually come from male members of the public. Furthermore, I’ve received unwanted comments regarding my physical appearance such as comments about my weight. I do not believe these comments would be made towards male officers. I consider these incidents to be examples of attempts to intimidate female officers. </w:t>
      </w:r>
      <w:r w:rsidRPr="00233AB7">
        <w:rPr>
          <w:rStyle w:val="eop"/>
          <w:rFonts w:ascii="Arial" w:hAnsi="Arial" w:cs="Arial"/>
        </w:rPr>
        <w:t> </w:t>
      </w:r>
    </w:p>
    <w:p w14:paraId="776A6853" w14:textId="77777777" w:rsidR="00233AB7" w:rsidRPr="00233AB7" w:rsidRDefault="00233AB7" w:rsidP="00233AB7">
      <w:pPr>
        <w:pStyle w:val="paragraph"/>
        <w:spacing w:before="0" w:after="0" w:line="276" w:lineRule="auto"/>
        <w:ind w:left="555" w:hanging="555"/>
        <w:jc w:val="both"/>
        <w:textAlignment w:val="baseline"/>
        <w:rPr>
          <w:rFonts w:ascii="Arial" w:hAnsi="Arial" w:cs="Arial"/>
        </w:rPr>
      </w:pPr>
      <w:r w:rsidRPr="00233AB7">
        <w:rPr>
          <w:rStyle w:val="eop"/>
          <w:rFonts w:ascii="Arial" w:hAnsi="Arial" w:cs="Arial"/>
        </w:rPr>
        <w:t> </w:t>
      </w:r>
    </w:p>
    <w:p w14:paraId="26473E70" w14:textId="77777777" w:rsidR="00233AB7" w:rsidRPr="00233AB7" w:rsidRDefault="00233AB7" w:rsidP="00233AB7">
      <w:pPr>
        <w:spacing w:line="276" w:lineRule="auto"/>
        <w:jc w:val="both"/>
        <w:rPr>
          <w:rStyle w:val="eop"/>
          <w:sz w:val="24"/>
          <w:szCs w:val="24"/>
          <w:lang w:eastAsia="zh-TW"/>
        </w:rPr>
      </w:pPr>
      <w:r w:rsidRPr="00233AB7">
        <w:rPr>
          <w:rStyle w:val="normaltextrun"/>
          <w:sz w:val="24"/>
          <w:szCs w:val="24"/>
        </w:rPr>
        <w:t xml:space="preserve">There have been many changes made in recent years to improve the ideas and norms of ‘cop culture’ within the UK and aims to create a work force with a greater diversity. </w:t>
      </w:r>
      <w:r w:rsidRPr="00233AB7">
        <w:rPr>
          <w:rStyle w:val="eop"/>
          <w:sz w:val="24"/>
          <w:szCs w:val="24"/>
        </w:rPr>
        <w:t> </w:t>
      </w:r>
      <w:r w:rsidRPr="00233AB7">
        <w:rPr>
          <w:rStyle w:val="eop"/>
          <w:sz w:val="24"/>
          <w:szCs w:val="24"/>
          <w:lang w:eastAsia="zh-TW"/>
        </w:rPr>
        <w:t>Therefore, more female officers have been employed by the police force. (</w:t>
      </w:r>
      <w:proofErr w:type="spellStart"/>
      <w:r w:rsidRPr="00233AB7">
        <w:rPr>
          <w:rStyle w:val="eop"/>
          <w:sz w:val="24"/>
          <w:szCs w:val="24"/>
          <w:lang w:eastAsia="zh-TW"/>
        </w:rPr>
        <w:t>Caveney</w:t>
      </w:r>
      <w:proofErr w:type="spellEnd"/>
      <w:r w:rsidRPr="00233AB7">
        <w:rPr>
          <w:rStyle w:val="eop"/>
          <w:sz w:val="24"/>
          <w:szCs w:val="24"/>
          <w:lang w:eastAsia="zh-TW"/>
        </w:rPr>
        <w:t xml:space="preserve"> et al, 2019). Marks (2000) argued that by having greater diversity withing the police force, opportunities to challenge a negative culture will naturally present itself.  (Loftus, 2012). </w:t>
      </w:r>
    </w:p>
    <w:p w14:paraId="48312B00" w14:textId="16330490"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p>
    <w:p w14:paraId="19DA2FB6"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 xml:space="preserve">One example of personal struggles of resilience is my personal and work life balance. It is shown in the 2023 Police Uplift Programme (PUP) </w:t>
      </w:r>
      <w:r w:rsidRPr="00233AB7">
        <w:rPr>
          <w:rStyle w:val="normaltextrun"/>
          <w:rFonts w:ascii="Arial" w:hAnsi="Arial" w:cs="Arial"/>
          <w:color w:val="0B0C0C"/>
        </w:rPr>
        <w:t xml:space="preserve">New Recruits Onboarding Survey outlines that there at still 4 in 10 new recruits dismissing their personal work life balance needs due to strain. It is also agreed that the tension and stress caused by work negatively affects the rest of their lives (gov.uk, 2023). Work life balance was an aspect of the role that I struggled with. I felt that I did not have enough time during a shift to complete all tasks that were required. I would bring work home and complete them during my personal time. This left me feeling deflated, as I was struggling to accommodate a social life. This led to a burnout. I </w:t>
      </w:r>
      <w:r w:rsidRPr="00233AB7">
        <w:rPr>
          <w:rStyle w:val="normaltextrun"/>
          <w:rFonts w:ascii="Arial" w:hAnsi="Arial" w:cs="Arial"/>
          <w:color w:val="0B0C0C"/>
        </w:rPr>
        <w:lastRenderedPageBreak/>
        <w:t>am working on a healthy work life balance, but I still find it difficult to “switch off” once I have finished a shift. </w:t>
      </w:r>
      <w:r w:rsidRPr="00233AB7">
        <w:rPr>
          <w:rStyle w:val="eop"/>
          <w:rFonts w:ascii="Arial" w:hAnsi="Arial" w:cs="Arial"/>
          <w:color w:val="0B0C0C"/>
        </w:rPr>
        <w:t> </w:t>
      </w:r>
    </w:p>
    <w:p w14:paraId="62650C84"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599E1505"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eop"/>
          <w:rFonts w:ascii="Arial" w:hAnsi="Arial" w:cs="Arial"/>
          <w:color w:val="000000"/>
        </w:rPr>
        <w:t> </w:t>
      </w:r>
    </w:p>
    <w:p w14:paraId="0590AAF8" w14:textId="77777777" w:rsidR="00FF7784" w:rsidRPr="00233AB7" w:rsidRDefault="00FF7784" w:rsidP="00233AB7">
      <w:pPr>
        <w:spacing w:line="276" w:lineRule="auto"/>
        <w:ind w:right="237"/>
        <w:jc w:val="both"/>
        <w:rPr>
          <w:sz w:val="24"/>
          <w:szCs w:val="24"/>
        </w:rPr>
      </w:pPr>
    </w:p>
    <w:p w14:paraId="19FBAC4F" w14:textId="77777777" w:rsidR="00FF7784" w:rsidRPr="00233AB7" w:rsidRDefault="00FF7784" w:rsidP="00233AB7">
      <w:pPr>
        <w:spacing w:line="276" w:lineRule="auto"/>
        <w:ind w:right="237"/>
        <w:jc w:val="both"/>
        <w:rPr>
          <w:sz w:val="24"/>
          <w:szCs w:val="24"/>
        </w:rPr>
      </w:pPr>
    </w:p>
    <w:p w14:paraId="670E1FB9" w14:textId="77777777" w:rsidR="00FF7784" w:rsidRPr="00233AB7" w:rsidRDefault="00FF7784" w:rsidP="00233AB7">
      <w:pPr>
        <w:spacing w:line="276" w:lineRule="auto"/>
        <w:ind w:right="237"/>
        <w:jc w:val="both"/>
        <w:rPr>
          <w:sz w:val="24"/>
          <w:szCs w:val="24"/>
        </w:rPr>
      </w:pPr>
    </w:p>
    <w:p w14:paraId="23E3F1EC" w14:textId="3BBB1A8E" w:rsidR="00FF7784" w:rsidRPr="00233AB7" w:rsidRDefault="00233AB7" w:rsidP="00233AB7">
      <w:pPr>
        <w:spacing w:line="276" w:lineRule="auto"/>
        <w:ind w:right="237"/>
        <w:jc w:val="both"/>
        <w:rPr>
          <w:sz w:val="24"/>
          <w:szCs w:val="24"/>
        </w:rPr>
      </w:pPr>
      <w:r>
        <w:rPr>
          <w:sz w:val="24"/>
          <w:szCs w:val="24"/>
        </w:rPr>
        <w:t xml:space="preserve">Word count – 1231 </w:t>
      </w:r>
    </w:p>
    <w:p w14:paraId="7AC4ABEB" w14:textId="77777777" w:rsidR="00FF7784" w:rsidRPr="00233AB7" w:rsidRDefault="00FF7784" w:rsidP="00233AB7">
      <w:pPr>
        <w:spacing w:line="276" w:lineRule="auto"/>
        <w:ind w:right="237"/>
        <w:jc w:val="both"/>
        <w:rPr>
          <w:sz w:val="24"/>
          <w:szCs w:val="24"/>
        </w:rPr>
      </w:pPr>
    </w:p>
    <w:p w14:paraId="6604579F" w14:textId="77777777" w:rsidR="00FF7784" w:rsidRPr="00233AB7" w:rsidRDefault="00FF7784" w:rsidP="00233AB7">
      <w:pPr>
        <w:spacing w:line="276" w:lineRule="auto"/>
        <w:ind w:right="237"/>
        <w:jc w:val="both"/>
        <w:rPr>
          <w:sz w:val="24"/>
          <w:szCs w:val="24"/>
        </w:rPr>
      </w:pPr>
    </w:p>
    <w:p w14:paraId="4FA25557" w14:textId="77777777" w:rsidR="00FF7784" w:rsidRPr="00233AB7" w:rsidRDefault="00FF7784" w:rsidP="00233AB7">
      <w:pPr>
        <w:spacing w:line="276" w:lineRule="auto"/>
        <w:ind w:right="237"/>
        <w:jc w:val="both"/>
        <w:rPr>
          <w:sz w:val="24"/>
          <w:szCs w:val="24"/>
        </w:rPr>
      </w:pPr>
    </w:p>
    <w:p w14:paraId="21B0B7A2" w14:textId="77777777" w:rsidR="00FF7784" w:rsidRPr="00233AB7" w:rsidRDefault="00FF7784" w:rsidP="00233AB7">
      <w:pPr>
        <w:spacing w:line="276" w:lineRule="auto"/>
        <w:ind w:right="237"/>
        <w:jc w:val="both"/>
        <w:rPr>
          <w:sz w:val="24"/>
          <w:szCs w:val="24"/>
        </w:rPr>
      </w:pPr>
    </w:p>
    <w:p w14:paraId="13819134" w14:textId="77777777" w:rsidR="00FF7784" w:rsidRPr="00233AB7" w:rsidRDefault="00FF7784" w:rsidP="00233AB7">
      <w:pPr>
        <w:spacing w:line="276" w:lineRule="auto"/>
        <w:ind w:right="237"/>
        <w:jc w:val="both"/>
        <w:rPr>
          <w:sz w:val="24"/>
          <w:szCs w:val="24"/>
        </w:rPr>
      </w:pPr>
    </w:p>
    <w:p w14:paraId="6CAC3913" w14:textId="77777777" w:rsidR="00FF7784" w:rsidRPr="00233AB7" w:rsidRDefault="00FF7784" w:rsidP="00233AB7">
      <w:pPr>
        <w:spacing w:line="276" w:lineRule="auto"/>
        <w:ind w:right="237"/>
        <w:jc w:val="both"/>
        <w:rPr>
          <w:sz w:val="24"/>
          <w:szCs w:val="24"/>
        </w:rPr>
      </w:pPr>
    </w:p>
    <w:p w14:paraId="26168F28" w14:textId="77777777" w:rsidR="00FF7784" w:rsidRPr="00233AB7" w:rsidRDefault="00FF7784" w:rsidP="00233AB7">
      <w:pPr>
        <w:spacing w:line="276" w:lineRule="auto"/>
        <w:ind w:right="237"/>
        <w:jc w:val="both"/>
        <w:rPr>
          <w:sz w:val="24"/>
          <w:szCs w:val="24"/>
        </w:rPr>
      </w:pPr>
    </w:p>
    <w:p w14:paraId="4A7EB1BF" w14:textId="77777777" w:rsidR="00FF7784" w:rsidRPr="00233AB7" w:rsidRDefault="00FF7784" w:rsidP="00233AB7">
      <w:pPr>
        <w:spacing w:line="276" w:lineRule="auto"/>
        <w:ind w:right="237"/>
        <w:jc w:val="both"/>
        <w:rPr>
          <w:sz w:val="24"/>
          <w:szCs w:val="24"/>
        </w:rPr>
      </w:pPr>
    </w:p>
    <w:p w14:paraId="7975B969" w14:textId="77777777" w:rsidR="00FF7784" w:rsidRPr="00233AB7" w:rsidRDefault="00FF7784" w:rsidP="00233AB7">
      <w:pPr>
        <w:spacing w:line="276" w:lineRule="auto"/>
        <w:ind w:right="237"/>
        <w:jc w:val="both"/>
        <w:rPr>
          <w:sz w:val="24"/>
          <w:szCs w:val="24"/>
        </w:rPr>
      </w:pPr>
    </w:p>
    <w:p w14:paraId="3456E6DC" w14:textId="77777777" w:rsidR="00FF7784" w:rsidRPr="00233AB7" w:rsidRDefault="00FF7784" w:rsidP="00233AB7">
      <w:pPr>
        <w:spacing w:line="276" w:lineRule="auto"/>
        <w:ind w:right="237"/>
        <w:jc w:val="both"/>
        <w:rPr>
          <w:sz w:val="24"/>
          <w:szCs w:val="24"/>
        </w:rPr>
      </w:pPr>
    </w:p>
    <w:p w14:paraId="04E34730" w14:textId="77777777" w:rsidR="00FF7784" w:rsidRPr="00233AB7" w:rsidRDefault="00FF7784" w:rsidP="00233AB7">
      <w:pPr>
        <w:spacing w:line="276" w:lineRule="auto"/>
        <w:ind w:right="237"/>
        <w:jc w:val="both"/>
        <w:rPr>
          <w:sz w:val="24"/>
          <w:szCs w:val="24"/>
        </w:rPr>
      </w:pPr>
    </w:p>
    <w:p w14:paraId="1E2EB7EF" w14:textId="77777777" w:rsidR="00FF7784" w:rsidRPr="00233AB7" w:rsidRDefault="00FF7784" w:rsidP="00233AB7">
      <w:pPr>
        <w:spacing w:line="276" w:lineRule="auto"/>
        <w:ind w:right="237"/>
        <w:jc w:val="both"/>
        <w:rPr>
          <w:sz w:val="24"/>
          <w:szCs w:val="24"/>
        </w:rPr>
      </w:pPr>
    </w:p>
    <w:p w14:paraId="015307D9" w14:textId="77777777" w:rsidR="00FF7784" w:rsidRPr="00233AB7" w:rsidRDefault="00FF7784" w:rsidP="00233AB7">
      <w:pPr>
        <w:spacing w:line="276" w:lineRule="auto"/>
        <w:ind w:right="237"/>
        <w:jc w:val="both"/>
        <w:rPr>
          <w:sz w:val="24"/>
          <w:szCs w:val="24"/>
        </w:rPr>
      </w:pPr>
    </w:p>
    <w:p w14:paraId="6960AFE6" w14:textId="77777777" w:rsidR="00AA666E" w:rsidRPr="00233AB7" w:rsidRDefault="00AA666E" w:rsidP="00233AB7">
      <w:pPr>
        <w:spacing w:line="276" w:lineRule="auto"/>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73968418" w14:textId="77777777" w:rsidR="00233AB7" w:rsidRPr="00233AB7" w:rsidRDefault="00233AB7" w:rsidP="00233AB7">
      <w:pPr>
        <w:ind w:right="237"/>
        <w:jc w:val="both"/>
        <w:rPr>
          <w:sz w:val="24"/>
          <w:szCs w:val="24"/>
        </w:rPr>
      </w:pPr>
      <w:r w:rsidRPr="00233AB7">
        <w:rPr>
          <w:sz w:val="24"/>
          <w:szCs w:val="24"/>
        </w:rPr>
        <w:t xml:space="preserve">During this essay I will reflect on an incident that I attended as a police officer. During this incident, I was one of the first officers to attend the call, so the responsibility of the decision making was bestowed upon me. I will explain how I used the National Decision model (NDM) to establish a course of action and outcome. I will explain its relevance throughout the process. </w:t>
      </w:r>
    </w:p>
    <w:p w14:paraId="70569263" w14:textId="77777777" w:rsidR="00233AB7" w:rsidRPr="00233AB7" w:rsidRDefault="00233AB7" w:rsidP="00233AB7">
      <w:pPr>
        <w:ind w:right="237"/>
        <w:jc w:val="both"/>
        <w:rPr>
          <w:sz w:val="24"/>
          <w:szCs w:val="24"/>
        </w:rPr>
      </w:pPr>
    </w:p>
    <w:p w14:paraId="443AE1F7" w14:textId="77777777" w:rsidR="00233AB7" w:rsidRPr="00233AB7" w:rsidRDefault="00233AB7" w:rsidP="00233AB7">
      <w:pPr>
        <w:ind w:right="237"/>
        <w:jc w:val="both"/>
        <w:rPr>
          <w:sz w:val="24"/>
          <w:szCs w:val="24"/>
        </w:rPr>
      </w:pPr>
      <w:r w:rsidRPr="00233AB7">
        <w:rPr>
          <w:sz w:val="24"/>
          <w:szCs w:val="24"/>
        </w:rPr>
        <w:t xml:space="preserve">I attended an incident that was passed through by the Force Control Room (FCR); it was reported that there was a fight in progress, including many members of the public, taking place outside a local pub. It was reported that there were eight males engaged in said fight, and it was reported that one of the males were in possession of a knife. The call was placed by the workers of the local CCTV operators, who were witnessing the fight via local authority CCTV. </w:t>
      </w:r>
    </w:p>
    <w:p w14:paraId="21FBA044" w14:textId="77777777" w:rsidR="00233AB7" w:rsidRPr="00233AB7" w:rsidRDefault="00233AB7" w:rsidP="00233AB7">
      <w:pPr>
        <w:ind w:right="237"/>
        <w:jc w:val="both"/>
        <w:rPr>
          <w:sz w:val="24"/>
          <w:szCs w:val="24"/>
        </w:rPr>
      </w:pPr>
    </w:p>
    <w:p w14:paraId="4D401AE2" w14:textId="77777777" w:rsidR="00233AB7" w:rsidRPr="00233AB7" w:rsidRDefault="00233AB7" w:rsidP="00233AB7">
      <w:pPr>
        <w:ind w:right="237"/>
        <w:jc w:val="both"/>
        <w:rPr>
          <w:sz w:val="24"/>
          <w:szCs w:val="24"/>
        </w:rPr>
      </w:pPr>
      <w:r w:rsidRPr="00233AB7">
        <w:rPr>
          <w:sz w:val="24"/>
          <w:szCs w:val="24"/>
        </w:rPr>
        <w:t xml:space="preserve">Due to the information being passed on by FCR, there were several units in attendance. Before leaving the station, I had requested that ambulances be called to the scene due likelihood of inquiry and a potential stabbing. </w:t>
      </w:r>
    </w:p>
    <w:p w14:paraId="2F542333" w14:textId="77777777" w:rsidR="00233AB7" w:rsidRPr="00233AB7" w:rsidRDefault="00233AB7" w:rsidP="00233AB7">
      <w:pPr>
        <w:ind w:right="237"/>
        <w:jc w:val="both"/>
        <w:rPr>
          <w:sz w:val="24"/>
          <w:szCs w:val="24"/>
        </w:rPr>
      </w:pPr>
    </w:p>
    <w:p w14:paraId="49D71FDD" w14:textId="77777777" w:rsidR="00233AB7" w:rsidRPr="00233AB7" w:rsidRDefault="00233AB7" w:rsidP="00233AB7">
      <w:pPr>
        <w:ind w:right="237"/>
        <w:jc w:val="both"/>
        <w:rPr>
          <w:sz w:val="24"/>
          <w:szCs w:val="24"/>
        </w:rPr>
      </w:pPr>
      <w:r w:rsidRPr="00233AB7">
        <w:rPr>
          <w:sz w:val="24"/>
          <w:szCs w:val="24"/>
        </w:rPr>
        <w:t xml:space="preserve">Prior police arrival, the fight dispersed. Despite the dispersal of the fight, there were several witnesses and victims at the scene of the incident. It was reported by a witnessing female that two males arrived at the pub via a car, left their vehicle and approach two males at the pub before attacking them and then driving away. The two males who instigated and acted out the attacks were reported as being intoxicated and driving. </w:t>
      </w:r>
    </w:p>
    <w:p w14:paraId="5CEE2DEF" w14:textId="77777777" w:rsidR="00233AB7" w:rsidRPr="00233AB7" w:rsidRDefault="00233AB7" w:rsidP="00233AB7">
      <w:pPr>
        <w:ind w:right="237"/>
        <w:jc w:val="both"/>
        <w:rPr>
          <w:sz w:val="24"/>
          <w:szCs w:val="24"/>
        </w:rPr>
      </w:pPr>
    </w:p>
    <w:p w14:paraId="3865230F" w14:textId="77777777" w:rsidR="00233AB7" w:rsidRPr="00233AB7" w:rsidRDefault="00233AB7" w:rsidP="00233AB7">
      <w:pPr>
        <w:ind w:right="237"/>
        <w:jc w:val="both"/>
        <w:rPr>
          <w:sz w:val="24"/>
          <w:szCs w:val="24"/>
        </w:rPr>
      </w:pPr>
      <w:r w:rsidRPr="00233AB7">
        <w:rPr>
          <w:sz w:val="24"/>
          <w:szCs w:val="24"/>
        </w:rPr>
        <w:lastRenderedPageBreak/>
        <w:t xml:space="preserve">The one of the males who had committed the attacks and driven away, was the individual reported to be in possession of a weapon. Although it was unclear which of the two males was suspected to be in possession of the weapon. Consequently, them leaving the scene meant that the threat of a weapon had been neutralised. </w:t>
      </w:r>
    </w:p>
    <w:p w14:paraId="1AFECC3F" w14:textId="77777777" w:rsidR="00233AB7" w:rsidRPr="00233AB7" w:rsidRDefault="00233AB7" w:rsidP="00233AB7">
      <w:pPr>
        <w:ind w:right="237"/>
        <w:jc w:val="both"/>
        <w:rPr>
          <w:sz w:val="24"/>
          <w:szCs w:val="24"/>
        </w:rPr>
      </w:pPr>
    </w:p>
    <w:p w14:paraId="3BEE3F8A" w14:textId="77777777" w:rsidR="00233AB7" w:rsidRPr="00233AB7" w:rsidRDefault="00233AB7" w:rsidP="00233AB7">
      <w:pPr>
        <w:ind w:right="237"/>
        <w:jc w:val="both"/>
        <w:rPr>
          <w:sz w:val="24"/>
          <w:szCs w:val="24"/>
        </w:rPr>
      </w:pPr>
      <w:r w:rsidRPr="00233AB7">
        <w:rPr>
          <w:sz w:val="24"/>
          <w:szCs w:val="24"/>
        </w:rPr>
        <w:t xml:space="preserve">The victims, who has been attacked, left at the incident were injured. Police addressed the basic injuries of those who’s been attacked, prior to gaining any information. Both victims were stable, and friends of the victims were able to transport them to the Grange University Hospital to seek medical attention. The victims were too intoxicated to gain a recorded statement at that time. Instead, an initial account was obtained from the victims. </w:t>
      </w:r>
    </w:p>
    <w:p w14:paraId="3E0862E1" w14:textId="77777777" w:rsidR="00233AB7" w:rsidRPr="00233AB7" w:rsidRDefault="00233AB7" w:rsidP="00233AB7">
      <w:pPr>
        <w:ind w:right="237"/>
        <w:jc w:val="both"/>
        <w:rPr>
          <w:sz w:val="24"/>
          <w:szCs w:val="24"/>
        </w:rPr>
      </w:pPr>
    </w:p>
    <w:p w14:paraId="62C63218" w14:textId="77777777" w:rsidR="00233AB7" w:rsidRPr="00233AB7" w:rsidRDefault="00233AB7" w:rsidP="00233AB7">
      <w:pPr>
        <w:ind w:right="237"/>
        <w:jc w:val="both"/>
        <w:rPr>
          <w:sz w:val="24"/>
          <w:szCs w:val="24"/>
        </w:rPr>
      </w:pPr>
      <w:r w:rsidRPr="00233AB7">
        <w:rPr>
          <w:sz w:val="24"/>
          <w:szCs w:val="24"/>
        </w:rPr>
        <w:t xml:space="preserve">Due to the intelligence and information gathered, that the one of the subjects was in possession of a weapon and potentially driving whilst under the influence of drink or drugs, I assessed the potential the threat, harm and risk and quickly came to the decision that we needed to locate the vehicle that had fled the scene of the incident. Intelligence was gained via local CCTV, which identified the vehicle registration plate of the vehicle the two males were driving. With some instruction, FCR were able to run the vehicle’s registration plate through the Police National Database and locate the registered keeper. The registered keeper lived in the area that I police, the same area in which the incident had taken place. </w:t>
      </w:r>
    </w:p>
    <w:p w14:paraId="687CB32F" w14:textId="77777777" w:rsidR="00233AB7" w:rsidRPr="00233AB7" w:rsidRDefault="00233AB7" w:rsidP="00233AB7">
      <w:pPr>
        <w:ind w:right="237"/>
        <w:jc w:val="both"/>
        <w:rPr>
          <w:sz w:val="24"/>
          <w:szCs w:val="24"/>
        </w:rPr>
      </w:pPr>
    </w:p>
    <w:p w14:paraId="12F30491" w14:textId="77777777" w:rsidR="00233AB7" w:rsidRPr="00233AB7" w:rsidRDefault="00233AB7" w:rsidP="00233AB7">
      <w:pPr>
        <w:ind w:right="237"/>
        <w:jc w:val="both"/>
        <w:rPr>
          <w:sz w:val="24"/>
          <w:szCs w:val="24"/>
        </w:rPr>
      </w:pPr>
      <w:r w:rsidRPr="00233AB7">
        <w:rPr>
          <w:sz w:val="24"/>
          <w:szCs w:val="24"/>
        </w:rPr>
        <w:t xml:space="preserve">Myself and other local units attended the home address of the registered keeper in hope that we could intercept the vehicle either at the home address or whilst on route. Upon arrival at the home address, we noticed that the vehicle was parked outside. As I approached the home address of the registered keeper of the vehicle, I heard a female voice screaming “Get out, you need help!”. I also heard a loud banging noise coming from inside the house. I quickly became concerned for the welfare of the female whose voice I could hear screaming. Subsequently, police entered the premises under Section 17 of the Police and Criminal Evidence Act 1984, to save life and limb, or to prevent serious damage to property. </w:t>
      </w:r>
    </w:p>
    <w:p w14:paraId="1002F722" w14:textId="77777777" w:rsidR="00233AB7" w:rsidRPr="00233AB7" w:rsidRDefault="00233AB7" w:rsidP="00233AB7">
      <w:pPr>
        <w:ind w:right="237"/>
        <w:jc w:val="both"/>
        <w:rPr>
          <w:sz w:val="24"/>
          <w:szCs w:val="24"/>
        </w:rPr>
      </w:pPr>
    </w:p>
    <w:p w14:paraId="5CCF9FA1" w14:textId="77777777" w:rsidR="00233AB7" w:rsidRPr="00233AB7" w:rsidRDefault="00233AB7" w:rsidP="00233AB7">
      <w:pPr>
        <w:ind w:right="237"/>
        <w:jc w:val="both"/>
        <w:rPr>
          <w:sz w:val="24"/>
          <w:szCs w:val="24"/>
        </w:rPr>
      </w:pPr>
      <w:r w:rsidRPr="00233AB7">
        <w:rPr>
          <w:sz w:val="24"/>
          <w:szCs w:val="24"/>
        </w:rPr>
        <w:t xml:space="preserve">Upon entry there was a male stood in the doorway, this male matched the description passed on by FCR, the male who was believed to be carrying a knife. </w:t>
      </w:r>
    </w:p>
    <w:p w14:paraId="242BB9E2" w14:textId="77777777" w:rsidR="00233AB7" w:rsidRPr="00233AB7" w:rsidRDefault="00233AB7" w:rsidP="00233AB7">
      <w:pPr>
        <w:ind w:right="237"/>
        <w:jc w:val="both"/>
        <w:rPr>
          <w:sz w:val="24"/>
          <w:szCs w:val="24"/>
        </w:rPr>
      </w:pPr>
      <w:r w:rsidRPr="00233AB7">
        <w:rPr>
          <w:sz w:val="24"/>
          <w:szCs w:val="24"/>
        </w:rPr>
        <w:t xml:space="preserve">The screams were from the male’s mother who feared her son. The mother stated he was suffering from substance misuse and poor mental health. </w:t>
      </w:r>
    </w:p>
    <w:p w14:paraId="3C86D723" w14:textId="77777777" w:rsidR="00233AB7" w:rsidRPr="00233AB7" w:rsidRDefault="00233AB7" w:rsidP="00233AB7">
      <w:pPr>
        <w:ind w:right="237"/>
        <w:jc w:val="both"/>
        <w:rPr>
          <w:sz w:val="24"/>
          <w:szCs w:val="24"/>
        </w:rPr>
      </w:pPr>
    </w:p>
    <w:p w14:paraId="1BF830DC" w14:textId="77777777" w:rsidR="00233AB7" w:rsidRPr="00233AB7" w:rsidRDefault="00233AB7" w:rsidP="00233AB7">
      <w:pPr>
        <w:ind w:right="237"/>
        <w:jc w:val="both"/>
        <w:rPr>
          <w:sz w:val="24"/>
          <w:szCs w:val="24"/>
        </w:rPr>
      </w:pPr>
      <w:r w:rsidRPr="00233AB7">
        <w:rPr>
          <w:sz w:val="24"/>
          <w:szCs w:val="24"/>
        </w:rPr>
        <w:t>He was arrested on suspicion of Actual Bodily Harm (ABH), Section 47 offenses against the person Act 1861, possession of a pointed or bladed article in a public place, section 139 of the Criminal Justice Act 1988, and driving whilst unfit, section 4 of the Road Traffic Act 1988.</w:t>
      </w:r>
    </w:p>
    <w:p w14:paraId="1B7724EB" w14:textId="77777777" w:rsidR="00233AB7" w:rsidRPr="00233AB7" w:rsidRDefault="00233AB7" w:rsidP="00233AB7">
      <w:pPr>
        <w:ind w:right="237"/>
        <w:jc w:val="both"/>
        <w:rPr>
          <w:sz w:val="24"/>
          <w:szCs w:val="24"/>
        </w:rPr>
      </w:pPr>
      <w:r w:rsidRPr="00233AB7">
        <w:rPr>
          <w:sz w:val="24"/>
          <w:szCs w:val="24"/>
        </w:rPr>
        <w:t xml:space="preserve">The male was searched by a colleague under section 32 of the Police and Criminal Evidence Act 1984 (PACE) and conveyed to custody. </w:t>
      </w:r>
    </w:p>
    <w:p w14:paraId="44CFF94D" w14:textId="77777777" w:rsidR="00233AB7" w:rsidRPr="00233AB7" w:rsidRDefault="00233AB7" w:rsidP="00233AB7">
      <w:pPr>
        <w:ind w:right="237"/>
        <w:jc w:val="both"/>
        <w:rPr>
          <w:sz w:val="24"/>
          <w:szCs w:val="24"/>
        </w:rPr>
      </w:pPr>
      <w:r w:rsidRPr="00233AB7">
        <w:rPr>
          <w:sz w:val="24"/>
          <w:szCs w:val="24"/>
        </w:rPr>
        <w:t xml:space="preserve">As it was reported that the suspect male was in possession of a weapon, a search under Section 32 of PACE was conducted at his home address to locate the weapon and seize any clothing or items in connection with the incident. Whilst officers were conducting a search, several family members arrived at the property. The situation was escalating as they all believed that the police force was not conducting their duty by tackling drug abusers, but rather arresting their family members. </w:t>
      </w:r>
    </w:p>
    <w:p w14:paraId="799BE612" w14:textId="77777777" w:rsidR="00233AB7" w:rsidRPr="00233AB7" w:rsidRDefault="00233AB7" w:rsidP="00233AB7">
      <w:pPr>
        <w:ind w:right="237"/>
        <w:jc w:val="both"/>
        <w:rPr>
          <w:sz w:val="24"/>
          <w:szCs w:val="24"/>
        </w:rPr>
      </w:pPr>
      <w:r w:rsidRPr="00233AB7">
        <w:rPr>
          <w:sz w:val="24"/>
          <w:szCs w:val="24"/>
        </w:rPr>
        <w:lastRenderedPageBreak/>
        <w:t xml:space="preserve">Whilst officers were conducting a search, another male had entered the property. This was the second male involved in the incident. He was arrested on suspicion of ABH section 47 Offences against the Person Act 1861, and a section 32 search was conducted on him. He was also conveyed to custody where later he’d be interviewed. </w:t>
      </w:r>
    </w:p>
    <w:p w14:paraId="6CD63E57" w14:textId="77777777" w:rsidR="00233AB7" w:rsidRPr="00233AB7" w:rsidRDefault="00233AB7" w:rsidP="00233AB7">
      <w:pPr>
        <w:ind w:right="237"/>
        <w:jc w:val="both"/>
        <w:rPr>
          <w:sz w:val="24"/>
          <w:szCs w:val="24"/>
        </w:rPr>
      </w:pPr>
    </w:p>
    <w:p w14:paraId="72228EE8" w14:textId="77777777" w:rsidR="00233AB7" w:rsidRPr="00233AB7" w:rsidRDefault="00233AB7" w:rsidP="00233AB7">
      <w:pPr>
        <w:ind w:right="237"/>
        <w:jc w:val="both"/>
        <w:rPr>
          <w:sz w:val="24"/>
          <w:szCs w:val="24"/>
        </w:rPr>
      </w:pPr>
    </w:p>
    <w:p w14:paraId="32D14B80" w14:textId="77777777" w:rsidR="00233AB7" w:rsidRPr="00233AB7" w:rsidRDefault="00233AB7" w:rsidP="00233AB7">
      <w:pPr>
        <w:ind w:right="237"/>
        <w:jc w:val="both"/>
        <w:rPr>
          <w:sz w:val="24"/>
          <w:szCs w:val="24"/>
        </w:rPr>
      </w:pPr>
      <w:r w:rsidRPr="00233AB7">
        <w:rPr>
          <w:sz w:val="24"/>
          <w:szCs w:val="24"/>
        </w:rPr>
        <w:t xml:space="preserve">Throughout my decision making process I was constantly referring to the Nation Decision Making Model (NDM). College of Policing (2013, 2024) states that NDM is suitable for all decisions and should be used by everyone in policing. </w:t>
      </w:r>
    </w:p>
    <w:p w14:paraId="224A32A9" w14:textId="77777777" w:rsidR="00233AB7" w:rsidRPr="00233AB7" w:rsidRDefault="00233AB7" w:rsidP="00233AB7">
      <w:pPr>
        <w:ind w:right="237"/>
        <w:jc w:val="both"/>
        <w:rPr>
          <w:sz w:val="24"/>
          <w:szCs w:val="24"/>
        </w:rPr>
      </w:pPr>
      <w:r w:rsidRPr="00233AB7">
        <w:rPr>
          <w:sz w:val="24"/>
          <w:szCs w:val="24"/>
        </w:rPr>
        <w:t xml:space="preserve">Decision makers can use the NDM to structure a rationale of what they do during an incident and justify their reasons for their rationale. </w:t>
      </w:r>
    </w:p>
    <w:p w14:paraId="138649F9" w14:textId="77777777" w:rsidR="00233AB7" w:rsidRPr="00233AB7" w:rsidRDefault="00233AB7" w:rsidP="00233AB7">
      <w:pPr>
        <w:ind w:right="237"/>
        <w:jc w:val="both"/>
        <w:rPr>
          <w:sz w:val="24"/>
          <w:szCs w:val="24"/>
        </w:rPr>
      </w:pPr>
      <w:r w:rsidRPr="00233AB7">
        <w:rPr>
          <w:sz w:val="24"/>
          <w:szCs w:val="24"/>
        </w:rPr>
        <w:t>At the centre of the NDM is the Code of Ethics. College of Policing has recently updated the guidelines of the NDM, code of ethics was categorised as 9 shared values. It is now categories as Ethical policing principles and Guidance for ethical and professional behaviour in policing.</w:t>
      </w:r>
    </w:p>
    <w:p w14:paraId="21D0A15D" w14:textId="77777777" w:rsidR="00233AB7" w:rsidRPr="00233AB7" w:rsidRDefault="00233AB7" w:rsidP="00233AB7">
      <w:pPr>
        <w:ind w:right="237"/>
        <w:jc w:val="both"/>
        <w:rPr>
          <w:sz w:val="24"/>
          <w:szCs w:val="24"/>
        </w:rPr>
      </w:pPr>
      <w:r w:rsidRPr="00233AB7">
        <w:rPr>
          <w:sz w:val="24"/>
          <w:szCs w:val="24"/>
        </w:rPr>
        <w:t xml:space="preserve"> College of Policing (2013, 2024) states, “The NDM puts the Code of Ethics at the centre of all police decision-making.” </w:t>
      </w:r>
    </w:p>
    <w:p w14:paraId="5BCB2056" w14:textId="77777777" w:rsidR="00233AB7" w:rsidRPr="00233AB7" w:rsidRDefault="00233AB7" w:rsidP="00233AB7">
      <w:pPr>
        <w:ind w:right="237"/>
        <w:jc w:val="both"/>
        <w:rPr>
          <w:sz w:val="24"/>
          <w:szCs w:val="24"/>
        </w:rPr>
      </w:pPr>
      <w:r w:rsidRPr="00233AB7">
        <w:rPr>
          <w:sz w:val="24"/>
          <w:szCs w:val="24"/>
        </w:rPr>
        <w:t xml:space="preserve">The ethical policing principles are there to help people in policing do the right things, in the right way, for the right reasons. I believe I made the correct decision and act by gaining entry to the property with the intention of potentially protecting a citizen. </w:t>
      </w:r>
    </w:p>
    <w:p w14:paraId="1AA45BE3" w14:textId="77777777" w:rsidR="00233AB7" w:rsidRPr="00233AB7" w:rsidRDefault="00233AB7" w:rsidP="00233AB7">
      <w:pPr>
        <w:ind w:right="237"/>
        <w:jc w:val="both"/>
        <w:rPr>
          <w:sz w:val="24"/>
          <w:szCs w:val="24"/>
        </w:rPr>
      </w:pPr>
      <w:r w:rsidRPr="00233AB7">
        <w:rPr>
          <w:sz w:val="24"/>
          <w:szCs w:val="24"/>
        </w:rPr>
        <w:t xml:space="preserve">The next part of the NDM is to gather information and intelligence which I repeatedly did throughout the incident. Initially, information was disseminated by the FCR. Unfortunately, as the FCR had no concrete information about the victims and the subject’s identities, we had limited information. </w:t>
      </w:r>
    </w:p>
    <w:p w14:paraId="2E65C25F" w14:textId="77777777" w:rsidR="00233AB7" w:rsidRPr="00233AB7" w:rsidRDefault="00233AB7" w:rsidP="00233AB7">
      <w:pPr>
        <w:ind w:right="237"/>
        <w:jc w:val="both"/>
        <w:rPr>
          <w:sz w:val="24"/>
          <w:szCs w:val="24"/>
        </w:rPr>
      </w:pPr>
      <w:r w:rsidRPr="00233AB7">
        <w:rPr>
          <w:sz w:val="24"/>
          <w:szCs w:val="24"/>
        </w:rPr>
        <w:t xml:space="preserve">After this dissemination of information from FCR, I continued to gather information as the incident progressed. Therefore, the process of gathering information was ongoing such as information about the victims and subjects’ visual description, witness’ account, vehicle registration, and details of the vehicle’s owner. </w:t>
      </w:r>
    </w:p>
    <w:p w14:paraId="10DE851D" w14:textId="77777777" w:rsidR="00233AB7" w:rsidRPr="00233AB7" w:rsidRDefault="00233AB7" w:rsidP="00233AB7">
      <w:pPr>
        <w:ind w:right="237"/>
        <w:jc w:val="both"/>
        <w:rPr>
          <w:sz w:val="24"/>
          <w:szCs w:val="24"/>
        </w:rPr>
      </w:pPr>
      <w:r w:rsidRPr="00233AB7">
        <w:rPr>
          <w:sz w:val="24"/>
          <w:szCs w:val="24"/>
        </w:rPr>
        <w:t xml:space="preserve">The next stage of the NDM is to assess threats, risk and to develop a working strategy. This is ongoing throughout the incident. Threats are constantly evolving and changing when dealing with an ongoing incident. The same could be said about a working strategy, an initial plan will be formulated, but the outcome will likely differ from the original plan. This is an example of how the NDM is recognised as a continuous cycle. Initially, the idea was to separate the subjects involved in the fight, and arrest where necessary. This changed as two subjects left the scene, suspected to be driving whilst unfit. </w:t>
      </w:r>
    </w:p>
    <w:p w14:paraId="43A571C4" w14:textId="77777777" w:rsidR="00233AB7" w:rsidRPr="00233AB7" w:rsidRDefault="00233AB7" w:rsidP="00233AB7">
      <w:pPr>
        <w:ind w:right="237"/>
        <w:jc w:val="both"/>
        <w:rPr>
          <w:sz w:val="24"/>
          <w:szCs w:val="24"/>
        </w:rPr>
      </w:pPr>
      <w:r w:rsidRPr="00233AB7">
        <w:rPr>
          <w:sz w:val="24"/>
          <w:szCs w:val="24"/>
        </w:rPr>
        <w:t>The next stage of the National Decision-Making Model is to consider what powers and policy I should implement. I used the power of entry under Section 17 of PACE to gain entry to the property. This was lawful and proportionate at the time. I then arrest the male using Section 24 of PACE 1984 and PACE Code G 2012 for the necessity criteria to “Prevent further harm” “secure and preserve evidence” and “prompt and effective investigation”.</w:t>
      </w:r>
    </w:p>
    <w:p w14:paraId="3D0A49F0" w14:textId="77777777" w:rsidR="00233AB7" w:rsidRPr="00233AB7" w:rsidRDefault="00233AB7" w:rsidP="00233AB7">
      <w:pPr>
        <w:ind w:right="237"/>
        <w:jc w:val="both"/>
        <w:rPr>
          <w:sz w:val="24"/>
          <w:szCs w:val="24"/>
        </w:rPr>
      </w:pPr>
      <w:r w:rsidRPr="00233AB7">
        <w:rPr>
          <w:sz w:val="24"/>
          <w:szCs w:val="24"/>
        </w:rPr>
        <w:t xml:space="preserve">The next stage of the NDM is to identify options and contingencies. Due to the limited of information that was on hand, it was difficult to identify what options were available to me. Upon arrival at the incident, the immediate threat of the fight and a potential weapon was gone as the subjects had left the scene. Due to the information of the subjects being intoxicated, there was a limited amount of time to react to the threat and harm of a driver being under the influence. The impact of an </w:t>
      </w:r>
      <w:r w:rsidRPr="00233AB7">
        <w:rPr>
          <w:sz w:val="24"/>
          <w:szCs w:val="24"/>
        </w:rPr>
        <w:lastRenderedPageBreak/>
        <w:t xml:space="preserve">intoxicated driver to the public could be catastrophic. An action was taken to locate the subjects. </w:t>
      </w:r>
    </w:p>
    <w:p w14:paraId="4557CCDD" w14:textId="4EC35EF1" w:rsidR="008B28E7" w:rsidRPr="00270EEB" w:rsidRDefault="00233AB7" w:rsidP="00233AB7">
      <w:pPr>
        <w:ind w:right="237"/>
        <w:jc w:val="both"/>
        <w:rPr>
          <w:sz w:val="24"/>
          <w:szCs w:val="24"/>
        </w:rPr>
      </w:pPr>
      <w:r w:rsidRPr="00233AB7">
        <w:rPr>
          <w:sz w:val="24"/>
          <w:szCs w:val="24"/>
        </w:rPr>
        <w:t>The next stage of the National decision model is the final stage. This stage is to Take action and review what happened. Action was taken when the victims were safeguarded and taken for medical treatment. The action was taken when the subjects were located and arrested for the offenses they were suspected to have committed. Upon reviewing the outcome, I believe that the best decisions were made at the time with the limited amount of information passed.</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2D3DE98A" w14:textId="457FB7CE" w:rsidR="00AA666E" w:rsidRPr="00025650" w:rsidRDefault="00233AB7" w:rsidP="00340E9A">
      <w:pPr>
        <w:ind w:right="237"/>
        <w:jc w:val="both"/>
        <w:rPr>
          <w:b/>
          <w:sz w:val="24"/>
          <w:szCs w:val="24"/>
        </w:rPr>
      </w:pPr>
      <w:r>
        <w:rPr>
          <w:sz w:val="24"/>
          <w:szCs w:val="24"/>
        </w:rPr>
        <w:t xml:space="preserve">Word count – 1530 </w:t>
      </w: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02F33C6"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In this essay, I will assess theories of team dynamic and its impact on team cohesion. Whilst doing so I will explore the meaning of team cohesion, its enablers and barriers to success for both individuals and teams. I will explore how professional standards within the police service are impacted by theories of team dynamics and team cohesion.</w:t>
      </w:r>
    </w:p>
    <w:p w14:paraId="2DE1E189"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To explore the focus of this essay, one must understand the meaning of ‘a team’. Cambridge Dictionary defines ‘team’ as “people working together as a group in order to achieve something” Cambridge University (2024).</w:t>
      </w:r>
    </w:p>
    <w:p w14:paraId="4D961DDC" w14:textId="77777777" w:rsidR="00A80B93" w:rsidRPr="00233AB7" w:rsidRDefault="00A80B93" w:rsidP="00233AB7">
      <w:pPr>
        <w:pStyle w:val="NormalWeb"/>
        <w:spacing w:line="276" w:lineRule="auto"/>
        <w:jc w:val="both"/>
        <w:rPr>
          <w:rFonts w:ascii="Arial" w:hAnsi="Arial" w:cs="Arial"/>
          <w:color w:val="000000"/>
        </w:rPr>
      </w:pPr>
      <w:proofErr w:type="spellStart"/>
      <w:r w:rsidRPr="00233AB7">
        <w:rPr>
          <w:rFonts w:ascii="Arial" w:hAnsi="Arial" w:cs="Arial"/>
          <w:color w:val="000000"/>
        </w:rPr>
        <w:t>Hoegl</w:t>
      </w:r>
      <w:proofErr w:type="spellEnd"/>
      <w:r w:rsidRPr="00233AB7">
        <w:rPr>
          <w:rFonts w:ascii="Arial" w:hAnsi="Arial" w:cs="Arial"/>
          <w:color w:val="000000"/>
        </w:rPr>
        <w:t xml:space="preserve"> &amp; </w:t>
      </w:r>
      <w:proofErr w:type="spellStart"/>
      <w:r w:rsidRPr="00233AB7">
        <w:rPr>
          <w:rFonts w:ascii="Arial" w:hAnsi="Arial" w:cs="Arial"/>
          <w:color w:val="000000"/>
        </w:rPr>
        <w:t>Parboteeah</w:t>
      </w:r>
      <w:proofErr w:type="spellEnd"/>
      <w:r w:rsidRPr="00233AB7">
        <w:rPr>
          <w:rFonts w:ascii="Arial" w:hAnsi="Arial" w:cs="Arial"/>
          <w:color w:val="000000"/>
        </w:rPr>
        <w:t xml:space="preserve"> (2007) Understood teams to be beneficial as they amalgamate skills and knowledge of individual members, encouraging diversity and creativity. Lukic and </w:t>
      </w:r>
      <w:proofErr w:type="spellStart"/>
      <w:r w:rsidRPr="00233AB7">
        <w:rPr>
          <w:rFonts w:ascii="Arial" w:hAnsi="Arial" w:cs="Arial"/>
          <w:color w:val="000000"/>
        </w:rPr>
        <w:t>Moga</w:t>
      </w:r>
      <w:proofErr w:type="spellEnd"/>
      <w:r w:rsidRPr="00233AB7">
        <w:rPr>
          <w:rFonts w:ascii="Arial" w:hAnsi="Arial" w:cs="Arial"/>
          <w:color w:val="000000"/>
        </w:rPr>
        <w:t xml:space="preserve"> (no date) wrote that “When teams work well together, their individual and team performance is more than 50% more effective when accomplishing goals and completing tasks”.</w:t>
      </w:r>
    </w:p>
    <w:p w14:paraId="13046807"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Several theories on team dynamics have been published over time; ‘The Tuckman Team Model, 1965’ theory being one of the many theories. Psychologist Bruce Tuckman (1965) argues that there are five stages to team dynamics to reach team cohesion and reports the journey that teams follow in order to achieve high performance. These stages are forming, storming, norming, and performing. I’ve explored the literature reviewed by Tuckman to gain a better understanding of his theory and its validity.</w:t>
      </w:r>
    </w:p>
    <w:p w14:paraId="2B17859F"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lastRenderedPageBreak/>
        <w:t>Forming is the first stage of Tuckman’s Team Model (1965) and understood as the creation of the team. Hearn (1957) understood this stage to be when individuals try to understand the structure of the team and their positions within the group. Herbert and Trist (1953), Bennis and Shepard (1956) and Bradford and Mallinson (1958) define this stage as a time where members are dependent on their leaders or trainers. Herbert and Trist (1953) believe that during this stage, team members are immersed in an educational role led by their trainer. Bradford (1964) argued that individuals accept the group's goal during the first stage and orientation to the techniques to be used. Therefore, during this stage, team cohesion is developing as the team strive towards a common goal.</w:t>
      </w:r>
    </w:p>
    <w:p w14:paraId="406DFDA1"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 xml:space="preserve">Storming is the second stage of Tuckman’s Team Model (1965) and is recognised as the period of potential interpersonal conflict within the team. Benne and </w:t>
      </w:r>
      <w:proofErr w:type="spellStart"/>
      <w:r w:rsidRPr="00233AB7">
        <w:rPr>
          <w:rFonts w:ascii="Arial" w:hAnsi="Arial" w:cs="Arial"/>
          <w:color w:val="000000"/>
        </w:rPr>
        <w:t>Sheats</w:t>
      </w:r>
      <w:proofErr w:type="spellEnd"/>
      <w:r w:rsidRPr="00233AB7">
        <w:rPr>
          <w:rFonts w:ascii="Arial" w:hAnsi="Arial" w:cs="Arial"/>
          <w:color w:val="000000"/>
        </w:rPr>
        <w:t>, (1948) noted that diversity or ‘balance’ in personality-related individuals play an important role in performance and work-related well-being of individuals (Gander et al, 2020). Abrahams (1949) believed this stage to be ruled by competitiveness, jealousy and defensiveness. Schutz (1958) understands the second stage to be the period in which individuals try to establish their role within the hierarchy of the team. Parker (1958) recognises this stage as a crisis period, when arguments, friction and rule breaking occurs in a general failing of the team structure. There periods of crisis and conflict are reasons why some teams</w:t>
      </w:r>
    </w:p>
    <w:p w14:paraId="56A7CD4C"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cannot function or are not successful. It is vital that members of the team feel valued for their ‘strengths’ and personality traits (Peterson and Seligman, 2004., cited in Gander et al, 2020).</w:t>
      </w:r>
    </w:p>
    <w:p w14:paraId="7E7BC535"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Thomas-Kilmann’s Conflict Mode (1974) is a framework of five key methods to manage team conflict. Conflict managing models that may be used within the police force, especially during the second phase of Tuckman’s Team Model (1965). The five conflict handling methods are, ‘Competing, Accommodating, Compromising, Avoiding, and Collaborating’.</w:t>
      </w:r>
    </w:p>
    <w:p w14:paraId="6D4971F8"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The five modes can be understood as the following:</w:t>
      </w:r>
    </w:p>
    <w:p w14:paraId="35A630B4"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 Competing, a mode of an uncooperative power battle, where power is asserted to push one’s own agenda.</w:t>
      </w:r>
    </w:p>
    <w:p w14:paraId="43A73BBD"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 Collaborating, a mode where one attempts to work with other members to find a solution that favours both parties.</w:t>
      </w:r>
    </w:p>
    <w:p w14:paraId="01AB8D0B"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 Compromising, a mode which includes both cooperativeness and assertiveness. Issues causing conflict as not explored as much as during ‘collaborating’ mode but neither are they overlooked.</w:t>
      </w:r>
    </w:p>
    <w:p w14:paraId="2D4E8822"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 Avoiding, a mode where the conflict is not initially addressed. The conflict may be addressed at a later stage, or a person may remove themselves from a situation of conflict.</w:t>
      </w:r>
    </w:p>
    <w:p w14:paraId="38C94F7B"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lastRenderedPageBreak/>
        <w:t xml:space="preserve">· Accommodating, a </w:t>
      </w:r>
      <w:proofErr w:type="spellStart"/>
      <w:r w:rsidRPr="00233AB7">
        <w:rPr>
          <w:rFonts w:ascii="Arial" w:hAnsi="Arial" w:cs="Arial"/>
          <w:color w:val="000000"/>
        </w:rPr>
        <w:t>mode</w:t>
      </w:r>
      <w:proofErr w:type="spellEnd"/>
      <w:r w:rsidRPr="00233AB7">
        <w:rPr>
          <w:rFonts w:ascii="Arial" w:hAnsi="Arial" w:cs="Arial"/>
          <w:color w:val="000000"/>
        </w:rPr>
        <w:t xml:space="preserve"> that is describes as the opposite to the mode of competing. Instead, during this mode, an individual satisfies the other person’s concern whilst sacrificing their own.</w:t>
      </w:r>
    </w:p>
    <w:p w14:paraId="1DFAE4F9"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“Neuman and Wright (1999) described this as a stage of developing shared mental models and discovering the most eﬀective ways to work with each other.” (</w:t>
      </w:r>
      <w:proofErr w:type="spellStart"/>
      <w:r w:rsidRPr="00233AB7">
        <w:rPr>
          <w:rFonts w:ascii="Arial" w:hAnsi="Arial" w:cs="Arial"/>
          <w:color w:val="000000"/>
        </w:rPr>
        <w:t>Bonebright</w:t>
      </w:r>
      <w:proofErr w:type="spellEnd"/>
      <w:r w:rsidRPr="00233AB7">
        <w:rPr>
          <w:rFonts w:ascii="Arial" w:hAnsi="Arial" w:cs="Arial"/>
          <w:color w:val="000000"/>
        </w:rPr>
        <w:t>, D. 2010)</w:t>
      </w:r>
    </w:p>
    <w:p w14:paraId="3D2EDC47"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 xml:space="preserve">Tuckman’s Team Model (1965) labels the third stage as norming, a phase of group cohesion. Within this stage, group members learn about each other’s individual traits, and is understood as a time of acceptance, and a communal desire to maintain positive group cohesion. “Tuckman (1965) stated that in this stage, the group becomes an entity as members develop in group feeling and seek to maintain and perpetuate the group.” </w:t>
      </w:r>
      <w:proofErr w:type="spellStart"/>
      <w:r w:rsidRPr="00233AB7">
        <w:rPr>
          <w:rFonts w:ascii="Arial" w:hAnsi="Arial" w:cs="Arial"/>
          <w:color w:val="000000"/>
        </w:rPr>
        <w:t>Bonebright</w:t>
      </w:r>
      <w:proofErr w:type="spellEnd"/>
      <w:r w:rsidRPr="00233AB7">
        <w:rPr>
          <w:rFonts w:ascii="Arial" w:hAnsi="Arial" w:cs="Arial"/>
          <w:color w:val="000000"/>
        </w:rPr>
        <w:t>, D. (2010)</w:t>
      </w:r>
    </w:p>
    <w:p w14:paraId="49C575FF"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 xml:space="preserve">Taylor (1950) identifies this stage, to be a period after a stage of team conflict in which the team exists through a shared vison, fuelled by team cohesion. Parker (1958) and </w:t>
      </w:r>
      <w:proofErr w:type="spellStart"/>
      <w:r w:rsidRPr="00233AB7">
        <w:rPr>
          <w:rFonts w:ascii="Arial" w:hAnsi="Arial" w:cs="Arial"/>
          <w:color w:val="000000"/>
        </w:rPr>
        <w:t>Shellow</w:t>
      </w:r>
      <w:proofErr w:type="spellEnd"/>
      <w:r w:rsidRPr="00233AB7">
        <w:rPr>
          <w:rFonts w:ascii="Arial" w:hAnsi="Arial" w:cs="Arial"/>
          <w:color w:val="000000"/>
        </w:rPr>
        <w:t xml:space="preserve"> et al. (1958) argue the stage of crisis (the storming stage) to be trailed by a stage which presents consensual team collaboration and communal support. Mann (1953) perceives the third stage to model team unity. Salas, Sims, &amp; Burke (2005) believe teams to increase morale by providing assistance for overworked or under skilled members of the team.</w:t>
      </w:r>
    </w:p>
    <w:p w14:paraId="374C882F"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Performing, the fourth developmental phase of team dynamics, is a phase where members perform to boost the group’s performance, as now, group members know each other’s entities and can function as a successful team. Martin and Hill (1957) “identify the group as an integrative-creative-social instrument in its final stage which facilitates problem solving, diagnosis, and decision making.”</w:t>
      </w:r>
    </w:p>
    <w:p w14:paraId="0E115708"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Later, Tuckman (1965) revised his theory of team dynamics and added a fifth stage; adjourning. McCahan et al (2015) notes that despite the stages appearing to be linear in progression, teams may be affected by events, conflict and re-structuring which causes them to move backwards through the stages. McCahan et al., also notes that it is possible for a team to stay within a phase a result of not being able to move past conflict, events and restructure.</w:t>
      </w:r>
    </w:p>
    <w:p w14:paraId="4A448D38"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It is during the third and fourth stage of Tuckman’s Team Model (1965) of Team Dynamics, is arguably when team cohesion is at its highest and most successful. It could also be argued that during these phases of team dynamics, it’s more likely that the police force fails to comply with professional standards requirements. This opinion is based on the finding of</w:t>
      </w:r>
    </w:p>
    <w:p w14:paraId="42EA89D7" w14:textId="77777777" w:rsidR="00A80B93" w:rsidRPr="00233AB7" w:rsidRDefault="00A80B93" w:rsidP="00233AB7">
      <w:pPr>
        <w:pStyle w:val="NormalWeb"/>
        <w:spacing w:line="276" w:lineRule="auto"/>
        <w:jc w:val="both"/>
        <w:rPr>
          <w:rFonts w:ascii="Arial" w:hAnsi="Arial" w:cs="Arial"/>
          <w:color w:val="000000"/>
        </w:rPr>
      </w:pPr>
      <w:proofErr w:type="spellStart"/>
      <w:r w:rsidRPr="00233AB7">
        <w:rPr>
          <w:rFonts w:ascii="Arial" w:hAnsi="Arial" w:cs="Arial"/>
          <w:color w:val="000000"/>
        </w:rPr>
        <w:t>Westmarland</w:t>
      </w:r>
      <w:proofErr w:type="spellEnd"/>
      <w:r w:rsidRPr="00233AB7">
        <w:rPr>
          <w:rFonts w:ascii="Arial" w:hAnsi="Arial" w:cs="Arial"/>
          <w:color w:val="000000"/>
        </w:rPr>
        <w:t xml:space="preserve"> and Conway’s research (2020) ‘Police ethics and integrity: Keeping the ‘blue code’ of silence. They described ‘blue code of silence’ as a police culture where misbehaving officers are protected by their colleagues who fail to report misbehaving, colleagues who stay silent.</w:t>
      </w:r>
    </w:p>
    <w:p w14:paraId="3AB6D78B"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lastRenderedPageBreak/>
        <w:t>Skolnick (2002) concludes that “...the blue code of silence as a code of loyalty that ‘prohibits disclosing perjury or other misconduct by fellow officers” (Chin and Wells, 1998 cited in Skolnick, 2002: 10)</w:t>
      </w:r>
    </w:p>
    <w:p w14:paraId="1377D28E"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“The unwritten rule of police behaviour that constrains an officer from informing on or testifying against another officer” (Smith, 1973, p. 21 in Skolnick, 2002, p. 10) Reiner’s (2010) believes companionship and team unity are a possible hazard of police work and rule-bending is an outcome of a culture of pressure for results. (Maguire and Norris, 1974; Punch, 2009; Waddington, 1999).</w:t>
      </w:r>
    </w:p>
    <w:p w14:paraId="76D54A01"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The formation of the UK Home Office’s College of Policing in 2012 and the Code of Ethics (2014) was a result of attempting to change the insider culture and promote professional conduct within the police force. The Code of Ethics (2014) makes it a legal obligation to report colleague who are misbehaving. Section 10 of the Police Code of Ethics notes that unprofessional and / or illegal behaviour of members of the police force should be reported, regardless of one’s role (College of Policing, 2014). Furthermore, Charman (2017) argues that there is a ‘code of self-protection’ where members of the police force are more accountable to society and that the police force is becoming more risk opposed.</w:t>
      </w:r>
    </w:p>
    <w:p w14:paraId="6F84FFF2" w14:textId="77777777" w:rsidR="00A80B93" w:rsidRPr="00233AB7" w:rsidRDefault="00A80B93" w:rsidP="00233AB7">
      <w:pPr>
        <w:pStyle w:val="NormalWeb"/>
        <w:spacing w:line="276" w:lineRule="auto"/>
        <w:jc w:val="both"/>
        <w:rPr>
          <w:rFonts w:ascii="Arial" w:hAnsi="Arial" w:cs="Arial"/>
          <w:color w:val="000000"/>
        </w:rPr>
      </w:pPr>
      <w:r w:rsidRPr="00233AB7">
        <w:rPr>
          <w:rFonts w:ascii="Arial" w:hAnsi="Arial" w:cs="Arial"/>
          <w:color w:val="000000"/>
        </w:rPr>
        <w:t>To conclude, there is a range of literature exploring theories of team dynamics and it’s means of developing team cohesion. As explored, team dynamics and team cohesion are not always a linear process, at times there is digression of team cohesion and therefore examples of interpersonal conflict. Reasons for interpersonal conflicts have been explored as well as modes of managing modes of conflict. Whilst reviewing the literature, there is a clear link to how team dynamics within the police service can result in failing to comply with professional standards requirements such as the code of ethics.</w:t>
      </w:r>
    </w:p>
    <w:p w14:paraId="042DA0D7" w14:textId="77777777" w:rsidR="00025650" w:rsidRPr="00233AB7" w:rsidRDefault="00025650" w:rsidP="00233AB7">
      <w:pPr>
        <w:spacing w:line="276" w:lineRule="auto"/>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556B64F0" w14:textId="33DD11D0" w:rsidR="00025650" w:rsidRPr="00270EEB" w:rsidRDefault="00233AB7" w:rsidP="00340E9A">
      <w:pPr>
        <w:ind w:right="237"/>
        <w:jc w:val="both"/>
        <w:rPr>
          <w:sz w:val="24"/>
          <w:szCs w:val="24"/>
        </w:rPr>
      </w:pPr>
      <w:r>
        <w:rPr>
          <w:sz w:val="24"/>
          <w:szCs w:val="24"/>
        </w:rPr>
        <w:t xml:space="preserve">Word count – 1420 </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A62F0BB"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0"/>
          <w:szCs w:val="20"/>
        </w:rPr>
        <w:t>In this essay, I will explore means of collecting information and intelligence to prevent criminal activity. The college of policing (2015) state that intelligence is information that has been collected and developed for use and action. The information an intelligence collected has a specific requirement for recording and for use. </w:t>
      </w:r>
      <w:r>
        <w:rPr>
          <w:rStyle w:val="eop"/>
          <w:rFonts w:ascii="Arial" w:hAnsi="Arial" w:cs="Arial"/>
          <w:color w:val="000000"/>
          <w:sz w:val="20"/>
          <w:szCs w:val="20"/>
        </w:rPr>
        <w:t> </w:t>
      </w:r>
    </w:p>
    <w:p w14:paraId="40BA2D25"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0"/>
          <w:szCs w:val="20"/>
        </w:rPr>
        <w:t> </w:t>
      </w:r>
    </w:p>
    <w:p w14:paraId="4162BDFB"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0"/>
          <w:szCs w:val="20"/>
        </w:rPr>
        <w:t>The Intelligence Report (IR) is used to submit, evaluate and disseminate information and intelligence. This report protects the source and an audit trail of intelligence. This creates a shared confidence between law enforcement communities and partner agencies. </w:t>
      </w:r>
      <w:r>
        <w:rPr>
          <w:rStyle w:val="eop"/>
          <w:rFonts w:ascii="Arial" w:hAnsi="Arial" w:cs="Arial"/>
          <w:color w:val="000000"/>
          <w:sz w:val="20"/>
          <w:szCs w:val="20"/>
        </w:rPr>
        <w:t> </w:t>
      </w:r>
    </w:p>
    <w:p w14:paraId="041F2259"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0"/>
          <w:szCs w:val="20"/>
        </w:rPr>
        <w:t> </w:t>
      </w:r>
    </w:p>
    <w:p w14:paraId="397573D8"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0"/>
          <w:szCs w:val="20"/>
        </w:rPr>
        <w:t>Information and intelligence provided or collected is graded under the 3x5x2 guidance for the Intelligence Report. 3x5x2 focuses on three sections;  source evaluation, intelligence evaluation and dissemination. </w:t>
      </w:r>
      <w:r>
        <w:rPr>
          <w:rStyle w:val="eop"/>
          <w:rFonts w:ascii="Arial" w:hAnsi="Arial" w:cs="Arial"/>
          <w:color w:val="000000"/>
          <w:sz w:val="20"/>
          <w:szCs w:val="20"/>
        </w:rPr>
        <w:t> </w:t>
      </w:r>
    </w:p>
    <w:p w14:paraId="69E9F231"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0"/>
          <w:szCs w:val="20"/>
        </w:rPr>
        <w:t> </w:t>
      </w:r>
    </w:p>
    <w:p w14:paraId="4EFD4201"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0"/>
          <w:szCs w:val="20"/>
        </w:rPr>
        <w:t xml:space="preserve">Source evaluation is defined by three types of sources which are reliable, unreliable, or untested sources. Intelligence evaluation is defined by five types of source, labelled as known directly to the source, known directly to the source but corroborated, known indirectly to the source, not known, or suspected to be false. Dissemination is the final stage which includes two sections. First being, </w:t>
      </w:r>
      <w:proofErr w:type="spellStart"/>
      <w:r>
        <w:rPr>
          <w:rStyle w:val="normaltextrun"/>
          <w:rFonts w:ascii="Arial" w:hAnsi="Arial" w:cs="Arial"/>
          <w:color w:val="000000"/>
          <w:sz w:val="20"/>
          <w:szCs w:val="20"/>
        </w:rPr>
        <w:t>lawfit</w:t>
      </w:r>
      <w:proofErr w:type="spellEnd"/>
      <w:r>
        <w:rPr>
          <w:rStyle w:val="normaltextrun"/>
          <w:rFonts w:ascii="Arial" w:hAnsi="Arial" w:cs="Arial"/>
          <w:color w:val="000000"/>
          <w:sz w:val="20"/>
          <w:szCs w:val="20"/>
        </w:rPr>
        <w:t xml:space="preserve"> sharing permitted, and the second being lawful sharing permitted with conditions (College of policing, 2015). </w:t>
      </w:r>
      <w:r>
        <w:rPr>
          <w:rStyle w:val="eop"/>
          <w:rFonts w:ascii="Arial" w:hAnsi="Arial" w:cs="Arial"/>
          <w:color w:val="000000"/>
          <w:sz w:val="20"/>
          <w:szCs w:val="20"/>
        </w:rPr>
        <w:t> </w:t>
      </w:r>
    </w:p>
    <w:p w14:paraId="64D9F208"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0"/>
          <w:szCs w:val="20"/>
        </w:rPr>
        <w:t> </w:t>
      </w:r>
      <w:r>
        <w:rPr>
          <w:rStyle w:val="eop"/>
          <w:rFonts w:ascii="Arial" w:hAnsi="Arial" w:cs="Arial"/>
          <w:color w:val="000000"/>
          <w:sz w:val="20"/>
          <w:szCs w:val="20"/>
        </w:rPr>
        <w:t> </w:t>
      </w:r>
    </w:p>
    <w:p w14:paraId="18271CA9"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0"/>
          <w:szCs w:val="20"/>
        </w:rPr>
        <w:t> </w:t>
      </w:r>
    </w:p>
    <w:p w14:paraId="2F834D9F"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0"/>
          <w:szCs w:val="20"/>
        </w:rPr>
        <w:t>Information and intelligence is gathered through one of three means; routine collection, tasked information or volunteered information. The information should be handled using intelligence collection plans to ensure its validity. Sources of information gathering include: internal and external databases, CCTV systems, covert human intelligence sources (CHIS) and Automatic Number Plate Recognition (ANPR) (College of policing, 2013). </w:t>
      </w:r>
      <w:r>
        <w:rPr>
          <w:rStyle w:val="eop"/>
          <w:rFonts w:ascii="Arial" w:hAnsi="Arial" w:cs="Arial"/>
          <w:color w:val="000000"/>
          <w:sz w:val="20"/>
          <w:szCs w:val="20"/>
        </w:rPr>
        <w:t> </w:t>
      </w:r>
    </w:p>
    <w:p w14:paraId="5B459883" w14:textId="77777777" w:rsidR="00233AB7" w:rsidRDefault="00233AB7" w:rsidP="00233AB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sz w:val="20"/>
          <w:szCs w:val="20"/>
        </w:rPr>
        <w:t> </w:t>
      </w:r>
    </w:p>
    <w:p w14:paraId="17F8CBEF" w14:textId="77777777" w:rsidR="00233AB7" w:rsidRDefault="00233AB7" w:rsidP="00233AB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sz w:val="20"/>
          <w:szCs w:val="20"/>
        </w:rPr>
        <w:t> </w:t>
      </w:r>
    </w:p>
    <w:p w14:paraId="3EB44A58" w14:textId="77777777" w:rsidR="00233AB7" w:rsidRDefault="00233AB7" w:rsidP="00233AB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color w:val="000000"/>
          <w:sz w:val="20"/>
          <w:szCs w:val="20"/>
        </w:rPr>
        <w:t>In this essay, I aim to primarily aim to explain how Automatic Number Plate Recognition (ANPR) is used investigative source used as a means of disrupting criminal activity. </w:t>
      </w:r>
      <w:r>
        <w:rPr>
          <w:rStyle w:val="eop"/>
          <w:rFonts w:ascii="Arial" w:hAnsi="Arial" w:cs="Arial"/>
          <w:color w:val="000000"/>
          <w:sz w:val="20"/>
          <w:szCs w:val="20"/>
        </w:rPr>
        <w:t> </w:t>
      </w:r>
    </w:p>
    <w:p w14:paraId="2594E67D" w14:textId="77777777" w:rsidR="00233AB7" w:rsidRDefault="00233AB7" w:rsidP="00233AB7">
      <w:pPr>
        <w:pStyle w:val="paragraph"/>
        <w:spacing w:before="0" w:after="0"/>
        <w:ind w:left="555" w:hanging="555"/>
        <w:textAlignment w:val="baseline"/>
        <w:rPr>
          <w:rFonts w:ascii="Segoe UI" w:hAnsi="Segoe UI" w:cs="Segoe UI"/>
          <w:sz w:val="18"/>
          <w:szCs w:val="18"/>
        </w:rPr>
      </w:pPr>
      <w:r>
        <w:rPr>
          <w:rStyle w:val="normaltextrun"/>
          <w:rFonts w:ascii="Arial" w:hAnsi="Arial" w:cs="Arial"/>
          <w:color w:val="000000"/>
          <w:sz w:val="20"/>
          <w:szCs w:val="20"/>
        </w:rPr>
        <w:t xml:space="preserve">To understand its uses and powers, one must understand the capacity and functions of ANPR (Automatic Number Plate Recognition) technology. Vehicle registration numbers are read and checked in a database of vehicles. There is a database of record for all vehicles, including those of interest and those who many not be of interest or of known interest at the time of passing the ANPR camera. Data shows that currently, there is a daily submission of </w:t>
      </w:r>
      <w:r>
        <w:rPr>
          <w:rStyle w:val="normaltextrun"/>
          <w:rFonts w:ascii="Arial" w:hAnsi="Arial" w:cs="Arial"/>
          <w:color w:val="000000"/>
          <w:sz w:val="20"/>
          <w:szCs w:val="20"/>
        </w:rPr>
        <w:lastRenderedPageBreak/>
        <w:t xml:space="preserve">approximately sixty million ANPR readings to the national ANPR system. The ANPR data is collated and stored from each national police force for one year. Access to the records can only be accessed by staff within a police force if it’s </w:t>
      </w:r>
      <w:r>
        <w:rPr>
          <w:rStyle w:val="normaltextrun"/>
          <w:rFonts w:ascii="Arial" w:hAnsi="Arial" w:cs="Arial"/>
          <w:color w:val="000000"/>
          <w:sz w:val="20"/>
          <w:szCs w:val="20"/>
          <w:shd w:val="clear" w:color="auto" w:fill="FDFCFC"/>
        </w:rPr>
        <w:t xml:space="preserve">pertinent to their role or investigation </w:t>
      </w:r>
      <w:r>
        <w:rPr>
          <w:rStyle w:val="normaltextrun"/>
          <w:rFonts w:ascii="Arial" w:hAnsi="Arial" w:cs="Arial"/>
          <w:color w:val="000000"/>
          <w:sz w:val="20"/>
          <w:szCs w:val="20"/>
        </w:rPr>
        <w:t>(Police.uk, no date).</w:t>
      </w:r>
      <w:r>
        <w:rPr>
          <w:rStyle w:val="normaltextrun"/>
          <w:rFonts w:ascii="Arial" w:hAnsi="Arial" w:cs="Arial"/>
          <w:color w:val="000000"/>
          <w:sz w:val="20"/>
          <w:szCs w:val="20"/>
          <w:shd w:val="clear" w:color="auto" w:fill="FDFCFC"/>
        </w:rPr>
        <w:t xml:space="preserve"> “</w:t>
      </w:r>
      <w:r>
        <w:rPr>
          <w:rStyle w:val="normaltextrun"/>
          <w:rFonts w:ascii="Arial" w:hAnsi="Arial" w:cs="Arial"/>
          <w:color w:val="000000"/>
          <w:sz w:val="20"/>
          <w:szCs w:val="20"/>
        </w:rPr>
        <w:t>ANPR data from police forces is police information within the meaning of The Code of Practice on the </w:t>
      </w:r>
      <w:hyperlink r:id="rId16" w:tgtFrame="_blank" w:history="1">
        <w:r>
          <w:rPr>
            <w:rStyle w:val="normaltextrun"/>
            <w:rFonts w:ascii="Arial" w:hAnsi="Arial" w:cs="Arial"/>
            <w:color w:val="000000"/>
            <w:sz w:val="20"/>
            <w:szCs w:val="20"/>
            <w:u w:val="single"/>
          </w:rPr>
          <w:t>Management of Police Information 2005 (</w:t>
        </w:r>
        <w:proofErr w:type="spellStart"/>
        <w:r>
          <w:rPr>
            <w:rStyle w:val="normaltextrun"/>
            <w:rFonts w:ascii="Arial" w:hAnsi="Arial" w:cs="Arial"/>
            <w:color w:val="000000"/>
            <w:sz w:val="20"/>
            <w:szCs w:val="20"/>
            <w:u w:val="single"/>
          </w:rPr>
          <w:t>MoPI</w:t>
        </w:r>
        <w:proofErr w:type="spellEnd"/>
      </w:hyperlink>
      <w:r>
        <w:rPr>
          <w:rStyle w:val="normaltextrun"/>
          <w:rFonts w:ascii="Arial" w:hAnsi="Arial" w:cs="Arial"/>
          <w:color w:val="000000"/>
          <w:sz w:val="20"/>
          <w:szCs w:val="20"/>
        </w:rPr>
        <w:t xml:space="preserve">) made under the Police Act 1996 and Police Act 1997” </w:t>
      </w:r>
      <w:r>
        <w:rPr>
          <w:rStyle w:val="normaltextrun"/>
          <w:rFonts w:ascii="Arial" w:hAnsi="Arial" w:cs="Arial"/>
          <w:sz w:val="20"/>
          <w:szCs w:val="20"/>
        </w:rPr>
        <w:t>GOV.UK (2024). </w:t>
      </w:r>
      <w:r>
        <w:rPr>
          <w:rStyle w:val="eop"/>
          <w:rFonts w:ascii="Arial" w:hAnsi="Arial" w:cs="Arial"/>
          <w:sz w:val="20"/>
          <w:szCs w:val="20"/>
        </w:rPr>
        <w:t> </w:t>
      </w:r>
    </w:p>
    <w:p w14:paraId="5C5B1F0D" w14:textId="77777777" w:rsidR="00233AB7" w:rsidRDefault="00233AB7" w:rsidP="00233AB7">
      <w:pPr>
        <w:pStyle w:val="paragraph"/>
        <w:shd w:val="clear" w:color="auto" w:fill="FDFCFC"/>
        <w:spacing w:before="0" w:after="0"/>
        <w:textAlignment w:val="baseline"/>
        <w:rPr>
          <w:rFonts w:ascii="Segoe UI" w:hAnsi="Segoe UI" w:cs="Segoe UI"/>
          <w:sz w:val="18"/>
          <w:szCs w:val="18"/>
        </w:rPr>
      </w:pPr>
      <w:r>
        <w:rPr>
          <w:rStyle w:val="normaltextrun"/>
          <w:rFonts w:ascii="Arial" w:hAnsi="Arial" w:cs="Arial"/>
          <w:color w:val="000000"/>
          <w:sz w:val="20"/>
          <w:szCs w:val="20"/>
        </w:rPr>
        <w:t>Law Enforcement Agencies (</w:t>
      </w:r>
      <w:hyperlink r:id="rId17" w:anchor="_bookmark1" w:tgtFrame="_blank" w:history="1">
        <w:r>
          <w:rPr>
            <w:rStyle w:val="normaltextrun"/>
            <w:rFonts w:ascii="Arial" w:hAnsi="Arial" w:cs="Arial"/>
            <w:color w:val="000000"/>
            <w:sz w:val="20"/>
            <w:szCs w:val="20"/>
            <w:u w:val="single"/>
            <w:shd w:val="clear" w:color="auto" w:fill="FFFFFF"/>
          </w:rPr>
          <w:t>LEAs</w:t>
        </w:r>
      </w:hyperlink>
      <w:r>
        <w:rPr>
          <w:rStyle w:val="normaltextrun"/>
          <w:rFonts w:ascii="Arial" w:hAnsi="Arial" w:cs="Arial"/>
          <w:color w:val="000000"/>
          <w:sz w:val="20"/>
          <w:szCs w:val="20"/>
        </w:rPr>
        <w:t>)</w:t>
      </w:r>
      <w:r>
        <w:rPr>
          <w:rStyle w:val="normaltextrun"/>
          <w:rFonts w:ascii="Arial" w:hAnsi="Arial" w:cs="Arial"/>
          <w:color w:val="000000"/>
          <w:sz w:val="20"/>
          <w:szCs w:val="20"/>
          <w:shd w:val="clear" w:color="auto" w:fill="FFFFFF"/>
        </w:rPr>
        <w:t> have a responsibility  to guard </w:t>
      </w:r>
      <w:hyperlink r:id="rId18" w:anchor="Definitions" w:tgtFrame="_blank" w:history="1">
        <w:r>
          <w:rPr>
            <w:rStyle w:val="normaltextrun"/>
            <w:rFonts w:ascii="Arial" w:hAnsi="Arial" w:cs="Arial"/>
            <w:color w:val="000000"/>
            <w:sz w:val="20"/>
            <w:szCs w:val="20"/>
            <w:u w:val="single"/>
            <w:shd w:val="clear" w:color="auto" w:fill="FFFFFF"/>
          </w:rPr>
          <w:t>ANPR</w:t>
        </w:r>
      </w:hyperlink>
      <w:r>
        <w:rPr>
          <w:rStyle w:val="normaltextrun"/>
          <w:rFonts w:ascii="Arial" w:hAnsi="Arial" w:cs="Arial"/>
          <w:color w:val="000000"/>
          <w:sz w:val="20"/>
          <w:szCs w:val="20"/>
          <w:shd w:val="clear" w:color="auto" w:fill="FFFFFF"/>
        </w:rPr>
        <w:t> data to ensure its validity for law enforcement purposes. In conformity with the Government Security Classifications Policy (</w:t>
      </w:r>
      <w:hyperlink r:id="rId19" w:tgtFrame="_blank" w:history="1">
        <w:r>
          <w:rPr>
            <w:rStyle w:val="normaltextrun"/>
            <w:rFonts w:ascii="Arial" w:hAnsi="Arial" w:cs="Arial"/>
            <w:color w:val="000000"/>
            <w:sz w:val="20"/>
            <w:szCs w:val="20"/>
            <w:u w:val="single"/>
            <w:shd w:val="clear" w:color="auto" w:fill="FFFFFF"/>
          </w:rPr>
          <w:t>GSCP)</w:t>
        </w:r>
      </w:hyperlink>
      <w:r>
        <w:rPr>
          <w:rStyle w:val="normaltextrun"/>
          <w:rFonts w:ascii="Arial" w:hAnsi="Arial" w:cs="Arial"/>
          <w:color w:val="000000"/>
          <w:sz w:val="20"/>
          <w:szCs w:val="20"/>
          <w:shd w:val="clear" w:color="auto" w:fill="FFFFFF"/>
        </w:rPr>
        <w:t>, ANPR ‘read’ data is recognised as OFFICIAL data. </w:t>
      </w:r>
      <w:r>
        <w:rPr>
          <w:rStyle w:val="eop"/>
          <w:rFonts w:ascii="Arial" w:hAnsi="Arial" w:cs="Arial"/>
          <w:color w:val="000000"/>
          <w:sz w:val="20"/>
          <w:szCs w:val="20"/>
        </w:rPr>
        <w:t> </w:t>
      </w:r>
    </w:p>
    <w:p w14:paraId="2EC3272A"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Policies, codes and protocols such the National Crime Agency’s (NCA) Statement of Information Management Practice (SIMP) allow data to be disseminated between LEAs.</w:t>
      </w:r>
      <w:r>
        <w:rPr>
          <w:rStyle w:val="eop"/>
          <w:rFonts w:ascii="Arial" w:hAnsi="Arial" w:cs="Arial"/>
          <w:color w:val="000000"/>
          <w:sz w:val="20"/>
          <w:szCs w:val="20"/>
        </w:rPr>
        <w:t> </w:t>
      </w:r>
    </w:p>
    <w:p w14:paraId="0FC25040"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“Access to and the retention and management of </w:t>
      </w:r>
      <w:hyperlink r:id="rId20" w:anchor="Definitions" w:tgtFrame="_blank" w:history="1">
        <w:r>
          <w:rPr>
            <w:rStyle w:val="normaltextrun"/>
            <w:rFonts w:ascii="Arial" w:hAnsi="Arial" w:cs="Arial"/>
            <w:color w:val="000000"/>
            <w:sz w:val="20"/>
            <w:szCs w:val="20"/>
            <w:u w:val="single"/>
          </w:rPr>
          <w:t>ANPR</w:t>
        </w:r>
      </w:hyperlink>
      <w:r>
        <w:rPr>
          <w:rStyle w:val="normaltextrun"/>
          <w:rFonts w:ascii="Arial" w:hAnsi="Arial" w:cs="Arial"/>
          <w:color w:val="000000"/>
          <w:sz w:val="20"/>
          <w:szCs w:val="20"/>
        </w:rPr>
        <w:t> data obtained by </w:t>
      </w:r>
      <w:hyperlink r:id="rId21" w:anchor="Definitions" w:tgtFrame="_blank" w:history="1">
        <w:r>
          <w:rPr>
            <w:rStyle w:val="normaltextrun"/>
            <w:rFonts w:ascii="Arial" w:hAnsi="Arial" w:cs="Arial"/>
            <w:color w:val="000000"/>
            <w:sz w:val="20"/>
            <w:szCs w:val="20"/>
            <w:u w:val="single"/>
          </w:rPr>
          <w:t>LEAs</w:t>
        </w:r>
      </w:hyperlink>
      <w:r>
        <w:rPr>
          <w:rStyle w:val="normaltextrun"/>
          <w:rFonts w:ascii="Arial" w:hAnsi="Arial" w:cs="Arial"/>
          <w:color w:val="000000"/>
          <w:sz w:val="20"/>
          <w:szCs w:val="20"/>
        </w:rPr>
        <w:t> must be compatible and consistent with their relevant legal obligations, which include: the Data Protection Legislation (i.e. the General Data Protection Regulations (</w:t>
      </w:r>
      <w:hyperlink r:id="rId22" w:anchor="Definitions" w:tgtFrame="_blank" w:history="1">
        <w:r>
          <w:rPr>
            <w:rStyle w:val="normaltextrun"/>
            <w:rFonts w:ascii="Arial" w:hAnsi="Arial" w:cs="Arial"/>
            <w:color w:val="000000"/>
            <w:sz w:val="20"/>
            <w:szCs w:val="20"/>
            <w:u w:val="single"/>
          </w:rPr>
          <w:t>GDPR</w:t>
        </w:r>
      </w:hyperlink>
      <w:r>
        <w:rPr>
          <w:rStyle w:val="normaltextrun"/>
          <w:rFonts w:ascii="Arial" w:hAnsi="Arial" w:cs="Arial"/>
          <w:color w:val="000000"/>
          <w:sz w:val="20"/>
          <w:szCs w:val="20"/>
        </w:rPr>
        <w:t> and the Data Protection Act 2018 (DPA)):</w:t>
      </w:r>
      <w:r>
        <w:rPr>
          <w:rStyle w:val="eop"/>
          <w:rFonts w:ascii="Arial" w:hAnsi="Arial" w:cs="Arial"/>
          <w:color w:val="000000"/>
          <w:sz w:val="20"/>
          <w:szCs w:val="20"/>
        </w:rPr>
        <w:t> </w:t>
      </w:r>
    </w:p>
    <w:p w14:paraId="2C8D607F" w14:textId="77777777" w:rsidR="00233AB7" w:rsidRDefault="00233AB7">
      <w:pPr>
        <w:pStyle w:val="paragraph"/>
        <w:numPr>
          <w:ilvl w:val="0"/>
          <w:numId w:val="12"/>
        </w:numPr>
        <w:shd w:val="clear" w:color="auto" w:fill="FFFFFF"/>
        <w:spacing w:before="0" w:beforeAutospacing="0" w:after="0" w:afterAutospacing="0"/>
        <w:ind w:left="660" w:firstLine="0"/>
        <w:textAlignment w:val="baseline"/>
        <w:rPr>
          <w:rFonts w:ascii="Arial" w:hAnsi="Arial" w:cs="Arial"/>
          <w:sz w:val="20"/>
          <w:szCs w:val="20"/>
        </w:rPr>
      </w:pPr>
      <w:hyperlink r:id="rId23" w:tgtFrame="_blank" w:history="1">
        <w:r>
          <w:rPr>
            <w:rStyle w:val="normaltextrun"/>
            <w:rFonts w:ascii="Arial" w:hAnsi="Arial" w:cs="Arial"/>
            <w:color w:val="000000"/>
            <w:sz w:val="20"/>
            <w:szCs w:val="20"/>
            <w:u w:val="single"/>
          </w:rPr>
          <w:t>ICO Code of Practice for Surveillance Camera Systems (ICO Code)</w:t>
        </w:r>
      </w:hyperlink>
      <w:r>
        <w:rPr>
          <w:rStyle w:val="eop"/>
          <w:rFonts w:ascii="Arial" w:hAnsi="Arial" w:cs="Arial"/>
          <w:color w:val="000000"/>
          <w:sz w:val="20"/>
          <w:szCs w:val="20"/>
        </w:rPr>
        <w:t> </w:t>
      </w:r>
    </w:p>
    <w:p w14:paraId="46BBB949" w14:textId="77777777" w:rsidR="00233AB7" w:rsidRDefault="00233AB7">
      <w:pPr>
        <w:pStyle w:val="paragraph"/>
        <w:numPr>
          <w:ilvl w:val="0"/>
          <w:numId w:val="12"/>
        </w:numPr>
        <w:shd w:val="clear" w:color="auto" w:fill="FFFFFF"/>
        <w:spacing w:before="0" w:beforeAutospacing="0" w:after="0" w:afterAutospacing="0"/>
        <w:ind w:left="660" w:firstLine="0"/>
        <w:textAlignment w:val="baseline"/>
        <w:rPr>
          <w:rFonts w:ascii="Arial" w:hAnsi="Arial" w:cs="Arial"/>
          <w:sz w:val="20"/>
          <w:szCs w:val="20"/>
        </w:rPr>
      </w:pPr>
      <w:r>
        <w:rPr>
          <w:rStyle w:val="normaltextrun"/>
          <w:rFonts w:ascii="Arial" w:hAnsi="Arial" w:cs="Arial"/>
          <w:color w:val="000000"/>
          <w:sz w:val="20"/>
          <w:szCs w:val="20"/>
        </w:rPr>
        <w:t>College of Policing Approved Professional Practice – Information Management. (</w:t>
      </w:r>
      <w:hyperlink r:id="rId24" w:tgtFrame="_blank" w:history="1">
        <w:r>
          <w:rPr>
            <w:rStyle w:val="normaltextrun"/>
            <w:rFonts w:ascii="Arial" w:hAnsi="Arial" w:cs="Arial"/>
            <w:color w:val="000000"/>
            <w:sz w:val="20"/>
            <w:szCs w:val="20"/>
            <w:u w:val="single"/>
          </w:rPr>
          <w:t>MOPI)</w:t>
        </w:r>
      </w:hyperlink>
      <w:r>
        <w:rPr>
          <w:rStyle w:val="eop"/>
          <w:rFonts w:ascii="Arial" w:hAnsi="Arial" w:cs="Arial"/>
          <w:color w:val="000000"/>
          <w:sz w:val="20"/>
          <w:szCs w:val="20"/>
        </w:rPr>
        <w:t> </w:t>
      </w:r>
    </w:p>
    <w:p w14:paraId="2ABFF47F" w14:textId="77777777" w:rsidR="00233AB7" w:rsidRDefault="00233AB7">
      <w:pPr>
        <w:pStyle w:val="paragraph"/>
        <w:numPr>
          <w:ilvl w:val="0"/>
          <w:numId w:val="12"/>
        </w:numPr>
        <w:shd w:val="clear" w:color="auto" w:fill="FFFFFF"/>
        <w:spacing w:before="0" w:beforeAutospacing="0" w:after="0" w:afterAutospacing="0"/>
        <w:ind w:left="660" w:firstLine="0"/>
        <w:textAlignment w:val="baseline"/>
        <w:rPr>
          <w:rFonts w:ascii="Arial" w:hAnsi="Arial" w:cs="Arial"/>
          <w:sz w:val="20"/>
          <w:szCs w:val="20"/>
        </w:rPr>
      </w:pPr>
      <w:r>
        <w:rPr>
          <w:rStyle w:val="normaltextrun"/>
          <w:rFonts w:ascii="Arial" w:hAnsi="Arial" w:cs="Arial"/>
          <w:color w:val="000000"/>
          <w:sz w:val="20"/>
          <w:szCs w:val="20"/>
        </w:rPr>
        <w:t>Part 2 of the Protection of Freedoms Act 2012 (</w:t>
      </w:r>
      <w:proofErr w:type="spellStart"/>
      <w:r>
        <w:rPr>
          <w:rStyle w:val="normaltextrun"/>
          <w:rFonts w:ascii="Arial" w:hAnsi="Arial" w:cs="Arial"/>
          <w:color w:val="000000"/>
          <w:sz w:val="20"/>
          <w:szCs w:val="20"/>
        </w:rPr>
        <w:t>PoFA</w:t>
      </w:r>
      <w:proofErr w:type="spellEnd"/>
      <w:r>
        <w:rPr>
          <w:rStyle w:val="normaltextrun"/>
          <w:rFonts w:ascii="Arial" w:hAnsi="Arial" w:cs="Arial"/>
          <w:color w:val="000000"/>
          <w:sz w:val="20"/>
          <w:szCs w:val="20"/>
        </w:rPr>
        <w:t>)</w:t>
      </w:r>
      <w:r>
        <w:rPr>
          <w:rStyle w:val="eop"/>
          <w:rFonts w:ascii="Arial" w:hAnsi="Arial" w:cs="Arial"/>
          <w:color w:val="000000"/>
          <w:sz w:val="20"/>
          <w:szCs w:val="20"/>
        </w:rPr>
        <w:t> </w:t>
      </w:r>
    </w:p>
    <w:p w14:paraId="211370D9" w14:textId="77777777" w:rsidR="00233AB7" w:rsidRDefault="00233AB7">
      <w:pPr>
        <w:pStyle w:val="paragraph"/>
        <w:numPr>
          <w:ilvl w:val="0"/>
          <w:numId w:val="12"/>
        </w:numPr>
        <w:shd w:val="clear" w:color="auto" w:fill="FFFFFF"/>
        <w:spacing w:before="0" w:beforeAutospacing="0" w:after="0" w:afterAutospacing="0"/>
        <w:ind w:left="660" w:firstLine="0"/>
        <w:textAlignment w:val="baseline"/>
        <w:rPr>
          <w:rFonts w:ascii="Arial" w:hAnsi="Arial" w:cs="Arial"/>
          <w:sz w:val="20"/>
          <w:szCs w:val="20"/>
        </w:rPr>
      </w:pPr>
      <w:r>
        <w:rPr>
          <w:rStyle w:val="normaltextrun"/>
          <w:rFonts w:ascii="Arial" w:hAnsi="Arial" w:cs="Arial"/>
          <w:color w:val="000000"/>
          <w:sz w:val="20"/>
          <w:szCs w:val="20"/>
        </w:rPr>
        <w:t xml:space="preserve">The Surveillance Camera Code issued under Part 2 of </w:t>
      </w:r>
      <w:proofErr w:type="spellStart"/>
      <w:r>
        <w:rPr>
          <w:rStyle w:val="normaltextrun"/>
          <w:rFonts w:ascii="Arial" w:hAnsi="Arial" w:cs="Arial"/>
          <w:color w:val="000000"/>
          <w:sz w:val="20"/>
          <w:szCs w:val="20"/>
        </w:rPr>
        <w:t>PoFA</w:t>
      </w:r>
      <w:proofErr w:type="spellEnd"/>
      <w:r>
        <w:rPr>
          <w:rStyle w:val="eop"/>
          <w:rFonts w:ascii="Arial" w:hAnsi="Arial" w:cs="Arial"/>
          <w:color w:val="000000"/>
          <w:sz w:val="20"/>
          <w:szCs w:val="20"/>
        </w:rPr>
        <w:t> </w:t>
      </w:r>
    </w:p>
    <w:p w14:paraId="01DCFDF7" w14:textId="77777777" w:rsidR="00233AB7" w:rsidRDefault="00233AB7">
      <w:pPr>
        <w:pStyle w:val="paragraph"/>
        <w:numPr>
          <w:ilvl w:val="0"/>
          <w:numId w:val="12"/>
        </w:numPr>
        <w:shd w:val="clear" w:color="auto" w:fill="FFFFFF"/>
        <w:spacing w:before="0" w:beforeAutospacing="0" w:after="0" w:afterAutospacing="0"/>
        <w:ind w:left="660" w:firstLine="0"/>
        <w:textAlignment w:val="baseline"/>
        <w:rPr>
          <w:rFonts w:ascii="Arial" w:hAnsi="Arial" w:cs="Arial"/>
          <w:sz w:val="20"/>
          <w:szCs w:val="20"/>
        </w:rPr>
      </w:pPr>
      <w:hyperlink r:id="rId25" w:tgtFrame="_blank" w:history="1">
        <w:r>
          <w:rPr>
            <w:rStyle w:val="normaltextrun"/>
            <w:rFonts w:ascii="Arial" w:hAnsi="Arial" w:cs="Arial"/>
            <w:color w:val="000000"/>
            <w:sz w:val="20"/>
            <w:szCs w:val="20"/>
            <w:u w:val="single"/>
          </w:rPr>
          <w:t>Criminal Procedure and Investigations Act 1996</w:t>
        </w:r>
      </w:hyperlink>
      <w:r>
        <w:rPr>
          <w:rStyle w:val="normaltextrun"/>
          <w:rFonts w:ascii="Arial" w:hAnsi="Arial" w:cs="Arial"/>
          <w:color w:val="000000"/>
          <w:sz w:val="20"/>
          <w:szCs w:val="20"/>
        </w:rPr>
        <w:t> and </w:t>
      </w:r>
      <w:hyperlink r:id="rId26" w:tgtFrame="_blank" w:history="1">
        <w:r>
          <w:rPr>
            <w:rStyle w:val="normaltextrun"/>
            <w:rFonts w:ascii="Arial" w:hAnsi="Arial" w:cs="Arial"/>
            <w:color w:val="000000"/>
            <w:sz w:val="20"/>
            <w:szCs w:val="20"/>
            <w:u w:val="single"/>
          </w:rPr>
          <w:t>Code of Practice issued under</w:t>
        </w:r>
      </w:hyperlink>
      <w:r>
        <w:rPr>
          <w:rStyle w:val="normaltextrun"/>
          <w:rFonts w:ascii="Arial" w:hAnsi="Arial" w:cs="Arial"/>
          <w:color w:val="000000"/>
          <w:sz w:val="20"/>
          <w:szCs w:val="20"/>
        </w:rPr>
        <w:t> </w:t>
      </w:r>
      <w:hyperlink r:id="rId27" w:tgtFrame="_blank" w:history="1">
        <w:r>
          <w:rPr>
            <w:rStyle w:val="normaltextrun"/>
            <w:rFonts w:ascii="Arial" w:hAnsi="Arial" w:cs="Arial"/>
            <w:color w:val="000000"/>
            <w:sz w:val="20"/>
            <w:szCs w:val="20"/>
            <w:u w:val="single"/>
          </w:rPr>
          <w:t>Part II of that Act</w:t>
        </w:r>
      </w:hyperlink>
      <w:r>
        <w:rPr>
          <w:rStyle w:val="normaltextrun"/>
          <w:rFonts w:ascii="Arial" w:hAnsi="Arial" w:cs="Arial"/>
          <w:color w:val="000000"/>
          <w:sz w:val="20"/>
          <w:szCs w:val="20"/>
        </w:rPr>
        <w:t> (CPIA)” (GOV.UK, 2024).</w:t>
      </w:r>
      <w:r>
        <w:rPr>
          <w:rStyle w:val="eop"/>
          <w:rFonts w:ascii="Arial" w:hAnsi="Arial" w:cs="Arial"/>
          <w:color w:val="000000"/>
          <w:sz w:val="20"/>
          <w:szCs w:val="20"/>
        </w:rPr>
        <w:t> </w:t>
      </w:r>
    </w:p>
    <w:p w14:paraId="1607AB00" w14:textId="77777777" w:rsidR="00233AB7" w:rsidRDefault="00233AB7" w:rsidP="00233AB7">
      <w:pPr>
        <w:pStyle w:val="paragraph"/>
        <w:shd w:val="clear" w:color="auto" w:fill="FFFFFF"/>
        <w:spacing w:before="0" w:after="0"/>
        <w:textAlignment w:val="baseline"/>
        <w:rPr>
          <w:rFonts w:ascii="Segoe UI" w:hAnsi="Segoe UI" w:cs="Segoe UI"/>
          <w:sz w:val="18"/>
          <w:szCs w:val="18"/>
        </w:rPr>
      </w:pPr>
      <w:r>
        <w:rPr>
          <w:rStyle w:val="normaltextrun"/>
          <w:rFonts w:ascii="Arial" w:hAnsi="Arial" w:cs="Arial"/>
          <w:color w:val="000000"/>
          <w:sz w:val="20"/>
          <w:szCs w:val="20"/>
        </w:rPr>
        <w:t>From the date the data was collected, police force members can access ANPR for a maximum of nighty days. For more serious crimes and investigation, (which I will later detail), subject to authorisation of senior officers, data can be accessed for up to one year after the day is was collected (Police.uk, no date). </w:t>
      </w:r>
      <w:r>
        <w:rPr>
          <w:rStyle w:val="eop"/>
          <w:rFonts w:ascii="Arial" w:hAnsi="Arial" w:cs="Arial"/>
          <w:color w:val="000000"/>
          <w:sz w:val="20"/>
          <w:szCs w:val="20"/>
        </w:rPr>
        <w:t> </w:t>
      </w:r>
    </w:p>
    <w:p w14:paraId="3F37D04E"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For serious, major or counter terrorism investigations some staff may be given access to data for up to one year, subject to authorisation of a senior officer.</w:t>
      </w:r>
      <w:r>
        <w:rPr>
          <w:rStyle w:val="eop"/>
          <w:rFonts w:ascii="Arial" w:hAnsi="Arial" w:cs="Arial"/>
          <w:color w:val="000000"/>
          <w:sz w:val="20"/>
          <w:szCs w:val="20"/>
        </w:rPr>
        <w:t> </w:t>
      </w:r>
    </w:p>
    <w:p w14:paraId="5B3F1EBF" w14:textId="77777777" w:rsidR="00233AB7" w:rsidRDefault="00233AB7" w:rsidP="00233AB7">
      <w:pPr>
        <w:pStyle w:val="paragraph"/>
        <w:shd w:val="clear" w:color="auto" w:fill="FDFCFC"/>
        <w:spacing w:before="0" w:after="0"/>
        <w:textAlignment w:val="baseline"/>
        <w:rPr>
          <w:rFonts w:ascii="Segoe UI" w:hAnsi="Segoe UI" w:cs="Segoe UI"/>
          <w:sz w:val="18"/>
          <w:szCs w:val="18"/>
        </w:rPr>
      </w:pPr>
      <w:r>
        <w:rPr>
          <w:rStyle w:val="normaltextrun"/>
          <w:rFonts w:ascii="Arial" w:hAnsi="Arial" w:cs="Arial"/>
          <w:color w:val="000000"/>
          <w:sz w:val="20"/>
          <w:szCs w:val="20"/>
        </w:rPr>
        <w:t>It’s simplest form of data use is members of the police force stopping a vehicle, speaking to the driver and passenger(s) and, if necessary, make arrests. </w:t>
      </w:r>
      <w:r>
        <w:rPr>
          <w:rStyle w:val="eop"/>
          <w:rFonts w:ascii="Arial" w:hAnsi="Arial" w:cs="Arial"/>
          <w:color w:val="000000"/>
          <w:sz w:val="20"/>
          <w:szCs w:val="20"/>
        </w:rPr>
        <w:t> </w:t>
      </w:r>
    </w:p>
    <w:p w14:paraId="1F8B5A22" w14:textId="77777777" w:rsidR="00233AB7" w:rsidRDefault="00233AB7" w:rsidP="00233AB7">
      <w:pPr>
        <w:pStyle w:val="paragraph"/>
        <w:shd w:val="clear" w:color="auto" w:fill="FDFCFC"/>
        <w:spacing w:before="0" w:after="0"/>
        <w:textAlignment w:val="baseline"/>
        <w:rPr>
          <w:rFonts w:ascii="Segoe UI" w:hAnsi="Segoe UI" w:cs="Segoe UI"/>
          <w:sz w:val="18"/>
          <w:szCs w:val="18"/>
        </w:rPr>
      </w:pPr>
      <w:r>
        <w:rPr>
          <w:rStyle w:val="normaltextrun"/>
          <w:rFonts w:ascii="Arial" w:hAnsi="Arial" w:cs="Arial"/>
          <w:color w:val="000000"/>
          <w:sz w:val="20"/>
          <w:szCs w:val="20"/>
        </w:rPr>
        <w:t>ANPR is a form of intelligent transportation systems (ITSs), a national implementing and an essential part of the infrastructure especially with the increase of population and number of vehicles. ANPR are used to collect information and intelligence on “car park management, law enforcement, counter-terrorism and security, tolling, traffic monitoring, vehicles tracing, and cloning prevention.”</w:t>
      </w:r>
      <w:r>
        <w:rPr>
          <w:rStyle w:val="normaltextrun"/>
          <w:rFonts w:ascii="Arial" w:hAnsi="Arial" w:cs="Arial"/>
          <w:b/>
          <w:bCs/>
          <w:color w:val="000000"/>
          <w:sz w:val="20"/>
          <w:szCs w:val="20"/>
        </w:rPr>
        <w:t xml:space="preserve"> </w:t>
      </w:r>
      <w:r>
        <w:rPr>
          <w:rStyle w:val="normaltextrun"/>
          <w:rFonts w:ascii="Arial" w:hAnsi="Arial" w:cs="Arial"/>
          <w:sz w:val="20"/>
          <w:szCs w:val="20"/>
        </w:rPr>
        <w:t>Farhat et al (2018).</w:t>
      </w:r>
      <w:r>
        <w:rPr>
          <w:rStyle w:val="eop"/>
          <w:rFonts w:ascii="Arial" w:hAnsi="Arial" w:cs="Arial"/>
          <w:sz w:val="20"/>
          <w:szCs w:val="20"/>
        </w:rPr>
        <w:t> </w:t>
      </w:r>
    </w:p>
    <w:p w14:paraId="400D8E89" w14:textId="77777777" w:rsidR="00233AB7" w:rsidRDefault="00233AB7" w:rsidP="00233AB7">
      <w:pPr>
        <w:pStyle w:val="paragraph"/>
        <w:shd w:val="clear" w:color="auto" w:fill="FDFCFC"/>
        <w:spacing w:before="0" w:after="0"/>
        <w:textAlignment w:val="baseline"/>
        <w:rPr>
          <w:rFonts w:ascii="Segoe UI" w:hAnsi="Segoe UI" w:cs="Segoe UI"/>
          <w:sz w:val="18"/>
          <w:szCs w:val="18"/>
        </w:rPr>
      </w:pPr>
      <w:r>
        <w:rPr>
          <w:rStyle w:val="normaltextrun"/>
          <w:rFonts w:ascii="Arial" w:hAnsi="Arial" w:cs="Arial"/>
          <w:color w:val="000000"/>
          <w:sz w:val="20"/>
          <w:szCs w:val="20"/>
        </w:rPr>
        <w:t xml:space="preserve">ANPR data has been used as information and intelligence in the detection and prevention of crimes and offences such as human trafficking, drug smuggling, child sexual exploitation, counterfeit goods, organised crime groups and ‘county lines’. </w:t>
      </w:r>
      <w:proofErr w:type="spellStart"/>
      <w:r>
        <w:rPr>
          <w:rStyle w:val="normaltextrun"/>
          <w:rFonts w:ascii="Arial" w:hAnsi="Arial" w:cs="Arial"/>
          <w:color w:val="000000"/>
          <w:sz w:val="20"/>
          <w:szCs w:val="20"/>
        </w:rPr>
        <w:t>Wagborn</w:t>
      </w:r>
      <w:proofErr w:type="spellEnd"/>
      <w:r>
        <w:rPr>
          <w:rStyle w:val="normaltextrun"/>
          <w:rFonts w:ascii="Arial" w:hAnsi="Arial" w:cs="Arial"/>
          <w:color w:val="000000"/>
          <w:sz w:val="20"/>
          <w:szCs w:val="20"/>
        </w:rPr>
        <w:t xml:space="preserve"> 2016; Wood and Thompson 2018 noted that surveillance used to disturb official asymmetries and improve police accountability (</w:t>
      </w:r>
      <w:r>
        <w:rPr>
          <w:rStyle w:val="normaltextrun"/>
          <w:rFonts w:ascii="Arial" w:hAnsi="Arial" w:cs="Arial"/>
          <w:sz w:val="20"/>
          <w:szCs w:val="20"/>
        </w:rPr>
        <w:t>Murphy, E, 2023)</w:t>
      </w:r>
      <w:r>
        <w:rPr>
          <w:rStyle w:val="normaltextrun"/>
          <w:rFonts w:ascii="Arial" w:hAnsi="Arial" w:cs="Arial"/>
          <w:color w:val="000000"/>
          <w:sz w:val="20"/>
          <w:szCs w:val="20"/>
        </w:rPr>
        <w:t>.</w:t>
      </w:r>
      <w:r>
        <w:rPr>
          <w:rStyle w:val="eop"/>
          <w:rFonts w:ascii="Arial" w:hAnsi="Arial" w:cs="Arial"/>
          <w:color w:val="000000"/>
          <w:sz w:val="20"/>
          <w:szCs w:val="20"/>
        </w:rPr>
        <w:t> </w:t>
      </w:r>
    </w:p>
    <w:p w14:paraId="632202D9" w14:textId="77777777" w:rsidR="00233AB7" w:rsidRDefault="00233AB7" w:rsidP="00233AB7">
      <w:pPr>
        <w:pStyle w:val="paragraph"/>
        <w:shd w:val="clear" w:color="auto" w:fill="FDFCFC"/>
        <w:spacing w:before="0" w:after="0"/>
        <w:textAlignment w:val="baseline"/>
        <w:rPr>
          <w:rFonts w:ascii="Segoe UI" w:hAnsi="Segoe UI" w:cs="Segoe UI"/>
          <w:sz w:val="18"/>
          <w:szCs w:val="18"/>
        </w:rPr>
      </w:pPr>
      <w:r>
        <w:rPr>
          <w:rStyle w:val="normaltextrun"/>
          <w:rFonts w:ascii="Arial" w:hAnsi="Arial" w:cs="Arial"/>
          <w:color w:val="000000"/>
          <w:sz w:val="20"/>
          <w:szCs w:val="20"/>
        </w:rPr>
        <w:t xml:space="preserve">Naturally, many vehicle related crimes detected using ANPR technology such as untaxed and uninsured vehicles on the road.  In July 2023, Greater Manchester Police ran Operation Wolverine, where the use of ANPR led to the seizing of a record number of vehicles from the roads of Greater Manchester in July 2023. </w:t>
      </w:r>
      <w:r>
        <w:rPr>
          <w:rStyle w:val="normaltextrun"/>
          <w:rFonts w:ascii="Arial" w:hAnsi="Arial" w:cs="Arial"/>
          <w:color w:val="000000"/>
          <w:sz w:val="20"/>
          <w:szCs w:val="20"/>
          <w:shd w:val="clear" w:color="auto" w:fill="FFFFFF"/>
        </w:rPr>
        <w:t xml:space="preserve">Six thousand three hundred vehicles were seized in 2023 in Greater Manchester, half of those were through </w:t>
      </w:r>
      <w:r>
        <w:rPr>
          <w:rStyle w:val="normaltextrun"/>
          <w:rFonts w:ascii="Arial" w:hAnsi="Arial" w:cs="Arial"/>
          <w:color w:val="000000"/>
          <w:sz w:val="20"/>
          <w:szCs w:val="20"/>
        </w:rPr>
        <w:t>Operation Wolverine. </w:t>
      </w:r>
      <w:r>
        <w:rPr>
          <w:rStyle w:val="eop"/>
          <w:rFonts w:ascii="Arial" w:hAnsi="Arial" w:cs="Arial"/>
          <w:color w:val="000000"/>
          <w:sz w:val="20"/>
          <w:szCs w:val="20"/>
        </w:rPr>
        <w:t> </w:t>
      </w:r>
    </w:p>
    <w:p w14:paraId="2AD419F2"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Specialist Operations Branch Inspector Jon Middleton said</w:t>
      </w:r>
      <w:r>
        <w:rPr>
          <w:rStyle w:val="normaltextrun"/>
          <w:rFonts w:ascii="Arial" w:hAnsi="Arial" w:cs="Arial"/>
          <w:b/>
          <w:bCs/>
          <w:color w:val="000000"/>
          <w:sz w:val="20"/>
          <w:szCs w:val="20"/>
        </w:rPr>
        <w:t>,</w:t>
      </w:r>
      <w:r>
        <w:rPr>
          <w:rStyle w:val="normaltextrun"/>
          <w:rFonts w:ascii="Arial" w:hAnsi="Arial" w:cs="Arial"/>
          <w:color w:val="000000"/>
          <w:sz w:val="20"/>
          <w:szCs w:val="20"/>
        </w:rPr>
        <w:t xml:space="preserve"> “This simple but effective technology is easily accessible whilst out on patrol and includes notifications for uninsured vehicles who can have catastrophic and serious consequences for most people who use our motorways and road network legally.”</w:t>
      </w:r>
      <w:r>
        <w:rPr>
          <w:rStyle w:val="normaltextrun"/>
          <w:rFonts w:ascii="Arial" w:hAnsi="Arial" w:cs="Arial"/>
          <w:b/>
          <w:bCs/>
          <w:color w:val="000000"/>
          <w:sz w:val="20"/>
          <w:szCs w:val="20"/>
        </w:rPr>
        <w:t xml:space="preserve"> </w:t>
      </w:r>
      <w:r>
        <w:rPr>
          <w:rStyle w:val="normaltextrun"/>
          <w:rFonts w:ascii="Arial" w:hAnsi="Arial" w:cs="Arial"/>
          <w:color w:val="1F2025"/>
          <w:sz w:val="20"/>
          <w:szCs w:val="20"/>
          <w:shd w:val="clear" w:color="auto" w:fill="FFFFFF"/>
        </w:rPr>
        <w:t>Greater Manchester Police (2023)</w:t>
      </w:r>
      <w:r>
        <w:rPr>
          <w:rStyle w:val="eop"/>
          <w:rFonts w:ascii="Arial" w:hAnsi="Arial" w:cs="Arial"/>
          <w:color w:val="1F2025"/>
          <w:sz w:val="20"/>
          <w:szCs w:val="20"/>
        </w:rPr>
        <w:t> </w:t>
      </w:r>
    </w:p>
    <w:p w14:paraId="25F42DF6"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0"/>
          <w:szCs w:val="20"/>
        </w:rPr>
        <w:t> </w:t>
      </w:r>
    </w:p>
    <w:p w14:paraId="2393F010" w14:textId="77777777" w:rsidR="00233AB7" w:rsidRDefault="00233AB7" w:rsidP="00233AB7">
      <w:pPr>
        <w:pStyle w:val="paragraph"/>
        <w:shd w:val="clear" w:color="auto" w:fill="FFFFFF"/>
        <w:spacing w:before="0" w:after="0"/>
        <w:textAlignment w:val="baseline"/>
        <w:rPr>
          <w:rFonts w:ascii="Segoe UI" w:hAnsi="Segoe UI" w:cs="Segoe UI"/>
          <w:sz w:val="18"/>
          <w:szCs w:val="18"/>
        </w:rPr>
      </w:pPr>
      <w:r>
        <w:rPr>
          <w:rStyle w:val="normaltextrun"/>
          <w:rFonts w:ascii="Arial" w:hAnsi="Arial" w:cs="Arial"/>
          <w:color w:val="000000"/>
          <w:sz w:val="20"/>
          <w:szCs w:val="20"/>
        </w:rPr>
        <w:t>In 2002, Project Laser was enforced to study the potential of empowering every police force in England and Wales to access ANPR technology. Due to the success of the project, a second pilot scheme, Project Laser 2 was launched involving 23 forces across England and Wales. The report noted that: </w:t>
      </w:r>
      <w:r>
        <w:rPr>
          <w:rStyle w:val="eop"/>
          <w:rFonts w:ascii="Arial" w:hAnsi="Arial" w:cs="Arial"/>
          <w:color w:val="000000"/>
          <w:sz w:val="20"/>
          <w:szCs w:val="20"/>
        </w:rPr>
        <w:t> </w:t>
      </w:r>
    </w:p>
    <w:p w14:paraId="7D6D6A67"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“The ANPR intercept teams stopped a total of 180,543 vehicles.</w:t>
      </w:r>
      <w:r>
        <w:rPr>
          <w:rStyle w:val="eop"/>
          <w:rFonts w:ascii="Arial" w:hAnsi="Arial" w:cs="Arial"/>
          <w:color w:val="000000"/>
          <w:sz w:val="20"/>
          <w:szCs w:val="20"/>
        </w:rPr>
        <w:t> </w:t>
      </w:r>
    </w:p>
    <w:p w14:paraId="6997F464"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From these stops, the intercept officers:</w:t>
      </w:r>
      <w:r>
        <w:rPr>
          <w:rStyle w:val="eop"/>
          <w:rFonts w:ascii="Arial" w:hAnsi="Arial" w:cs="Arial"/>
          <w:color w:val="000000"/>
          <w:sz w:val="20"/>
          <w:szCs w:val="20"/>
        </w:rPr>
        <w:t> </w:t>
      </w:r>
    </w:p>
    <w:p w14:paraId="05878DA7"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arrested 13,499 persons, including:</w:t>
      </w:r>
      <w:r>
        <w:rPr>
          <w:rStyle w:val="eop"/>
          <w:rFonts w:ascii="Arial" w:hAnsi="Arial" w:cs="Arial"/>
          <w:color w:val="000000"/>
          <w:sz w:val="20"/>
          <w:szCs w:val="20"/>
        </w:rPr>
        <w:t> </w:t>
      </w:r>
    </w:p>
    <w:p w14:paraId="3C51F3AB"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2,263 arrests for theft and burglary</w:t>
      </w:r>
      <w:r>
        <w:rPr>
          <w:rStyle w:val="eop"/>
          <w:rFonts w:ascii="Arial" w:hAnsi="Arial" w:cs="Arial"/>
          <w:color w:val="000000"/>
          <w:sz w:val="20"/>
          <w:szCs w:val="20"/>
        </w:rPr>
        <w:t> </w:t>
      </w:r>
    </w:p>
    <w:p w14:paraId="2EFDC336"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3,324 arrests for driving offences (for example driving whilst disqualified)</w:t>
      </w:r>
      <w:r>
        <w:rPr>
          <w:rStyle w:val="eop"/>
          <w:rFonts w:ascii="Arial" w:hAnsi="Arial" w:cs="Arial"/>
          <w:color w:val="000000"/>
          <w:sz w:val="20"/>
          <w:szCs w:val="20"/>
        </w:rPr>
        <w:t> </w:t>
      </w:r>
    </w:p>
    <w:p w14:paraId="5836AB28"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1,107 arrests for drugs offences</w:t>
      </w:r>
      <w:r>
        <w:rPr>
          <w:rStyle w:val="eop"/>
          <w:rFonts w:ascii="Arial" w:hAnsi="Arial" w:cs="Arial"/>
          <w:color w:val="000000"/>
          <w:sz w:val="20"/>
          <w:szCs w:val="20"/>
        </w:rPr>
        <w:t> </w:t>
      </w:r>
    </w:p>
    <w:p w14:paraId="445114BE"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1,386 arrests for auto crime (theft from and of vehicles)</w:t>
      </w:r>
      <w:r>
        <w:rPr>
          <w:rStyle w:val="eop"/>
          <w:rFonts w:ascii="Arial" w:hAnsi="Arial" w:cs="Arial"/>
          <w:color w:val="000000"/>
          <w:sz w:val="20"/>
          <w:szCs w:val="20"/>
        </w:rPr>
        <w:t> </w:t>
      </w:r>
    </w:p>
    <w:p w14:paraId="7595967C"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recovered or seized property, including:</w:t>
      </w:r>
      <w:r>
        <w:rPr>
          <w:rStyle w:val="eop"/>
          <w:rFonts w:ascii="Arial" w:hAnsi="Arial" w:cs="Arial"/>
          <w:color w:val="000000"/>
          <w:sz w:val="20"/>
          <w:szCs w:val="20"/>
        </w:rPr>
        <w:t> </w:t>
      </w:r>
    </w:p>
    <w:p w14:paraId="06BB0E9C"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lastRenderedPageBreak/>
        <w:t>– 1,152 stolen vehicles (valued at over £7.5 million)</w:t>
      </w:r>
      <w:r>
        <w:rPr>
          <w:rStyle w:val="eop"/>
          <w:rFonts w:ascii="Arial" w:hAnsi="Arial" w:cs="Arial"/>
          <w:color w:val="000000"/>
          <w:sz w:val="20"/>
          <w:szCs w:val="20"/>
        </w:rPr>
        <w:t> </w:t>
      </w:r>
    </w:p>
    <w:p w14:paraId="512C1804"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266 offensive weapons and 13 firearms</w:t>
      </w:r>
      <w:r>
        <w:rPr>
          <w:rStyle w:val="eop"/>
          <w:rFonts w:ascii="Arial" w:hAnsi="Arial" w:cs="Arial"/>
          <w:color w:val="000000"/>
          <w:sz w:val="20"/>
          <w:szCs w:val="20"/>
        </w:rPr>
        <w:t> </w:t>
      </w:r>
    </w:p>
    <w:p w14:paraId="23A224C7"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drugs worth over £380,000 from 740 vehicles</w:t>
      </w:r>
      <w:r>
        <w:rPr>
          <w:rStyle w:val="eop"/>
          <w:rFonts w:ascii="Arial" w:hAnsi="Arial" w:cs="Arial"/>
          <w:color w:val="000000"/>
          <w:sz w:val="20"/>
          <w:szCs w:val="20"/>
        </w:rPr>
        <w:t> </w:t>
      </w:r>
    </w:p>
    <w:p w14:paraId="1E69992C"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stolen goods worth over £640,000 from 430 vehicles</w:t>
      </w:r>
      <w:r>
        <w:rPr>
          <w:rStyle w:val="eop"/>
          <w:rFonts w:ascii="Arial" w:hAnsi="Arial" w:cs="Arial"/>
          <w:color w:val="000000"/>
          <w:sz w:val="20"/>
          <w:szCs w:val="20"/>
        </w:rPr>
        <w:t> </w:t>
      </w:r>
    </w:p>
    <w:p w14:paraId="5425ED46"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issued fixed penalty notices, including:</w:t>
      </w:r>
      <w:r>
        <w:rPr>
          <w:rStyle w:val="eop"/>
          <w:rFonts w:ascii="Arial" w:hAnsi="Arial" w:cs="Arial"/>
          <w:color w:val="000000"/>
          <w:sz w:val="20"/>
          <w:szCs w:val="20"/>
        </w:rPr>
        <w:t> </w:t>
      </w:r>
    </w:p>
    <w:p w14:paraId="4E0C6A6C"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22,825 tickets for failing to display Vehicle Excise Duty (VED)</w:t>
      </w:r>
      <w:r>
        <w:rPr>
          <w:rStyle w:val="eop"/>
          <w:rFonts w:ascii="Arial" w:hAnsi="Arial" w:cs="Arial"/>
          <w:color w:val="000000"/>
          <w:sz w:val="20"/>
          <w:szCs w:val="20"/>
        </w:rPr>
        <w:t> </w:t>
      </w:r>
    </w:p>
    <w:p w14:paraId="4D5BA2D3"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6,299 for no insurance</w:t>
      </w:r>
      <w:r>
        <w:rPr>
          <w:rStyle w:val="eop"/>
          <w:rFonts w:ascii="Arial" w:hAnsi="Arial" w:cs="Arial"/>
          <w:color w:val="000000"/>
          <w:sz w:val="20"/>
          <w:szCs w:val="20"/>
        </w:rPr>
        <w:t> </w:t>
      </w:r>
    </w:p>
    <w:p w14:paraId="4F826094"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1,496 for no MOT</w:t>
      </w:r>
      <w:r>
        <w:rPr>
          <w:rStyle w:val="eop"/>
          <w:rFonts w:ascii="Arial" w:hAnsi="Arial" w:cs="Arial"/>
          <w:color w:val="000000"/>
          <w:sz w:val="20"/>
          <w:szCs w:val="20"/>
        </w:rPr>
        <w:t> </w:t>
      </w:r>
    </w:p>
    <w:p w14:paraId="57BFE522"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20,290 for a variety of offences, including not wearing a seat belt,</w:t>
      </w:r>
      <w:r>
        <w:rPr>
          <w:rStyle w:val="eop"/>
          <w:rFonts w:ascii="Arial" w:hAnsi="Arial" w:cs="Arial"/>
          <w:color w:val="000000"/>
          <w:sz w:val="20"/>
          <w:szCs w:val="20"/>
        </w:rPr>
        <w:t> </w:t>
      </w:r>
    </w:p>
    <w:p w14:paraId="77C61B3F" w14:textId="77777777" w:rsidR="00233AB7" w:rsidRDefault="00233AB7" w:rsidP="00233AB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using a mobile telephone whilst driving.”</w:t>
      </w:r>
      <w:r>
        <w:rPr>
          <w:rStyle w:val="eop"/>
          <w:rFonts w:ascii="Arial" w:hAnsi="Arial" w:cs="Arial"/>
          <w:color w:val="000000"/>
          <w:sz w:val="20"/>
          <w:szCs w:val="20"/>
        </w:rPr>
        <w:t> </w:t>
      </w:r>
    </w:p>
    <w:p w14:paraId="06102E2F"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0"/>
          <w:szCs w:val="20"/>
        </w:rPr>
        <w:t> </w:t>
      </w:r>
    </w:p>
    <w:p w14:paraId="35C882F0"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0"/>
          <w:szCs w:val="20"/>
        </w:rPr>
        <w:t>The report found that an ANPR full time officer will contribute to roughly thirty one offences of the Government’s Offences Brought to Justice (OBTJ) target. This figure is three times the rate of conventional policing (Big Brother Watch, no date). </w:t>
      </w:r>
      <w:r>
        <w:rPr>
          <w:rStyle w:val="eop"/>
          <w:rFonts w:ascii="Arial" w:hAnsi="Arial" w:cs="Arial"/>
          <w:color w:val="000000"/>
          <w:sz w:val="20"/>
          <w:szCs w:val="20"/>
        </w:rPr>
        <w:t> </w:t>
      </w:r>
    </w:p>
    <w:p w14:paraId="6853FE10"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0"/>
          <w:szCs w:val="20"/>
        </w:rPr>
        <w:t> </w:t>
      </w:r>
    </w:p>
    <w:p w14:paraId="79469396"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0"/>
          <w:szCs w:val="20"/>
        </w:rPr>
        <w:t>To conclude, there are several methods of gathering information and intelligence within the police force. One of the many purposes of gathering information and intelligence is to prevent criminal activity. Data has been shared to highlight the positive impact intelligence and information gathering such as ANPR has had on the prevention of criminal activity. </w:t>
      </w:r>
      <w:r>
        <w:rPr>
          <w:rStyle w:val="eop"/>
          <w:rFonts w:ascii="Arial" w:hAnsi="Arial" w:cs="Arial"/>
          <w:color w:val="000000"/>
          <w:sz w:val="20"/>
          <w:szCs w:val="20"/>
        </w:rPr>
        <w:t> </w:t>
      </w:r>
    </w:p>
    <w:p w14:paraId="2398D14A" w14:textId="77777777" w:rsidR="00233AB7" w:rsidRDefault="00233AB7" w:rsidP="00233AB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0"/>
          <w:szCs w:val="20"/>
        </w:rPr>
        <w:t> </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AC5EAC1" w14:textId="77777777" w:rsidR="00B60FCD" w:rsidRPr="00FE5420" w:rsidRDefault="00FE5420" w:rsidP="00B60FCD">
      <w:pPr>
        <w:overflowPunct/>
        <w:autoSpaceDE/>
        <w:autoSpaceDN/>
        <w:adjustRightInd/>
        <w:jc w:val="center"/>
        <w:rPr>
          <w:rFonts w:ascii="Segoe UI" w:hAnsi="Segoe UI" w:cs="Segoe UI"/>
          <w:sz w:val="18"/>
          <w:szCs w:val="18"/>
          <w:lang w:eastAsia="zh-TW"/>
        </w:rPr>
      </w:pPr>
      <w:r w:rsidRPr="00FE5420">
        <w:rPr>
          <w:sz w:val="24"/>
          <w:szCs w:val="24"/>
          <w:lang w:eastAsia="zh-TW"/>
        </w:rPr>
        <w:t> </w:t>
      </w:r>
      <w:r w:rsidR="00B60FCD" w:rsidRPr="00FE5420">
        <w:rPr>
          <w:b/>
          <w:bCs/>
          <w:sz w:val="22"/>
          <w:szCs w:val="22"/>
          <w:lang w:eastAsia="zh-TW"/>
        </w:rPr>
        <w:t>Knowledge, Skills and Experience Assessment</w:t>
      </w:r>
      <w:r w:rsidR="00B60FCD" w:rsidRPr="00FE5420">
        <w:rPr>
          <w:sz w:val="22"/>
          <w:szCs w:val="22"/>
          <w:lang w:eastAsia="zh-TW"/>
        </w:rPr>
        <w:t> </w:t>
      </w:r>
    </w:p>
    <w:p w14:paraId="45CBE254" w14:textId="77777777" w:rsidR="00B60FCD" w:rsidRPr="00FE5420" w:rsidRDefault="00B60FCD" w:rsidP="00B60FCD">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98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1"/>
        <w:gridCol w:w="780"/>
        <w:gridCol w:w="780"/>
        <w:gridCol w:w="781"/>
        <w:gridCol w:w="780"/>
        <w:gridCol w:w="780"/>
        <w:gridCol w:w="798"/>
        <w:gridCol w:w="2789"/>
      </w:tblGrid>
      <w:tr w:rsidR="00B60FCD" w:rsidRPr="00FE5420" w14:paraId="65E24859" w14:textId="77777777" w:rsidTr="00204B5F">
        <w:trPr>
          <w:trHeight w:val="531"/>
        </w:trPr>
        <w:tc>
          <w:tcPr>
            <w:tcW w:w="2341" w:type="dxa"/>
            <w:tcBorders>
              <w:top w:val="single" w:sz="6" w:space="0" w:color="auto"/>
              <w:left w:val="single" w:sz="6" w:space="0" w:color="auto"/>
              <w:bottom w:val="single" w:sz="6" w:space="0" w:color="auto"/>
              <w:right w:val="single" w:sz="6" w:space="0" w:color="auto"/>
            </w:tcBorders>
            <w:shd w:val="clear" w:color="auto" w:fill="auto"/>
            <w:hideMark/>
          </w:tcPr>
          <w:p w14:paraId="39B67FDE" w14:textId="77777777" w:rsidR="00B60FCD" w:rsidRPr="00FE5420" w:rsidRDefault="00B60FCD" w:rsidP="00204B5F">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341" w:type="dxa"/>
            <w:gridSpan w:val="3"/>
            <w:tcBorders>
              <w:top w:val="single" w:sz="6" w:space="0" w:color="auto"/>
              <w:left w:val="nil"/>
              <w:bottom w:val="single" w:sz="6" w:space="0" w:color="auto"/>
              <w:right w:val="single" w:sz="6" w:space="0" w:color="auto"/>
            </w:tcBorders>
            <w:shd w:val="clear" w:color="auto" w:fill="auto"/>
            <w:hideMark/>
          </w:tcPr>
          <w:p w14:paraId="295428D6" w14:textId="77777777" w:rsidR="00B60FCD" w:rsidRPr="00FE5420" w:rsidRDefault="00B60FCD" w:rsidP="00204B5F">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358" w:type="dxa"/>
            <w:gridSpan w:val="3"/>
            <w:tcBorders>
              <w:top w:val="single" w:sz="6" w:space="0" w:color="auto"/>
              <w:left w:val="nil"/>
              <w:bottom w:val="single" w:sz="6" w:space="0" w:color="auto"/>
              <w:right w:val="single" w:sz="6" w:space="0" w:color="auto"/>
            </w:tcBorders>
            <w:shd w:val="clear" w:color="auto" w:fill="auto"/>
            <w:hideMark/>
          </w:tcPr>
          <w:p w14:paraId="1CAF74A2" w14:textId="77777777" w:rsidR="00B60FCD" w:rsidRPr="00FE5420" w:rsidRDefault="00B60FCD" w:rsidP="00204B5F">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789" w:type="dxa"/>
            <w:tcBorders>
              <w:top w:val="single" w:sz="6" w:space="0" w:color="auto"/>
              <w:left w:val="nil"/>
              <w:bottom w:val="single" w:sz="6" w:space="0" w:color="auto"/>
              <w:right w:val="single" w:sz="6" w:space="0" w:color="auto"/>
            </w:tcBorders>
            <w:shd w:val="clear" w:color="auto" w:fill="auto"/>
            <w:hideMark/>
          </w:tcPr>
          <w:p w14:paraId="121A2AFE" w14:textId="77777777" w:rsidR="00B60FCD" w:rsidRPr="00FE5420" w:rsidRDefault="00B60FCD" w:rsidP="00204B5F">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10F01856" w14:textId="77777777" w:rsidR="00B60FCD" w:rsidRPr="00FE5420" w:rsidRDefault="00B60FCD" w:rsidP="00204B5F">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B60FCD" w:rsidRPr="00233AB7" w14:paraId="3EC95528" w14:textId="77777777" w:rsidTr="00204B5F">
        <w:trPr>
          <w:trHeight w:val="4835"/>
        </w:trPr>
        <w:tc>
          <w:tcPr>
            <w:tcW w:w="2341" w:type="dxa"/>
            <w:tcBorders>
              <w:top w:val="nil"/>
              <w:left w:val="single" w:sz="6" w:space="0" w:color="auto"/>
              <w:bottom w:val="single" w:sz="6" w:space="0" w:color="auto"/>
              <w:right w:val="single" w:sz="6" w:space="0" w:color="auto"/>
            </w:tcBorders>
            <w:shd w:val="clear" w:color="auto" w:fill="auto"/>
            <w:hideMark/>
          </w:tcPr>
          <w:p w14:paraId="34FE6582"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b/>
                <w:bCs/>
                <w:sz w:val="24"/>
                <w:szCs w:val="24"/>
                <w:lang w:eastAsia="zh-TW"/>
              </w:rPr>
              <w:t>KNOWLEDGE</w:t>
            </w:r>
            <w:r w:rsidRPr="00233AB7">
              <w:rPr>
                <w:sz w:val="24"/>
                <w:szCs w:val="24"/>
                <w:lang w:eastAsia="zh-TW"/>
              </w:rPr>
              <w:t> </w:t>
            </w:r>
          </w:p>
          <w:p w14:paraId="1E890AA3"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0A69E3F6"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1B5B188E" w14:textId="77777777" w:rsidR="00B60FCD" w:rsidRPr="00233AB7" w:rsidRDefault="00B60FCD">
            <w:pPr>
              <w:pStyle w:val="ListParagraph"/>
              <w:numPr>
                <w:ilvl w:val="0"/>
                <w:numId w:val="5"/>
              </w:numPr>
              <w:overflowPunct/>
              <w:autoSpaceDE/>
              <w:autoSpaceDN/>
              <w:adjustRightInd/>
              <w:spacing w:line="276" w:lineRule="auto"/>
              <w:jc w:val="both"/>
              <w:rPr>
                <w:sz w:val="24"/>
                <w:szCs w:val="24"/>
                <w:lang w:eastAsia="zh-TW"/>
              </w:rPr>
            </w:pPr>
            <w:r w:rsidRPr="00233AB7">
              <w:rPr>
                <w:sz w:val="24"/>
                <w:szCs w:val="24"/>
                <w:lang w:eastAsia="zh-TW"/>
              </w:rPr>
              <w:t xml:space="preserve">Case Files </w:t>
            </w:r>
          </w:p>
          <w:p w14:paraId="10C9BE4E"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26966B16"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73970008"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02E93955"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48492042"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38676E87"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730806C2"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15F838E4"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6EAB3268"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38B9A6BC" w14:textId="77777777" w:rsidR="00B60FCD" w:rsidRPr="00233AB7" w:rsidRDefault="00B60FCD" w:rsidP="00233AB7">
            <w:pPr>
              <w:overflowPunct/>
              <w:autoSpaceDE/>
              <w:autoSpaceDN/>
              <w:adjustRightInd/>
              <w:spacing w:line="276" w:lineRule="auto"/>
              <w:jc w:val="both"/>
              <w:rPr>
                <w:sz w:val="24"/>
                <w:szCs w:val="24"/>
                <w:lang w:eastAsia="zh-TW"/>
              </w:rPr>
            </w:pPr>
          </w:p>
          <w:p w14:paraId="453E43F4" w14:textId="77777777" w:rsidR="00B60FCD" w:rsidRPr="00233AB7" w:rsidRDefault="00B60FCD" w:rsidP="00233AB7">
            <w:pPr>
              <w:overflowPunct/>
              <w:autoSpaceDE/>
              <w:autoSpaceDN/>
              <w:adjustRightInd/>
              <w:spacing w:line="276" w:lineRule="auto"/>
              <w:jc w:val="both"/>
              <w:rPr>
                <w:sz w:val="24"/>
                <w:szCs w:val="24"/>
                <w:lang w:eastAsia="zh-TW"/>
              </w:rPr>
            </w:pPr>
          </w:p>
          <w:p w14:paraId="00C1B053" w14:textId="77777777" w:rsidR="00B60FCD" w:rsidRPr="00233AB7" w:rsidRDefault="00B60FCD" w:rsidP="00233AB7">
            <w:pPr>
              <w:overflowPunct/>
              <w:autoSpaceDE/>
              <w:autoSpaceDN/>
              <w:adjustRightInd/>
              <w:spacing w:line="276" w:lineRule="auto"/>
              <w:jc w:val="both"/>
              <w:rPr>
                <w:sz w:val="24"/>
                <w:szCs w:val="24"/>
                <w:lang w:eastAsia="zh-TW"/>
              </w:rPr>
            </w:pPr>
          </w:p>
          <w:p w14:paraId="21961AF9" w14:textId="77777777" w:rsidR="00B60FCD" w:rsidRPr="00233AB7" w:rsidRDefault="00B60FCD" w:rsidP="00233AB7">
            <w:pPr>
              <w:overflowPunct/>
              <w:autoSpaceDE/>
              <w:autoSpaceDN/>
              <w:adjustRightInd/>
              <w:spacing w:line="276" w:lineRule="auto"/>
              <w:jc w:val="both"/>
              <w:rPr>
                <w:sz w:val="24"/>
                <w:szCs w:val="24"/>
                <w:lang w:eastAsia="zh-TW"/>
              </w:rPr>
            </w:pPr>
          </w:p>
          <w:p w14:paraId="16958C7D" w14:textId="77777777" w:rsidR="00B60FCD" w:rsidRPr="00233AB7" w:rsidRDefault="00B60FCD" w:rsidP="00233AB7">
            <w:pPr>
              <w:overflowPunct/>
              <w:autoSpaceDE/>
              <w:autoSpaceDN/>
              <w:adjustRightInd/>
              <w:spacing w:line="276" w:lineRule="auto"/>
              <w:jc w:val="both"/>
              <w:rPr>
                <w:sz w:val="24"/>
                <w:szCs w:val="24"/>
                <w:lang w:eastAsia="zh-TW"/>
              </w:rPr>
            </w:pPr>
          </w:p>
          <w:p w14:paraId="023B6813" w14:textId="77777777" w:rsidR="00B60FCD" w:rsidRPr="00233AB7" w:rsidRDefault="00B60FCD" w:rsidP="00233AB7">
            <w:pPr>
              <w:overflowPunct/>
              <w:autoSpaceDE/>
              <w:autoSpaceDN/>
              <w:adjustRightInd/>
              <w:spacing w:line="276" w:lineRule="auto"/>
              <w:jc w:val="both"/>
              <w:rPr>
                <w:sz w:val="24"/>
                <w:szCs w:val="24"/>
                <w:lang w:eastAsia="zh-TW"/>
              </w:rPr>
            </w:pPr>
          </w:p>
          <w:p w14:paraId="3C1455C4" w14:textId="77777777" w:rsidR="00B60FCD" w:rsidRPr="00233AB7" w:rsidRDefault="00B60FCD" w:rsidP="00233AB7">
            <w:pPr>
              <w:overflowPunct/>
              <w:autoSpaceDE/>
              <w:autoSpaceDN/>
              <w:adjustRightInd/>
              <w:spacing w:line="276" w:lineRule="auto"/>
              <w:jc w:val="both"/>
              <w:rPr>
                <w:sz w:val="24"/>
                <w:szCs w:val="24"/>
                <w:lang w:eastAsia="zh-TW"/>
              </w:rPr>
            </w:pPr>
          </w:p>
          <w:p w14:paraId="732B0C84" w14:textId="77777777" w:rsidR="00B60FCD" w:rsidRPr="00233AB7" w:rsidRDefault="00B60FCD" w:rsidP="00233AB7">
            <w:pPr>
              <w:overflowPunct/>
              <w:autoSpaceDE/>
              <w:autoSpaceDN/>
              <w:adjustRightInd/>
              <w:spacing w:line="276" w:lineRule="auto"/>
              <w:jc w:val="both"/>
              <w:rPr>
                <w:sz w:val="24"/>
                <w:szCs w:val="24"/>
                <w:lang w:eastAsia="zh-TW"/>
              </w:rPr>
            </w:pPr>
          </w:p>
          <w:p w14:paraId="558C27FA" w14:textId="77777777" w:rsidR="00B60FCD" w:rsidRPr="00233AB7" w:rsidRDefault="00B60FCD" w:rsidP="00233AB7">
            <w:pPr>
              <w:overflowPunct/>
              <w:autoSpaceDE/>
              <w:autoSpaceDN/>
              <w:adjustRightInd/>
              <w:spacing w:line="276" w:lineRule="auto"/>
              <w:jc w:val="both"/>
              <w:rPr>
                <w:sz w:val="24"/>
                <w:szCs w:val="24"/>
                <w:lang w:eastAsia="zh-TW"/>
              </w:rPr>
            </w:pPr>
          </w:p>
          <w:p w14:paraId="7CE67DC1" w14:textId="77777777" w:rsidR="00B60FCD" w:rsidRPr="00233AB7" w:rsidRDefault="00B60FCD" w:rsidP="00233AB7">
            <w:pPr>
              <w:overflowPunct/>
              <w:autoSpaceDE/>
              <w:autoSpaceDN/>
              <w:adjustRightInd/>
              <w:spacing w:line="276" w:lineRule="auto"/>
              <w:jc w:val="both"/>
              <w:rPr>
                <w:sz w:val="24"/>
                <w:szCs w:val="24"/>
                <w:lang w:eastAsia="zh-TW"/>
              </w:rPr>
            </w:pPr>
          </w:p>
          <w:p w14:paraId="31735072" w14:textId="77777777" w:rsidR="00B60FCD" w:rsidRPr="00233AB7" w:rsidRDefault="00B60FCD" w:rsidP="00233AB7">
            <w:pPr>
              <w:overflowPunct/>
              <w:autoSpaceDE/>
              <w:autoSpaceDN/>
              <w:adjustRightInd/>
              <w:spacing w:line="276" w:lineRule="auto"/>
              <w:jc w:val="both"/>
              <w:rPr>
                <w:sz w:val="24"/>
                <w:szCs w:val="24"/>
                <w:lang w:eastAsia="zh-TW"/>
              </w:rPr>
            </w:pPr>
          </w:p>
          <w:p w14:paraId="2FE1FEA8" w14:textId="77777777" w:rsidR="00B60FCD" w:rsidRPr="00233AB7" w:rsidRDefault="00B60FCD" w:rsidP="00233AB7">
            <w:pPr>
              <w:overflowPunct/>
              <w:autoSpaceDE/>
              <w:autoSpaceDN/>
              <w:adjustRightInd/>
              <w:spacing w:line="276" w:lineRule="auto"/>
              <w:jc w:val="both"/>
              <w:rPr>
                <w:sz w:val="24"/>
                <w:szCs w:val="24"/>
                <w:lang w:eastAsia="zh-TW"/>
              </w:rPr>
            </w:pPr>
          </w:p>
          <w:p w14:paraId="0BF33353" w14:textId="77777777" w:rsidR="00B60FCD" w:rsidRPr="00233AB7" w:rsidRDefault="00B60FCD" w:rsidP="00233AB7">
            <w:pPr>
              <w:overflowPunct/>
              <w:autoSpaceDE/>
              <w:autoSpaceDN/>
              <w:adjustRightInd/>
              <w:spacing w:line="276" w:lineRule="auto"/>
              <w:jc w:val="both"/>
              <w:rPr>
                <w:sz w:val="24"/>
                <w:szCs w:val="24"/>
                <w:lang w:eastAsia="zh-TW"/>
              </w:rPr>
            </w:pPr>
          </w:p>
          <w:p w14:paraId="0C04A4CA" w14:textId="77777777" w:rsidR="00B60FCD" w:rsidRPr="00233AB7" w:rsidRDefault="00B60FCD">
            <w:pPr>
              <w:pStyle w:val="ListParagraph"/>
              <w:numPr>
                <w:ilvl w:val="0"/>
                <w:numId w:val="5"/>
              </w:numPr>
              <w:overflowPunct/>
              <w:autoSpaceDE/>
              <w:autoSpaceDN/>
              <w:adjustRightInd/>
              <w:spacing w:line="276" w:lineRule="auto"/>
              <w:jc w:val="both"/>
              <w:rPr>
                <w:sz w:val="24"/>
                <w:szCs w:val="24"/>
                <w:lang w:eastAsia="zh-TW"/>
              </w:rPr>
            </w:pPr>
            <w:r w:rsidRPr="00233AB7">
              <w:rPr>
                <w:sz w:val="24"/>
                <w:szCs w:val="24"/>
                <w:lang w:eastAsia="zh-TW"/>
              </w:rPr>
              <w:t xml:space="preserve">Out of court disposals. </w:t>
            </w:r>
          </w:p>
          <w:p w14:paraId="29327E40" w14:textId="77777777" w:rsidR="00B60FCD" w:rsidRPr="00233AB7" w:rsidRDefault="00B60FCD" w:rsidP="00233AB7">
            <w:pPr>
              <w:overflowPunct/>
              <w:autoSpaceDE/>
              <w:autoSpaceDN/>
              <w:adjustRightInd/>
              <w:spacing w:line="276" w:lineRule="auto"/>
              <w:jc w:val="both"/>
              <w:rPr>
                <w:sz w:val="24"/>
                <w:szCs w:val="24"/>
                <w:lang w:eastAsia="zh-TW"/>
              </w:rPr>
            </w:pPr>
          </w:p>
          <w:p w14:paraId="11221ED1" w14:textId="77777777" w:rsidR="00B60FCD" w:rsidRPr="00233AB7" w:rsidRDefault="00B60FCD" w:rsidP="00233AB7">
            <w:pPr>
              <w:overflowPunct/>
              <w:autoSpaceDE/>
              <w:autoSpaceDN/>
              <w:adjustRightInd/>
              <w:spacing w:line="276" w:lineRule="auto"/>
              <w:jc w:val="both"/>
              <w:rPr>
                <w:sz w:val="24"/>
                <w:szCs w:val="24"/>
                <w:lang w:eastAsia="zh-TW"/>
              </w:rPr>
            </w:pPr>
          </w:p>
          <w:p w14:paraId="6504E8ED" w14:textId="77777777" w:rsidR="00B60FCD" w:rsidRPr="00233AB7" w:rsidRDefault="00B60FCD" w:rsidP="00233AB7">
            <w:pPr>
              <w:overflowPunct/>
              <w:autoSpaceDE/>
              <w:autoSpaceDN/>
              <w:adjustRightInd/>
              <w:spacing w:line="276" w:lineRule="auto"/>
              <w:jc w:val="both"/>
              <w:rPr>
                <w:sz w:val="24"/>
                <w:szCs w:val="24"/>
                <w:lang w:eastAsia="zh-TW"/>
              </w:rPr>
            </w:pPr>
          </w:p>
          <w:p w14:paraId="0868C45C" w14:textId="77777777" w:rsidR="00B60FCD" w:rsidRPr="00233AB7" w:rsidRDefault="00B60FCD" w:rsidP="00233AB7">
            <w:pPr>
              <w:overflowPunct/>
              <w:autoSpaceDE/>
              <w:autoSpaceDN/>
              <w:adjustRightInd/>
              <w:spacing w:line="276" w:lineRule="auto"/>
              <w:jc w:val="both"/>
              <w:rPr>
                <w:sz w:val="24"/>
                <w:szCs w:val="24"/>
                <w:lang w:eastAsia="zh-TW"/>
              </w:rPr>
            </w:pPr>
          </w:p>
          <w:p w14:paraId="3641C55B" w14:textId="77777777" w:rsidR="00B60FCD" w:rsidRPr="00233AB7" w:rsidRDefault="00B60FCD" w:rsidP="00233AB7">
            <w:pPr>
              <w:overflowPunct/>
              <w:autoSpaceDE/>
              <w:autoSpaceDN/>
              <w:adjustRightInd/>
              <w:spacing w:line="276" w:lineRule="auto"/>
              <w:jc w:val="both"/>
              <w:rPr>
                <w:sz w:val="24"/>
                <w:szCs w:val="24"/>
                <w:lang w:eastAsia="zh-TW"/>
              </w:rPr>
            </w:pPr>
          </w:p>
          <w:p w14:paraId="143CF5EC" w14:textId="77777777" w:rsidR="00B60FCD" w:rsidRPr="00233AB7" w:rsidRDefault="00B60FCD" w:rsidP="00233AB7">
            <w:pPr>
              <w:overflowPunct/>
              <w:autoSpaceDE/>
              <w:autoSpaceDN/>
              <w:adjustRightInd/>
              <w:spacing w:line="276" w:lineRule="auto"/>
              <w:jc w:val="both"/>
              <w:rPr>
                <w:sz w:val="24"/>
                <w:szCs w:val="24"/>
                <w:lang w:eastAsia="zh-TW"/>
              </w:rPr>
            </w:pPr>
          </w:p>
          <w:p w14:paraId="01B32B9D" w14:textId="77777777" w:rsidR="00B60FCD" w:rsidRPr="00233AB7" w:rsidRDefault="00B60FCD" w:rsidP="00233AB7">
            <w:pPr>
              <w:overflowPunct/>
              <w:autoSpaceDE/>
              <w:autoSpaceDN/>
              <w:adjustRightInd/>
              <w:spacing w:line="276" w:lineRule="auto"/>
              <w:jc w:val="both"/>
              <w:rPr>
                <w:sz w:val="24"/>
                <w:szCs w:val="24"/>
                <w:lang w:eastAsia="zh-TW"/>
              </w:rPr>
            </w:pPr>
          </w:p>
          <w:p w14:paraId="519CE772" w14:textId="77777777" w:rsidR="00B60FCD" w:rsidRPr="00233AB7" w:rsidRDefault="00B60FCD" w:rsidP="00233AB7">
            <w:pPr>
              <w:overflowPunct/>
              <w:autoSpaceDE/>
              <w:autoSpaceDN/>
              <w:adjustRightInd/>
              <w:spacing w:line="276" w:lineRule="auto"/>
              <w:jc w:val="both"/>
              <w:rPr>
                <w:sz w:val="24"/>
                <w:szCs w:val="24"/>
                <w:lang w:eastAsia="zh-TW"/>
              </w:rPr>
            </w:pPr>
          </w:p>
          <w:p w14:paraId="0B67F037" w14:textId="77777777" w:rsidR="00B60FCD" w:rsidRPr="00233AB7" w:rsidRDefault="00B60FCD" w:rsidP="00233AB7">
            <w:pPr>
              <w:overflowPunct/>
              <w:autoSpaceDE/>
              <w:autoSpaceDN/>
              <w:adjustRightInd/>
              <w:spacing w:line="276" w:lineRule="auto"/>
              <w:jc w:val="both"/>
              <w:rPr>
                <w:sz w:val="24"/>
                <w:szCs w:val="24"/>
                <w:lang w:eastAsia="zh-TW"/>
              </w:rPr>
            </w:pPr>
          </w:p>
          <w:p w14:paraId="2D771266" w14:textId="77777777" w:rsidR="00B60FCD" w:rsidRPr="00233AB7" w:rsidRDefault="00B60FCD" w:rsidP="00233AB7">
            <w:pPr>
              <w:overflowPunct/>
              <w:autoSpaceDE/>
              <w:autoSpaceDN/>
              <w:adjustRightInd/>
              <w:spacing w:line="276" w:lineRule="auto"/>
              <w:jc w:val="both"/>
              <w:rPr>
                <w:sz w:val="24"/>
                <w:szCs w:val="24"/>
                <w:lang w:eastAsia="zh-TW"/>
              </w:rPr>
            </w:pPr>
          </w:p>
          <w:p w14:paraId="4C09912B" w14:textId="77777777" w:rsidR="00B60FCD" w:rsidRPr="00233AB7" w:rsidRDefault="00B60FCD" w:rsidP="00233AB7">
            <w:pPr>
              <w:overflowPunct/>
              <w:autoSpaceDE/>
              <w:autoSpaceDN/>
              <w:adjustRightInd/>
              <w:spacing w:line="276" w:lineRule="auto"/>
              <w:jc w:val="both"/>
              <w:rPr>
                <w:sz w:val="24"/>
                <w:szCs w:val="24"/>
                <w:lang w:eastAsia="zh-TW"/>
              </w:rPr>
            </w:pPr>
          </w:p>
          <w:p w14:paraId="26130EB7" w14:textId="77777777" w:rsidR="00B60FCD" w:rsidRPr="00233AB7" w:rsidRDefault="00B60FCD" w:rsidP="00233AB7">
            <w:pPr>
              <w:overflowPunct/>
              <w:autoSpaceDE/>
              <w:autoSpaceDN/>
              <w:adjustRightInd/>
              <w:spacing w:line="276" w:lineRule="auto"/>
              <w:jc w:val="both"/>
              <w:rPr>
                <w:sz w:val="24"/>
                <w:szCs w:val="24"/>
                <w:lang w:eastAsia="zh-TW"/>
              </w:rPr>
            </w:pPr>
          </w:p>
          <w:p w14:paraId="44285221" w14:textId="77777777" w:rsidR="00B60FCD" w:rsidRPr="00233AB7" w:rsidRDefault="00B60FCD" w:rsidP="00233AB7">
            <w:pPr>
              <w:overflowPunct/>
              <w:autoSpaceDE/>
              <w:autoSpaceDN/>
              <w:adjustRightInd/>
              <w:spacing w:line="276" w:lineRule="auto"/>
              <w:jc w:val="both"/>
              <w:rPr>
                <w:sz w:val="24"/>
                <w:szCs w:val="24"/>
                <w:lang w:eastAsia="zh-TW"/>
              </w:rPr>
            </w:pPr>
          </w:p>
          <w:p w14:paraId="59E3990C" w14:textId="77777777" w:rsidR="00B60FCD" w:rsidRPr="00233AB7" w:rsidRDefault="00B60FCD" w:rsidP="00233AB7">
            <w:pPr>
              <w:overflowPunct/>
              <w:autoSpaceDE/>
              <w:autoSpaceDN/>
              <w:adjustRightInd/>
              <w:spacing w:line="276" w:lineRule="auto"/>
              <w:jc w:val="both"/>
              <w:rPr>
                <w:sz w:val="24"/>
                <w:szCs w:val="24"/>
                <w:lang w:eastAsia="zh-TW"/>
              </w:rPr>
            </w:pPr>
          </w:p>
          <w:p w14:paraId="0B735221" w14:textId="77777777" w:rsidR="00B60FCD" w:rsidRPr="00233AB7" w:rsidRDefault="00B60FCD" w:rsidP="00233AB7">
            <w:pPr>
              <w:overflowPunct/>
              <w:autoSpaceDE/>
              <w:autoSpaceDN/>
              <w:adjustRightInd/>
              <w:spacing w:line="276" w:lineRule="auto"/>
              <w:jc w:val="both"/>
              <w:rPr>
                <w:sz w:val="24"/>
                <w:szCs w:val="24"/>
                <w:lang w:eastAsia="zh-TW"/>
              </w:rPr>
            </w:pPr>
          </w:p>
          <w:p w14:paraId="62227DA0" w14:textId="77777777" w:rsidR="00B60FCD" w:rsidRPr="00233AB7" w:rsidRDefault="00B60FCD" w:rsidP="00233AB7">
            <w:pPr>
              <w:overflowPunct/>
              <w:autoSpaceDE/>
              <w:autoSpaceDN/>
              <w:adjustRightInd/>
              <w:spacing w:line="276" w:lineRule="auto"/>
              <w:jc w:val="both"/>
              <w:rPr>
                <w:sz w:val="24"/>
                <w:szCs w:val="24"/>
                <w:lang w:eastAsia="zh-TW"/>
              </w:rPr>
            </w:pPr>
          </w:p>
          <w:p w14:paraId="603A4175" w14:textId="77777777" w:rsidR="00B60FCD" w:rsidRPr="00233AB7" w:rsidRDefault="00B60FCD" w:rsidP="00233AB7">
            <w:pPr>
              <w:overflowPunct/>
              <w:autoSpaceDE/>
              <w:autoSpaceDN/>
              <w:adjustRightInd/>
              <w:spacing w:line="276" w:lineRule="auto"/>
              <w:jc w:val="both"/>
              <w:rPr>
                <w:sz w:val="24"/>
                <w:szCs w:val="24"/>
                <w:lang w:eastAsia="zh-TW"/>
              </w:rPr>
            </w:pPr>
          </w:p>
          <w:p w14:paraId="35EE19A5" w14:textId="77777777" w:rsidR="00B60FCD" w:rsidRPr="00233AB7" w:rsidRDefault="00B60FCD" w:rsidP="00233AB7">
            <w:pPr>
              <w:overflowPunct/>
              <w:autoSpaceDE/>
              <w:autoSpaceDN/>
              <w:adjustRightInd/>
              <w:spacing w:line="276" w:lineRule="auto"/>
              <w:jc w:val="both"/>
              <w:rPr>
                <w:sz w:val="24"/>
                <w:szCs w:val="24"/>
                <w:lang w:eastAsia="zh-TW"/>
              </w:rPr>
            </w:pPr>
          </w:p>
          <w:p w14:paraId="0A5A9740" w14:textId="77777777" w:rsidR="00B60FCD" w:rsidRPr="00233AB7" w:rsidRDefault="00B60FCD" w:rsidP="00233AB7">
            <w:pPr>
              <w:overflowPunct/>
              <w:autoSpaceDE/>
              <w:autoSpaceDN/>
              <w:adjustRightInd/>
              <w:spacing w:line="276" w:lineRule="auto"/>
              <w:jc w:val="both"/>
              <w:rPr>
                <w:sz w:val="24"/>
                <w:szCs w:val="24"/>
                <w:lang w:eastAsia="zh-TW"/>
              </w:rPr>
            </w:pPr>
          </w:p>
          <w:p w14:paraId="50693097" w14:textId="77777777" w:rsidR="00B60FCD" w:rsidRPr="00233AB7" w:rsidRDefault="00B60FCD" w:rsidP="00233AB7">
            <w:pPr>
              <w:overflowPunct/>
              <w:autoSpaceDE/>
              <w:autoSpaceDN/>
              <w:adjustRightInd/>
              <w:spacing w:line="276" w:lineRule="auto"/>
              <w:jc w:val="both"/>
              <w:rPr>
                <w:sz w:val="24"/>
                <w:szCs w:val="24"/>
                <w:lang w:eastAsia="zh-TW"/>
              </w:rPr>
            </w:pPr>
          </w:p>
          <w:p w14:paraId="6E79EF7D" w14:textId="77777777" w:rsidR="00B60FCD" w:rsidRPr="00233AB7" w:rsidRDefault="00B60FCD" w:rsidP="00233AB7">
            <w:pPr>
              <w:overflowPunct/>
              <w:autoSpaceDE/>
              <w:autoSpaceDN/>
              <w:adjustRightInd/>
              <w:spacing w:line="276" w:lineRule="auto"/>
              <w:jc w:val="both"/>
              <w:rPr>
                <w:sz w:val="24"/>
                <w:szCs w:val="24"/>
                <w:lang w:eastAsia="zh-TW"/>
              </w:rPr>
            </w:pPr>
          </w:p>
          <w:p w14:paraId="56E5780F" w14:textId="77777777" w:rsidR="00B60FCD" w:rsidRPr="00233AB7" w:rsidRDefault="00B60FCD" w:rsidP="00233AB7">
            <w:pPr>
              <w:overflowPunct/>
              <w:autoSpaceDE/>
              <w:autoSpaceDN/>
              <w:adjustRightInd/>
              <w:spacing w:line="276" w:lineRule="auto"/>
              <w:jc w:val="both"/>
              <w:rPr>
                <w:sz w:val="24"/>
                <w:szCs w:val="24"/>
                <w:lang w:eastAsia="zh-TW"/>
              </w:rPr>
            </w:pPr>
          </w:p>
          <w:p w14:paraId="3C3BB5C9" w14:textId="77777777" w:rsidR="00B60FCD" w:rsidRPr="00233AB7" w:rsidRDefault="00B60FCD">
            <w:pPr>
              <w:pStyle w:val="ListParagraph"/>
              <w:numPr>
                <w:ilvl w:val="0"/>
                <w:numId w:val="5"/>
              </w:numPr>
              <w:overflowPunct/>
              <w:autoSpaceDE/>
              <w:autoSpaceDN/>
              <w:adjustRightInd/>
              <w:spacing w:line="276" w:lineRule="auto"/>
              <w:jc w:val="both"/>
              <w:rPr>
                <w:sz w:val="24"/>
                <w:szCs w:val="24"/>
                <w:lang w:eastAsia="zh-TW"/>
              </w:rPr>
            </w:pPr>
            <w:r w:rsidRPr="00233AB7">
              <w:rPr>
                <w:sz w:val="24"/>
                <w:szCs w:val="24"/>
                <w:lang w:eastAsia="zh-TW"/>
              </w:rPr>
              <w:t>Legislation from Road Traffic Act (RTA)</w:t>
            </w:r>
          </w:p>
          <w:p w14:paraId="59B9ADCB" w14:textId="77777777" w:rsidR="00B60FCD" w:rsidRPr="00233AB7" w:rsidRDefault="00B60FCD" w:rsidP="00233AB7">
            <w:pPr>
              <w:overflowPunct/>
              <w:autoSpaceDE/>
              <w:autoSpaceDN/>
              <w:adjustRightInd/>
              <w:spacing w:line="276" w:lineRule="auto"/>
              <w:jc w:val="both"/>
              <w:rPr>
                <w:sz w:val="24"/>
                <w:szCs w:val="24"/>
                <w:lang w:eastAsia="zh-TW"/>
              </w:rPr>
            </w:pPr>
          </w:p>
          <w:p w14:paraId="434D336A" w14:textId="77777777" w:rsidR="00B60FCD" w:rsidRPr="00233AB7" w:rsidRDefault="00B60FCD" w:rsidP="00233AB7">
            <w:pPr>
              <w:overflowPunct/>
              <w:autoSpaceDE/>
              <w:autoSpaceDN/>
              <w:adjustRightInd/>
              <w:spacing w:line="276" w:lineRule="auto"/>
              <w:jc w:val="both"/>
              <w:rPr>
                <w:sz w:val="24"/>
                <w:szCs w:val="24"/>
                <w:lang w:eastAsia="zh-TW"/>
              </w:rPr>
            </w:pPr>
          </w:p>
          <w:p w14:paraId="03BA4E37" w14:textId="77777777" w:rsidR="00B60FCD" w:rsidRPr="00233AB7" w:rsidRDefault="00B60FCD" w:rsidP="00233AB7">
            <w:pPr>
              <w:overflowPunct/>
              <w:autoSpaceDE/>
              <w:autoSpaceDN/>
              <w:adjustRightInd/>
              <w:spacing w:line="276" w:lineRule="auto"/>
              <w:jc w:val="both"/>
              <w:rPr>
                <w:sz w:val="24"/>
                <w:szCs w:val="24"/>
                <w:lang w:eastAsia="zh-TW"/>
              </w:rPr>
            </w:pPr>
          </w:p>
          <w:p w14:paraId="1D574C41" w14:textId="77777777" w:rsidR="00B60FCD" w:rsidRPr="00233AB7" w:rsidRDefault="00B60FCD" w:rsidP="00233AB7">
            <w:pPr>
              <w:overflowPunct/>
              <w:autoSpaceDE/>
              <w:autoSpaceDN/>
              <w:adjustRightInd/>
              <w:spacing w:line="276" w:lineRule="auto"/>
              <w:jc w:val="both"/>
              <w:rPr>
                <w:sz w:val="24"/>
                <w:szCs w:val="24"/>
                <w:lang w:eastAsia="zh-TW"/>
              </w:rPr>
            </w:pPr>
          </w:p>
          <w:p w14:paraId="39151CE6" w14:textId="77777777" w:rsidR="00B60FCD" w:rsidRPr="00233AB7" w:rsidRDefault="00B60FCD" w:rsidP="00233AB7">
            <w:pPr>
              <w:overflowPunct/>
              <w:autoSpaceDE/>
              <w:autoSpaceDN/>
              <w:adjustRightInd/>
              <w:spacing w:line="276" w:lineRule="auto"/>
              <w:jc w:val="both"/>
              <w:rPr>
                <w:sz w:val="24"/>
                <w:szCs w:val="24"/>
                <w:lang w:eastAsia="zh-TW"/>
              </w:rPr>
            </w:pPr>
          </w:p>
          <w:p w14:paraId="7A0281BD" w14:textId="77777777" w:rsidR="00B60FCD" w:rsidRPr="00233AB7" w:rsidRDefault="00B60FCD" w:rsidP="00233AB7">
            <w:pPr>
              <w:overflowPunct/>
              <w:autoSpaceDE/>
              <w:autoSpaceDN/>
              <w:adjustRightInd/>
              <w:spacing w:line="276" w:lineRule="auto"/>
              <w:jc w:val="both"/>
              <w:rPr>
                <w:sz w:val="24"/>
                <w:szCs w:val="24"/>
                <w:lang w:eastAsia="zh-TW"/>
              </w:rPr>
            </w:pPr>
          </w:p>
          <w:p w14:paraId="4D3815DD" w14:textId="77777777" w:rsidR="00B60FCD" w:rsidRPr="00233AB7" w:rsidRDefault="00B60FCD" w:rsidP="00233AB7">
            <w:pPr>
              <w:overflowPunct/>
              <w:autoSpaceDE/>
              <w:autoSpaceDN/>
              <w:adjustRightInd/>
              <w:spacing w:line="276" w:lineRule="auto"/>
              <w:jc w:val="both"/>
              <w:rPr>
                <w:sz w:val="24"/>
                <w:szCs w:val="24"/>
                <w:lang w:eastAsia="zh-TW"/>
              </w:rPr>
            </w:pPr>
          </w:p>
          <w:p w14:paraId="7BAB8FD4" w14:textId="77777777" w:rsidR="00B60FCD" w:rsidRPr="00233AB7" w:rsidRDefault="00B60FCD" w:rsidP="00233AB7">
            <w:pPr>
              <w:overflowPunct/>
              <w:autoSpaceDE/>
              <w:autoSpaceDN/>
              <w:adjustRightInd/>
              <w:spacing w:line="276" w:lineRule="auto"/>
              <w:jc w:val="both"/>
              <w:rPr>
                <w:sz w:val="24"/>
                <w:szCs w:val="24"/>
                <w:lang w:eastAsia="zh-TW"/>
              </w:rPr>
            </w:pPr>
          </w:p>
          <w:p w14:paraId="7FB9C254" w14:textId="77777777" w:rsidR="00B60FCD" w:rsidRPr="00233AB7" w:rsidRDefault="00B60FCD" w:rsidP="00233AB7">
            <w:pPr>
              <w:overflowPunct/>
              <w:autoSpaceDE/>
              <w:autoSpaceDN/>
              <w:adjustRightInd/>
              <w:spacing w:line="276" w:lineRule="auto"/>
              <w:jc w:val="both"/>
              <w:rPr>
                <w:sz w:val="24"/>
                <w:szCs w:val="24"/>
                <w:lang w:eastAsia="zh-TW"/>
              </w:rPr>
            </w:pPr>
          </w:p>
          <w:p w14:paraId="14611CB6" w14:textId="77777777" w:rsidR="00B60FCD" w:rsidRPr="00233AB7" w:rsidRDefault="00B60FCD" w:rsidP="00233AB7">
            <w:pPr>
              <w:overflowPunct/>
              <w:autoSpaceDE/>
              <w:autoSpaceDN/>
              <w:adjustRightInd/>
              <w:spacing w:line="276" w:lineRule="auto"/>
              <w:jc w:val="both"/>
              <w:rPr>
                <w:sz w:val="24"/>
                <w:szCs w:val="24"/>
                <w:lang w:eastAsia="zh-TW"/>
              </w:rPr>
            </w:pPr>
          </w:p>
          <w:p w14:paraId="6C971FE5" w14:textId="77777777" w:rsidR="00B60FCD" w:rsidRPr="00233AB7" w:rsidRDefault="00B60FCD" w:rsidP="00233AB7">
            <w:pPr>
              <w:overflowPunct/>
              <w:autoSpaceDE/>
              <w:autoSpaceDN/>
              <w:adjustRightInd/>
              <w:spacing w:line="276" w:lineRule="auto"/>
              <w:jc w:val="both"/>
              <w:rPr>
                <w:sz w:val="24"/>
                <w:szCs w:val="24"/>
                <w:lang w:eastAsia="zh-TW"/>
              </w:rPr>
            </w:pPr>
          </w:p>
          <w:p w14:paraId="7CAF93B7" w14:textId="77777777" w:rsidR="00B60FCD" w:rsidRPr="00233AB7" w:rsidRDefault="00B60FCD" w:rsidP="00233AB7">
            <w:pPr>
              <w:overflowPunct/>
              <w:autoSpaceDE/>
              <w:autoSpaceDN/>
              <w:adjustRightInd/>
              <w:spacing w:line="276" w:lineRule="auto"/>
              <w:jc w:val="both"/>
              <w:rPr>
                <w:sz w:val="24"/>
                <w:szCs w:val="24"/>
                <w:lang w:eastAsia="zh-TW"/>
              </w:rPr>
            </w:pPr>
          </w:p>
          <w:p w14:paraId="76C2D9AD" w14:textId="77777777" w:rsidR="00B60FCD" w:rsidRPr="00233AB7" w:rsidRDefault="00B60FCD" w:rsidP="00233AB7">
            <w:pPr>
              <w:overflowPunct/>
              <w:autoSpaceDE/>
              <w:autoSpaceDN/>
              <w:adjustRightInd/>
              <w:spacing w:line="276" w:lineRule="auto"/>
              <w:jc w:val="both"/>
              <w:rPr>
                <w:sz w:val="24"/>
                <w:szCs w:val="24"/>
                <w:lang w:eastAsia="zh-TW"/>
              </w:rPr>
            </w:pPr>
          </w:p>
          <w:p w14:paraId="2C25A7FA" w14:textId="77777777" w:rsidR="00B60FCD" w:rsidRPr="00233AB7" w:rsidRDefault="00B60FCD" w:rsidP="00233AB7">
            <w:pPr>
              <w:overflowPunct/>
              <w:autoSpaceDE/>
              <w:autoSpaceDN/>
              <w:adjustRightInd/>
              <w:spacing w:line="276" w:lineRule="auto"/>
              <w:jc w:val="both"/>
              <w:rPr>
                <w:sz w:val="24"/>
                <w:szCs w:val="24"/>
                <w:lang w:eastAsia="zh-TW"/>
              </w:rPr>
            </w:pPr>
          </w:p>
          <w:p w14:paraId="3BA9EB7A" w14:textId="77777777" w:rsidR="00B60FCD" w:rsidRPr="00233AB7" w:rsidRDefault="00B60FCD" w:rsidP="00233AB7">
            <w:pPr>
              <w:overflowPunct/>
              <w:autoSpaceDE/>
              <w:autoSpaceDN/>
              <w:adjustRightInd/>
              <w:spacing w:line="276" w:lineRule="auto"/>
              <w:jc w:val="both"/>
              <w:rPr>
                <w:sz w:val="24"/>
                <w:szCs w:val="24"/>
                <w:lang w:eastAsia="zh-TW"/>
              </w:rPr>
            </w:pPr>
          </w:p>
          <w:p w14:paraId="00BB7001" w14:textId="77777777" w:rsidR="00B60FCD" w:rsidRPr="00233AB7" w:rsidRDefault="00B60FCD" w:rsidP="00233AB7">
            <w:pPr>
              <w:overflowPunct/>
              <w:autoSpaceDE/>
              <w:autoSpaceDN/>
              <w:adjustRightInd/>
              <w:spacing w:line="276" w:lineRule="auto"/>
              <w:jc w:val="both"/>
              <w:rPr>
                <w:sz w:val="24"/>
                <w:szCs w:val="24"/>
                <w:lang w:eastAsia="zh-TW"/>
              </w:rPr>
            </w:pPr>
          </w:p>
          <w:p w14:paraId="31C4912F" w14:textId="77777777" w:rsidR="00B60FCD" w:rsidRPr="00233AB7" w:rsidRDefault="00B60FCD" w:rsidP="00233AB7">
            <w:pPr>
              <w:overflowPunct/>
              <w:autoSpaceDE/>
              <w:autoSpaceDN/>
              <w:adjustRightInd/>
              <w:spacing w:line="276" w:lineRule="auto"/>
              <w:jc w:val="both"/>
              <w:rPr>
                <w:sz w:val="24"/>
                <w:szCs w:val="24"/>
                <w:lang w:eastAsia="zh-TW"/>
              </w:rPr>
            </w:pPr>
          </w:p>
          <w:p w14:paraId="5D02821A" w14:textId="77777777" w:rsidR="00B60FCD" w:rsidRPr="00233AB7" w:rsidRDefault="00B60FCD" w:rsidP="00233AB7">
            <w:pPr>
              <w:overflowPunct/>
              <w:autoSpaceDE/>
              <w:autoSpaceDN/>
              <w:adjustRightInd/>
              <w:spacing w:line="276" w:lineRule="auto"/>
              <w:jc w:val="both"/>
              <w:rPr>
                <w:sz w:val="24"/>
                <w:szCs w:val="24"/>
                <w:lang w:eastAsia="zh-TW"/>
              </w:rPr>
            </w:pPr>
          </w:p>
        </w:tc>
        <w:tc>
          <w:tcPr>
            <w:tcW w:w="780" w:type="dxa"/>
            <w:tcBorders>
              <w:top w:val="nil"/>
              <w:left w:val="nil"/>
              <w:bottom w:val="single" w:sz="6" w:space="0" w:color="auto"/>
              <w:right w:val="single" w:sz="6" w:space="0" w:color="auto"/>
            </w:tcBorders>
            <w:shd w:val="clear" w:color="auto" w:fill="auto"/>
            <w:hideMark/>
          </w:tcPr>
          <w:p w14:paraId="44461678"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lastRenderedPageBreak/>
              <w:t>Low </w:t>
            </w:r>
          </w:p>
          <w:p w14:paraId="4FD8D4DB"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1-4 </w:t>
            </w:r>
          </w:p>
        </w:tc>
        <w:tc>
          <w:tcPr>
            <w:tcW w:w="780" w:type="dxa"/>
            <w:tcBorders>
              <w:top w:val="nil"/>
              <w:left w:val="nil"/>
              <w:bottom w:val="single" w:sz="6" w:space="0" w:color="auto"/>
              <w:right w:val="single" w:sz="6" w:space="0" w:color="auto"/>
            </w:tcBorders>
            <w:shd w:val="clear" w:color="auto" w:fill="auto"/>
            <w:hideMark/>
          </w:tcPr>
          <w:p w14:paraId="4C6AB88A"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Med </w:t>
            </w:r>
          </w:p>
          <w:p w14:paraId="35365DF3"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5-7 </w:t>
            </w:r>
          </w:p>
          <w:p w14:paraId="01BF08A0" w14:textId="77777777" w:rsidR="00B60FCD" w:rsidRPr="00233AB7" w:rsidRDefault="00B60FCD" w:rsidP="00233AB7">
            <w:pPr>
              <w:overflowPunct/>
              <w:autoSpaceDE/>
              <w:autoSpaceDN/>
              <w:adjustRightInd/>
              <w:spacing w:line="276" w:lineRule="auto"/>
              <w:jc w:val="both"/>
              <w:rPr>
                <w:sz w:val="24"/>
                <w:szCs w:val="24"/>
                <w:lang w:eastAsia="zh-TW"/>
              </w:rPr>
            </w:pPr>
          </w:p>
          <w:p w14:paraId="18BA9155" w14:textId="77777777" w:rsidR="00B60FCD" w:rsidRPr="00233AB7" w:rsidRDefault="00B60FCD" w:rsidP="00233AB7">
            <w:pPr>
              <w:overflowPunct/>
              <w:autoSpaceDE/>
              <w:autoSpaceDN/>
              <w:adjustRightInd/>
              <w:spacing w:line="276" w:lineRule="auto"/>
              <w:jc w:val="both"/>
              <w:rPr>
                <w:sz w:val="24"/>
                <w:szCs w:val="24"/>
                <w:lang w:eastAsia="zh-TW"/>
              </w:rPr>
            </w:pPr>
          </w:p>
          <w:p w14:paraId="48662DFE" w14:textId="77777777" w:rsidR="00B60FCD" w:rsidRPr="00233AB7" w:rsidRDefault="00B60FCD" w:rsidP="00233AB7">
            <w:pPr>
              <w:overflowPunct/>
              <w:autoSpaceDE/>
              <w:autoSpaceDN/>
              <w:adjustRightInd/>
              <w:spacing w:line="276" w:lineRule="auto"/>
              <w:jc w:val="both"/>
              <w:rPr>
                <w:sz w:val="24"/>
                <w:szCs w:val="24"/>
                <w:lang w:eastAsia="zh-TW"/>
              </w:rPr>
            </w:pPr>
          </w:p>
          <w:p w14:paraId="12FF3807" w14:textId="77777777" w:rsidR="00B60FCD" w:rsidRPr="00233AB7" w:rsidRDefault="00B60FCD" w:rsidP="00233AB7">
            <w:pPr>
              <w:overflowPunct/>
              <w:autoSpaceDE/>
              <w:autoSpaceDN/>
              <w:adjustRightInd/>
              <w:spacing w:line="276" w:lineRule="auto"/>
              <w:jc w:val="both"/>
              <w:rPr>
                <w:sz w:val="24"/>
                <w:szCs w:val="24"/>
                <w:lang w:eastAsia="zh-TW"/>
              </w:rPr>
            </w:pPr>
          </w:p>
          <w:p w14:paraId="64151458" w14:textId="77777777" w:rsidR="00B60FCD" w:rsidRPr="00233AB7" w:rsidRDefault="00B60FCD" w:rsidP="00233AB7">
            <w:pPr>
              <w:overflowPunct/>
              <w:autoSpaceDE/>
              <w:autoSpaceDN/>
              <w:adjustRightInd/>
              <w:spacing w:line="276" w:lineRule="auto"/>
              <w:jc w:val="both"/>
              <w:rPr>
                <w:sz w:val="24"/>
                <w:szCs w:val="24"/>
                <w:lang w:eastAsia="zh-TW"/>
              </w:rPr>
            </w:pPr>
          </w:p>
          <w:p w14:paraId="17BA6FD4" w14:textId="77777777" w:rsidR="00B60FCD" w:rsidRPr="00233AB7" w:rsidRDefault="00B60FCD" w:rsidP="00233AB7">
            <w:pPr>
              <w:overflowPunct/>
              <w:autoSpaceDE/>
              <w:autoSpaceDN/>
              <w:adjustRightInd/>
              <w:spacing w:line="276" w:lineRule="auto"/>
              <w:jc w:val="both"/>
              <w:rPr>
                <w:sz w:val="24"/>
                <w:szCs w:val="24"/>
                <w:lang w:eastAsia="zh-TW"/>
              </w:rPr>
            </w:pPr>
          </w:p>
          <w:p w14:paraId="6660D528" w14:textId="77777777" w:rsidR="00B60FCD" w:rsidRPr="00233AB7" w:rsidRDefault="00B60FCD" w:rsidP="00233AB7">
            <w:pPr>
              <w:overflowPunct/>
              <w:autoSpaceDE/>
              <w:autoSpaceDN/>
              <w:adjustRightInd/>
              <w:spacing w:line="276" w:lineRule="auto"/>
              <w:jc w:val="both"/>
              <w:rPr>
                <w:sz w:val="24"/>
                <w:szCs w:val="24"/>
                <w:lang w:eastAsia="zh-TW"/>
              </w:rPr>
            </w:pPr>
          </w:p>
          <w:p w14:paraId="2BDE41C4" w14:textId="77777777" w:rsidR="00B60FCD" w:rsidRPr="00233AB7" w:rsidRDefault="00B60FCD" w:rsidP="00233AB7">
            <w:pPr>
              <w:overflowPunct/>
              <w:autoSpaceDE/>
              <w:autoSpaceDN/>
              <w:adjustRightInd/>
              <w:spacing w:line="276" w:lineRule="auto"/>
              <w:jc w:val="both"/>
              <w:rPr>
                <w:sz w:val="24"/>
                <w:szCs w:val="24"/>
                <w:lang w:eastAsia="zh-TW"/>
              </w:rPr>
            </w:pPr>
          </w:p>
          <w:p w14:paraId="088DB4B4" w14:textId="77777777" w:rsidR="00B60FCD" w:rsidRPr="00233AB7" w:rsidRDefault="00B60FCD" w:rsidP="00233AB7">
            <w:pPr>
              <w:overflowPunct/>
              <w:autoSpaceDE/>
              <w:autoSpaceDN/>
              <w:adjustRightInd/>
              <w:spacing w:line="276" w:lineRule="auto"/>
              <w:jc w:val="both"/>
              <w:rPr>
                <w:sz w:val="24"/>
                <w:szCs w:val="24"/>
                <w:lang w:eastAsia="zh-TW"/>
              </w:rPr>
            </w:pPr>
          </w:p>
          <w:p w14:paraId="3F5A0F38" w14:textId="77777777" w:rsidR="00B60FCD" w:rsidRPr="00233AB7" w:rsidRDefault="00B60FCD" w:rsidP="00233AB7">
            <w:pPr>
              <w:overflowPunct/>
              <w:autoSpaceDE/>
              <w:autoSpaceDN/>
              <w:adjustRightInd/>
              <w:spacing w:line="276" w:lineRule="auto"/>
              <w:jc w:val="both"/>
              <w:rPr>
                <w:sz w:val="24"/>
                <w:szCs w:val="24"/>
                <w:lang w:eastAsia="zh-TW"/>
              </w:rPr>
            </w:pPr>
          </w:p>
          <w:p w14:paraId="7D06A929" w14:textId="77777777" w:rsidR="00B60FCD" w:rsidRPr="00233AB7" w:rsidRDefault="00B60FCD" w:rsidP="00233AB7">
            <w:pPr>
              <w:overflowPunct/>
              <w:autoSpaceDE/>
              <w:autoSpaceDN/>
              <w:adjustRightInd/>
              <w:spacing w:line="276" w:lineRule="auto"/>
              <w:jc w:val="both"/>
              <w:rPr>
                <w:sz w:val="24"/>
                <w:szCs w:val="24"/>
                <w:lang w:eastAsia="zh-TW"/>
              </w:rPr>
            </w:pPr>
          </w:p>
          <w:p w14:paraId="03949797" w14:textId="77777777" w:rsidR="00B60FCD" w:rsidRPr="00233AB7" w:rsidRDefault="00B60FCD" w:rsidP="00233AB7">
            <w:pPr>
              <w:overflowPunct/>
              <w:autoSpaceDE/>
              <w:autoSpaceDN/>
              <w:adjustRightInd/>
              <w:spacing w:line="276" w:lineRule="auto"/>
              <w:jc w:val="both"/>
              <w:rPr>
                <w:sz w:val="24"/>
                <w:szCs w:val="24"/>
                <w:lang w:eastAsia="zh-TW"/>
              </w:rPr>
            </w:pPr>
          </w:p>
          <w:p w14:paraId="76881B8C" w14:textId="77777777" w:rsidR="00B60FCD" w:rsidRPr="00233AB7" w:rsidRDefault="00B60FCD" w:rsidP="00233AB7">
            <w:pPr>
              <w:overflowPunct/>
              <w:autoSpaceDE/>
              <w:autoSpaceDN/>
              <w:adjustRightInd/>
              <w:spacing w:line="276" w:lineRule="auto"/>
              <w:jc w:val="both"/>
              <w:rPr>
                <w:sz w:val="24"/>
                <w:szCs w:val="24"/>
                <w:lang w:eastAsia="zh-TW"/>
              </w:rPr>
            </w:pPr>
          </w:p>
          <w:p w14:paraId="5E95C3B1" w14:textId="77777777" w:rsidR="00B60FCD" w:rsidRPr="00233AB7" w:rsidRDefault="00B60FCD" w:rsidP="00233AB7">
            <w:pPr>
              <w:overflowPunct/>
              <w:autoSpaceDE/>
              <w:autoSpaceDN/>
              <w:adjustRightInd/>
              <w:spacing w:line="276" w:lineRule="auto"/>
              <w:jc w:val="both"/>
              <w:rPr>
                <w:sz w:val="24"/>
                <w:szCs w:val="24"/>
                <w:lang w:eastAsia="zh-TW"/>
              </w:rPr>
            </w:pPr>
          </w:p>
          <w:p w14:paraId="328144A1" w14:textId="77777777" w:rsidR="00B60FCD" w:rsidRPr="00233AB7" w:rsidRDefault="00B60FCD" w:rsidP="00233AB7">
            <w:pPr>
              <w:overflowPunct/>
              <w:autoSpaceDE/>
              <w:autoSpaceDN/>
              <w:adjustRightInd/>
              <w:spacing w:line="276" w:lineRule="auto"/>
              <w:jc w:val="both"/>
              <w:rPr>
                <w:sz w:val="24"/>
                <w:szCs w:val="24"/>
                <w:lang w:eastAsia="zh-TW"/>
              </w:rPr>
            </w:pPr>
          </w:p>
          <w:p w14:paraId="24329A79" w14:textId="77777777" w:rsidR="00B60FCD" w:rsidRPr="00233AB7" w:rsidRDefault="00B60FCD" w:rsidP="00233AB7">
            <w:pPr>
              <w:overflowPunct/>
              <w:autoSpaceDE/>
              <w:autoSpaceDN/>
              <w:adjustRightInd/>
              <w:spacing w:line="276" w:lineRule="auto"/>
              <w:jc w:val="both"/>
              <w:rPr>
                <w:sz w:val="24"/>
                <w:szCs w:val="24"/>
                <w:lang w:eastAsia="zh-TW"/>
              </w:rPr>
            </w:pPr>
          </w:p>
          <w:p w14:paraId="445CE075" w14:textId="77777777" w:rsidR="00B60FCD" w:rsidRPr="00233AB7" w:rsidRDefault="00B60FCD" w:rsidP="00233AB7">
            <w:pPr>
              <w:overflowPunct/>
              <w:autoSpaceDE/>
              <w:autoSpaceDN/>
              <w:adjustRightInd/>
              <w:spacing w:line="276" w:lineRule="auto"/>
              <w:jc w:val="both"/>
              <w:rPr>
                <w:sz w:val="24"/>
                <w:szCs w:val="24"/>
                <w:lang w:eastAsia="zh-TW"/>
              </w:rPr>
            </w:pPr>
          </w:p>
          <w:p w14:paraId="3A1BD3CD" w14:textId="77777777" w:rsidR="00B60FCD" w:rsidRPr="00233AB7" w:rsidRDefault="00B60FCD" w:rsidP="00233AB7">
            <w:pPr>
              <w:overflowPunct/>
              <w:autoSpaceDE/>
              <w:autoSpaceDN/>
              <w:adjustRightInd/>
              <w:spacing w:line="276" w:lineRule="auto"/>
              <w:jc w:val="both"/>
              <w:rPr>
                <w:sz w:val="24"/>
                <w:szCs w:val="24"/>
                <w:lang w:eastAsia="zh-TW"/>
              </w:rPr>
            </w:pPr>
          </w:p>
          <w:p w14:paraId="58993D82" w14:textId="77777777" w:rsidR="00B60FCD" w:rsidRPr="00233AB7" w:rsidRDefault="00B60FCD" w:rsidP="00233AB7">
            <w:pPr>
              <w:overflowPunct/>
              <w:autoSpaceDE/>
              <w:autoSpaceDN/>
              <w:adjustRightInd/>
              <w:spacing w:line="276" w:lineRule="auto"/>
              <w:jc w:val="both"/>
              <w:rPr>
                <w:sz w:val="24"/>
                <w:szCs w:val="24"/>
                <w:lang w:eastAsia="zh-TW"/>
              </w:rPr>
            </w:pPr>
          </w:p>
          <w:p w14:paraId="09D97C7F" w14:textId="77777777" w:rsidR="00B60FCD" w:rsidRPr="00233AB7" w:rsidRDefault="00B60FCD" w:rsidP="00233AB7">
            <w:pPr>
              <w:overflowPunct/>
              <w:autoSpaceDE/>
              <w:autoSpaceDN/>
              <w:adjustRightInd/>
              <w:spacing w:line="276" w:lineRule="auto"/>
              <w:jc w:val="both"/>
              <w:rPr>
                <w:sz w:val="24"/>
                <w:szCs w:val="24"/>
                <w:lang w:eastAsia="zh-TW"/>
              </w:rPr>
            </w:pPr>
          </w:p>
          <w:p w14:paraId="7789C68F" w14:textId="77777777" w:rsidR="00B60FCD" w:rsidRPr="00233AB7" w:rsidRDefault="00B60FCD" w:rsidP="00233AB7">
            <w:pPr>
              <w:overflowPunct/>
              <w:autoSpaceDE/>
              <w:autoSpaceDN/>
              <w:adjustRightInd/>
              <w:spacing w:line="276" w:lineRule="auto"/>
              <w:jc w:val="both"/>
              <w:rPr>
                <w:sz w:val="24"/>
                <w:szCs w:val="24"/>
                <w:lang w:eastAsia="zh-TW"/>
              </w:rPr>
            </w:pPr>
          </w:p>
          <w:p w14:paraId="7B936584" w14:textId="77777777" w:rsidR="00B60FCD" w:rsidRPr="00233AB7" w:rsidRDefault="00B60FCD" w:rsidP="00233AB7">
            <w:pPr>
              <w:overflowPunct/>
              <w:autoSpaceDE/>
              <w:autoSpaceDN/>
              <w:adjustRightInd/>
              <w:spacing w:line="276" w:lineRule="auto"/>
              <w:jc w:val="both"/>
              <w:rPr>
                <w:sz w:val="24"/>
                <w:szCs w:val="24"/>
                <w:lang w:eastAsia="zh-TW"/>
              </w:rPr>
            </w:pPr>
          </w:p>
          <w:p w14:paraId="60AA65AC" w14:textId="77777777" w:rsidR="00B60FCD" w:rsidRPr="00233AB7" w:rsidRDefault="00B60FCD" w:rsidP="00233AB7">
            <w:pPr>
              <w:overflowPunct/>
              <w:autoSpaceDE/>
              <w:autoSpaceDN/>
              <w:adjustRightInd/>
              <w:spacing w:line="276" w:lineRule="auto"/>
              <w:jc w:val="both"/>
              <w:rPr>
                <w:sz w:val="24"/>
                <w:szCs w:val="24"/>
                <w:lang w:eastAsia="zh-TW"/>
              </w:rPr>
            </w:pPr>
          </w:p>
          <w:p w14:paraId="040B66E8" w14:textId="77777777" w:rsidR="00B60FCD" w:rsidRPr="00233AB7" w:rsidRDefault="00B60FCD" w:rsidP="00233AB7">
            <w:pPr>
              <w:overflowPunct/>
              <w:autoSpaceDE/>
              <w:autoSpaceDN/>
              <w:adjustRightInd/>
              <w:spacing w:line="276" w:lineRule="auto"/>
              <w:jc w:val="both"/>
              <w:rPr>
                <w:sz w:val="24"/>
                <w:szCs w:val="24"/>
                <w:lang w:eastAsia="zh-TW"/>
              </w:rPr>
            </w:pPr>
          </w:p>
          <w:p w14:paraId="44778994"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7</w:t>
            </w:r>
          </w:p>
        </w:tc>
        <w:tc>
          <w:tcPr>
            <w:tcW w:w="780" w:type="dxa"/>
            <w:tcBorders>
              <w:top w:val="nil"/>
              <w:left w:val="nil"/>
              <w:bottom w:val="single" w:sz="6" w:space="0" w:color="auto"/>
              <w:right w:val="single" w:sz="6" w:space="0" w:color="auto"/>
            </w:tcBorders>
            <w:shd w:val="clear" w:color="auto" w:fill="auto"/>
            <w:hideMark/>
          </w:tcPr>
          <w:p w14:paraId="38E5CE8E"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lastRenderedPageBreak/>
              <w:t>High </w:t>
            </w:r>
          </w:p>
          <w:p w14:paraId="6331E49E"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8-10 </w:t>
            </w:r>
          </w:p>
          <w:p w14:paraId="0C1C62BC" w14:textId="77777777" w:rsidR="00B60FCD" w:rsidRPr="00233AB7" w:rsidRDefault="00B60FCD" w:rsidP="00233AB7">
            <w:pPr>
              <w:overflowPunct/>
              <w:autoSpaceDE/>
              <w:autoSpaceDN/>
              <w:adjustRightInd/>
              <w:spacing w:line="276" w:lineRule="auto"/>
              <w:jc w:val="both"/>
              <w:rPr>
                <w:sz w:val="24"/>
                <w:szCs w:val="24"/>
                <w:lang w:eastAsia="zh-TW"/>
              </w:rPr>
            </w:pPr>
          </w:p>
          <w:p w14:paraId="380477E6"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8 </w:t>
            </w:r>
          </w:p>
          <w:p w14:paraId="1E7895D6" w14:textId="77777777" w:rsidR="00B60FCD" w:rsidRPr="00233AB7" w:rsidRDefault="00B60FCD" w:rsidP="00233AB7">
            <w:pPr>
              <w:overflowPunct/>
              <w:autoSpaceDE/>
              <w:autoSpaceDN/>
              <w:adjustRightInd/>
              <w:spacing w:line="276" w:lineRule="auto"/>
              <w:jc w:val="both"/>
              <w:rPr>
                <w:sz w:val="24"/>
                <w:szCs w:val="24"/>
                <w:lang w:eastAsia="zh-TW"/>
              </w:rPr>
            </w:pPr>
          </w:p>
          <w:p w14:paraId="13190012" w14:textId="77777777" w:rsidR="00B60FCD" w:rsidRPr="00233AB7" w:rsidRDefault="00B60FCD" w:rsidP="00233AB7">
            <w:pPr>
              <w:overflowPunct/>
              <w:autoSpaceDE/>
              <w:autoSpaceDN/>
              <w:adjustRightInd/>
              <w:spacing w:line="276" w:lineRule="auto"/>
              <w:jc w:val="both"/>
              <w:rPr>
                <w:sz w:val="24"/>
                <w:szCs w:val="24"/>
                <w:lang w:eastAsia="zh-TW"/>
              </w:rPr>
            </w:pPr>
          </w:p>
          <w:p w14:paraId="41247766" w14:textId="77777777" w:rsidR="00B60FCD" w:rsidRPr="00233AB7" w:rsidRDefault="00B60FCD" w:rsidP="00233AB7">
            <w:pPr>
              <w:overflowPunct/>
              <w:autoSpaceDE/>
              <w:autoSpaceDN/>
              <w:adjustRightInd/>
              <w:spacing w:line="276" w:lineRule="auto"/>
              <w:jc w:val="both"/>
              <w:rPr>
                <w:sz w:val="24"/>
                <w:szCs w:val="24"/>
                <w:lang w:eastAsia="zh-TW"/>
              </w:rPr>
            </w:pPr>
          </w:p>
          <w:p w14:paraId="2F055B1F" w14:textId="77777777" w:rsidR="00B60FCD" w:rsidRPr="00233AB7" w:rsidRDefault="00B60FCD" w:rsidP="00233AB7">
            <w:pPr>
              <w:overflowPunct/>
              <w:autoSpaceDE/>
              <w:autoSpaceDN/>
              <w:adjustRightInd/>
              <w:spacing w:line="276" w:lineRule="auto"/>
              <w:jc w:val="both"/>
              <w:rPr>
                <w:sz w:val="24"/>
                <w:szCs w:val="24"/>
                <w:lang w:eastAsia="zh-TW"/>
              </w:rPr>
            </w:pPr>
          </w:p>
          <w:p w14:paraId="7B8590A5" w14:textId="77777777" w:rsidR="00B60FCD" w:rsidRPr="00233AB7" w:rsidRDefault="00B60FCD" w:rsidP="00233AB7">
            <w:pPr>
              <w:overflowPunct/>
              <w:autoSpaceDE/>
              <w:autoSpaceDN/>
              <w:adjustRightInd/>
              <w:spacing w:line="276" w:lineRule="auto"/>
              <w:jc w:val="both"/>
              <w:rPr>
                <w:sz w:val="24"/>
                <w:szCs w:val="24"/>
                <w:lang w:eastAsia="zh-TW"/>
              </w:rPr>
            </w:pPr>
          </w:p>
          <w:p w14:paraId="4E0B08B8" w14:textId="77777777" w:rsidR="00B60FCD" w:rsidRPr="00233AB7" w:rsidRDefault="00B60FCD" w:rsidP="00233AB7">
            <w:pPr>
              <w:overflowPunct/>
              <w:autoSpaceDE/>
              <w:autoSpaceDN/>
              <w:adjustRightInd/>
              <w:spacing w:line="276" w:lineRule="auto"/>
              <w:jc w:val="both"/>
              <w:rPr>
                <w:sz w:val="24"/>
                <w:szCs w:val="24"/>
                <w:lang w:eastAsia="zh-TW"/>
              </w:rPr>
            </w:pPr>
          </w:p>
          <w:p w14:paraId="185A6193" w14:textId="77777777" w:rsidR="00B60FCD" w:rsidRPr="00233AB7" w:rsidRDefault="00B60FCD" w:rsidP="00233AB7">
            <w:pPr>
              <w:overflowPunct/>
              <w:autoSpaceDE/>
              <w:autoSpaceDN/>
              <w:adjustRightInd/>
              <w:spacing w:line="276" w:lineRule="auto"/>
              <w:jc w:val="both"/>
              <w:rPr>
                <w:sz w:val="24"/>
                <w:szCs w:val="24"/>
                <w:lang w:eastAsia="zh-TW"/>
              </w:rPr>
            </w:pPr>
          </w:p>
          <w:p w14:paraId="5E5DF900" w14:textId="77777777" w:rsidR="00B60FCD" w:rsidRPr="00233AB7" w:rsidRDefault="00B60FCD" w:rsidP="00233AB7">
            <w:pPr>
              <w:overflowPunct/>
              <w:autoSpaceDE/>
              <w:autoSpaceDN/>
              <w:adjustRightInd/>
              <w:spacing w:line="276" w:lineRule="auto"/>
              <w:jc w:val="both"/>
              <w:rPr>
                <w:sz w:val="24"/>
                <w:szCs w:val="24"/>
                <w:lang w:eastAsia="zh-TW"/>
              </w:rPr>
            </w:pPr>
          </w:p>
          <w:p w14:paraId="56266278" w14:textId="77777777" w:rsidR="00B60FCD" w:rsidRPr="00233AB7" w:rsidRDefault="00B60FCD" w:rsidP="00233AB7">
            <w:pPr>
              <w:overflowPunct/>
              <w:autoSpaceDE/>
              <w:autoSpaceDN/>
              <w:adjustRightInd/>
              <w:spacing w:line="276" w:lineRule="auto"/>
              <w:jc w:val="both"/>
              <w:rPr>
                <w:sz w:val="24"/>
                <w:szCs w:val="24"/>
                <w:lang w:eastAsia="zh-TW"/>
              </w:rPr>
            </w:pPr>
          </w:p>
          <w:p w14:paraId="199C7DE6" w14:textId="77777777" w:rsidR="00B60FCD" w:rsidRPr="00233AB7" w:rsidRDefault="00B60FCD" w:rsidP="00233AB7">
            <w:pPr>
              <w:overflowPunct/>
              <w:autoSpaceDE/>
              <w:autoSpaceDN/>
              <w:adjustRightInd/>
              <w:spacing w:line="276" w:lineRule="auto"/>
              <w:jc w:val="both"/>
              <w:rPr>
                <w:sz w:val="24"/>
                <w:szCs w:val="24"/>
                <w:lang w:eastAsia="zh-TW"/>
              </w:rPr>
            </w:pPr>
          </w:p>
          <w:p w14:paraId="23968E0A" w14:textId="77777777" w:rsidR="00B60FCD" w:rsidRPr="00233AB7" w:rsidRDefault="00B60FCD" w:rsidP="00233AB7">
            <w:pPr>
              <w:overflowPunct/>
              <w:autoSpaceDE/>
              <w:autoSpaceDN/>
              <w:adjustRightInd/>
              <w:spacing w:line="276" w:lineRule="auto"/>
              <w:jc w:val="both"/>
              <w:rPr>
                <w:sz w:val="24"/>
                <w:szCs w:val="24"/>
                <w:lang w:eastAsia="zh-TW"/>
              </w:rPr>
            </w:pPr>
          </w:p>
          <w:p w14:paraId="61D3D2EC" w14:textId="77777777" w:rsidR="00B60FCD" w:rsidRPr="00233AB7" w:rsidRDefault="00B60FCD" w:rsidP="00233AB7">
            <w:pPr>
              <w:overflowPunct/>
              <w:autoSpaceDE/>
              <w:autoSpaceDN/>
              <w:adjustRightInd/>
              <w:spacing w:line="276" w:lineRule="auto"/>
              <w:jc w:val="both"/>
              <w:rPr>
                <w:sz w:val="24"/>
                <w:szCs w:val="24"/>
                <w:lang w:eastAsia="zh-TW"/>
              </w:rPr>
            </w:pPr>
          </w:p>
          <w:p w14:paraId="164F97E8" w14:textId="77777777" w:rsidR="00B60FCD" w:rsidRPr="00233AB7" w:rsidRDefault="00B60FCD" w:rsidP="00233AB7">
            <w:pPr>
              <w:overflowPunct/>
              <w:autoSpaceDE/>
              <w:autoSpaceDN/>
              <w:adjustRightInd/>
              <w:spacing w:line="276" w:lineRule="auto"/>
              <w:jc w:val="both"/>
              <w:rPr>
                <w:sz w:val="24"/>
                <w:szCs w:val="24"/>
                <w:lang w:eastAsia="zh-TW"/>
              </w:rPr>
            </w:pPr>
          </w:p>
          <w:p w14:paraId="06834F8A" w14:textId="77777777" w:rsidR="00B60FCD" w:rsidRPr="00233AB7" w:rsidRDefault="00B60FCD" w:rsidP="00233AB7">
            <w:pPr>
              <w:overflowPunct/>
              <w:autoSpaceDE/>
              <w:autoSpaceDN/>
              <w:adjustRightInd/>
              <w:spacing w:line="276" w:lineRule="auto"/>
              <w:jc w:val="both"/>
              <w:rPr>
                <w:sz w:val="24"/>
                <w:szCs w:val="24"/>
                <w:lang w:eastAsia="zh-TW"/>
              </w:rPr>
            </w:pPr>
          </w:p>
          <w:p w14:paraId="768F13B5" w14:textId="77777777" w:rsidR="00B60FCD" w:rsidRPr="00233AB7" w:rsidRDefault="00B60FCD" w:rsidP="00233AB7">
            <w:pPr>
              <w:overflowPunct/>
              <w:autoSpaceDE/>
              <w:autoSpaceDN/>
              <w:adjustRightInd/>
              <w:spacing w:line="276" w:lineRule="auto"/>
              <w:jc w:val="both"/>
              <w:rPr>
                <w:sz w:val="24"/>
                <w:szCs w:val="24"/>
                <w:lang w:eastAsia="zh-TW"/>
              </w:rPr>
            </w:pPr>
          </w:p>
          <w:p w14:paraId="69F3F7E5" w14:textId="77777777" w:rsidR="00B60FCD" w:rsidRPr="00233AB7" w:rsidRDefault="00B60FCD" w:rsidP="00233AB7">
            <w:pPr>
              <w:overflowPunct/>
              <w:autoSpaceDE/>
              <w:autoSpaceDN/>
              <w:adjustRightInd/>
              <w:spacing w:line="276" w:lineRule="auto"/>
              <w:jc w:val="both"/>
              <w:rPr>
                <w:sz w:val="24"/>
                <w:szCs w:val="24"/>
                <w:lang w:eastAsia="zh-TW"/>
              </w:rPr>
            </w:pPr>
          </w:p>
          <w:p w14:paraId="4F79F0D2" w14:textId="77777777" w:rsidR="00B60FCD" w:rsidRPr="00233AB7" w:rsidRDefault="00B60FCD" w:rsidP="00233AB7">
            <w:pPr>
              <w:overflowPunct/>
              <w:autoSpaceDE/>
              <w:autoSpaceDN/>
              <w:adjustRightInd/>
              <w:spacing w:line="276" w:lineRule="auto"/>
              <w:jc w:val="both"/>
              <w:rPr>
                <w:sz w:val="24"/>
                <w:szCs w:val="24"/>
                <w:lang w:eastAsia="zh-TW"/>
              </w:rPr>
            </w:pPr>
          </w:p>
          <w:p w14:paraId="14187FF5" w14:textId="77777777" w:rsidR="00B60FCD" w:rsidRPr="00233AB7" w:rsidRDefault="00B60FCD" w:rsidP="00233AB7">
            <w:pPr>
              <w:overflowPunct/>
              <w:autoSpaceDE/>
              <w:autoSpaceDN/>
              <w:adjustRightInd/>
              <w:spacing w:line="276" w:lineRule="auto"/>
              <w:jc w:val="both"/>
              <w:rPr>
                <w:sz w:val="24"/>
                <w:szCs w:val="24"/>
                <w:lang w:eastAsia="zh-TW"/>
              </w:rPr>
            </w:pPr>
          </w:p>
          <w:p w14:paraId="0AF1A16A" w14:textId="77777777" w:rsidR="00B60FCD" w:rsidRPr="00233AB7" w:rsidRDefault="00B60FCD" w:rsidP="00233AB7">
            <w:pPr>
              <w:overflowPunct/>
              <w:autoSpaceDE/>
              <w:autoSpaceDN/>
              <w:adjustRightInd/>
              <w:spacing w:line="276" w:lineRule="auto"/>
              <w:jc w:val="both"/>
              <w:rPr>
                <w:sz w:val="24"/>
                <w:szCs w:val="24"/>
                <w:lang w:eastAsia="zh-TW"/>
              </w:rPr>
            </w:pPr>
          </w:p>
          <w:p w14:paraId="72CA16F4" w14:textId="77777777" w:rsidR="00B60FCD" w:rsidRPr="00233AB7" w:rsidRDefault="00B60FCD" w:rsidP="00233AB7">
            <w:pPr>
              <w:overflowPunct/>
              <w:autoSpaceDE/>
              <w:autoSpaceDN/>
              <w:adjustRightInd/>
              <w:spacing w:line="276" w:lineRule="auto"/>
              <w:jc w:val="both"/>
              <w:rPr>
                <w:sz w:val="24"/>
                <w:szCs w:val="24"/>
                <w:lang w:eastAsia="zh-TW"/>
              </w:rPr>
            </w:pPr>
          </w:p>
          <w:p w14:paraId="4DDF785D" w14:textId="77777777" w:rsidR="00B60FCD" w:rsidRPr="00233AB7" w:rsidRDefault="00B60FCD" w:rsidP="00233AB7">
            <w:pPr>
              <w:overflowPunct/>
              <w:autoSpaceDE/>
              <w:autoSpaceDN/>
              <w:adjustRightInd/>
              <w:spacing w:line="276" w:lineRule="auto"/>
              <w:jc w:val="both"/>
              <w:rPr>
                <w:sz w:val="24"/>
                <w:szCs w:val="24"/>
                <w:lang w:eastAsia="zh-TW"/>
              </w:rPr>
            </w:pPr>
          </w:p>
          <w:p w14:paraId="11196D04" w14:textId="77777777" w:rsidR="00B60FCD" w:rsidRPr="00233AB7" w:rsidRDefault="00B60FCD" w:rsidP="00233AB7">
            <w:pPr>
              <w:overflowPunct/>
              <w:autoSpaceDE/>
              <w:autoSpaceDN/>
              <w:adjustRightInd/>
              <w:spacing w:line="276" w:lineRule="auto"/>
              <w:jc w:val="both"/>
              <w:rPr>
                <w:sz w:val="24"/>
                <w:szCs w:val="24"/>
                <w:lang w:eastAsia="zh-TW"/>
              </w:rPr>
            </w:pPr>
          </w:p>
          <w:p w14:paraId="1777F524" w14:textId="77777777" w:rsidR="00B60FCD" w:rsidRPr="00233AB7" w:rsidRDefault="00B60FCD" w:rsidP="00233AB7">
            <w:pPr>
              <w:overflowPunct/>
              <w:autoSpaceDE/>
              <w:autoSpaceDN/>
              <w:adjustRightInd/>
              <w:spacing w:line="276" w:lineRule="auto"/>
              <w:jc w:val="both"/>
              <w:rPr>
                <w:sz w:val="24"/>
                <w:szCs w:val="24"/>
                <w:lang w:eastAsia="zh-TW"/>
              </w:rPr>
            </w:pPr>
          </w:p>
          <w:p w14:paraId="700432E1" w14:textId="77777777" w:rsidR="00B60FCD" w:rsidRPr="00233AB7" w:rsidRDefault="00B60FCD" w:rsidP="00233AB7">
            <w:pPr>
              <w:overflowPunct/>
              <w:autoSpaceDE/>
              <w:autoSpaceDN/>
              <w:adjustRightInd/>
              <w:spacing w:line="276" w:lineRule="auto"/>
              <w:jc w:val="both"/>
              <w:rPr>
                <w:sz w:val="24"/>
                <w:szCs w:val="24"/>
                <w:lang w:eastAsia="zh-TW"/>
              </w:rPr>
            </w:pPr>
          </w:p>
          <w:p w14:paraId="6C20C28B" w14:textId="77777777" w:rsidR="00B60FCD" w:rsidRPr="00233AB7" w:rsidRDefault="00B60FCD" w:rsidP="00233AB7">
            <w:pPr>
              <w:overflowPunct/>
              <w:autoSpaceDE/>
              <w:autoSpaceDN/>
              <w:adjustRightInd/>
              <w:spacing w:line="276" w:lineRule="auto"/>
              <w:jc w:val="both"/>
              <w:rPr>
                <w:sz w:val="24"/>
                <w:szCs w:val="24"/>
                <w:lang w:eastAsia="zh-TW"/>
              </w:rPr>
            </w:pPr>
          </w:p>
          <w:p w14:paraId="3FD44269" w14:textId="77777777" w:rsidR="00B60FCD" w:rsidRPr="00233AB7" w:rsidRDefault="00B60FCD" w:rsidP="00233AB7">
            <w:pPr>
              <w:overflowPunct/>
              <w:autoSpaceDE/>
              <w:autoSpaceDN/>
              <w:adjustRightInd/>
              <w:spacing w:line="276" w:lineRule="auto"/>
              <w:jc w:val="both"/>
              <w:rPr>
                <w:sz w:val="24"/>
                <w:szCs w:val="24"/>
                <w:lang w:eastAsia="zh-TW"/>
              </w:rPr>
            </w:pPr>
          </w:p>
          <w:p w14:paraId="4D048FFC" w14:textId="77777777" w:rsidR="00B60FCD" w:rsidRPr="00233AB7" w:rsidRDefault="00B60FCD" w:rsidP="00233AB7">
            <w:pPr>
              <w:overflowPunct/>
              <w:autoSpaceDE/>
              <w:autoSpaceDN/>
              <w:adjustRightInd/>
              <w:spacing w:line="276" w:lineRule="auto"/>
              <w:jc w:val="both"/>
              <w:rPr>
                <w:sz w:val="24"/>
                <w:szCs w:val="24"/>
                <w:lang w:eastAsia="zh-TW"/>
              </w:rPr>
            </w:pPr>
          </w:p>
          <w:p w14:paraId="43148838" w14:textId="77777777" w:rsidR="00B60FCD" w:rsidRPr="00233AB7" w:rsidRDefault="00B60FCD" w:rsidP="00233AB7">
            <w:pPr>
              <w:overflowPunct/>
              <w:autoSpaceDE/>
              <w:autoSpaceDN/>
              <w:adjustRightInd/>
              <w:spacing w:line="276" w:lineRule="auto"/>
              <w:jc w:val="both"/>
              <w:rPr>
                <w:sz w:val="24"/>
                <w:szCs w:val="24"/>
                <w:lang w:eastAsia="zh-TW"/>
              </w:rPr>
            </w:pPr>
          </w:p>
          <w:p w14:paraId="05BAA5BD" w14:textId="77777777" w:rsidR="00B60FCD" w:rsidRPr="00233AB7" w:rsidRDefault="00B60FCD" w:rsidP="00233AB7">
            <w:pPr>
              <w:overflowPunct/>
              <w:autoSpaceDE/>
              <w:autoSpaceDN/>
              <w:adjustRightInd/>
              <w:spacing w:line="276" w:lineRule="auto"/>
              <w:jc w:val="both"/>
              <w:rPr>
                <w:sz w:val="24"/>
                <w:szCs w:val="24"/>
                <w:lang w:eastAsia="zh-TW"/>
              </w:rPr>
            </w:pPr>
          </w:p>
          <w:p w14:paraId="6474EB85" w14:textId="77777777" w:rsidR="00B60FCD" w:rsidRPr="00233AB7" w:rsidRDefault="00B60FCD" w:rsidP="00233AB7">
            <w:pPr>
              <w:overflowPunct/>
              <w:autoSpaceDE/>
              <w:autoSpaceDN/>
              <w:adjustRightInd/>
              <w:spacing w:line="276" w:lineRule="auto"/>
              <w:jc w:val="both"/>
              <w:rPr>
                <w:sz w:val="24"/>
                <w:szCs w:val="24"/>
                <w:lang w:eastAsia="zh-TW"/>
              </w:rPr>
            </w:pPr>
          </w:p>
          <w:p w14:paraId="747C3F6E" w14:textId="77777777" w:rsidR="00B60FCD" w:rsidRPr="00233AB7" w:rsidRDefault="00B60FCD" w:rsidP="00233AB7">
            <w:pPr>
              <w:overflowPunct/>
              <w:autoSpaceDE/>
              <w:autoSpaceDN/>
              <w:adjustRightInd/>
              <w:spacing w:line="276" w:lineRule="auto"/>
              <w:jc w:val="both"/>
              <w:rPr>
                <w:sz w:val="24"/>
                <w:szCs w:val="24"/>
                <w:lang w:eastAsia="zh-TW"/>
              </w:rPr>
            </w:pPr>
          </w:p>
          <w:p w14:paraId="5D9A514D" w14:textId="77777777" w:rsidR="00B60FCD" w:rsidRPr="00233AB7" w:rsidRDefault="00B60FCD" w:rsidP="00233AB7">
            <w:pPr>
              <w:overflowPunct/>
              <w:autoSpaceDE/>
              <w:autoSpaceDN/>
              <w:adjustRightInd/>
              <w:spacing w:line="276" w:lineRule="auto"/>
              <w:jc w:val="both"/>
              <w:rPr>
                <w:sz w:val="24"/>
                <w:szCs w:val="24"/>
                <w:lang w:eastAsia="zh-TW"/>
              </w:rPr>
            </w:pPr>
          </w:p>
          <w:p w14:paraId="042DD802" w14:textId="77777777" w:rsidR="00B60FCD" w:rsidRPr="00233AB7" w:rsidRDefault="00B60FCD" w:rsidP="00233AB7">
            <w:pPr>
              <w:overflowPunct/>
              <w:autoSpaceDE/>
              <w:autoSpaceDN/>
              <w:adjustRightInd/>
              <w:spacing w:line="276" w:lineRule="auto"/>
              <w:jc w:val="both"/>
              <w:rPr>
                <w:sz w:val="24"/>
                <w:szCs w:val="24"/>
                <w:lang w:eastAsia="zh-TW"/>
              </w:rPr>
            </w:pPr>
          </w:p>
          <w:p w14:paraId="6DC480D1" w14:textId="77777777" w:rsidR="00B60FCD" w:rsidRPr="00233AB7" w:rsidRDefault="00B60FCD" w:rsidP="00233AB7">
            <w:pPr>
              <w:overflowPunct/>
              <w:autoSpaceDE/>
              <w:autoSpaceDN/>
              <w:adjustRightInd/>
              <w:spacing w:line="276" w:lineRule="auto"/>
              <w:jc w:val="both"/>
              <w:rPr>
                <w:sz w:val="24"/>
                <w:szCs w:val="24"/>
                <w:lang w:eastAsia="zh-TW"/>
              </w:rPr>
            </w:pPr>
          </w:p>
          <w:p w14:paraId="268EC5B1" w14:textId="77777777" w:rsidR="00B60FCD" w:rsidRPr="00233AB7" w:rsidRDefault="00B60FCD" w:rsidP="00233AB7">
            <w:pPr>
              <w:overflowPunct/>
              <w:autoSpaceDE/>
              <w:autoSpaceDN/>
              <w:adjustRightInd/>
              <w:spacing w:line="276" w:lineRule="auto"/>
              <w:jc w:val="both"/>
              <w:rPr>
                <w:sz w:val="24"/>
                <w:szCs w:val="24"/>
                <w:lang w:eastAsia="zh-TW"/>
              </w:rPr>
            </w:pPr>
          </w:p>
          <w:p w14:paraId="4E42E334" w14:textId="77777777" w:rsidR="00B60FCD" w:rsidRPr="00233AB7" w:rsidRDefault="00B60FCD" w:rsidP="00233AB7">
            <w:pPr>
              <w:overflowPunct/>
              <w:autoSpaceDE/>
              <w:autoSpaceDN/>
              <w:adjustRightInd/>
              <w:spacing w:line="276" w:lineRule="auto"/>
              <w:jc w:val="both"/>
              <w:rPr>
                <w:sz w:val="24"/>
                <w:szCs w:val="24"/>
                <w:lang w:eastAsia="zh-TW"/>
              </w:rPr>
            </w:pPr>
          </w:p>
          <w:p w14:paraId="77131BCD" w14:textId="77777777" w:rsidR="00B60FCD" w:rsidRPr="00233AB7" w:rsidRDefault="00B60FCD" w:rsidP="00233AB7">
            <w:pPr>
              <w:overflowPunct/>
              <w:autoSpaceDE/>
              <w:autoSpaceDN/>
              <w:adjustRightInd/>
              <w:spacing w:line="276" w:lineRule="auto"/>
              <w:jc w:val="both"/>
              <w:rPr>
                <w:sz w:val="24"/>
                <w:szCs w:val="24"/>
                <w:lang w:eastAsia="zh-TW"/>
              </w:rPr>
            </w:pPr>
          </w:p>
          <w:p w14:paraId="331E867A" w14:textId="77777777" w:rsidR="00B60FCD" w:rsidRPr="00233AB7" w:rsidRDefault="00B60FCD" w:rsidP="00233AB7">
            <w:pPr>
              <w:overflowPunct/>
              <w:autoSpaceDE/>
              <w:autoSpaceDN/>
              <w:adjustRightInd/>
              <w:spacing w:line="276" w:lineRule="auto"/>
              <w:jc w:val="both"/>
              <w:rPr>
                <w:sz w:val="24"/>
                <w:szCs w:val="24"/>
                <w:lang w:eastAsia="zh-TW"/>
              </w:rPr>
            </w:pPr>
          </w:p>
          <w:p w14:paraId="3519CBAA" w14:textId="77777777" w:rsidR="00B60FCD" w:rsidRPr="00233AB7" w:rsidRDefault="00B60FCD" w:rsidP="00233AB7">
            <w:pPr>
              <w:overflowPunct/>
              <w:autoSpaceDE/>
              <w:autoSpaceDN/>
              <w:adjustRightInd/>
              <w:spacing w:line="276" w:lineRule="auto"/>
              <w:jc w:val="both"/>
              <w:rPr>
                <w:sz w:val="24"/>
                <w:szCs w:val="24"/>
                <w:lang w:eastAsia="zh-TW"/>
              </w:rPr>
            </w:pPr>
          </w:p>
          <w:p w14:paraId="39A70E54" w14:textId="77777777" w:rsidR="00B60FCD" w:rsidRPr="00233AB7" w:rsidRDefault="00B60FCD" w:rsidP="00233AB7">
            <w:pPr>
              <w:overflowPunct/>
              <w:autoSpaceDE/>
              <w:autoSpaceDN/>
              <w:adjustRightInd/>
              <w:spacing w:line="276" w:lineRule="auto"/>
              <w:jc w:val="both"/>
              <w:rPr>
                <w:sz w:val="24"/>
                <w:szCs w:val="24"/>
                <w:lang w:eastAsia="zh-TW"/>
              </w:rPr>
            </w:pPr>
          </w:p>
          <w:p w14:paraId="58DD70A0" w14:textId="77777777" w:rsidR="00B60FCD" w:rsidRPr="00233AB7" w:rsidRDefault="00B60FCD" w:rsidP="00233AB7">
            <w:pPr>
              <w:overflowPunct/>
              <w:autoSpaceDE/>
              <w:autoSpaceDN/>
              <w:adjustRightInd/>
              <w:spacing w:line="276" w:lineRule="auto"/>
              <w:jc w:val="both"/>
              <w:rPr>
                <w:sz w:val="24"/>
                <w:szCs w:val="24"/>
                <w:lang w:eastAsia="zh-TW"/>
              </w:rPr>
            </w:pPr>
          </w:p>
          <w:p w14:paraId="4236883C" w14:textId="77777777" w:rsidR="00B60FCD" w:rsidRPr="00233AB7" w:rsidRDefault="00B60FCD" w:rsidP="00233AB7">
            <w:pPr>
              <w:overflowPunct/>
              <w:autoSpaceDE/>
              <w:autoSpaceDN/>
              <w:adjustRightInd/>
              <w:spacing w:line="276" w:lineRule="auto"/>
              <w:jc w:val="both"/>
              <w:rPr>
                <w:sz w:val="24"/>
                <w:szCs w:val="24"/>
                <w:lang w:eastAsia="zh-TW"/>
              </w:rPr>
            </w:pPr>
          </w:p>
          <w:p w14:paraId="41154508" w14:textId="77777777" w:rsidR="00B60FCD" w:rsidRPr="00233AB7" w:rsidRDefault="00B60FCD" w:rsidP="00233AB7">
            <w:pPr>
              <w:overflowPunct/>
              <w:autoSpaceDE/>
              <w:autoSpaceDN/>
              <w:adjustRightInd/>
              <w:spacing w:line="276" w:lineRule="auto"/>
              <w:jc w:val="both"/>
              <w:rPr>
                <w:sz w:val="24"/>
                <w:szCs w:val="24"/>
                <w:lang w:eastAsia="zh-TW"/>
              </w:rPr>
            </w:pPr>
          </w:p>
          <w:p w14:paraId="68061893" w14:textId="77777777" w:rsidR="00B60FCD" w:rsidRPr="00233AB7" w:rsidRDefault="00B60FCD" w:rsidP="00233AB7">
            <w:pPr>
              <w:overflowPunct/>
              <w:autoSpaceDE/>
              <w:autoSpaceDN/>
              <w:adjustRightInd/>
              <w:spacing w:line="276" w:lineRule="auto"/>
              <w:jc w:val="both"/>
              <w:rPr>
                <w:sz w:val="24"/>
                <w:szCs w:val="24"/>
                <w:lang w:eastAsia="zh-TW"/>
              </w:rPr>
            </w:pPr>
          </w:p>
          <w:p w14:paraId="4CE9A2FB" w14:textId="77777777" w:rsidR="00B60FCD" w:rsidRPr="00233AB7" w:rsidRDefault="00B60FCD" w:rsidP="00233AB7">
            <w:pPr>
              <w:overflowPunct/>
              <w:autoSpaceDE/>
              <w:autoSpaceDN/>
              <w:adjustRightInd/>
              <w:spacing w:line="276" w:lineRule="auto"/>
              <w:jc w:val="both"/>
              <w:rPr>
                <w:sz w:val="24"/>
                <w:szCs w:val="24"/>
                <w:lang w:eastAsia="zh-TW"/>
              </w:rPr>
            </w:pPr>
          </w:p>
          <w:p w14:paraId="3A1E6062" w14:textId="77777777" w:rsidR="00B60FCD" w:rsidRPr="00233AB7" w:rsidRDefault="00B60FCD" w:rsidP="00233AB7">
            <w:pPr>
              <w:overflowPunct/>
              <w:autoSpaceDE/>
              <w:autoSpaceDN/>
              <w:adjustRightInd/>
              <w:spacing w:line="276" w:lineRule="auto"/>
              <w:jc w:val="both"/>
              <w:rPr>
                <w:sz w:val="24"/>
                <w:szCs w:val="24"/>
                <w:lang w:eastAsia="zh-TW"/>
              </w:rPr>
            </w:pPr>
          </w:p>
          <w:p w14:paraId="3A646A57" w14:textId="77777777" w:rsidR="00B60FCD" w:rsidRPr="00233AB7" w:rsidRDefault="00B60FCD" w:rsidP="00233AB7">
            <w:pPr>
              <w:overflowPunct/>
              <w:autoSpaceDE/>
              <w:autoSpaceDN/>
              <w:adjustRightInd/>
              <w:spacing w:line="276" w:lineRule="auto"/>
              <w:jc w:val="both"/>
              <w:rPr>
                <w:sz w:val="24"/>
                <w:szCs w:val="24"/>
                <w:lang w:eastAsia="zh-TW"/>
              </w:rPr>
            </w:pPr>
          </w:p>
          <w:p w14:paraId="3950642C" w14:textId="77777777" w:rsidR="00B60FCD" w:rsidRPr="00233AB7" w:rsidRDefault="00B60FCD" w:rsidP="00233AB7">
            <w:pPr>
              <w:overflowPunct/>
              <w:autoSpaceDE/>
              <w:autoSpaceDN/>
              <w:adjustRightInd/>
              <w:spacing w:line="276" w:lineRule="auto"/>
              <w:jc w:val="both"/>
              <w:rPr>
                <w:sz w:val="24"/>
                <w:szCs w:val="24"/>
                <w:lang w:eastAsia="zh-TW"/>
              </w:rPr>
            </w:pPr>
          </w:p>
          <w:p w14:paraId="5C1FBA48"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9</w:t>
            </w:r>
          </w:p>
        </w:tc>
        <w:tc>
          <w:tcPr>
            <w:tcW w:w="780" w:type="dxa"/>
            <w:tcBorders>
              <w:top w:val="nil"/>
              <w:left w:val="nil"/>
              <w:bottom w:val="single" w:sz="6" w:space="0" w:color="auto"/>
              <w:right w:val="single" w:sz="6" w:space="0" w:color="auto"/>
            </w:tcBorders>
            <w:shd w:val="clear" w:color="auto" w:fill="auto"/>
            <w:hideMark/>
          </w:tcPr>
          <w:p w14:paraId="483A553D"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lastRenderedPageBreak/>
              <w:t>Low </w:t>
            </w:r>
          </w:p>
          <w:p w14:paraId="00E4F362"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1-4 </w:t>
            </w:r>
          </w:p>
          <w:p w14:paraId="6A59B17E" w14:textId="77777777" w:rsidR="00B60FCD" w:rsidRPr="00233AB7" w:rsidRDefault="00B60FCD" w:rsidP="00233AB7">
            <w:pPr>
              <w:overflowPunct/>
              <w:autoSpaceDE/>
              <w:autoSpaceDN/>
              <w:adjustRightInd/>
              <w:spacing w:line="276" w:lineRule="auto"/>
              <w:jc w:val="both"/>
              <w:rPr>
                <w:sz w:val="24"/>
                <w:szCs w:val="24"/>
                <w:lang w:eastAsia="zh-TW"/>
              </w:rPr>
            </w:pPr>
          </w:p>
          <w:p w14:paraId="0DFB2624" w14:textId="77777777" w:rsidR="00B60FCD" w:rsidRPr="00233AB7" w:rsidRDefault="00B60FCD" w:rsidP="00233AB7">
            <w:pPr>
              <w:overflowPunct/>
              <w:autoSpaceDE/>
              <w:autoSpaceDN/>
              <w:adjustRightInd/>
              <w:spacing w:line="276" w:lineRule="auto"/>
              <w:jc w:val="both"/>
              <w:rPr>
                <w:sz w:val="24"/>
                <w:szCs w:val="24"/>
                <w:lang w:eastAsia="zh-TW"/>
              </w:rPr>
            </w:pPr>
          </w:p>
          <w:p w14:paraId="76F2D937" w14:textId="77777777" w:rsidR="00B60FCD" w:rsidRPr="00233AB7" w:rsidRDefault="00B60FCD" w:rsidP="00233AB7">
            <w:pPr>
              <w:overflowPunct/>
              <w:autoSpaceDE/>
              <w:autoSpaceDN/>
              <w:adjustRightInd/>
              <w:spacing w:line="276" w:lineRule="auto"/>
              <w:jc w:val="both"/>
              <w:rPr>
                <w:sz w:val="24"/>
                <w:szCs w:val="24"/>
                <w:lang w:eastAsia="zh-TW"/>
              </w:rPr>
            </w:pPr>
          </w:p>
          <w:p w14:paraId="5D83FE47" w14:textId="77777777" w:rsidR="00B60FCD" w:rsidRPr="00233AB7" w:rsidRDefault="00B60FCD" w:rsidP="00233AB7">
            <w:pPr>
              <w:overflowPunct/>
              <w:autoSpaceDE/>
              <w:autoSpaceDN/>
              <w:adjustRightInd/>
              <w:spacing w:line="276" w:lineRule="auto"/>
              <w:jc w:val="both"/>
              <w:rPr>
                <w:sz w:val="24"/>
                <w:szCs w:val="24"/>
                <w:lang w:eastAsia="zh-TW"/>
              </w:rPr>
            </w:pPr>
          </w:p>
          <w:p w14:paraId="2BBEC7D4" w14:textId="77777777" w:rsidR="00B60FCD" w:rsidRPr="00233AB7" w:rsidRDefault="00B60FCD" w:rsidP="00233AB7">
            <w:pPr>
              <w:overflowPunct/>
              <w:autoSpaceDE/>
              <w:autoSpaceDN/>
              <w:adjustRightInd/>
              <w:spacing w:line="276" w:lineRule="auto"/>
              <w:jc w:val="both"/>
              <w:rPr>
                <w:sz w:val="24"/>
                <w:szCs w:val="24"/>
                <w:lang w:eastAsia="zh-TW"/>
              </w:rPr>
            </w:pPr>
          </w:p>
          <w:p w14:paraId="5104E848" w14:textId="77777777" w:rsidR="00B60FCD" w:rsidRPr="00233AB7" w:rsidRDefault="00B60FCD" w:rsidP="00233AB7">
            <w:pPr>
              <w:overflowPunct/>
              <w:autoSpaceDE/>
              <w:autoSpaceDN/>
              <w:adjustRightInd/>
              <w:spacing w:line="276" w:lineRule="auto"/>
              <w:jc w:val="both"/>
              <w:rPr>
                <w:sz w:val="24"/>
                <w:szCs w:val="24"/>
                <w:lang w:eastAsia="zh-TW"/>
              </w:rPr>
            </w:pPr>
          </w:p>
          <w:p w14:paraId="444FEAF2" w14:textId="77777777" w:rsidR="00B60FCD" w:rsidRPr="00233AB7" w:rsidRDefault="00B60FCD" w:rsidP="00233AB7">
            <w:pPr>
              <w:overflowPunct/>
              <w:autoSpaceDE/>
              <w:autoSpaceDN/>
              <w:adjustRightInd/>
              <w:spacing w:line="276" w:lineRule="auto"/>
              <w:jc w:val="both"/>
              <w:rPr>
                <w:sz w:val="24"/>
                <w:szCs w:val="24"/>
                <w:lang w:eastAsia="zh-TW"/>
              </w:rPr>
            </w:pPr>
          </w:p>
          <w:p w14:paraId="48F5291E" w14:textId="77777777" w:rsidR="00B60FCD" w:rsidRPr="00233AB7" w:rsidRDefault="00B60FCD" w:rsidP="00233AB7">
            <w:pPr>
              <w:overflowPunct/>
              <w:autoSpaceDE/>
              <w:autoSpaceDN/>
              <w:adjustRightInd/>
              <w:spacing w:line="276" w:lineRule="auto"/>
              <w:jc w:val="both"/>
              <w:rPr>
                <w:sz w:val="24"/>
                <w:szCs w:val="24"/>
                <w:lang w:eastAsia="zh-TW"/>
              </w:rPr>
            </w:pPr>
          </w:p>
          <w:p w14:paraId="003750A0" w14:textId="77777777" w:rsidR="00B60FCD" w:rsidRPr="00233AB7" w:rsidRDefault="00B60FCD" w:rsidP="00233AB7">
            <w:pPr>
              <w:overflowPunct/>
              <w:autoSpaceDE/>
              <w:autoSpaceDN/>
              <w:adjustRightInd/>
              <w:spacing w:line="276" w:lineRule="auto"/>
              <w:jc w:val="both"/>
              <w:rPr>
                <w:sz w:val="24"/>
                <w:szCs w:val="24"/>
                <w:lang w:eastAsia="zh-TW"/>
              </w:rPr>
            </w:pPr>
          </w:p>
          <w:p w14:paraId="651CACBD" w14:textId="77777777" w:rsidR="00B60FCD" w:rsidRPr="00233AB7" w:rsidRDefault="00B60FCD" w:rsidP="00233AB7">
            <w:pPr>
              <w:overflowPunct/>
              <w:autoSpaceDE/>
              <w:autoSpaceDN/>
              <w:adjustRightInd/>
              <w:spacing w:line="276" w:lineRule="auto"/>
              <w:jc w:val="both"/>
              <w:rPr>
                <w:sz w:val="24"/>
                <w:szCs w:val="24"/>
                <w:lang w:eastAsia="zh-TW"/>
              </w:rPr>
            </w:pPr>
          </w:p>
          <w:p w14:paraId="181BCBB8" w14:textId="77777777" w:rsidR="00B60FCD" w:rsidRPr="00233AB7" w:rsidRDefault="00B60FCD" w:rsidP="00233AB7">
            <w:pPr>
              <w:overflowPunct/>
              <w:autoSpaceDE/>
              <w:autoSpaceDN/>
              <w:adjustRightInd/>
              <w:spacing w:line="276" w:lineRule="auto"/>
              <w:jc w:val="both"/>
              <w:rPr>
                <w:sz w:val="24"/>
                <w:szCs w:val="24"/>
                <w:lang w:eastAsia="zh-TW"/>
              </w:rPr>
            </w:pPr>
          </w:p>
          <w:p w14:paraId="7D6319C6" w14:textId="77777777" w:rsidR="00B60FCD" w:rsidRPr="00233AB7" w:rsidRDefault="00B60FCD" w:rsidP="00233AB7">
            <w:pPr>
              <w:overflowPunct/>
              <w:autoSpaceDE/>
              <w:autoSpaceDN/>
              <w:adjustRightInd/>
              <w:spacing w:line="276" w:lineRule="auto"/>
              <w:jc w:val="both"/>
              <w:rPr>
                <w:sz w:val="24"/>
                <w:szCs w:val="24"/>
                <w:lang w:eastAsia="zh-TW"/>
              </w:rPr>
            </w:pPr>
          </w:p>
          <w:p w14:paraId="5DE0A927" w14:textId="77777777" w:rsidR="00B60FCD" w:rsidRPr="00233AB7" w:rsidRDefault="00B60FCD" w:rsidP="00233AB7">
            <w:pPr>
              <w:overflowPunct/>
              <w:autoSpaceDE/>
              <w:autoSpaceDN/>
              <w:adjustRightInd/>
              <w:spacing w:line="276" w:lineRule="auto"/>
              <w:jc w:val="both"/>
              <w:rPr>
                <w:sz w:val="24"/>
                <w:szCs w:val="24"/>
                <w:lang w:eastAsia="zh-TW"/>
              </w:rPr>
            </w:pPr>
          </w:p>
          <w:p w14:paraId="0EC6307C" w14:textId="77777777" w:rsidR="00B60FCD" w:rsidRPr="00233AB7" w:rsidRDefault="00B60FCD" w:rsidP="00233AB7">
            <w:pPr>
              <w:overflowPunct/>
              <w:autoSpaceDE/>
              <w:autoSpaceDN/>
              <w:adjustRightInd/>
              <w:spacing w:line="276" w:lineRule="auto"/>
              <w:jc w:val="both"/>
              <w:rPr>
                <w:sz w:val="24"/>
                <w:szCs w:val="24"/>
                <w:lang w:eastAsia="zh-TW"/>
              </w:rPr>
            </w:pPr>
          </w:p>
          <w:p w14:paraId="643ECD6D" w14:textId="77777777" w:rsidR="00B60FCD" w:rsidRPr="00233AB7" w:rsidRDefault="00B60FCD" w:rsidP="00233AB7">
            <w:pPr>
              <w:overflowPunct/>
              <w:autoSpaceDE/>
              <w:autoSpaceDN/>
              <w:adjustRightInd/>
              <w:spacing w:line="276" w:lineRule="auto"/>
              <w:jc w:val="both"/>
              <w:rPr>
                <w:sz w:val="24"/>
                <w:szCs w:val="24"/>
                <w:lang w:eastAsia="zh-TW"/>
              </w:rPr>
            </w:pPr>
          </w:p>
          <w:p w14:paraId="585BBA45" w14:textId="77777777" w:rsidR="00B60FCD" w:rsidRPr="00233AB7" w:rsidRDefault="00B60FCD" w:rsidP="00233AB7">
            <w:pPr>
              <w:overflowPunct/>
              <w:autoSpaceDE/>
              <w:autoSpaceDN/>
              <w:adjustRightInd/>
              <w:spacing w:line="276" w:lineRule="auto"/>
              <w:jc w:val="both"/>
              <w:rPr>
                <w:sz w:val="24"/>
                <w:szCs w:val="24"/>
                <w:lang w:eastAsia="zh-TW"/>
              </w:rPr>
            </w:pPr>
          </w:p>
          <w:p w14:paraId="5205C394" w14:textId="77777777" w:rsidR="00B60FCD" w:rsidRPr="00233AB7" w:rsidRDefault="00B60FCD" w:rsidP="00233AB7">
            <w:pPr>
              <w:overflowPunct/>
              <w:autoSpaceDE/>
              <w:autoSpaceDN/>
              <w:adjustRightInd/>
              <w:spacing w:line="276" w:lineRule="auto"/>
              <w:jc w:val="both"/>
              <w:rPr>
                <w:sz w:val="24"/>
                <w:szCs w:val="24"/>
                <w:lang w:eastAsia="zh-TW"/>
              </w:rPr>
            </w:pPr>
          </w:p>
          <w:p w14:paraId="422CEECA" w14:textId="77777777" w:rsidR="00B60FCD" w:rsidRPr="00233AB7" w:rsidRDefault="00B60FCD" w:rsidP="00233AB7">
            <w:pPr>
              <w:overflowPunct/>
              <w:autoSpaceDE/>
              <w:autoSpaceDN/>
              <w:adjustRightInd/>
              <w:spacing w:line="276" w:lineRule="auto"/>
              <w:jc w:val="both"/>
              <w:rPr>
                <w:sz w:val="24"/>
                <w:szCs w:val="24"/>
                <w:lang w:eastAsia="zh-TW"/>
              </w:rPr>
            </w:pPr>
          </w:p>
          <w:p w14:paraId="50D1960C" w14:textId="77777777" w:rsidR="00B60FCD" w:rsidRPr="00233AB7" w:rsidRDefault="00B60FCD" w:rsidP="00233AB7">
            <w:pPr>
              <w:overflowPunct/>
              <w:autoSpaceDE/>
              <w:autoSpaceDN/>
              <w:adjustRightInd/>
              <w:spacing w:line="276" w:lineRule="auto"/>
              <w:jc w:val="both"/>
              <w:rPr>
                <w:sz w:val="24"/>
                <w:szCs w:val="24"/>
                <w:lang w:eastAsia="zh-TW"/>
              </w:rPr>
            </w:pPr>
          </w:p>
          <w:p w14:paraId="13761BF6" w14:textId="77777777" w:rsidR="00B60FCD" w:rsidRPr="00233AB7" w:rsidRDefault="00B60FCD" w:rsidP="00233AB7">
            <w:pPr>
              <w:overflowPunct/>
              <w:autoSpaceDE/>
              <w:autoSpaceDN/>
              <w:adjustRightInd/>
              <w:spacing w:line="276" w:lineRule="auto"/>
              <w:jc w:val="both"/>
              <w:rPr>
                <w:sz w:val="24"/>
                <w:szCs w:val="24"/>
                <w:lang w:eastAsia="zh-TW"/>
              </w:rPr>
            </w:pPr>
          </w:p>
          <w:p w14:paraId="351B586D" w14:textId="77777777" w:rsidR="00B60FCD" w:rsidRPr="00233AB7" w:rsidRDefault="00B60FCD" w:rsidP="00233AB7">
            <w:pPr>
              <w:overflowPunct/>
              <w:autoSpaceDE/>
              <w:autoSpaceDN/>
              <w:adjustRightInd/>
              <w:spacing w:line="276" w:lineRule="auto"/>
              <w:jc w:val="both"/>
              <w:rPr>
                <w:sz w:val="24"/>
                <w:szCs w:val="24"/>
                <w:lang w:eastAsia="zh-TW"/>
              </w:rPr>
            </w:pPr>
          </w:p>
          <w:p w14:paraId="751C1FF1" w14:textId="77777777" w:rsidR="00B60FCD" w:rsidRPr="00233AB7" w:rsidRDefault="00B60FCD" w:rsidP="00233AB7">
            <w:pPr>
              <w:overflowPunct/>
              <w:autoSpaceDE/>
              <w:autoSpaceDN/>
              <w:adjustRightInd/>
              <w:spacing w:line="276" w:lineRule="auto"/>
              <w:jc w:val="both"/>
              <w:rPr>
                <w:sz w:val="24"/>
                <w:szCs w:val="24"/>
                <w:lang w:eastAsia="zh-TW"/>
              </w:rPr>
            </w:pPr>
          </w:p>
          <w:p w14:paraId="5302524B" w14:textId="77777777" w:rsidR="00B60FCD" w:rsidRPr="00233AB7" w:rsidRDefault="00B60FCD" w:rsidP="00233AB7">
            <w:pPr>
              <w:overflowPunct/>
              <w:autoSpaceDE/>
              <w:autoSpaceDN/>
              <w:adjustRightInd/>
              <w:spacing w:line="276" w:lineRule="auto"/>
              <w:jc w:val="both"/>
              <w:rPr>
                <w:sz w:val="24"/>
                <w:szCs w:val="24"/>
                <w:lang w:eastAsia="zh-TW"/>
              </w:rPr>
            </w:pPr>
          </w:p>
          <w:p w14:paraId="1B1BD6E6" w14:textId="77777777" w:rsidR="00B60FCD" w:rsidRPr="00233AB7" w:rsidRDefault="00B60FCD" w:rsidP="00233AB7">
            <w:pPr>
              <w:overflowPunct/>
              <w:autoSpaceDE/>
              <w:autoSpaceDN/>
              <w:adjustRightInd/>
              <w:spacing w:line="276" w:lineRule="auto"/>
              <w:jc w:val="both"/>
              <w:rPr>
                <w:sz w:val="24"/>
                <w:szCs w:val="24"/>
                <w:lang w:eastAsia="zh-TW"/>
              </w:rPr>
            </w:pPr>
          </w:p>
          <w:p w14:paraId="160FEC41" w14:textId="77777777" w:rsidR="00B60FCD" w:rsidRPr="00233AB7" w:rsidRDefault="00B60FCD" w:rsidP="00233AB7">
            <w:pPr>
              <w:overflowPunct/>
              <w:autoSpaceDE/>
              <w:autoSpaceDN/>
              <w:adjustRightInd/>
              <w:spacing w:line="276" w:lineRule="auto"/>
              <w:jc w:val="both"/>
              <w:rPr>
                <w:sz w:val="24"/>
                <w:szCs w:val="24"/>
                <w:lang w:eastAsia="zh-TW"/>
              </w:rPr>
            </w:pPr>
          </w:p>
          <w:p w14:paraId="7BE74404" w14:textId="77777777" w:rsidR="00B60FCD" w:rsidRPr="00233AB7" w:rsidRDefault="00B60FCD" w:rsidP="00233AB7">
            <w:pPr>
              <w:overflowPunct/>
              <w:autoSpaceDE/>
              <w:autoSpaceDN/>
              <w:adjustRightInd/>
              <w:spacing w:line="276" w:lineRule="auto"/>
              <w:jc w:val="both"/>
              <w:rPr>
                <w:sz w:val="24"/>
                <w:szCs w:val="24"/>
                <w:lang w:eastAsia="zh-TW"/>
              </w:rPr>
            </w:pPr>
          </w:p>
          <w:p w14:paraId="72293573" w14:textId="77777777" w:rsidR="00B60FCD" w:rsidRPr="00233AB7" w:rsidRDefault="00B60FCD" w:rsidP="00233AB7">
            <w:pPr>
              <w:overflowPunct/>
              <w:autoSpaceDE/>
              <w:autoSpaceDN/>
              <w:adjustRightInd/>
              <w:spacing w:line="276" w:lineRule="auto"/>
              <w:jc w:val="both"/>
              <w:rPr>
                <w:sz w:val="24"/>
                <w:szCs w:val="24"/>
                <w:lang w:eastAsia="zh-TW"/>
              </w:rPr>
            </w:pPr>
          </w:p>
          <w:p w14:paraId="31F4817A" w14:textId="77777777" w:rsidR="00B60FCD" w:rsidRPr="00233AB7" w:rsidRDefault="00B60FCD" w:rsidP="00233AB7">
            <w:pPr>
              <w:overflowPunct/>
              <w:autoSpaceDE/>
              <w:autoSpaceDN/>
              <w:adjustRightInd/>
              <w:spacing w:line="276" w:lineRule="auto"/>
              <w:jc w:val="both"/>
              <w:rPr>
                <w:sz w:val="24"/>
                <w:szCs w:val="24"/>
                <w:lang w:eastAsia="zh-TW"/>
              </w:rPr>
            </w:pPr>
          </w:p>
          <w:p w14:paraId="0C17F32D" w14:textId="77777777" w:rsidR="00B60FCD" w:rsidRPr="00233AB7" w:rsidRDefault="00B60FCD" w:rsidP="00233AB7">
            <w:pPr>
              <w:overflowPunct/>
              <w:autoSpaceDE/>
              <w:autoSpaceDN/>
              <w:adjustRightInd/>
              <w:spacing w:line="276" w:lineRule="auto"/>
              <w:jc w:val="both"/>
              <w:rPr>
                <w:sz w:val="24"/>
                <w:szCs w:val="24"/>
                <w:lang w:eastAsia="zh-TW"/>
              </w:rPr>
            </w:pPr>
          </w:p>
          <w:p w14:paraId="0DD8AE43" w14:textId="77777777" w:rsidR="00B60FCD" w:rsidRPr="00233AB7" w:rsidRDefault="00B60FCD" w:rsidP="00233AB7">
            <w:pPr>
              <w:overflowPunct/>
              <w:autoSpaceDE/>
              <w:autoSpaceDN/>
              <w:adjustRightInd/>
              <w:spacing w:line="276" w:lineRule="auto"/>
              <w:jc w:val="both"/>
              <w:rPr>
                <w:sz w:val="24"/>
                <w:szCs w:val="24"/>
                <w:lang w:eastAsia="zh-TW"/>
              </w:rPr>
            </w:pPr>
          </w:p>
          <w:p w14:paraId="4CA1FA8F" w14:textId="77777777" w:rsidR="00B60FCD" w:rsidRPr="00233AB7" w:rsidRDefault="00B60FCD" w:rsidP="00233AB7">
            <w:pPr>
              <w:overflowPunct/>
              <w:autoSpaceDE/>
              <w:autoSpaceDN/>
              <w:adjustRightInd/>
              <w:spacing w:line="276" w:lineRule="auto"/>
              <w:jc w:val="both"/>
              <w:rPr>
                <w:sz w:val="24"/>
                <w:szCs w:val="24"/>
                <w:lang w:eastAsia="zh-TW"/>
              </w:rPr>
            </w:pPr>
          </w:p>
          <w:p w14:paraId="7D161EF4" w14:textId="77777777" w:rsidR="00B60FCD" w:rsidRPr="00233AB7" w:rsidRDefault="00B60FCD" w:rsidP="00233AB7">
            <w:pPr>
              <w:overflowPunct/>
              <w:autoSpaceDE/>
              <w:autoSpaceDN/>
              <w:adjustRightInd/>
              <w:spacing w:line="276" w:lineRule="auto"/>
              <w:jc w:val="both"/>
              <w:rPr>
                <w:sz w:val="24"/>
                <w:szCs w:val="24"/>
                <w:lang w:eastAsia="zh-TW"/>
              </w:rPr>
            </w:pPr>
          </w:p>
          <w:p w14:paraId="54AE8321" w14:textId="77777777" w:rsidR="00B60FCD" w:rsidRPr="00233AB7" w:rsidRDefault="00B60FCD" w:rsidP="00233AB7">
            <w:pPr>
              <w:overflowPunct/>
              <w:autoSpaceDE/>
              <w:autoSpaceDN/>
              <w:adjustRightInd/>
              <w:spacing w:line="276" w:lineRule="auto"/>
              <w:jc w:val="both"/>
              <w:rPr>
                <w:sz w:val="24"/>
                <w:szCs w:val="24"/>
                <w:lang w:eastAsia="zh-TW"/>
              </w:rPr>
            </w:pPr>
          </w:p>
          <w:p w14:paraId="45E97902" w14:textId="77777777" w:rsidR="00B60FCD" w:rsidRPr="00233AB7" w:rsidRDefault="00B60FCD" w:rsidP="00233AB7">
            <w:pPr>
              <w:overflowPunct/>
              <w:autoSpaceDE/>
              <w:autoSpaceDN/>
              <w:adjustRightInd/>
              <w:spacing w:line="276" w:lineRule="auto"/>
              <w:jc w:val="both"/>
              <w:rPr>
                <w:sz w:val="24"/>
                <w:szCs w:val="24"/>
                <w:lang w:eastAsia="zh-TW"/>
              </w:rPr>
            </w:pPr>
          </w:p>
          <w:p w14:paraId="28D40A69" w14:textId="77777777" w:rsidR="00B60FCD" w:rsidRPr="00233AB7" w:rsidRDefault="00B60FCD" w:rsidP="00233AB7">
            <w:pPr>
              <w:overflowPunct/>
              <w:autoSpaceDE/>
              <w:autoSpaceDN/>
              <w:adjustRightInd/>
              <w:spacing w:line="276" w:lineRule="auto"/>
              <w:jc w:val="both"/>
              <w:rPr>
                <w:sz w:val="24"/>
                <w:szCs w:val="24"/>
                <w:lang w:eastAsia="zh-TW"/>
              </w:rPr>
            </w:pPr>
          </w:p>
          <w:p w14:paraId="69A018F6" w14:textId="77777777" w:rsidR="00B60FCD" w:rsidRPr="00233AB7" w:rsidRDefault="00B60FCD" w:rsidP="00233AB7">
            <w:pPr>
              <w:overflowPunct/>
              <w:autoSpaceDE/>
              <w:autoSpaceDN/>
              <w:adjustRightInd/>
              <w:spacing w:line="276" w:lineRule="auto"/>
              <w:jc w:val="both"/>
              <w:rPr>
                <w:sz w:val="24"/>
                <w:szCs w:val="24"/>
                <w:lang w:eastAsia="zh-TW"/>
              </w:rPr>
            </w:pPr>
          </w:p>
          <w:p w14:paraId="3DEA85C3" w14:textId="77777777" w:rsidR="00B60FCD" w:rsidRPr="00233AB7" w:rsidRDefault="00B60FCD" w:rsidP="00233AB7">
            <w:pPr>
              <w:overflowPunct/>
              <w:autoSpaceDE/>
              <w:autoSpaceDN/>
              <w:adjustRightInd/>
              <w:spacing w:line="276" w:lineRule="auto"/>
              <w:jc w:val="both"/>
              <w:rPr>
                <w:sz w:val="24"/>
                <w:szCs w:val="24"/>
                <w:lang w:eastAsia="zh-TW"/>
              </w:rPr>
            </w:pPr>
          </w:p>
          <w:p w14:paraId="691A4EFF" w14:textId="77777777" w:rsidR="00B60FCD" w:rsidRPr="00233AB7" w:rsidRDefault="00B60FCD" w:rsidP="00233AB7">
            <w:pPr>
              <w:overflowPunct/>
              <w:autoSpaceDE/>
              <w:autoSpaceDN/>
              <w:adjustRightInd/>
              <w:spacing w:line="276" w:lineRule="auto"/>
              <w:jc w:val="both"/>
              <w:rPr>
                <w:sz w:val="24"/>
                <w:szCs w:val="24"/>
                <w:lang w:eastAsia="zh-TW"/>
              </w:rPr>
            </w:pPr>
          </w:p>
          <w:p w14:paraId="31557F94" w14:textId="77777777" w:rsidR="00B60FCD" w:rsidRPr="00233AB7" w:rsidRDefault="00B60FCD" w:rsidP="00233AB7">
            <w:pPr>
              <w:overflowPunct/>
              <w:autoSpaceDE/>
              <w:autoSpaceDN/>
              <w:adjustRightInd/>
              <w:spacing w:line="276" w:lineRule="auto"/>
              <w:jc w:val="both"/>
              <w:rPr>
                <w:sz w:val="24"/>
                <w:szCs w:val="24"/>
                <w:lang w:eastAsia="zh-TW"/>
              </w:rPr>
            </w:pPr>
          </w:p>
          <w:p w14:paraId="380C1CAB" w14:textId="77777777" w:rsidR="00B60FCD" w:rsidRPr="00233AB7" w:rsidRDefault="00B60FCD" w:rsidP="00233AB7">
            <w:pPr>
              <w:overflowPunct/>
              <w:autoSpaceDE/>
              <w:autoSpaceDN/>
              <w:adjustRightInd/>
              <w:spacing w:line="276" w:lineRule="auto"/>
              <w:jc w:val="both"/>
              <w:rPr>
                <w:sz w:val="24"/>
                <w:szCs w:val="24"/>
                <w:lang w:eastAsia="zh-TW"/>
              </w:rPr>
            </w:pPr>
          </w:p>
          <w:p w14:paraId="43B4A609" w14:textId="77777777" w:rsidR="00B60FCD" w:rsidRPr="00233AB7" w:rsidRDefault="00B60FCD" w:rsidP="00233AB7">
            <w:pPr>
              <w:overflowPunct/>
              <w:autoSpaceDE/>
              <w:autoSpaceDN/>
              <w:adjustRightInd/>
              <w:spacing w:line="276" w:lineRule="auto"/>
              <w:jc w:val="both"/>
              <w:rPr>
                <w:sz w:val="24"/>
                <w:szCs w:val="24"/>
                <w:lang w:eastAsia="zh-TW"/>
              </w:rPr>
            </w:pPr>
          </w:p>
          <w:p w14:paraId="04527FEA" w14:textId="77777777" w:rsidR="00B60FCD" w:rsidRPr="00233AB7" w:rsidRDefault="00B60FCD" w:rsidP="00233AB7">
            <w:pPr>
              <w:overflowPunct/>
              <w:autoSpaceDE/>
              <w:autoSpaceDN/>
              <w:adjustRightInd/>
              <w:spacing w:line="276" w:lineRule="auto"/>
              <w:jc w:val="both"/>
              <w:rPr>
                <w:sz w:val="24"/>
                <w:szCs w:val="24"/>
                <w:lang w:eastAsia="zh-TW"/>
              </w:rPr>
            </w:pPr>
          </w:p>
          <w:p w14:paraId="6C01E2E9" w14:textId="77777777" w:rsidR="00B60FCD" w:rsidRPr="00233AB7" w:rsidRDefault="00B60FCD" w:rsidP="00233AB7">
            <w:pPr>
              <w:overflowPunct/>
              <w:autoSpaceDE/>
              <w:autoSpaceDN/>
              <w:adjustRightInd/>
              <w:spacing w:line="276" w:lineRule="auto"/>
              <w:jc w:val="both"/>
              <w:rPr>
                <w:sz w:val="24"/>
                <w:szCs w:val="24"/>
                <w:lang w:eastAsia="zh-TW"/>
              </w:rPr>
            </w:pPr>
          </w:p>
          <w:p w14:paraId="1F6AF99C" w14:textId="77777777" w:rsidR="00B60FCD" w:rsidRPr="00233AB7" w:rsidRDefault="00B60FCD" w:rsidP="00233AB7">
            <w:pPr>
              <w:overflowPunct/>
              <w:autoSpaceDE/>
              <w:autoSpaceDN/>
              <w:adjustRightInd/>
              <w:spacing w:line="276" w:lineRule="auto"/>
              <w:jc w:val="both"/>
              <w:rPr>
                <w:sz w:val="24"/>
                <w:szCs w:val="24"/>
                <w:lang w:eastAsia="zh-TW"/>
              </w:rPr>
            </w:pPr>
          </w:p>
          <w:p w14:paraId="65F69DFA" w14:textId="77777777" w:rsidR="00B60FCD" w:rsidRPr="00233AB7" w:rsidRDefault="00B60FCD" w:rsidP="00233AB7">
            <w:pPr>
              <w:overflowPunct/>
              <w:autoSpaceDE/>
              <w:autoSpaceDN/>
              <w:adjustRightInd/>
              <w:spacing w:line="276" w:lineRule="auto"/>
              <w:jc w:val="both"/>
              <w:rPr>
                <w:sz w:val="24"/>
                <w:szCs w:val="24"/>
                <w:lang w:eastAsia="zh-TW"/>
              </w:rPr>
            </w:pPr>
          </w:p>
          <w:p w14:paraId="41176486" w14:textId="77777777" w:rsidR="00B60FCD" w:rsidRPr="00233AB7" w:rsidRDefault="00B60FCD" w:rsidP="00233AB7">
            <w:pPr>
              <w:overflowPunct/>
              <w:autoSpaceDE/>
              <w:autoSpaceDN/>
              <w:adjustRightInd/>
              <w:spacing w:line="276" w:lineRule="auto"/>
              <w:jc w:val="both"/>
              <w:rPr>
                <w:sz w:val="24"/>
                <w:szCs w:val="24"/>
                <w:lang w:eastAsia="zh-TW"/>
              </w:rPr>
            </w:pPr>
          </w:p>
          <w:p w14:paraId="39784751" w14:textId="77777777" w:rsidR="00B60FCD" w:rsidRPr="00233AB7" w:rsidRDefault="00B60FCD" w:rsidP="00233AB7">
            <w:pPr>
              <w:overflowPunct/>
              <w:autoSpaceDE/>
              <w:autoSpaceDN/>
              <w:adjustRightInd/>
              <w:spacing w:line="276" w:lineRule="auto"/>
              <w:jc w:val="both"/>
              <w:rPr>
                <w:sz w:val="24"/>
                <w:szCs w:val="24"/>
                <w:lang w:eastAsia="zh-TW"/>
              </w:rPr>
            </w:pPr>
          </w:p>
          <w:p w14:paraId="5654B1B6" w14:textId="77777777" w:rsidR="00B60FCD" w:rsidRPr="00233AB7" w:rsidRDefault="00B60FCD" w:rsidP="00233AB7">
            <w:pPr>
              <w:overflowPunct/>
              <w:autoSpaceDE/>
              <w:autoSpaceDN/>
              <w:adjustRightInd/>
              <w:spacing w:line="276" w:lineRule="auto"/>
              <w:jc w:val="both"/>
              <w:rPr>
                <w:sz w:val="24"/>
                <w:szCs w:val="24"/>
                <w:lang w:eastAsia="zh-TW"/>
              </w:rPr>
            </w:pPr>
          </w:p>
          <w:p w14:paraId="0A32714E" w14:textId="77777777" w:rsidR="00B60FCD" w:rsidRPr="00233AB7" w:rsidRDefault="00B60FCD" w:rsidP="00233AB7">
            <w:pPr>
              <w:overflowPunct/>
              <w:autoSpaceDE/>
              <w:autoSpaceDN/>
              <w:adjustRightInd/>
              <w:spacing w:line="276" w:lineRule="auto"/>
              <w:jc w:val="both"/>
              <w:rPr>
                <w:sz w:val="24"/>
                <w:szCs w:val="24"/>
                <w:lang w:eastAsia="zh-TW"/>
              </w:rPr>
            </w:pPr>
          </w:p>
          <w:p w14:paraId="4C317D2D" w14:textId="77777777" w:rsidR="00B60FCD" w:rsidRPr="00233AB7" w:rsidRDefault="00B60FCD" w:rsidP="00233AB7">
            <w:pPr>
              <w:overflowPunct/>
              <w:autoSpaceDE/>
              <w:autoSpaceDN/>
              <w:adjustRightInd/>
              <w:spacing w:line="276" w:lineRule="auto"/>
              <w:jc w:val="both"/>
              <w:rPr>
                <w:sz w:val="24"/>
                <w:szCs w:val="24"/>
                <w:lang w:eastAsia="zh-TW"/>
              </w:rPr>
            </w:pPr>
          </w:p>
          <w:p w14:paraId="219BF7E6"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4  </w:t>
            </w:r>
          </w:p>
        </w:tc>
        <w:tc>
          <w:tcPr>
            <w:tcW w:w="780" w:type="dxa"/>
            <w:tcBorders>
              <w:top w:val="nil"/>
              <w:left w:val="nil"/>
              <w:bottom w:val="single" w:sz="6" w:space="0" w:color="auto"/>
              <w:right w:val="single" w:sz="6" w:space="0" w:color="auto"/>
            </w:tcBorders>
            <w:shd w:val="clear" w:color="auto" w:fill="auto"/>
            <w:hideMark/>
          </w:tcPr>
          <w:p w14:paraId="7781F025"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lastRenderedPageBreak/>
              <w:t>Med </w:t>
            </w:r>
          </w:p>
          <w:p w14:paraId="4EE6A11E"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5-7 </w:t>
            </w:r>
          </w:p>
          <w:p w14:paraId="00BFE879" w14:textId="77777777" w:rsidR="00B60FCD" w:rsidRPr="00233AB7" w:rsidRDefault="00B60FCD" w:rsidP="00233AB7">
            <w:pPr>
              <w:overflowPunct/>
              <w:autoSpaceDE/>
              <w:autoSpaceDN/>
              <w:adjustRightInd/>
              <w:spacing w:line="276" w:lineRule="auto"/>
              <w:jc w:val="both"/>
              <w:rPr>
                <w:sz w:val="24"/>
                <w:szCs w:val="24"/>
                <w:lang w:eastAsia="zh-TW"/>
              </w:rPr>
            </w:pPr>
          </w:p>
          <w:p w14:paraId="5D462500"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5</w:t>
            </w:r>
          </w:p>
          <w:p w14:paraId="67064FEF" w14:textId="77777777" w:rsidR="00B60FCD" w:rsidRPr="00233AB7" w:rsidRDefault="00B60FCD" w:rsidP="00233AB7">
            <w:pPr>
              <w:overflowPunct/>
              <w:autoSpaceDE/>
              <w:autoSpaceDN/>
              <w:adjustRightInd/>
              <w:spacing w:line="276" w:lineRule="auto"/>
              <w:jc w:val="both"/>
              <w:rPr>
                <w:sz w:val="24"/>
                <w:szCs w:val="24"/>
                <w:lang w:eastAsia="zh-TW"/>
              </w:rPr>
            </w:pPr>
          </w:p>
          <w:p w14:paraId="78356E72" w14:textId="77777777" w:rsidR="00B60FCD" w:rsidRPr="00233AB7" w:rsidRDefault="00B60FCD" w:rsidP="00233AB7">
            <w:pPr>
              <w:overflowPunct/>
              <w:autoSpaceDE/>
              <w:autoSpaceDN/>
              <w:adjustRightInd/>
              <w:spacing w:line="276" w:lineRule="auto"/>
              <w:jc w:val="both"/>
              <w:rPr>
                <w:sz w:val="24"/>
                <w:szCs w:val="24"/>
                <w:lang w:eastAsia="zh-TW"/>
              </w:rPr>
            </w:pPr>
          </w:p>
          <w:p w14:paraId="34DAF776" w14:textId="77777777" w:rsidR="00B60FCD" w:rsidRPr="00233AB7" w:rsidRDefault="00B60FCD" w:rsidP="00233AB7">
            <w:pPr>
              <w:overflowPunct/>
              <w:autoSpaceDE/>
              <w:autoSpaceDN/>
              <w:adjustRightInd/>
              <w:spacing w:line="276" w:lineRule="auto"/>
              <w:jc w:val="both"/>
              <w:rPr>
                <w:sz w:val="24"/>
                <w:szCs w:val="24"/>
                <w:lang w:eastAsia="zh-TW"/>
              </w:rPr>
            </w:pPr>
          </w:p>
          <w:p w14:paraId="4F544102" w14:textId="77777777" w:rsidR="00B60FCD" w:rsidRPr="00233AB7" w:rsidRDefault="00B60FCD" w:rsidP="00233AB7">
            <w:pPr>
              <w:overflowPunct/>
              <w:autoSpaceDE/>
              <w:autoSpaceDN/>
              <w:adjustRightInd/>
              <w:spacing w:line="276" w:lineRule="auto"/>
              <w:jc w:val="both"/>
              <w:rPr>
                <w:sz w:val="24"/>
                <w:szCs w:val="24"/>
                <w:lang w:eastAsia="zh-TW"/>
              </w:rPr>
            </w:pPr>
          </w:p>
          <w:p w14:paraId="6E4ECD14" w14:textId="77777777" w:rsidR="00B60FCD" w:rsidRPr="00233AB7" w:rsidRDefault="00B60FCD" w:rsidP="00233AB7">
            <w:pPr>
              <w:overflowPunct/>
              <w:autoSpaceDE/>
              <w:autoSpaceDN/>
              <w:adjustRightInd/>
              <w:spacing w:line="276" w:lineRule="auto"/>
              <w:jc w:val="both"/>
              <w:rPr>
                <w:sz w:val="24"/>
                <w:szCs w:val="24"/>
                <w:lang w:eastAsia="zh-TW"/>
              </w:rPr>
            </w:pPr>
          </w:p>
          <w:p w14:paraId="601E72EC" w14:textId="77777777" w:rsidR="00B60FCD" w:rsidRPr="00233AB7" w:rsidRDefault="00B60FCD" w:rsidP="00233AB7">
            <w:pPr>
              <w:overflowPunct/>
              <w:autoSpaceDE/>
              <w:autoSpaceDN/>
              <w:adjustRightInd/>
              <w:spacing w:line="276" w:lineRule="auto"/>
              <w:jc w:val="both"/>
              <w:rPr>
                <w:sz w:val="24"/>
                <w:szCs w:val="24"/>
                <w:lang w:eastAsia="zh-TW"/>
              </w:rPr>
            </w:pPr>
          </w:p>
          <w:p w14:paraId="0B2BAEEA" w14:textId="77777777" w:rsidR="00B60FCD" w:rsidRPr="00233AB7" w:rsidRDefault="00B60FCD" w:rsidP="00233AB7">
            <w:pPr>
              <w:overflowPunct/>
              <w:autoSpaceDE/>
              <w:autoSpaceDN/>
              <w:adjustRightInd/>
              <w:spacing w:line="276" w:lineRule="auto"/>
              <w:jc w:val="both"/>
              <w:rPr>
                <w:sz w:val="24"/>
                <w:szCs w:val="24"/>
                <w:lang w:eastAsia="zh-TW"/>
              </w:rPr>
            </w:pPr>
          </w:p>
          <w:p w14:paraId="25E1FF0E" w14:textId="77777777" w:rsidR="00B60FCD" w:rsidRPr="00233AB7" w:rsidRDefault="00B60FCD" w:rsidP="00233AB7">
            <w:pPr>
              <w:overflowPunct/>
              <w:autoSpaceDE/>
              <w:autoSpaceDN/>
              <w:adjustRightInd/>
              <w:spacing w:line="276" w:lineRule="auto"/>
              <w:jc w:val="both"/>
              <w:rPr>
                <w:sz w:val="24"/>
                <w:szCs w:val="24"/>
                <w:lang w:eastAsia="zh-TW"/>
              </w:rPr>
            </w:pPr>
          </w:p>
          <w:p w14:paraId="6A0290D4" w14:textId="77777777" w:rsidR="00B60FCD" w:rsidRPr="00233AB7" w:rsidRDefault="00B60FCD" w:rsidP="00233AB7">
            <w:pPr>
              <w:overflowPunct/>
              <w:autoSpaceDE/>
              <w:autoSpaceDN/>
              <w:adjustRightInd/>
              <w:spacing w:line="276" w:lineRule="auto"/>
              <w:jc w:val="both"/>
              <w:rPr>
                <w:sz w:val="24"/>
                <w:szCs w:val="24"/>
                <w:lang w:eastAsia="zh-TW"/>
              </w:rPr>
            </w:pPr>
          </w:p>
          <w:p w14:paraId="7F7AFF8F" w14:textId="77777777" w:rsidR="00B60FCD" w:rsidRPr="00233AB7" w:rsidRDefault="00B60FCD" w:rsidP="00233AB7">
            <w:pPr>
              <w:overflowPunct/>
              <w:autoSpaceDE/>
              <w:autoSpaceDN/>
              <w:adjustRightInd/>
              <w:spacing w:line="276" w:lineRule="auto"/>
              <w:jc w:val="both"/>
              <w:rPr>
                <w:sz w:val="24"/>
                <w:szCs w:val="24"/>
                <w:lang w:eastAsia="zh-TW"/>
              </w:rPr>
            </w:pPr>
          </w:p>
          <w:p w14:paraId="2CAB1C64" w14:textId="77777777" w:rsidR="00B60FCD" w:rsidRPr="00233AB7" w:rsidRDefault="00B60FCD" w:rsidP="00233AB7">
            <w:pPr>
              <w:overflowPunct/>
              <w:autoSpaceDE/>
              <w:autoSpaceDN/>
              <w:adjustRightInd/>
              <w:spacing w:line="276" w:lineRule="auto"/>
              <w:jc w:val="both"/>
              <w:rPr>
                <w:sz w:val="24"/>
                <w:szCs w:val="24"/>
                <w:lang w:eastAsia="zh-TW"/>
              </w:rPr>
            </w:pPr>
          </w:p>
          <w:p w14:paraId="3B6D0384" w14:textId="77777777" w:rsidR="00B60FCD" w:rsidRPr="00233AB7" w:rsidRDefault="00B60FCD" w:rsidP="00233AB7">
            <w:pPr>
              <w:overflowPunct/>
              <w:autoSpaceDE/>
              <w:autoSpaceDN/>
              <w:adjustRightInd/>
              <w:spacing w:line="276" w:lineRule="auto"/>
              <w:jc w:val="both"/>
              <w:rPr>
                <w:sz w:val="24"/>
                <w:szCs w:val="24"/>
                <w:lang w:eastAsia="zh-TW"/>
              </w:rPr>
            </w:pPr>
          </w:p>
          <w:p w14:paraId="602CBAF7" w14:textId="77777777" w:rsidR="00B60FCD" w:rsidRPr="00233AB7" w:rsidRDefault="00B60FCD" w:rsidP="00233AB7">
            <w:pPr>
              <w:overflowPunct/>
              <w:autoSpaceDE/>
              <w:autoSpaceDN/>
              <w:adjustRightInd/>
              <w:spacing w:line="276" w:lineRule="auto"/>
              <w:jc w:val="both"/>
              <w:rPr>
                <w:sz w:val="24"/>
                <w:szCs w:val="24"/>
                <w:lang w:eastAsia="zh-TW"/>
              </w:rPr>
            </w:pPr>
          </w:p>
          <w:p w14:paraId="2F0D71AB" w14:textId="77777777" w:rsidR="00B60FCD" w:rsidRPr="00233AB7" w:rsidRDefault="00B60FCD" w:rsidP="00233AB7">
            <w:pPr>
              <w:overflowPunct/>
              <w:autoSpaceDE/>
              <w:autoSpaceDN/>
              <w:adjustRightInd/>
              <w:spacing w:line="276" w:lineRule="auto"/>
              <w:jc w:val="both"/>
              <w:rPr>
                <w:sz w:val="24"/>
                <w:szCs w:val="24"/>
                <w:lang w:eastAsia="zh-TW"/>
              </w:rPr>
            </w:pPr>
          </w:p>
          <w:p w14:paraId="31CE8217" w14:textId="77777777" w:rsidR="00B60FCD" w:rsidRPr="00233AB7" w:rsidRDefault="00B60FCD" w:rsidP="00233AB7">
            <w:pPr>
              <w:overflowPunct/>
              <w:autoSpaceDE/>
              <w:autoSpaceDN/>
              <w:adjustRightInd/>
              <w:spacing w:line="276" w:lineRule="auto"/>
              <w:jc w:val="both"/>
              <w:rPr>
                <w:sz w:val="24"/>
                <w:szCs w:val="24"/>
                <w:lang w:eastAsia="zh-TW"/>
              </w:rPr>
            </w:pPr>
          </w:p>
          <w:p w14:paraId="5A618572" w14:textId="77777777" w:rsidR="00B60FCD" w:rsidRPr="00233AB7" w:rsidRDefault="00B60FCD" w:rsidP="00233AB7">
            <w:pPr>
              <w:overflowPunct/>
              <w:autoSpaceDE/>
              <w:autoSpaceDN/>
              <w:adjustRightInd/>
              <w:spacing w:line="276" w:lineRule="auto"/>
              <w:jc w:val="both"/>
              <w:rPr>
                <w:sz w:val="24"/>
                <w:szCs w:val="24"/>
                <w:lang w:eastAsia="zh-TW"/>
              </w:rPr>
            </w:pPr>
          </w:p>
          <w:p w14:paraId="6A493F20" w14:textId="77777777" w:rsidR="00B60FCD" w:rsidRPr="00233AB7" w:rsidRDefault="00B60FCD" w:rsidP="00233AB7">
            <w:pPr>
              <w:overflowPunct/>
              <w:autoSpaceDE/>
              <w:autoSpaceDN/>
              <w:adjustRightInd/>
              <w:spacing w:line="276" w:lineRule="auto"/>
              <w:jc w:val="both"/>
              <w:rPr>
                <w:sz w:val="24"/>
                <w:szCs w:val="24"/>
                <w:lang w:eastAsia="zh-TW"/>
              </w:rPr>
            </w:pPr>
          </w:p>
          <w:p w14:paraId="1707B13A" w14:textId="77777777" w:rsidR="00B60FCD" w:rsidRPr="00233AB7" w:rsidRDefault="00B60FCD" w:rsidP="00233AB7">
            <w:pPr>
              <w:overflowPunct/>
              <w:autoSpaceDE/>
              <w:autoSpaceDN/>
              <w:adjustRightInd/>
              <w:spacing w:line="276" w:lineRule="auto"/>
              <w:jc w:val="both"/>
              <w:rPr>
                <w:sz w:val="24"/>
                <w:szCs w:val="24"/>
                <w:lang w:eastAsia="zh-TW"/>
              </w:rPr>
            </w:pPr>
          </w:p>
          <w:p w14:paraId="1D26C88D" w14:textId="77777777" w:rsidR="00B60FCD" w:rsidRPr="00233AB7" w:rsidRDefault="00B60FCD" w:rsidP="00233AB7">
            <w:pPr>
              <w:overflowPunct/>
              <w:autoSpaceDE/>
              <w:autoSpaceDN/>
              <w:adjustRightInd/>
              <w:spacing w:line="276" w:lineRule="auto"/>
              <w:jc w:val="both"/>
              <w:rPr>
                <w:sz w:val="24"/>
                <w:szCs w:val="24"/>
                <w:lang w:eastAsia="zh-TW"/>
              </w:rPr>
            </w:pPr>
          </w:p>
          <w:p w14:paraId="73E891D3" w14:textId="77777777" w:rsidR="00B60FCD" w:rsidRPr="00233AB7" w:rsidRDefault="00B60FCD" w:rsidP="00233AB7">
            <w:pPr>
              <w:overflowPunct/>
              <w:autoSpaceDE/>
              <w:autoSpaceDN/>
              <w:adjustRightInd/>
              <w:spacing w:line="276" w:lineRule="auto"/>
              <w:jc w:val="both"/>
              <w:rPr>
                <w:sz w:val="24"/>
                <w:szCs w:val="24"/>
                <w:lang w:eastAsia="zh-TW"/>
              </w:rPr>
            </w:pPr>
          </w:p>
          <w:p w14:paraId="3C2F4C3B" w14:textId="77777777" w:rsidR="00B60FCD" w:rsidRPr="00233AB7" w:rsidRDefault="00B60FCD" w:rsidP="00233AB7">
            <w:pPr>
              <w:overflowPunct/>
              <w:autoSpaceDE/>
              <w:autoSpaceDN/>
              <w:adjustRightInd/>
              <w:spacing w:line="276" w:lineRule="auto"/>
              <w:jc w:val="both"/>
              <w:rPr>
                <w:sz w:val="24"/>
                <w:szCs w:val="24"/>
                <w:lang w:eastAsia="zh-TW"/>
              </w:rPr>
            </w:pPr>
          </w:p>
          <w:p w14:paraId="7D8C4195" w14:textId="77777777" w:rsidR="00B60FCD" w:rsidRPr="00233AB7" w:rsidRDefault="00B60FCD" w:rsidP="00233AB7">
            <w:pPr>
              <w:overflowPunct/>
              <w:autoSpaceDE/>
              <w:autoSpaceDN/>
              <w:adjustRightInd/>
              <w:spacing w:line="276" w:lineRule="auto"/>
              <w:jc w:val="both"/>
              <w:rPr>
                <w:sz w:val="24"/>
                <w:szCs w:val="24"/>
                <w:lang w:eastAsia="zh-TW"/>
              </w:rPr>
            </w:pPr>
          </w:p>
          <w:p w14:paraId="08BCDC48"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5  </w:t>
            </w:r>
          </w:p>
        </w:tc>
        <w:tc>
          <w:tcPr>
            <w:tcW w:w="797" w:type="dxa"/>
            <w:tcBorders>
              <w:top w:val="nil"/>
              <w:left w:val="nil"/>
              <w:bottom w:val="single" w:sz="6" w:space="0" w:color="auto"/>
              <w:right w:val="single" w:sz="6" w:space="0" w:color="auto"/>
            </w:tcBorders>
            <w:shd w:val="clear" w:color="auto" w:fill="auto"/>
            <w:hideMark/>
          </w:tcPr>
          <w:p w14:paraId="505B600A"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lastRenderedPageBreak/>
              <w:t>High </w:t>
            </w:r>
          </w:p>
          <w:p w14:paraId="5C804E13"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8-10 </w:t>
            </w:r>
          </w:p>
        </w:tc>
        <w:tc>
          <w:tcPr>
            <w:tcW w:w="2789" w:type="dxa"/>
            <w:tcBorders>
              <w:top w:val="nil"/>
              <w:left w:val="nil"/>
              <w:bottom w:val="single" w:sz="6" w:space="0" w:color="auto"/>
              <w:right w:val="single" w:sz="6" w:space="0" w:color="auto"/>
            </w:tcBorders>
            <w:shd w:val="clear" w:color="auto" w:fill="auto"/>
            <w:hideMark/>
          </w:tcPr>
          <w:p w14:paraId="41402511"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w:t>
            </w:r>
          </w:p>
          <w:p w14:paraId="54DAC1CF" w14:textId="77777777" w:rsidR="00B60FCD" w:rsidRPr="00233AB7" w:rsidRDefault="00B60FCD">
            <w:pPr>
              <w:pStyle w:val="ListParagraph"/>
              <w:numPr>
                <w:ilvl w:val="0"/>
                <w:numId w:val="6"/>
              </w:numPr>
              <w:overflowPunct/>
              <w:autoSpaceDE/>
              <w:autoSpaceDN/>
              <w:adjustRightInd/>
              <w:spacing w:line="276" w:lineRule="auto"/>
              <w:jc w:val="both"/>
              <w:rPr>
                <w:sz w:val="24"/>
                <w:szCs w:val="24"/>
                <w:lang w:eastAsia="zh-TW"/>
              </w:rPr>
            </w:pPr>
            <w:r w:rsidRPr="00233AB7">
              <w:rPr>
                <w:sz w:val="24"/>
                <w:szCs w:val="24"/>
                <w:lang w:eastAsia="zh-TW"/>
              </w:rPr>
              <w:t xml:space="preserve">I have chosen this area for development as I have not had enough experience in this section. Due to the force having a file management unit (FMU), I have a basic understanding of the required materials. I need to improve on my knowledge of what is requires on each </w:t>
            </w:r>
            <w:r w:rsidRPr="00233AB7">
              <w:rPr>
                <w:sz w:val="24"/>
                <w:szCs w:val="24"/>
                <w:lang w:eastAsia="zh-TW"/>
              </w:rPr>
              <w:lastRenderedPageBreak/>
              <w:t xml:space="preserve">material. I can do this by completing an attachment with FMU to familiarise myself with the requirements. </w:t>
            </w:r>
          </w:p>
          <w:p w14:paraId="674A0AB9" w14:textId="77777777" w:rsidR="00B60FCD" w:rsidRPr="00233AB7" w:rsidRDefault="00B60FCD" w:rsidP="00233AB7">
            <w:pPr>
              <w:overflowPunct/>
              <w:autoSpaceDE/>
              <w:autoSpaceDN/>
              <w:adjustRightInd/>
              <w:spacing w:line="276" w:lineRule="auto"/>
              <w:jc w:val="both"/>
              <w:rPr>
                <w:sz w:val="24"/>
                <w:szCs w:val="24"/>
                <w:lang w:eastAsia="zh-TW"/>
              </w:rPr>
            </w:pPr>
          </w:p>
          <w:p w14:paraId="1E8A43F6" w14:textId="77777777" w:rsidR="00B60FCD" w:rsidRPr="00233AB7" w:rsidRDefault="00B60FCD" w:rsidP="00233AB7">
            <w:pPr>
              <w:overflowPunct/>
              <w:autoSpaceDE/>
              <w:autoSpaceDN/>
              <w:adjustRightInd/>
              <w:spacing w:line="276" w:lineRule="auto"/>
              <w:jc w:val="both"/>
              <w:rPr>
                <w:sz w:val="24"/>
                <w:szCs w:val="24"/>
                <w:lang w:eastAsia="zh-TW"/>
              </w:rPr>
            </w:pPr>
          </w:p>
          <w:p w14:paraId="395DE54C" w14:textId="77777777" w:rsidR="00B60FCD" w:rsidRPr="00233AB7" w:rsidRDefault="00B60FCD">
            <w:pPr>
              <w:pStyle w:val="ListParagraph"/>
              <w:numPr>
                <w:ilvl w:val="0"/>
                <w:numId w:val="6"/>
              </w:numPr>
              <w:overflowPunct/>
              <w:autoSpaceDE/>
              <w:autoSpaceDN/>
              <w:adjustRightInd/>
              <w:spacing w:line="276" w:lineRule="auto"/>
              <w:jc w:val="both"/>
              <w:rPr>
                <w:sz w:val="24"/>
                <w:szCs w:val="24"/>
                <w:lang w:eastAsia="zh-TW"/>
              </w:rPr>
            </w:pPr>
            <w:r w:rsidRPr="00233AB7">
              <w:rPr>
                <w:sz w:val="24"/>
                <w:szCs w:val="24"/>
                <w:lang w:eastAsia="zh-TW"/>
              </w:rPr>
              <w:t xml:space="preserve">I often make the mistake of not utilising the option of an out of court disposal. I believe these are neglected as an outcome. I would like to gain a better understanding of what each disposal entails and what it can be issued for. I can do this by taking time to visit the out of court disposals team and beginning to practice exploring more options other than arrest and voluntary attendance. </w:t>
            </w:r>
          </w:p>
          <w:p w14:paraId="62325F89" w14:textId="77777777" w:rsidR="00B60FCD" w:rsidRPr="00233AB7" w:rsidRDefault="00B60FCD" w:rsidP="00233AB7">
            <w:pPr>
              <w:overflowPunct/>
              <w:autoSpaceDE/>
              <w:autoSpaceDN/>
              <w:adjustRightInd/>
              <w:spacing w:line="276" w:lineRule="auto"/>
              <w:jc w:val="both"/>
              <w:rPr>
                <w:sz w:val="24"/>
                <w:szCs w:val="24"/>
                <w:lang w:eastAsia="zh-TW"/>
              </w:rPr>
            </w:pPr>
          </w:p>
          <w:p w14:paraId="4187FD2F" w14:textId="77777777" w:rsidR="00B60FCD" w:rsidRPr="00233AB7" w:rsidRDefault="00B60FCD" w:rsidP="00233AB7">
            <w:pPr>
              <w:overflowPunct/>
              <w:autoSpaceDE/>
              <w:autoSpaceDN/>
              <w:adjustRightInd/>
              <w:spacing w:line="276" w:lineRule="auto"/>
              <w:jc w:val="both"/>
              <w:rPr>
                <w:sz w:val="24"/>
                <w:szCs w:val="24"/>
                <w:lang w:eastAsia="zh-TW"/>
              </w:rPr>
            </w:pPr>
          </w:p>
          <w:p w14:paraId="1908DBED" w14:textId="77777777" w:rsidR="00B60FCD" w:rsidRPr="00233AB7" w:rsidRDefault="00B60FCD" w:rsidP="00233AB7">
            <w:pPr>
              <w:overflowPunct/>
              <w:autoSpaceDE/>
              <w:autoSpaceDN/>
              <w:adjustRightInd/>
              <w:spacing w:line="276" w:lineRule="auto"/>
              <w:jc w:val="both"/>
              <w:rPr>
                <w:sz w:val="24"/>
                <w:szCs w:val="24"/>
                <w:lang w:eastAsia="zh-TW"/>
              </w:rPr>
            </w:pPr>
          </w:p>
          <w:p w14:paraId="03E9E380" w14:textId="77777777" w:rsidR="00B60FCD" w:rsidRPr="00233AB7" w:rsidRDefault="00B60FCD">
            <w:pPr>
              <w:pStyle w:val="ListParagraph"/>
              <w:numPr>
                <w:ilvl w:val="0"/>
                <w:numId w:val="6"/>
              </w:numPr>
              <w:overflowPunct/>
              <w:autoSpaceDE/>
              <w:autoSpaceDN/>
              <w:adjustRightInd/>
              <w:spacing w:line="276" w:lineRule="auto"/>
              <w:jc w:val="both"/>
              <w:rPr>
                <w:sz w:val="24"/>
                <w:szCs w:val="24"/>
                <w:lang w:eastAsia="zh-TW"/>
              </w:rPr>
            </w:pPr>
            <w:r w:rsidRPr="00233AB7">
              <w:rPr>
                <w:sz w:val="24"/>
                <w:szCs w:val="24"/>
                <w:lang w:eastAsia="zh-TW"/>
              </w:rPr>
              <w:t xml:space="preserve">Further in my career with the Police I would like to join the Road policing specialist unit. To do this I am going to need to learn and practice all legislation that </w:t>
            </w:r>
            <w:r w:rsidRPr="00233AB7">
              <w:rPr>
                <w:sz w:val="24"/>
                <w:szCs w:val="24"/>
                <w:lang w:eastAsia="zh-TW"/>
              </w:rPr>
              <w:lastRenderedPageBreak/>
              <w:t xml:space="preserve">falls under the RTA. This </w:t>
            </w:r>
            <w:proofErr w:type="spellStart"/>
            <w:r w:rsidRPr="00233AB7">
              <w:rPr>
                <w:sz w:val="24"/>
                <w:szCs w:val="24"/>
                <w:lang w:eastAsia="zh-TW"/>
              </w:rPr>
              <w:t>woud</w:t>
            </w:r>
            <w:proofErr w:type="spellEnd"/>
            <w:r w:rsidRPr="00233AB7">
              <w:rPr>
                <w:sz w:val="24"/>
                <w:szCs w:val="24"/>
                <w:lang w:eastAsia="zh-TW"/>
              </w:rPr>
              <w:t xml:space="preserve"> be vital to the role. To do this I am going to study using PNLD, Pocket Sargent and available tools. I will also look for opportunities that I can practice the knowledge needed. </w:t>
            </w:r>
          </w:p>
        </w:tc>
      </w:tr>
      <w:tr w:rsidR="00B60FCD" w:rsidRPr="00233AB7" w14:paraId="5BEA77D2" w14:textId="77777777" w:rsidTr="00204B5F">
        <w:trPr>
          <w:trHeight w:val="258"/>
        </w:trPr>
        <w:tc>
          <w:tcPr>
            <w:tcW w:w="2341" w:type="dxa"/>
            <w:tcBorders>
              <w:top w:val="nil"/>
              <w:left w:val="single" w:sz="6" w:space="0" w:color="auto"/>
              <w:bottom w:val="single" w:sz="6" w:space="0" w:color="auto"/>
              <w:right w:val="single" w:sz="6" w:space="0" w:color="auto"/>
            </w:tcBorders>
            <w:shd w:val="clear" w:color="auto" w:fill="auto"/>
            <w:hideMark/>
          </w:tcPr>
          <w:p w14:paraId="4CD4A716"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lastRenderedPageBreak/>
              <w:t>SKILLS </w:t>
            </w:r>
          </w:p>
          <w:p w14:paraId="151AE2BE"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43794E24"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1FB7A0FC"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62A79838" w14:textId="77777777" w:rsidR="00B60FCD" w:rsidRPr="00233AB7" w:rsidRDefault="00B60FCD">
            <w:pPr>
              <w:pStyle w:val="ListParagraph"/>
              <w:numPr>
                <w:ilvl w:val="0"/>
                <w:numId w:val="7"/>
              </w:numPr>
              <w:overflowPunct/>
              <w:autoSpaceDE/>
              <w:autoSpaceDN/>
              <w:adjustRightInd/>
              <w:spacing w:line="276" w:lineRule="auto"/>
              <w:jc w:val="both"/>
              <w:rPr>
                <w:sz w:val="24"/>
                <w:szCs w:val="24"/>
                <w:lang w:eastAsia="zh-TW"/>
              </w:rPr>
            </w:pPr>
            <w:r w:rsidRPr="00233AB7">
              <w:rPr>
                <w:sz w:val="24"/>
                <w:szCs w:val="24"/>
                <w:lang w:eastAsia="zh-TW"/>
              </w:rPr>
              <w:t xml:space="preserve">Issuing Traffic Offence Reports   (TOR) </w:t>
            </w:r>
          </w:p>
          <w:p w14:paraId="528790C8"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35CA2CD6" w14:textId="77777777" w:rsidR="00B60FCD" w:rsidRPr="00233AB7" w:rsidRDefault="00B60FCD" w:rsidP="00233AB7">
            <w:pPr>
              <w:overflowPunct/>
              <w:autoSpaceDE/>
              <w:autoSpaceDN/>
              <w:adjustRightInd/>
              <w:spacing w:line="276" w:lineRule="auto"/>
              <w:jc w:val="both"/>
              <w:rPr>
                <w:b/>
                <w:bCs/>
                <w:sz w:val="24"/>
                <w:szCs w:val="24"/>
                <w:lang w:eastAsia="zh-TW"/>
              </w:rPr>
            </w:pPr>
          </w:p>
          <w:p w14:paraId="2826E1F7" w14:textId="77777777" w:rsidR="00B60FCD" w:rsidRPr="00233AB7" w:rsidRDefault="00B60FCD" w:rsidP="00233AB7">
            <w:pPr>
              <w:overflowPunct/>
              <w:autoSpaceDE/>
              <w:autoSpaceDN/>
              <w:adjustRightInd/>
              <w:spacing w:line="276" w:lineRule="auto"/>
              <w:jc w:val="both"/>
              <w:rPr>
                <w:b/>
                <w:bCs/>
                <w:sz w:val="24"/>
                <w:szCs w:val="24"/>
                <w:lang w:eastAsia="zh-TW"/>
              </w:rPr>
            </w:pPr>
          </w:p>
          <w:p w14:paraId="76B77A7F" w14:textId="77777777" w:rsidR="00B60FCD" w:rsidRPr="00233AB7" w:rsidRDefault="00B60FCD" w:rsidP="00233AB7">
            <w:pPr>
              <w:overflowPunct/>
              <w:autoSpaceDE/>
              <w:autoSpaceDN/>
              <w:adjustRightInd/>
              <w:spacing w:line="276" w:lineRule="auto"/>
              <w:jc w:val="both"/>
              <w:rPr>
                <w:b/>
                <w:bCs/>
                <w:sz w:val="24"/>
                <w:szCs w:val="24"/>
                <w:lang w:eastAsia="zh-TW"/>
              </w:rPr>
            </w:pPr>
          </w:p>
          <w:p w14:paraId="77E35C0F" w14:textId="77777777" w:rsidR="00B60FCD" w:rsidRPr="00233AB7" w:rsidRDefault="00B60FCD" w:rsidP="00233AB7">
            <w:pPr>
              <w:overflowPunct/>
              <w:autoSpaceDE/>
              <w:autoSpaceDN/>
              <w:adjustRightInd/>
              <w:spacing w:line="276" w:lineRule="auto"/>
              <w:jc w:val="both"/>
              <w:rPr>
                <w:b/>
                <w:bCs/>
                <w:sz w:val="24"/>
                <w:szCs w:val="24"/>
                <w:lang w:eastAsia="zh-TW"/>
              </w:rPr>
            </w:pPr>
          </w:p>
          <w:p w14:paraId="684FAA73" w14:textId="77777777" w:rsidR="00B60FCD" w:rsidRPr="00233AB7" w:rsidRDefault="00B60FCD" w:rsidP="00233AB7">
            <w:pPr>
              <w:overflowPunct/>
              <w:autoSpaceDE/>
              <w:autoSpaceDN/>
              <w:adjustRightInd/>
              <w:spacing w:line="276" w:lineRule="auto"/>
              <w:jc w:val="both"/>
              <w:rPr>
                <w:b/>
                <w:bCs/>
                <w:sz w:val="24"/>
                <w:szCs w:val="24"/>
                <w:lang w:eastAsia="zh-TW"/>
              </w:rPr>
            </w:pPr>
          </w:p>
          <w:p w14:paraId="534AF97C" w14:textId="77777777" w:rsidR="00B60FCD" w:rsidRPr="00233AB7" w:rsidRDefault="00B60FCD" w:rsidP="00233AB7">
            <w:pPr>
              <w:overflowPunct/>
              <w:autoSpaceDE/>
              <w:autoSpaceDN/>
              <w:adjustRightInd/>
              <w:spacing w:line="276" w:lineRule="auto"/>
              <w:jc w:val="both"/>
              <w:rPr>
                <w:b/>
                <w:bCs/>
                <w:sz w:val="24"/>
                <w:szCs w:val="24"/>
                <w:lang w:eastAsia="zh-TW"/>
              </w:rPr>
            </w:pPr>
          </w:p>
          <w:p w14:paraId="7E51DF9D" w14:textId="77777777" w:rsidR="00B60FCD" w:rsidRPr="00233AB7" w:rsidRDefault="00B60FCD" w:rsidP="00233AB7">
            <w:pPr>
              <w:overflowPunct/>
              <w:autoSpaceDE/>
              <w:autoSpaceDN/>
              <w:adjustRightInd/>
              <w:spacing w:line="276" w:lineRule="auto"/>
              <w:jc w:val="both"/>
              <w:rPr>
                <w:b/>
                <w:bCs/>
                <w:sz w:val="24"/>
                <w:szCs w:val="24"/>
                <w:lang w:eastAsia="zh-TW"/>
              </w:rPr>
            </w:pPr>
          </w:p>
          <w:p w14:paraId="25FC7483" w14:textId="77777777" w:rsidR="00B60FCD" w:rsidRPr="00233AB7" w:rsidRDefault="00B60FCD" w:rsidP="00233AB7">
            <w:pPr>
              <w:overflowPunct/>
              <w:autoSpaceDE/>
              <w:autoSpaceDN/>
              <w:adjustRightInd/>
              <w:spacing w:line="276" w:lineRule="auto"/>
              <w:jc w:val="both"/>
              <w:rPr>
                <w:b/>
                <w:bCs/>
                <w:sz w:val="24"/>
                <w:szCs w:val="24"/>
                <w:lang w:eastAsia="zh-TW"/>
              </w:rPr>
            </w:pPr>
          </w:p>
          <w:p w14:paraId="610E7D69" w14:textId="77777777" w:rsidR="00B60FCD" w:rsidRPr="00233AB7" w:rsidRDefault="00B60FCD" w:rsidP="00233AB7">
            <w:pPr>
              <w:overflowPunct/>
              <w:autoSpaceDE/>
              <w:autoSpaceDN/>
              <w:adjustRightInd/>
              <w:spacing w:line="276" w:lineRule="auto"/>
              <w:jc w:val="both"/>
              <w:rPr>
                <w:b/>
                <w:bCs/>
                <w:sz w:val="24"/>
                <w:szCs w:val="24"/>
                <w:lang w:eastAsia="zh-TW"/>
              </w:rPr>
            </w:pPr>
          </w:p>
          <w:p w14:paraId="03EE0B5A" w14:textId="77777777" w:rsidR="00B60FCD" w:rsidRPr="00233AB7" w:rsidRDefault="00B60FCD" w:rsidP="00233AB7">
            <w:pPr>
              <w:overflowPunct/>
              <w:autoSpaceDE/>
              <w:autoSpaceDN/>
              <w:adjustRightInd/>
              <w:spacing w:line="276" w:lineRule="auto"/>
              <w:jc w:val="both"/>
              <w:rPr>
                <w:b/>
                <w:bCs/>
                <w:sz w:val="24"/>
                <w:szCs w:val="24"/>
                <w:lang w:eastAsia="zh-TW"/>
              </w:rPr>
            </w:pPr>
          </w:p>
          <w:p w14:paraId="5E3625E1" w14:textId="77777777" w:rsidR="00B60FCD" w:rsidRPr="00233AB7" w:rsidRDefault="00B60FCD" w:rsidP="00233AB7">
            <w:pPr>
              <w:overflowPunct/>
              <w:autoSpaceDE/>
              <w:autoSpaceDN/>
              <w:adjustRightInd/>
              <w:spacing w:line="276" w:lineRule="auto"/>
              <w:jc w:val="both"/>
              <w:rPr>
                <w:b/>
                <w:bCs/>
                <w:sz w:val="24"/>
                <w:szCs w:val="24"/>
                <w:lang w:eastAsia="zh-TW"/>
              </w:rPr>
            </w:pPr>
          </w:p>
          <w:p w14:paraId="5E580CB1" w14:textId="77777777" w:rsidR="00B60FCD" w:rsidRPr="00233AB7" w:rsidRDefault="00B60FCD" w:rsidP="00233AB7">
            <w:pPr>
              <w:overflowPunct/>
              <w:autoSpaceDE/>
              <w:autoSpaceDN/>
              <w:adjustRightInd/>
              <w:spacing w:line="276" w:lineRule="auto"/>
              <w:jc w:val="both"/>
              <w:rPr>
                <w:b/>
                <w:bCs/>
                <w:sz w:val="24"/>
                <w:szCs w:val="24"/>
                <w:lang w:eastAsia="zh-TW"/>
              </w:rPr>
            </w:pPr>
          </w:p>
          <w:p w14:paraId="72EBC7FA" w14:textId="77777777" w:rsidR="00B60FCD" w:rsidRPr="00233AB7" w:rsidRDefault="00B60FCD" w:rsidP="00233AB7">
            <w:pPr>
              <w:overflowPunct/>
              <w:autoSpaceDE/>
              <w:autoSpaceDN/>
              <w:adjustRightInd/>
              <w:spacing w:line="276" w:lineRule="auto"/>
              <w:jc w:val="both"/>
              <w:rPr>
                <w:b/>
                <w:bCs/>
                <w:sz w:val="24"/>
                <w:szCs w:val="24"/>
                <w:lang w:eastAsia="zh-TW"/>
              </w:rPr>
            </w:pPr>
          </w:p>
          <w:p w14:paraId="5A63AE51" w14:textId="77777777" w:rsidR="00B60FCD" w:rsidRPr="00233AB7" w:rsidRDefault="00B60FCD" w:rsidP="00233AB7">
            <w:pPr>
              <w:overflowPunct/>
              <w:autoSpaceDE/>
              <w:autoSpaceDN/>
              <w:adjustRightInd/>
              <w:spacing w:line="276" w:lineRule="auto"/>
              <w:jc w:val="both"/>
              <w:rPr>
                <w:b/>
                <w:bCs/>
                <w:sz w:val="24"/>
                <w:szCs w:val="24"/>
                <w:lang w:eastAsia="zh-TW"/>
              </w:rPr>
            </w:pPr>
          </w:p>
          <w:p w14:paraId="3D2333DD" w14:textId="77777777" w:rsidR="00B60FCD" w:rsidRPr="00233AB7" w:rsidRDefault="00B60FCD" w:rsidP="00233AB7">
            <w:pPr>
              <w:overflowPunct/>
              <w:autoSpaceDE/>
              <w:autoSpaceDN/>
              <w:adjustRightInd/>
              <w:spacing w:line="276" w:lineRule="auto"/>
              <w:jc w:val="both"/>
              <w:rPr>
                <w:b/>
                <w:bCs/>
                <w:sz w:val="24"/>
                <w:szCs w:val="24"/>
                <w:lang w:eastAsia="zh-TW"/>
              </w:rPr>
            </w:pPr>
          </w:p>
          <w:p w14:paraId="0A898858"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xml:space="preserve"> </w:t>
            </w:r>
          </w:p>
          <w:p w14:paraId="59405063" w14:textId="77777777" w:rsidR="00B60FCD" w:rsidRPr="00233AB7" w:rsidRDefault="00B60FCD">
            <w:pPr>
              <w:pStyle w:val="ListParagraph"/>
              <w:numPr>
                <w:ilvl w:val="0"/>
                <w:numId w:val="7"/>
              </w:numPr>
              <w:overflowPunct/>
              <w:autoSpaceDE/>
              <w:autoSpaceDN/>
              <w:adjustRightInd/>
              <w:spacing w:line="276" w:lineRule="auto"/>
              <w:jc w:val="both"/>
              <w:rPr>
                <w:sz w:val="24"/>
                <w:szCs w:val="24"/>
                <w:lang w:eastAsia="zh-TW"/>
              </w:rPr>
            </w:pPr>
            <w:r w:rsidRPr="00233AB7">
              <w:rPr>
                <w:sz w:val="24"/>
                <w:szCs w:val="24"/>
                <w:lang w:eastAsia="zh-TW"/>
              </w:rPr>
              <w:t xml:space="preserve">Interviewing </w:t>
            </w:r>
          </w:p>
          <w:p w14:paraId="1358DD8E"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5338402A"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tc>
        <w:tc>
          <w:tcPr>
            <w:tcW w:w="780" w:type="dxa"/>
            <w:tcBorders>
              <w:top w:val="nil"/>
              <w:left w:val="nil"/>
              <w:bottom w:val="single" w:sz="6" w:space="0" w:color="auto"/>
              <w:right w:val="single" w:sz="6" w:space="0" w:color="auto"/>
            </w:tcBorders>
            <w:shd w:val="clear" w:color="auto" w:fill="auto"/>
            <w:hideMark/>
          </w:tcPr>
          <w:p w14:paraId="30027236"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Low </w:t>
            </w:r>
          </w:p>
          <w:p w14:paraId="68E44B1F"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1-4 </w:t>
            </w:r>
          </w:p>
        </w:tc>
        <w:tc>
          <w:tcPr>
            <w:tcW w:w="780" w:type="dxa"/>
            <w:tcBorders>
              <w:top w:val="nil"/>
              <w:left w:val="nil"/>
              <w:bottom w:val="single" w:sz="6" w:space="0" w:color="auto"/>
              <w:right w:val="single" w:sz="6" w:space="0" w:color="auto"/>
            </w:tcBorders>
            <w:shd w:val="clear" w:color="auto" w:fill="auto"/>
            <w:hideMark/>
          </w:tcPr>
          <w:p w14:paraId="1922C55F"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Med </w:t>
            </w:r>
          </w:p>
          <w:p w14:paraId="65FA9092"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5-7 </w:t>
            </w:r>
          </w:p>
        </w:tc>
        <w:tc>
          <w:tcPr>
            <w:tcW w:w="780" w:type="dxa"/>
            <w:tcBorders>
              <w:top w:val="nil"/>
              <w:left w:val="nil"/>
              <w:bottom w:val="single" w:sz="6" w:space="0" w:color="auto"/>
              <w:right w:val="single" w:sz="6" w:space="0" w:color="auto"/>
            </w:tcBorders>
            <w:shd w:val="clear" w:color="auto" w:fill="auto"/>
            <w:hideMark/>
          </w:tcPr>
          <w:p w14:paraId="588920AE"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High </w:t>
            </w:r>
          </w:p>
          <w:p w14:paraId="1FB7A5C7"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8-10 </w:t>
            </w:r>
          </w:p>
          <w:p w14:paraId="635F92B7" w14:textId="77777777" w:rsidR="00B60FCD" w:rsidRPr="00233AB7" w:rsidRDefault="00B60FCD" w:rsidP="00233AB7">
            <w:pPr>
              <w:overflowPunct/>
              <w:autoSpaceDE/>
              <w:autoSpaceDN/>
              <w:adjustRightInd/>
              <w:spacing w:line="276" w:lineRule="auto"/>
              <w:jc w:val="both"/>
              <w:rPr>
                <w:sz w:val="24"/>
                <w:szCs w:val="24"/>
                <w:lang w:eastAsia="zh-TW"/>
              </w:rPr>
            </w:pPr>
          </w:p>
          <w:p w14:paraId="648C64FF" w14:textId="77777777" w:rsidR="00B60FCD" w:rsidRPr="00233AB7" w:rsidRDefault="00B60FCD" w:rsidP="00233AB7">
            <w:pPr>
              <w:overflowPunct/>
              <w:autoSpaceDE/>
              <w:autoSpaceDN/>
              <w:adjustRightInd/>
              <w:spacing w:line="276" w:lineRule="auto"/>
              <w:jc w:val="both"/>
              <w:rPr>
                <w:sz w:val="24"/>
                <w:szCs w:val="24"/>
                <w:lang w:eastAsia="zh-TW"/>
              </w:rPr>
            </w:pPr>
          </w:p>
          <w:p w14:paraId="790B87C4"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8</w:t>
            </w:r>
          </w:p>
          <w:p w14:paraId="4A645114" w14:textId="77777777" w:rsidR="00B60FCD" w:rsidRPr="00233AB7" w:rsidRDefault="00B60FCD" w:rsidP="00233AB7">
            <w:pPr>
              <w:spacing w:line="276" w:lineRule="auto"/>
              <w:jc w:val="both"/>
              <w:rPr>
                <w:sz w:val="24"/>
                <w:szCs w:val="24"/>
                <w:lang w:eastAsia="zh-TW"/>
              </w:rPr>
            </w:pPr>
          </w:p>
          <w:p w14:paraId="0587553E" w14:textId="77777777" w:rsidR="00B60FCD" w:rsidRPr="00233AB7" w:rsidRDefault="00B60FCD" w:rsidP="00233AB7">
            <w:pPr>
              <w:spacing w:line="276" w:lineRule="auto"/>
              <w:jc w:val="both"/>
              <w:rPr>
                <w:sz w:val="24"/>
                <w:szCs w:val="24"/>
                <w:lang w:eastAsia="zh-TW"/>
              </w:rPr>
            </w:pPr>
          </w:p>
          <w:p w14:paraId="33DDF15C" w14:textId="77777777" w:rsidR="00B60FCD" w:rsidRPr="00233AB7" w:rsidRDefault="00B60FCD" w:rsidP="00233AB7">
            <w:pPr>
              <w:spacing w:line="276" w:lineRule="auto"/>
              <w:jc w:val="both"/>
              <w:rPr>
                <w:sz w:val="24"/>
                <w:szCs w:val="24"/>
                <w:lang w:eastAsia="zh-TW"/>
              </w:rPr>
            </w:pPr>
          </w:p>
          <w:p w14:paraId="648114FC" w14:textId="77777777" w:rsidR="00B60FCD" w:rsidRPr="00233AB7" w:rsidRDefault="00B60FCD" w:rsidP="00233AB7">
            <w:pPr>
              <w:spacing w:line="276" w:lineRule="auto"/>
              <w:jc w:val="both"/>
              <w:rPr>
                <w:sz w:val="24"/>
                <w:szCs w:val="24"/>
                <w:lang w:eastAsia="zh-TW"/>
              </w:rPr>
            </w:pPr>
          </w:p>
          <w:p w14:paraId="470EFB16" w14:textId="77777777" w:rsidR="00B60FCD" w:rsidRPr="00233AB7" w:rsidRDefault="00B60FCD" w:rsidP="00233AB7">
            <w:pPr>
              <w:spacing w:line="276" w:lineRule="auto"/>
              <w:jc w:val="both"/>
              <w:rPr>
                <w:sz w:val="24"/>
                <w:szCs w:val="24"/>
                <w:lang w:eastAsia="zh-TW"/>
              </w:rPr>
            </w:pPr>
          </w:p>
          <w:p w14:paraId="24C35848" w14:textId="77777777" w:rsidR="00B60FCD" w:rsidRPr="00233AB7" w:rsidRDefault="00B60FCD" w:rsidP="00233AB7">
            <w:pPr>
              <w:spacing w:line="276" w:lineRule="auto"/>
              <w:jc w:val="both"/>
              <w:rPr>
                <w:sz w:val="24"/>
                <w:szCs w:val="24"/>
                <w:lang w:eastAsia="zh-TW"/>
              </w:rPr>
            </w:pPr>
          </w:p>
          <w:p w14:paraId="751E7B19" w14:textId="77777777" w:rsidR="00B60FCD" w:rsidRPr="00233AB7" w:rsidRDefault="00B60FCD" w:rsidP="00233AB7">
            <w:pPr>
              <w:spacing w:line="276" w:lineRule="auto"/>
              <w:jc w:val="both"/>
              <w:rPr>
                <w:sz w:val="24"/>
                <w:szCs w:val="24"/>
                <w:lang w:eastAsia="zh-TW"/>
              </w:rPr>
            </w:pPr>
          </w:p>
          <w:p w14:paraId="2D657016" w14:textId="77777777" w:rsidR="00B60FCD" w:rsidRPr="00233AB7" w:rsidRDefault="00B60FCD" w:rsidP="00233AB7">
            <w:pPr>
              <w:spacing w:line="276" w:lineRule="auto"/>
              <w:jc w:val="both"/>
              <w:rPr>
                <w:sz w:val="24"/>
                <w:szCs w:val="24"/>
                <w:lang w:eastAsia="zh-TW"/>
              </w:rPr>
            </w:pPr>
          </w:p>
          <w:p w14:paraId="2789B52A" w14:textId="77777777" w:rsidR="00B60FCD" w:rsidRPr="00233AB7" w:rsidRDefault="00B60FCD" w:rsidP="00233AB7">
            <w:pPr>
              <w:spacing w:line="276" w:lineRule="auto"/>
              <w:jc w:val="both"/>
              <w:rPr>
                <w:sz w:val="24"/>
                <w:szCs w:val="24"/>
                <w:lang w:eastAsia="zh-TW"/>
              </w:rPr>
            </w:pPr>
          </w:p>
          <w:p w14:paraId="68F7D66F" w14:textId="77777777" w:rsidR="00B60FCD" w:rsidRPr="00233AB7" w:rsidRDefault="00B60FCD" w:rsidP="00233AB7">
            <w:pPr>
              <w:spacing w:line="276" w:lineRule="auto"/>
              <w:jc w:val="both"/>
              <w:rPr>
                <w:sz w:val="24"/>
                <w:szCs w:val="24"/>
                <w:lang w:eastAsia="zh-TW"/>
              </w:rPr>
            </w:pPr>
          </w:p>
          <w:p w14:paraId="06EA59C9" w14:textId="77777777" w:rsidR="00B60FCD" w:rsidRPr="00233AB7" w:rsidRDefault="00B60FCD" w:rsidP="00233AB7">
            <w:pPr>
              <w:spacing w:line="276" w:lineRule="auto"/>
              <w:jc w:val="both"/>
              <w:rPr>
                <w:sz w:val="24"/>
                <w:szCs w:val="24"/>
                <w:lang w:eastAsia="zh-TW"/>
              </w:rPr>
            </w:pPr>
          </w:p>
          <w:p w14:paraId="6783385A" w14:textId="77777777" w:rsidR="00B60FCD" w:rsidRPr="00233AB7" w:rsidRDefault="00B60FCD" w:rsidP="00233AB7">
            <w:pPr>
              <w:spacing w:line="276" w:lineRule="auto"/>
              <w:jc w:val="both"/>
              <w:rPr>
                <w:sz w:val="24"/>
                <w:szCs w:val="24"/>
                <w:lang w:eastAsia="zh-TW"/>
              </w:rPr>
            </w:pPr>
          </w:p>
          <w:p w14:paraId="3015C7B6" w14:textId="77777777" w:rsidR="00B60FCD" w:rsidRPr="00233AB7" w:rsidRDefault="00B60FCD" w:rsidP="00233AB7">
            <w:pPr>
              <w:spacing w:line="276" w:lineRule="auto"/>
              <w:jc w:val="both"/>
              <w:rPr>
                <w:sz w:val="24"/>
                <w:szCs w:val="24"/>
                <w:lang w:eastAsia="zh-TW"/>
              </w:rPr>
            </w:pPr>
          </w:p>
          <w:p w14:paraId="4E9B63FD" w14:textId="77777777" w:rsidR="00B60FCD" w:rsidRPr="00233AB7" w:rsidRDefault="00B60FCD" w:rsidP="00233AB7">
            <w:pPr>
              <w:spacing w:line="276" w:lineRule="auto"/>
              <w:jc w:val="both"/>
              <w:rPr>
                <w:sz w:val="24"/>
                <w:szCs w:val="24"/>
                <w:lang w:eastAsia="zh-TW"/>
              </w:rPr>
            </w:pPr>
          </w:p>
          <w:p w14:paraId="3A57B6B4" w14:textId="77777777" w:rsidR="00B60FCD" w:rsidRPr="00233AB7" w:rsidRDefault="00B60FCD" w:rsidP="00233AB7">
            <w:pPr>
              <w:spacing w:line="276" w:lineRule="auto"/>
              <w:jc w:val="both"/>
              <w:rPr>
                <w:sz w:val="24"/>
                <w:szCs w:val="24"/>
                <w:lang w:eastAsia="zh-TW"/>
              </w:rPr>
            </w:pPr>
          </w:p>
          <w:p w14:paraId="5208F068" w14:textId="77777777" w:rsidR="00B60FCD" w:rsidRPr="00233AB7" w:rsidRDefault="00B60FCD" w:rsidP="00233AB7">
            <w:pPr>
              <w:spacing w:line="276" w:lineRule="auto"/>
              <w:jc w:val="both"/>
              <w:rPr>
                <w:sz w:val="24"/>
                <w:szCs w:val="24"/>
                <w:lang w:eastAsia="zh-TW"/>
              </w:rPr>
            </w:pPr>
          </w:p>
          <w:p w14:paraId="3BFB9787" w14:textId="77777777" w:rsidR="00B60FCD" w:rsidRPr="00233AB7" w:rsidRDefault="00B60FCD" w:rsidP="00233AB7">
            <w:pPr>
              <w:spacing w:line="276" w:lineRule="auto"/>
              <w:jc w:val="both"/>
              <w:rPr>
                <w:sz w:val="24"/>
                <w:szCs w:val="24"/>
                <w:lang w:eastAsia="zh-TW"/>
              </w:rPr>
            </w:pPr>
          </w:p>
          <w:p w14:paraId="3DF0F667" w14:textId="77777777" w:rsidR="00B60FCD" w:rsidRPr="00233AB7" w:rsidRDefault="00B60FCD" w:rsidP="00233AB7">
            <w:pPr>
              <w:spacing w:line="276" w:lineRule="auto"/>
              <w:jc w:val="both"/>
              <w:rPr>
                <w:sz w:val="24"/>
                <w:szCs w:val="24"/>
                <w:lang w:eastAsia="zh-TW"/>
              </w:rPr>
            </w:pPr>
            <w:r w:rsidRPr="00233AB7">
              <w:rPr>
                <w:sz w:val="24"/>
                <w:szCs w:val="24"/>
                <w:lang w:eastAsia="zh-TW"/>
              </w:rPr>
              <w:t xml:space="preserve">   10 </w:t>
            </w:r>
          </w:p>
          <w:p w14:paraId="60299785" w14:textId="77777777" w:rsidR="00B60FCD" w:rsidRPr="00233AB7" w:rsidRDefault="00B60FCD" w:rsidP="00233AB7">
            <w:pPr>
              <w:spacing w:line="276" w:lineRule="auto"/>
              <w:jc w:val="both"/>
              <w:rPr>
                <w:sz w:val="24"/>
                <w:szCs w:val="24"/>
                <w:lang w:eastAsia="zh-TW"/>
              </w:rPr>
            </w:pPr>
          </w:p>
        </w:tc>
        <w:tc>
          <w:tcPr>
            <w:tcW w:w="780" w:type="dxa"/>
            <w:tcBorders>
              <w:top w:val="nil"/>
              <w:left w:val="nil"/>
              <w:bottom w:val="single" w:sz="6" w:space="0" w:color="auto"/>
              <w:right w:val="single" w:sz="6" w:space="0" w:color="auto"/>
            </w:tcBorders>
            <w:shd w:val="clear" w:color="auto" w:fill="auto"/>
            <w:hideMark/>
          </w:tcPr>
          <w:p w14:paraId="36A6BBCF"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Low </w:t>
            </w:r>
          </w:p>
          <w:p w14:paraId="357FBCA8"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1-4 </w:t>
            </w:r>
          </w:p>
        </w:tc>
        <w:tc>
          <w:tcPr>
            <w:tcW w:w="780" w:type="dxa"/>
            <w:tcBorders>
              <w:top w:val="nil"/>
              <w:left w:val="nil"/>
              <w:bottom w:val="single" w:sz="6" w:space="0" w:color="auto"/>
              <w:right w:val="single" w:sz="6" w:space="0" w:color="auto"/>
            </w:tcBorders>
            <w:shd w:val="clear" w:color="auto" w:fill="auto"/>
            <w:hideMark/>
          </w:tcPr>
          <w:p w14:paraId="00754550"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Med </w:t>
            </w:r>
          </w:p>
          <w:p w14:paraId="2DF0BE18"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5-7 </w:t>
            </w:r>
          </w:p>
          <w:p w14:paraId="07B962C2" w14:textId="77777777" w:rsidR="00B60FCD" w:rsidRPr="00233AB7" w:rsidRDefault="00B60FCD" w:rsidP="00233AB7">
            <w:pPr>
              <w:overflowPunct/>
              <w:autoSpaceDE/>
              <w:autoSpaceDN/>
              <w:adjustRightInd/>
              <w:spacing w:line="276" w:lineRule="auto"/>
              <w:jc w:val="both"/>
              <w:rPr>
                <w:sz w:val="24"/>
                <w:szCs w:val="24"/>
                <w:lang w:eastAsia="zh-TW"/>
              </w:rPr>
            </w:pPr>
          </w:p>
          <w:p w14:paraId="6E0E68C1" w14:textId="77777777" w:rsidR="00B60FCD" w:rsidRPr="00233AB7" w:rsidRDefault="00B60FCD" w:rsidP="00233AB7">
            <w:pPr>
              <w:overflowPunct/>
              <w:autoSpaceDE/>
              <w:autoSpaceDN/>
              <w:adjustRightInd/>
              <w:spacing w:line="276" w:lineRule="auto"/>
              <w:jc w:val="both"/>
              <w:rPr>
                <w:sz w:val="24"/>
                <w:szCs w:val="24"/>
                <w:lang w:eastAsia="zh-TW"/>
              </w:rPr>
            </w:pPr>
          </w:p>
          <w:p w14:paraId="39D5A61E"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6 </w:t>
            </w:r>
          </w:p>
        </w:tc>
        <w:tc>
          <w:tcPr>
            <w:tcW w:w="797" w:type="dxa"/>
            <w:tcBorders>
              <w:top w:val="nil"/>
              <w:left w:val="nil"/>
              <w:bottom w:val="single" w:sz="6" w:space="0" w:color="auto"/>
              <w:right w:val="single" w:sz="6" w:space="0" w:color="auto"/>
            </w:tcBorders>
            <w:shd w:val="clear" w:color="auto" w:fill="auto"/>
            <w:hideMark/>
          </w:tcPr>
          <w:p w14:paraId="5452A1A4"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High </w:t>
            </w:r>
          </w:p>
          <w:p w14:paraId="010FFB21"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8-10 </w:t>
            </w:r>
          </w:p>
          <w:p w14:paraId="5D21DFB4" w14:textId="77777777" w:rsidR="00B60FCD" w:rsidRPr="00233AB7" w:rsidRDefault="00B60FCD" w:rsidP="00233AB7">
            <w:pPr>
              <w:overflowPunct/>
              <w:autoSpaceDE/>
              <w:autoSpaceDN/>
              <w:adjustRightInd/>
              <w:spacing w:line="276" w:lineRule="auto"/>
              <w:jc w:val="both"/>
              <w:rPr>
                <w:sz w:val="24"/>
                <w:szCs w:val="24"/>
                <w:lang w:eastAsia="zh-TW"/>
              </w:rPr>
            </w:pPr>
          </w:p>
          <w:p w14:paraId="778FD780" w14:textId="77777777" w:rsidR="00B60FCD" w:rsidRPr="00233AB7" w:rsidRDefault="00B60FCD" w:rsidP="00233AB7">
            <w:pPr>
              <w:overflowPunct/>
              <w:autoSpaceDE/>
              <w:autoSpaceDN/>
              <w:adjustRightInd/>
              <w:spacing w:line="276" w:lineRule="auto"/>
              <w:jc w:val="both"/>
              <w:rPr>
                <w:sz w:val="24"/>
                <w:szCs w:val="24"/>
                <w:lang w:eastAsia="zh-TW"/>
              </w:rPr>
            </w:pPr>
          </w:p>
          <w:p w14:paraId="644B505E" w14:textId="77777777" w:rsidR="00B60FCD" w:rsidRPr="00233AB7" w:rsidRDefault="00B60FCD" w:rsidP="00233AB7">
            <w:pPr>
              <w:overflowPunct/>
              <w:autoSpaceDE/>
              <w:autoSpaceDN/>
              <w:adjustRightInd/>
              <w:spacing w:line="276" w:lineRule="auto"/>
              <w:jc w:val="both"/>
              <w:rPr>
                <w:sz w:val="24"/>
                <w:szCs w:val="24"/>
                <w:lang w:eastAsia="zh-TW"/>
              </w:rPr>
            </w:pPr>
          </w:p>
          <w:p w14:paraId="3857248E" w14:textId="77777777" w:rsidR="00B60FCD" w:rsidRPr="00233AB7" w:rsidRDefault="00B60FCD" w:rsidP="00233AB7">
            <w:pPr>
              <w:overflowPunct/>
              <w:autoSpaceDE/>
              <w:autoSpaceDN/>
              <w:adjustRightInd/>
              <w:spacing w:line="276" w:lineRule="auto"/>
              <w:jc w:val="both"/>
              <w:rPr>
                <w:sz w:val="24"/>
                <w:szCs w:val="24"/>
                <w:lang w:eastAsia="zh-TW"/>
              </w:rPr>
            </w:pPr>
          </w:p>
          <w:p w14:paraId="02221F7A" w14:textId="77777777" w:rsidR="00B60FCD" w:rsidRPr="00233AB7" w:rsidRDefault="00B60FCD" w:rsidP="00233AB7">
            <w:pPr>
              <w:overflowPunct/>
              <w:autoSpaceDE/>
              <w:autoSpaceDN/>
              <w:adjustRightInd/>
              <w:spacing w:line="276" w:lineRule="auto"/>
              <w:jc w:val="both"/>
              <w:rPr>
                <w:sz w:val="24"/>
                <w:szCs w:val="24"/>
                <w:lang w:eastAsia="zh-TW"/>
              </w:rPr>
            </w:pPr>
          </w:p>
          <w:p w14:paraId="721E2E29" w14:textId="77777777" w:rsidR="00B60FCD" w:rsidRPr="00233AB7" w:rsidRDefault="00B60FCD" w:rsidP="00233AB7">
            <w:pPr>
              <w:overflowPunct/>
              <w:autoSpaceDE/>
              <w:autoSpaceDN/>
              <w:adjustRightInd/>
              <w:spacing w:line="276" w:lineRule="auto"/>
              <w:jc w:val="both"/>
              <w:rPr>
                <w:sz w:val="24"/>
                <w:szCs w:val="24"/>
                <w:lang w:eastAsia="zh-TW"/>
              </w:rPr>
            </w:pPr>
          </w:p>
          <w:p w14:paraId="0ADDC67F" w14:textId="77777777" w:rsidR="00B60FCD" w:rsidRPr="00233AB7" w:rsidRDefault="00B60FCD" w:rsidP="00233AB7">
            <w:pPr>
              <w:overflowPunct/>
              <w:autoSpaceDE/>
              <w:autoSpaceDN/>
              <w:adjustRightInd/>
              <w:spacing w:line="276" w:lineRule="auto"/>
              <w:jc w:val="both"/>
              <w:rPr>
                <w:sz w:val="24"/>
                <w:szCs w:val="24"/>
                <w:lang w:eastAsia="zh-TW"/>
              </w:rPr>
            </w:pPr>
          </w:p>
          <w:p w14:paraId="7914BA65" w14:textId="77777777" w:rsidR="00B60FCD" w:rsidRPr="00233AB7" w:rsidRDefault="00B60FCD" w:rsidP="00233AB7">
            <w:pPr>
              <w:overflowPunct/>
              <w:autoSpaceDE/>
              <w:autoSpaceDN/>
              <w:adjustRightInd/>
              <w:spacing w:line="276" w:lineRule="auto"/>
              <w:jc w:val="both"/>
              <w:rPr>
                <w:sz w:val="24"/>
                <w:szCs w:val="24"/>
                <w:lang w:eastAsia="zh-TW"/>
              </w:rPr>
            </w:pPr>
          </w:p>
          <w:p w14:paraId="2B3FA0BD" w14:textId="77777777" w:rsidR="00B60FCD" w:rsidRPr="00233AB7" w:rsidRDefault="00B60FCD" w:rsidP="00233AB7">
            <w:pPr>
              <w:overflowPunct/>
              <w:autoSpaceDE/>
              <w:autoSpaceDN/>
              <w:adjustRightInd/>
              <w:spacing w:line="276" w:lineRule="auto"/>
              <w:jc w:val="both"/>
              <w:rPr>
                <w:sz w:val="24"/>
                <w:szCs w:val="24"/>
                <w:lang w:eastAsia="zh-TW"/>
              </w:rPr>
            </w:pPr>
          </w:p>
          <w:p w14:paraId="430649CD" w14:textId="77777777" w:rsidR="00B60FCD" w:rsidRPr="00233AB7" w:rsidRDefault="00B60FCD" w:rsidP="00233AB7">
            <w:pPr>
              <w:overflowPunct/>
              <w:autoSpaceDE/>
              <w:autoSpaceDN/>
              <w:adjustRightInd/>
              <w:spacing w:line="276" w:lineRule="auto"/>
              <w:jc w:val="both"/>
              <w:rPr>
                <w:sz w:val="24"/>
                <w:szCs w:val="24"/>
                <w:lang w:eastAsia="zh-TW"/>
              </w:rPr>
            </w:pPr>
          </w:p>
          <w:p w14:paraId="634A20D3" w14:textId="77777777" w:rsidR="00B60FCD" w:rsidRPr="00233AB7" w:rsidRDefault="00B60FCD" w:rsidP="00233AB7">
            <w:pPr>
              <w:overflowPunct/>
              <w:autoSpaceDE/>
              <w:autoSpaceDN/>
              <w:adjustRightInd/>
              <w:spacing w:line="276" w:lineRule="auto"/>
              <w:jc w:val="both"/>
              <w:rPr>
                <w:sz w:val="24"/>
                <w:szCs w:val="24"/>
                <w:lang w:eastAsia="zh-TW"/>
              </w:rPr>
            </w:pPr>
          </w:p>
          <w:p w14:paraId="2DDA3950" w14:textId="77777777" w:rsidR="00B60FCD" w:rsidRPr="00233AB7" w:rsidRDefault="00B60FCD" w:rsidP="00233AB7">
            <w:pPr>
              <w:overflowPunct/>
              <w:autoSpaceDE/>
              <w:autoSpaceDN/>
              <w:adjustRightInd/>
              <w:spacing w:line="276" w:lineRule="auto"/>
              <w:jc w:val="both"/>
              <w:rPr>
                <w:sz w:val="24"/>
                <w:szCs w:val="24"/>
                <w:lang w:eastAsia="zh-TW"/>
              </w:rPr>
            </w:pPr>
          </w:p>
          <w:p w14:paraId="27D572CD" w14:textId="77777777" w:rsidR="00B60FCD" w:rsidRPr="00233AB7" w:rsidRDefault="00B60FCD" w:rsidP="00233AB7">
            <w:pPr>
              <w:overflowPunct/>
              <w:autoSpaceDE/>
              <w:autoSpaceDN/>
              <w:adjustRightInd/>
              <w:spacing w:line="276" w:lineRule="auto"/>
              <w:jc w:val="both"/>
              <w:rPr>
                <w:sz w:val="24"/>
                <w:szCs w:val="24"/>
                <w:lang w:eastAsia="zh-TW"/>
              </w:rPr>
            </w:pPr>
          </w:p>
          <w:p w14:paraId="42A1F9EA" w14:textId="77777777" w:rsidR="00B60FCD" w:rsidRPr="00233AB7" w:rsidRDefault="00B60FCD" w:rsidP="00233AB7">
            <w:pPr>
              <w:overflowPunct/>
              <w:autoSpaceDE/>
              <w:autoSpaceDN/>
              <w:adjustRightInd/>
              <w:spacing w:line="276" w:lineRule="auto"/>
              <w:jc w:val="both"/>
              <w:rPr>
                <w:sz w:val="24"/>
                <w:szCs w:val="24"/>
                <w:lang w:eastAsia="zh-TW"/>
              </w:rPr>
            </w:pPr>
          </w:p>
          <w:p w14:paraId="5AFD5EDF" w14:textId="77777777" w:rsidR="00B60FCD" w:rsidRPr="00233AB7" w:rsidRDefault="00B60FCD" w:rsidP="00233AB7">
            <w:pPr>
              <w:overflowPunct/>
              <w:autoSpaceDE/>
              <w:autoSpaceDN/>
              <w:adjustRightInd/>
              <w:spacing w:line="276" w:lineRule="auto"/>
              <w:jc w:val="both"/>
              <w:rPr>
                <w:sz w:val="24"/>
                <w:szCs w:val="24"/>
                <w:lang w:eastAsia="zh-TW"/>
              </w:rPr>
            </w:pPr>
          </w:p>
          <w:p w14:paraId="452D7B2F" w14:textId="77777777" w:rsidR="00B60FCD" w:rsidRPr="00233AB7" w:rsidRDefault="00B60FCD" w:rsidP="00233AB7">
            <w:pPr>
              <w:overflowPunct/>
              <w:autoSpaceDE/>
              <w:autoSpaceDN/>
              <w:adjustRightInd/>
              <w:spacing w:line="276" w:lineRule="auto"/>
              <w:jc w:val="both"/>
              <w:rPr>
                <w:sz w:val="24"/>
                <w:szCs w:val="24"/>
                <w:lang w:eastAsia="zh-TW"/>
              </w:rPr>
            </w:pPr>
          </w:p>
          <w:p w14:paraId="7CDBA2AC" w14:textId="77777777" w:rsidR="00B60FCD" w:rsidRPr="00233AB7" w:rsidRDefault="00B60FCD" w:rsidP="00233AB7">
            <w:pPr>
              <w:overflowPunct/>
              <w:autoSpaceDE/>
              <w:autoSpaceDN/>
              <w:adjustRightInd/>
              <w:spacing w:line="276" w:lineRule="auto"/>
              <w:jc w:val="both"/>
              <w:rPr>
                <w:sz w:val="24"/>
                <w:szCs w:val="24"/>
                <w:lang w:eastAsia="zh-TW"/>
              </w:rPr>
            </w:pPr>
          </w:p>
          <w:p w14:paraId="10FC9035" w14:textId="77777777" w:rsidR="00B60FCD" w:rsidRPr="00233AB7" w:rsidRDefault="00B60FCD" w:rsidP="00233AB7">
            <w:pPr>
              <w:overflowPunct/>
              <w:autoSpaceDE/>
              <w:autoSpaceDN/>
              <w:adjustRightInd/>
              <w:spacing w:line="276" w:lineRule="auto"/>
              <w:jc w:val="both"/>
              <w:rPr>
                <w:sz w:val="24"/>
                <w:szCs w:val="24"/>
                <w:lang w:eastAsia="zh-TW"/>
              </w:rPr>
            </w:pPr>
          </w:p>
          <w:p w14:paraId="4434EE23" w14:textId="77777777" w:rsidR="00B60FCD" w:rsidRPr="00233AB7" w:rsidRDefault="00B60FCD" w:rsidP="00233AB7">
            <w:pPr>
              <w:overflowPunct/>
              <w:autoSpaceDE/>
              <w:autoSpaceDN/>
              <w:adjustRightInd/>
              <w:spacing w:line="276" w:lineRule="auto"/>
              <w:jc w:val="both"/>
              <w:rPr>
                <w:sz w:val="24"/>
                <w:szCs w:val="24"/>
                <w:lang w:eastAsia="zh-TW"/>
              </w:rPr>
            </w:pPr>
          </w:p>
          <w:p w14:paraId="3DA086FD" w14:textId="77777777" w:rsidR="00B60FCD" w:rsidRPr="00233AB7" w:rsidRDefault="00B60FCD" w:rsidP="00233AB7">
            <w:pPr>
              <w:overflowPunct/>
              <w:autoSpaceDE/>
              <w:autoSpaceDN/>
              <w:adjustRightInd/>
              <w:spacing w:line="276" w:lineRule="auto"/>
              <w:jc w:val="both"/>
              <w:rPr>
                <w:sz w:val="24"/>
                <w:szCs w:val="24"/>
                <w:lang w:eastAsia="zh-TW"/>
              </w:rPr>
            </w:pPr>
          </w:p>
          <w:p w14:paraId="52675C52"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8 </w:t>
            </w:r>
          </w:p>
        </w:tc>
        <w:tc>
          <w:tcPr>
            <w:tcW w:w="2789" w:type="dxa"/>
            <w:tcBorders>
              <w:top w:val="nil"/>
              <w:left w:val="nil"/>
              <w:bottom w:val="single" w:sz="6" w:space="0" w:color="auto"/>
              <w:right w:val="single" w:sz="6" w:space="0" w:color="auto"/>
            </w:tcBorders>
            <w:shd w:val="clear" w:color="auto" w:fill="auto"/>
            <w:hideMark/>
          </w:tcPr>
          <w:p w14:paraId="624D8968" w14:textId="77777777" w:rsidR="00B60FCD" w:rsidRPr="00233AB7" w:rsidRDefault="00B60FCD">
            <w:pPr>
              <w:pStyle w:val="ListParagraph"/>
              <w:numPr>
                <w:ilvl w:val="0"/>
                <w:numId w:val="8"/>
              </w:numPr>
              <w:overflowPunct/>
              <w:autoSpaceDE/>
              <w:autoSpaceDN/>
              <w:adjustRightInd/>
              <w:spacing w:line="276" w:lineRule="auto"/>
              <w:jc w:val="both"/>
              <w:rPr>
                <w:sz w:val="24"/>
                <w:szCs w:val="24"/>
                <w:lang w:eastAsia="zh-TW"/>
              </w:rPr>
            </w:pPr>
            <w:r w:rsidRPr="00233AB7">
              <w:rPr>
                <w:sz w:val="24"/>
                <w:szCs w:val="24"/>
                <w:lang w:eastAsia="zh-TW"/>
              </w:rPr>
              <w:t>This skill can link in with knowledge of the RTA. This is again due to my future aspirations. I have issued TOR previously, but I have had to be in company with someone who had their standard driving certificate. I have now achieved my Standard driving certificate which will allow me to use my blue lights to pull over vehicles safely. This means I will naturally gain a better understanding and become better equipped with the skill.</w:t>
            </w:r>
          </w:p>
          <w:p w14:paraId="539D4FE5" w14:textId="77777777" w:rsidR="00B60FCD" w:rsidRPr="00233AB7" w:rsidRDefault="00B60FCD" w:rsidP="00233AB7">
            <w:pPr>
              <w:overflowPunct/>
              <w:autoSpaceDE/>
              <w:autoSpaceDN/>
              <w:adjustRightInd/>
              <w:spacing w:line="276" w:lineRule="auto"/>
              <w:jc w:val="both"/>
              <w:rPr>
                <w:sz w:val="24"/>
                <w:szCs w:val="24"/>
                <w:lang w:eastAsia="zh-TW"/>
              </w:rPr>
            </w:pPr>
          </w:p>
          <w:p w14:paraId="550EDA5C"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w:t>
            </w:r>
          </w:p>
          <w:p w14:paraId="35DBD0EA" w14:textId="77777777" w:rsidR="00B60FCD" w:rsidRPr="00233AB7" w:rsidRDefault="00B60FCD">
            <w:pPr>
              <w:pStyle w:val="ListParagraph"/>
              <w:numPr>
                <w:ilvl w:val="0"/>
                <w:numId w:val="8"/>
              </w:numPr>
              <w:overflowPunct/>
              <w:autoSpaceDE/>
              <w:autoSpaceDN/>
              <w:adjustRightInd/>
              <w:spacing w:line="276" w:lineRule="auto"/>
              <w:jc w:val="both"/>
              <w:rPr>
                <w:sz w:val="24"/>
                <w:szCs w:val="24"/>
                <w:lang w:eastAsia="zh-TW"/>
              </w:rPr>
            </w:pPr>
            <w:r w:rsidRPr="00233AB7">
              <w:rPr>
                <w:sz w:val="24"/>
                <w:szCs w:val="24"/>
                <w:lang w:eastAsia="zh-TW"/>
              </w:rPr>
              <w:t xml:space="preserve">This is a skill that is initially taught during your 6 months of </w:t>
            </w:r>
            <w:r w:rsidRPr="00233AB7">
              <w:rPr>
                <w:sz w:val="24"/>
                <w:szCs w:val="24"/>
                <w:lang w:eastAsia="zh-TW"/>
              </w:rPr>
              <w:lastRenderedPageBreak/>
              <w:t xml:space="preserve">training. You then go on to further the skill with a week-long course. This is a more in-depth experience. I have an understanding, and experience with interviewing. The skill I wish to improve on would be introducing bad character evidence and special warnings. I have yet to do this. </w:t>
            </w:r>
          </w:p>
          <w:p w14:paraId="4CEA8483" w14:textId="77777777" w:rsidR="00B60FCD" w:rsidRPr="00233AB7" w:rsidRDefault="00B60FCD" w:rsidP="00233AB7">
            <w:pPr>
              <w:pStyle w:val="ListParagraph"/>
              <w:overflowPunct/>
              <w:autoSpaceDE/>
              <w:autoSpaceDN/>
              <w:adjustRightInd/>
              <w:spacing w:line="276" w:lineRule="auto"/>
              <w:ind w:left="420"/>
              <w:jc w:val="both"/>
              <w:rPr>
                <w:sz w:val="24"/>
                <w:szCs w:val="24"/>
                <w:lang w:eastAsia="zh-TW"/>
              </w:rPr>
            </w:pPr>
            <w:r w:rsidRPr="00233AB7">
              <w:rPr>
                <w:sz w:val="24"/>
                <w:szCs w:val="24"/>
                <w:lang w:eastAsia="zh-TW"/>
              </w:rPr>
              <w:t xml:space="preserve">To improve this I could do an attachment with IHub which are the investigation hub that conducts interviews on a daily basis. Another way to improve this skill would be to participate in interviews that CID complete as they interview at a higher level. </w:t>
            </w:r>
          </w:p>
        </w:tc>
      </w:tr>
      <w:tr w:rsidR="00B60FCD" w:rsidRPr="00233AB7" w14:paraId="31D8971D" w14:textId="77777777" w:rsidTr="00204B5F">
        <w:trPr>
          <w:trHeight w:val="4199"/>
        </w:trPr>
        <w:tc>
          <w:tcPr>
            <w:tcW w:w="2341" w:type="dxa"/>
            <w:tcBorders>
              <w:top w:val="nil"/>
              <w:left w:val="single" w:sz="6" w:space="0" w:color="auto"/>
              <w:bottom w:val="single" w:sz="6" w:space="0" w:color="auto"/>
              <w:right w:val="single" w:sz="6" w:space="0" w:color="auto"/>
            </w:tcBorders>
            <w:shd w:val="clear" w:color="auto" w:fill="auto"/>
            <w:hideMark/>
          </w:tcPr>
          <w:p w14:paraId="4D039226"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lastRenderedPageBreak/>
              <w:t>EXPERIENCE </w:t>
            </w:r>
          </w:p>
          <w:p w14:paraId="1D0A93FF"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39DC6F76"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58ACC2D4" w14:textId="77777777" w:rsidR="00B60FCD" w:rsidRPr="00233AB7" w:rsidRDefault="00B60FCD">
            <w:pPr>
              <w:pStyle w:val="ListParagraph"/>
              <w:numPr>
                <w:ilvl w:val="0"/>
                <w:numId w:val="9"/>
              </w:numPr>
              <w:overflowPunct/>
              <w:autoSpaceDE/>
              <w:autoSpaceDN/>
              <w:adjustRightInd/>
              <w:spacing w:line="276" w:lineRule="auto"/>
              <w:jc w:val="both"/>
              <w:rPr>
                <w:sz w:val="24"/>
                <w:szCs w:val="24"/>
                <w:lang w:eastAsia="zh-TW"/>
              </w:rPr>
            </w:pPr>
            <w:r w:rsidRPr="00233AB7">
              <w:rPr>
                <w:sz w:val="24"/>
                <w:szCs w:val="24"/>
                <w:lang w:eastAsia="zh-TW"/>
              </w:rPr>
              <w:t xml:space="preserve">Giving evidence in court </w:t>
            </w:r>
          </w:p>
          <w:p w14:paraId="76BB2B5C"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057B5B4A"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6869EAE4"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426511D5"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3A69EC86"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0CA3A9D9"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7DB7A326" w14:textId="77777777" w:rsidR="00B60FCD" w:rsidRPr="00233AB7" w:rsidRDefault="00B60FCD" w:rsidP="00233AB7">
            <w:pPr>
              <w:overflowPunct/>
              <w:autoSpaceDE/>
              <w:autoSpaceDN/>
              <w:adjustRightInd/>
              <w:spacing w:line="276" w:lineRule="auto"/>
              <w:jc w:val="both"/>
              <w:rPr>
                <w:b/>
                <w:bCs/>
                <w:sz w:val="24"/>
                <w:szCs w:val="24"/>
                <w:lang w:eastAsia="zh-TW"/>
              </w:rPr>
            </w:pPr>
            <w:r w:rsidRPr="00233AB7">
              <w:rPr>
                <w:b/>
                <w:bCs/>
                <w:sz w:val="24"/>
                <w:szCs w:val="24"/>
                <w:lang w:eastAsia="zh-TW"/>
              </w:rPr>
              <w:t> </w:t>
            </w:r>
          </w:p>
          <w:p w14:paraId="08FAE74A" w14:textId="77777777" w:rsidR="00B60FCD" w:rsidRPr="00233AB7" w:rsidRDefault="00B60FCD" w:rsidP="00233AB7">
            <w:pPr>
              <w:overflowPunct/>
              <w:autoSpaceDE/>
              <w:autoSpaceDN/>
              <w:adjustRightInd/>
              <w:spacing w:line="276" w:lineRule="auto"/>
              <w:jc w:val="both"/>
              <w:rPr>
                <w:b/>
                <w:bCs/>
                <w:sz w:val="24"/>
                <w:szCs w:val="24"/>
                <w:lang w:eastAsia="zh-TW"/>
              </w:rPr>
            </w:pPr>
          </w:p>
          <w:p w14:paraId="1C87A660" w14:textId="77777777" w:rsidR="00B60FCD" w:rsidRPr="00233AB7" w:rsidRDefault="00B60FCD" w:rsidP="00233AB7">
            <w:pPr>
              <w:overflowPunct/>
              <w:autoSpaceDE/>
              <w:autoSpaceDN/>
              <w:adjustRightInd/>
              <w:spacing w:line="276" w:lineRule="auto"/>
              <w:jc w:val="both"/>
              <w:rPr>
                <w:b/>
                <w:bCs/>
                <w:sz w:val="24"/>
                <w:szCs w:val="24"/>
                <w:lang w:eastAsia="zh-TW"/>
              </w:rPr>
            </w:pPr>
          </w:p>
          <w:p w14:paraId="1B0675F6" w14:textId="77777777" w:rsidR="00B60FCD" w:rsidRPr="00233AB7" w:rsidRDefault="00B60FCD" w:rsidP="00233AB7">
            <w:pPr>
              <w:overflowPunct/>
              <w:autoSpaceDE/>
              <w:autoSpaceDN/>
              <w:adjustRightInd/>
              <w:spacing w:line="276" w:lineRule="auto"/>
              <w:jc w:val="both"/>
              <w:rPr>
                <w:b/>
                <w:bCs/>
                <w:sz w:val="24"/>
                <w:szCs w:val="24"/>
                <w:lang w:eastAsia="zh-TW"/>
              </w:rPr>
            </w:pPr>
          </w:p>
          <w:p w14:paraId="61E823F9" w14:textId="77777777" w:rsidR="00B60FCD" w:rsidRPr="00233AB7" w:rsidRDefault="00B60FCD" w:rsidP="00233AB7">
            <w:pPr>
              <w:overflowPunct/>
              <w:autoSpaceDE/>
              <w:autoSpaceDN/>
              <w:adjustRightInd/>
              <w:spacing w:line="276" w:lineRule="auto"/>
              <w:jc w:val="both"/>
              <w:rPr>
                <w:b/>
                <w:bCs/>
                <w:sz w:val="24"/>
                <w:szCs w:val="24"/>
                <w:lang w:eastAsia="zh-TW"/>
              </w:rPr>
            </w:pPr>
          </w:p>
          <w:p w14:paraId="21B8FDD9" w14:textId="77777777" w:rsidR="00B60FCD" w:rsidRPr="00233AB7" w:rsidRDefault="00B60FCD" w:rsidP="00233AB7">
            <w:pPr>
              <w:overflowPunct/>
              <w:autoSpaceDE/>
              <w:autoSpaceDN/>
              <w:adjustRightInd/>
              <w:spacing w:line="276" w:lineRule="auto"/>
              <w:jc w:val="both"/>
              <w:rPr>
                <w:b/>
                <w:bCs/>
                <w:sz w:val="24"/>
                <w:szCs w:val="24"/>
                <w:lang w:eastAsia="zh-TW"/>
              </w:rPr>
            </w:pPr>
          </w:p>
          <w:p w14:paraId="50EF2102" w14:textId="77777777" w:rsidR="00B60FCD" w:rsidRPr="00233AB7" w:rsidRDefault="00B60FCD" w:rsidP="00233AB7">
            <w:pPr>
              <w:overflowPunct/>
              <w:autoSpaceDE/>
              <w:autoSpaceDN/>
              <w:adjustRightInd/>
              <w:spacing w:line="276" w:lineRule="auto"/>
              <w:jc w:val="both"/>
              <w:rPr>
                <w:b/>
                <w:bCs/>
                <w:sz w:val="24"/>
                <w:szCs w:val="24"/>
                <w:lang w:eastAsia="zh-TW"/>
              </w:rPr>
            </w:pPr>
          </w:p>
          <w:p w14:paraId="00D225E4" w14:textId="77777777" w:rsidR="00B60FCD" w:rsidRPr="00233AB7" w:rsidRDefault="00B60FCD" w:rsidP="00233AB7">
            <w:pPr>
              <w:overflowPunct/>
              <w:autoSpaceDE/>
              <w:autoSpaceDN/>
              <w:adjustRightInd/>
              <w:spacing w:line="276" w:lineRule="auto"/>
              <w:jc w:val="both"/>
              <w:rPr>
                <w:b/>
                <w:bCs/>
                <w:sz w:val="24"/>
                <w:szCs w:val="24"/>
                <w:lang w:eastAsia="zh-TW"/>
              </w:rPr>
            </w:pPr>
          </w:p>
          <w:p w14:paraId="19045F57" w14:textId="77777777" w:rsidR="00B60FCD" w:rsidRPr="00233AB7" w:rsidRDefault="00B60FCD" w:rsidP="00233AB7">
            <w:pPr>
              <w:overflowPunct/>
              <w:autoSpaceDE/>
              <w:autoSpaceDN/>
              <w:adjustRightInd/>
              <w:spacing w:line="276" w:lineRule="auto"/>
              <w:jc w:val="both"/>
              <w:rPr>
                <w:b/>
                <w:bCs/>
                <w:sz w:val="24"/>
                <w:szCs w:val="24"/>
                <w:lang w:eastAsia="zh-TW"/>
              </w:rPr>
            </w:pPr>
          </w:p>
          <w:p w14:paraId="57CA5955" w14:textId="77777777" w:rsidR="00B60FCD" w:rsidRPr="00233AB7" w:rsidRDefault="00B60FCD" w:rsidP="00233AB7">
            <w:pPr>
              <w:overflowPunct/>
              <w:autoSpaceDE/>
              <w:autoSpaceDN/>
              <w:adjustRightInd/>
              <w:spacing w:line="276" w:lineRule="auto"/>
              <w:jc w:val="both"/>
              <w:rPr>
                <w:b/>
                <w:bCs/>
                <w:sz w:val="24"/>
                <w:szCs w:val="24"/>
                <w:lang w:eastAsia="zh-TW"/>
              </w:rPr>
            </w:pPr>
          </w:p>
          <w:p w14:paraId="08D1F739" w14:textId="77777777" w:rsidR="00B60FCD" w:rsidRPr="00233AB7" w:rsidRDefault="00B60FCD" w:rsidP="00233AB7">
            <w:pPr>
              <w:overflowPunct/>
              <w:autoSpaceDE/>
              <w:autoSpaceDN/>
              <w:adjustRightInd/>
              <w:spacing w:line="276" w:lineRule="auto"/>
              <w:jc w:val="both"/>
              <w:rPr>
                <w:b/>
                <w:bCs/>
                <w:sz w:val="24"/>
                <w:szCs w:val="24"/>
                <w:lang w:eastAsia="zh-TW"/>
              </w:rPr>
            </w:pPr>
          </w:p>
          <w:p w14:paraId="7A05FFB3" w14:textId="77777777" w:rsidR="00B60FCD" w:rsidRPr="00233AB7" w:rsidRDefault="00B60FCD" w:rsidP="00233AB7">
            <w:pPr>
              <w:overflowPunct/>
              <w:autoSpaceDE/>
              <w:autoSpaceDN/>
              <w:adjustRightInd/>
              <w:spacing w:line="276" w:lineRule="auto"/>
              <w:jc w:val="both"/>
              <w:rPr>
                <w:b/>
                <w:bCs/>
                <w:sz w:val="24"/>
                <w:szCs w:val="24"/>
                <w:lang w:eastAsia="zh-TW"/>
              </w:rPr>
            </w:pPr>
          </w:p>
        </w:tc>
        <w:tc>
          <w:tcPr>
            <w:tcW w:w="780" w:type="dxa"/>
            <w:tcBorders>
              <w:top w:val="nil"/>
              <w:left w:val="nil"/>
              <w:bottom w:val="single" w:sz="6" w:space="0" w:color="auto"/>
              <w:right w:val="single" w:sz="6" w:space="0" w:color="auto"/>
            </w:tcBorders>
            <w:shd w:val="clear" w:color="auto" w:fill="auto"/>
            <w:hideMark/>
          </w:tcPr>
          <w:p w14:paraId="532F667E"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lastRenderedPageBreak/>
              <w:t>Low </w:t>
            </w:r>
          </w:p>
          <w:p w14:paraId="5C7BE256"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1-4 </w:t>
            </w:r>
          </w:p>
        </w:tc>
        <w:tc>
          <w:tcPr>
            <w:tcW w:w="780" w:type="dxa"/>
            <w:tcBorders>
              <w:top w:val="nil"/>
              <w:left w:val="nil"/>
              <w:bottom w:val="single" w:sz="6" w:space="0" w:color="auto"/>
              <w:right w:val="single" w:sz="6" w:space="0" w:color="auto"/>
            </w:tcBorders>
            <w:shd w:val="clear" w:color="auto" w:fill="auto"/>
            <w:hideMark/>
          </w:tcPr>
          <w:p w14:paraId="17A6F308"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Med </w:t>
            </w:r>
          </w:p>
          <w:p w14:paraId="7AC6420F"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5-7 </w:t>
            </w:r>
          </w:p>
          <w:p w14:paraId="22E13695" w14:textId="77777777" w:rsidR="00B60FCD" w:rsidRPr="00233AB7" w:rsidRDefault="00B60FCD" w:rsidP="00233AB7">
            <w:pPr>
              <w:overflowPunct/>
              <w:autoSpaceDE/>
              <w:autoSpaceDN/>
              <w:adjustRightInd/>
              <w:spacing w:line="276" w:lineRule="auto"/>
              <w:jc w:val="both"/>
              <w:rPr>
                <w:sz w:val="24"/>
                <w:szCs w:val="24"/>
                <w:lang w:eastAsia="zh-TW"/>
              </w:rPr>
            </w:pPr>
          </w:p>
          <w:p w14:paraId="34F7B2CB"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w:t>
            </w:r>
          </w:p>
        </w:tc>
        <w:tc>
          <w:tcPr>
            <w:tcW w:w="780" w:type="dxa"/>
            <w:tcBorders>
              <w:top w:val="nil"/>
              <w:left w:val="nil"/>
              <w:bottom w:val="single" w:sz="6" w:space="0" w:color="auto"/>
              <w:right w:val="single" w:sz="6" w:space="0" w:color="auto"/>
            </w:tcBorders>
            <w:shd w:val="clear" w:color="auto" w:fill="auto"/>
            <w:hideMark/>
          </w:tcPr>
          <w:p w14:paraId="1D92E639"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High </w:t>
            </w:r>
          </w:p>
          <w:p w14:paraId="2796CF55"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8-10 </w:t>
            </w:r>
          </w:p>
          <w:p w14:paraId="5F9CB350" w14:textId="77777777" w:rsidR="00B60FCD" w:rsidRPr="00233AB7" w:rsidRDefault="00B60FCD" w:rsidP="00233AB7">
            <w:pPr>
              <w:overflowPunct/>
              <w:autoSpaceDE/>
              <w:autoSpaceDN/>
              <w:adjustRightInd/>
              <w:spacing w:line="276" w:lineRule="auto"/>
              <w:jc w:val="both"/>
              <w:rPr>
                <w:sz w:val="24"/>
                <w:szCs w:val="24"/>
                <w:lang w:eastAsia="zh-TW"/>
              </w:rPr>
            </w:pPr>
          </w:p>
          <w:p w14:paraId="1997F030"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8 </w:t>
            </w:r>
          </w:p>
        </w:tc>
        <w:tc>
          <w:tcPr>
            <w:tcW w:w="780" w:type="dxa"/>
            <w:tcBorders>
              <w:top w:val="nil"/>
              <w:left w:val="nil"/>
              <w:bottom w:val="single" w:sz="6" w:space="0" w:color="auto"/>
              <w:right w:val="single" w:sz="6" w:space="0" w:color="auto"/>
            </w:tcBorders>
            <w:shd w:val="clear" w:color="auto" w:fill="auto"/>
            <w:hideMark/>
          </w:tcPr>
          <w:p w14:paraId="74E61908"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Low </w:t>
            </w:r>
          </w:p>
          <w:p w14:paraId="3A5B3F91"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1-4 </w:t>
            </w:r>
          </w:p>
          <w:p w14:paraId="59A27AA9" w14:textId="77777777" w:rsidR="00B60FCD" w:rsidRPr="00233AB7" w:rsidRDefault="00B60FCD" w:rsidP="00233AB7">
            <w:pPr>
              <w:overflowPunct/>
              <w:autoSpaceDE/>
              <w:autoSpaceDN/>
              <w:adjustRightInd/>
              <w:spacing w:line="276" w:lineRule="auto"/>
              <w:jc w:val="both"/>
              <w:rPr>
                <w:sz w:val="24"/>
                <w:szCs w:val="24"/>
                <w:lang w:eastAsia="zh-TW"/>
              </w:rPr>
            </w:pPr>
          </w:p>
          <w:p w14:paraId="49488F31"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3 </w:t>
            </w:r>
          </w:p>
        </w:tc>
        <w:tc>
          <w:tcPr>
            <w:tcW w:w="780" w:type="dxa"/>
            <w:tcBorders>
              <w:top w:val="nil"/>
              <w:left w:val="nil"/>
              <w:bottom w:val="single" w:sz="6" w:space="0" w:color="auto"/>
              <w:right w:val="single" w:sz="6" w:space="0" w:color="auto"/>
            </w:tcBorders>
            <w:shd w:val="clear" w:color="auto" w:fill="auto"/>
            <w:hideMark/>
          </w:tcPr>
          <w:p w14:paraId="7FAA36EB"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Med </w:t>
            </w:r>
          </w:p>
          <w:p w14:paraId="4009D9B2"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5-7 </w:t>
            </w:r>
          </w:p>
        </w:tc>
        <w:tc>
          <w:tcPr>
            <w:tcW w:w="797" w:type="dxa"/>
            <w:tcBorders>
              <w:top w:val="nil"/>
              <w:left w:val="nil"/>
              <w:bottom w:val="single" w:sz="6" w:space="0" w:color="auto"/>
              <w:right w:val="single" w:sz="6" w:space="0" w:color="auto"/>
            </w:tcBorders>
            <w:shd w:val="clear" w:color="auto" w:fill="auto"/>
            <w:hideMark/>
          </w:tcPr>
          <w:p w14:paraId="54F1531C"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High </w:t>
            </w:r>
          </w:p>
          <w:p w14:paraId="490E4405"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8-10</w:t>
            </w:r>
          </w:p>
          <w:p w14:paraId="43544E68" w14:textId="77777777" w:rsidR="00B60FCD" w:rsidRPr="00233AB7" w:rsidRDefault="00B60FCD" w:rsidP="00233AB7">
            <w:pPr>
              <w:overflowPunct/>
              <w:autoSpaceDE/>
              <w:autoSpaceDN/>
              <w:adjustRightInd/>
              <w:spacing w:line="276" w:lineRule="auto"/>
              <w:jc w:val="both"/>
              <w:rPr>
                <w:sz w:val="24"/>
                <w:szCs w:val="24"/>
                <w:lang w:eastAsia="zh-TW"/>
              </w:rPr>
            </w:pPr>
          </w:p>
          <w:p w14:paraId="1450B66A" w14:textId="77777777" w:rsidR="00B60FCD" w:rsidRPr="00233AB7" w:rsidRDefault="00B60FCD" w:rsidP="00233AB7">
            <w:pPr>
              <w:overflowPunct/>
              <w:autoSpaceDE/>
              <w:autoSpaceDN/>
              <w:adjustRightInd/>
              <w:spacing w:line="276" w:lineRule="auto"/>
              <w:jc w:val="both"/>
              <w:rPr>
                <w:sz w:val="24"/>
                <w:szCs w:val="24"/>
                <w:lang w:eastAsia="zh-TW"/>
              </w:rPr>
            </w:pPr>
          </w:p>
          <w:p w14:paraId="7772B0AF" w14:textId="77777777" w:rsidR="00B60FCD" w:rsidRPr="00233AB7" w:rsidRDefault="00B60FCD" w:rsidP="00233AB7">
            <w:pPr>
              <w:overflowPunct/>
              <w:autoSpaceDE/>
              <w:autoSpaceDN/>
              <w:adjustRightInd/>
              <w:spacing w:line="276" w:lineRule="auto"/>
              <w:jc w:val="both"/>
              <w:rPr>
                <w:sz w:val="24"/>
                <w:szCs w:val="24"/>
                <w:lang w:eastAsia="zh-TW"/>
              </w:rPr>
            </w:pPr>
            <w:r w:rsidRPr="00233AB7">
              <w:rPr>
                <w:sz w:val="24"/>
                <w:szCs w:val="24"/>
                <w:lang w:eastAsia="zh-TW"/>
              </w:rPr>
              <w:t xml:space="preserve">   </w:t>
            </w:r>
          </w:p>
        </w:tc>
        <w:tc>
          <w:tcPr>
            <w:tcW w:w="2789" w:type="dxa"/>
            <w:tcBorders>
              <w:top w:val="nil"/>
              <w:left w:val="nil"/>
              <w:bottom w:val="single" w:sz="6" w:space="0" w:color="auto"/>
              <w:right w:val="single" w:sz="6" w:space="0" w:color="auto"/>
            </w:tcBorders>
            <w:shd w:val="clear" w:color="auto" w:fill="auto"/>
            <w:hideMark/>
          </w:tcPr>
          <w:p w14:paraId="05F121EA" w14:textId="77777777" w:rsidR="00B60FCD" w:rsidRPr="00233AB7" w:rsidRDefault="00B60FCD" w:rsidP="00233AB7">
            <w:pPr>
              <w:overflowPunct/>
              <w:autoSpaceDE/>
              <w:autoSpaceDN/>
              <w:adjustRightInd/>
              <w:spacing w:line="276" w:lineRule="auto"/>
              <w:jc w:val="both"/>
              <w:rPr>
                <w:sz w:val="24"/>
                <w:szCs w:val="24"/>
                <w:lang w:eastAsia="zh-TW"/>
              </w:rPr>
            </w:pPr>
          </w:p>
          <w:p w14:paraId="0EAEB6B2" w14:textId="77777777" w:rsidR="00B60FCD" w:rsidRPr="00233AB7" w:rsidRDefault="00B60FCD" w:rsidP="00233AB7">
            <w:pPr>
              <w:overflowPunct/>
              <w:autoSpaceDE/>
              <w:autoSpaceDN/>
              <w:adjustRightInd/>
              <w:spacing w:line="276" w:lineRule="auto"/>
              <w:jc w:val="both"/>
              <w:rPr>
                <w:sz w:val="24"/>
                <w:szCs w:val="24"/>
                <w:lang w:eastAsia="zh-TW"/>
              </w:rPr>
            </w:pPr>
          </w:p>
          <w:p w14:paraId="5FA39657" w14:textId="77777777" w:rsidR="00B60FCD" w:rsidRPr="00233AB7" w:rsidRDefault="00B60FCD" w:rsidP="00233AB7">
            <w:pPr>
              <w:overflowPunct/>
              <w:autoSpaceDE/>
              <w:autoSpaceDN/>
              <w:adjustRightInd/>
              <w:spacing w:line="276" w:lineRule="auto"/>
              <w:jc w:val="both"/>
              <w:rPr>
                <w:sz w:val="24"/>
                <w:szCs w:val="24"/>
                <w:lang w:eastAsia="zh-TW"/>
              </w:rPr>
            </w:pPr>
          </w:p>
          <w:p w14:paraId="21CB72FB" w14:textId="77777777" w:rsidR="00B60FCD" w:rsidRPr="00233AB7" w:rsidRDefault="00B60FCD">
            <w:pPr>
              <w:pStyle w:val="ListParagraph"/>
              <w:numPr>
                <w:ilvl w:val="0"/>
                <w:numId w:val="10"/>
              </w:numPr>
              <w:overflowPunct/>
              <w:autoSpaceDE/>
              <w:autoSpaceDN/>
              <w:adjustRightInd/>
              <w:spacing w:line="276" w:lineRule="auto"/>
              <w:jc w:val="both"/>
              <w:rPr>
                <w:sz w:val="24"/>
                <w:szCs w:val="24"/>
                <w:lang w:eastAsia="zh-TW"/>
              </w:rPr>
            </w:pPr>
            <w:r w:rsidRPr="00233AB7">
              <w:rPr>
                <w:sz w:val="24"/>
                <w:szCs w:val="24"/>
                <w:lang w:eastAsia="zh-TW"/>
              </w:rPr>
              <w:t xml:space="preserve">I have not had any experience in attending court as a police officer. In preparation I believe I can only gain knowledge and guidance from peers and supervisors. During initial 6 months of training, you are </w:t>
            </w:r>
            <w:r w:rsidRPr="00233AB7">
              <w:rPr>
                <w:sz w:val="24"/>
                <w:szCs w:val="24"/>
                <w:lang w:eastAsia="zh-TW"/>
              </w:rPr>
              <w:lastRenderedPageBreak/>
              <w:t xml:space="preserve">taught to give statements in court but I am unsure how well this will replicate the real experience. </w:t>
            </w:r>
          </w:p>
          <w:p w14:paraId="1506C5D4" w14:textId="77777777" w:rsidR="00B60FCD" w:rsidRPr="00233AB7" w:rsidRDefault="00B60FCD" w:rsidP="00233AB7">
            <w:pPr>
              <w:pStyle w:val="ListParagraph"/>
              <w:overflowPunct/>
              <w:autoSpaceDE/>
              <w:autoSpaceDN/>
              <w:adjustRightInd/>
              <w:spacing w:line="276" w:lineRule="auto"/>
              <w:jc w:val="both"/>
              <w:rPr>
                <w:sz w:val="24"/>
                <w:szCs w:val="24"/>
                <w:lang w:eastAsia="zh-TW"/>
              </w:rPr>
            </w:pPr>
          </w:p>
          <w:p w14:paraId="3FE003CC" w14:textId="77777777" w:rsidR="00B60FCD" w:rsidRPr="00233AB7" w:rsidRDefault="00B60FCD" w:rsidP="00233AB7">
            <w:pPr>
              <w:pStyle w:val="ListParagraph"/>
              <w:overflowPunct/>
              <w:autoSpaceDE/>
              <w:autoSpaceDN/>
              <w:adjustRightInd/>
              <w:spacing w:line="276" w:lineRule="auto"/>
              <w:jc w:val="both"/>
              <w:rPr>
                <w:sz w:val="24"/>
                <w:szCs w:val="24"/>
                <w:lang w:eastAsia="zh-TW"/>
              </w:rPr>
            </w:pPr>
          </w:p>
          <w:p w14:paraId="0FFE8247" w14:textId="77777777" w:rsidR="00B60FCD" w:rsidRPr="00233AB7" w:rsidRDefault="00B60FCD" w:rsidP="00233AB7">
            <w:pPr>
              <w:spacing w:line="276" w:lineRule="auto"/>
              <w:jc w:val="both"/>
              <w:rPr>
                <w:sz w:val="24"/>
                <w:szCs w:val="24"/>
                <w:lang w:eastAsia="zh-TW"/>
              </w:rPr>
            </w:pPr>
          </w:p>
        </w:tc>
      </w:tr>
    </w:tbl>
    <w:p w14:paraId="7DF140BE" w14:textId="5D2A0BA6" w:rsidR="00536FA9" w:rsidRPr="00233AB7" w:rsidRDefault="00536FA9" w:rsidP="00233AB7">
      <w:pPr>
        <w:overflowPunct/>
        <w:autoSpaceDE/>
        <w:autoSpaceDN/>
        <w:adjustRightInd/>
        <w:spacing w:line="276" w:lineRule="auto"/>
        <w:ind w:right="225"/>
        <w:jc w:val="both"/>
        <w:rPr>
          <w:b/>
          <w:sz w:val="24"/>
          <w:szCs w:val="24"/>
        </w:rPr>
      </w:pPr>
    </w:p>
    <w:p w14:paraId="024D3278" w14:textId="77777777" w:rsidR="00B459FC" w:rsidRPr="00233AB7" w:rsidRDefault="00B459FC" w:rsidP="00233AB7">
      <w:pPr>
        <w:pStyle w:val="paragraph"/>
        <w:spacing w:before="0" w:beforeAutospacing="0" w:after="0" w:afterAutospacing="0" w:line="276" w:lineRule="auto"/>
        <w:jc w:val="both"/>
        <w:textAlignment w:val="baseline"/>
        <w:rPr>
          <w:rFonts w:ascii="Arial" w:hAnsi="Arial" w:cs="Arial"/>
          <w:color w:val="000000"/>
        </w:rPr>
      </w:pPr>
      <w:r w:rsidRPr="00233AB7">
        <w:rPr>
          <w:rStyle w:val="eop"/>
          <w:rFonts w:ascii="Arial" w:hAnsi="Arial" w:cs="Arial"/>
          <w:color w:val="000000"/>
        </w:rPr>
        <w:t> </w:t>
      </w:r>
    </w:p>
    <w:p w14:paraId="639C9227" w14:textId="01A6DEAF" w:rsidR="00FE5420" w:rsidRPr="00233AB7" w:rsidRDefault="00B459FC" w:rsidP="00233AB7">
      <w:pPr>
        <w:pStyle w:val="paragraph"/>
        <w:spacing w:before="0" w:beforeAutospacing="0" w:after="0" w:afterAutospacing="0" w:line="276" w:lineRule="auto"/>
        <w:jc w:val="both"/>
        <w:rPr>
          <w:rFonts w:ascii="Arial" w:hAnsi="Arial" w:cs="Arial"/>
          <w:b/>
          <w:bCs/>
        </w:rPr>
      </w:pPr>
      <w:r w:rsidRPr="00233AB7">
        <w:rPr>
          <w:rStyle w:val="eop"/>
          <w:rFonts w:ascii="Arial" w:hAnsi="Arial" w:cs="Arial"/>
          <w:color w:val="000000" w:themeColor="text1"/>
        </w:rPr>
        <w:t> </w:t>
      </w:r>
      <w:r w:rsidR="00FE5420" w:rsidRPr="00233AB7">
        <w:rPr>
          <w:rFonts w:ascii="Arial" w:hAnsi="Arial" w:cs="Arial"/>
          <w:b/>
          <w:bCs/>
        </w:rPr>
        <w:br w:type="page"/>
      </w:r>
    </w:p>
    <w:p w14:paraId="2B4DA333" w14:textId="4CE761B7" w:rsidR="004923DA" w:rsidRPr="00233AB7" w:rsidRDefault="004923DA" w:rsidP="00233AB7">
      <w:pPr>
        <w:keepNext/>
        <w:spacing w:before="240" w:after="60" w:line="276" w:lineRule="auto"/>
        <w:ind w:right="237"/>
        <w:jc w:val="both"/>
        <w:rPr>
          <w:b/>
          <w:sz w:val="24"/>
          <w:szCs w:val="24"/>
        </w:rPr>
      </w:pPr>
      <w:r w:rsidRPr="00233AB7">
        <w:rPr>
          <w:b/>
          <w:sz w:val="24"/>
          <w:szCs w:val="24"/>
        </w:rPr>
        <w:lastRenderedPageBreak/>
        <w:t>Bibliography</w:t>
      </w:r>
    </w:p>
    <w:p w14:paraId="5C7A9DD6" w14:textId="4FD550CA" w:rsidR="00390074" w:rsidRPr="00233AB7" w:rsidRDefault="000F7ECD" w:rsidP="00233AB7">
      <w:pPr>
        <w:keepNext/>
        <w:spacing w:before="240" w:after="60" w:line="276" w:lineRule="auto"/>
        <w:ind w:right="237"/>
        <w:jc w:val="both"/>
        <w:rPr>
          <w:b/>
          <w:sz w:val="24"/>
          <w:szCs w:val="24"/>
        </w:rPr>
      </w:pPr>
      <w:r w:rsidRPr="00233AB7">
        <w:rPr>
          <w:sz w:val="24"/>
          <w:szCs w:val="24"/>
        </w:rPr>
        <w:t xml:space="preserve">The bibliography should only include sources referenced within the </w:t>
      </w:r>
      <w:r w:rsidR="00F139CF" w:rsidRPr="00233AB7">
        <w:rPr>
          <w:sz w:val="24"/>
          <w:szCs w:val="24"/>
        </w:rPr>
        <w:t>workbook</w:t>
      </w:r>
      <w:r w:rsidRPr="00233AB7">
        <w:rPr>
          <w:sz w:val="24"/>
          <w:szCs w:val="24"/>
        </w:rPr>
        <w:t xml:space="preserve"> using the Harvard referencing system. </w:t>
      </w:r>
      <w:r w:rsidR="004923DA" w:rsidRPr="00233AB7">
        <w:rPr>
          <w:sz w:val="24"/>
          <w:szCs w:val="24"/>
        </w:rPr>
        <w:t>Information about referencing in written assignments and how to avoid plagiarism can be found on Moodle</w:t>
      </w:r>
      <w:r w:rsidR="00C27C95" w:rsidRPr="00233AB7">
        <w:rPr>
          <w:sz w:val="24"/>
          <w:szCs w:val="24"/>
        </w:rPr>
        <w:t>.</w:t>
      </w:r>
      <w:r w:rsidR="00147DE3" w:rsidRPr="00233AB7">
        <w:rPr>
          <w:sz w:val="24"/>
          <w:szCs w:val="24"/>
        </w:rPr>
        <w:t xml:space="preserve"> It is important that you are aware of the importance of ensuring that the work submitted is your original work.</w:t>
      </w:r>
    </w:p>
    <w:p w14:paraId="65314E5D" w14:textId="365EE4FE" w:rsidR="6A1ACC1F" w:rsidRPr="00233AB7" w:rsidRDefault="6A1ACC1F" w:rsidP="00233AB7">
      <w:pPr>
        <w:spacing w:line="276" w:lineRule="auto"/>
        <w:jc w:val="both"/>
        <w:rPr>
          <w:sz w:val="24"/>
          <w:szCs w:val="24"/>
        </w:rPr>
      </w:pPr>
    </w:p>
    <w:p w14:paraId="7183BA4A" w14:textId="658E96CD" w:rsidR="00A80B93" w:rsidRPr="00233AB7" w:rsidRDefault="00A80B93" w:rsidP="00233AB7">
      <w:pPr>
        <w:spacing w:line="276" w:lineRule="auto"/>
        <w:jc w:val="both"/>
        <w:rPr>
          <w:sz w:val="24"/>
          <w:szCs w:val="24"/>
        </w:rPr>
      </w:pPr>
    </w:p>
    <w:p w14:paraId="528BACF4" w14:textId="77777777" w:rsidR="00233AB7" w:rsidRPr="00233AB7" w:rsidRDefault="00233AB7" w:rsidP="00233AB7">
      <w:pPr>
        <w:pStyle w:val="paragraph"/>
        <w:spacing w:before="0" w:after="0"/>
        <w:textAlignment w:val="baseline"/>
        <w:rPr>
          <w:rFonts w:ascii="Arial" w:hAnsi="Arial" w:cs="Arial"/>
          <w:sz w:val="20"/>
          <w:szCs w:val="20"/>
        </w:rPr>
      </w:pPr>
    </w:p>
    <w:p w14:paraId="5376DB77" w14:textId="77777777" w:rsidR="00233AB7" w:rsidRDefault="00233AB7" w:rsidP="00233AB7">
      <w:pPr>
        <w:pStyle w:val="paragraph"/>
        <w:spacing w:before="0" w:after="0"/>
        <w:ind w:left="555" w:hanging="555"/>
        <w:textAlignment w:val="baseline"/>
        <w:rPr>
          <w:rFonts w:ascii="Segoe UI" w:hAnsi="Segoe UI" w:cs="Segoe UI"/>
          <w:color w:val="000000"/>
          <w:sz w:val="18"/>
          <w:szCs w:val="18"/>
        </w:rPr>
      </w:pPr>
      <w:r>
        <w:rPr>
          <w:rStyle w:val="eop"/>
          <w:rFonts w:ascii="Arial" w:hAnsi="Arial" w:cs="Arial"/>
          <w:sz w:val="20"/>
          <w:szCs w:val="20"/>
        </w:rPr>
        <w:t> </w:t>
      </w:r>
    </w:p>
    <w:p w14:paraId="11CE415F"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 xml:space="preserve">ABRAHAMS, J. Group psychotherapy: Implications for direction and supervision of mentally ill patients. In Theresa Muller (Ed.), Mental health in nursing. Washington, D. C.: Catholic </w:t>
      </w:r>
      <w:proofErr w:type="spellStart"/>
      <w:r w:rsidRPr="00233AB7">
        <w:rPr>
          <w:rFonts w:ascii="Arial" w:hAnsi="Arial" w:cs="Arial"/>
          <w:color w:val="000000"/>
        </w:rPr>
        <w:t>Univer</w:t>
      </w:r>
      <w:proofErr w:type="spellEnd"/>
      <w:r w:rsidRPr="00233AB7">
        <w:rPr>
          <w:rFonts w:ascii="Arial" w:hAnsi="Arial" w:cs="Arial"/>
          <w:color w:val="000000"/>
        </w:rPr>
        <w:t>. Press, 1949. Pp. 77-83</w:t>
      </w:r>
    </w:p>
    <w:p w14:paraId="30AE8486" w14:textId="77777777" w:rsidR="00233AB7" w:rsidRDefault="00233AB7" w:rsidP="00233AB7">
      <w:pPr>
        <w:pStyle w:val="paragraph"/>
        <w:spacing w:before="0" w:after="0"/>
        <w:ind w:left="555" w:hanging="555"/>
        <w:textAlignment w:val="baseline"/>
        <w:rPr>
          <w:rStyle w:val="eop"/>
          <w:rFonts w:ascii="Arial" w:hAnsi="Arial" w:cs="Arial"/>
          <w:sz w:val="20"/>
          <w:szCs w:val="20"/>
        </w:rPr>
      </w:pPr>
      <w:r>
        <w:rPr>
          <w:rStyle w:val="normaltextrun"/>
          <w:rFonts w:ascii="Arial" w:hAnsi="Arial" w:cs="Arial"/>
          <w:i/>
          <w:iCs/>
          <w:sz w:val="20"/>
          <w:szCs w:val="20"/>
        </w:rPr>
        <w:t>Automatic Number Plate Recognition (ANPR)</w:t>
      </w:r>
      <w:r>
        <w:rPr>
          <w:rStyle w:val="normaltextrun"/>
          <w:rFonts w:ascii="Arial" w:hAnsi="Arial" w:cs="Arial"/>
          <w:sz w:val="20"/>
          <w:szCs w:val="20"/>
        </w:rPr>
        <w:t xml:space="preserve"> (no date) </w:t>
      </w:r>
      <w:r>
        <w:rPr>
          <w:rStyle w:val="normaltextrun"/>
          <w:rFonts w:ascii="Arial" w:hAnsi="Arial" w:cs="Arial"/>
          <w:i/>
          <w:iCs/>
          <w:sz w:val="20"/>
          <w:szCs w:val="20"/>
        </w:rPr>
        <w:t>Police.uk</w:t>
      </w:r>
      <w:r>
        <w:rPr>
          <w:rStyle w:val="normaltextrun"/>
          <w:rFonts w:ascii="Arial" w:hAnsi="Arial" w:cs="Arial"/>
          <w:sz w:val="20"/>
          <w:szCs w:val="20"/>
        </w:rPr>
        <w:t>. Available at: https://www.met.police.uk/advice/advice-and-information/rs/road-safety/automatic-number-plate-recognition-anpr/ (Accessed: 01 April 2024). </w:t>
      </w:r>
      <w:r>
        <w:rPr>
          <w:rStyle w:val="eop"/>
          <w:rFonts w:ascii="Arial" w:hAnsi="Arial" w:cs="Arial"/>
          <w:sz w:val="20"/>
          <w:szCs w:val="20"/>
        </w:rPr>
        <w:t> </w:t>
      </w:r>
    </w:p>
    <w:p w14:paraId="321EC632"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B W Tuckman (1965), ‘Developmental Sequence in Small Groups’, Psychological Bulletin 63.</w:t>
      </w:r>
    </w:p>
    <w:p w14:paraId="61A64ADF"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B W Tuckman and M A C Jensen (1977), ‘Stages of small group development revisited’, Group and Organization</w:t>
      </w:r>
    </w:p>
    <w:p w14:paraId="43933DA1" w14:textId="77777777" w:rsidR="00233AB7" w:rsidRPr="00233AB7" w:rsidRDefault="00233AB7" w:rsidP="00233AB7">
      <w:pPr>
        <w:pStyle w:val="NormalWeb"/>
        <w:spacing w:line="276" w:lineRule="auto"/>
        <w:jc w:val="both"/>
        <w:rPr>
          <w:rFonts w:ascii="Arial" w:hAnsi="Arial" w:cs="Arial"/>
          <w:color w:val="000000"/>
        </w:rPr>
      </w:pPr>
      <w:proofErr w:type="spellStart"/>
      <w:r w:rsidRPr="00233AB7">
        <w:rPr>
          <w:rFonts w:ascii="Arial" w:hAnsi="Arial" w:cs="Arial"/>
          <w:color w:val="000000"/>
        </w:rPr>
        <w:t>Bonebright</w:t>
      </w:r>
      <w:proofErr w:type="spellEnd"/>
      <w:r w:rsidRPr="00233AB7">
        <w:rPr>
          <w:rFonts w:ascii="Arial" w:hAnsi="Arial" w:cs="Arial"/>
          <w:color w:val="000000"/>
        </w:rPr>
        <w:t>, Denise. (2010). 40 years of storming: A historical review of Tuckman's model of small group development. Human Resource Development International. 13. 111-120. 10.1080/13678861003589099.</w:t>
      </w:r>
    </w:p>
    <w:p w14:paraId="02B0238E" w14:textId="77777777" w:rsidR="00233AB7" w:rsidRDefault="00233AB7" w:rsidP="00233AB7">
      <w:pPr>
        <w:pStyle w:val="paragraph"/>
        <w:spacing w:before="0" w:after="0" w:line="276" w:lineRule="auto"/>
        <w:ind w:left="555" w:hanging="555"/>
        <w:jc w:val="both"/>
        <w:textAlignment w:val="baseline"/>
        <w:rPr>
          <w:rStyle w:val="eop"/>
          <w:rFonts w:ascii="Arial" w:hAnsi="Arial" w:cs="Arial"/>
        </w:rPr>
      </w:pPr>
      <w:r w:rsidRPr="00233AB7">
        <w:rPr>
          <w:rStyle w:val="normaltextrun"/>
          <w:rFonts w:ascii="Arial" w:hAnsi="Arial" w:cs="Arial"/>
        </w:rPr>
        <w:t>Campeau, H. (2015) ‘Police Culture at Work: Making Sense of Police Oversight’, The British Journal of Criminology, 55(4), pp. 669-687</w:t>
      </w:r>
      <w:r w:rsidRPr="00233AB7">
        <w:rPr>
          <w:rStyle w:val="eop"/>
          <w:rFonts w:ascii="Arial" w:hAnsi="Arial" w:cs="Arial"/>
        </w:rPr>
        <w:t> </w:t>
      </w:r>
    </w:p>
    <w:p w14:paraId="3A50BECD"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Charman, S. (2017). Police Socialisation, Identity and Culture: Becoming Blue. Palgrave Macmillan. http://www.palgrave.com/gb/book/9783319630694</w:t>
      </w:r>
    </w:p>
    <w:p w14:paraId="46B48B80" w14:textId="77777777" w:rsidR="00233AB7" w:rsidRDefault="00233AB7" w:rsidP="00233AB7">
      <w:pPr>
        <w:pStyle w:val="paragraph"/>
        <w:spacing w:before="0" w:after="0" w:line="276" w:lineRule="auto"/>
        <w:ind w:left="555" w:hanging="555"/>
        <w:jc w:val="both"/>
        <w:textAlignment w:val="baseline"/>
        <w:rPr>
          <w:rStyle w:val="eop"/>
          <w:rFonts w:ascii="Arial" w:hAnsi="Arial" w:cs="Arial"/>
        </w:rPr>
      </w:pPr>
      <w:r w:rsidRPr="00233AB7">
        <w:rPr>
          <w:rStyle w:val="normaltextrun"/>
          <w:rFonts w:ascii="Arial" w:hAnsi="Arial" w:cs="Arial"/>
        </w:rPr>
        <w:t>Cockcroft, T. (2017) ‘Police Culture : Histories, Orthodoxies, and New Horizons’, Policing : A Journal of Policy and Practice, 11(3), pp. 229-235. Oxford Academic (Online). Available at: https://academic.oup.com/policing/articleabstract/11/3/229/3867427?redirectedFrom=fulltext (Accessed: 01 April 2024).</w:t>
      </w:r>
      <w:r w:rsidRPr="00233AB7">
        <w:rPr>
          <w:rStyle w:val="eop"/>
          <w:rFonts w:ascii="Arial" w:hAnsi="Arial" w:cs="Arial"/>
        </w:rPr>
        <w:t> </w:t>
      </w:r>
    </w:p>
    <w:p w14:paraId="175893DB"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Code of ethics - A Code of Practice for the Principles and Standards of Professional Behaviour for the Policing Profession of England and Wales (2014) assets.publishing.service.gov.uk. Available at: http://www.college.police.uk/en/20989.htm (Accessed: 01 April 2024).</w:t>
      </w:r>
    </w:p>
    <w:p w14:paraId="3C2CF0AE" w14:textId="77777777" w:rsidR="00233AB7" w:rsidRDefault="00233AB7" w:rsidP="00233AB7">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w:t>
      </w:r>
    </w:p>
    <w:p w14:paraId="231A1EED" w14:textId="77777777" w:rsidR="00233AB7" w:rsidRDefault="00233AB7" w:rsidP="00233AB7">
      <w:pPr>
        <w:pStyle w:val="paragraph"/>
        <w:spacing w:before="0" w:after="0" w:line="276" w:lineRule="auto"/>
        <w:ind w:left="555" w:hanging="555"/>
        <w:jc w:val="both"/>
        <w:textAlignment w:val="baseline"/>
        <w:rPr>
          <w:rStyle w:val="eop"/>
          <w:rFonts w:ascii="Arial" w:hAnsi="Arial" w:cs="Arial"/>
        </w:rPr>
      </w:pPr>
      <w:r w:rsidRPr="00233AB7">
        <w:rPr>
          <w:rStyle w:val="normaltextrun"/>
          <w:rFonts w:ascii="Arial" w:hAnsi="Arial" w:cs="Arial"/>
          <w:color w:val="333333"/>
          <w:shd w:val="clear" w:color="auto" w:fill="FFFFFF"/>
        </w:rPr>
        <w:lastRenderedPageBreak/>
        <w:t>Cunningham, E., &amp; Ramshaw, P. (2020). Twenty-three women officers’ experiences of policing in England: The same old story or a different story? </w:t>
      </w:r>
      <w:r w:rsidRPr="00233AB7">
        <w:rPr>
          <w:rStyle w:val="normaltextrun"/>
          <w:rFonts w:ascii="Arial" w:hAnsi="Arial" w:cs="Arial"/>
          <w:i/>
          <w:iCs/>
          <w:color w:val="333333"/>
          <w:shd w:val="clear" w:color="auto" w:fill="FFFFFF"/>
        </w:rPr>
        <w:t>International Journal of Police Science &amp; Management</w:t>
      </w:r>
      <w:r w:rsidRPr="00233AB7">
        <w:rPr>
          <w:rStyle w:val="normaltextrun"/>
          <w:rFonts w:ascii="Arial" w:hAnsi="Arial" w:cs="Arial"/>
          <w:color w:val="333333"/>
          <w:shd w:val="clear" w:color="auto" w:fill="FFFFFF"/>
        </w:rPr>
        <w:t>, </w:t>
      </w:r>
      <w:r w:rsidRPr="00233AB7">
        <w:rPr>
          <w:rStyle w:val="normaltextrun"/>
          <w:rFonts w:ascii="Arial" w:hAnsi="Arial" w:cs="Arial"/>
          <w:i/>
          <w:iCs/>
          <w:color w:val="333333"/>
          <w:shd w:val="clear" w:color="auto" w:fill="FFFFFF"/>
        </w:rPr>
        <w:t>22</w:t>
      </w:r>
      <w:r w:rsidRPr="00233AB7">
        <w:rPr>
          <w:rStyle w:val="normaltextrun"/>
          <w:rFonts w:ascii="Arial" w:hAnsi="Arial" w:cs="Arial"/>
          <w:color w:val="333333"/>
          <w:shd w:val="clear" w:color="auto" w:fill="FFFFFF"/>
        </w:rPr>
        <w:t>(1), 26-37. </w:t>
      </w:r>
      <w:hyperlink r:id="rId28" w:tgtFrame="_blank" w:history="1">
        <w:r w:rsidRPr="00233AB7">
          <w:rPr>
            <w:rStyle w:val="normaltextrun"/>
            <w:rFonts w:ascii="Arial" w:hAnsi="Arial" w:cs="Arial"/>
            <w:color w:val="006ACC"/>
            <w:u w:val="single"/>
            <w:shd w:val="clear" w:color="auto" w:fill="FFFFFF"/>
          </w:rPr>
          <w:t>https://doi.org/10.1177/1461355719868490</w:t>
        </w:r>
      </w:hyperlink>
      <w:r w:rsidRPr="00233AB7">
        <w:rPr>
          <w:rStyle w:val="eop"/>
          <w:rFonts w:ascii="Arial" w:hAnsi="Arial" w:cs="Arial"/>
        </w:rPr>
        <w:t> </w:t>
      </w:r>
    </w:p>
    <w:p w14:paraId="3C212A29" w14:textId="77777777" w:rsidR="00233AB7" w:rsidRDefault="00233AB7" w:rsidP="00233AB7">
      <w:pPr>
        <w:pStyle w:val="paragraph"/>
        <w:spacing w:before="0" w:after="0" w:line="276" w:lineRule="auto"/>
        <w:ind w:left="555" w:hanging="555"/>
        <w:jc w:val="both"/>
        <w:textAlignment w:val="baseline"/>
        <w:rPr>
          <w:rStyle w:val="eop"/>
          <w:rFonts w:ascii="Arial" w:hAnsi="Arial" w:cs="Arial"/>
        </w:rPr>
      </w:pPr>
      <w:r w:rsidRPr="00233AB7">
        <w:rPr>
          <w:rStyle w:val="normaltextrun"/>
          <w:rFonts w:ascii="Arial" w:hAnsi="Arial" w:cs="Arial"/>
        </w:rPr>
        <w:t>Dalla-</w:t>
      </w:r>
      <w:proofErr w:type="spellStart"/>
      <w:r w:rsidRPr="00233AB7">
        <w:rPr>
          <w:rStyle w:val="normaltextrun"/>
          <w:rFonts w:ascii="Arial" w:hAnsi="Arial" w:cs="Arial"/>
        </w:rPr>
        <w:t>Camina</w:t>
      </w:r>
      <w:proofErr w:type="spellEnd"/>
      <w:r w:rsidRPr="00233AB7">
        <w:rPr>
          <w:rStyle w:val="normaltextrun"/>
          <w:rFonts w:ascii="Arial" w:hAnsi="Arial" w:cs="Arial"/>
        </w:rPr>
        <w:t xml:space="preserve">, M. (2018) </w:t>
      </w:r>
      <w:r w:rsidRPr="00233AB7">
        <w:rPr>
          <w:rStyle w:val="normaltextrun"/>
          <w:rFonts w:ascii="Arial" w:hAnsi="Arial" w:cs="Arial"/>
          <w:i/>
          <w:iCs/>
        </w:rPr>
        <w:t>The reality of Imposter Syndrome</w:t>
      </w:r>
      <w:r w:rsidRPr="00233AB7">
        <w:rPr>
          <w:rStyle w:val="normaltextrun"/>
          <w:rFonts w:ascii="Arial" w:hAnsi="Arial" w:cs="Arial"/>
        </w:rPr>
        <w:t xml:space="preserve">, </w:t>
      </w:r>
      <w:r w:rsidRPr="00233AB7">
        <w:rPr>
          <w:rStyle w:val="normaltextrun"/>
          <w:rFonts w:ascii="Arial" w:hAnsi="Arial" w:cs="Arial"/>
          <w:i/>
          <w:iCs/>
        </w:rPr>
        <w:t>Psychology Today</w:t>
      </w:r>
      <w:r w:rsidRPr="00233AB7">
        <w:rPr>
          <w:rStyle w:val="normaltextrun"/>
          <w:rFonts w:ascii="Arial" w:hAnsi="Arial" w:cs="Arial"/>
        </w:rPr>
        <w:t>. Available at: https://www.psychologytoday.com/us/blog/real-women/201809/the-reality-imposter-syndrome (Accessed: 01 April 2024). </w:t>
      </w:r>
      <w:r w:rsidRPr="00233AB7">
        <w:rPr>
          <w:rStyle w:val="eop"/>
          <w:rFonts w:ascii="Arial" w:hAnsi="Arial" w:cs="Arial"/>
        </w:rPr>
        <w:t> </w:t>
      </w:r>
    </w:p>
    <w:p w14:paraId="5F5B4C59" w14:textId="77777777" w:rsidR="00233AB7" w:rsidRDefault="00233AB7" w:rsidP="00233AB7">
      <w:pPr>
        <w:pStyle w:val="paragraph"/>
        <w:spacing w:before="0" w:after="0" w:line="276" w:lineRule="auto"/>
        <w:ind w:left="555" w:hanging="555"/>
        <w:jc w:val="both"/>
        <w:textAlignment w:val="baseline"/>
        <w:rPr>
          <w:rStyle w:val="eop"/>
          <w:rFonts w:ascii="Arial" w:hAnsi="Arial" w:cs="Arial"/>
        </w:rPr>
      </w:pPr>
      <w:r w:rsidRPr="00233AB7">
        <w:rPr>
          <w:rStyle w:val="normaltextrun"/>
          <w:rFonts w:ascii="Arial" w:hAnsi="Arial" w:cs="Arial"/>
          <w:i/>
          <w:iCs/>
        </w:rPr>
        <w:t>Exploring Police Culture and Reform Strategies Post Charing Cross :Insights from the literature</w:t>
      </w:r>
      <w:r w:rsidRPr="00233AB7">
        <w:rPr>
          <w:rStyle w:val="normaltextrun"/>
          <w:rFonts w:ascii="Arial" w:hAnsi="Arial" w:cs="Arial"/>
        </w:rPr>
        <w:t xml:space="preserve"> (2015) </w:t>
      </w:r>
      <w:r w:rsidRPr="00233AB7">
        <w:rPr>
          <w:rStyle w:val="normaltextrun"/>
          <w:rFonts w:ascii="Arial" w:hAnsi="Arial" w:cs="Arial"/>
          <w:i/>
          <w:iCs/>
        </w:rPr>
        <w:t>https://pure.southwales.ac.uk/</w:t>
      </w:r>
      <w:r w:rsidRPr="00233AB7">
        <w:rPr>
          <w:rStyle w:val="normaltextrun"/>
          <w:rFonts w:ascii="Arial" w:hAnsi="Arial" w:cs="Arial"/>
        </w:rPr>
        <w:t>. Available at: https://pure.southwales.ac.uk/ws/portalfiles/portal/10080674/Cop_Culture_New_Articles.pdf (Accessed: 01 April 2024). </w:t>
      </w:r>
      <w:r w:rsidRPr="00233AB7">
        <w:rPr>
          <w:rStyle w:val="eop"/>
          <w:rFonts w:ascii="Arial" w:hAnsi="Arial" w:cs="Arial"/>
        </w:rPr>
        <w:t> </w:t>
      </w:r>
    </w:p>
    <w:p w14:paraId="4C8CC9EC" w14:textId="77777777" w:rsidR="00233AB7" w:rsidRDefault="00233AB7" w:rsidP="00233AB7">
      <w:pPr>
        <w:pStyle w:val="paragraph"/>
        <w:spacing w:before="0" w:after="0"/>
        <w:ind w:left="555" w:hanging="555"/>
        <w:textAlignment w:val="baseline"/>
        <w:rPr>
          <w:rFonts w:ascii="Segoe UI" w:hAnsi="Segoe UI" w:cs="Segoe UI"/>
          <w:color w:val="000000"/>
          <w:sz w:val="18"/>
          <w:szCs w:val="18"/>
        </w:rPr>
      </w:pPr>
      <w:r>
        <w:rPr>
          <w:rStyle w:val="normaltextrun"/>
          <w:rFonts w:ascii="Arial" w:hAnsi="Arial" w:cs="Arial"/>
          <w:color w:val="000000"/>
          <w:sz w:val="20"/>
          <w:szCs w:val="20"/>
        </w:rPr>
        <w:t>Farhat et al. EURASIP Journal on Image and Video Processing (2018) 2018:58 https://doi.org/10.1186/s13640-018-0298-2</w:t>
      </w:r>
      <w:r>
        <w:rPr>
          <w:rStyle w:val="eop"/>
          <w:rFonts w:ascii="Arial" w:hAnsi="Arial" w:cs="Arial"/>
          <w:color w:val="000000"/>
          <w:sz w:val="20"/>
          <w:szCs w:val="20"/>
        </w:rPr>
        <w:t> </w:t>
      </w:r>
    </w:p>
    <w:p w14:paraId="502B4989"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Forming, Storming, Norming, and Performing (no date) MindTools. Available at: https://www.mindtools.com/abyj5fi/forming-storming-norming-and-performing (Accessed: 01 April 2024).</w:t>
      </w:r>
    </w:p>
    <w:p w14:paraId="27B0EEB4"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 xml:space="preserve">Gander, F., </w:t>
      </w:r>
      <w:proofErr w:type="spellStart"/>
      <w:r w:rsidRPr="00233AB7">
        <w:rPr>
          <w:rFonts w:ascii="Arial" w:hAnsi="Arial" w:cs="Arial"/>
          <w:color w:val="000000"/>
        </w:rPr>
        <w:t>Gaitzsch</w:t>
      </w:r>
      <w:proofErr w:type="spellEnd"/>
      <w:r w:rsidRPr="00233AB7">
        <w:rPr>
          <w:rFonts w:ascii="Arial" w:hAnsi="Arial" w:cs="Arial"/>
          <w:color w:val="000000"/>
        </w:rPr>
        <w:t>, I. and Ruch, W. (2020) ‘The relationships of Team Role- and character strengths-balance with individual and team-level satisfaction and performance’, Frontiers in Psychology, 11. doi:10.3389/fpsyg.2020.566222.</w:t>
      </w:r>
    </w:p>
    <w:p w14:paraId="49C23260" w14:textId="77777777" w:rsidR="00233AB7" w:rsidRDefault="00233AB7" w:rsidP="00233AB7">
      <w:pPr>
        <w:pStyle w:val="paragraph"/>
        <w:spacing w:before="0" w:after="0" w:line="276" w:lineRule="auto"/>
        <w:jc w:val="both"/>
        <w:textAlignment w:val="baseline"/>
        <w:rPr>
          <w:rStyle w:val="eop"/>
          <w:rFonts w:ascii="Arial" w:hAnsi="Arial" w:cs="Arial"/>
        </w:rPr>
      </w:pPr>
      <w:r w:rsidRPr="00233AB7">
        <w:rPr>
          <w:rStyle w:val="normaltextrun"/>
          <w:rFonts w:ascii="Arial" w:hAnsi="Arial" w:cs="Arial"/>
          <w:i/>
          <w:iCs/>
        </w:rPr>
        <w:t>Gibbs’ reflective cycle</w:t>
      </w:r>
      <w:r w:rsidRPr="00233AB7">
        <w:rPr>
          <w:rStyle w:val="normaltextrun"/>
          <w:rFonts w:ascii="Arial" w:hAnsi="Arial" w:cs="Arial"/>
        </w:rPr>
        <w:t xml:space="preserve"> (2020) </w:t>
      </w:r>
      <w:r w:rsidRPr="00233AB7">
        <w:rPr>
          <w:rStyle w:val="normaltextrun"/>
          <w:rFonts w:ascii="Arial" w:hAnsi="Arial" w:cs="Arial"/>
          <w:i/>
          <w:iCs/>
        </w:rPr>
        <w:t>www.ed.ac.uk</w:t>
      </w:r>
      <w:r w:rsidRPr="00233AB7">
        <w:rPr>
          <w:rStyle w:val="normaltextrun"/>
          <w:rFonts w:ascii="Arial" w:hAnsi="Arial" w:cs="Arial"/>
        </w:rPr>
        <w:t>. Available at: https://www.ed.ac.uk/reflection/reflectors-toolkit/reflecting-on-experience/gibbs-reflective-cycle (Accessed: 01 April 2024). </w:t>
      </w:r>
      <w:r w:rsidRPr="00233AB7">
        <w:rPr>
          <w:rStyle w:val="eop"/>
          <w:rFonts w:ascii="Arial" w:hAnsi="Arial" w:cs="Arial"/>
        </w:rPr>
        <w:t> </w:t>
      </w:r>
    </w:p>
    <w:p w14:paraId="3A13758D" w14:textId="77777777" w:rsidR="00233AB7" w:rsidRPr="00233AB7" w:rsidRDefault="00233AB7" w:rsidP="00233AB7">
      <w:pPr>
        <w:pStyle w:val="NormalWeb"/>
        <w:spacing w:line="276" w:lineRule="auto"/>
        <w:jc w:val="both"/>
        <w:rPr>
          <w:rFonts w:ascii="Arial" w:hAnsi="Arial" w:cs="Arial"/>
          <w:color w:val="000000"/>
        </w:rPr>
      </w:pPr>
      <w:proofErr w:type="spellStart"/>
      <w:r w:rsidRPr="00233AB7">
        <w:rPr>
          <w:rFonts w:ascii="Arial" w:hAnsi="Arial" w:cs="Arial"/>
          <w:color w:val="000000"/>
        </w:rPr>
        <w:t>Hoegl</w:t>
      </w:r>
      <w:proofErr w:type="spellEnd"/>
      <w:r w:rsidRPr="00233AB7">
        <w:rPr>
          <w:rFonts w:ascii="Arial" w:hAnsi="Arial" w:cs="Arial"/>
          <w:color w:val="000000"/>
        </w:rPr>
        <w:t xml:space="preserve"> M., </w:t>
      </w:r>
      <w:proofErr w:type="spellStart"/>
      <w:r w:rsidRPr="00233AB7">
        <w:rPr>
          <w:rFonts w:ascii="Arial" w:hAnsi="Arial" w:cs="Arial"/>
          <w:color w:val="000000"/>
        </w:rPr>
        <w:t>Parboteeah</w:t>
      </w:r>
      <w:proofErr w:type="spellEnd"/>
      <w:r w:rsidRPr="00233AB7">
        <w:rPr>
          <w:rFonts w:ascii="Arial" w:hAnsi="Arial" w:cs="Arial"/>
          <w:color w:val="000000"/>
        </w:rPr>
        <w:t xml:space="preserve"> K. P. (2007). Creativity in innovative projects: How teamwork matters. Journal of Engineering and Technology Management, 24, 148–166.</w:t>
      </w:r>
    </w:p>
    <w:p w14:paraId="1791728C" w14:textId="77777777" w:rsidR="00233AB7" w:rsidRDefault="00233AB7" w:rsidP="00233AB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Home Office (2022). </w:t>
      </w:r>
      <w:r>
        <w:rPr>
          <w:rFonts w:ascii="Calibri" w:hAnsi="Calibri" w:cs="Calibri"/>
          <w:i/>
          <w:iCs/>
          <w:color w:val="000000"/>
          <w:sz w:val="27"/>
          <w:szCs w:val="27"/>
        </w:rPr>
        <w:t>PACE Code G 2012 (accessible)</w:t>
      </w:r>
      <w:r>
        <w:rPr>
          <w:rFonts w:ascii="Calibri" w:hAnsi="Calibri" w:cs="Calibri"/>
          <w:color w:val="000000"/>
          <w:sz w:val="27"/>
          <w:szCs w:val="27"/>
        </w:rPr>
        <w:t>. [online] GOV.UK. Available at: https://www.gov.uk/government/publications/pace-code-g-2012/pace-code-g-2012-accessible.</w:t>
      </w:r>
    </w:p>
    <w:p w14:paraId="41E433E9" w14:textId="77777777" w:rsidR="00233AB7" w:rsidRDefault="00233AB7" w:rsidP="00233AB7">
      <w:pPr>
        <w:pStyle w:val="paragraph"/>
        <w:spacing w:before="0" w:after="0"/>
        <w:ind w:left="555" w:hanging="555"/>
        <w:textAlignment w:val="baseline"/>
        <w:rPr>
          <w:rStyle w:val="eop"/>
          <w:rFonts w:ascii="Arial" w:hAnsi="Arial" w:cs="Arial"/>
          <w:sz w:val="20"/>
          <w:szCs w:val="20"/>
        </w:rPr>
      </w:pPr>
      <w:r>
        <w:rPr>
          <w:rStyle w:val="normaltextrun"/>
          <w:rFonts w:ascii="Arial" w:hAnsi="Arial" w:cs="Arial"/>
          <w:i/>
          <w:iCs/>
          <w:sz w:val="20"/>
          <w:szCs w:val="20"/>
        </w:rPr>
        <w:t>Intelligence Collection, development and dissemination</w:t>
      </w:r>
      <w:r>
        <w:rPr>
          <w:rStyle w:val="normaltextrun"/>
          <w:rFonts w:ascii="Arial" w:hAnsi="Arial" w:cs="Arial"/>
          <w:sz w:val="20"/>
          <w:szCs w:val="20"/>
        </w:rPr>
        <w:t xml:space="preserve"> (2013) </w:t>
      </w:r>
      <w:r>
        <w:rPr>
          <w:rStyle w:val="normaltextrun"/>
          <w:rFonts w:ascii="Arial" w:hAnsi="Arial" w:cs="Arial"/>
          <w:i/>
          <w:iCs/>
          <w:sz w:val="20"/>
          <w:szCs w:val="20"/>
        </w:rPr>
        <w:t>College of Policing</w:t>
      </w:r>
      <w:r>
        <w:rPr>
          <w:rStyle w:val="normaltextrun"/>
          <w:rFonts w:ascii="Arial" w:hAnsi="Arial" w:cs="Arial"/>
          <w:sz w:val="20"/>
          <w:szCs w:val="20"/>
        </w:rPr>
        <w:t>. Available at: https://www.college.police.uk/app/intelligence-management/intelligence-collection-development-and-dissemination (Accessed: 01 April 2024). </w:t>
      </w:r>
      <w:r>
        <w:rPr>
          <w:rStyle w:val="eop"/>
          <w:rFonts w:ascii="Arial" w:hAnsi="Arial" w:cs="Arial"/>
          <w:sz w:val="20"/>
          <w:szCs w:val="20"/>
        </w:rPr>
        <w:t> </w:t>
      </w:r>
    </w:p>
    <w:p w14:paraId="6AA83D52" w14:textId="77777777" w:rsidR="00233AB7" w:rsidRDefault="00233AB7" w:rsidP="00233AB7">
      <w:pPr>
        <w:pStyle w:val="paragraph"/>
        <w:spacing w:before="0" w:after="0"/>
        <w:ind w:left="555" w:hanging="555"/>
        <w:textAlignment w:val="baseline"/>
        <w:rPr>
          <w:rStyle w:val="eop"/>
          <w:rFonts w:ascii="Arial" w:hAnsi="Arial" w:cs="Arial"/>
          <w:sz w:val="20"/>
          <w:szCs w:val="20"/>
        </w:rPr>
      </w:pPr>
      <w:r>
        <w:rPr>
          <w:rStyle w:val="normaltextrun"/>
          <w:rFonts w:ascii="Arial" w:hAnsi="Arial" w:cs="Arial"/>
          <w:i/>
          <w:iCs/>
          <w:sz w:val="20"/>
          <w:szCs w:val="20"/>
        </w:rPr>
        <w:t>Intelligence report</w:t>
      </w:r>
      <w:r>
        <w:rPr>
          <w:rStyle w:val="normaltextrun"/>
          <w:rFonts w:ascii="Arial" w:hAnsi="Arial" w:cs="Arial"/>
          <w:sz w:val="20"/>
          <w:szCs w:val="20"/>
        </w:rPr>
        <w:t xml:space="preserve"> (2015) </w:t>
      </w:r>
      <w:r>
        <w:rPr>
          <w:rStyle w:val="normaltextrun"/>
          <w:rFonts w:ascii="Arial" w:hAnsi="Arial" w:cs="Arial"/>
          <w:i/>
          <w:iCs/>
          <w:sz w:val="20"/>
          <w:szCs w:val="20"/>
        </w:rPr>
        <w:t>College of Policing</w:t>
      </w:r>
      <w:r>
        <w:rPr>
          <w:rStyle w:val="normaltextrun"/>
          <w:rFonts w:ascii="Arial" w:hAnsi="Arial" w:cs="Arial"/>
          <w:sz w:val="20"/>
          <w:szCs w:val="20"/>
        </w:rPr>
        <w:t>. Available at: https://www.college.police.uk/app/intelligence-management/intelligence-report (Accessed: 01 April 2024). </w:t>
      </w:r>
      <w:r>
        <w:rPr>
          <w:rStyle w:val="eop"/>
          <w:rFonts w:ascii="Arial" w:hAnsi="Arial" w:cs="Arial"/>
          <w:sz w:val="20"/>
          <w:szCs w:val="20"/>
        </w:rPr>
        <w:t> </w:t>
      </w:r>
    </w:p>
    <w:p w14:paraId="53455E29" w14:textId="77777777" w:rsidR="00233AB7" w:rsidRDefault="00233AB7" w:rsidP="00233AB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(1984). </w:t>
      </w:r>
      <w:r>
        <w:rPr>
          <w:rFonts w:ascii="Calibri" w:hAnsi="Calibri" w:cs="Calibri"/>
          <w:i/>
          <w:iCs/>
          <w:color w:val="000000"/>
          <w:sz w:val="27"/>
          <w:szCs w:val="27"/>
        </w:rPr>
        <w:t>Section 24 Police and Criminal Evidence Act 1984</w:t>
      </w:r>
      <w:r>
        <w:rPr>
          <w:rFonts w:ascii="Calibri" w:hAnsi="Calibri" w:cs="Calibri"/>
          <w:color w:val="000000"/>
          <w:sz w:val="27"/>
          <w:szCs w:val="27"/>
        </w:rPr>
        <w:t>. [online] Legislation.gov.uk. Available at: https://www.legislation.gov.uk/ukpga/1984/60/section/24.</w:t>
      </w:r>
    </w:p>
    <w:p w14:paraId="273A2FE6" w14:textId="77777777" w:rsidR="00233AB7" w:rsidRDefault="00233AB7" w:rsidP="00233AB7">
      <w:pPr>
        <w:pStyle w:val="NormalWeb"/>
        <w:spacing w:before="0" w:beforeAutospacing="0" w:after="240" w:afterAutospacing="0" w:line="360" w:lineRule="auto"/>
      </w:pPr>
      <w:r>
        <w:t xml:space="preserve">Legislation.gov.uk (2011). </w:t>
      </w:r>
      <w:r>
        <w:rPr>
          <w:i/>
          <w:iCs/>
        </w:rPr>
        <w:t>Road Traffic Act 1988</w:t>
      </w:r>
      <w:r>
        <w:t>. [online] Legislation.gov.uk. Available at: https://www.legislation.gov.uk/ukpga/1988/52/section/4.</w:t>
      </w:r>
    </w:p>
    <w:p w14:paraId="7E4C5EB2" w14:textId="77777777" w:rsidR="00233AB7" w:rsidRDefault="00233AB7" w:rsidP="00233AB7">
      <w:pPr>
        <w:pStyle w:val="NormalWeb"/>
        <w:spacing w:before="0" w:beforeAutospacing="0" w:after="240" w:afterAutospacing="0" w:line="360" w:lineRule="auto"/>
      </w:pPr>
      <w:r>
        <w:t xml:space="preserve">Legislation.gov.uk (2011a). </w:t>
      </w:r>
      <w:r>
        <w:rPr>
          <w:i/>
          <w:iCs/>
        </w:rPr>
        <w:t>Offences Against the Person Act 1861</w:t>
      </w:r>
      <w:r>
        <w:t>. [online] Legislation.gov.uk. Available at: https://www.legislation.gov.uk/ukpga/Vict/24-25/100/section/47.</w:t>
      </w:r>
    </w:p>
    <w:p w14:paraId="52D9D231" w14:textId="77777777" w:rsidR="00233AB7" w:rsidRDefault="00233AB7" w:rsidP="00233AB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Legislation.gov.uk (2013). </w:t>
      </w:r>
      <w:r>
        <w:rPr>
          <w:rFonts w:ascii="Calibri" w:hAnsi="Calibri" w:cs="Calibri"/>
          <w:i/>
          <w:iCs/>
          <w:color w:val="000000"/>
          <w:sz w:val="27"/>
          <w:szCs w:val="27"/>
        </w:rPr>
        <w:t>Police and Criminal Evidence Act 1984 Section 32</w:t>
      </w:r>
      <w:r>
        <w:rPr>
          <w:rFonts w:ascii="Calibri" w:hAnsi="Calibri" w:cs="Calibri"/>
          <w:color w:val="000000"/>
          <w:sz w:val="27"/>
          <w:szCs w:val="27"/>
        </w:rPr>
        <w:t>. [online] Legislation.gov.uk. Available at: https://www.legislation.gov.uk/ukpga/1984/60/section/32.</w:t>
      </w:r>
    </w:p>
    <w:p w14:paraId="096181A3" w14:textId="77777777" w:rsidR="00233AB7" w:rsidRDefault="00233AB7" w:rsidP="00233AB7">
      <w:pPr>
        <w:pStyle w:val="NormalWeb"/>
        <w:spacing w:before="0" w:beforeAutospacing="0" w:after="240" w:afterAutospacing="0" w:line="360" w:lineRule="auto"/>
      </w:pPr>
      <w:r>
        <w:t xml:space="preserve">legislation.gov.uk (2015). </w:t>
      </w:r>
      <w:r>
        <w:rPr>
          <w:i/>
          <w:iCs/>
        </w:rPr>
        <w:t>Criminal Justice Act 1988</w:t>
      </w:r>
      <w:r>
        <w:t>. [online] Legislation.gov.uk. Available at: https://www.legislation.gov.uk/ukpga/1988/33/section/139.</w:t>
      </w:r>
    </w:p>
    <w:p w14:paraId="7CB709E7" w14:textId="77777777" w:rsidR="00233AB7" w:rsidRDefault="00233AB7" w:rsidP="00233AB7">
      <w:pPr>
        <w:pStyle w:val="NormalWeb"/>
        <w:spacing w:before="0" w:beforeAutospacing="0" w:after="240" w:afterAutospacing="0" w:line="360" w:lineRule="auto"/>
      </w:pPr>
      <w:r>
        <w:t xml:space="preserve">Legislation.gov.uk (2020). </w:t>
      </w:r>
      <w:r>
        <w:rPr>
          <w:i/>
          <w:iCs/>
        </w:rPr>
        <w:t>Police and Criminal Evidence Act 1984</w:t>
      </w:r>
      <w:r>
        <w:t xml:space="preserve">. [online] Legislation.gov.uk. Available at: </w:t>
      </w:r>
      <w:r w:rsidRPr="00F41690">
        <w:t>https://www.legislation.gov.uk/ukpga/1984/60/section/17</w:t>
      </w:r>
      <w:r>
        <w:t>.</w:t>
      </w:r>
    </w:p>
    <w:p w14:paraId="1503CBE5"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 xml:space="preserve">Lukic, M. and </w:t>
      </w:r>
      <w:proofErr w:type="spellStart"/>
      <w:r w:rsidRPr="00233AB7">
        <w:rPr>
          <w:rFonts w:ascii="Arial" w:hAnsi="Arial" w:cs="Arial"/>
          <w:color w:val="000000"/>
        </w:rPr>
        <w:t>Moga</w:t>
      </w:r>
      <w:proofErr w:type="spellEnd"/>
      <w:r w:rsidRPr="00233AB7">
        <w:rPr>
          <w:rFonts w:ascii="Arial" w:hAnsi="Arial" w:cs="Arial"/>
          <w:color w:val="000000"/>
        </w:rPr>
        <w:t xml:space="preserve">, B. (no date) What is team dynamics? importance, key elements, and factors , </w:t>
      </w:r>
      <w:proofErr w:type="spellStart"/>
      <w:r w:rsidRPr="00233AB7">
        <w:rPr>
          <w:rFonts w:ascii="Arial" w:hAnsi="Arial" w:cs="Arial"/>
          <w:color w:val="000000"/>
        </w:rPr>
        <w:t>ActiveCollab</w:t>
      </w:r>
      <w:proofErr w:type="spellEnd"/>
      <w:r w:rsidRPr="00233AB7">
        <w:rPr>
          <w:rFonts w:ascii="Arial" w:hAnsi="Arial" w:cs="Arial"/>
          <w:color w:val="000000"/>
        </w:rPr>
        <w:t>. Available at: https://activecollab.com/blog/collaboration/team-dynamics (Accessed: 01 April 2024).</w:t>
      </w:r>
    </w:p>
    <w:p w14:paraId="4DB1D619"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MARTIN, E. A., &amp; Hill, W. F. Toward a theory of group development: Six phases of therapy group development. International Journal of Group Psychotherapy, 1957, 7, 20-30</w:t>
      </w:r>
    </w:p>
    <w:p w14:paraId="3A6F68FB" w14:textId="77777777" w:rsidR="00233AB7" w:rsidRDefault="00233AB7" w:rsidP="00233AB7">
      <w:pPr>
        <w:pStyle w:val="paragraph"/>
        <w:spacing w:before="0" w:after="0"/>
        <w:ind w:left="555" w:hanging="555"/>
        <w:textAlignment w:val="baseline"/>
        <w:rPr>
          <w:rFonts w:ascii="Segoe UI" w:hAnsi="Segoe UI" w:cs="Segoe UI"/>
          <w:color w:val="000000"/>
          <w:sz w:val="18"/>
          <w:szCs w:val="18"/>
        </w:rPr>
      </w:pPr>
      <w:r>
        <w:rPr>
          <w:rStyle w:val="normaltextrun"/>
          <w:rFonts w:ascii="Arial" w:hAnsi="Arial" w:cs="Arial"/>
          <w:sz w:val="20"/>
          <w:szCs w:val="20"/>
        </w:rPr>
        <w:t xml:space="preserve">Murphy, E. (2023) </w:t>
      </w:r>
      <w:r>
        <w:rPr>
          <w:rStyle w:val="normaltextrun"/>
          <w:rFonts w:ascii="Arial" w:hAnsi="Arial" w:cs="Arial"/>
          <w:i/>
          <w:iCs/>
          <w:sz w:val="20"/>
          <w:szCs w:val="20"/>
        </w:rPr>
        <w:t>BIG BROTHER IN BLUE: THE PRYING EYES OF THE POLICE SURVEILLANCE STATE AND PERCEPTIONS SHAPED BY VIOLENT CRIME VICTIMIZATION</w:t>
      </w:r>
      <w:r>
        <w:rPr>
          <w:rStyle w:val="normaltextrun"/>
          <w:rFonts w:ascii="Arial" w:hAnsi="Arial" w:cs="Arial"/>
          <w:sz w:val="20"/>
          <w:szCs w:val="20"/>
        </w:rPr>
        <w:t xml:space="preserve"> [Preprint]. </w:t>
      </w:r>
      <w:r>
        <w:rPr>
          <w:rStyle w:val="eop"/>
          <w:rFonts w:ascii="Arial" w:hAnsi="Arial" w:cs="Arial"/>
          <w:sz w:val="20"/>
          <w:szCs w:val="20"/>
        </w:rPr>
        <w:t> </w:t>
      </w:r>
    </w:p>
    <w:p w14:paraId="5F1B2E3D" w14:textId="77777777" w:rsidR="00233AB7" w:rsidRDefault="00233AB7" w:rsidP="00233AB7">
      <w:pPr>
        <w:pStyle w:val="paragraph"/>
        <w:spacing w:before="0" w:after="0"/>
        <w:ind w:left="555" w:hanging="555"/>
        <w:textAlignment w:val="baseline"/>
        <w:rPr>
          <w:rStyle w:val="eop"/>
          <w:rFonts w:ascii="Arial" w:hAnsi="Arial" w:cs="Arial"/>
          <w:sz w:val="20"/>
          <w:szCs w:val="20"/>
        </w:rPr>
      </w:pPr>
      <w:r>
        <w:rPr>
          <w:rStyle w:val="normaltextrun"/>
          <w:rFonts w:ascii="Arial" w:hAnsi="Arial" w:cs="Arial"/>
          <w:i/>
          <w:iCs/>
          <w:sz w:val="20"/>
          <w:szCs w:val="20"/>
        </w:rPr>
        <w:t>National ANPR standards for policing and law enforcement</w:t>
      </w:r>
      <w:r>
        <w:rPr>
          <w:rStyle w:val="normaltextrun"/>
          <w:rFonts w:ascii="Arial" w:hAnsi="Arial" w:cs="Arial"/>
          <w:sz w:val="20"/>
          <w:szCs w:val="20"/>
        </w:rPr>
        <w:t xml:space="preserve"> (2024) </w:t>
      </w:r>
      <w:r>
        <w:rPr>
          <w:rStyle w:val="normaltextrun"/>
          <w:rFonts w:ascii="Arial" w:hAnsi="Arial" w:cs="Arial"/>
          <w:i/>
          <w:iCs/>
          <w:sz w:val="20"/>
          <w:szCs w:val="20"/>
        </w:rPr>
        <w:t>GOV.UK</w:t>
      </w:r>
      <w:r>
        <w:rPr>
          <w:rStyle w:val="normaltextrun"/>
          <w:rFonts w:ascii="Arial" w:hAnsi="Arial" w:cs="Arial"/>
          <w:sz w:val="20"/>
          <w:szCs w:val="20"/>
        </w:rPr>
        <w:t>. Available at: https://www.gov.uk/government/publications/national-anpr-standards/national-anpr-standards-for-policing-and-law-enforcement-accessible-version (Accessed: 01 April 2024).</w:t>
      </w:r>
      <w:r>
        <w:rPr>
          <w:rStyle w:val="eop"/>
          <w:rFonts w:ascii="Arial" w:hAnsi="Arial" w:cs="Arial"/>
          <w:sz w:val="20"/>
          <w:szCs w:val="20"/>
        </w:rPr>
        <w:t> </w:t>
      </w:r>
    </w:p>
    <w:p w14:paraId="30C9B7D2" w14:textId="77777777" w:rsidR="00233AB7" w:rsidRDefault="00233AB7" w:rsidP="00233AB7">
      <w:pPr>
        <w:pStyle w:val="paragraph"/>
        <w:spacing w:before="0" w:after="0"/>
        <w:ind w:left="555" w:hanging="555"/>
        <w:textAlignment w:val="baseline"/>
        <w:rPr>
          <w:rStyle w:val="eop"/>
          <w:rFonts w:ascii="Arial" w:hAnsi="Arial" w:cs="Arial"/>
          <w:sz w:val="20"/>
          <w:szCs w:val="20"/>
        </w:rPr>
      </w:pPr>
      <w:r>
        <w:rPr>
          <w:rStyle w:val="normaltextrun"/>
          <w:rFonts w:ascii="Arial" w:hAnsi="Arial" w:cs="Arial"/>
          <w:i/>
          <w:iCs/>
          <w:sz w:val="20"/>
          <w:szCs w:val="20"/>
        </w:rPr>
        <w:t>Over 1000 vehicles seized in a month with the help of ANPR</w:t>
      </w:r>
      <w:r>
        <w:rPr>
          <w:rStyle w:val="normaltextrun"/>
          <w:rFonts w:ascii="Arial" w:hAnsi="Arial" w:cs="Arial"/>
          <w:sz w:val="20"/>
          <w:szCs w:val="20"/>
        </w:rPr>
        <w:t xml:space="preserve"> (2023) </w:t>
      </w:r>
      <w:r>
        <w:rPr>
          <w:rStyle w:val="normaltextrun"/>
          <w:rFonts w:ascii="Arial" w:hAnsi="Arial" w:cs="Arial"/>
          <w:i/>
          <w:iCs/>
          <w:sz w:val="20"/>
          <w:szCs w:val="20"/>
        </w:rPr>
        <w:t>gmp.police.uk</w:t>
      </w:r>
      <w:r>
        <w:rPr>
          <w:rStyle w:val="normaltextrun"/>
          <w:rFonts w:ascii="Arial" w:hAnsi="Arial" w:cs="Arial"/>
          <w:sz w:val="20"/>
          <w:szCs w:val="20"/>
        </w:rPr>
        <w:t>. Available at: https://www.gmp.police.uk/news/greater-manchester/news/news/2023/august/over-1000-vehicles-seized-in-a-month-with-the-help-of-anpr (Accessed: 01 April 2024). </w:t>
      </w:r>
      <w:r>
        <w:rPr>
          <w:rStyle w:val="eop"/>
          <w:rFonts w:ascii="Arial" w:hAnsi="Arial" w:cs="Arial"/>
          <w:sz w:val="20"/>
          <w:szCs w:val="20"/>
        </w:rPr>
        <w:t> </w:t>
      </w:r>
    </w:p>
    <w:p w14:paraId="459DCF14" w14:textId="77777777" w:rsidR="00233AB7" w:rsidRDefault="00233AB7" w:rsidP="00233AB7">
      <w:pPr>
        <w:pStyle w:val="paragraph"/>
        <w:spacing w:before="0" w:after="0" w:line="276" w:lineRule="auto"/>
        <w:jc w:val="both"/>
        <w:textAlignment w:val="baseline"/>
        <w:rPr>
          <w:rStyle w:val="eop"/>
          <w:rFonts w:ascii="Arial" w:hAnsi="Arial" w:cs="Arial"/>
        </w:rPr>
      </w:pPr>
      <w:proofErr w:type="spellStart"/>
      <w:r w:rsidRPr="00233AB7">
        <w:rPr>
          <w:rStyle w:val="normaltextrun"/>
          <w:rFonts w:ascii="Arial" w:hAnsi="Arial" w:cs="Arial"/>
        </w:rPr>
        <w:t>Paoline</w:t>
      </w:r>
      <w:proofErr w:type="spellEnd"/>
      <w:r w:rsidRPr="00233AB7">
        <w:rPr>
          <w:rStyle w:val="normaltextrun"/>
          <w:rFonts w:ascii="Arial" w:hAnsi="Arial" w:cs="Arial"/>
        </w:rPr>
        <w:t xml:space="preserve"> E.A. (2014) Police Culture. In: </w:t>
      </w:r>
      <w:proofErr w:type="spellStart"/>
      <w:r w:rsidRPr="00233AB7">
        <w:rPr>
          <w:rStyle w:val="normaltextrun"/>
          <w:rFonts w:ascii="Arial" w:hAnsi="Arial" w:cs="Arial"/>
        </w:rPr>
        <w:t>Bruinsma</w:t>
      </w:r>
      <w:proofErr w:type="spellEnd"/>
      <w:r w:rsidRPr="00233AB7">
        <w:rPr>
          <w:rStyle w:val="normaltextrun"/>
          <w:rFonts w:ascii="Arial" w:hAnsi="Arial" w:cs="Arial"/>
        </w:rPr>
        <w:t xml:space="preserve"> G., Weisburd D. (eds) </w:t>
      </w:r>
      <w:proofErr w:type="spellStart"/>
      <w:r w:rsidRPr="00233AB7">
        <w:rPr>
          <w:rStyle w:val="normaltextrun"/>
          <w:rFonts w:ascii="Arial" w:hAnsi="Arial" w:cs="Arial"/>
        </w:rPr>
        <w:t>Encyclopedia</w:t>
      </w:r>
      <w:proofErr w:type="spellEnd"/>
      <w:r w:rsidRPr="00233AB7">
        <w:rPr>
          <w:rStyle w:val="normaltextrun"/>
          <w:rFonts w:ascii="Arial" w:hAnsi="Arial" w:cs="Arial"/>
        </w:rPr>
        <w:t xml:space="preserve"> of Criminology and Criminal Justice. Springer (Online). Available at : https://doi.org/10.1007/978-1-4614-5690-2_394 ( Accessed : 01 April 2024).</w:t>
      </w:r>
      <w:r w:rsidRPr="00233AB7">
        <w:rPr>
          <w:rStyle w:val="eop"/>
          <w:rFonts w:ascii="Arial" w:hAnsi="Arial" w:cs="Arial"/>
        </w:rPr>
        <w:t> </w:t>
      </w:r>
    </w:p>
    <w:p w14:paraId="521DF94C"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PARKER, S. Leadership patterns in a psychiatric ward. Human Relations, 1958, 11, 287-301.</w:t>
      </w:r>
    </w:p>
    <w:p w14:paraId="62F1B9F0" w14:textId="77777777" w:rsidR="00233AB7" w:rsidRDefault="00233AB7" w:rsidP="00233AB7">
      <w:pPr>
        <w:pStyle w:val="paragraph"/>
        <w:spacing w:before="0" w:after="0" w:line="276" w:lineRule="auto"/>
        <w:ind w:left="555" w:hanging="555"/>
        <w:jc w:val="both"/>
        <w:textAlignment w:val="baseline"/>
        <w:rPr>
          <w:rStyle w:val="eop"/>
          <w:rFonts w:ascii="Arial" w:hAnsi="Arial" w:cs="Arial"/>
        </w:rPr>
      </w:pPr>
      <w:r w:rsidRPr="00233AB7">
        <w:rPr>
          <w:rStyle w:val="normaltextrun"/>
          <w:rFonts w:ascii="Arial" w:hAnsi="Arial" w:cs="Arial"/>
        </w:rPr>
        <w:t xml:space="preserve">Pickering, A.F. (2021) </w:t>
      </w:r>
      <w:r w:rsidRPr="00233AB7">
        <w:rPr>
          <w:rStyle w:val="normaltextrun"/>
          <w:rFonts w:ascii="Arial" w:hAnsi="Arial" w:cs="Arial"/>
          <w:i/>
          <w:iCs/>
        </w:rPr>
        <w:t>How does the socialisation of police officers and police occupational culture affect officer’s decision-making on the front-line?</w:t>
      </w:r>
      <w:r w:rsidRPr="00233AB7">
        <w:rPr>
          <w:rStyle w:val="normaltextrun"/>
          <w:rFonts w:ascii="Arial" w:hAnsi="Arial" w:cs="Arial"/>
        </w:rPr>
        <w:t xml:space="preserve">, </w:t>
      </w:r>
      <w:r w:rsidRPr="00233AB7">
        <w:rPr>
          <w:rStyle w:val="normaltextrun"/>
          <w:rFonts w:ascii="Arial" w:hAnsi="Arial" w:cs="Arial"/>
          <w:i/>
          <w:iCs/>
        </w:rPr>
        <w:t>library.college.police.uk</w:t>
      </w:r>
      <w:r w:rsidRPr="00233AB7">
        <w:rPr>
          <w:rStyle w:val="normaltextrun"/>
          <w:rFonts w:ascii="Arial" w:hAnsi="Arial" w:cs="Arial"/>
        </w:rPr>
        <w:t>. Available at: https://library.college.police.uk/docs/theses/PICKERING-Socialisation-of-police-officers-2021.pdf (Accessed: 01 April 2024). </w:t>
      </w:r>
      <w:r w:rsidRPr="00233AB7">
        <w:rPr>
          <w:rStyle w:val="eop"/>
          <w:rFonts w:ascii="Arial" w:hAnsi="Arial" w:cs="Arial"/>
        </w:rPr>
        <w:t> </w:t>
      </w:r>
    </w:p>
    <w:p w14:paraId="6E772A84" w14:textId="77777777" w:rsidR="00233AB7" w:rsidRPr="00233AB7" w:rsidRDefault="00233AB7" w:rsidP="00233AB7">
      <w:pPr>
        <w:pStyle w:val="paragraph"/>
        <w:spacing w:before="0" w:after="0" w:line="276" w:lineRule="auto"/>
        <w:ind w:left="555" w:hanging="555"/>
        <w:jc w:val="both"/>
        <w:textAlignment w:val="baseline"/>
        <w:rPr>
          <w:rFonts w:ascii="Arial" w:hAnsi="Arial" w:cs="Arial"/>
        </w:rPr>
      </w:pPr>
      <w:r w:rsidRPr="00233AB7">
        <w:rPr>
          <w:rStyle w:val="normaltextrun"/>
          <w:rFonts w:ascii="Arial" w:hAnsi="Arial" w:cs="Arial"/>
          <w:i/>
          <w:iCs/>
        </w:rPr>
        <w:t>Police uplift programme new recruits onboarding survey 2023 - Report</w:t>
      </w:r>
      <w:r w:rsidRPr="00233AB7">
        <w:rPr>
          <w:rStyle w:val="normaltextrun"/>
          <w:rFonts w:ascii="Arial" w:hAnsi="Arial" w:cs="Arial"/>
        </w:rPr>
        <w:t xml:space="preserve"> (2023) </w:t>
      </w:r>
      <w:r w:rsidRPr="00233AB7">
        <w:rPr>
          <w:rStyle w:val="normaltextrun"/>
          <w:rFonts w:ascii="Arial" w:hAnsi="Arial" w:cs="Arial"/>
          <w:i/>
          <w:iCs/>
        </w:rPr>
        <w:t>GOV.UK</w:t>
      </w:r>
      <w:r w:rsidRPr="00233AB7">
        <w:rPr>
          <w:rStyle w:val="normaltextrun"/>
          <w:rFonts w:ascii="Arial" w:hAnsi="Arial" w:cs="Arial"/>
        </w:rPr>
        <w:t>. Available at: https://www.gov.uk/government/publications/police-uplift-programme-new-recruits-onboarding-survey-2023/police-uplift-programme-new-recruits-onboarding-survey-2023-report (Accessed: 01 April 2024). </w:t>
      </w:r>
      <w:r w:rsidRPr="00233AB7">
        <w:rPr>
          <w:rStyle w:val="eop"/>
          <w:rFonts w:ascii="Arial" w:hAnsi="Arial" w:cs="Arial"/>
        </w:rPr>
        <w:t> </w:t>
      </w:r>
    </w:p>
    <w:p w14:paraId="6CA6ED3B" w14:textId="77777777" w:rsidR="00233AB7" w:rsidRDefault="00233AB7" w:rsidP="00233AB7">
      <w:pPr>
        <w:pStyle w:val="paragraph"/>
        <w:spacing w:before="0" w:after="0"/>
        <w:ind w:left="555" w:hanging="555"/>
        <w:textAlignment w:val="baseline"/>
        <w:rPr>
          <w:rFonts w:ascii="Segoe UI" w:hAnsi="Segoe UI" w:cs="Segoe UI"/>
          <w:color w:val="000000"/>
          <w:sz w:val="18"/>
          <w:szCs w:val="18"/>
        </w:rPr>
      </w:pPr>
      <w:r>
        <w:rPr>
          <w:rStyle w:val="normaltextrun"/>
          <w:rFonts w:ascii="Arial" w:hAnsi="Arial" w:cs="Arial"/>
          <w:i/>
          <w:iCs/>
          <w:sz w:val="20"/>
          <w:szCs w:val="20"/>
        </w:rPr>
        <w:t>Police Use of ANPR - A Big Brother Watch Report</w:t>
      </w:r>
      <w:r>
        <w:rPr>
          <w:rStyle w:val="normaltextrun"/>
          <w:rFonts w:ascii="Arial" w:hAnsi="Arial" w:cs="Arial"/>
          <w:sz w:val="20"/>
          <w:szCs w:val="20"/>
        </w:rPr>
        <w:t xml:space="preserve"> (no date) </w:t>
      </w:r>
      <w:r>
        <w:rPr>
          <w:rStyle w:val="normaltextrun"/>
          <w:rFonts w:ascii="Arial" w:hAnsi="Arial" w:cs="Arial"/>
          <w:i/>
          <w:iCs/>
          <w:sz w:val="20"/>
          <w:szCs w:val="20"/>
        </w:rPr>
        <w:t>bigbrotherwatch.org.uk</w:t>
      </w:r>
      <w:r>
        <w:rPr>
          <w:rStyle w:val="normaltextrun"/>
          <w:rFonts w:ascii="Arial" w:hAnsi="Arial" w:cs="Arial"/>
          <w:sz w:val="20"/>
          <w:szCs w:val="20"/>
        </w:rPr>
        <w:t>. Available at: https://bigbrotherwatch.org.uk/wp-content/uploads/2013/03/ANPR-Report.pdf (Accessed: 01 April 2024). </w:t>
      </w:r>
      <w:r>
        <w:rPr>
          <w:rStyle w:val="eop"/>
          <w:rFonts w:ascii="Arial" w:hAnsi="Arial" w:cs="Arial"/>
          <w:sz w:val="20"/>
          <w:szCs w:val="20"/>
        </w:rPr>
        <w:t> </w:t>
      </w:r>
    </w:p>
    <w:p w14:paraId="5AE7E432"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r w:rsidRPr="00233AB7">
        <w:rPr>
          <w:rStyle w:val="normaltextrun"/>
          <w:rFonts w:ascii="Arial" w:hAnsi="Arial" w:cs="Arial"/>
          <w:color w:val="000000"/>
        </w:rPr>
        <w:t xml:space="preserve">Reiner, R. (1985), The Politics of the Police. St. Martin’s. ——. (2010), The Politics of the Police, 4th </w:t>
      </w:r>
      <w:proofErr w:type="spellStart"/>
      <w:r w:rsidRPr="00233AB7">
        <w:rPr>
          <w:rStyle w:val="normaltextrun"/>
          <w:rFonts w:ascii="Arial" w:hAnsi="Arial" w:cs="Arial"/>
          <w:color w:val="000000"/>
        </w:rPr>
        <w:t>edn</w:t>
      </w:r>
      <w:proofErr w:type="spellEnd"/>
      <w:r w:rsidRPr="00233AB7">
        <w:rPr>
          <w:rStyle w:val="normaltextrun"/>
          <w:rFonts w:ascii="Arial" w:hAnsi="Arial" w:cs="Arial"/>
          <w:color w:val="000000"/>
        </w:rPr>
        <w:t>. Oxford University Press</w:t>
      </w:r>
      <w:r w:rsidRPr="00233AB7">
        <w:rPr>
          <w:rStyle w:val="eop"/>
          <w:rFonts w:ascii="Arial" w:hAnsi="Arial" w:cs="Arial"/>
          <w:color w:val="000000"/>
        </w:rPr>
        <w:t> </w:t>
      </w:r>
    </w:p>
    <w:p w14:paraId="0D2A446F"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lastRenderedPageBreak/>
        <w:t xml:space="preserve">Reiner, R. (1985, 2010), The Politics of the Police. St. Martin’s., The Politics of the Police, 4th </w:t>
      </w:r>
      <w:proofErr w:type="spellStart"/>
      <w:r w:rsidRPr="00233AB7">
        <w:rPr>
          <w:rFonts w:ascii="Arial" w:hAnsi="Arial" w:cs="Arial"/>
          <w:color w:val="000000"/>
        </w:rPr>
        <w:t>edn</w:t>
      </w:r>
      <w:proofErr w:type="spellEnd"/>
      <w:r w:rsidRPr="00233AB7">
        <w:rPr>
          <w:rFonts w:ascii="Arial" w:hAnsi="Arial" w:cs="Arial"/>
          <w:color w:val="000000"/>
        </w:rPr>
        <w:t>. Oxford University Press</w:t>
      </w:r>
    </w:p>
    <w:p w14:paraId="299009E0"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 xml:space="preserve">S CHUTZ, W. C. FIRO: A three dimensional theory of interpersonal </w:t>
      </w:r>
      <w:proofErr w:type="spellStart"/>
      <w:r w:rsidRPr="00233AB7">
        <w:rPr>
          <w:rFonts w:ascii="Arial" w:hAnsi="Arial" w:cs="Arial"/>
          <w:color w:val="000000"/>
        </w:rPr>
        <w:t>behavior</w:t>
      </w:r>
      <w:proofErr w:type="spellEnd"/>
      <w:r w:rsidRPr="00233AB7">
        <w:rPr>
          <w:rFonts w:ascii="Arial" w:hAnsi="Arial" w:cs="Arial"/>
          <w:color w:val="000000"/>
        </w:rPr>
        <w:t>. New York: Rinehart, 1958. Pp. 168-188.</w:t>
      </w:r>
    </w:p>
    <w:p w14:paraId="15D7AF05"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 xml:space="preserve">S. McCahan, P. Anderson, M. </w:t>
      </w:r>
      <w:proofErr w:type="spellStart"/>
      <w:r w:rsidRPr="00233AB7">
        <w:rPr>
          <w:rFonts w:ascii="Arial" w:hAnsi="Arial" w:cs="Arial"/>
          <w:color w:val="000000"/>
        </w:rPr>
        <w:t>Kortschot</w:t>
      </w:r>
      <w:proofErr w:type="spellEnd"/>
      <w:r w:rsidRPr="00233AB7">
        <w:rPr>
          <w:rFonts w:ascii="Arial" w:hAnsi="Arial" w:cs="Arial"/>
          <w:color w:val="000000"/>
        </w:rPr>
        <w:t>, P. E. Weiss, and K. A. Woodhouse, “Introduction to teamwork,” in Designing Engineers: An Introductory Text, Hoboken, NJ: Wiley, 2015, pp. 219-246.</w:t>
      </w:r>
    </w:p>
    <w:p w14:paraId="0E6201BA"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Salas E., Sims D. E., Burke C. S. (2005). Is there a “Big Five” in teamwork? Small Group Research, 36, 555–599.</w:t>
      </w:r>
    </w:p>
    <w:p w14:paraId="60E8E4CE"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 xml:space="preserve">Salas, E., Grossman, R., Hughes, A. M., &amp; </w:t>
      </w:r>
      <w:proofErr w:type="spellStart"/>
      <w:r w:rsidRPr="00233AB7">
        <w:rPr>
          <w:rFonts w:ascii="Arial" w:hAnsi="Arial" w:cs="Arial"/>
          <w:color w:val="000000"/>
        </w:rPr>
        <w:t>Coultas</w:t>
      </w:r>
      <w:proofErr w:type="spellEnd"/>
      <w:r w:rsidRPr="00233AB7">
        <w:rPr>
          <w:rFonts w:ascii="Arial" w:hAnsi="Arial" w:cs="Arial"/>
          <w:color w:val="000000"/>
        </w:rPr>
        <w:t>, C. W. (2015). Measuring Team Cohesion: Observations from the Science. Human Factors, 57(3), 365-374. https://doi-org.ezproxy.uwtsd.ac.uk/10.1177/0018720815578267</w:t>
      </w:r>
    </w:p>
    <w:p w14:paraId="619EA16E"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 xml:space="preserve">Studies, vol.2, no.4, pp.419-27. Cambridge </w:t>
      </w:r>
      <w:proofErr w:type="spellStart"/>
      <w:r w:rsidRPr="00233AB7">
        <w:rPr>
          <w:rFonts w:ascii="Arial" w:hAnsi="Arial" w:cs="Arial"/>
          <w:color w:val="000000"/>
        </w:rPr>
        <w:t>english</w:t>
      </w:r>
      <w:proofErr w:type="spellEnd"/>
      <w:r w:rsidRPr="00233AB7">
        <w:rPr>
          <w:rFonts w:ascii="Arial" w:hAnsi="Arial" w:cs="Arial"/>
          <w:color w:val="000000"/>
        </w:rPr>
        <w:t xml:space="preserve"> dictionary: Meanings &amp; definitions (2024) dictionary.cambridge.org. Available at: https://dictionary.cambridge.org/dictionary/english/ (Accessed: 01 April 2024).</w:t>
      </w:r>
    </w:p>
    <w:p w14:paraId="1DA3D6B3" w14:textId="77777777" w:rsidR="00233AB7" w:rsidRPr="00233AB7" w:rsidRDefault="00233AB7" w:rsidP="00233AB7">
      <w:pPr>
        <w:pStyle w:val="paragraph"/>
        <w:spacing w:before="0" w:after="0" w:line="276" w:lineRule="auto"/>
        <w:ind w:left="555" w:hanging="555"/>
        <w:jc w:val="both"/>
        <w:textAlignment w:val="baseline"/>
        <w:rPr>
          <w:rFonts w:ascii="Arial" w:hAnsi="Arial" w:cs="Arial"/>
        </w:rPr>
      </w:pPr>
      <w:r w:rsidRPr="00233AB7">
        <w:rPr>
          <w:rStyle w:val="normaltextrun"/>
          <w:rFonts w:ascii="Arial" w:hAnsi="Arial" w:cs="Arial"/>
          <w:i/>
          <w:iCs/>
        </w:rPr>
        <w:t>The dangers of conformity in the Workplace</w:t>
      </w:r>
      <w:r w:rsidRPr="00233AB7">
        <w:rPr>
          <w:rStyle w:val="normaltextrun"/>
          <w:rFonts w:ascii="Arial" w:hAnsi="Arial" w:cs="Arial"/>
        </w:rPr>
        <w:t xml:space="preserve"> (2023) </w:t>
      </w:r>
      <w:r w:rsidRPr="00233AB7">
        <w:rPr>
          <w:rStyle w:val="normaltextrun"/>
          <w:rFonts w:ascii="Arial" w:hAnsi="Arial" w:cs="Arial"/>
          <w:i/>
          <w:iCs/>
        </w:rPr>
        <w:t>Hone</w:t>
      </w:r>
      <w:r w:rsidRPr="00233AB7">
        <w:rPr>
          <w:rStyle w:val="normaltextrun"/>
          <w:rFonts w:ascii="Arial" w:hAnsi="Arial" w:cs="Arial"/>
        </w:rPr>
        <w:t>. Available at: https://honehq.com/blog/the-dangers-of-conformity-in-the-workplace/ (Accessed: 01 April 2024). </w:t>
      </w:r>
      <w:r w:rsidRPr="00233AB7">
        <w:rPr>
          <w:rStyle w:val="eop"/>
          <w:rFonts w:ascii="Arial" w:hAnsi="Arial" w:cs="Arial"/>
        </w:rPr>
        <w:t> </w:t>
      </w:r>
    </w:p>
    <w:p w14:paraId="31704D6C" w14:textId="77777777" w:rsidR="00233AB7" w:rsidRPr="00233AB7" w:rsidRDefault="00233AB7" w:rsidP="00233AB7">
      <w:pPr>
        <w:pStyle w:val="NormalWeb"/>
        <w:spacing w:line="276" w:lineRule="auto"/>
        <w:jc w:val="both"/>
        <w:rPr>
          <w:rFonts w:ascii="Arial" w:hAnsi="Arial" w:cs="Arial"/>
          <w:color w:val="000000"/>
        </w:rPr>
      </w:pPr>
      <w:r w:rsidRPr="00233AB7">
        <w:rPr>
          <w:rFonts w:ascii="Arial" w:hAnsi="Arial" w:cs="Arial"/>
          <w:color w:val="000000"/>
        </w:rPr>
        <w:t>Thomas, K.W. and Kilmann, R.H. (2008) Thomas-Kilmann Conflict Mode Instrument Profile and Interpretive Report. rep., pp. 1–11. Available at: https://lig360.com/wp-content/uploads/2022/09/Conflict-Styles-Assessment.pdf.</w:t>
      </w:r>
    </w:p>
    <w:p w14:paraId="3C56EB25" w14:textId="77777777" w:rsidR="00233AB7" w:rsidRPr="00233AB7" w:rsidRDefault="00233AB7" w:rsidP="00233AB7">
      <w:pPr>
        <w:pStyle w:val="paragraph"/>
        <w:spacing w:before="0" w:after="0" w:line="276" w:lineRule="auto"/>
        <w:ind w:left="555" w:hanging="555"/>
        <w:jc w:val="both"/>
        <w:textAlignment w:val="baseline"/>
        <w:rPr>
          <w:rFonts w:ascii="Arial" w:hAnsi="Arial" w:cs="Arial"/>
        </w:rPr>
      </w:pPr>
      <w:r w:rsidRPr="00233AB7">
        <w:rPr>
          <w:rStyle w:val="normaltextrun"/>
          <w:rFonts w:ascii="Arial" w:hAnsi="Arial" w:cs="Arial"/>
        </w:rPr>
        <w:t xml:space="preserve">Walker. Associate Professor, J. (2023) </w:t>
      </w:r>
      <w:r w:rsidRPr="00233AB7">
        <w:rPr>
          <w:rStyle w:val="normaltextrun"/>
          <w:rFonts w:ascii="Arial" w:hAnsi="Arial" w:cs="Arial"/>
          <w:i/>
          <w:iCs/>
        </w:rPr>
        <w:t>The ‘blue wall’ of silence allows bullying, sexual abuse and violence to infect police forces</w:t>
      </w:r>
      <w:r w:rsidRPr="00233AB7">
        <w:rPr>
          <w:rStyle w:val="normaltextrun"/>
          <w:rFonts w:ascii="Arial" w:hAnsi="Arial" w:cs="Arial"/>
        </w:rPr>
        <w:t xml:space="preserve">, </w:t>
      </w:r>
      <w:r w:rsidRPr="00233AB7">
        <w:rPr>
          <w:rStyle w:val="normaltextrun"/>
          <w:rFonts w:ascii="Arial" w:hAnsi="Arial" w:cs="Arial"/>
          <w:i/>
          <w:iCs/>
        </w:rPr>
        <w:t>The Conversation</w:t>
      </w:r>
      <w:r w:rsidRPr="00233AB7">
        <w:rPr>
          <w:rStyle w:val="normaltextrun"/>
          <w:rFonts w:ascii="Arial" w:hAnsi="Arial" w:cs="Arial"/>
        </w:rPr>
        <w:t>. Available at: https://theconversation.com/the-blue-wall-of-silence-allows-bullying-sexual-abuse-and-violence-to-infect-police-forces-198487 (Accessed: 01 April 2024). </w:t>
      </w:r>
      <w:r w:rsidRPr="00233AB7">
        <w:rPr>
          <w:rStyle w:val="eop"/>
          <w:rFonts w:ascii="Arial" w:hAnsi="Arial" w:cs="Arial"/>
        </w:rPr>
        <w:t> </w:t>
      </w:r>
    </w:p>
    <w:p w14:paraId="6D87CC25" w14:textId="77777777" w:rsidR="00233AB7" w:rsidRPr="00233AB7" w:rsidRDefault="00233AB7" w:rsidP="00233AB7">
      <w:pPr>
        <w:pStyle w:val="NormalWeb"/>
        <w:spacing w:line="276" w:lineRule="auto"/>
        <w:jc w:val="both"/>
        <w:rPr>
          <w:rFonts w:ascii="Arial" w:hAnsi="Arial" w:cs="Arial"/>
          <w:color w:val="000000"/>
        </w:rPr>
      </w:pPr>
      <w:proofErr w:type="spellStart"/>
      <w:r w:rsidRPr="00233AB7">
        <w:rPr>
          <w:rFonts w:ascii="Arial" w:hAnsi="Arial" w:cs="Arial"/>
          <w:color w:val="000000"/>
        </w:rPr>
        <w:t>Westmarland</w:t>
      </w:r>
      <w:proofErr w:type="spellEnd"/>
      <w:r w:rsidRPr="00233AB7">
        <w:rPr>
          <w:rFonts w:ascii="Arial" w:hAnsi="Arial" w:cs="Arial"/>
          <w:color w:val="000000"/>
        </w:rPr>
        <w:t>, L., &amp; Conway, S. (2020). Police ethics and integrity: Keeping the ‘blue code’ of silence. International Journal of Police Science &amp; Management, 22(4), 378-392. https://doi.org/10.1177/1461355720947762</w:t>
      </w:r>
    </w:p>
    <w:p w14:paraId="0DAFA241" w14:textId="77777777" w:rsidR="00233AB7" w:rsidRPr="00233AB7" w:rsidRDefault="00233AB7" w:rsidP="00233AB7">
      <w:pPr>
        <w:pStyle w:val="paragraph"/>
        <w:spacing w:before="0" w:beforeAutospacing="0" w:after="0" w:afterAutospacing="0" w:line="276" w:lineRule="auto"/>
        <w:ind w:right="225"/>
        <w:jc w:val="both"/>
        <w:textAlignment w:val="baseline"/>
        <w:rPr>
          <w:rFonts w:ascii="Arial" w:hAnsi="Arial" w:cs="Arial"/>
          <w:color w:val="000000"/>
        </w:rPr>
      </w:pPr>
      <w:proofErr w:type="spellStart"/>
      <w:r w:rsidRPr="00233AB7">
        <w:rPr>
          <w:rStyle w:val="normaltextrun"/>
          <w:rFonts w:ascii="Arial" w:hAnsi="Arial" w:cs="Arial"/>
          <w:color w:val="333333"/>
          <w:shd w:val="clear" w:color="auto" w:fill="FFFFFF"/>
        </w:rPr>
        <w:t>Westmarland</w:t>
      </w:r>
      <w:proofErr w:type="spellEnd"/>
      <w:r w:rsidRPr="00233AB7">
        <w:rPr>
          <w:rStyle w:val="normaltextrun"/>
          <w:rFonts w:ascii="Arial" w:hAnsi="Arial" w:cs="Arial"/>
          <w:color w:val="333333"/>
          <w:shd w:val="clear" w:color="auto" w:fill="FFFFFF"/>
        </w:rPr>
        <w:t>, L., &amp; Conway, S. (2020). Police ethics and integrity: Keeping the ‘blue code’ of silence. </w:t>
      </w:r>
      <w:r w:rsidRPr="00233AB7">
        <w:rPr>
          <w:rStyle w:val="normaltextrun"/>
          <w:rFonts w:ascii="Arial" w:hAnsi="Arial" w:cs="Arial"/>
          <w:i/>
          <w:iCs/>
          <w:color w:val="333333"/>
          <w:shd w:val="clear" w:color="auto" w:fill="FFFFFF"/>
        </w:rPr>
        <w:t>International Journal of Police Science &amp; Management</w:t>
      </w:r>
      <w:r w:rsidRPr="00233AB7">
        <w:rPr>
          <w:rStyle w:val="normaltextrun"/>
          <w:rFonts w:ascii="Arial" w:hAnsi="Arial" w:cs="Arial"/>
          <w:color w:val="333333"/>
          <w:shd w:val="clear" w:color="auto" w:fill="FFFFFF"/>
        </w:rPr>
        <w:t>, </w:t>
      </w:r>
      <w:r w:rsidRPr="00233AB7">
        <w:rPr>
          <w:rStyle w:val="normaltextrun"/>
          <w:rFonts w:ascii="Arial" w:hAnsi="Arial" w:cs="Arial"/>
          <w:i/>
          <w:iCs/>
          <w:color w:val="333333"/>
          <w:shd w:val="clear" w:color="auto" w:fill="FFFFFF"/>
        </w:rPr>
        <w:t>22</w:t>
      </w:r>
      <w:r w:rsidRPr="00233AB7">
        <w:rPr>
          <w:rStyle w:val="normaltextrun"/>
          <w:rFonts w:ascii="Arial" w:hAnsi="Arial" w:cs="Arial"/>
          <w:color w:val="333333"/>
          <w:shd w:val="clear" w:color="auto" w:fill="FFFFFF"/>
        </w:rPr>
        <w:t>(4), 378-392. </w:t>
      </w:r>
      <w:hyperlink r:id="rId29" w:tgtFrame="_blank" w:history="1">
        <w:r w:rsidRPr="00233AB7">
          <w:rPr>
            <w:rStyle w:val="normaltextrun"/>
            <w:rFonts w:ascii="Arial" w:hAnsi="Arial" w:cs="Arial"/>
            <w:color w:val="006ACC"/>
            <w:u w:val="single"/>
            <w:shd w:val="clear" w:color="auto" w:fill="FFFFFF"/>
          </w:rPr>
          <w:t>https://doi.org/10.1177/1461355720947762</w:t>
        </w:r>
      </w:hyperlink>
      <w:r w:rsidRPr="00233AB7">
        <w:rPr>
          <w:rStyle w:val="eop"/>
          <w:rFonts w:ascii="Arial" w:hAnsi="Arial" w:cs="Arial"/>
          <w:color w:val="000000"/>
        </w:rPr>
        <w:t> </w:t>
      </w:r>
    </w:p>
    <w:p w14:paraId="25F04000" w14:textId="77777777" w:rsidR="00233AB7" w:rsidRDefault="00233AB7" w:rsidP="00233AB7">
      <w:pPr>
        <w:pStyle w:val="paragraph"/>
        <w:spacing w:before="0" w:beforeAutospacing="0" w:after="0" w:afterAutospacing="0" w:line="276" w:lineRule="auto"/>
        <w:ind w:right="225"/>
        <w:jc w:val="both"/>
        <w:textAlignment w:val="baseline"/>
        <w:rPr>
          <w:rStyle w:val="eop"/>
          <w:rFonts w:ascii="Arial" w:hAnsi="Arial" w:cs="Arial"/>
          <w:color w:val="000000"/>
        </w:rPr>
      </w:pPr>
      <w:r w:rsidRPr="00233AB7">
        <w:rPr>
          <w:rStyle w:val="normaltextrun"/>
          <w:rFonts w:ascii="Arial" w:hAnsi="Arial" w:cs="Arial"/>
          <w:color w:val="000000"/>
        </w:rPr>
        <w:t>Wilson, D., Ashton, J. and Sharp, D. (2001) What Everyone in Britain Should Know About the Police. London: Blackstone Press.</w:t>
      </w:r>
      <w:r w:rsidRPr="00233AB7">
        <w:rPr>
          <w:rStyle w:val="eop"/>
          <w:rFonts w:ascii="Arial" w:hAnsi="Arial" w:cs="Arial"/>
          <w:color w:val="000000"/>
        </w:rPr>
        <w:t> </w:t>
      </w:r>
    </w:p>
    <w:p w14:paraId="4976C4DD" w14:textId="77777777" w:rsidR="00233AB7" w:rsidRPr="00233AB7" w:rsidRDefault="00233AB7" w:rsidP="00233AB7">
      <w:pPr>
        <w:rPr>
          <w:sz w:val="24"/>
          <w:szCs w:val="24"/>
        </w:rPr>
      </w:pPr>
    </w:p>
    <w:sectPr w:rsidR="00233AB7" w:rsidRPr="00233AB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F6A6F" w14:textId="77777777" w:rsidR="00135204" w:rsidRDefault="00135204">
      <w:r>
        <w:separator/>
      </w:r>
    </w:p>
  </w:endnote>
  <w:endnote w:type="continuationSeparator" w:id="0">
    <w:p w14:paraId="08FB1A66" w14:textId="77777777" w:rsidR="00135204" w:rsidRDefault="00135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2D05D" w14:textId="77777777" w:rsidR="00135204" w:rsidRDefault="00135204">
      <w:r>
        <w:separator/>
      </w:r>
    </w:p>
  </w:footnote>
  <w:footnote w:type="continuationSeparator" w:id="0">
    <w:p w14:paraId="4239ABA9" w14:textId="77777777" w:rsidR="00135204" w:rsidRDefault="00135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5AC120B"/>
    <w:multiLevelType w:val="hybridMultilevel"/>
    <w:tmpl w:val="7DFA683E"/>
    <w:lvl w:ilvl="0" w:tplc="BD620EE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2821FB7"/>
    <w:multiLevelType w:val="multilevel"/>
    <w:tmpl w:val="C8E8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4E7F2C"/>
    <w:multiLevelType w:val="hybridMultilevel"/>
    <w:tmpl w:val="EEB89228"/>
    <w:lvl w:ilvl="0" w:tplc="53BCE1D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38CB051E"/>
    <w:multiLevelType w:val="hybridMultilevel"/>
    <w:tmpl w:val="85EC3358"/>
    <w:lvl w:ilvl="0" w:tplc="AB600A40">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F40A53"/>
    <w:multiLevelType w:val="hybridMultilevel"/>
    <w:tmpl w:val="0D188E44"/>
    <w:lvl w:ilvl="0" w:tplc="63FC271E">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A4EE9"/>
    <w:multiLevelType w:val="hybridMultilevel"/>
    <w:tmpl w:val="B5EA6302"/>
    <w:lvl w:ilvl="0" w:tplc="EEAE338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8105899"/>
    <w:multiLevelType w:val="hybridMultilevel"/>
    <w:tmpl w:val="DEC23C68"/>
    <w:lvl w:ilvl="0" w:tplc="DECE388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7D4478F8"/>
    <w:multiLevelType w:val="multilevel"/>
    <w:tmpl w:val="408C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5"/>
  </w:num>
  <w:num w:numId="2" w16cid:durableId="219899197">
    <w:abstractNumId w:val="1"/>
  </w:num>
  <w:num w:numId="3" w16cid:durableId="309943136">
    <w:abstractNumId w:val="0"/>
  </w:num>
  <w:num w:numId="4" w16cid:durableId="416168375">
    <w:abstractNumId w:val="11"/>
  </w:num>
  <w:num w:numId="5" w16cid:durableId="2132628758">
    <w:abstractNumId w:val="4"/>
  </w:num>
  <w:num w:numId="6" w16cid:durableId="44566744">
    <w:abstractNumId w:val="7"/>
  </w:num>
  <w:num w:numId="7" w16cid:durableId="2118015854">
    <w:abstractNumId w:val="9"/>
  </w:num>
  <w:num w:numId="8" w16cid:durableId="1317300591">
    <w:abstractNumId w:val="2"/>
  </w:num>
  <w:num w:numId="9" w16cid:durableId="525215143">
    <w:abstractNumId w:val="8"/>
  </w:num>
  <w:num w:numId="10" w16cid:durableId="1112745107">
    <w:abstractNumId w:val="6"/>
  </w:num>
  <w:num w:numId="11" w16cid:durableId="1257440161">
    <w:abstractNumId w:val="3"/>
  </w:num>
  <w:num w:numId="12" w16cid:durableId="642546954">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5204"/>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3AB7"/>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32D8"/>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93"/>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0FCD"/>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A80B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3718756">
      <w:bodyDiv w:val="1"/>
      <w:marLeft w:val="0"/>
      <w:marRight w:val="0"/>
      <w:marTop w:val="0"/>
      <w:marBottom w:val="0"/>
      <w:divBdr>
        <w:top w:val="none" w:sz="0" w:space="0" w:color="auto"/>
        <w:left w:val="none" w:sz="0" w:space="0" w:color="auto"/>
        <w:bottom w:val="none" w:sz="0" w:space="0" w:color="auto"/>
        <w:right w:val="none" w:sz="0" w:space="0" w:color="auto"/>
      </w:divBdr>
      <w:divsChild>
        <w:div w:id="2101369387">
          <w:marLeft w:val="0"/>
          <w:marRight w:val="0"/>
          <w:marTop w:val="0"/>
          <w:marBottom w:val="0"/>
          <w:divBdr>
            <w:top w:val="none" w:sz="0" w:space="0" w:color="auto"/>
            <w:left w:val="none" w:sz="0" w:space="0" w:color="auto"/>
            <w:bottom w:val="none" w:sz="0" w:space="0" w:color="auto"/>
            <w:right w:val="none" w:sz="0" w:space="0" w:color="auto"/>
          </w:divBdr>
        </w:div>
        <w:div w:id="1013142019">
          <w:marLeft w:val="0"/>
          <w:marRight w:val="0"/>
          <w:marTop w:val="0"/>
          <w:marBottom w:val="0"/>
          <w:divBdr>
            <w:top w:val="none" w:sz="0" w:space="0" w:color="auto"/>
            <w:left w:val="none" w:sz="0" w:space="0" w:color="auto"/>
            <w:bottom w:val="none" w:sz="0" w:space="0" w:color="auto"/>
            <w:right w:val="none" w:sz="0" w:space="0" w:color="auto"/>
          </w:divBdr>
        </w:div>
        <w:div w:id="1398623682">
          <w:marLeft w:val="0"/>
          <w:marRight w:val="0"/>
          <w:marTop w:val="0"/>
          <w:marBottom w:val="0"/>
          <w:divBdr>
            <w:top w:val="none" w:sz="0" w:space="0" w:color="auto"/>
            <w:left w:val="none" w:sz="0" w:space="0" w:color="auto"/>
            <w:bottom w:val="none" w:sz="0" w:space="0" w:color="auto"/>
            <w:right w:val="none" w:sz="0" w:space="0" w:color="auto"/>
          </w:divBdr>
        </w:div>
        <w:div w:id="967397876">
          <w:marLeft w:val="0"/>
          <w:marRight w:val="0"/>
          <w:marTop w:val="0"/>
          <w:marBottom w:val="0"/>
          <w:divBdr>
            <w:top w:val="none" w:sz="0" w:space="0" w:color="auto"/>
            <w:left w:val="none" w:sz="0" w:space="0" w:color="auto"/>
            <w:bottom w:val="none" w:sz="0" w:space="0" w:color="auto"/>
            <w:right w:val="none" w:sz="0" w:space="0" w:color="auto"/>
          </w:divBdr>
        </w:div>
        <w:div w:id="797408426">
          <w:marLeft w:val="0"/>
          <w:marRight w:val="0"/>
          <w:marTop w:val="0"/>
          <w:marBottom w:val="0"/>
          <w:divBdr>
            <w:top w:val="none" w:sz="0" w:space="0" w:color="auto"/>
            <w:left w:val="none" w:sz="0" w:space="0" w:color="auto"/>
            <w:bottom w:val="none" w:sz="0" w:space="0" w:color="auto"/>
            <w:right w:val="none" w:sz="0" w:space="0" w:color="auto"/>
          </w:divBdr>
        </w:div>
        <w:div w:id="752319889">
          <w:marLeft w:val="0"/>
          <w:marRight w:val="0"/>
          <w:marTop w:val="0"/>
          <w:marBottom w:val="0"/>
          <w:divBdr>
            <w:top w:val="none" w:sz="0" w:space="0" w:color="auto"/>
            <w:left w:val="none" w:sz="0" w:space="0" w:color="auto"/>
            <w:bottom w:val="none" w:sz="0" w:space="0" w:color="auto"/>
            <w:right w:val="none" w:sz="0" w:space="0" w:color="auto"/>
          </w:divBdr>
        </w:div>
        <w:div w:id="1669792527">
          <w:marLeft w:val="0"/>
          <w:marRight w:val="0"/>
          <w:marTop w:val="0"/>
          <w:marBottom w:val="0"/>
          <w:divBdr>
            <w:top w:val="none" w:sz="0" w:space="0" w:color="auto"/>
            <w:left w:val="none" w:sz="0" w:space="0" w:color="auto"/>
            <w:bottom w:val="none" w:sz="0" w:space="0" w:color="auto"/>
            <w:right w:val="none" w:sz="0" w:space="0" w:color="auto"/>
          </w:divBdr>
        </w:div>
        <w:div w:id="1394961977">
          <w:marLeft w:val="0"/>
          <w:marRight w:val="0"/>
          <w:marTop w:val="0"/>
          <w:marBottom w:val="0"/>
          <w:divBdr>
            <w:top w:val="none" w:sz="0" w:space="0" w:color="auto"/>
            <w:left w:val="none" w:sz="0" w:space="0" w:color="auto"/>
            <w:bottom w:val="none" w:sz="0" w:space="0" w:color="auto"/>
            <w:right w:val="none" w:sz="0" w:space="0" w:color="auto"/>
          </w:divBdr>
        </w:div>
        <w:div w:id="449518235">
          <w:marLeft w:val="0"/>
          <w:marRight w:val="0"/>
          <w:marTop w:val="0"/>
          <w:marBottom w:val="0"/>
          <w:divBdr>
            <w:top w:val="none" w:sz="0" w:space="0" w:color="auto"/>
            <w:left w:val="none" w:sz="0" w:space="0" w:color="auto"/>
            <w:bottom w:val="none" w:sz="0" w:space="0" w:color="auto"/>
            <w:right w:val="none" w:sz="0" w:space="0" w:color="auto"/>
          </w:divBdr>
        </w:div>
        <w:div w:id="1141119326">
          <w:marLeft w:val="0"/>
          <w:marRight w:val="0"/>
          <w:marTop w:val="0"/>
          <w:marBottom w:val="0"/>
          <w:divBdr>
            <w:top w:val="none" w:sz="0" w:space="0" w:color="auto"/>
            <w:left w:val="none" w:sz="0" w:space="0" w:color="auto"/>
            <w:bottom w:val="none" w:sz="0" w:space="0" w:color="auto"/>
            <w:right w:val="none" w:sz="0" w:space="0" w:color="auto"/>
          </w:divBdr>
        </w:div>
        <w:div w:id="850487475">
          <w:marLeft w:val="0"/>
          <w:marRight w:val="0"/>
          <w:marTop w:val="0"/>
          <w:marBottom w:val="0"/>
          <w:divBdr>
            <w:top w:val="none" w:sz="0" w:space="0" w:color="auto"/>
            <w:left w:val="none" w:sz="0" w:space="0" w:color="auto"/>
            <w:bottom w:val="none" w:sz="0" w:space="0" w:color="auto"/>
            <w:right w:val="none" w:sz="0" w:space="0" w:color="auto"/>
          </w:divBdr>
        </w:div>
        <w:div w:id="1092629045">
          <w:marLeft w:val="0"/>
          <w:marRight w:val="0"/>
          <w:marTop w:val="0"/>
          <w:marBottom w:val="0"/>
          <w:divBdr>
            <w:top w:val="none" w:sz="0" w:space="0" w:color="auto"/>
            <w:left w:val="none" w:sz="0" w:space="0" w:color="auto"/>
            <w:bottom w:val="none" w:sz="0" w:space="0" w:color="auto"/>
            <w:right w:val="none" w:sz="0" w:space="0" w:color="auto"/>
          </w:divBdr>
        </w:div>
        <w:div w:id="608391453">
          <w:marLeft w:val="0"/>
          <w:marRight w:val="0"/>
          <w:marTop w:val="0"/>
          <w:marBottom w:val="0"/>
          <w:divBdr>
            <w:top w:val="none" w:sz="0" w:space="0" w:color="auto"/>
            <w:left w:val="none" w:sz="0" w:space="0" w:color="auto"/>
            <w:bottom w:val="none" w:sz="0" w:space="0" w:color="auto"/>
            <w:right w:val="none" w:sz="0" w:space="0" w:color="auto"/>
          </w:divBdr>
        </w:div>
        <w:div w:id="1487162628">
          <w:marLeft w:val="0"/>
          <w:marRight w:val="0"/>
          <w:marTop w:val="0"/>
          <w:marBottom w:val="0"/>
          <w:divBdr>
            <w:top w:val="none" w:sz="0" w:space="0" w:color="auto"/>
            <w:left w:val="none" w:sz="0" w:space="0" w:color="auto"/>
            <w:bottom w:val="none" w:sz="0" w:space="0" w:color="auto"/>
            <w:right w:val="none" w:sz="0" w:space="0" w:color="auto"/>
          </w:divBdr>
        </w:div>
        <w:div w:id="882670101">
          <w:marLeft w:val="0"/>
          <w:marRight w:val="0"/>
          <w:marTop w:val="0"/>
          <w:marBottom w:val="0"/>
          <w:divBdr>
            <w:top w:val="none" w:sz="0" w:space="0" w:color="auto"/>
            <w:left w:val="none" w:sz="0" w:space="0" w:color="auto"/>
            <w:bottom w:val="none" w:sz="0" w:space="0" w:color="auto"/>
            <w:right w:val="none" w:sz="0" w:space="0" w:color="auto"/>
          </w:divBdr>
        </w:div>
        <w:div w:id="452675064">
          <w:marLeft w:val="0"/>
          <w:marRight w:val="0"/>
          <w:marTop w:val="0"/>
          <w:marBottom w:val="0"/>
          <w:divBdr>
            <w:top w:val="none" w:sz="0" w:space="0" w:color="auto"/>
            <w:left w:val="none" w:sz="0" w:space="0" w:color="auto"/>
            <w:bottom w:val="none" w:sz="0" w:space="0" w:color="auto"/>
            <w:right w:val="none" w:sz="0" w:space="0" w:color="auto"/>
          </w:divBdr>
        </w:div>
        <w:div w:id="1284732696">
          <w:marLeft w:val="0"/>
          <w:marRight w:val="0"/>
          <w:marTop w:val="0"/>
          <w:marBottom w:val="0"/>
          <w:divBdr>
            <w:top w:val="none" w:sz="0" w:space="0" w:color="auto"/>
            <w:left w:val="none" w:sz="0" w:space="0" w:color="auto"/>
            <w:bottom w:val="none" w:sz="0" w:space="0" w:color="auto"/>
            <w:right w:val="none" w:sz="0" w:space="0" w:color="auto"/>
          </w:divBdr>
        </w:div>
        <w:div w:id="1112086957">
          <w:marLeft w:val="0"/>
          <w:marRight w:val="0"/>
          <w:marTop w:val="0"/>
          <w:marBottom w:val="0"/>
          <w:divBdr>
            <w:top w:val="none" w:sz="0" w:space="0" w:color="auto"/>
            <w:left w:val="none" w:sz="0" w:space="0" w:color="auto"/>
            <w:bottom w:val="none" w:sz="0" w:space="0" w:color="auto"/>
            <w:right w:val="none" w:sz="0" w:space="0" w:color="auto"/>
          </w:divBdr>
          <w:divsChild>
            <w:div w:id="805584954">
              <w:marLeft w:val="0"/>
              <w:marRight w:val="0"/>
              <w:marTop w:val="0"/>
              <w:marBottom w:val="0"/>
              <w:divBdr>
                <w:top w:val="none" w:sz="0" w:space="0" w:color="auto"/>
                <w:left w:val="none" w:sz="0" w:space="0" w:color="auto"/>
                <w:bottom w:val="none" w:sz="0" w:space="0" w:color="auto"/>
                <w:right w:val="none" w:sz="0" w:space="0" w:color="auto"/>
              </w:divBdr>
            </w:div>
            <w:div w:id="403988032">
              <w:marLeft w:val="0"/>
              <w:marRight w:val="0"/>
              <w:marTop w:val="0"/>
              <w:marBottom w:val="0"/>
              <w:divBdr>
                <w:top w:val="none" w:sz="0" w:space="0" w:color="auto"/>
                <w:left w:val="none" w:sz="0" w:space="0" w:color="auto"/>
                <w:bottom w:val="none" w:sz="0" w:space="0" w:color="auto"/>
                <w:right w:val="none" w:sz="0" w:space="0" w:color="auto"/>
              </w:divBdr>
            </w:div>
            <w:div w:id="1838107852">
              <w:marLeft w:val="0"/>
              <w:marRight w:val="0"/>
              <w:marTop w:val="0"/>
              <w:marBottom w:val="0"/>
              <w:divBdr>
                <w:top w:val="none" w:sz="0" w:space="0" w:color="auto"/>
                <w:left w:val="none" w:sz="0" w:space="0" w:color="auto"/>
                <w:bottom w:val="none" w:sz="0" w:space="0" w:color="auto"/>
                <w:right w:val="none" w:sz="0" w:space="0" w:color="auto"/>
              </w:divBdr>
            </w:div>
            <w:div w:id="1433894540">
              <w:marLeft w:val="0"/>
              <w:marRight w:val="0"/>
              <w:marTop w:val="0"/>
              <w:marBottom w:val="0"/>
              <w:divBdr>
                <w:top w:val="none" w:sz="0" w:space="0" w:color="auto"/>
                <w:left w:val="none" w:sz="0" w:space="0" w:color="auto"/>
                <w:bottom w:val="none" w:sz="0" w:space="0" w:color="auto"/>
                <w:right w:val="none" w:sz="0" w:space="0" w:color="auto"/>
              </w:divBdr>
            </w:div>
            <w:div w:id="1986660874">
              <w:marLeft w:val="0"/>
              <w:marRight w:val="0"/>
              <w:marTop w:val="0"/>
              <w:marBottom w:val="0"/>
              <w:divBdr>
                <w:top w:val="none" w:sz="0" w:space="0" w:color="auto"/>
                <w:left w:val="none" w:sz="0" w:space="0" w:color="auto"/>
                <w:bottom w:val="none" w:sz="0" w:space="0" w:color="auto"/>
                <w:right w:val="none" w:sz="0" w:space="0" w:color="auto"/>
              </w:divBdr>
            </w:div>
            <w:div w:id="627905326">
              <w:marLeft w:val="0"/>
              <w:marRight w:val="0"/>
              <w:marTop w:val="0"/>
              <w:marBottom w:val="0"/>
              <w:divBdr>
                <w:top w:val="none" w:sz="0" w:space="0" w:color="auto"/>
                <w:left w:val="none" w:sz="0" w:space="0" w:color="auto"/>
                <w:bottom w:val="none" w:sz="0" w:space="0" w:color="auto"/>
                <w:right w:val="none" w:sz="0" w:space="0" w:color="auto"/>
              </w:divBdr>
            </w:div>
            <w:div w:id="1537767509">
              <w:marLeft w:val="0"/>
              <w:marRight w:val="0"/>
              <w:marTop w:val="0"/>
              <w:marBottom w:val="0"/>
              <w:divBdr>
                <w:top w:val="none" w:sz="0" w:space="0" w:color="auto"/>
                <w:left w:val="none" w:sz="0" w:space="0" w:color="auto"/>
                <w:bottom w:val="none" w:sz="0" w:space="0" w:color="auto"/>
                <w:right w:val="none" w:sz="0" w:space="0" w:color="auto"/>
              </w:divBdr>
            </w:div>
            <w:div w:id="130372022">
              <w:marLeft w:val="0"/>
              <w:marRight w:val="0"/>
              <w:marTop w:val="0"/>
              <w:marBottom w:val="0"/>
              <w:divBdr>
                <w:top w:val="none" w:sz="0" w:space="0" w:color="auto"/>
                <w:left w:val="none" w:sz="0" w:space="0" w:color="auto"/>
                <w:bottom w:val="none" w:sz="0" w:space="0" w:color="auto"/>
                <w:right w:val="none" w:sz="0" w:space="0" w:color="auto"/>
              </w:divBdr>
            </w:div>
            <w:div w:id="1568757329">
              <w:marLeft w:val="0"/>
              <w:marRight w:val="0"/>
              <w:marTop w:val="0"/>
              <w:marBottom w:val="0"/>
              <w:divBdr>
                <w:top w:val="none" w:sz="0" w:space="0" w:color="auto"/>
                <w:left w:val="none" w:sz="0" w:space="0" w:color="auto"/>
                <w:bottom w:val="none" w:sz="0" w:space="0" w:color="auto"/>
                <w:right w:val="none" w:sz="0" w:space="0" w:color="auto"/>
              </w:divBdr>
            </w:div>
            <w:div w:id="203062486">
              <w:marLeft w:val="0"/>
              <w:marRight w:val="0"/>
              <w:marTop w:val="0"/>
              <w:marBottom w:val="0"/>
              <w:divBdr>
                <w:top w:val="none" w:sz="0" w:space="0" w:color="auto"/>
                <w:left w:val="none" w:sz="0" w:space="0" w:color="auto"/>
                <w:bottom w:val="none" w:sz="0" w:space="0" w:color="auto"/>
                <w:right w:val="none" w:sz="0" w:space="0" w:color="auto"/>
              </w:divBdr>
            </w:div>
            <w:div w:id="1146894388">
              <w:marLeft w:val="0"/>
              <w:marRight w:val="0"/>
              <w:marTop w:val="0"/>
              <w:marBottom w:val="0"/>
              <w:divBdr>
                <w:top w:val="none" w:sz="0" w:space="0" w:color="auto"/>
                <w:left w:val="none" w:sz="0" w:space="0" w:color="auto"/>
                <w:bottom w:val="none" w:sz="0" w:space="0" w:color="auto"/>
                <w:right w:val="none" w:sz="0" w:space="0" w:color="auto"/>
              </w:divBdr>
            </w:div>
            <w:div w:id="1288967750">
              <w:marLeft w:val="0"/>
              <w:marRight w:val="0"/>
              <w:marTop w:val="0"/>
              <w:marBottom w:val="0"/>
              <w:divBdr>
                <w:top w:val="none" w:sz="0" w:space="0" w:color="auto"/>
                <w:left w:val="none" w:sz="0" w:space="0" w:color="auto"/>
                <w:bottom w:val="none" w:sz="0" w:space="0" w:color="auto"/>
                <w:right w:val="none" w:sz="0" w:space="0" w:color="auto"/>
              </w:divBdr>
            </w:div>
            <w:div w:id="2068071180">
              <w:marLeft w:val="0"/>
              <w:marRight w:val="0"/>
              <w:marTop w:val="0"/>
              <w:marBottom w:val="0"/>
              <w:divBdr>
                <w:top w:val="none" w:sz="0" w:space="0" w:color="auto"/>
                <w:left w:val="none" w:sz="0" w:space="0" w:color="auto"/>
                <w:bottom w:val="none" w:sz="0" w:space="0" w:color="auto"/>
                <w:right w:val="none" w:sz="0" w:space="0" w:color="auto"/>
              </w:divBdr>
            </w:div>
            <w:div w:id="882786783">
              <w:marLeft w:val="0"/>
              <w:marRight w:val="0"/>
              <w:marTop w:val="0"/>
              <w:marBottom w:val="0"/>
              <w:divBdr>
                <w:top w:val="none" w:sz="0" w:space="0" w:color="auto"/>
                <w:left w:val="none" w:sz="0" w:space="0" w:color="auto"/>
                <w:bottom w:val="none" w:sz="0" w:space="0" w:color="auto"/>
                <w:right w:val="none" w:sz="0" w:space="0" w:color="auto"/>
              </w:divBdr>
            </w:div>
            <w:div w:id="407651487">
              <w:marLeft w:val="0"/>
              <w:marRight w:val="0"/>
              <w:marTop w:val="0"/>
              <w:marBottom w:val="0"/>
              <w:divBdr>
                <w:top w:val="none" w:sz="0" w:space="0" w:color="auto"/>
                <w:left w:val="none" w:sz="0" w:space="0" w:color="auto"/>
                <w:bottom w:val="none" w:sz="0" w:space="0" w:color="auto"/>
                <w:right w:val="none" w:sz="0" w:space="0" w:color="auto"/>
              </w:divBdr>
            </w:div>
            <w:div w:id="312375593">
              <w:marLeft w:val="0"/>
              <w:marRight w:val="0"/>
              <w:marTop w:val="0"/>
              <w:marBottom w:val="0"/>
              <w:divBdr>
                <w:top w:val="none" w:sz="0" w:space="0" w:color="auto"/>
                <w:left w:val="none" w:sz="0" w:space="0" w:color="auto"/>
                <w:bottom w:val="none" w:sz="0" w:space="0" w:color="auto"/>
                <w:right w:val="none" w:sz="0" w:space="0" w:color="auto"/>
              </w:divBdr>
            </w:div>
          </w:divsChild>
        </w:div>
        <w:div w:id="281881485">
          <w:marLeft w:val="0"/>
          <w:marRight w:val="0"/>
          <w:marTop w:val="0"/>
          <w:marBottom w:val="0"/>
          <w:divBdr>
            <w:top w:val="none" w:sz="0" w:space="0" w:color="auto"/>
            <w:left w:val="none" w:sz="0" w:space="0" w:color="auto"/>
            <w:bottom w:val="none" w:sz="0" w:space="0" w:color="auto"/>
            <w:right w:val="none" w:sz="0" w:space="0" w:color="auto"/>
          </w:divBdr>
        </w:div>
        <w:div w:id="1553270442">
          <w:marLeft w:val="0"/>
          <w:marRight w:val="0"/>
          <w:marTop w:val="0"/>
          <w:marBottom w:val="0"/>
          <w:divBdr>
            <w:top w:val="none" w:sz="0" w:space="0" w:color="auto"/>
            <w:left w:val="none" w:sz="0" w:space="0" w:color="auto"/>
            <w:bottom w:val="none" w:sz="0" w:space="0" w:color="auto"/>
            <w:right w:val="none" w:sz="0" w:space="0" w:color="auto"/>
          </w:divBdr>
        </w:div>
        <w:div w:id="846094454">
          <w:marLeft w:val="0"/>
          <w:marRight w:val="0"/>
          <w:marTop w:val="0"/>
          <w:marBottom w:val="0"/>
          <w:divBdr>
            <w:top w:val="none" w:sz="0" w:space="0" w:color="auto"/>
            <w:left w:val="none" w:sz="0" w:space="0" w:color="auto"/>
            <w:bottom w:val="none" w:sz="0" w:space="0" w:color="auto"/>
            <w:right w:val="none" w:sz="0" w:space="0" w:color="auto"/>
          </w:divBdr>
        </w:div>
        <w:div w:id="813454100">
          <w:marLeft w:val="0"/>
          <w:marRight w:val="0"/>
          <w:marTop w:val="0"/>
          <w:marBottom w:val="0"/>
          <w:divBdr>
            <w:top w:val="none" w:sz="0" w:space="0" w:color="auto"/>
            <w:left w:val="none" w:sz="0" w:space="0" w:color="auto"/>
            <w:bottom w:val="none" w:sz="0" w:space="0" w:color="auto"/>
            <w:right w:val="none" w:sz="0" w:space="0" w:color="auto"/>
          </w:divBdr>
        </w:div>
        <w:div w:id="1447195870">
          <w:marLeft w:val="0"/>
          <w:marRight w:val="0"/>
          <w:marTop w:val="0"/>
          <w:marBottom w:val="0"/>
          <w:divBdr>
            <w:top w:val="none" w:sz="0" w:space="0" w:color="auto"/>
            <w:left w:val="none" w:sz="0" w:space="0" w:color="auto"/>
            <w:bottom w:val="none" w:sz="0" w:space="0" w:color="auto"/>
            <w:right w:val="none" w:sz="0" w:space="0" w:color="auto"/>
          </w:divBdr>
        </w:div>
        <w:div w:id="328943525">
          <w:marLeft w:val="0"/>
          <w:marRight w:val="0"/>
          <w:marTop w:val="0"/>
          <w:marBottom w:val="0"/>
          <w:divBdr>
            <w:top w:val="none" w:sz="0" w:space="0" w:color="auto"/>
            <w:left w:val="none" w:sz="0" w:space="0" w:color="auto"/>
            <w:bottom w:val="none" w:sz="0" w:space="0" w:color="auto"/>
            <w:right w:val="none" w:sz="0" w:space="0" w:color="auto"/>
          </w:divBdr>
        </w:div>
        <w:div w:id="522472639">
          <w:marLeft w:val="0"/>
          <w:marRight w:val="0"/>
          <w:marTop w:val="0"/>
          <w:marBottom w:val="0"/>
          <w:divBdr>
            <w:top w:val="none" w:sz="0" w:space="0" w:color="auto"/>
            <w:left w:val="none" w:sz="0" w:space="0" w:color="auto"/>
            <w:bottom w:val="none" w:sz="0" w:space="0" w:color="auto"/>
            <w:right w:val="none" w:sz="0" w:space="0" w:color="auto"/>
          </w:divBdr>
        </w:div>
        <w:div w:id="1496603413">
          <w:marLeft w:val="0"/>
          <w:marRight w:val="0"/>
          <w:marTop w:val="0"/>
          <w:marBottom w:val="0"/>
          <w:divBdr>
            <w:top w:val="none" w:sz="0" w:space="0" w:color="auto"/>
            <w:left w:val="none" w:sz="0" w:space="0" w:color="auto"/>
            <w:bottom w:val="none" w:sz="0" w:space="0" w:color="auto"/>
            <w:right w:val="none" w:sz="0" w:space="0" w:color="auto"/>
          </w:divBdr>
        </w:div>
        <w:div w:id="1682396140">
          <w:marLeft w:val="0"/>
          <w:marRight w:val="0"/>
          <w:marTop w:val="0"/>
          <w:marBottom w:val="0"/>
          <w:divBdr>
            <w:top w:val="none" w:sz="0" w:space="0" w:color="auto"/>
            <w:left w:val="none" w:sz="0" w:space="0" w:color="auto"/>
            <w:bottom w:val="none" w:sz="0" w:space="0" w:color="auto"/>
            <w:right w:val="none" w:sz="0" w:space="0" w:color="auto"/>
          </w:divBdr>
        </w:div>
        <w:div w:id="942954525">
          <w:marLeft w:val="0"/>
          <w:marRight w:val="0"/>
          <w:marTop w:val="0"/>
          <w:marBottom w:val="0"/>
          <w:divBdr>
            <w:top w:val="none" w:sz="0" w:space="0" w:color="auto"/>
            <w:left w:val="none" w:sz="0" w:space="0" w:color="auto"/>
            <w:bottom w:val="none" w:sz="0" w:space="0" w:color="auto"/>
            <w:right w:val="none" w:sz="0" w:space="0" w:color="auto"/>
          </w:divBdr>
        </w:div>
        <w:div w:id="1878080380">
          <w:marLeft w:val="0"/>
          <w:marRight w:val="0"/>
          <w:marTop w:val="0"/>
          <w:marBottom w:val="0"/>
          <w:divBdr>
            <w:top w:val="none" w:sz="0" w:space="0" w:color="auto"/>
            <w:left w:val="none" w:sz="0" w:space="0" w:color="auto"/>
            <w:bottom w:val="none" w:sz="0" w:space="0" w:color="auto"/>
            <w:right w:val="none" w:sz="0" w:space="0" w:color="auto"/>
          </w:divBdr>
        </w:div>
        <w:div w:id="263539887">
          <w:marLeft w:val="0"/>
          <w:marRight w:val="0"/>
          <w:marTop w:val="0"/>
          <w:marBottom w:val="0"/>
          <w:divBdr>
            <w:top w:val="none" w:sz="0" w:space="0" w:color="auto"/>
            <w:left w:val="none" w:sz="0" w:space="0" w:color="auto"/>
            <w:bottom w:val="none" w:sz="0" w:space="0" w:color="auto"/>
            <w:right w:val="none" w:sz="0" w:space="0" w:color="auto"/>
          </w:divBdr>
        </w:div>
        <w:div w:id="1821967597">
          <w:marLeft w:val="0"/>
          <w:marRight w:val="0"/>
          <w:marTop w:val="0"/>
          <w:marBottom w:val="0"/>
          <w:divBdr>
            <w:top w:val="none" w:sz="0" w:space="0" w:color="auto"/>
            <w:left w:val="none" w:sz="0" w:space="0" w:color="auto"/>
            <w:bottom w:val="none" w:sz="0" w:space="0" w:color="auto"/>
            <w:right w:val="none" w:sz="0" w:space="0" w:color="auto"/>
          </w:divBdr>
        </w:div>
        <w:div w:id="1967660257">
          <w:marLeft w:val="0"/>
          <w:marRight w:val="0"/>
          <w:marTop w:val="0"/>
          <w:marBottom w:val="0"/>
          <w:divBdr>
            <w:top w:val="none" w:sz="0" w:space="0" w:color="auto"/>
            <w:left w:val="none" w:sz="0" w:space="0" w:color="auto"/>
            <w:bottom w:val="none" w:sz="0" w:space="0" w:color="auto"/>
            <w:right w:val="none" w:sz="0" w:space="0" w:color="auto"/>
          </w:divBdr>
        </w:div>
        <w:div w:id="1878274932">
          <w:marLeft w:val="0"/>
          <w:marRight w:val="0"/>
          <w:marTop w:val="0"/>
          <w:marBottom w:val="0"/>
          <w:divBdr>
            <w:top w:val="none" w:sz="0" w:space="0" w:color="auto"/>
            <w:left w:val="none" w:sz="0" w:space="0" w:color="auto"/>
            <w:bottom w:val="none" w:sz="0" w:space="0" w:color="auto"/>
            <w:right w:val="none" w:sz="0" w:space="0" w:color="auto"/>
          </w:divBdr>
        </w:div>
        <w:div w:id="1940596510">
          <w:marLeft w:val="0"/>
          <w:marRight w:val="0"/>
          <w:marTop w:val="0"/>
          <w:marBottom w:val="0"/>
          <w:divBdr>
            <w:top w:val="none" w:sz="0" w:space="0" w:color="auto"/>
            <w:left w:val="none" w:sz="0" w:space="0" w:color="auto"/>
            <w:bottom w:val="none" w:sz="0" w:space="0" w:color="auto"/>
            <w:right w:val="none" w:sz="0" w:space="0" w:color="auto"/>
          </w:divBdr>
        </w:div>
        <w:div w:id="777607405">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4874391">
      <w:bodyDiv w:val="1"/>
      <w:marLeft w:val="0"/>
      <w:marRight w:val="0"/>
      <w:marTop w:val="0"/>
      <w:marBottom w:val="0"/>
      <w:divBdr>
        <w:top w:val="none" w:sz="0" w:space="0" w:color="auto"/>
        <w:left w:val="none" w:sz="0" w:space="0" w:color="auto"/>
        <w:bottom w:val="none" w:sz="0" w:space="0" w:color="auto"/>
        <w:right w:val="none" w:sz="0" w:space="0" w:color="auto"/>
      </w:divBdr>
      <w:divsChild>
        <w:div w:id="123695301">
          <w:marLeft w:val="0"/>
          <w:marRight w:val="0"/>
          <w:marTop w:val="0"/>
          <w:marBottom w:val="0"/>
          <w:divBdr>
            <w:top w:val="none" w:sz="0" w:space="0" w:color="auto"/>
            <w:left w:val="none" w:sz="0" w:space="0" w:color="auto"/>
            <w:bottom w:val="none" w:sz="0" w:space="0" w:color="auto"/>
            <w:right w:val="none" w:sz="0" w:space="0" w:color="auto"/>
          </w:divBdr>
          <w:divsChild>
            <w:div w:id="994264216">
              <w:marLeft w:val="0"/>
              <w:marRight w:val="0"/>
              <w:marTop w:val="0"/>
              <w:marBottom w:val="0"/>
              <w:divBdr>
                <w:top w:val="none" w:sz="0" w:space="0" w:color="auto"/>
                <w:left w:val="none" w:sz="0" w:space="0" w:color="auto"/>
                <w:bottom w:val="none" w:sz="0" w:space="0" w:color="auto"/>
                <w:right w:val="none" w:sz="0" w:space="0" w:color="auto"/>
              </w:divBdr>
            </w:div>
            <w:div w:id="207690048">
              <w:marLeft w:val="0"/>
              <w:marRight w:val="0"/>
              <w:marTop w:val="0"/>
              <w:marBottom w:val="0"/>
              <w:divBdr>
                <w:top w:val="none" w:sz="0" w:space="0" w:color="auto"/>
                <w:left w:val="none" w:sz="0" w:space="0" w:color="auto"/>
                <w:bottom w:val="none" w:sz="0" w:space="0" w:color="auto"/>
                <w:right w:val="none" w:sz="0" w:space="0" w:color="auto"/>
              </w:divBdr>
            </w:div>
            <w:div w:id="687833013">
              <w:marLeft w:val="0"/>
              <w:marRight w:val="0"/>
              <w:marTop w:val="0"/>
              <w:marBottom w:val="0"/>
              <w:divBdr>
                <w:top w:val="none" w:sz="0" w:space="0" w:color="auto"/>
                <w:left w:val="none" w:sz="0" w:space="0" w:color="auto"/>
                <w:bottom w:val="none" w:sz="0" w:space="0" w:color="auto"/>
                <w:right w:val="none" w:sz="0" w:space="0" w:color="auto"/>
              </w:divBdr>
            </w:div>
            <w:div w:id="1846556140">
              <w:marLeft w:val="0"/>
              <w:marRight w:val="0"/>
              <w:marTop w:val="0"/>
              <w:marBottom w:val="0"/>
              <w:divBdr>
                <w:top w:val="none" w:sz="0" w:space="0" w:color="auto"/>
                <w:left w:val="none" w:sz="0" w:space="0" w:color="auto"/>
                <w:bottom w:val="none" w:sz="0" w:space="0" w:color="auto"/>
                <w:right w:val="none" w:sz="0" w:space="0" w:color="auto"/>
              </w:divBdr>
            </w:div>
            <w:div w:id="1087578659">
              <w:marLeft w:val="0"/>
              <w:marRight w:val="0"/>
              <w:marTop w:val="0"/>
              <w:marBottom w:val="0"/>
              <w:divBdr>
                <w:top w:val="none" w:sz="0" w:space="0" w:color="auto"/>
                <w:left w:val="none" w:sz="0" w:space="0" w:color="auto"/>
                <w:bottom w:val="none" w:sz="0" w:space="0" w:color="auto"/>
                <w:right w:val="none" w:sz="0" w:space="0" w:color="auto"/>
              </w:divBdr>
            </w:div>
            <w:div w:id="1116830077">
              <w:marLeft w:val="0"/>
              <w:marRight w:val="0"/>
              <w:marTop w:val="0"/>
              <w:marBottom w:val="0"/>
              <w:divBdr>
                <w:top w:val="none" w:sz="0" w:space="0" w:color="auto"/>
                <w:left w:val="none" w:sz="0" w:space="0" w:color="auto"/>
                <w:bottom w:val="none" w:sz="0" w:space="0" w:color="auto"/>
                <w:right w:val="none" w:sz="0" w:space="0" w:color="auto"/>
              </w:divBdr>
            </w:div>
            <w:div w:id="1313487993">
              <w:marLeft w:val="0"/>
              <w:marRight w:val="0"/>
              <w:marTop w:val="0"/>
              <w:marBottom w:val="0"/>
              <w:divBdr>
                <w:top w:val="none" w:sz="0" w:space="0" w:color="auto"/>
                <w:left w:val="none" w:sz="0" w:space="0" w:color="auto"/>
                <w:bottom w:val="none" w:sz="0" w:space="0" w:color="auto"/>
                <w:right w:val="none" w:sz="0" w:space="0" w:color="auto"/>
              </w:divBdr>
            </w:div>
            <w:div w:id="2140296399">
              <w:marLeft w:val="0"/>
              <w:marRight w:val="0"/>
              <w:marTop w:val="0"/>
              <w:marBottom w:val="0"/>
              <w:divBdr>
                <w:top w:val="none" w:sz="0" w:space="0" w:color="auto"/>
                <w:left w:val="none" w:sz="0" w:space="0" w:color="auto"/>
                <w:bottom w:val="none" w:sz="0" w:space="0" w:color="auto"/>
                <w:right w:val="none" w:sz="0" w:space="0" w:color="auto"/>
              </w:divBdr>
            </w:div>
            <w:div w:id="495998501">
              <w:marLeft w:val="0"/>
              <w:marRight w:val="0"/>
              <w:marTop w:val="0"/>
              <w:marBottom w:val="0"/>
              <w:divBdr>
                <w:top w:val="none" w:sz="0" w:space="0" w:color="auto"/>
                <w:left w:val="none" w:sz="0" w:space="0" w:color="auto"/>
                <w:bottom w:val="none" w:sz="0" w:space="0" w:color="auto"/>
                <w:right w:val="none" w:sz="0" w:space="0" w:color="auto"/>
              </w:divBdr>
            </w:div>
            <w:div w:id="1960648950">
              <w:marLeft w:val="0"/>
              <w:marRight w:val="0"/>
              <w:marTop w:val="0"/>
              <w:marBottom w:val="0"/>
              <w:divBdr>
                <w:top w:val="none" w:sz="0" w:space="0" w:color="auto"/>
                <w:left w:val="none" w:sz="0" w:space="0" w:color="auto"/>
                <w:bottom w:val="none" w:sz="0" w:space="0" w:color="auto"/>
                <w:right w:val="none" w:sz="0" w:space="0" w:color="auto"/>
              </w:divBdr>
            </w:div>
            <w:div w:id="360713872">
              <w:marLeft w:val="0"/>
              <w:marRight w:val="0"/>
              <w:marTop w:val="0"/>
              <w:marBottom w:val="0"/>
              <w:divBdr>
                <w:top w:val="none" w:sz="0" w:space="0" w:color="auto"/>
                <w:left w:val="none" w:sz="0" w:space="0" w:color="auto"/>
                <w:bottom w:val="none" w:sz="0" w:space="0" w:color="auto"/>
                <w:right w:val="none" w:sz="0" w:space="0" w:color="auto"/>
              </w:divBdr>
            </w:div>
            <w:div w:id="1042172581">
              <w:marLeft w:val="0"/>
              <w:marRight w:val="0"/>
              <w:marTop w:val="0"/>
              <w:marBottom w:val="0"/>
              <w:divBdr>
                <w:top w:val="none" w:sz="0" w:space="0" w:color="auto"/>
                <w:left w:val="none" w:sz="0" w:space="0" w:color="auto"/>
                <w:bottom w:val="none" w:sz="0" w:space="0" w:color="auto"/>
                <w:right w:val="none" w:sz="0" w:space="0" w:color="auto"/>
              </w:divBdr>
            </w:div>
            <w:div w:id="705911301">
              <w:marLeft w:val="0"/>
              <w:marRight w:val="0"/>
              <w:marTop w:val="0"/>
              <w:marBottom w:val="0"/>
              <w:divBdr>
                <w:top w:val="none" w:sz="0" w:space="0" w:color="auto"/>
                <w:left w:val="none" w:sz="0" w:space="0" w:color="auto"/>
                <w:bottom w:val="none" w:sz="0" w:space="0" w:color="auto"/>
                <w:right w:val="none" w:sz="0" w:space="0" w:color="auto"/>
              </w:divBdr>
            </w:div>
          </w:divsChild>
        </w:div>
        <w:div w:id="1480611919">
          <w:marLeft w:val="0"/>
          <w:marRight w:val="0"/>
          <w:marTop w:val="0"/>
          <w:marBottom w:val="0"/>
          <w:divBdr>
            <w:top w:val="none" w:sz="0" w:space="0" w:color="auto"/>
            <w:left w:val="none" w:sz="0" w:space="0" w:color="auto"/>
            <w:bottom w:val="none" w:sz="0" w:space="0" w:color="auto"/>
            <w:right w:val="none" w:sz="0" w:space="0" w:color="auto"/>
          </w:divBdr>
        </w:div>
        <w:div w:id="2062703070">
          <w:marLeft w:val="0"/>
          <w:marRight w:val="0"/>
          <w:marTop w:val="0"/>
          <w:marBottom w:val="0"/>
          <w:divBdr>
            <w:top w:val="none" w:sz="0" w:space="0" w:color="auto"/>
            <w:left w:val="none" w:sz="0" w:space="0" w:color="auto"/>
            <w:bottom w:val="none" w:sz="0" w:space="0" w:color="auto"/>
            <w:right w:val="none" w:sz="0" w:space="0" w:color="auto"/>
          </w:divBdr>
        </w:div>
        <w:div w:id="1248467119">
          <w:marLeft w:val="0"/>
          <w:marRight w:val="0"/>
          <w:marTop w:val="0"/>
          <w:marBottom w:val="0"/>
          <w:divBdr>
            <w:top w:val="none" w:sz="0" w:space="0" w:color="auto"/>
            <w:left w:val="none" w:sz="0" w:space="0" w:color="auto"/>
            <w:bottom w:val="none" w:sz="0" w:space="0" w:color="auto"/>
            <w:right w:val="none" w:sz="0" w:space="0" w:color="auto"/>
          </w:divBdr>
        </w:div>
        <w:div w:id="2027708800">
          <w:marLeft w:val="0"/>
          <w:marRight w:val="0"/>
          <w:marTop w:val="0"/>
          <w:marBottom w:val="0"/>
          <w:divBdr>
            <w:top w:val="none" w:sz="0" w:space="0" w:color="auto"/>
            <w:left w:val="none" w:sz="0" w:space="0" w:color="auto"/>
            <w:bottom w:val="none" w:sz="0" w:space="0" w:color="auto"/>
            <w:right w:val="none" w:sz="0" w:space="0" w:color="auto"/>
          </w:divBdr>
        </w:div>
        <w:div w:id="557712360">
          <w:marLeft w:val="0"/>
          <w:marRight w:val="0"/>
          <w:marTop w:val="0"/>
          <w:marBottom w:val="0"/>
          <w:divBdr>
            <w:top w:val="none" w:sz="0" w:space="0" w:color="auto"/>
            <w:left w:val="none" w:sz="0" w:space="0" w:color="auto"/>
            <w:bottom w:val="none" w:sz="0" w:space="0" w:color="auto"/>
            <w:right w:val="none" w:sz="0" w:space="0" w:color="auto"/>
          </w:divBdr>
        </w:div>
        <w:div w:id="1912689236">
          <w:marLeft w:val="0"/>
          <w:marRight w:val="0"/>
          <w:marTop w:val="0"/>
          <w:marBottom w:val="0"/>
          <w:divBdr>
            <w:top w:val="none" w:sz="0" w:space="0" w:color="auto"/>
            <w:left w:val="none" w:sz="0" w:space="0" w:color="auto"/>
            <w:bottom w:val="none" w:sz="0" w:space="0" w:color="auto"/>
            <w:right w:val="none" w:sz="0" w:space="0" w:color="auto"/>
          </w:divBdr>
        </w:div>
        <w:div w:id="256981620">
          <w:marLeft w:val="0"/>
          <w:marRight w:val="0"/>
          <w:marTop w:val="0"/>
          <w:marBottom w:val="0"/>
          <w:divBdr>
            <w:top w:val="none" w:sz="0" w:space="0" w:color="auto"/>
            <w:left w:val="none" w:sz="0" w:space="0" w:color="auto"/>
            <w:bottom w:val="none" w:sz="0" w:space="0" w:color="auto"/>
            <w:right w:val="none" w:sz="0" w:space="0" w:color="auto"/>
          </w:divBdr>
        </w:div>
        <w:div w:id="2129857000">
          <w:marLeft w:val="0"/>
          <w:marRight w:val="0"/>
          <w:marTop w:val="0"/>
          <w:marBottom w:val="0"/>
          <w:divBdr>
            <w:top w:val="none" w:sz="0" w:space="0" w:color="auto"/>
            <w:left w:val="none" w:sz="0" w:space="0" w:color="auto"/>
            <w:bottom w:val="none" w:sz="0" w:space="0" w:color="auto"/>
            <w:right w:val="none" w:sz="0" w:space="0" w:color="auto"/>
          </w:divBdr>
        </w:div>
        <w:div w:id="117845319">
          <w:marLeft w:val="0"/>
          <w:marRight w:val="0"/>
          <w:marTop w:val="0"/>
          <w:marBottom w:val="0"/>
          <w:divBdr>
            <w:top w:val="none" w:sz="0" w:space="0" w:color="auto"/>
            <w:left w:val="none" w:sz="0" w:space="0" w:color="auto"/>
            <w:bottom w:val="none" w:sz="0" w:space="0" w:color="auto"/>
            <w:right w:val="none" w:sz="0" w:space="0" w:color="auto"/>
          </w:divBdr>
        </w:div>
        <w:div w:id="251352712">
          <w:marLeft w:val="0"/>
          <w:marRight w:val="0"/>
          <w:marTop w:val="0"/>
          <w:marBottom w:val="0"/>
          <w:divBdr>
            <w:top w:val="none" w:sz="0" w:space="0" w:color="auto"/>
            <w:left w:val="none" w:sz="0" w:space="0" w:color="auto"/>
            <w:bottom w:val="none" w:sz="0" w:space="0" w:color="auto"/>
            <w:right w:val="none" w:sz="0" w:space="0" w:color="auto"/>
          </w:divBdr>
        </w:div>
        <w:div w:id="834611365">
          <w:marLeft w:val="0"/>
          <w:marRight w:val="0"/>
          <w:marTop w:val="0"/>
          <w:marBottom w:val="0"/>
          <w:divBdr>
            <w:top w:val="none" w:sz="0" w:space="0" w:color="auto"/>
            <w:left w:val="none" w:sz="0" w:space="0" w:color="auto"/>
            <w:bottom w:val="none" w:sz="0" w:space="0" w:color="auto"/>
            <w:right w:val="none" w:sz="0" w:space="0" w:color="auto"/>
          </w:divBdr>
        </w:div>
        <w:div w:id="1616984567">
          <w:marLeft w:val="0"/>
          <w:marRight w:val="0"/>
          <w:marTop w:val="0"/>
          <w:marBottom w:val="0"/>
          <w:divBdr>
            <w:top w:val="none" w:sz="0" w:space="0" w:color="auto"/>
            <w:left w:val="none" w:sz="0" w:space="0" w:color="auto"/>
            <w:bottom w:val="none" w:sz="0" w:space="0" w:color="auto"/>
            <w:right w:val="none" w:sz="0" w:space="0" w:color="auto"/>
          </w:divBdr>
        </w:div>
        <w:div w:id="1090273880">
          <w:marLeft w:val="0"/>
          <w:marRight w:val="0"/>
          <w:marTop w:val="0"/>
          <w:marBottom w:val="0"/>
          <w:divBdr>
            <w:top w:val="none" w:sz="0" w:space="0" w:color="auto"/>
            <w:left w:val="none" w:sz="0" w:space="0" w:color="auto"/>
            <w:bottom w:val="none" w:sz="0" w:space="0" w:color="auto"/>
            <w:right w:val="none" w:sz="0" w:space="0" w:color="auto"/>
          </w:divBdr>
        </w:div>
        <w:div w:id="1154105632">
          <w:marLeft w:val="0"/>
          <w:marRight w:val="0"/>
          <w:marTop w:val="0"/>
          <w:marBottom w:val="0"/>
          <w:divBdr>
            <w:top w:val="none" w:sz="0" w:space="0" w:color="auto"/>
            <w:left w:val="none" w:sz="0" w:space="0" w:color="auto"/>
            <w:bottom w:val="none" w:sz="0" w:space="0" w:color="auto"/>
            <w:right w:val="none" w:sz="0" w:space="0" w:color="auto"/>
          </w:divBdr>
        </w:div>
        <w:div w:id="2006938463">
          <w:marLeft w:val="0"/>
          <w:marRight w:val="0"/>
          <w:marTop w:val="0"/>
          <w:marBottom w:val="0"/>
          <w:divBdr>
            <w:top w:val="none" w:sz="0" w:space="0" w:color="auto"/>
            <w:left w:val="none" w:sz="0" w:space="0" w:color="auto"/>
            <w:bottom w:val="none" w:sz="0" w:space="0" w:color="auto"/>
            <w:right w:val="none" w:sz="0" w:space="0" w:color="auto"/>
          </w:divBdr>
        </w:div>
        <w:div w:id="979263673">
          <w:marLeft w:val="0"/>
          <w:marRight w:val="0"/>
          <w:marTop w:val="0"/>
          <w:marBottom w:val="0"/>
          <w:divBdr>
            <w:top w:val="none" w:sz="0" w:space="0" w:color="auto"/>
            <w:left w:val="none" w:sz="0" w:space="0" w:color="auto"/>
            <w:bottom w:val="none" w:sz="0" w:space="0" w:color="auto"/>
            <w:right w:val="none" w:sz="0" w:space="0" w:color="auto"/>
          </w:divBdr>
        </w:div>
        <w:div w:id="973371301">
          <w:marLeft w:val="0"/>
          <w:marRight w:val="0"/>
          <w:marTop w:val="0"/>
          <w:marBottom w:val="0"/>
          <w:divBdr>
            <w:top w:val="none" w:sz="0" w:space="0" w:color="auto"/>
            <w:left w:val="none" w:sz="0" w:space="0" w:color="auto"/>
            <w:bottom w:val="none" w:sz="0" w:space="0" w:color="auto"/>
            <w:right w:val="none" w:sz="0" w:space="0" w:color="auto"/>
          </w:divBdr>
        </w:div>
        <w:div w:id="853806459">
          <w:marLeft w:val="0"/>
          <w:marRight w:val="0"/>
          <w:marTop w:val="0"/>
          <w:marBottom w:val="0"/>
          <w:divBdr>
            <w:top w:val="none" w:sz="0" w:space="0" w:color="auto"/>
            <w:left w:val="none" w:sz="0" w:space="0" w:color="auto"/>
            <w:bottom w:val="none" w:sz="0" w:space="0" w:color="auto"/>
            <w:right w:val="none" w:sz="0" w:space="0" w:color="auto"/>
          </w:divBdr>
        </w:div>
        <w:div w:id="871116111">
          <w:marLeft w:val="0"/>
          <w:marRight w:val="0"/>
          <w:marTop w:val="0"/>
          <w:marBottom w:val="0"/>
          <w:divBdr>
            <w:top w:val="none" w:sz="0" w:space="0" w:color="auto"/>
            <w:left w:val="none" w:sz="0" w:space="0" w:color="auto"/>
            <w:bottom w:val="none" w:sz="0" w:space="0" w:color="auto"/>
            <w:right w:val="none" w:sz="0" w:space="0" w:color="auto"/>
          </w:divBdr>
        </w:div>
        <w:div w:id="1037850258">
          <w:marLeft w:val="0"/>
          <w:marRight w:val="0"/>
          <w:marTop w:val="0"/>
          <w:marBottom w:val="0"/>
          <w:divBdr>
            <w:top w:val="none" w:sz="0" w:space="0" w:color="auto"/>
            <w:left w:val="none" w:sz="0" w:space="0" w:color="auto"/>
            <w:bottom w:val="none" w:sz="0" w:space="0" w:color="auto"/>
            <w:right w:val="none" w:sz="0" w:space="0" w:color="auto"/>
          </w:divBdr>
        </w:div>
        <w:div w:id="1023288472">
          <w:marLeft w:val="0"/>
          <w:marRight w:val="0"/>
          <w:marTop w:val="0"/>
          <w:marBottom w:val="0"/>
          <w:divBdr>
            <w:top w:val="none" w:sz="0" w:space="0" w:color="auto"/>
            <w:left w:val="none" w:sz="0" w:space="0" w:color="auto"/>
            <w:bottom w:val="none" w:sz="0" w:space="0" w:color="auto"/>
            <w:right w:val="none" w:sz="0" w:space="0" w:color="auto"/>
          </w:divBdr>
        </w:div>
        <w:div w:id="1846895517">
          <w:marLeft w:val="0"/>
          <w:marRight w:val="0"/>
          <w:marTop w:val="0"/>
          <w:marBottom w:val="0"/>
          <w:divBdr>
            <w:top w:val="none" w:sz="0" w:space="0" w:color="auto"/>
            <w:left w:val="none" w:sz="0" w:space="0" w:color="auto"/>
            <w:bottom w:val="none" w:sz="0" w:space="0" w:color="auto"/>
            <w:right w:val="none" w:sz="0" w:space="0" w:color="auto"/>
          </w:divBdr>
        </w:div>
        <w:div w:id="840702038">
          <w:marLeft w:val="0"/>
          <w:marRight w:val="0"/>
          <w:marTop w:val="0"/>
          <w:marBottom w:val="0"/>
          <w:divBdr>
            <w:top w:val="none" w:sz="0" w:space="0" w:color="auto"/>
            <w:left w:val="none" w:sz="0" w:space="0" w:color="auto"/>
            <w:bottom w:val="none" w:sz="0" w:space="0" w:color="auto"/>
            <w:right w:val="none" w:sz="0" w:space="0" w:color="auto"/>
          </w:divBdr>
        </w:div>
        <w:div w:id="522866761">
          <w:marLeft w:val="0"/>
          <w:marRight w:val="0"/>
          <w:marTop w:val="0"/>
          <w:marBottom w:val="0"/>
          <w:divBdr>
            <w:top w:val="none" w:sz="0" w:space="0" w:color="auto"/>
            <w:left w:val="none" w:sz="0" w:space="0" w:color="auto"/>
            <w:bottom w:val="none" w:sz="0" w:space="0" w:color="auto"/>
            <w:right w:val="none" w:sz="0" w:space="0" w:color="auto"/>
          </w:divBdr>
        </w:div>
        <w:div w:id="608971318">
          <w:marLeft w:val="0"/>
          <w:marRight w:val="0"/>
          <w:marTop w:val="0"/>
          <w:marBottom w:val="0"/>
          <w:divBdr>
            <w:top w:val="none" w:sz="0" w:space="0" w:color="auto"/>
            <w:left w:val="none" w:sz="0" w:space="0" w:color="auto"/>
            <w:bottom w:val="none" w:sz="0" w:space="0" w:color="auto"/>
            <w:right w:val="none" w:sz="0" w:space="0" w:color="auto"/>
          </w:divBdr>
        </w:div>
        <w:div w:id="2072997319">
          <w:marLeft w:val="0"/>
          <w:marRight w:val="0"/>
          <w:marTop w:val="0"/>
          <w:marBottom w:val="0"/>
          <w:divBdr>
            <w:top w:val="none" w:sz="0" w:space="0" w:color="auto"/>
            <w:left w:val="none" w:sz="0" w:space="0" w:color="auto"/>
            <w:bottom w:val="none" w:sz="0" w:space="0" w:color="auto"/>
            <w:right w:val="none" w:sz="0" w:space="0" w:color="auto"/>
          </w:divBdr>
        </w:div>
        <w:div w:id="613286940">
          <w:marLeft w:val="0"/>
          <w:marRight w:val="0"/>
          <w:marTop w:val="0"/>
          <w:marBottom w:val="0"/>
          <w:divBdr>
            <w:top w:val="none" w:sz="0" w:space="0" w:color="auto"/>
            <w:left w:val="none" w:sz="0" w:space="0" w:color="auto"/>
            <w:bottom w:val="none" w:sz="0" w:space="0" w:color="auto"/>
            <w:right w:val="none" w:sz="0" w:space="0" w:color="auto"/>
          </w:divBdr>
        </w:div>
        <w:div w:id="553198273">
          <w:marLeft w:val="0"/>
          <w:marRight w:val="0"/>
          <w:marTop w:val="0"/>
          <w:marBottom w:val="0"/>
          <w:divBdr>
            <w:top w:val="none" w:sz="0" w:space="0" w:color="auto"/>
            <w:left w:val="none" w:sz="0" w:space="0" w:color="auto"/>
            <w:bottom w:val="none" w:sz="0" w:space="0" w:color="auto"/>
            <w:right w:val="none" w:sz="0" w:space="0" w:color="auto"/>
          </w:divBdr>
        </w:div>
        <w:div w:id="1314335992">
          <w:marLeft w:val="0"/>
          <w:marRight w:val="0"/>
          <w:marTop w:val="0"/>
          <w:marBottom w:val="0"/>
          <w:divBdr>
            <w:top w:val="none" w:sz="0" w:space="0" w:color="auto"/>
            <w:left w:val="none" w:sz="0" w:space="0" w:color="auto"/>
            <w:bottom w:val="none" w:sz="0" w:space="0" w:color="auto"/>
            <w:right w:val="none" w:sz="0" w:space="0" w:color="auto"/>
          </w:divBdr>
        </w:div>
        <w:div w:id="961424471">
          <w:marLeft w:val="0"/>
          <w:marRight w:val="0"/>
          <w:marTop w:val="0"/>
          <w:marBottom w:val="0"/>
          <w:divBdr>
            <w:top w:val="none" w:sz="0" w:space="0" w:color="auto"/>
            <w:left w:val="none" w:sz="0" w:space="0" w:color="auto"/>
            <w:bottom w:val="none" w:sz="0" w:space="0" w:color="auto"/>
            <w:right w:val="none" w:sz="0" w:space="0" w:color="auto"/>
          </w:divBdr>
        </w:div>
        <w:div w:id="762145728">
          <w:marLeft w:val="0"/>
          <w:marRight w:val="0"/>
          <w:marTop w:val="0"/>
          <w:marBottom w:val="0"/>
          <w:divBdr>
            <w:top w:val="none" w:sz="0" w:space="0" w:color="auto"/>
            <w:left w:val="none" w:sz="0" w:space="0" w:color="auto"/>
            <w:bottom w:val="none" w:sz="0" w:space="0" w:color="auto"/>
            <w:right w:val="none" w:sz="0" w:space="0" w:color="auto"/>
          </w:divBdr>
        </w:div>
        <w:div w:id="1182934458">
          <w:marLeft w:val="0"/>
          <w:marRight w:val="0"/>
          <w:marTop w:val="0"/>
          <w:marBottom w:val="0"/>
          <w:divBdr>
            <w:top w:val="none" w:sz="0" w:space="0" w:color="auto"/>
            <w:left w:val="none" w:sz="0" w:space="0" w:color="auto"/>
            <w:bottom w:val="none" w:sz="0" w:space="0" w:color="auto"/>
            <w:right w:val="none" w:sz="0" w:space="0" w:color="auto"/>
          </w:divBdr>
        </w:div>
        <w:div w:id="1612204738">
          <w:marLeft w:val="0"/>
          <w:marRight w:val="0"/>
          <w:marTop w:val="0"/>
          <w:marBottom w:val="0"/>
          <w:divBdr>
            <w:top w:val="none" w:sz="0" w:space="0" w:color="auto"/>
            <w:left w:val="none" w:sz="0" w:space="0" w:color="auto"/>
            <w:bottom w:val="none" w:sz="0" w:space="0" w:color="auto"/>
            <w:right w:val="none" w:sz="0" w:space="0" w:color="auto"/>
          </w:divBdr>
        </w:div>
        <w:div w:id="373844930">
          <w:marLeft w:val="0"/>
          <w:marRight w:val="0"/>
          <w:marTop w:val="0"/>
          <w:marBottom w:val="0"/>
          <w:divBdr>
            <w:top w:val="none" w:sz="0" w:space="0" w:color="auto"/>
            <w:left w:val="none" w:sz="0" w:space="0" w:color="auto"/>
            <w:bottom w:val="none" w:sz="0" w:space="0" w:color="auto"/>
            <w:right w:val="none" w:sz="0" w:space="0" w:color="auto"/>
          </w:divBdr>
        </w:div>
        <w:div w:id="440102837">
          <w:marLeft w:val="0"/>
          <w:marRight w:val="0"/>
          <w:marTop w:val="0"/>
          <w:marBottom w:val="0"/>
          <w:divBdr>
            <w:top w:val="none" w:sz="0" w:space="0" w:color="auto"/>
            <w:left w:val="none" w:sz="0" w:space="0" w:color="auto"/>
            <w:bottom w:val="none" w:sz="0" w:space="0" w:color="auto"/>
            <w:right w:val="none" w:sz="0" w:space="0" w:color="auto"/>
          </w:divBdr>
        </w:div>
        <w:div w:id="515970572">
          <w:marLeft w:val="0"/>
          <w:marRight w:val="0"/>
          <w:marTop w:val="0"/>
          <w:marBottom w:val="0"/>
          <w:divBdr>
            <w:top w:val="none" w:sz="0" w:space="0" w:color="auto"/>
            <w:left w:val="none" w:sz="0" w:space="0" w:color="auto"/>
            <w:bottom w:val="none" w:sz="0" w:space="0" w:color="auto"/>
            <w:right w:val="none" w:sz="0" w:space="0" w:color="auto"/>
          </w:divBdr>
        </w:div>
        <w:div w:id="1254360147">
          <w:marLeft w:val="0"/>
          <w:marRight w:val="0"/>
          <w:marTop w:val="0"/>
          <w:marBottom w:val="0"/>
          <w:divBdr>
            <w:top w:val="none" w:sz="0" w:space="0" w:color="auto"/>
            <w:left w:val="none" w:sz="0" w:space="0" w:color="auto"/>
            <w:bottom w:val="none" w:sz="0" w:space="0" w:color="auto"/>
            <w:right w:val="none" w:sz="0" w:space="0" w:color="auto"/>
          </w:divBdr>
        </w:div>
        <w:div w:id="2101294540">
          <w:marLeft w:val="0"/>
          <w:marRight w:val="0"/>
          <w:marTop w:val="0"/>
          <w:marBottom w:val="0"/>
          <w:divBdr>
            <w:top w:val="none" w:sz="0" w:space="0" w:color="auto"/>
            <w:left w:val="none" w:sz="0" w:space="0" w:color="auto"/>
            <w:bottom w:val="none" w:sz="0" w:space="0" w:color="auto"/>
            <w:right w:val="none" w:sz="0" w:space="0" w:color="auto"/>
          </w:divBdr>
        </w:div>
        <w:div w:id="2036927659">
          <w:marLeft w:val="0"/>
          <w:marRight w:val="0"/>
          <w:marTop w:val="0"/>
          <w:marBottom w:val="0"/>
          <w:divBdr>
            <w:top w:val="none" w:sz="0" w:space="0" w:color="auto"/>
            <w:left w:val="none" w:sz="0" w:space="0" w:color="auto"/>
            <w:bottom w:val="none" w:sz="0" w:space="0" w:color="auto"/>
            <w:right w:val="none" w:sz="0" w:space="0" w:color="auto"/>
          </w:divBdr>
        </w:div>
        <w:div w:id="2115126793">
          <w:marLeft w:val="0"/>
          <w:marRight w:val="0"/>
          <w:marTop w:val="0"/>
          <w:marBottom w:val="0"/>
          <w:divBdr>
            <w:top w:val="none" w:sz="0" w:space="0" w:color="auto"/>
            <w:left w:val="none" w:sz="0" w:space="0" w:color="auto"/>
            <w:bottom w:val="none" w:sz="0" w:space="0" w:color="auto"/>
            <w:right w:val="none" w:sz="0" w:space="0" w:color="auto"/>
          </w:divBdr>
        </w:div>
        <w:div w:id="1385106020">
          <w:marLeft w:val="0"/>
          <w:marRight w:val="0"/>
          <w:marTop w:val="0"/>
          <w:marBottom w:val="0"/>
          <w:divBdr>
            <w:top w:val="none" w:sz="0" w:space="0" w:color="auto"/>
            <w:left w:val="none" w:sz="0" w:space="0" w:color="auto"/>
            <w:bottom w:val="none" w:sz="0" w:space="0" w:color="auto"/>
            <w:right w:val="none" w:sz="0" w:space="0" w:color="auto"/>
          </w:divBdr>
        </w:div>
        <w:div w:id="970286533">
          <w:marLeft w:val="0"/>
          <w:marRight w:val="0"/>
          <w:marTop w:val="0"/>
          <w:marBottom w:val="0"/>
          <w:divBdr>
            <w:top w:val="none" w:sz="0" w:space="0" w:color="auto"/>
            <w:left w:val="none" w:sz="0" w:space="0" w:color="auto"/>
            <w:bottom w:val="none" w:sz="0" w:space="0" w:color="auto"/>
            <w:right w:val="none" w:sz="0" w:space="0" w:color="auto"/>
          </w:divBdr>
        </w:div>
        <w:div w:id="1847088545">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5106043">
      <w:bodyDiv w:val="1"/>
      <w:marLeft w:val="0"/>
      <w:marRight w:val="0"/>
      <w:marTop w:val="0"/>
      <w:marBottom w:val="0"/>
      <w:divBdr>
        <w:top w:val="none" w:sz="0" w:space="0" w:color="auto"/>
        <w:left w:val="none" w:sz="0" w:space="0" w:color="auto"/>
        <w:bottom w:val="none" w:sz="0" w:space="0" w:color="auto"/>
        <w:right w:val="none" w:sz="0" w:space="0" w:color="auto"/>
      </w:divBdr>
      <w:divsChild>
        <w:div w:id="6107377">
          <w:marLeft w:val="0"/>
          <w:marRight w:val="0"/>
          <w:marTop w:val="0"/>
          <w:marBottom w:val="0"/>
          <w:divBdr>
            <w:top w:val="none" w:sz="0" w:space="0" w:color="auto"/>
            <w:left w:val="none" w:sz="0" w:space="0" w:color="auto"/>
            <w:bottom w:val="none" w:sz="0" w:space="0" w:color="auto"/>
            <w:right w:val="none" w:sz="0" w:space="0" w:color="auto"/>
          </w:divBdr>
        </w:div>
        <w:div w:id="387532301">
          <w:marLeft w:val="0"/>
          <w:marRight w:val="0"/>
          <w:marTop w:val="0"/>
          <w:marBottom w:val="0"/>
          <w:divBdr>
            <w:top w:val="none" w:sz="0" w:space="0" w:color="auto"/>
            <w:left w:val="none" w:sz="0" w:space="0" w:color="auto"/>
            <w:bottom w:val="none" w:sz="0" w:space="0" w:color="auto"/>
            <w:right w:val="none" w:sz="0" w:space="0" w:color="auto"/>
          </w:divBdr>
        </w:div>
        <w:div w:id="149757584">
          <w:marLeft w:val="0"/>
          <w:marRight w:val="0"/>
          <w:marTop w:val="0"/>
          <w:marBottom w:val="0"/>
          <w:divBdr>
            <w:top w:val="none" w:sz="0" w:space="0" w:color="auto"/>
            <w:left w:val="none" w:sz="0" w:space="0" w:color="auto"/>
            <w:bottom w:val="none" w:sz="0" w:space="0" w:color="auto"/>
            <w:right w:val="none" w:sz="0" w:space="0" w:color="auto"/>
          </w:divBdr>
        </w:div>
        <w:div w:id="444153356">
          <w:marLeft w:val="0"/>
          <w:marRight w:val="0"/>
          <w:marTop w:val="0"/>
          <w:marBottom w:val="0"/>
          <w:divBdr>
            <w:top w:val="none" w:sz="0" w:space="0" w:color="auto"/>
            <w:left w:val="none" w:sz="0" w:space="0" w:color="auto"/>
            <w:bottom w:val="none" w:sz="0" w:space="0" w:color="auto"/>
            <w:right w:val="none" w:sz="0" w:space="0" w:color="auto"/>
          </w:divBdr>
        </w:div>
        <w:div w:id="1889804841">
          <w:marLeft w:val="0"/>
          <w:marRight w:val="0"/>
          <w:marTop w:val="0"/>
          <w:marBottom w:val="0"/>
          <w:divBdr>
            <w:top w:val="none" w:sz="0" w:space="0" w:color="auto"/>
            <w:left w:val="none" w:sz="0" w:space="0" w:color="auto"/>
            <w:bottom w:val="none" w:sz="0" w:space="0" w:color="auto"/>
            <w:right w:val="none" w:sz="0" w:space="0" w:color="auto"/>
          </w:divBdr>
        </w:div>
        <w:div w:id="227108591">
          <w:marLeft w:val="0"/>
          <w:marRight w:val="0"/>
          <w:marTop w:val="0"/>
          <w:marBottom w:val="0"/>
          <w:divBdr>
            <w:top w:val="none" w:sz="0" w:space="0" w:color="auto"/>
            <w:left w:val="none" w:sz="0" w:space="0" w:color="auto"/>
            <w:bottom w:val="none" w:sz="0" w:space="0" w:color="auto"/>
            <w:right w:val="none" w:sz="0" w:space="0" w:color="auto"/>
          </w:divBdr>
        </w:div>
        <w:div w:id="283315233">
          <w:marLeft w:val="0"/>
          <w:marRight w:val="0"/>
          <w:marTop w:val="0"/>
          <w:marBottom w:val="0"/>
          <w:divBdr>
            <w:top w:val="none" w:sz="0" w:space="0" w:color="auto"/>
            <w:left w:val="none" w:sz="0" w:space="0" w:color="auto"/>
            <w:bottom w:val="none" w:sz="0" w:space="0" w:color="auto"/>
            <w:right w:val="none" w:sz="0" w:space="0" w:color="auto"/>
          </w:divBdr>
        </w:div>
        <w:div w:id="1271282497">
          <w:marLeft w:val="0"/>
          <w:marRight w:val="0"/>
          <w:marTop w:val="0"/>
          <w:marBottom w:val="0"/>
          <w:divBdr>
            <w:top w:val="none" w:sz="0" w:space="0" w:color="auto"/>
            <w:left w:val="none" w:sz="0" w:space="0" w:color="auto"/>
            <w:bottom w:val="none" w:sz="0" w:space="0" w:color="auto"/>
            <w:right w:val="none" w:sz="0" w:space="0" w:color="auto"/>
          </w:divBdr>
        </w:div>
        <w:div w:id="1120565859">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581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government/publications/national-anpr-standards/national-anpr-standards-for-policing-and-law-enforcement-accessible-version" TargetMode="External"/><Relationship Id="rId26" Type="http://schemas.openxmlformats.org/officeDocument/2006/relationships/hyperlink" Target="https://www.gov.uk/government/publications/criminal-procedure-and-investigations-act-code-of-practice" TargetMode="External"/><Relationship Id="rId3" Type="http://schemas.openxmlformats.org/officeDocument/2006/relationships/customXml" Target="../customXml/item3.xml"/><Relationship Id="rId21" Type="http://schemas.openxmlformats.org/officeDocument/2006/relationships/hyperlink" Target="https://www.gov.uk/government/publications/national-anpr-standards/national-anpr-standards-for-policing-and-law-enforcement-accessible-vers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publications/national-anpr-standards/national-anpr-standards-for-policing-and-law-enforcement-accessible-version" TargetMode="External"/><Relationship Id="rId25" Type="http://schemas.openxmlformats.org/officeDocument/2006/relationships/hyperlink" Target="http://www.legislation.gov.uk/ukpga/1996/25/contents" TargetMode="External"/><Relationship Id="rId2" Type="http://schemas.openxmlformats.org/officeDocument/2006/relationships/customXml" Target="../customXml/item2.xml"/><Relationship Id="rId16" Type="http://schemas.openxmlformats.org/officeDocument/2006/relationships/hyperlink" Target="http://library.college.police.uk/docs/APPref/Management-of-Police-Information.pdf" TargetMode="External"/><Relationship Id="rId20" Type="http://schemas.openxmlformats.org/officeDocument/2006/relationships/hyperlink" Target="https://www.gov.uk/government/publications/national-anpr-standards/national-anpr-standards-for-policing-and-law-enforcement-accessible-version" TargetMode="External"/><Relationship Id="rId29" Type="http://schemas.openxmlformats.org/officeDocument/2006/relationships/hyperlink" Target="https://doi.org/10.1177/146135572094776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library.college.police.uk/docs/APPref/Management-of-Police-Information.pdf"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ico.org.uk/media/1542/cctv-code-of-practice.pdf" TargetMode="External"/><Relationship Id="rId28" Type="http://schemas.openxmlformats.org/officeDocument/2006/relationships/hyperlink" Target="https://doi.org/10.1177/1461355719868490"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715778/May-2018_Government-Security-Classifications-2.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ychologytoday.com/us/contributors/megan-dalla-camina" TargetMode="External"/><Relationship Id="rId22" Type="http://schemas.openxmlformats.org/officeDocument/2006/relationships/hyperlink" Target="https://www.gov.uk/government/publications/national-anpr-standards/national-anpr-standards-for-policing-and-law-enforcement-accessible-version" TargetMode="External"/><Relationship Id="rId27" Type="http://schemas.openxmlformats.org/officeDocument/2006/relationships/hyperlink" Target="https://www.gov.uk/government/publications/criminal-procedure-and-investigations-act-code-of-practi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29</Pages>
  <Words>8350</Words>
  <Characters>47578</Characters>
  <Application>Microsoft Office Word</Application>
  <DocSecurity>0</DocSecurity>
  <Lines>1515</Lines>
  <Paragraphs>355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Lucy</cp:lastModifiedBy>
  <cp:revision>3</cp:revision>
  <cp:lastPrinted>2014-08-26T08:55:00Z</cp:lastPrinted>
  <dcterms:created xsi:type="dcterms:W3CDTF">2024-04-01T21:59:00Z</dcterms:created>
  <dcterms:modified xsi:type="dcterms:W3CDTF">2024-04-01T22:52:00Z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2024-04-01T21:59:43Z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4623f3a3-8368-4cfe-bf7a-7be97852b064</vt:lpwstr>
  </property>
  <property fmtid="{D5CDD505-2E9C-101B-9397-08002B2CF9AE}" pid="9" name="MSIP_Label_f2acd28b-79a3-4a0f-b0ff-4b75658b1549_ContentBits">
    <vt:lpwstr>0</vt:lpwstr>
  </property>
  <property fmtid="{D5CDD505-2E9C-101B-9397-08002B2CF9AE}" pid="10" name="GrammarlyDocumentId">
    <vt:lpwstr>e806fce862461a46b6e71d35a95fa4ec7b3d30db047ea55d977a0b1295fd1ebd</vt:lpwstr>
  </property>
</Properties>
</file>