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77E6D" w:rsidRDefault="00077E6D" w:rsidP="00077E6D">
      <w:pPr>
        <w:jc w:val="center"/>
        <w:rPr>
          <w:rFonts w:ascii="Times New Roman" w:eastAsiaTheme="majorEastAsia" w:hAnsi="Times New Roman" w:cs="Times New Roman"/>
          <w:b/>
          <w:bCs/>
          <w:sz w:val="24"/>
          <w:szCs w:val="24"/>
        </w:rPr>
      </w:pPr>
      <w:r>
        <w:rPr>
          <w:rFonts w:ascii="Times New Roman" w:hAnsi="Times New Roman" w:cs="Times New Roman"/>
          <w:b/>
          <w:sz w:val="24"/>
          <w:szCs w:val="24"/>
        </w:rPr>
        <w:t>External Environment Analysis and Marketing Plan</w:t>
      </w:r>
      <w:r>
        <w:rPr>
          <w:rFonts w:ascii="Times New Roman" w:hAnsi="Times New Roman" w:cs="Times New Roman"/>
          <w:b/>
          <w:sz w:val="24"/>
          <w:szCs w:val="24"/>
        </w:rPr>
        <w:br w:type="page"/>
      </w:r>
    </w:p>
    <w:sdt>
      <w:sdtPr>
        <w:rPr>
          <w:rFonts w:asciiTheme="minorHAnsi" w:eastAsiaTheme="minorHAnsi" w:hAnsiTheme="minorHAnsi" w:cstheme="minorBidi"/>
          <w:b w:val="0"/>
          <w:bCs w:val="0"/>
          <w:color w:val="auto"/>
          <w:sz w:val="22"/>
          <w:szCs w:val="22"/>
          <w:lang w:val="en-GB"/>
        </w:rPr>
        <w:id w:val="23626072"/>
        <w:docPartObj>
          <w:docPartGallery w:val="Table of Contents"/>
          <w:docPartUnique/>
        </w:docPartObj>
      </w:sdtPr>
      <w:sdtContent>
        <w:p w:rsidR="00077E6D" w:rsidRDefault="00077E6D" w:rsidP="00077E6D">
          <w:pPr>
            <w:pStyle w:val="TOCHeading"/>
            <w:jc w:val="center"/>
          </w:pPr>
          <w:r>
            <w:rPr>
              <w:rFonts w:ascii="Times New Roman" w:hAnsi="Times New Roman" w:cs="Times New Roman"/>
              <w:color w:val="auto"/>
              <w:sz w:val="24"/>
            </w:rPr>
            <w:t>Table of Contents</w:t>
          </w:r>
        </w:p>
        <w:p w:rsidR="00077E6D" w:rsidRDefault="00077E6D" w:rsidP="00077E6D">
          <w:pPr>
            <w:pStyle w:val="TOC1"/>
            <w:tabs>
              <w:tab w:val="right" w:leader="dot" w:pos="9350"/>
            </w:tabs>
            <w:rPr>
              <w:noProof/>
            </w:rPr>
          </w:pPr>
          <w:r>
            <w:fldChar w:fldCharType="begin"/>
          </w:r>
          <w:r>
            <w:instrText xml:space="preserve"> TOC \o "1-3" \h \z \u </w:instrText>
          </w:r>
          <w:r>
            <w:fldChar w:fldCharType="separate"/>
          </w:r>
          <w:hyperlink r:id="rId6" w:anchor="_Toc39893856" w:history="1">
            <w:r>
              <w:rPr>
                <w:rStyle w:val="Hyperlink"/>
                <w:rFonts w:ascii="Times New Roman" w:hAnsi="Times New Roman" w:cs="Times New Roman"/>
                <w:noProof/>
              </w:rPr>
              <w:t>1. 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_Toc39893856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rsidR="00077E6D" w:rsidRDefault="00077E6D" w:rsidP="00077E6D">
          <w:pPr>
            <w:pStyle w:val="TOC1"/>
            <w:tabs>
              <w:tab w:val="right" w:leader="dot" w:pos="9350"/>
            </w:tabs>
            <w:rPr>
              <w:noProof/>
            </w:rPr>
          </w:pPr>
          <w:hyperlink r:id="rId7" w:anchor="_Toc39893857" w:history="1">
            <w:r>
              <w:rPr>
                <w:rStyle w:val="Hyperlink"/>
                <w:rFonts w:ascii="Times New Roman" w:hAnsi="Times New Roman" w:cs="Times New Roman"/>
                <w:noProof/>
              </w:rPr>
              <w:t>2. Overview of Organization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_Toc39893857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rsidR="00077E6D" w:rsidRDefault="00077E6D" w:rsidP="00077E6D">
          <w:pPr>
            <w:pStyle w:val="TOC1"/>
            <w:tabs>
              <w:tab w:val="right" w:leader="dot" w:pos="9350"/>
            </w:tabs>
            <w:rPr>
              <w:noProof/>
            </w:rPr>
          </w:pPr>
          <w:hyperlink r:id="rId8" w:anchor="_Toc39893858" w:history="1">
            <w:r>
              <w:rPr>
                <w:rStyle w:val="Hyperlink"/>
                <w:rFonts w:ascii="Times New Roman" w:hAnsi="Times New Roman" w:cs="Times New Roman"/>
                <w:noProof/>
              </w:rPr>
              <w:t>3. Environmental Analysis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_Toc39893858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rsidR="00077E6D" w:rsidRDefault="00077E6D" w:rsidP="00077E6D">
          <w:pPr>
            <w:pStyle w:val="TOC2"/>
            <w:tabs>
              <w:tab w:val="right" w:leader="dot" w:pos="9350"/>
            </w:tabs>
            <w:rPr>
              <w:noProof/>
            </w:rPr>
          </w:pPr>
          <w:hyperlink r:id="rId9" w:anchor="_Toc39893859" w:history="1">
            <w:r>
              <w:rPr>
                <w:rStyle w:val="Hyperlink"/>
                <w:rFonts w:ascii="Times New Roman" w:hAnsi="Times New Roman" w:cs="Times New Roman"/>
                <w:noProof/>
              </w:rPr>
              <w:t>3.1 Internal Environment</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_Toc39893859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rsidR="00077E6D" w:rsidRDefault="00077E6D" w:rsidP="00077E6D">
          <w:pPr>
            <w:pStyle w:val="TOC3"/>
            <w:tabs>
              <w:tab w:val="right" w:leader="dot" w:pos="9350"/>
            </w:tabs>
            <w:rPr>
              <w:noProof/>
            </w:rPr>
          </w:pPr>
          <w:hyperlink r:id="rId10" w:anchor="_Toc39893860" w:history="1">
            <w:r>
              <w:rPr>
                <w:rStyle w:val="Hyperlink"/>
                <w:rFonts w:ascii="Times New Roman" w:hAnsi="Times New Roman" w:cs="Times New Roman"/>
                <w:noProof/>
              </w:rPr>
              <w:t>3.1.1 Value Chain Analysis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_Toc39893860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rsidR="00077E6D" w:rsidRDefault="00077E6D" w:rsidP="00077E6D">
          <w:pPr>
            <w:pStyle w:val="TOC3"/>
            <w:tabs>
              <w:tab w:val="right" w:leader="dot" w:pos="9350"/>
            </w:tabs>
            <w:rPr>
              <w:noProof/>
            </w:rPr>
          </w:pPr>
          <w:hyperlink r:id="rId11" w:anchor="_Toc39893861" w:history="1">
            <w:r>
              <w:rPr>
                <w:rStyle w:val="Hyperlink"/>
                <w:rFonts w:ascii="Times New Roman" w:hAnsi="Times New Roman" w:cs="Times New Roman"/>
                <w:noProof/>
              </w:rPr>
              <w:t>3.1.2 McKinsey’s 7S Framework</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_Toc39893861 \h </w:instrText>
            </w:r>
            <w:r>
              <w:rPr>
                <w:rStyle w:val="Hyperlink"/>
                <w:noProof/>
                <w:webHidden/>
                <w:color w:val="auto"/>
              </w:rPr>
            </w:r>
            <w:r>
              <w:rPr>
                <w:rStyle w:val="Hyperlink"/>
                <w:noProof/>
                <w:webHidden/>
                <w:color w:val="auto"/>
              </w:rPr>
              <w:fldChar w:fldCharType="separate"/>
            </w:r>
            <w:r>
              <w:rPr>
                <w:rStyle w:val="Hyperlink"/>
                <w:noProof/>
                <w:webHidden/>
                <w:color w:val="auto"/>
              </w:rPr>
              <w:t>6</w:t>
            </w:r>
            <w:r>
              <w:rPr>
                <w:rStyle w:val="Hyperlink"/>
                <w:noProof/>
                <w:webHidden/>
                <w:color w:val="auto"/>
              </w:rPr>
              <w:fldChar w:fldCharType="end"/>
            </w:r>
          </w:hyperlink>
        </w:p>
        <w:p w:rsidR="00077E6D" w:rsidRDefault="00077E6D" w:rsidP="00077E6D">
          <w:pPr>
            <w:pStyle w:val="TOC2"/>
            <w:tabs>
              <w:tab w:val="right" w:leader="dot" w:pos="9350"/>
            </w:tabs>
            <w:rPr>
              <w:noProof/>
            </w:rPr>
          </w:pPr>
          <w:hyperlink r:id="rId12" w:anchor="_Toc39893862" w:history="1">
            <w:r>
              <w:rPr>
                <w:rStyle w:val="Hyperlink"/>
                <w:rFonts w:ascii="Times New Roman" w:hAnsi="Times New Roman" w:cs="Times New Roman"/>
                <w:noProof/>
              </w:rPr>
              <w:t>3.2. External Environment</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_Toc39893862 \h </w:instrText>
            </w:r>
            <w:r>
              <w:rPr>
                <w:rStyle w:val="Hyperlink"/>
                <w:noProof/>
                <w:webHidden/>
                <w:color w:val="auto"/>
              </w:rPr>
            </w:r>
            <w:r>
              <w:rPr>
                <w:rStyle w:val="Hyperlink"/>
                <w:noProof/>
                <w:webHidden/>
                <w:color w:val="auto"/>
              </w:rPr>
              <w:fldChar w:fldCharType="separate"/>
            </w:r>
            <w:r>
              <w:rPr>
                <w:rStyle w:val="Hyperlink"/>
                <w:noProof/>
                <w:webHidden/>
                <w:color w:val="auto"/>
              </w:rPr>
              <w:t>8</w:t>
            </w:r>
            <w:r>
              <w:rPr>
                <w:rStyle w:val="Hyperlink"/>
                <w:noProof/>
                <w:webHidden/>
                <w:color w:val="auto"/>
              </w:rPr>
              <w:fldChar w:fldCharType="end"/>
            </w:r>
          </w:hyperlink>
        </w:p>
        <w:p w:rsidR="00077E6D" w:rsidRDefault="00077E6D" w:rsidP="00077E6D">
          <w:pPr>
            <w:pStyle w:val="TOC3"/>
            <w:tabs>
              <w:tab w:val="right" w:leader="dot" w:pos="9350"/>
            </w:tabs>
            <w:rPr>
              <w:noProof/>
            </w:rPr>
          </w:pPr>
          <w:hyperlink r:id="rId13" w:anchor="_Toc39893863" w:history="1">
            <w:r>
              <w:rPr>
                <w:rStyle w:val="Hyperlink"/>
                <w:rFonts w:ascii="Times New Roman" w:hAnsi="Times New Roman" w:cs="Times New Roman"/>
                <w:noProof/>
              </w:rPr>
              <w:t>3.2.1 PESTLE Analysis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_Toc39893863 \h </w:instrText>
            </w:r>
            <w:r>
              <w:rPr>
                <w:rStyle w:val="Hyperlink"/>
                <w:noProof/>
                <w:webHidden/>
                <w:color w:val="auto"/>
              </w:rPr>
            </w:r>
            <w:r>
              <w:rPr>
                <w:rStyle w:val="Hyperlink"/>
                <w:noProof/>
                <w:webHidden/>
                <w:color w:val="auto"/>
              </w:rPr>
              <w:fldChar w:fldCharType="separate"/>
            </w:r>
            <w:r>
              <w:rPr>
                <w:rStyle w:val="Hyperlink"/>
                <w:noProof/>
                <w:webHidden/>
                <w:color w:val="auto"/>
              </w:rPr>
              <w:t>8</w:t>
            </w:r>
            <w:r>
              <w:rPr>
                <w:rStyle w:val="Hyperlink"/>
                <w:noProof/>
                <w:webHidden/>
                <w:color w:val="auto"/>
              </w:rPr>
              <w:fldChar w:fldCharType="end"/>
            </w:r>
          </w:hyperlink>
        </w:p>
        <w:p w:rsidR="00077E6D" w:rsidRDefault="00077E6D" w:rsidP="00077E6D">
          <w:pPr>
            <w:pStyle w:val="TOC3"/>
            <w:tabs>
              <w:tab w:val="right" w:leader="dot" w:pos="9350"/>
            </w:tabs>
            <w:rPr>
              <w:noProof/>
            </w:rPr>
          </w:pPr>
          <w:hyperlink r:id="rId14" w:anchor="_Toc39893864" w:history="1">
            <w:r>
              <w:rPr>
                <w:rStyle w:val="Hyperlink"/>
                <w:rFonts w:ascii="Times New Roman" w:hAnsi="Times New Roman" w:cs="Times New Roman"/>
                <w:noProof/>
              </w:rPr>
              <w:t>3.2.2 Porter Five Forces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_Toc39893864 \h </w:instrText>
            </w:r>
            <w:r>
              <w:rPr>
                <w:rStyle w:val="Hyperlink"/>
                <w:noProof/>
                <w:webHidden/>
                <w:color w:val="auto"/>
              </w:rPr>
            </w:r>
            <w:r>
              <w:rPr>
                <w:rStyle w:val="Hyperlink"/>
                <w:noProof/>
                <w:webHidden/>
                <w:color w:val="auto"/>
              </w:rPr>
              <w:fldChar w:fldCharType="separate"/>
            </w:r>
            <w:r>
              <w:rPr>
                <w:rStyle w:val="Hyperlink"/>
                <w:noProof/>
                <w:webHidden/>
                <w:color w:val="auto"/>
              </w:rPr>
              <w:t>10</w:t>
            </w:r>
            <w:r>
              <w:rPr>
                <w:rStyle w:val="Hyperlink"/>
                <w:noProof/>
                <w:webHidden/>
                <w:color w:val="auto"/>
              </w:rPr>
              <w:fldChar w:fldCharType="end"/>
            </w:r>
          </w:hyperlink>
        </w:p>
        <w:p w:rsidR="00077E6D" w:rsidRDefault="00077E6D" w:rsidP="00077E6D">
          <w:pPr>
            <w:pStyle w:val="TOC1"/>
            <w:tabs>
              <w:tab w:val="right" w:leader="dot" w:pos="9350"/>
            </w:tabs>
            <w:rPr>
              <w:noProof/>
            </w:rPr>
          </w:pPr>
          <w:hyperlink r:id="rId15" w:anchor="_Toc39893865" w:history="1">
            <w:r>
              <w:rPr>
                <w:rStyle w:val="Hyperlink"/>
                <w:rFonts w:ascii="Times New Roman" w:hAnsi="Times New Roman" w:cs="Times New Roman"/>
                <w:noProof/>
              </w:rPr>
              <w:t>4. Marketing Plan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_Toc39893865 \h </w:instrText>
            </w:r>
            <w:r>
              <w:rPr>
                <w:rStyle w:val="Hyperlink"/>
                <w:noProof/>
                <w:webHidden/>
                <w:color w:val="auto"/>
              </w:rPr>
            </w:r>
            <w:r>
              <w:rPr>
                <w:rStyle w:val="Hyperlink"/>
                <w:noProof/>
                <w:webHidden/>
                <w:color w:val="auto"/>
              </w:rPr>
              <w:fldChar w:fldCharType="separate"/>
            </w:r>
            <w:r>
              <w:rPr>
                <w:rStyle w:val="Hyperlink"/>
                <w:noProof/>
                <w:webHidden/>
                <w:color w:val="auto"/>
              </w:rPr>
              <w:t>11</w:t>
            </w:r>
            <w:r>
              <w:rPr>
                <w:rStyle w:val="Hyperlink"/>
                <w:noProof/>
                <w:webHidden/>
                <w:color w:val="auto"/>
              </w:rPr>
              <w:fldChar w:fldCharType="end"/>
            </w:r>
          </w:hyperlink>
        </w:p>
        <w:p w:rsidR="00077E6D" w:rsidRDefault="00077E6D" w:rsidP="00077E6D">
          <w:pPr>
            <w:pStyle w:val="TOC2"/>
            <w:tabs>
              <w:tab w:val="right" w:leader="dot" w:pos="9350"/>
            </w:tabs>
            <w:rPr>
              <w:noProof/>
            </w:rPr>
          </w:pPr>
          <w:hyperlink r:id="rId16" w:anchor="_Toc39893866" w:history="1">
            <w:r>
              <w:rPr>
                <w:rStyle w:val="Hyperlink"/>
                <w:rFonts w:ascii="Times New Roman" w:hAnsi="Times New Roman" w:cs="Times New Roman"/>
                <w:noProof/>
              </w:rPr>
              <w:t>4.1 Strengths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_Toc39893866 \h </w:instrText>
            </w:r>
            <w:r>
              <w:rPr>
                <w:rStyle w:val="Hyperlink"/>
                <w:noProof/>
                <w:webHidden/>
                <w:color w:val="auto"/>
              </w:rPr>
            </w:r>
            <w:r>
              <w:rPr>
                <w:rStyle w:val="Hyperlink"/>
                <w:noProof/>
                <w:webHidden/>
                <w:color w:val="auto"/>
              </w:rPr>
              <w:fldChar w:fldCharType="separate"/>
            </w:r>
            <w:r>
              <w:rPr>
                <w:rStyle w:val="Hyperlink"/>
                <w:noProof/>
                <w:webHidden/>
                <w:color w:val="auto"/>
              </w:rPr>
              <w:t>12</w:t>
            </w:r>
            <w:r>
              <w:rPr>
                <w:rStyle w:val="Hyperlink"/>
                <w:noProof/>
                <w:webHidden/>
                <w:color w:val="auto"/>
              </w:rPr>
              <w:fldChar w:fldCharType="end"/>
            </w:r>
          </w:hyperlink>
        </w:p>
        <w:p w:rsidR="00077E6D" w:rsidRDefault="00077E6D" w:rsidP="00077E6D">
          <w:pPr>
            <w:pStyle w:val="TOC2"/>
            <w:tabs>
              <w:tab w:val="right" w:leader="dot" w:pos="9350"/>
            </w:tabs>
            <w:rPr>
              <w:noProof/>
            </w:rPr>
          </w:pPr>
          <w:hyperlink r:id="rId17" w:anchor="_Toc39893867" w:history="1">
            <w:r>
              <w:rPr>
                <w:rStyle w:val="Hyperlink"/>
                <w:rFonts w:ascii="Times New Roman" w:hAnsi="Times New Roman" w:cs="Times New Roman"/>
                <w:noProof/>
              </w:rPr>
              <w:t>4.2 Strategic Options related to marketing and digital objectives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_Toc39893867 \h </w:instrText>
            </w:r>
            <w:r>
              <w:rPr>
                <w:rStyle w:val="Hyperlink"/>
                <w:noProof/>
                <w:webHidden/>
                <w:color w:val="auto"/>
              </w:rPr>
            </w:r>
            <w:r>
              <w:rPr>
                <w:rStyle w:val="Hyperlink"/>
                <w:noProof/>
                <w:webHidden/>
                <w:color w:val="auto"/>
              </w:rPr>
              <w:fldChar w:fldCharType="separate"/>
            </w:r>
            <w:r>
              <w:rPr>
                <w:rStyle w:val="Hyperlink"/>
                <w:noProof/>
                <w:webHidden/>
                <w:color w:val="auto"/>
              </w:rPr>
              <w:t>12</w:t>
            </w:r>
            <w:r>
              <w:rPr>
                <w:rStyle w:val="Hyperlink"/>
                <w:noProof/>
                <w:webHidden/>
                <w:color w:val="auto"/>
              </w:rPr>
              <w:fldChar w:fldCharType="end"/>
            </w:r>
          </w:hyperlink>
        </w:p>
        <w:p w:rsidR="00077E6D" w:rsidRDefault="00077E6D" w:rsidP="00077E6D">
          <w:pPr>
            <w:pStyle w:val="TOC2"/>
            <w:tabs>
              <w:tab w:val="right" w:leader="dot" w:pos="9350"/>
            </w:tabs>
            <w:rPr>
              <w:noProof/>
            </w:rPr>
          </w:pPr>
          <w:hyperlink r:id="rId18" w:anchor="_Toc39893868" w:history="1">
            <w:r>
              <w:rPr>
                <w:rStyle w:val="Hyperlink"/>
                <w:rFonts w:ascii="Times New Roman" w:hAnsi="Times New Roman" w:cs="Times New Roman"/>
                <w:noProof/>
              </w:rPr>
              <w:t>4.3 Segmentation, Targeting and Positioning (STP)</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_Toc39893868 \h </w:instrText>
            </w:r>
            <w:r>
              <w:rPr>
                <w:rStyle w:val="Hyperlink"/>
                <w:noProof/>
                <w:webHidden/>
                <w:color w:val="auto"/>
              </w:rPr>
            </w:r>
            <w:r>
              <w:rPr>
                <w:rStyle w:val="Hyperlink"/>
                <w:noProof/>
                <w:webHidden/>
                <w:color w:val="auto"/>
              </w:rPr>
              <w:fldChar w:fldCharType="separate"/>
            </w:r>
            <w:r>
              <w:rPr>
                <w:rStyle w:val="Hyperlink"/>
                <w:noProof/>
                <w:webHidden/>
                <w:color w:val="auto"/>
              </w:rPr>
              <w:t>13</w:t>
            </w:r>
            <w:r>
              <w:rPr>
                <w:rStyle w:val="Hyperlink"/>
                <w:noProof/>
                <w:webHidden/>
                <w:color w:val="auto"/>
              </w:rPr>
              <w:fldChar w:fldCharType="end"/>
            </w:r>
          </w:hyperlink>
        </w:p>
        <w:p w:rsidR="00077E6D" w:rsidRDefault="00077E6D" w:rsidP="00077E6D">
          <w:pPr>
            <w:pStyle w:val="TOC2"/>
            <w:tabs>
              <w:tab w:val="right" w:leader="dot" w:pos="9350"/>
            </w:tabs>
            <w:rPr>
              <w:noProof/>
            </w:rPr>
          </w:pPr>
          <w:hyperlink r:id="rId19" w:anchor="_Toc39893869" w:history="1">
            <w:r>
              <w:rPr>
                <w:rStyle w:val="Hyperlink"/>
                <w:rFonts w:ascii="Times New Roman" w:hAnsi="Times New Roman" w:cs="Times New Roman"/>
                <w:noProof/>
              </w:rPr>
              <w:t>4.4 SMART Objectives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_Toc39893869 \h </w:instrText>
            </w:r>
            <w:r>
              <w:rPr>
                <w:rStyle w:val="Hyperlink"/>
                <w:noProof/>
                <w:webHidden/>
                <w:color w:val="auto"/>
              </w:rPr>
            </w:r>
            <w:r>
              <w:rPr>
                <w:rStyle w:val="Hyperlink"/>
                <w:noProof/>
                <w:webHidden/>
                <w:color w:val="auto"/>
              </w:rPr>
              <w:fldChar w:fldCharType="separate"/>
            </w:r>
            <w:r>
              <w:rPr>
                <w:rStyle w:val="Hyperlink"/>
                <w:noProof/>
                <w:webHidden/>
                <w:color w:val="auto"/>
              </w:rPr>
              <w:t>15</w:t>
            </w:r>
            <w:r>
              <w:rPr>
                <w:rStyle w:val="Hyperlink"/>
                <w:noProof/>
                <w:webHidden/>
                <w:color w:val="auto"/>
              </w:rPr>
              <w:fldChar w:fldCharType="end"/>
            </w:r>
          </w:hyperlink>
        </w:p>
        <w:p w:rsidR="00077E6D" w:rsidRDefault="00077E6D" w:rsidP="00077E6D">
          <w:pPr>
            <w:pStyle w:val="TOC2"/>
            <w:tabs>
              <w:tab w:val="right" w:leader="dot" w:pos="9350"/>
            </w:tabs>
            <w:rPr>
              <w:noProof/>
            </w:rPr>
          </w:pPr>
          <w:hyperlink r:id="rId20" w:anchor="_Toc39893870" w:history="1">
            <w:r>
              <w:rPr>
                <w:rStyle w:val="Hyperlink"/>
                <w:rFonts w:ascii="Times New Roman" w:hAnsi="Times New Roman" w:cs="Times New Roman"/>
                <w:noProof/>
              </w:rPr>
              <w:t>4.5 Marketing Mix</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_Toc39893870 \h </w:instrText>
            </w:r>
            <w:r>
              <w:rPr>
                <w:rStyle w:val="Hyperlink"/>
                <w:noProof/>
                <w:webHidden/>
                <w:color w:val="auto"/>
              </w:rPr>
            </w:r>
            <w:r>
              <w:rPr>
                <w:rStyle w:val="Hyperlink"/>
                <w:noProof/>
                <w:webHidden/>
                <w:color w:val="auto"/>
              </w:rPr>
              <w:fldChar w:fldCharType="separate"/>
            </w:r>
            <w:r>
              <w:rPr>
                <w:rStyle w:val="Hyperlink"/>
                <w:noProof/>
                <w:webHidden/>
                <w:color w:val="auto"/>
              </w:rPr>
              <w:t>15</w:t>
            </w:r>
            <w:r>
              <w:rPr>
                <w:rStyle w:val="Hyperlink"/>
                <w:noProof/>
                <w:webHidden/>
                <w:color w:val="auto"/>
              </w:rPr>
              <w:fldChar w:fldCharType="end"/>
            </w:r>
          </w:hyperlink>
        </w:p>
        <w:p w:rsidR="00077E6D" w:rsidRDefault="00077E6D" w:rsidP="00077E6D">
          <w:pPr>
            <w:pStyle w:val="TOC2"/>
            <w:tabs>
              <w:tab w:val="right" w:leader="dot" w:pos="9350"/>
            </w:tabs>
            <w:rPr>
              <w:noProof/>
            </w:rPr>
          </w:pPr>
          <w:hyperlink r:id="rId21" w:anchor="_Toc39893871" w:history="1">
            <w:r>
              <w:rPr>
                <w:rStyle w:val="Hyperlink"/>
                <w:rFonts w:ascii="Times New Roman" w:hAnsi="Times New Roman" w:cs="Times New Roman"/>
                <w:noProof/>
              </w:rPr>
              <w:t>4.6 SAF Framework</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_Toc39893871 \h </w:instrText>
            </w:r>
            <w:r>
              <w:rPr>
                <w:rStyle w:val="Hyperlink"/>
                <w:noProof/>
                <w:webHidden/>
                <w:color w:val="auto"/>
              </w:rPr>
            </w:r>
            <w:r>
              <w:rPr>
                <w:rStyle w:val="Hyperlink"/>
                <w:noProof/>
                <w:webHidden/>
                <w:color w:val="auto"/>
              </w:rPr>
              <w:fldChar w:fldCharType="separate"/>
            </w:r>
            <w:r>
              <w:rPr>
                <w:rStyle w:val="Hyperlink"/>
                <w:noProof/>
                <w:webHidden/>
                <w:color w:val="auto"/>
              </w:rPr>
              <w:t>17</w:t>
            </w:r>
            <w:r>
              <w:rPr>
                <w:rStyle w:val="Hyperlink"/>
                <w:noProof/>
                <w:webHidden/>
                <w:color w:val="auto"/>
              </w:rPr>
              <w:fldChar w:fldCharType="end"/>
            </w:r>
          </w:hyperlink>
        </w:p>
        <w:p w:rsidR="00077E6D" w:rsidRDefault="00077E6D" w:rsidP="00077E6D">
          <w:pPr>
            <w:pStyle w:val="TOC2"/>
            <w:tabs>
              <w:tab w:val="right" w:leader="dot" w:pos="9350"/>
            </w:tabs>
            <w:rPr>
              <w:noProof/>
            </w:rPr>
          </w:pPr>
          <w:hyperlink r:id="rId22" w:anchor="_Toc39893872" w:history="1">
            <w:r>
              <w:rPr>
                <w:rStyle w:val="Hyperlink"/>
                <w:rFonts w:ascii="Times New Roman" w:hAnsi="Times New Roman" w:cs="Times New Roman"/>
                <w:noProof/>
              </w:rPr>
              <w:t>4.7 Monitoring of marketing plan along with implementation challenges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_Toc39893872 \h </w:instrText>
            </w:r>
            <w:r>
              <w:rPr>
                <w:rStyle w:val="Hyperlink"/>
                <w:noProof/>
                <w:webHidden/>
                <w:color w:val="auto"/>
              </w:rPr>
            </w:r>
            <w:r>
              <w:rPr>
                <w:rStyle w:val="Hyperlink"/>
                <w:noProof/>
                <w:webHidden/>
                <w:color w:val="auto"/>
              </w:rPr>
              <w:fldChar w:fldCharType="separate"/>
            </w:r>
            <w:r>
              <w:rPr>
                <w:rStyle w:val="Hyperlink"/>
                <w:noProof/>
                <w:webHidden/>
                <w:color w:val="auto"/>
              </w:rPr>
              <w:t>17</w:t>
            </w:r>
            <w:r>
              <w:rPr>
                <w:rStyle w:val="Hyperlink"/>
                <w:noProof/>
                <w:webHidden/>
                <w:color w:val="auto"/>
              </w:rPr>
              <w:fldChar w:fldCharType="end"/>
            </w:r>
          </w:hyperlink>
        </w:p>
        <w:p w:rsidR="00077E6D" w:rsidRDefault="00077E6D" w:rsidP="00077E6D">
          <w:pPr>
            <w:pStyle w:val="TOC1"/>
            <w:tabs>
              <w:tab w:val="right" w:leader="dot" w:pos="9350"/>
            </w:tabs>
            <w:rPr>
              <w:noProof/>
            </w:rPr>
          </w:pPr>
          <w:hyperlink r:id="rId23" w:anchor="_Toc39893873" w:history="1">
            <w:r>
              <w:rPr>
                <w:rStyle w:val="Hyperlink"/>
                <w:rFonts w:ascii="Times New Roman" w:hAnsi="Times New Roman" w:cs="Times New Roman"/>
                <w:noProof/>
              </w:rPr>
              <w:t>5. Conclusion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_Toc39893873 \h </w:instrText>
            </w:r>
            <w:r>
              <w:rPr>
                <w:rStyle w:val="Hyperlink"/>
                <w:noProof/>
                <w:webHidden/>
                <w:color w:val="auto"/>
              </w:rPr>
            </w:r>
            <w:r>
              <w:rPr>
                <w:rStyle w:val="Hyperlink"/>
                <w:noProof/>
                <w:webHidden/>
                <w:color w:val="auto"/>
              </w:rPr>
              <w:fldChar w:fldCharType="separate"/>
            </w:r>
            <w:r>
              <w:rPr>
                <w:rStyle w:val="Hyperlink"/>
                <w:noProof/>
                <w:webHidden/>
                <w:color w:val="auto"/>
              </w:rPr>
              <w:t>18</w:t>
            </w:r>
            <w:r>
              <w:rPr>
                <w:rStyle w:val="Hyperlink"/>
                <w:noProof/>
                <w:webHidden/>
                <w:color w:val="auto"/>
              </w:rPr>
              <w:fldChar w:fldCharType="end"/>
            </w:r>
          </w:hyperlink>
        </w:p>
        <w:p w:rsidR="00077E6D" w:rsidRDefault="00077E6D" w:rsidP="00077E6D">
          <w:pPr>
            <w:pStyle w:val="TOC1"/>
            <w:tabs>
              <w:tab w:val="right" w:leader="dot" w:pos="9350"/>
            </w:tabs>
            <w:rPr>
              <w:noProof/>
            </w:rPr>
          </w:pPr>
          <w:hyperlink r:id="rId24" w:anchor="_Toc39893874" w:history="1">
            <w:r>
              <w:rPr>
                <w:rStyle w:val="Hyperlink"/>
                <w:rFonts w:ascii="Times New Roman" w:hAnsi="Times New Roman" w:cs="Times New Roman"/>
                <w:noProof/>
              </w:rPr>
              <w:t>References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_Toc39893874 \h </w:instrText>
            </w:r>
            <w:r>
              <w:rPr>
                <w:rStyle w:val="Hyperlink"/>
                <w:noProof/>
                <w:webHidden/>
                <w:color w:val="auto"/>
              </w:rPr>
            </w:r>
            <w:r>
              <w:rPr>
                <w:rStyle w:val="Hyperlink"/>
                <w:noProof/>
                <w:webHidden/>
                <w:color w:val="auto"/>
              </w:rPr>
              <w:fldChar w:fldCharType="separate"/>
            </w:r>
            <w:r>
              <w:rPr>
                <w:rStyle w:val="Hyperlink"/>
                <w:noProof/>
                <w:webHidden/>
                <w:color w:val="auto"/>
              </w:rPr>
              <w:t>19</w:t>
            </w:r>
            <w:r>
              <w:rPr>
                <w:rStyle w:val="Hyperlink"/>
                <w:noProof/>
                <w:webHidden/>
                <w:color w:val="auto"/>
              </w:rPr>
              <w:fldChar w:fldCharType="end"/>
            </w:r>
          </w:hyperlink>
        </w:p>
        <w:p w:rsidR="00077E6D" w:rsidRDefault="00077E6D" w:rsidP="00077E6D">
          <w:r>
            <w:fldChar w:fldCharType="end"/>
          </w:r>
        </w:p>
      </w:sdtContent>
    </w:sdt>
    <w:p w:rsidR="00077E6D" w:rsidRDefault="00077E6D" w:rsidP="00077E6D">
      <w:pPr>
        <w:rPr>
          <w:rFonts w:ascii="Times New Roman" w:eastAsiaTheme="majorEastAsia" w:hAnsi="Times New Roman" w:cs="Times New Roman"/>
          <w:b/>
          <w:bCs/>
          <w:sz w:val="24"/>
          <w:szCs w:val="24"/>
        </w:rPr>
      </w:pPr>
      <w:r>
        <w:rPr>
          <w:rFonts w:ascii="Times New Roman" w:hAnsi="Times New Roman" w:cs="Times New Roman"/>
          <w:sz w:val="24"/>
          <w:szCs w:val="24"/>
        </w:rPr>
        <w:br w:type="page"/>
      </w:r>
    </w:p>
    <w:p w:rsidR="00077E6D" w:rsidRDefault="00077E6D" w:rsidP="00077E6D">
      <w:pPr>
        <w:pStyle w:val="Heading1"/>
        <w:spacing w:before="0" w:after="100" w:afterAutospacing="1" w:line="360" w:lineRule="auto"/>
        <w:jc w:val="both"/>
        <w:rPr>
          <w:rFonts w:ascii="Times New Roman" w:hAnsi="Times New Roman" w:cs="Times New Roman"/>
          <w:color w:val="auto"/>
          <w:sz w:val="24"/>
          <w:szCs w:val="24"/>
        </w:rPr>
      </w:pPr>
      <w:bookmarkStart w:id="0" w:name="_Toc39893856"/>
      <w:r>
        <w:rPr>
          <w:rFonts w:ascii="Times New Roman" w:hAnsi="Times New Roman" w:cs="Times New Roman"/>
          <w:color w:val="auto"/>
          <w:sz w:val="24"/>
          <w:szCs w:val="24"/>
        </w:rPr>
        <w:lastRenderedPageBreak/>
        <w:t>1. Introduction</w:t>
      </w:r>
      <w:bookmarkEnd w:id="0"/>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The underlying report is based on two different parts that are linked with each other. The first part will be related to conducting a detailed environmental analysis of the chosen organization which will be followed by the development of a detailed marketing plan on the basis of the elements that will be highlighted in the first part related to environmental evaluation of the organization. The organization that has been chosen for the purpose of analysis is Amazon. The analysis throughout the report will be made on the basis of the elements that have been highlighted within different strategic management frameworks directed towards analysing the internal as well as external environment of Amazon along with monitoring the marketing plan that will be proposed.</w:t>
      </w:r>
    </w:p>
    <w:p w:rsidR="00077E6D" w:rsidRDefault="00077E6D" w:rsidP="00077E6D">
      <w:pPr>
        <w:pStyle w:val="Heading1"/>
        <w:spacing w:before="0" w:after="100" w:afterAutospacing="1" w:line="360" w:lineRule="auto"/>
        <w:jc w:val="both"/>
        <w:rPr>
          <w:rFonts w:ascii="Times New Roman" w:hAnsi="Times New Roman" w:cs="Times New Roman"/>
          <w:color w:val="auto"/>
          <w:sz w:val="24"/>
          <w:szCs w:val="24"/>
        </w:rPr>
      </w:pPr>
      <w:bookmarkStart w:id="1" w:name="_Toc39893857"/>
      <w:r>
        <w:rPr>
          <w:rFonts w:ascii="Times New Roman" w:hAnsi="Times New Roman" w:cs="Times New Roman"/>
          <w:color w:val="auto"/>
          <w:sz w:val="24"/>
          <w:szCs w:val="24"/>
        </w:rPr>
        <w:t>2. Overview of Organization</w:t>
      </w:r>
      <w:bookmarkEnd w:id="1"/>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Amazon is an IT based organization that focuses on e-commerce or sales of variety of products through its online channels. It is widely considered as one of the biggest online retailers of the world. The key principles of Amazon include obsession with the customers rather than focusing on the competitors along with developing passion for invention and displaying commitment towards operational excellence and long-term thinking (Amazon, 2020). </w:t>
      </w:r>
    </w:p>
    <w:p w:rsidR="00077E6D" w:rsidRDefault="00077E6D" w:rsidP="00077E6D">
      <w:pPr>
        <w:pStyle w:val="Heading1"/>
        <w:spacing w:before="0" w:after="100" w:afterAutospacing="1" w:line="360" w:lineRule="auto"/>
        <w:jc w:val="both"/>
        <w:rPr>
          <w:rFonts w:ascii="Times New Roman" w:hAnsi="Times New Roman" w:cs="Times New Roman"/>
          <w:color w:val="auto"/>
          <w:sz w:val="24"/>
          <w:szCs w:val="24"/>
        </w:rPr>
      </w:pPr>
      <w:bookmarkStart w:id="2" w:name="_Toc39893858"/>
      <w:r>
        <w:rPr>
          <w:rFonts w:ascii="Times New Roman" w:hAnsi="Times New Roman" w:cs="Times New Roman"/>
          <w:color w:val="auto"/>
          <w:sz w:val="24"/>
          <w:szCs w:val="24"/>
        </w:rPr>
        <w:t>3. Environmental Analysis</w:t>
      </w:r>
      <w:bookmarkEnd w:id="2"/>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The analysis regarding the environment of Amazon is based on two aspects such as internal as well as external environment the details of which are provided below which is categorized into primary and secondary activities. </w:t>
      </w:r>
    </w:p>
    <w:p w:rsidR="00077E6D" w:rsidRDefault="00077E6D" w:rsidP="00077E6D">
      <w:pPr>
        <w:pStyle w:val="Heading2"/>
        <w:spacing w:before="0" w:after="100" w:afterAutospacing="1" w:line="360" w:lineRule="auto"/>
        <w:jc w:val="both"/>
        <w:rPr>
          <w:rFonts w:ascii="Times New Roman" w:hAnsi="Times New Roman" w:cs="Times New Roman"/>
          <w:color w:val="auto"/>
          <w:sz w:val="24"/>
          <w:szCs w:val="24"/>
        </w:rPr>
      </w:pPr>
      <w:bookmarkStart w:id="3" w:name="_Toc39893859"/>
      <w:r>
        <w:rPr>
          <w:rFonts w:ascii="Times New Roman" w:hAnsi="Times New Roman" w:cs="Times New Roman"/>
          <w:color w:val="auto"/>
          <w:sz w:val="24"/>
          <w:szCs w:val="24"/>
        </w:rPr>
        <w:t>3.1 Internal Environment</w:t>
      </w:r>
      <w:bookmarkEnd w:id="3"/>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Internal environment of a corporation refers to the kind of environment which exists within its boundaries and therefore the elements within it are generally considered as controllable for the organization (</w:t>
      </w:r>
      <w:r>
        <w:rPr>
          <w:rFonts w:ascii="Times New Roman" w:hAnsi="Times New Roman" w:cs="Times New Roman"/>
          <w:sz w:val="24"/>
          <w:szCs w:val="24"/>
          <w:shd w:val="clear" w:color="auto" w:fill="FFFFFF"/>
        </w:rPr>
        <w:t>Zinovieva, Kuznetsova, Dorfman, Limarev and Limareva, 2016).</w:t>
      </w:r>
    </w:p>
    <w:p w:rsidR="00077E6D" w:rsidRDefault="00077E6D" w:rsidP="00077E6D">
      <w:pPr>
        <w:pStyle w:val="Heading3"/>
        <w:spacing w:before="0" w:after="100" w:afterAutospacing="1" w:line="360" w:lineRule="auto"/>
        <w:jc w:val="both"/>
        <w:rPr>
          <w:rFonts w:ascii="Times New Roman" w:hAnsi="Times New Roman" w:cs="Times New Roman"/>
          <w:color w:val="auto"/>
          <w:sz w:val="24"/>
          <w:szCs w:val="24"/>
        </w:rPr>
      </w:pPr>
      <w:bookmarkStart w:id="4" w:name="_Toc39893860"/>
      <w:r>
        <w:rPr>
          <w:rFonts w:ascii="Times New Roman" w:hAnsi="Times New Roman" w:cs="Times New Roman"/>
          <w:color w:val="auto"/>
          <w:sz w:val="24"/>
          <w:szCs w:val="24"/>
        </w:rPr>
        <w:lastRenderedPageBreak/>
        <w:t>3.1.1 Value Chain Analysis</w:t>
      </w:r>
      <w:bookmarkEnd w:id="4"/>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The tool that has been applied in order to analyse the internal environment of Amazon is value chain analysis</w:t>
      </w:r>
    </w:p>
    <w:p w:rsidR="00077E6D" w:rsidRDefault="00077E6D" w:rsidP="00077E6D">
      <w:pPr>
        <w:keepNext/>
        <w:spacing w:after="100" w:afterAutospacing="1" w:line="36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3953510" cy="2336165"/>
            <wp:effectExtent l="0" t="0" r="889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953510" cy="2336165"/>
                    </a:xfrm>
                    <a:prstGeom prst="rect">
                      <a:avLst/>
                    </a:prstGeom>
                    <a:noFill/>
                    <a:ln>
                      <a:noFill/>
                    </a:ln>
                  </pic:spPr>
                </pic:pic>
              </a:graphicData>
            </a:graphic>
          </wp:inline>
        </w:drawing>
      </w:r>
    </w:p>
    <w:p w:rsidR="00077E6D" w:rsidRDefault="00077E6D" w:rsidP="00077E6D">
      <w:pPr>
        <w:pStyle w:val="Caption"/>
        <w:spacing w:after="100" w:afterAutospacing="1" w:line="360" w:lineRule="auto"/>
        <w:jc w:val="center"/>
        <w:rPr>
          <w:rFonts w:ascii="Times New Roman" w:hAnsi="Times New Roman" w:cs="Times New Roman"/>
          <w:color w:val="auto"/>
          <w:sz w:val="20"/>
          <w:szCs w:val="24"/>
        </w:rPr>
      </w:pPr>
      <w:r>
        <w:rPr>
          <w:rFonts w:ascii="Times New Roman" w:hAnsi="Times New Roman" w:cs="Times New Roman"/>
          <w:color w:val="auto"/>
          <w:sz w:val="20"/>
          <w:szCs w:val="24"/>
        </w:rPr>
        <w:t xml:space="preserve">Figure </w:t>
      </w:r>
      <w:r>
        <w:rPr>
          <w:rFonts w:ascii="Times New Roman" w:hAnsi="Times New Roman" w:cs="Times New Roman"/>
          <w:color w:val="auto"/>
          <w:sz w:val="20"/>
          <w:szCs w:val="24"/>
        </w:rPr>
        <w:fldChar w:fldCharType="begin"/>
      </w:r>
      <w:r>
        <w:rPr>
          <w:rFonts w:ascii="Times New Roman" w:hAnsi="Times New Roman" w:cs="Times New Roman"/>
          <w:color w:val="auto"/>
          <w:sz w:val="20"/>
          <w:szCs w:val="24"/>
        </w:rPr>
        <w:instrText xml:space="preserve"> SEQ Figure \* ARABIC </w:instrText>
      </w:r>
      <w:r>
        <w:rPr>
          <w:rFonts w:ascii="Times New Roman" w:hAnsi="Times New Roman" w:cs="Times New Roman"/>
          <w:color w:val="auto"/>
          <w:sz w:val="20"/>
          <w:szCs w:val="24"/>
        </w:rPr>
        <w:fldChar w:fldCharType="separate"/>
      </w:r>
      <w:r>
        <w:rPr>
          <w:rFonts w:ascii="Times New Roman" w:hAnsi="Times New Roman" w:cs="Times New Roman"/>
          <w:noProof/>
          <w:color w:val="auto"/>
          <w:sz w:val="20"/>
          <w:szCs w:val="24"/>
        </w:rPr>
        <w:t>1</w:t>
      </w:r>
      <w:r>
        <w:rPr>
          <w:rFonts w:ascii="Times New Roman" w:hAnsi="Times New Roman" w:cs="Times New Roman"/>
          <w:color w:val="auto"/>
          <w:sz w:val="20"/>
          <w:szCs w:val="24"/>
        </w:rPr>
        <w:fldChar w:fldCharType="end"/>
      </w:r>
      <w:r>
        <w:rPr>
          <w:rFonts w:ascii="Times New Roman" w:hAnsi="Times New Roman" w:cs="Times New Roman"/>
          <w:color w:val="auto"/>
          <w:sz w:val="20"/>
          <w:szCs w:val="24"/>
        </w:rPr>
        <w:t>: Value Chain Analysis</w:t>
      </w:r>
    </w:p>
    <w:p w:rsidR="00077E6D" w:rsidRDefault="00077E6D" w:rsidP="00077E6D">
      <w:pPr>
        <w:spacing w:after="100" w:afterAutospacing="1" w:line="360" w:lineRule="auto"/>
        <w:jc w:val="center"/>
        <w:rPr>
          <w:rFonts w:ascii="Times New Roman" w:hAnsi="Times New Roman" w:cs="Times New Roman"/>
          <w:b/>
          <w:sz w:val="20"/>
          <w:szCs w:val="24"/>
        </w:rPr>
      </w:pPr>
      <w:r>
        <w:rPr>
          <w:rFonts w:ascii="Times New Roman" w:hAnsi="Times New Roman" w:cs="Times New Roman"/>
          <w:b/>
          <w:sz w:val="20"/>
          <w:szCs w:val="24"/>
        </w:rPr>
        <w:t xml:space="preserve">(Source: </w:t>
      </w:r>
      <w:r>
        <w:rPr>
          <w:rFonts w:ascii="Times New Roman" w:hAnsi="Times New Roman" w:cs="Times New Roman"/>
          <w:b/>
          <w:sz w:val="20"/>
          <w:szCs w:val="24"/>
          <w:shd w:val="clear" w:color="auto" w:fill="FFFFFF"/>
        </w:rPr>
        <w:t>Misra and Hiremath, 2010).</w:t>
      </w:r>
    </w:p>
    <w:p w:rsidR="00077E6D" w:rsidRDefault="00077E6D" w:rsidP="00077E6D">
      <w:pPr>
        <w:spacing w:after="100" w:afterAutospacing="1" w:line="360" w:lineRule="auto"/>
        <w:jc w:val="both"/>
        <w:rPr>
          <w:rFonts w:ascii="Times New Roman" w:hAnsi="Times New Roman" w:cs="Times New Roman"/>
          <w:b/>
          <w:sz w:val="24"/>
          <w:szCs w:val="24"/>
        </w:rPr>
      </w:pPr>
      <w:r>
        <w:rPr>
          <w:rFonts w:ascii="Times New Roman" w:hAnsi="Times New Roman" w:cs="Times New Roman"/>
          <w:b/>
          <w:sz w:val="24"/>
          <w:szCs w:val="24"/>
        </w:rPr>
        <w:t>Primary Activities</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i) Inbound Logistics</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The inbound logistic operations of Amazon are based on vertical integration of the suppliers along with the development of decentralized fulfilment centres with the objective of maintaining quality control practices (</w:t>
      </w:r>
      <w:r>
        <w:rPr>
          <w:rFonts w:ascii="Times New Roman" w:hAnsi="Times New Roman" w:cs="Times New Roman"/>
          <w:sz w:val="24"/>
          <w:szCs w:val="24"/>
          <w:shd w:val="clear" w:color="auto" w:fill="FFFFFF"/>
        </w:rPr>
        <w:t xml:space="preserve">Zhu and Liu, 2018). </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ii) Operations</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Amazon performs variety of operations such as packaging of products along with the creation of device and content for the purpose of providing solutions to the customers (</w:t>
      </w:r>
      <w:r>
        <w:rPr>
          <w:rFonts w:ascii="Times New Roman" w:hAnsi="Times New Roman" w:cs="Times New Roman"/>
          <w:sz w:val="24"/>
          <w:szCs w:val="24"/>
          <w:shd w:val="clear" w:color="auto" w:fill="FFFFFF"/>
        </w:rPr>
        <w:t>Ramaswamy and Ozcan, 2019).</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iii) Outbound Logistics</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different issues and the activities that are related to the process of outbound logistics of Amazon which includes fulfilment and handling of orders along with dispatching </w:t>
      </w:r>
      <w:r>
        <w:rPr>
          <w:rFonts w:ascii="Times New Roman" w:hAnsi="Times New Roman" w:cs="Times New Roman"/>
          <w:sz w:val="24"/>
          <w:szCs w:val="24"/>
        </w:rPr>
        <w:lastRenderedPageBreak/>
        <w:t>to the appropriate destinations. The challenge for the organizations in this respect is significant because of the fact that it operates at a large scale (</w:t>
      </w:r>
      <w:r>
        <w:rPr>
          <w:rFonts w:ascii="Times New Roman" w:hAnsi="Times New Roman" w:cs="Times New Roman"/>
          <w:sz w:val="24"/>
          <w:szCs w:val="24"/>
          <w:shd w:val="clear" w:color="auto" w:fill="FFFFFF"/>
        </w:rPr>
        <w:t>Klumpp and Heragu, 2019).</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IV) Marketing &amp; Sales</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There are different activities that can be considered as part of the marketing &amp; sales activities of Amazon such as the development of customer centric approach along with offering promotions and after sales services to the buyers of different segments. The other challenge that Amazon faces is regarding tracking of customer orders (</w:t>
      </w:r>
      <w:r>
        <w:rPr>
          <w:rFonts w:ascii="Times New Roman" w:hAnsi="Times New Roman" w:cs="Times New Roman"/>
          <w:sz w:val="24"/>
          <w:szCs w:val="24"/>
          <w:shd w:val="clear" w:color="auto" w:fill="FFFFFF"/>
        </w:rPr>
        <w:t>Smith and Linden, 2017).</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v) Services</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The element of service regarding the operations of Amazon is largely dependent upon the use of its web services to reach out towards the large group of customers. The use of AWS is important for Amazon in terms of improving the flexibility, reliability and scalability of its operations (Amazon, 2020).</w:t>
      </w:r>
    </w:p>
    <w:p w:rsidR="00077E6D" w:rsidRDefault="00077E6D" w:rsidP="00077E6D">
      <w:pPr>
        <w:spacing w:after="100" w:afterAutospacing="1" w:line="360" w:lineRule="auto"/>
        <w:jc w:val="both"/>
        <w:rPr>
          <w:rFonts w:ascii="Times New Roman" w:hAnsi="Times New Roman" w:cs="Times New Roman"/>
          <w:b/>
          <w:sz w:val="24"/>
          <w:szCs w:val="24"/>
        </w:rPr>
      </w:pPr>
      <w:r>
        <w:rPr>
          <w:rFonts w:ascii="Times New Roman" w:hAnsi="Times New Roman" w:cs="Times New Roman"/>
          <w:b/>
          <w:sz w:val="24"/>
          <w:szCs w:val="24"/>
        </w:rPr>
        <w:t>Secondary/Support Activities</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I) Procurement</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The functions related to procurement of Amazon are being performed with the help of vertically integrated suppliers</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II) Technology Development</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Amazon over the years has been actively involved in the development of its IT or technological infrastructure in the form of customer database along with providing personalized services to the current as well as potential buyers of the organization. In addition to that, developments of automated warehouses along with the use of augmented reality are some of the IT related services that are employed by Amazon. Nevertheless, maintaining the security and transparency of operation is something that needs to be improved at Amazon (Amazon, 2020). </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III) Human Resource Management</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HR functions and the policies of Amazon are related to hiring the kind of employees that have the skills and the capabilities to work on IT related services in order to offer unique solutions to the customers (Amazon, 2020). </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IV) Firm Infrastructure</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Amazon has a large infrastructure along with the availability of resources through which it can not only perform its operations efficiently in the short run but it also has the capability to expand the scope of its operations through the strength of its internal resources and infrastructure (Sethi, 2019). </w:t>
      </w:r>
    </w:p>
    <w:p w:rsidR="00077E6D" w:rsidRDefault="00077E6D" w:rsidP="00077E6D">
      <w:pPr>
        <w:pStyle w:val="Heading3"/>
        <w:spacing w:before="0" w:after="100" w:afterAutospacing="1" w:line="360" w:lineRule="auto"/>
        <w:jc w:val="both"/>
        <w:rPr>
          <w:rFonts w:ascii="Times New Roman" w:hAnsi="Times New Roman" w:cs="Times New Roman"/>
          <w:color w:val="auto"/>
          <w:sz w:val="24"/>
          <w:szCs w:val="24"/>
        </w:rPr>
      </w:pPr>
      <w:bookmarkStart w:id="5" w:name="_Toc39893861"/>
      <w:r>
        <w:rPr>
          <w:rFonts w:ascii="Times New Roman" w:hAnsi="Times New Roman" w:cs="Times New Roman"/>
          <w:color w:val="auto"/>
          <w:sz w:val="24"/>
          <w:szCs w:val="24"/>
        </w:rPr>
        <w:t>3.1.2 McKinsey’s 7S Framework</w:t>
      </w:r>
      <w:bookmarkEnd w:id="5"/>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The application of the 7S framework presented by McKinsey on the strategy of Amazon is illustrated below</w:t>
      </w:r>
    </w:p>
    <w:p w:rsidR="00077E6D" w:rsidRDefault="00077E6D" w:rsidP="00077E6D">
      <w:pPr>
        <w:keepNext/>
        <w:spacing w:after="100" w:afterAutospacing="1" w:line="36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3942715" cy="2240915"/>
            <wp:effectExtent l="0" t="0" r="63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42715" cy="2240915"/>
                    </a:xfrm>
                    <a:prstGeom prst="rect">
                      <a:avLst/>
                    </a:prstGeom>
                    <a:noFill/>
                    <a:ln>
                      <a:noFill/>
                    </a:ln>
                  </pic:spPr>
                </pic:pic>
              </a:graphicData>
            </a:graphic>
          </wp:inline>
        </w:drawing>
      </w:r>
    </w:p>
    <w:p w:rsidR="00077E6D" w:rsidRDefault="00077E6D" w:rsidP="00077E6D">
      <w:pPr>
        <w:pStyle w:val="Caption"/>
        <w:spacing w:after="100" w:afterAutospacing="1" w:line="360" w:lineRule="auto"/>
        <w:jc w:val="center"/>
        <w:rPr>
          <w:rFonts w:ascii="Times New Roman" w:hAnsi="Times New Roman" w:cs="Times New Roman"/>
          <w:color w:val="auto"/>
          <w:sz w:val="20"/>
          <w:szCs w:val="24"/>
        </w:rPr>
      </w:pPr>
      <w:r>
        <w:rPr>
          <w:rFonts w:ascii="Times New Roman" w:hAnsi="Times New Roman" w:cs="Times New Roman"/>
          <w:color w:val="auto"/>
          <w:sz w:val="20"/>
          <w:szCs w:val="24"/>
        </w:rPr>
        <w:t xml:space="preserve">Figure </w:t>
      </w:r>
      <w:r>
        <w:rPr>
          <w:rFonts w:ascii="Times New Roman" w:hAnsi="Times New Roman" w:cs="Times New Roman"/>
          <w:color w:val="auto"/>
          <w:sz w:val="20"/>
          <w:szCs w:val="24"/>
        </w:rPr>
        <w:fldChar w:fldCharType="begin"/>
      </w:r>
      <w:r>
        <w:rPr>
          <w:rFonts w:ascii="Times New Roman" w:hAnsi="Times New Roman" w:cs="Times New Roman"/>
          <w:color w:val="auto"/>
          <w:sz w:val="20"/>
          <w:szCs w:val="24"/>
        </w:rPr>
        <w:instrText xml:space="preserve"> SEQ Figure \* ARABIC </w:instrText>
      </w:r>
      <w:r>
        <w:rPr>
          <w:rFonts w:ascii="Times New Roman" w:hAnsi="Times New Roman" w:cs="Times New Roman"/>
          <w:color w:val="auto"/>
          <w:sz w:val="20"/>
          <w:szCs w:val="24"/>
        </w:rPr>
        <w:fldChar w:fldCharType="separate"/>
      </w:r>
      <w:r>
        <w:rPr>
          <w:rFonts w:ascii="Times New Roman" w:hAnsi="Times New Roman" w:cs="Times New Roman"/>
          <w:noProof/>
          <w:color w:val="auto"/>
          <w:sz w:val="20"/>
          <w:szCs w:val="24"/>
        </w:rPr>
        <w:t>2</w:t>
      </w:r>
      <w:r>
        <w:rPr>
          <w:rFonts w:ascii="Times New Roman" w:hAnsi="Times New Roman" w:cs="Times New Roman"/>
          <w:color w:val="auto"/>
          <w:sz w:val="20"/>
          <w:szCs w:val="24"/>
        </w:rPr>
        <w:fldChar w:fldCharType="end"/>
      </w:r>
      <w:r>
        <w:rPr>
          <w:rFonts w:ascii="Times New Roman" w:hAnsi="Times New Roman" w:cs="Times New Roman"/>
          <w:color w:val="auto"/>
          <w:sz w:val="20"/>
          <w:szCs w:val="24"/>
        </w:rPr>
        <w:t>: McKinsey’s 7S Framework</w:t>
      </w:r>
    </w:p>
    <w:p w:rsidR="00077E6D" w:rsidRDefault="00077E6D" w:rsidP="00077E6D">
      <w:pPr>
        <w:spacing w:after="100" w:afterAutospacing="1" w:line="360" w:lineRule="auto"/>
        <w:jc w:val="center"/>
        <w:rPr>
          <w:rFonts w:ascii="Times New Roman" w:hAnsi="Times New Roman" w:cs="Times New Roman"/>
          <w:b/>
          <w:sz w:val="20"/>
          <w:szCs w:val="24"/>
        </w:rPr>
      </w:pPr>
      <w:r>
        <w:rPr>
          <w:rFonts w:ascii="Times New Roman" w:hAnsi="Times New Roman" w:cs="Times New Roman"/>
          <w:b/>
          <w:sz w:val="20"/>
          <w:szCs w:val="24"/>
        </w:rPr>
        <w:t>(Source: Pinterest, 2020)</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Strategy</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Amazon is generally involved in the application of cost leadership strategy which has been important for the organization in terms of achieving sustainable competitive advantage. Amazon has been able to sustain the cost effectiveness of its operations because of economies of scale, innovation of different processes of business along with achieving diversification of operations (</w:t>
      </w:r>
      <w:r>
        <w:rPr>
          <w:rFonts w:ascii="Times New Roman" w:hAnsi="Times New Roman" w:cs="Times New Roman"/>
          <w:sz w:val="24"/>
          <w:szCs w:val="24"/>
          <w:shd w:val="clear" w:color="auto" w:fill="FFFFFF"/>
        </w:rPr>
        <w:t>Hitt, Ireland and Hoskisson, 2016). </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lastRenderedPageBreak/>
        <w:t>Structure</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Amazon generally adopts hierarchical structure mainly because of its large size which makes it difficult for the organization to bring about significant degree of flexibility within its operations (Rodger, 2011).</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Systems</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Some of the key systems that are being performed within Amazon include recruitment and selection of employees along with performing different business transactions and customer relationship management services. In addition to that, the organization is also involved in the development and the maintenance of its knowledge management system. The combination of all these systems is important with the objective of improving the efficiency and competitive advantage for Amazon (</w:t>
      </w:r>
      <w:r>
        <w:rPr>
          <w:rFonts w:ascii="Times New Roman" w:hAnsi="Times New Roman" w:cs="Times New Roman"/>
          <w:sz w:val="24"/>
          <w:szCs w:val="24"/>
          <w:shd w:val="clear" w:color="auto" w:fill="FFFFFF"/>
        </w:rPr>
        <w:t>Bejou and Gopalkrishnan, 2014). </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 xml:space="preserve">Skills </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Some of the skills that Amazon looks for within its employees include the ability to interact closely with the customers along with the skills to use the internal system of Amazon such as its online platform in an efficient manner for the purpose of responding to the queries and the issues of the customers in an appropriate manner (Amazon, 2020). </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Staff</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The staffing strategy of Amazon is based on hiring those employees that can work in accordance with the overall strategic objectives of the organization. Besides, the staffing or the hiring practices of Amazon are related to providing equal opportunities to individuals that belong to diversified cultural background (</w:t>
      </w:r>
      <w:r>
        <w:rPr>
          <w:rFonts w:ascii="Times New Roman" w:hAnsi="Times New Roman" w:cs="Times New Roman"/>
          <w:sz w:val="24"/>
          <w:szCs w:val="24"/>
          <w:shd w:val="clear" w:color="auto" w:fill="FFFFFF"/>
        </w:rPr>
        <w:t>Calabrese and Rollins, 2016).</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Style</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The leadership style of Amazon is based on the adoption of pragmatic or realistic approach in accordance to which leaders maintain high standards of performance and expect the employees to meet those standards consistently (</w:t>
      </w:r>
      <w:r>
        <w:rPr>
          <w:rFonts w:ascii="Times New Roman" w:hAnsi="Times New Roman" w:cs="Times New Roman"/>
          <w:sz w:val="24"/>
          <w:szCs w:val="24"/>
          <w:shd w:val="clear" w:color="auto" w:fill="FFFFFF"/>
        </w:rPr>
        <w:t>Brandt, 2011).</w:t>
      </w:r>
    </w:p>
    <w:p w:rsidR="00077E6D" w:rsidRDefault="00077E6D" w:rsidP="00077E6D">
      <w:pPr>
        <w:pStyle w:val="Heading2"/>
        <w:spacing w:before="0" w:after="100" w:afterAutospacing="1" w:line="360" w:lineRule="auto"/>
        <w:jc w:val="both"/>
        <w:rPr>
          <w:rFonts w:ascii="Times New Roman" w:hAnsi="Times New Roman" w:cs="Times New Roman"/>
          <w:color w:val="auto"/>
          <w:sz w:val="24"/>
          <w:szCs w:val="24"/>
        </w:rPr>
      </w:pPr>
      <w:bookmarkStart w:id="6" w:name="_Toc39893862"/>
      <w:r>
        <w:rPr>
          <w:rFonts w:ascii="Times New Roman" w:hAnsi="Times New Roman" w:cs="Times New Roman"/>
          <w:color w:val="auto"/>
          <w:sz w:val="24"/>
          <w:szCs w:val="24"/>
        </w:rPr>
        <w:lastRenderedPageBreak/>
        <w:t>3.2. External Environment</w:t>
      </w:r>
      <w:bookmarkEnd w:id="6"/>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External environment is that environment which exists outside of the workplace environment upon which organization has very little control. Therefore, it is important for organizations to ensure that they keep a close eye on their external environment in order to make necessary adjustments within their strategies (Gupta, 2013). </w:t>
      </w:r>
    </w:p>
    <w:p w:rsidR="00077E6D" w:rsidRDefault="00077E6D" w:rsidP="00077E6D">
      <w:pPr>
        <w:pStyle w:val="Heading3"/>
        <w:spacing w:before="0" w:after="100" w:afterAutospacing="1" w:line="360" w:lineRule="auto"/>
        <w:jc w:val="both"/>
        <w:rPr>
          <w:rFonts w:ascii="Times New Roman" w:hAnsi="Times New Roman" w:cs="Times New Roman"/>
          <w:color w:val="auto"/>
          <w:sz w:val="24"/>
          <w:szCs w:val="24"/>
        </w:rPr>
      </w:pPr>
      <w:bookmarkStart w:id="7" w:name="_Toc39893863"/>
      <w:r>
        <w:rPr>
          <w:rFonts w:ascii="Times New Roman" w:hAnsi="Times New Roman" w:cs="Times New Roman"/>
          <w:color w:val="auto"/>
          <w:sz w:val="24"/>
          <w:szCs w:val="24"/>
        </w:rPr>
        <w:t>3.2.1 PESTLE Analysis</w:t>
      </w:r>
      <w:bookmarkEnd w:id="7"/>
    </w:p>
    <w:p w:rsidR="00077E6D" w:rsidRDefault="00077E6D" w:rsidP="00077E6D">
      <w:pPr>
        <w:keepNext/>
        <w:spacing w:after="100" w:afterAutospacing="1" w:line="36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3023235" cy="240474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23235" cy="2404745"/>
                    </a:xfrm>
                    <a:prstGeom prst="rect">
                      <a:avLst/>
                    </a:prstGeom>
                    <a:noFill/>
                    <a:ln>
                      <a:noFill/>
                    </a:ln>
                  </pic:spPr>
                </pic:pic>
              </a:graphicData>
            </a:graphic>
          </wp:inline>
        </w:drawing>
      </w:r>
    </w:p>
    <w:p w:rsidR="00077E6D" w:rsidRDefault="00077E6D" w:rsidP="00077E6D">
      <w:pPr>
        <w:pStyle w:val="Caption"/>
        <w:spacing w:after="100" w:afterAutospacing="1" w:line="360" w:lineRule="auto"/>
        <w:jc w:val="center"/>
        <w:rPr>
          <w:rFonts w:ascii="Times New Roman" w:hAnsi="Times New Roman" w:cs="Times New Roman"/>
          <w:color w:val="auto"/>
          <w:sz w:val="20"/>
          <w:szCs w:val="24"/>
        </w:rPr>
      </w:pPr>
      <w:r>
        <w:rPr>
          <w:rFonts w:ascii="Times New Roman" w:hAnsi="Times New Roman" w:cs="Times New Roman"/>
          <w:color w:val="auto"/>
          <w:sz w:val="20"/>
          <w:szCs w:val="24"/>
        </w:rPr>
        <w:t xml:space="preserve">Figure </w:t>
      </w:r>
      <w:r>
        <w:rPr>
          <w:rFonts w:ascii="Times New Roman" w:hAnsi="Times New Roman" w:cs="Times New Roman"/>
          <w:color w:val="auto"/>
          <w:sz w:val="20"/>
          <w:szCs w:val="24"/>
        </w:rPr>
        <w:fldChar w:fldCharType="begin"/>
      </w:r>
      <w:r>
        <w:rPr>
          <w:rFonts w:ascii="Times New Roman" w:hAnsi="Times New Roman" w:cs="Times New Roman"/>
          <w:color w:val="auto"/>
          <w:sz w:val="20"/>
          <w:szCs w:val="24"/>
        </w:rPr>
        <w:instrText xml:space="preserve"> SEQ Figure \* ARABIC </w:instrText>
      </w:r>
      <w:r>
        <w:rPr>
          <w:rFonts w:ascii="Times New Roman" w:hAnsi="Times New Roman" w:cs="Times New Roman"/>
          <w:color w:val="auto"/>
          <w:sz w:val="20"/>
          <w:szCs w:val="24"/>
        </w:rPr>
        <w:fldChar w:fldCharType="separate"/>
      </w:r>
      <w:r>
        <w:rPr>
          <w:rFonts w:ascii="Times New Roman" w:hAnsi="Times New Roman" w:cs="Times New Roman"/>
          <w:noProof/>
          <w:color w:val="auto"/>
          <w:sz w:val="20"/>
          <w:szCs w:val="24"/>
        </w:rPr>
        <w:t>3</w:t>
      </w:r>
      <w:r>
        <w:rPr>
          <w:rFonts w:ascii="Times New Roman" w:hAnsi="Times New Roman" w:cs="Times New Roman"/>
          <w:color w:val="auto"/>
          <w:sz w:val="20"/>
          <w:szCs w:val="24"/>
        </w:rPr>
        <w:fldChar w:fldCharType="end"/>
      </w:r>
      <w:r>
        <w:rPr>
          <w:rFonts w:ascii="Times New Roman" w:hAnsi="Times New Roman" w:cs="Times New Roman"/>
          <w:color w:val="auto"/>
          <w:sz w:val="20"/>
          <w:szCs w:val="24"/>
        </w:rPr>
        <w:t>: Pestle Framework</w:t>
      </w:r>
    </w:p>
    <w:p w:rsidR="00077E6D" w:rsidRDefault="00077E6D" w:rsidP="00077E6D">
      <w:pPr>
        <w:spacing w:after="100" w:afterAutospacing="1" w:line="360" w:lineRule="auto"/>
        <w:jc w:val="center"/>
        <w:rPr>
          <w:rFonts w:ascii="Times New Roman" w:hAnsi="Times New Roman" w:cs="Times New Roman"/>
          <w:b/>
          <w:sz w:val="20"/>
          <w:szCs w:val="24"/>
        </w:rPr>
      </w:pPr>
      <w:r>
        <w:rPr>
          <w:rFonts w:ascii="Times New Roman" w:hAnsi="Times New Roman" w:cs="Times New Roman"/>
          <w:b/>
          <w:sz w:val="20"/>
          <w:szCs w:val="24"/>
        </w:rPr>
        <w:t>(Source: IBIS World, 2018)</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Political</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Political factor affecting Amazon is related to the political stability of the developing economies as they provide a substantial scope for the growth and the development of the operations of the organization (</w:t>
      </w:r>
      <w:r>
        <w:rPr>
          <w:rFonts w:ascii="Times New Roman" w:hAnsi="Times New Roman" w:cs="Times New Roman"/>
          <w:sz w:val="24"/>
          <w:szCs w:val="24"/>
          <w:shd w:val="clear" w:color="auto" w:fill="FFFFFF"/>
        </w:rPr>
        <w:t>Vasquez, 2014). </w:t>
      </w:r>
      <w:r>
        <w:rPr>
          <w:rFonts w:ascii="Times New Roman" w:hAnsi="Times New Roman" w:cs="Times New Roman"/>
          <w:sz w:val="24"/>
          <w:szCs w:val="24"/>
        </w:rPr>
        <w:t>Besides, the support of the government along with the efforts of government towards improving cyber are all political factors that are expected to have a positive influence on the performance of Amazon in the e-commerce industry (</w:t>
      </w:r>
      <w:r>
        <w:rPr>
          <w:rFonts w:ascii="Times New Roman" w:hAnsi="Times New Roman" w:cs="Times New Roman"/>
          <w:sz w:val="24"/>
          <w:szCs w:val="24"/>
          <w:shd w:val="clear" w:color="auto" w:fill="FFFFFF"/>
        </w:rPr>
        <w:t>Smith, Smith and Smith, 2011).</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Economical</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The economic growth and the rise of developing economies such as China and India can be considered as some of the positive economic factors that influence the operations of large </w:t>
      </w:r>
      <w:r>
        <w:rPr>
          <w:rFonts w:ascii="Times New Roman" w:hAnsi="Times New Roman" w:cs="Times New Roman"/>
          <w:sz w:val="24"/>
          <w:szCs w:val="24"/>
        </w:rPr>
        <w:lastRenderedPageBreak/>
        <w:t>organizations in the e-commerce sector (</w:t>
      </w:r>
      <w:r>
        <w:rPr>
          <w:rFonts w:ascii="Times New Roman" w:hAnsi="Times New Roman" w:cs="Times New Roman"/>
          <w:sz w:val="24"/>
          <w:szCs w:val="24"/>
          <w:shd w:val="clear" w:color="auto" w:fill="FFFFFF"/>
        </w:rPr>
        <w:t xml:space="preserve">Deshmukh,  Deshmukh and Thampi, 2013) ;Gong,  Stump and Maddox, 2013). </w:t>
      </w:r>
      <w:r>
        <w:rPr>
          <w:rFonts w:ascii="Times New Roman" w:hAnsi="Times New Roman" w:cs="Times New Roman"/>
          <w:sz w:val="24"/>
          <w:szCs w:val="24"/>
        </w:rPr>
        <w:t xml:space="preserve"> However, the uncertainty of some of the developed economies because of issues such as Brexit and trade wars highlight some of the major challenges that Amazon faces in terms of the current situation of the economic environment.</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Social</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The key social trend that can be exploited by Amazon in the future is related to significant increase in the tendency of the youngsters in the developing countries to purchase from online retail stores. According to </w:t>
      </w:r>
      <w:r>
        <w:rPr>
          <w:rFonts w:ascii="Times New Roman" w:hAnsi="Times New Roman" w:cs="Times New Roman"/>
          <w:sz w:val="24"/>
          <w:szCs w:val="24"/>
          <w:shd w:val="clear" w:color="auto" w:fill="FFFFFF"/>
        </w:rPr>
        <w:t>Weijters, Goedertier and Verstreken (2014),</w:t>
      </w:r>
      <w:r>
        <w:rPr>
          <w:rFonts w:ascii="Times New Roman" w:hAnsi="Times New Roman" w:cs="Times New Roman"/>
          <w:sz w:val="24"/>
          <w:szCs w:val="24"/>
        </w:rPr>
        <w:t xml:space="preserve"> the element of convenience plays a massive role in terms of encouraging youngsters in the developing countries to make significant purchases from different online stores. In addition to that, the availability of variety of products on these stores is also a key aspect that can be used to attract younger generation of customers towards online shopping. Example of Indian Teenagers can be provided in this respect in terms of encouraging impulsive buying behaviour. </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Technology</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Technological advancements can be used by e-commerce companies such as Amazon to improve the overall quality of service that is being provided to the customers. Examples of the technological advancements that can be used by online retailers include co-browsing along with chatbots. Purpose of using these technologies is to improve the quality of services provided to the customers (Batish, 2018). </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Environmental</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Increase in the level of interest within the environmental programs along with the increasing degree of interests within the sustainability issues and challenges for the modern day corporations have created pressure on the e-commerce companies to initiate their sustainability programs (</w:t>
      </w:r>
      <w:r>
        <w:rPr>
          <w:rFonts w:ascii="Times New Roman" w:hAnsi="Times New Roman" w:cs="Times New Roman"/>
          <w:sz w:val="24"/>
          <w:szCs w:val="24"/>
          <w:shd w:val="clear" w:color="auto" w:fill="FFFFFF"/>
        </w:rPr>
        <w:t>Kumar, Eidem and Perdomo, 2012).</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Legal</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There are different legal issues that are faced by Amazon with regards to its operational activities such as infringements of intellectual property along with along with the need to adjust sales tax and avoid the issue of counterfeit products (Emerson, 2019). </w:t>
      </w:r>
    </w:p>
    <w:p w:rsidR="00077E6D" w:rsidRDefault="00077E6D" w:rsidP="00077E6D">
      <w:pPr>
        <w:pStyle w:val="Heading3"/>
        <w:spacing w:before="0" w:after="100" w:afterAutospacing="1" w:line="360" w:lineRule="auto"/>
        <w:jc w:val="both"/>
        <w:rPr>
          <w:rFonts w:ascii="Times New Roman" w:hAnsi="Times New Roman" w:cs="Times New Roman"/>
          <w:color w:val="auto"/>
          <w:sz w:val="24"/>
          <w:szCs w:val="24"/>
        </w:rPr>
      </w:pPr>
      <w:bookmarkStart w:id="8" w:name="_Toc39893864"/>
      <w:r>
        <w:rPr>
          <w:rFonts w:ascii="Times New Roman" w:hAnsi="Times New Roman" w:cs="Times New Roman"/>
          <w:color w:val="auto"/>
          <w:sz w:val="24"/>
          <w:szCs w:val="24"/>
        </w:rPr>
        <w:t>3.2.2 Porter Five Forces</w:t>
      </w:r>
      <w:bookmarkEnd w:id="8"/>
      <w:r>
        <w:rPr>
          <w:rFonts w:ascii="Times New Roman" w:hAnsi="Times New Roman" w:cs="Times New Roman"/>
          <w:color w:val="auto"/>
          <w:sz w:val="24"/>
          <w:szCs w:val="24"/>
        </w:rPr>
        <w:t xml:space="preserve"> </w:t>
      </w:r>
    </w:p>
    <w:p w:rsidR="00077E6D" w:rsidRDefault="00077E6D" w:rsidP="00077E6D">
      <w:pPr>
        <w:keepNext/>
        <w:spacing w:after="100" w:afterAutospacing="1" w:line="36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4471670" cy="1860550"/>
            <wp:effectExtent l="0" t="0" r="508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71670" cy="1860550"/>
                    </a:xfrm>
                    <a:prstGeom prst="rect">
                      <a:avLst/>
                    </a:prstGeom>
                    <a:noFill/>
                    <a:ln>
                      <a:noFill/>
                    </a:ln>
                  </pic:spPr>
                </pic:pic>
              </a:graphicData>
            </a:graphic>
          </wp:inline>
        </w:drawing>
      </w:r>
    </w:p>
    <w:p w:rsidR="00077E6D" w:rsidRDefault="00077E6D" w:rsidP="00077E6D">
      <w:pPr>
        <w:pStyle w:val="Caption"/>
        <w:spacing w:after="100" w:afterAutospacing="1" w:line="360" w:lineRule="auto"/>
        <w:jc w:val="center"/>
        <w:rPr>
          <w:rFonts w:ascii="Times New Roman" w:hAnsi="Times New Roman" w:cs="Times New Roman"/>
          <w:color w:val="auto"/>
          <w:sz w:val="20"/>
          <w:szCs w:val="24"/>
        </w:rPr>
      </w:pPr>
      <w:r>
        <w:rPr>
          <w:rFonts w:ascii="Times New Roman" w:hAnsi="Times New Roman" w:cs="Times New Roman"/>
          <w:color w:val="auto"/>
          <w:sz w:val="20"/>
          <w:szCs w:val="24"/>
        </w:rPr>
        <w:t xml:space="preserve">Figure </w:t>
      </w:r>
      <w:r>
        <w:rPr>
          <w:rFonts w:ascii="Times New Roman" w:hAnsi="Times New Roman" w:cs="Times New Roman"/>
          <w:color w:val="auto"/>
          <w:sz w:val="20"/>
          <w:szCs w:val="24"/>
        </w:rPr>
        <w:fldChar w:fldCharType="begin"/>
      </w:r>
      <w:r>
        <w:rPr>
          <w:rFonts w:ascii="Times New Roman" w:hAnsi="Times New Roman" w:cs="Times New Roman"/>
          <w:color w:val="auto"/>
          <w:sz w:val="20"/>
          <w:szCs w:val="24"/>
        </w:rPr>
        <w:instrText xml:space="preserve"> SEQ Figure \* ARABIC </w:instrText>
      </w:r>
      <w:r>
        <w:rPr>
          <w:rFonts w:ascii="Times New Roman" w:hAnsi="Times New Roman" w:cs="Times New Roman"/>
          <w:color w:val="auto"/>
          <w:sz w:val="20"/>
          <w:szCs w:val="24"/>
        </w:rPr>
        <w:fldChar w:fldCharType="separate"/>
      </w:r>
      <w:r>
        <w:rPr>
          <w:rFonts w:ascii="Times New Roman" w:hAnsi="Times New Roman" w:cs="Times New Roman"/>
          <w:noProof/>
          <w:color w:val="auto"/>
          <w:sz w:val="20"/>
          <w:szCs w:val="24"/>
        </w:rPr>
        <w:t>4</w:t>
      </w:r>
      <w:r>
        <w:rPr>
          <w:rFonts w:ascii="Times New Roman" w:hAnsi="Times New Roman" w:cs="Times New Roman"/>
          <w:color w:val="auto"/>
          <w:sz w:val="20"/>
          <w:szCs w:val="24"/>
        </w:rPr>
        <w:fldChar w:fldCharType="end"/>
      </w:r>
      <w:r>
        <w:rPr>
          <w:rFonts w:ascii="Times New Roman" w:hAnsi="Times New Roman" w:cs="Times New Roman"/>
          <w:color w:val="auto"/>
          <w:sz w:val="20"/>
          <w:szCs w:val="24"/>
        </w:rPr>
        <w:t>: Porter Five Forces Framework</w:t>
      </w:r>
    </w:p>
    <w:p w:rsidR="00077E6D" w:rsidRDefault="00077E6D" w:rsidP="00077E6D">
      <w:pPr>
        <w:spacing w:after="100" w:afterAutospacing="1" w:line="360" w:lineRule="auto"/>
        <w:jc w:val="center"/>
        <w:rPr>
          <w:rFonts w:ascii="Times New Roman" w:hAnsi="Times New Roman" w:cs="Times New Roman"/>
          <w:b/>
          <w:sz w:val="20"/>
          <w:szCs w:val="24"/>
        </w:rPr>
      </w:pPr>
      <w:r>
        <w:rPr>
          <w:rFonts w:ascii="Times New Roman" w:hAnsi="Times New Roman" w:cs="Times New Roman"/>
          <w:b/>
          <w:sz w:val="20"/>
          <w:szCs w:val="24"/>
        </w:rPr>
        <w:t>(Source: Wanzi, 2018)</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Threat of New Entrants</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Although the threat posed by the new entrants in the case of e-commerce industry is relatively; yet, this particular threat is lower in the context of Amazon because of the strength of its overall brand in the industry along with the customer base and the strong market share that it has (</w:t>
      </w:r>
      <w:r>
        <w:rPr>
          <w:rFonts w:ascii="Times New Roman" w:hAnsi="Times New Roman" w:cs="Times New Roman"/>
          <w:sz w:val="24"/>
          <w:szCs w:val="24"/>
          <w:shd w:val="clear" w:color="auto" w:fill="FFFFFF"/>
        </w:rPr>
        <w:t>Kristensen, Penner, Nguyen, Moy and Lam, 2017).</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Bargaining Power of Buyers</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Buyers have a high degree of power as far as Amazon is concerned because of the variety of options that are available for them along with the low switching cost that they incur. Therefore, Amazon faces a difficult task in terms of constantly maintaining its market share in a highly competitive market (</w:t>
      </w:r>
      <w:r>
        <w:rPr>
          <w:rFonts w:ascii="Times New Roman" w:hAnsi="Times New Roman" w:cs="Times New Roman"/>
          <w:sz w:val="24"/>
          <w:szCs w:val="24"/>
          <w:shd w:val="clear" w:color="auto" w:fill="FFFFFF"/>
        </w:rPr>
        <w:t>Kristensen, Penner, Nguyen,Moy and Lam, 2017).</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 xml:space="preserve">Bargaining Power of Suppliers </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Suppliers have a moderate bargaining power in relation to the operations of Amazon because the organization generally depends upon limited number of suppliers for obtaining the necessary hardware components. However, the situation of forward integration at Amazon </w:t>
      </w:r>
      <w:r>
        <w:rPr>
          <w:rFonts w:ascii="Times New Roman" w:hAnsi="Times New Roman" w:cs="Times New Roman"/>
          <w:sz w:val="24"/>
          <w:szCs w:val="24"/>
        </w:rPr>
        <w:lastRenderedPageBreak/>
        <w:t>has reduced the bargaining power of the buyers to some extent (</w:t>
      </w:r>
      <w:r>
        <w:rPr>
          <w:rFonts w:ascii="Times New Roman" w:hAnsi="Times New Roman" w:cs="Times New Roman"/>
          <w:sz w:val="24"/>
          <w:szCs w:val="24"/>
          <w:shd w:val="clear" w:color="auto" w:fill="FFFFFF"/>
        </w:rPr>
        <w:t xml:space="preserve">Kristensen, Penner, Nguyen, Moy and Lam, 2017). </w:t>
      </w:r>
      <w:r>
        <w:rPr>
          <w:rFonts w:ascii="Times New Roman" w:hAnsi="Times New Roman" w:cs="Times New Roman"/>
          <w:sz w:val="24"/>
          <w:szCs w:val="24"/>
        </w:rPr>
        <w:t xml:space="preserve"> </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Threat of Substitutes</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Substitutes have a strong force in the e-commerce retail industry resulting in creating pressure on Amazon to bring about constant improvements within its offerings and the overall position in the industry (</w:t>
      </w:r>
      <w:r>
        <w:rPr>
          <w:rFonts w:ascii="Times New Roman" w:hAnsi="Times New Roman" w:cs="Times New Roman"/>
          <w:sz w:val="24"/>
          <w:szCs w:val="24"/>
          <w:shd w:val="clear" w:color="auto" w:fill="FFFFFF"/>
        </w:rPr>
        <w:t>Kristensen, Penner, Nguyen, Moy and Lam, 2017).</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Intensity of Competitive Rivalry</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Amazon faces significant competition both from the direct as well as the indirect competitors. Some of the direct competitors of Amazon are Microsoft, Alibaba, Oracle along with Google and IBM (</w:t>
      </w:r>
      <w:r>
        <w:rPr>
          <w:rFonts w:ascii="Times New Roman" w:hAnsi="Times New Roman" w:cs="Times New Roman"/>
          <w:sz w:val="24"/>
          <w:szCs w:val="24"/>
          <w:shd w:val="clear" w:color="auto" w:fill="FFFFFF"/>
        </w:rPr>
        <w:t xml:space="preserve">Shen, Yang and Keskin, 2012). </w:t>
      </w:r>
      <w:r>
        <w:rPr>
          <w:rFonts w:ascii="Times New Roman" w:hAnsi="Times New Roman" w:cs="Times New Roman"/>
          <w:sz w:val="24"/>
          <w:szCs w:val="24"/>
        </w:rPr>
        <w:t>On the other hand, there are some indirect competitors of Amazon as well that are basically the physical retail stores such as Wal-Mart (</w:t>
      </w:r>
      <w:r>
        <w:rPr>
          <w:rFonts w:ascii="Times New Roman" w:hAnsi="Times New Roman" w:cs="Times New Roman"/>
          <w:sz w:val="24"/>
          <w:szCs w:val="24"/>
          <w:shd w:val="clear" w:color="auto" w:fill="FFFFFF"/>
        </w:rPr>
        <w:t>Nassauer, 2016).</w:t>
      </w:r>
    </w:p>
    <w:p w:rsidR="00077E6D" w:rsidRDefault="00077E6D" w:rsidP="00077E6D">
      <w:pPr>
        <w:pStyle w:val="Heading1"/>
        <w:spacing w:before="0" w:after="100" w:afterAutospacing="1" w:line="360" w:lineRule="auto"/>
        <w:jc w:val="both"/>
        <w:rPr>
          <w:rFonts w:ascii="Times New Roman" w:hAnsi="Times New Roman" w:cs="Times New Roman"/>
          <w:color w:val="auto"/>
          <w:sz w:val="24"/>
          <w:szCs w:val="24"/>
        </w:rPr>
      </w:pPr>
      <w:bookmarkStart w:id="9" w:name="_Toc39893865"/>
      <w:r>
        <w:rPr>
          <w:rFonts w:ascii="Times New Roman" w:hAnsi="Times New Roman" w:cs="Times New Roman"/>
          <w:color w:val="auto"/>
          <w:sz w:val="24"/>
          <w:szCs w:val="24"/>
        </w:rPr>
        <w:t>4. Marketing Plan</w:t>
      </w:r>
      <w:bookmarkEnd w:id="9"/>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Marketing plan refers to the course of action that an organization intends to implement for the purpose of acquiring future sales and market share. Therefore, the effective formulation of marketing plan has a strategic significance for the firms (</w:t>
      </w:r>
      <w:r>
        <w:rPr>
          <w:rFonts w:ascii="Times New Roman" w:hAnsi="Times New Roman" w:cs="Times New Roman"/>
          <w:sz w:val="24"/>
          <w:szCs w:val="24"/>
          <w:shd w:val="clear" w:color="auto" w:fill="FFFFFF"/>
        </w:rPr>
        <w:t>Morgan, Whitler, Feng and Chari, 2019).</w:t>
      </w:r>
      <w:r>
        <w:rPr>
          <w:rFonts w:ascii="Times New Roman" w:hAnsi="Times New Roman" w:cs="Times New Roman"/>
          <w:sz w:val="24"/>
          <w:szCs w:val="24"/>
        </w:rPr>
        <w:t xml:space="preserve"> The marketing plan for Amazon has been developed for the purpose of improving the ability of the organization to respond effectively towards the trends in the industry. For the purpose of identifying the areas that can be chosen for Amazon for future business opportunities; SWOT analysis of the organization has been conducted on the basis of the information that has been derived in relation to the findings of the internal and external environment that have been presented in the above section.</w:t>
      </w:r>
    </w:p>
    <w:p w:rsidR="00077E6D" w:rsidRDefault="00077E6D" w:rsidP="00077E6D">
      <w:pPr>
        <w:pStyle w:val="Heading2"/>
        <w:spacing w:before="0" w:after="100" w:afterAutospacing="1" w:line="360" w:lineRule="auto"/>
        <w:jc w:val="both"/>
        <w:rPr>
          <w:rFonts w:ascii="Times New Roman" w:hAnsi="Times New Roman" w:cs="Times New Roman"/>
          <w:color w:val="auto"/>
          <w:sz w:val="24"/>
          <w:szCs w:val="24"/>
        </w:rPr>
      </w:pPr>
      <w:bookmarkStart w:id="10" w:name="_Toc39893866"/>
      <w:r>
        <w:rPr>
          <w:rFonts w:ascii="Times New Roman" w:hAnsi="Times New Roman" w:cs="Times New Roman"/>
          <w:color w:val="auto"/>
          <w:sz w:val="24"/>
          <w:szCs w:val="24"/>
        </w:rPr>
        <w:t>4.1 Strengths</w:t>
      </w:r>
      <w:bookmarkEnd w:id="10"/>
    </w:p>
    <w:p w:rsidR="00077E6D" w:rsidRDefault="00077E6D" w:rsidP="00077E6D">
      <w:pPr>
        <w:pStyle w:val="ListParagraph"/>
        <w:numPr>
          <w:ilvl w:val="0"/>
          <w:numId w:val="1"/>
        </w:num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Strong brand name</w:t>
      </w:r>
    </w:p>
    <w:p w:rsidR="00077E6D" w:rsidRDefault="00077E6D" w:rsidP="00077E6D">
      <w:pPr>
        <w:pStyle w:val="ListParagraph"/>
        <w:numPr>
          <w:ilvl w:val="0"/>
          <w:numId w:val="1"/>
        </w:num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Efficient utilization of technology</w:t>
      </w:r>
    </w:p>
    <w:p w:rsidR="00077E6D" w:rsidRDefault="00077E6D" w:rsidP="00077E6D">
      <w:pPr>
        <w:pStyle w:val="ListParagraph"/>
        <w:numPr>
          <w:ilvl w:val="0"/>
          <w:numId w:val="1"/>
        </w:num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Strength of Infrastructure</w:t>
      </w:r>
    </w:p>
    <w:p w:rsidR="00077E6D" w:rsidRDefault="00077E6D" w:rsidP="00077E6D">
      <w:pPr>
        <w:pStyle w:val="ListParagraph"/>
        <w:numPr>
          <w:ilvl w:val="0"/>
          <w:numId w:val="1"/>
        </w:num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Customer Base</w:t>
      </w:r>
    </w:p>
    <w:p w:rsidR="00077E6D" w:rsidRDefault="00077E6D" w:rsidP="00077E6D">
      <w:pPr>
        <w:pStyle w:val="ListParagraph"/>
        <w:numPr>
          <w:ilvl w:val="0"/>
          <w:numId w:val="1"/>
        </w:num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Variety of Products</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lastRenderedPageBreak/>
        <w:t>Weaknesses</w:t>
      </w:r>
    </w:p>
    <w:p w:rsidR="00077E6D" w:rsidRDefault="00077E6D" w:rsidP="00077E6D">
      <w:pPr>
        <w:pStyle w:val="ListParagraph"/>
        <w:numPr>
          <w:ilvl w:val="0"/>
          <w:numId w:val="2"/>
        </w:num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Lack of stability of operations in the developing economies</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Opportunities</w:t>
      </w:r>
    </w:p>
    <w:p w:rsidR="00077E6D" w:rsidRDefault="00077E6D" w:rsidP="00077E6D">
      <w:pPr>
        <w:pStyle w:val="ListParagraph"/>
        <w:numPr>
          <w:ilvl w:val="0"/>
          <w:numId w:val="2"/>
        </w:num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Use of technology such as chatbots and co-browsing to reach out towards the customers</w:t>
      </w:r>
    </w:p>
    <w:p w:rsidR="00077E6D" w:rsidRDefault="00077E6D" w:rsidP="00077E6D">
      <w:pPr>
        <w:pStyle w:val="ListParagraph"/>
        <w:numPr>
          <w:ilvl w:val="0"/>
          <w:numId w:val="2"/>
        </w:num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Targeting teenagers in the developing economies</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Threats</w:t>
      </w:r>
    </w:p>
    <w:p w:rsidR="00077E6D" w:rsidRDefault="00077E6D" w:rsidP="00077E6D">
      <w:pPr>
        <w:pStyle w:val="ListParagraph"/>
        <w:numPr>
          <w:ilvl w:val="0"/>
          <w:numId w:val="3"/>
        </w:num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Significant increase in competition</w:t>
      </w:r>
    </w:p>
    <w:p w:rsidR="00077E6D" w:rsidRDefault="00077E6D" w:rsidP="00077E6D">
      <w:pPr>
        <w:pStyle w:val="ListParagraph"/>
        <w:numPr>
          <w:ilvl w:val="0"/>
          <w:numId w:val="3"/>
        </w:num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Environmental and Legal Issues</w:t>
      </w:r>
    </w:p>
    <w:p w:rsidR="00077E6D" w:rsidRDefault="00077E6D" w:rsidP="00077E6D">
      <w:pPr>
        <w:pStyle w:val="Heading2"/>
        <w:spacing w:before="0" w:after="100" w:afterAutospacing="1" w:line="360" w:lineRule="auto"/>
        <w:jc w:val="both"/>
        <w:rPr>
          <w:rFonts w:ascii="Times New Roman" w:hAnsi="Times New Roman" w:cs="Times New Roman"/>
          <w:color w:val="auto"/>
          <w:sz w:val="24"/>
          <w:szCs w:val="24"/>
        </w:rPr>
      </w:pPr>
      <w:bookmarkStart w:id="11" w:name="_Toc39893867"/>
      <w:r>
        <w:rPr>
          <w:rFonts w:ascii="Times New Roman" w:hAnsi="Times New Roman" w:cs="Times New Roman"/>
          <w:color w:val="auto"/>
          <w:sz w:val="24"/>
          <w:szCs w:val="24"/>
        </w:rPr>
        <w:t>4.2 Strategic Options related to marketing and digital objectives</w:t>
      </w:r>
      <w:bookmarkEnd w:id="11"/>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The analysis regarding strategic options that have been identified for Amazon has been made in the light of the elements highlighted in the Ansoff matrix. According to </w:t>
      </w:r>
      <w:r>
        <w:rPr>
          <w:rFonts w:ascii="Times New Roman" w:hAnsi="Times New Roman" w:cs="Times New Roman"/>
          <w:sz w:val="24"/>
          <w:szCs w:val="24"/>
          <w:shd w:val="clear" w:color="auto" w:fill="FFFFFF"/>
        </w:rPr>
        <w:t>Khajezadeh, Niasar, Asli, Davari, Godarzi and Asgari (2019),</w:t>
      </w:r>
      <w:r>
        <w:rPr>
          <w:rFonts w:ascii="Times New Roman" w:hAnsi="Times New Roman" w:cs="Times New Roman"/>
          <w:sz w:val="24"/>
          <w:szCs w:val="24"/>
        </w:rPr>
        <w:t xml:space="preserve"> Ansoff matrix is a kind of strategic framework which provides illustration of the different kinds of strategies that can be adopted by the organizations with the view of maintaining market share and competitive advantage in the long run. In the view of </w:t>
      </w:r>
      <w:r>
        <w:rPr>
          <w:rFonts w:ascii="Times New Roman" w:hAnsi="Times New Roman" w:cs="Times New Roman"/>
          <w:sz w:val="24"/>
          <w:szCs w:val="24"/>
          <w:shd w:val="clear" w:color="auto" w:fill="FFFFFF"/>
        </w:rPr>
        <w:t>Odhiambo and Njuguna (2019),</w:t>
      </w:r>
      <w:r>
        <w:rPr>
          <w:rFonts w:ascii="Times New Roman" w:hAnsi="Times New Roman" w:cs="Times New Roman"/>
          <w:sz w:val="24"/>
          <w:szCs w:val="24"/>
        </w:rPr>
        <w:t xml:space="preserve"> there are different strategic options that have been demonstrated through Ansoff matrix such as market and product development along with diversification and penetration. The choice of the strategy however, is dependent upon the kind of corporate strategies and the overall objectives of the organization in the short as well as in the long run</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strategic option that has been chosen for Amazon is market development. Therefore, in the view of </w:t>
      </w:r>
      <w:r>
        <w:rPr>
          <w:rFonts w:ascii="Times New Roman" w:hAnsi="Times New Roman" w:cs="Times New Roman"/>
          <w:sz w:val="24"/>
          <w:szCs w:val="24"/>
          <w:shd w:val="clear" w:color="auto" w:fill="FFFFFF"/>
        </w:rPr>
        <w:t xml:space="preserve">Bocken, Fil and Prabhu (2016), </w:t>
      </w:r>
      <w:r>
        <w:rPr>
          <w:rFonts w:ascii="Times New Roman" w:hAnsi="Times New Roman" w:cs="Times New Roman"/>
          <w:sz w:val="24"/>
          <w:szCs w:val="24"/>
        </w:rPr>
        <w:t xml:space="preserve">market development is a kind of strategy where organizations are looking to expand their market share by targeting a new group of customers through existing product lines. The variety of the products that are intended to be sold in the case of market development is expected to be same as before but the group of customers that are considered as target market is changed. The benefit that can be obtained through market development strategy is that it leads towards increase in market share and overall customer case resulting in securing long-term revenue and profitability. </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justification behind the choice of market development strategy for Amazon is that it will result in providing opportunity for the organization to target customers in the developing economies and maximize the growth potential that exist within these countries. Although the choice that has been made is related to market development; yet, there are certain products that can be developed by Amazon keeping into consideration the overall needs and the requirements of the market in which it intends to target. </w:t>
      </w:r>
    </w:p>
    <w:p w:rsidR="00077E6D" w:rsidRDefault="00077E6D" w:rsidP="00077E6D">
      <w:pPr>
        <w:pStyle w:val="Heading2"/>
        <w:spacing w:before="0" w:after="100" w:afterAutospacing="1" w:line="360" w:lineRule="auto"/>
        <w:jc w:val="both"/>
        <w:rPr>
          <w:rFonts w:ascii="Times New Roman" w:hAnsi="Times New Roman" w:cs="Times New Roman"/>
          <w:color w:val="auto"/>
          <w:sz w:val="24"/>
          <w:szCs w:val="24"/>
        </w:rPr>
      </w:pPr>
      <w:bookmarkStart w:id="12" w:name="_Toc39893868"/>
      <w:r>
        <w:rPr>
          <w:rFonts w:ascii="Times New Roman" w:hAnsi="Times New Roman" w:cs="Times New Roman"/>
          <w:color w:val="auto"/>
          <w:sz w:val="24"/>
          <w:szCs w:val="24"/>
        </w:rPr>
        <w:t>4.3 Segmentation, Targeting and Positioning (STP)</w:t>
      </w:r>
      <w:bookmarkEnd w:id="12"/>
      <w:r>
        <w:rPr>
          <w:rFonts w:ascii="Times New Roman" w:hAnsi="Times New Roman" w:cs="Times New Roman"/>
          <w:color w:val="auto"/>
          <w:sz w:val="24"/>
          <w:szCs w:val="24"/>
        </w:rPr>
        <w:t xml:space="preserve"> </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Application of STP framework can be considered as one of the most fundamental elements of a marketing plan the purpose of which is to identify the type of customers that will be targeted along with the positioning strategy that will be used to reach out towards the customers (</w:t>
      </w:r>
      <w:r>
        <w:rPr>
          <w:rFonts w:ascii="Times New Roman" w:hAnsi="Times New Roman" w:cs="Times New Roman"/>
          <w:sz w:val="24"/>
          <w:szCs w:val="24"/>
          <w:shd w:val="clear" w:color="auto" w:fill="FFFFFF"/>
        </w:rPr>
        <w:t xml:space="preserve">Wang, Qinghu, Tang, Xia and Zhengdong, 2017). </w:t>
      </w:r>
      <w:r>
        <w:rPr>
          <w:rFonts w:ascii="Times New Roman" w:hAnsi="Times New Roman" w:cs="Times New Roman"/>
          <w:sz w:val="24"/>
          <w:szCs w:val="24"/>
        </w:rPr>
        <w:t xml:space="preserve"> The elements related to STP of Amazon regarding market development are presented below</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Segmentation</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different categories of segmentation that will be considered for the proposed marketing plan. The first is related to demographics of the customers which will include youngsters belonging to the age group of 18 to 24 that are living in India and China. The purpose behind the choice of these age groups of customers is that it was analyzed in the findings of the Pestle analysis that teenagers and the youngsters residing in the developing countries are expected to generate substantial demand for the e-commerce companies. Since China and India are largely viewed as two of the biggest emerging economies of the world; therefore, they have been chosen as the countries where Amazon can expand its operations successfully in the near future and therefore are part of the geographic segmentation of the product development approach that has been suggested for Amazon. </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The other category of segmentation is behavioural segmentation through which Amazon will be targeting those customers that can stay committed and loyal for a long period of time. Therefore, the development of proper understanding regarding the behaviour of the target audience would be instrumental for Amazon. As far as psychographic segmentation goes, the focus should be on those youngsters that are take pride in purchasing from online stores. </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Targeting</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mentioned above, the primary target market of Amazon for this particular marketing plan includes teenagers or the youngsters that are between the age groups of 18 to 24. Therefore, the plan of expansion that has been suggested will be primarily directed towards the younger generation of the Indian and the Chinese e-commerce markets considering their current growth and positive signs of future growth </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Positioning</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positioning strategy would be to create a unique and desirable image of Amazon amongst the target audience which is important considering the overall nature of competition that exists within the e-commerce industry. The strategy of convenience that has been proposed is therefore to create an image of an organization that has the ability to provide great deal of convenience to the customers along with the use of variety of products for obtaining long-term competitive advantage. </w:t>
      </w:r>
    </w:p>
    <w:p w:rsidR="00077E6D" w:rsidRDefault="00077E6D" w:rsidP="00077E6D">
      <w:pPr>
        <w:pStyle w:val="Heading2"/>
        <w:spacing w:before="0" w:after="100" w:afterAutospacing="1" w:line="360" w:lineRule="auto"/>
        <w:jc w:val="both"/>
        <w:rPr>
          <w:rFonts w:ascii="Times New Roman" w:hAnsi="Times New Roman" w:cs="Times New Roman"/>
          <w:color w:val="auto"/>
          <w:sz w:val="24"/>
          <w:szCs w:val="24"/>
        </w:rPr>
      </w:pPr>
      <w:bookmarkStart w:id="13" w:name="_Toc39893869"/>
      <w:r>
        <w:rPr>
          <w:rFonts w:ascii="Times New Roman" w:hAnsi="Times New Roman" w:cs="Times New Roman"/>
          <w:color w:val="auto"/>
          <w:sz w:val="24"/>
          <w:szCs w:val="24"/>
        </w:rPr>
        <w:t>4.4 SMART Objectives</w:t>
      </w:r>
      <w:bookmarkEnd w:id="13"/>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In order to develop further clarity regarding the objectives of the proposed marketing plan, the criteria of SMART objectives has been used the illustration of which is provided below</w:t>
      </w:r>
    </w:p>
    <w:p w:rsidR="00077E6D" w:rsidRDefault="00077E6D" w:rsidP="00077E6D">
      <w:pPr>
        <w:pStyle w:val="ListParagraph"/>
        <w:numPr>
          <w:ilvl w:val="0"/>
          <w:numId w:val="4"/>
        </w:num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To stabilize operations in emerging countries such as in China and India with the objective of tapping the potential of the market of younger generation that is involved in online retail purchases</w:t>
      </w:r>
    </w:p>
    <w:p w:rsidR="00077E6D" w:rsidRDefault="00077E6D" w:rsidP="00077E6D">
      <w:pPr>
        <w:pStyle w:val="ListParagraph"/>
        <w:numPr>
          <w:ilvl w:val="0"/>
          <w:numId w:val="4"/>
        </w:num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To increase the global market share of the organization through this expansion by 10% in the coming 3 to 4 years</w:t>
      </w:r>
    </w:p>
    <w:p w:rsidR="00077E6D" w:rsidRDefault="00077E6D" w:rsidP="00077E6D">
      <w:pPr>
        <w:pStyle w:val="ListParagraph"/>
        <w:numPr>
          <w:ilvl w:val="0"/>
          <w:numId w:val="4"/>
        </w:num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To establish an army of customers of younger generation in the developing economies that can establish long-term association with Amazon </w:t>
      </w:r>
    </w:p>
    <w:p w:rsidR="00077E6D" w:rsidRDefault="00077E6D" w:rsidP="00077E6D">
      <w:pPr>
        <w:pStyle w:val="ListParagraph"/>
        <w:numPr>
          <w:ilvl w:val="0"/>
          <w:numId w:val="4"/>
        </w:num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To improve overall brand value and recognition of Amazon</w:t>
      </w:r>
    </w:p>
    <w:p w:rsidR="00077E6D" w:rsidRDefault="00077E6D" w:rsidP="00077E6D">
      <w:pPr>
        <w:pStyle w:val="Heading2"/>
        <w:spacing w:before="0" w:after="100" w:afterAutospacing="1" w:line="360" w:lineRule="auto"/>
        <w:jc w:val="both"/>
        <w:rPr>
          <w:rFonts w:ascii="Times New Roman" w:hAnsi="Times New Roman" w:cs="Times New Roman"/>
          <w:color w:val="auto"/>
          <w:sz w:val="24"/>
          <w:szCs w:val="24"/>
        </w:rPr>
      </w:pPr>
      <w:bookmarkStart w:id="14" w:name="_Toc39893870"/>
      <w:r>
        <w:rPr>
          <w:rFonts w:ascii="Times New Roman" w:hAnsi="Times New Roman" w:cs="Times New Roman"/>
          <w:color w:val="auto"/>
          <w:sz w:val="24"/>
          <w:szCs w:val="24"/>
        </w:rPr>
        <w:t>4.5 Marketing Mix</w:t>
      </w:r>
      <w:bookmarkEnd w:id="14"/>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Marketing mix is a basic requirement for the application of a marketing plan which provides illustration of the kind of offerings that are provided by an organization to its customers (</w:t>
      </w:r>
      <w:r>
        <w:rPr>
          <w:rFonts w:ascii="Times New Roman" w:hAnsi="Times New Roman" w:cs="Times New Roman"/>
          <w:sz w:val="24"/>
          <w:szCs w:val="24"/>
          <w:shd w:val="clear" w:color="auto" w:fill="FFFFFF"/>
        </w:rPr>
        <w:t>Blut, Teller and Floh, 2018).</w:t>
      </w:r>
      <w:r>
        <w:rPr>
          <w:rFonts w:ascii="Times New Roman" w:hAnsi="Times New Roman" w:cs="Times New Roman"/>
          <w:sz w:val="24"/>
          <w:szCs w:val="24"/>
        </w:rPr>
        <w:t xml:space="preserve"> The marketing mix that has been suggested for Amazon for the application of the proposed marketing plan is presented below</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lastRenderedPageBreak/>
        <w:t>Product</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varieties of products that are expected to be on offer on the websites of Amazon for the teenagers and the younger group of customers in countries such as China and India. Some of these products include video games along with books on various subjects with the purpose of encouraging the readers to enhance their understanding about the world. In addition to that, unique quality of sportswear and watches would also be offered to the target market in these countries. The uniqueness of the product offerings will also include offering free subscriptions to different students towards the online store of Amazon so that further value can be generated for the youngsters. The major purpose that is intended to be achieved through specifically targeting the younger generation is that they are specifically concerned with the element of convenience that is being offered to them through making purchases from online stores rather than getting into consideration too much about the cultural elements and perspectives. According to </w:t>
      </w:r>
      <w:r>
        <w:rPr>
          <w:rFonts w:ascii="Times New Roman" w:hAnsi="Times New Roman" w:cs="Times New Roman"/>
          <w:sz w:val="24"/>
          <w:szCs w:val="24"/>
          <w:shd w:val="clear" w:color="auto" w:fill="FFFFFF"/>
        </w:rPr>
        <w:t>Zhang, Liang and Wang (2016),</w:t>
      </w:r>
      <w:r>
        <w:rPr>
          <w:rFonts w:ascii="Times New Roman" w:hAnsi="Times New Roman" w:cs="Times New Roman"/>
          <w:sz w:val="24"/>
          <w:szCs w:val="24"/>
        </w:rPr>
        <w:t xml:space="preserve"> the major purpose of different product offerings to the customers is to create substantial value for them.</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Price</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The pricing strategy that has been suggested for the proposed marketing plan is the low cost strategy. Since the youngsters are not expected to possess significant degree of financial resources; therefore, the prices will be kept at a lower range to facilitate the target audience to make substantial purchases. In addition to that, discounts will be offered to encourage bulk purchases.</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Place</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strategy related to place will be the website of Amazon or its online platform through which all the services will be offered. </w:t>
      </w:r>
    </w:p>
    <w:p w:rsidR="00077E6D" w:rsidRDefault="00077E6D" w:rsidP="00077E6D">
      <w:pPr>
        <w:spacing w:after="100" w:afterAutospacing="1" w:line="360" w:lineRule="auto"/>
        <w:jc w:val="both"/>
        <w:rPr>
          <w:rFonts w:ascii="Times New Roman" w:hAnsi="Times New Roman" w:cs="Times New Roman"/>
          <w:b/>
          <w:i/>
          <w:sz w:val="24"/>
          <w:szCs w:val="24"/>
        </w:rPr>
      </w:pPr>
      <w:r>
        <w:rPr>
          <w:rFonts w:ascii="Times New Roman" w:hAnsi="Times New Roman" w:cs="Times New Roman"/>
          <w:b/>
          <w:i/>
          <w:sz w:val="24"/>
          <w:szCs w:val="24"/>
        </w:rPr>
        <w:t>Promotion</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Since the marketing plan is based on using digital techniques; therefore, it is appropriate that the elements of technology are utilized for the purpose of carrying out promotional activities with the purpose of increasing the degree of engagement with the potential customers. Apart from the use of social media websites for the purpose of carrying out promotional activities, the other element of technology that will be used is chatbots. The chatbots will be used to </w:t>
      </w:r>
      <w:r>
        <w:rPr>
          <w:rFonts w:ascii="Times New Roman" w:hAnsi="Times New Roman" w:cs="Times New Roman"/>
          <w:sz w:val="24"/>
          <w:szCs w:val="24"/>
        </w:rPr>
        <w:lastRenderedPageBreak/>
        <w:t xml:space="preserve">store information about the purchasing or the buying habits of the customers over the years so that efficient and reliable service quality can be presented along with making timely availability of the products that are desired by the customers. In the view of </w:t>
      </w:r>
      <w:r>
        <w:rPr>
          <w:rFonts w:ascii="Times New Roman" w:hAnsi="Times New Roman" w:cs="Times New Roman"/>
          <w:sz w:val="24"/>
          <w:szCs w:val="24"/>
          <w:shd w:val="clear" w:color="auto" w:fill="FFFFFF"/>
        </w:rPr>
        <w:t>Moriuchi, Landers, Colton and Hair, (2020),</w:t>
      </w:r>
      <w:r>
        <w:rPr>
          <w:rFonts w:ascii="Times New Roman" w:hAnsi="Times New Roman" w:cs="Times New Roman"/>
          <w:sz w:val="24"/>
          <w:szCs w:val="24"/>
        </w:rPr>
        <w:t xml:space="preserve"> chatbots can be used by e-commerce organizations for the purpose of keeping track of the customer needs and wants. </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Apart from that, Amazon also intends to use of co browsing facilities with the purpose of improving the quality of service that is provided to the customers. The tactic related to co browsing would be utilized to educate the youngsters about the products that they should purchase and the ways in which they can maximize benefits from the use of these products. According to </w:t>
      </w:r>
      <w:r>
        <w:rPr>
          <w:rFonts w:ascii="Times New Roman" w:hAnsi="Times New Roman" w:cs="Times New Roman"/>
          <w:sz w:val="24"/>
          <w:szCs w:val="24"/>
          <w:shd w:val="clear" w:color="auto" w:fill="FFFFFF"/>
        </w:rPr>
        <w:t>Nishimura, Tanahashi, Suganuma, Miyama and Ohzeki (2019),</w:t>
      </w:r>
      <w:r>
        <w:rPr>
          <w:rFonts w:ascii="Times New Roman" w:hAnsi="Times New Roman" w:cs="Times New Roman"/>
          <w:sz w:val="24"/>
          <w:szCs w:val="24"/>
        </w:rPr>
        <w:t xml:space="preserve"> e-commerce organizations are required to use co-browsing facilities with the objective of improving the quality of service that should be provided to the current as well as the potential buyers. </w:t>
      </w:r>
    </w:p>
    <w:p w:rsidR="00077E6D" w:rsidRDefault="00077E6D" w:rsidP="00077E6D">
      <w:pPr>
        <w:pStyle w:val="Heading2"/>
        <w:spacing w:before="0" w:after="100" w:afterAutospacing="1" w:line="360" w:lineRule="auto"/>
        <w:jc w:val="both"/>
        <w:rPr>
          <w:rFonts w:ascii="Times New Roman" w:hAnsi="Times New Roman" w:cs="Times New Roman"/>
          <w:color w:val="auto"/>
          <w:sz w:val="24"/>
          <w:szCs w:val="24"/>
        </w:rPr>
      </w:pPr>
      <w:bookmarkStart w:id="15" w:name="_Toc39893871"/>
      <w:r>
        <w:rPr>
          <w:rFonts w:ascii="Times New Roman" w:hAnsi="Times New Roman" w:cs="Times New Roman"/>
          <w:color w:val="auto"/>
          <w:sz w:val="24"/>
          <w:szCs w:val="24"/>
        </w:rPr>
        <w:t>4.6 SAF Framework</w:t>
      </w:r>
      <w:bookmarkEnd w:id="15"/>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To analyze the effectiveness of the plan that has been developed for Amazon, SAF framework has been used which refers to suitability, acceptability and feasibility. According to </w:t>
      </w:r>
      <w:r>
        <w:rPr>
          <w:rFonts w:ascii="Times New Roman" w:hAnsi="Times New Roman" w:cs="Times New Roman"/>
          <w:sz w:val="24"/>
          <w:szCs w:val="24"/>
          <w:shd w:val="clear" w:color="auto" w:fill="FFFFFF"/>
        </w:rPr>
        <w:t>Lavoie, Clarke, Clausen, Purden, Emed, Mailhot and Frunchak (2018),</w:t>
      </w:r>
      <w:r>
        <w:rPr>
          <w:rFonts w:ascii="Times New Roman" w:hAnsi="Times New Roman" w:cs="Times New Roman"/>
          <w:sz w:val="24"/>
          <w:szCs w:val="24"/>
        </w:rPr>
        <w:t xml:space="preserve"> suitability of a plan refers to the ability of a plan or a proposal to address major issues related to strategic position of an organization. On the other hand, acceptability refers to the expected performance outcome; whereas, feasibility refers to analyzing the ability of an organization to implement a particular strategic option. </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Regarding the element of suitability, it would be fair to say that the proposed marketing plan of Amazon would be helpful in terms of enhancing its strategic significance and would result in it being able to explore Chinese and the Indian markets with the view of securing long-term profitability. Regarding acceptability, it can be stated that the expected outcomes of the proposed plan is expected to be successful considering that the proposed marketing plan has been important in terms of covering different aspects that can be useful for Amazon with regards to increasing its market shares. </w:t>
      </w:r>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As far as financial feasibility is concerned, a general overview of the internal capabilities of Amazon depict that it has all the required resources and capabilities to execute the intended marketing strategy or plan in an efficient manner. </w:t>
      </w:r>
    </w:p>
    <w:p w:rsidR="00077E6D" w:rsidRDefault="00077E6D" w:rsidP="00077E6D">
      <w:pPr>
        <w:pStyle w:val="Heading2"/>
        <w:spacing w:before="0" w:after="100" w:afterAutospacing="1" w:line="360" w:lineRule="auto"/>
        <w:jc w:val="both"/>
        <w:rPr>
          <w:rFonts w:ascii="Times New Roman" w:hAnsi="Times New Roman" w:cs="Times New Roman"/>
          <w:color w:val="auto"/>
          <w:sz w:val="24"/>
          <w:szCs w:val="24"/>
        </w:rPr>
      </w:pPr>
      <w:bookmarkStart w:id="16" w:name="_Toc39893872"/>
      <w:r>
        <w:rPr>
          <w:rFonts w:ascii="Times New Roman" w:hAnsi="Times New Roman" w:cs="Times New Roman"/>
          <w:color w:val="auto"/>
          <w:sz w:val="24"/>
          <w:szCs w:val="24"/>
        </w:rPr>
        <w:lastRenderedPageBreak/>
        <w:t>4.7 Monitoring of marketing plan along with implementation challenges</w:t>
      </w:r>
      <w:bookmarkEnd w:id="16"/>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process related to monitoring of this plan will be carried out in the light of the SMART objectives that have been developed in one of the earlier sections of the report. However, there are certain challenges that can arise during the implementation of the proposed marketing plan such as lack of availability of qualified individuals to execute the marketing plans along with the possibility of target audience not being able to understand the kind of offerings that would be offered by Amazon. Therefore, it would be important for the marketers of the organization to execute the marketing strategies in a manner which would be able to capture the attention of the youngsters in large numbers. </w:t>
      </w:r>
    </w:p>
    <w:p w:rsidR="00077E6D" w:rsidRDefault="00077E6D" w:rsidP="00077E6D">
      <w:pPr>
        <w:pStyle w:val="Heading1"/>
        <w:spacing w:before="0" w:after="100" w:afterAutospacing="1" w:line="360" w:lineRule="auto"/>
        <w:jc w:val="both"/>
        <w:rPr>
          <w:rFonts w:ascii="Times New Roman" w:hAnsi="Times New Roman" w:cs="Times New Roman"/>
          <w:color w:val="auto"/>
          <w:sz w:val="24"/>
          <w:szCs w:val="24"/>
        </w:rPr>
      </w:pPr>
      <w:bookmarkStart w:id="17" w:name="_Toc39893873"/>
      <w:r>
        <w:rPr>
          <w:rFonts w:ascii="Times New Roman" w:hAnsi="Times New Roman" w:cs="Times New Roman"/>
          <w:color w:val="auto"/>
          <w:sz w:val="24"/>
          <w:szCs w:val="24"/>
        </w:rPr>
        <w:t>5. Conclusion</w:t>
      </w:r>
      <w:bookmarkEnd w:id="17"/>
    </w:p>
    <w:p w:rsidR="00077E6D" w:rsidRDefault="00077E6D" w:rsidP="00077E6D">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conclusion that can be obtained through the analysis in this report is that although Amazon enjoys a strong position in the e-commerce industry; yet, it is important that it addresses issues related to lack of its strong presence in the developing economies such as in China and India. Therefore, the marketing plan that has been proposed for the organization is concerned with targeting the large number of youngsters in these countries to achieve objectives that have been identified in relation to the application of the identified marketing plan. </w:t>
      </w:r>
    </w:p>
    <w:p w:rsidR="00077E6D" w:rsidRDefault="00077E6D" w:rsidP="00077E6D">
      <w:pPr>
        <w:spacing w:after="100" w:afterAutospacing="1" w:line="360" w:lineRule="auto"/>
        <w:jc w:val="both"/>
        <w:rPr>
          <w:rFonts w:ascii="Times New Roman" w:hAnsi="Times New Roman" w:cs="Times New Roman"/>
          <w:sz w:val="24"/>
          <w:szCs w:val="24"/>
        </w:rPr>
      </w:pPr>
    </w:p>
    <w:p w:rsidR="00077E6D" w:rsidRDefault="00077E6D" w:rsidP="00077E6D">
      <w:pPr>
        <w:spacing w:after="100" w:afterAutospacing="1" w:line="360" w:lineRule="auto"/>
        <w:jc w:val="both"/>
        <w:rPr>
          <w:rFonts w:ascii="Times New Roman" w:hAnsi="Times New Roman" w:cs="Times New Roman"/>
          <w:sz w:val="24"/>
          <w:szCs w:val="24"/>
        </w:rPr>
      </w:pPr>
    </w:p>
    <w:p w:rsidR="00077E6D" w:rsidRDefault="00077E6D" w:rsidP="00077E6D">
      <w:pPr>
        <w:autoSpaceDE w:val="0"/>
        <w:autoSpaceDN w:val="0"/>
        <w:adjustRightInd w:val="0"/>
        <w:spacing w:after="100" w:afterAutospacing="1" w:line="360" w:lineRule="auto"/>
        <w:jc w:val="both"/>
        <w:rPr>
          <w:rFonts w:ascii="Times New Roman" w:hAnsi="Times New Roman" w:cs="Times New Roman"/>
          <w:sz w:val="24"/>
          <w:szCs w:val="24"/>
        </w:rPr>
      </w:pPr>
    </w:p>
    <w:p w:rsidR="00077E6D" w:rsidRDefault="00077E6D" w:rsidP="00077E6D">
      <w:pPr>
        <w:rPr>
          <w:rFonts w:ascii="Times New Roman" w:hAnsi="Times New Roman" w:cs="Times New Roman"/>
          <w:sz w:val="24"/>
          <w:szCs w:val="24"/>
        </w:rPr>
      </w:pPr>
      <w:r>
        <w:rPr>
          <w:rFonts w:ascii="Times New Roman" w:hAnsi="Times New Roman" w:cs="Times New Roman"/>
          <w:sz w:val="24"/>
          <w:szCs w:val="24"/>
        </w:rPr>
        <w:br w:type="page"/>
      </w:r>
    </w:p>
    <w:p w:rsidR="00077E6D" w:rsidRDefault="00077E6D" w:rsidP="00077E6D">
      <w:pPr>
        <w:pStyle w:val="Heading1"/>
        <w:spacing w:line="360" w:lineRule="auto"/>
        <w:jc w:val="both"/>
        <w:rPr>
          <w:rFonts w:ascii="Times New Roman" w:hAnsi="Times New Roman" w:cs="Times New Roman"/>
          <w:color w:val="auto"/>
          <w:sz w:val="24"/>
        </w:rPr>
      </w:pPr>
      <w:bookmarkStart w:id="18" w:name="_Toc39893874"/>
      <w:r>
        <w:rPr>
          <w:rFonts w:ascii="Times New Roman" w:hAnsi="Times New Roman" w:cs="Times New Roman"/>
          <w:color w:val="auto"/>
          <w:sz w:val="24"/>
        </w:rPr>
        <w:lastRenderedPageBreak/>
        <w:t>References</w:t>
      </w:r>
      <w:bookmarkEnd w:id="18"/>
    </w:p>
    <w:p w:rsidR="00077E6D" w:rsidRDefault="00077E6D" w:rsidP="00077E6D">
      <w:pPr>
        <w:spacing w:after="100" w:afterAutospacing="1"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Amazon (2020) About Us [Online] Available at </w:t>
      </w:r>
      <w:hyperlink r:id="rId29" w:history="1">
        <w:r>
          <w:rPr>
            <w:rStyle w:val="Hyperlink"/>
            <w:rFonts w:ascii="Times New Roman" w:hAnsi="Times New Roman" w:cs="Times New Roman"/>
            <w:sz w:val="24"/>
            <w:szCs w:val="24"/>
          </w:rPr>
          <w:t>https://www.aboutamazon.com/</w:t>
        </w:r>
      </w:hyperlink>
      <w:r>
        <w:rPr>
          <w:rFonts w:ascii="Times New Roman" w:hAnsi="Times New Roman" w:cs="Times New Roman"/>
          <w:sz w:val="24"/>
          <w:szCs w:val="24"/>
        </w:rPr>
        <w:t xml:space="preserve"> [Assessed on 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May 2020]</w:t>
      </w:r>
    </w:p>
    <w:p w:rsidR="00077E6D" w:rsidRDefault="00077E6D" w:rsidP="00077E6D">
      <w:pPr>
        <w:spacing w:after="100" w:afterAutospacing="1"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Amazon (2020) AWS [Online] Available at </w:t>
      </w:r>
      <w:hyperlink r:id="rId30" w:history="1">
        <w:r>
          <w:rPr>
            <w:rStyle w:val="Hyperlink"/>
            <w:rFonts w:ascii="Times New Roman" w:hAnsi="Times New Roman" w:cs="Times New Roman"/>
            <w:sz w:val="24"/>
            <w:szCs w:val="24"/>
          </w:rPr>
          <w:t>https://aws.amazon.com/</w:t>
        </w:r>
      </w:hyperlink>
      <w:r>
        <w:rPr>
          <w:rFonts w:ascii="Times New Roman" w:hAnsi="Times New Roman" w:cs="Times New Roman"/>
          <w:sz w:val="24"/>
          <w:szCs w:val="24"/>
        </w:rPr>
        <w:t xml:space="preserve"> [Assessed on 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May 2020]</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Batish, R. (2018). </w:t>
      </w:r>
      <w:r>
        <w:rPr>
          <w:rFonts w:ascii="Times New Roman" w:hAnsi="Times New Roman" w:cs="Times New Roman"/>
          <w:i/>
          <w:iCs/>
          <w:sz w:val="24"/>
          <w:szCs w:val="24"/>
          <w:shd w:val="clear" w:color="auto" w:fill="FFFFFF"/>
        </w:rPr>
        <w:t>Voicebot and Chatbot Design: Flexible Conversational Interfaces with Amazon Alexa, Google Home, and Facebook Messenger</w:t>
      </w:r>
      <w:r>
        <w:rPr>
          <w:rFonts w:ascii="Times New Roman" w:hAnsi="Times New Roman" w:cs="Times New Roman"/>
          <w:sz w:val="24"/>
          <w:szCs w:val="24"/>
          <w:shd w:val="clear" w:color="auto" w:fill="FFFFFF"/>
        </w:rPr>
        <w:t>. Packt Publishing Ltd.</w:t>
      </w:r>
    </w:p>
    <w:p w:rsidR="00077E6D" w:rsidRDefault="00077E6D" w:rsidP="00077E6D">
      <w:pPr>
        <w:spacing w:after="100" w:afterAutospacing="1" w:line="360" w:lineRule="auto"/>
        <w:ind w:left="720" w:hanging="720"/>
        <w:jc w:val="both"/>
        <w:rPr>
          <w:rFonts w:ascii="Times New Roman" w:hAnsi="Times New Roman" w:cs="Times New Roman"/>
          <w:sz w:val="24"/>
          <w:szCs w:val="24"/>
        </w:rPr>
      </w:pPr>
      <w:r>
        <w:rPr>
          <w:rFonts w:ascii="Times New Roman" w:hAnsi="Times New Roman" w:cs="Times New Roman"/>
          <w:sz w:val="24"/>
          <w:szCs w:val="24"/>
          <w:shd w:val="clear" w:color="auto" w:fill="FFFFFF"/>
        </w:rPr>
        <w:t>Bejou, D., and Gopalkrishnan, R. (2014). </w:t>
      </w:r>
      <w:r>
        <w:rPr>
          <w:rFonts w:ascii="Times New Roman" w:hAnsi="Times New Roman" w:cs="Times New Roman"/>
          <w:i/>
          <w:iCs/>
          <w:sz w:val="24"/>
          <w:szCs w:val="24"/>
          <w:shd w:val="clear" w:color="auto" w:fill="FFFFFF"/>
        </w:rPr>
        <w:t>Capturing customer equity: Moving from products to customers</w:t>
      </w:r>
      <w:r>
        <w:rPr>
          <w:rFonts w:ascii="Times New Roman" w:hAnsi="Times New Roman" w:cs="Times New Roman"/>
          <w:sz w:val="24"/>
          <w:szCs w:val="24"/>
          <w:shd w:val="clear" w:color="auto" w:fill="FFFFFF"/>
        </w:rPr>
        <w:t>. Routledge.</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Blut, M., Teller, C., and Floh, A. (2018). Testing retail marketing-mix effects on patronage: A meta-analysis. </w:t>
      </w:r>
      <w:r>
        <w:rPr>
          <w:rFonts w:ascii="Times New Roman" w:hAnsi="Times New Roman" w:cs="Times New Roman"/>
          <w:i/>
          <w:iCs/>
          <w:sz w:val="24"/>
          <w:szCs w:val="24"/>
          <w:shd w:val="clear" w:color="auto" w:fill="FFFFFF"/>
        </w:rPr>
        <w:t>Journal of Retailing</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94</w:t>
      </w:r>
      <w:r>
        <w:rPr>
          <w:rFonts w:ascii="Times New Roman" w:hAnsi="Times New Roman" w:cs="Times New Roman"/>
          <w:sz w:val="24"/>
          <w:szCs w:val="24"/>
          <w:shd w:val="clear" w:color="auto" w:fill="FFFFFF"/>
        </w:rPr>
        <w:t>(2), 113-135.</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Bocken, N. M., Fil, A., and Prabhu, J. (2016). Scaling up social businesses in developing markets. </w:t>
      </w:r>
      <w:r>
        <w:rPr>
          <w:rFonts w:ascii="Times New Roman" w:hAnsi="Times New Roman" w:cs="Times New Roman"/>
          <w:i/>
          <w:iCs/>
          <w:sz w:val="24"/>
          <w:szCs w:val="24"/>
          <w:shd w:val="clear" w:color="auto" w:fill="FFFFFF"/>
        </w:rPr>
        <w:t>Journal of Cleaner Production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139</w:t>
      </w:r>
      <w:r>
        <w:rPr>
          <w:rFonts w:ascii="Times New Roman" w:hAnsi="Times New Roman" w:cs="Times New Roman"/>
          <w:sz w:val="24"/>
          <w:szCs w:val="24"/>
          <w:shd w:val="clear" w:color="auto" w:fill="FFFFFF"/>
        </w:rPr>
        <w:t>, 295-308.</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Brandt, R. L. (2011). </w:t>
      </w:r>
      <w:r>
        <w:rPr>
          <w:rFonts w:ascii="Times New Roman" w:hAnsi="Times New Roman" w:cs="Times New Roman"/>
          <w:i/>
          <w:iCs/>
          <w:sz w:val="24"/>
          <w:szCs w:val="24"/>
          <w:shd w:val="clear" w:color="auto" w:fill="FFFFFF"/>
        </w:rPr>
        <w:t>One click: Jeff Bezos and the rise of Amazon. com</w:t>
      </w:r>
      <w:r>
        <w:rPr>
          <w:rFonts w:ascii="Times New Roman" w:hAnsi="Times New Roman" w:cs="Times New Roman"/>
          <w:sz w:val="24"/>
          <w:szCs w:val="24"/>
          <w:shd w:val="clear" w:color="auto" w:fill="FFFFFF"/>
        </w:rPr>
        <w:t>. Penguin.</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Calabrese, A., and Rollins, T. (2016). Amazon. com. In </w:t>
      </w:r>
      <w:r>
        <w:rPr>
          <w:rFonts w:ascii="Times New Roman" w:hAnsi="Times New Roman" w:cs="Times New Roman"/>
          <w:i/>
          <w:iCs/>
          <w:sz w:val="24"/>
          <w:szCs w:val="24"/>
          <w:shd w:val="clear" w:color="auto" w:fill="FFFFFF"/>
        </w:rPr>
        <w:t>Global Media Giants</w:t>
      </w:r>
      <w:r>
        <w:rPr>
          <w:rFonts w:ascii="Times New Roman" w:hAnsi="Times New Roman" w:cs="Times New Roman"/>
          <w:sz w:val="24"/>
          <w:szCs w:val="24"/>
          <w:shd w:val="clear" w:color="auto" w:fill="FFFFFF"/>
        </w:rPr>
        <w:t> (pp. 427-441). Routledge.</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Deshmukh, S. P., Deshmukh, P., and Thampi, G. T. (2013). Transformation from E-commerce to M-commerce in Indian Context. </w:t>
      </w:r>
      <w:r>
        <w:rPr>
          <w:rFonts w:ascii="Times New Roman" w:hAnsi="Times New Roman" w:cs="Times New Roman"/>
          <w:i/>
          <w:iCs/>
          <w:sz w:val="24"/>
          <w:szCs w:val="24"/>
          <w:shd w:val="clear" w:color="auto" w:fill="FFFFFF"/>
        </w:rPr>
        <w:t>International Journal of Computer Science Issues (IJCSI)</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10</w:t>
      </w:r>
      <w:r>
        <w:rPr>
          <w:rFonts w:ascii="Times New Roman" w:hAnsi="Times New Roman" w:cs="Times New Roman"/>
          <w:sz w:val="24"/>
          <w:szCs w:val="24"/>
          <w:shd w:val="clear" w:color="auto" w:fill="FFFFFF"/>
        </w:rPr>
        <w:t>(4), 55.</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Emerson, K. Y. (2019). From Amazon's Domination of E-Commerce to Its Foray into Patent Litigation: Will Amazon Succeed as the District of Amazon Federal Court. </w:t>
      </w:r>
      <w:r>
        <w:rPr>
          <w:rFonts w:ascii="Times New Roman" w:hAnsi="Times New Roman" w:cs="Times New Roman"/>
          <w:i/>
          <w:iCs/>
          <w:sz w:val="24"/>
          <w:szCs w:val="24"/>
          <w:shd w:val="clear" w:color="auto" w:fill="FFFFFF"/>
        </w:rPr>
        <w:t>NCJL and Tech.</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21</w:t>
      </w:r>
      <w:r>
        <w:rPr>
          <w:rFonts w:ascii="Times New Roman" w:hAnsi="Times New Roman" w:cs="Times New Roman"/>
          <w:sz w:val="24"/>
          <w:szCs w:val="24"/>
          <w:shd w:val="clear" w:color="auto" w:fill="FFFFFF"/>
        </w:rPr>
        <w:t>, 71.</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Gong, W., Stump, R. L., and Maddox, L. M. (2013). Factors influencing consumers' online shopping in China. </w:t>
      </w:r>
      <w:r>
        <w:rPr>
          <w:rFonts w:ascii="Times New Roman" w:hAnsi="Times New Roman" w:cs="Times New Roman"/>
          <w:i/>
          <w:iCs/>
          <w:sz w:val="24"/>
          <w:szCs w:val="24"/>
          <w:shd w:val="clear" w:color="auto" w:fill="FFFFFF"/>
        </w:rPr>
        <w:t>Journal of Asia Business Studies</w:t>
      </w:r>
      <w:r>
        <w:rPr>
          <w:rFonts w:ascii="Times New Roman" w:hAnsi="Times New Roman" w:cs="Times New Roman"/>
          <w:sz w:val="24"/>
          <w:szCs w:val="24"/>
          <w:shd w:val="clear" w:color="auto" w:fill="FFFFFF"/>
        </w:rPr>
        <w:t>.</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Gupta, A. (2013). Environment and PEST analysis: an approach to the external business environment. </w:t>
      </w:r>
      <w:r>
        <w:rPr>
          <w:rFonts w:ascii="Times New Roman" w:hAnsi="Times New Roman" w:cs="Times New Roman"/>
          <w:i/>
          <w:iCs/>
          <w:sz w:val="24"/>
          <w:szCs w:val="24"/>
          <w:shd w:val="clear" w:color="auto" w:fill="FFFFFF"/>
        </w:rPr>
        <w:t>International Journal of Modern Social Sciences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w:t>
      </w:r>
      <w:r>
        <w:rPr>
          <w:rFonts w:ascii="Times New Roman" w:hAnsi="Times New Roman" w:cs="Times New Roman"/>
          <w:sz w:val="24"/>
          <w:szCs w:val="24"/>
          <w:shd w:val="clear" w:color="auto" w:fill="FFFFFF"/>
        </w:rPr>
        <w:t>(1), 34-43.</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Hitt, M. A., Ireland, R. D., and Hoskisson, R. E. (2016). </w:t>
      </w:r>
      <w:r>
        <w:rPr>
          <w:rFonts w:ascii="Times New Roman" w:hAnsi="Times New Roman" w:cs="Times New Roman"/>
          <w:i/>
          <w:iCs/>
          <w:sz w:val="24"/>
          <w:szCs w:val="24"/>
          <w:shd w:val="clear" w:color="auto" w:fill="FFFFFF"/>
        </w:rPr>
        <w:t>Strategic management: Concepts and cases: Competitiveness and globalization</w:t>
      </w:r>
      <w:r>
        <w:rPr>
          <w:rFonts w:ascii="Times New Roman" w:hAnsi="Times New Roman" w:cs="Times New Roman"/>
          <w:sz w:val="24"/>
          <w:szCs w:val="24"/>
          <w:shd w:val="clear" w:color="auto" w:fill="FFFFFF"/>
        </w:rPr>
        <w:t>. Cengage Learning.</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Khajezadeh, M., Niasar, M. S. F., Asli, S. A., Davari, D. D., Godarzi, M., and Asgari, Y. (2019). Application of Neural Network in Portfolio Product Companies: Integration of Boston Consulting Group Matrix and Ansoff Matrix. </w:t>
      </w:r>
      <w:r>
        <w:rPr>
          <w:rFonts w:ascii="Times New Roman" w:hAnsi="Times New Roman" w:cs="Times New Roman"/>
          <w:i/>
          <w:iCs/>
          <w:sz w:val="24"/>
          <w:szCs w:val="24"/>
          <w:shd w:val="clear" w:color="auto" w:fill="FFFFFF"/>
        </w:rPr>
        <w:t>International Journal of Economics and Management Engineering</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13</w:t>
      </w:r>
      <w:r>
        <w:rPr>
          <w:rFonts w:ascii="Times New Roman" w:hAnsi="Times New Roman" w:cs="Times New Roman"/>
          <w:sz w:val="24"/>
          <w:szCs w:val="24"/>
          <w:shd w:val="clear" w:color="auto" w:fill="FFFFFF"/>
        </w:rPr>
        <w:t>(6), 809-813.</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Klumpp, M., and Heragu, S. (2019). Outbound Logistics and Distribution Management. In </w:t>
      </w:r>
      <w:r>
        <w:rPr>
          <w:rFonts w:ascii="Times New Roman" w:hAnsi="Times New Roman" w:cs="Times New Roman"/>
          <w:i/>
          <w:iCs/>
          <w:sz w:val="24"/>
          <w:szCs w:val="24"/>
          <w:shd w:val="clear" w:color="auto" w:fill="FFFFFF"/>
        </w:rPr>
        <w:t>Operations, Logistics and Supply Chain Management</w:t>
      </w:r>
      <w:r>
        <w:rPr>
          <w:rFonts w:ascii="Times New Roman" w:hAnsi="Times New Roman" w:cs="Times New Roman"/>
          <w:sz w:val="24"/>
          <w:szCs w:val="24"/>
          <w:shd w:val="clear" w:color="auto" w:fill="FFFFFF"/>
        </w:rPr>
        <w:t> (pp. 305-330). Springer, Cham.</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Kristensen, M., Penner, J., Nguyen, A., Moy, J., and Lam, S. (2017). Company Synopsis for: Amazon. com, Inc.</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Kumar, S., Eidem, J., and Perdomo, D. N. (2012). Clash of the e</w:t>
      </w:r>
      <w:r>
        <w:rPr>
          <w:rFonts w:ascii="Cambria Math" w:hAnsi="Cambria Math" w:cs="Times New Roman"/>
          <w:sz w:val="24"/>
          <w:szCs w:val="24"/>
          <w:shd w:val="clear" w:color="auto" w:fill="FFFFFF"/>
        </w:rPr>
        <w:t>‐</w:t>
      </w:r>
      <w:r>
        <w:rPr>
          <w:rFonts w:ascii="Times New Roman" w:hAnsi="Times New Roman" w:cs="Times New Roman"/>
          <w:sz w:val="24"/>
          <w:szCs w:val="24"/>
          <w:shd w:val="clear" w:color="auto" w:fill="FFFFFF"/>
        </w:rPr>
        <w:t>commerce titans. </w:t>
      </w:r>
      <w:r>
        <w:rPr>
          <w:rFonts w:ascii="Times New Roman" w:hAnsi="Times New Roman" w:cs="Times New Roman"/>
          <w:i/>
          <w:iCs/>
          <w:sz w:val="24"/>
          <w:szCs w:val="24"/>
          <w:shd w:val="clear" w:color="auto" w:fill="FFFFFF"/>
        </w:rPr>
        <w:t>International Journal of Productivity and Performance Management</w:t>
      </w:r>
      <w:r>
        <w:rPr>
          <w:rFonts w:ascii="Times New Roman" w:hAnsi="Times New Roman" w:cs="Times New Roman"/>
          <w:sz w:val="24"/>
          <w:szCs w:val="24"/>
          <w:shd w:val="clear" w:color="auto" w:fill="FFFFFF"/>
        </w:rPr>
        <w:t>.</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Lavoie, P., Clarke, S. P., Clausen, C., Purden, M., Emed, J., Mailhot, T., and Frunchak, V. (2018). Acceptability and feasibility of recruitment and data collection in a field study of hospital nurses’ handoffs using mobile devices. </w:t>
      </w:r>
      <w:r>
        <w:rPr>
          <w:rFonts w:ascii="Times New Roman" w:hAnsi="Times New Roman" w:cs="Times New Roman"/>
          <w:i/>
          <w:iCs/>
          <w:sz w:val="24"/>
          <w:szCs w:val="24"/>
          <w:shd w:val="clear" w:color="auto" w:fill="FFFFFF"/>
        </w:rPr>
        <w:t>Pilot and feasibility studies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w:t>
      </w:r>
      <w:r>
        <w:rPr>
          <w:rFonts w:ascii="Times New Roman" w:hAnsi="Times New Roman" w:cs="Times New Roman"/>
          <w:sz w:val="24"/>
          <w:szCs w:val="24"/>
          <w:shd w:val="clear" w:color="auto" w:fill="FFFFFF"/>
        </w:rPr>
        <w:t>(1), 163.</w:t>
      </w:r>
    </w:p>
    <w:p w:rsidR="00077E6D" w:rsidRDefault="00077E6D" w:rsidP="00077E6D">
      <w:pPr>
        <w:spacing w:after="100" w:afterAutospacing="1" w:line="360" w:lineRule="auto"/>
        <w:ind w:left="720" w:hanging="720"/>
        <w:jc w:val="both"/>
        <w:rPr>
          <w:rFonts w:ascii="Times New Roman" w:hAnsi="Times New Roman" w:cs="Times New Roman"/>
          <w:sz w:val="24"/>
          <w:szCs w:val="24"/>
        </w:rPr>
      </w:pPr>
      <w:r>
        <w:rPr>
          <w:rFonts w:ascii="Times New Roman" w:hAnsi="Times New Roman" w:cs="Times New Roman"/>
          <w:sz w:val="24"/>
          <w:szCs w:val="24"/>
          <w:shd w:val="clear" w:color="auto" w:fill="FFFFFF"/>
        </w:rPr>
        <w:t>Misra, H., and Hiremath, B. (2010). EMPOWERMENT OF FARMERS THROUGH ICT INTERVENTIONS—A Case Study. </w:t>
      </w:r>
      <w:r>
        <w:rPr>
          <w:rFonts w:ascii="Times New Roman" w:hAnsi="Times New Roman" w:cs="Times New Roman"/>
          <w:i/>
          <w:iCs/>
          <w:sz w:val="24"/>
          <w:szCs w:val="24"/>
          <w:shd w:val="clear" w:color="auto" w:fill="FFFFFF"/>
        </w:rPr>
        <w:t>Sustainable Food Security</w:t>
      </w:r>
      <w:r>
        <w:rPr>
          <w:rFonts w:ascii="Times New Roman" w:hAnsi="Times New Roman" w:cs="Times New Roman"/>
          <w:sz w:val="24"/>
          <w:szCs w:val="24"/>
          <w:shd w:val="clear" w:color="auto" w:fill="FFFFFF"/>
        </w:rPr>
        <w:t>, 361.</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Morgan, N. A., Whitler, K. A., Feng, H., and Chari, S. (2019). Research in marketing strategy. </w:t>
      </w:r>
      <w:r>
        <w:rPr>
          <w:rFonts w:ascii="Times New Roman" w:hAnsi="Times New Roman" w:cs="Times New Roman"/>
          <w:i/>
          <w:iCs/>
          <w:sz w:val="24"/>
          <w:szCs w:val="24"/>
          <w:shd w:val="clear" w:color="auto" w:fill="FFFFFF"/>
        </w:rPr>
        <w:t>Journal of the Academy of Marketing Science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47</w:t>
      </w:r>
      <w:r>
        <w:rPr>
          <w:rFonts w:ascii="Times New Roman" w:hAnsi="Times New Roman" w:cs="Times New Roman"/>
          <w:sz w:val="24"/>
          <w:szCs w:val="24"/>
          <w:shd w:val="clear" w:color="auto" w:fill="FFFFFF"/>
        </w:rPr>
        <w:t>(1), 4-29.</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Moriuchi, E., Landers, V. M., Colton, D., and Hair, N. (2020). Engagement with chatbots versus augmented reality interactive technology in e-commerce. </w:t>
      </w:r>
      <w:r>
        <w:rPr>
          <w:rFonts w:ascii="Times New Roman" w:hAnsi="Times New Roman" w:cs="Times New Roman"/>
          <w:i/>
          <w:iCs/>
          <w:sz w:val="24"/>
          <w:szCs w:val="24"/>
          <w:shd w:val="clear" w:color="auto" w:fill="FFFFFF"/>
        </w:rPr>
        <w:t>Journal of Strategic Marketing</w:t>
      </w:r>
      <w:r>
        <w:rPr>
          <w:rFonts w:ascii="Times New Roman" w:hAnsi="Times New Roman" w:cs="Times New Roman"/>
          <w:sz w:val="24"/>
          <w:szCs w:val="24"/>
          <w:shd w:val="clear" w:color="auto" w:fill="FFFFFF"/>
        </w:rPr>
        <w:t>, 1-15.</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Nassauer, S. A. R. A. H. (2016). Walmart to cut 7,000 back-office store jobs. </w:t>
      </w:r>
      <w:r>
        <w:rPr>
          <w:rFonts w:ascii="Times New Roman" w:hAnsi="Times New Roman" w:cs="Times New Roman"/>
          <w:i/>
          <w:iCs/>
          <w:sz w:val="24"/>
          <w:szCs w:val="24"/>
          <w:shd w:val="clear" w:color="auto" w:fill="FFFFFF"/>
        </w:rPr>
        <w:t>Wall Street Journal</w:t>
      </w:r>
      <w:r>
        <w:rPr>
          <w:rFonts w:ascii="Times New Roman" w:hAnsi="Times New Roman" w:cs="Times New Roman"/>
          <w:sz w:val="24"/>
          <w:szCs w:val="24"/>
          <w:shd w:val="clear" w:color="auto" w:fill="FFFFFF"/>
        </w:rPr>
        <w:t>, B3.</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Nishimura, N., Tanahashi, K., Suganuma, K., Miyama, M. J., and Ohzeki, M. (2019). Item listing optimization for e-commerce websites based on diversity. </w:t>
      </w:r>
      <w:r>
        <w:rPr>
          <w:rFonts w:ascii="Times New Roman" w:hAnsi="Times New Roman" w:cs="Times New Roman"/>
          <w:i/>
          <w:iCs/>
          <w:sz w:val="24"/>
          <w:szCs w:val="24"/>
          <w:shd w:val="clear" w:color="auto" w:fill="FFFFFF"/>
        </w:rPr>
        <w:t>Frontiers in Computer Science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w:t>
      </w:r>
      <w:r>
        <w:rPr>
          <w:rFonts w:ascii="Times New Roman" w:hAnsi="Times New Roman" w:cs="Times New Roman"/>
          <w:sz w:val="24"/>
          <w:szCs w:val="24"/>
          <w:shd w:val="clear" w:color="auto" w:fill="FFFFFF"/>
        </w:rPr>
        <w:t>, 2.</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Odhiambo, O. A., and Njuguna, J. W. (2019). Competitive strategies and performance of insurance companies in Kenya. </w:t>
      </w:r>
      <w:r>
        <w:rPr>
          <w:rFonts w:ascii="Times New Roman" w:hAnsi="Times New Roman" w:cs="Times New Roman"/>
          <w:i/>
          <w:iCs/>
          <w:sz w:val="24"/>
          <w:szCs w:val="24"/>
          <w:shd w:val="clear" w:color="auto" w:fill="FFFFFF"/>
        </w:rPr>
        <w:t>International Academic Journal of Human Resource and Business Administration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w:t>
      </w:r>
      <w:r>
        <w:rPr>
          <w:rFonts w:ascii="Times New Roman" w:hAnsi="Times New Roman" w:cs="Times New Roman"/>
          <w:sz w:val="24"/>
          <w:szCs w:val="24"/>
          <w:shd w:val="clear" w:color="auto" w:fill="FFFFFF"/>
        </w:rPr>
        <w:t>(7), 198-212.</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Ramaswamy, V., and Ozcan, K. (2019). Digitalized interactive platforms: turning goods and services into retail co-creation experiences. </w:t>
      </w:r>
      <w:r>
        <w:rPr>
          <w:rFonts w:ascii="Times New Roman" w:hAnsi="Times New Roman" w:cs="Times New Roman"/>
          <w:i/>
          <w:iCs/>
          <w:sz w:val="24"/>
          <w:szCs w:val="24"/>
          <w:shd w:val="clear" w:color="auto" w:fill="FFFFFF"/>
        </w:rPr>
        <w:t>NIM Marketing Intelligence Review</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11</w:t>
      </w:r>
      <w:r>
        <w:rPr>
          <w:rFonts w:ascii="Times New Roman" w:hAnsi="Times New Roman" w:cs="Times New Roman"/>
          <w:sz w:val="24"/>
          <w:szCs w:val="24"/>
          <w:shd w:val="clear" w:color="auto" w:fill="FFFFFF"/>
        </w:rPr>
        <w:t>(1), 18-23.</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Rodger, R. (2011). </w:t>
      </w:r>
      <w:r>
        <w:rPr>
          <w:rFonts w:ascii="Times New Roman" w:hAnsi="Times New Roman" w:cs="Times New Roman"/>
          <w:i/>
          <w:iCs/>
          <w:sz w:val="24"/>
          <w:szCs w:val="24"/>
          <w:shd w:val="clear" w:color="auto" w:fill="FFFFFF"/>
        </w:rPr>
        <w:t>Beginning mobile Application development in the Cloud</w:t>
      </w:r>
      <w:r>
        <w:rPr>
          <w:rFonts w:ascii="Times New Roman" w:hAnsi="Times New Roman" w:cs="Times New Roman"/>
          <w:sz w:val="24"/>
          <w:szCs w:val="24"/>
          <w:shd w:val="clear" w:color="auto" w:fill="FFFFFF"/>
        </w:rPr>
        <w:t>. John Wiley and Sons.</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Sethi, N. (2019). Resilient Infrastructural Design of Cloud Infrastructure Using Amazon Web Services: A Systematic Review. </w:t>
      </w:r>
      <w:r>
        <w:rPr>
          <w:rFonts w:ascii="Times New Roman" w:hAnsi="Times New Roman" w:cs="Times New Roman"/>
          <w:i/>
          <w:iCs/>
          <w:sz w:val="24"/>
          <w:szCs w:val="24"/>
          <w:shd w:val="clear" w:color="auto" w:fill="FFFFFF"/>
        </w:rPr>
        <w:t>Journal of the Gujarat Research Society</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21</w:t>
      </w:r>
      <w:r>
        <w:rPr>
          <w:rFonts w:ascii="Times New Roman" w:hAnsi="Times New Roman" w:cs="Times New Roman"/>
          <w:sz w:val="24"/>
          <w:szCs w:val="24"/>
          <w:shd w:val="clear" w:color="auto" w:fill="FFFFFF"/>
        </w:rPr>
        <w:t>(8s), 543-550.</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Shen, Y., Yang, J., and Keskin, T. (2012, October). The evolution of IT towards cloud computing in China and US. In </w:t>
      </w:r>
      <w:r>
        <w:rPr>
          <w:rFonts w:ascii="Times New Roman" w:hAnsi="Times New Roman" w:cs="Times New Roman"/>
          <w:i/>
          <w:iCs/>
          <w:sz w:val="24"/>
          <w:szCs w:val="24"/>
          <w:shd w:val="clear" w:color="auto" w:fill="FFFFFF"/>
        </w:rPr>
        <w:t>2012 International Conference on Computational Problem-Solving (ICCP)</w:t>
      </w:r>
      <w:r>
        <w:rPr>
          <w:rFonts w:ascii="Times New Roman" w:hAnsi="Times New Roman" w:cs="Times New Roman"/>
          <w:sz w:val="24"/>
          <w:szCs w:val="24"/>
          <w:shd w:val="clear" w:color="auto" w:fill="FFFFFF"/>
        </w:rPr>
        <w:t> (pp. 224-235). IEEE.</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Smith, B., and Linden, G. (2017). Two decades of recommender systems at amazon. com. </w:t>
      </w:r>
      <w:r>
        <w:rPr>
          <w:rFonts w:ascii="Times New Roman" w:hAnsi="Times New Roman" w:cs="Times New Roman"/>
          <w:i/>
          <w:iCs/>
          <w:sz w:val="24"/>
          <w:szCs w:val="24"/>
          <w:shd w:val="clear" w:color="auto" w:fill="FFFFFF"/>
        </w:rPr>
        <w:t>Ieee internet computing</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21</w:t>
      </w:r>
      <w:r>
        <w:rPr>
          <w:rFonts w:ascii="Times New Roman" w:hAnsi="Times New Roman" w:cs="Times New Roman"/>
          <w:sz w:val="24"/>
          <w:szCs w:val="24"/>
          <w:shd w:val="clear" w:color="auto" w:fill="FFFFFF"/>
        </w:rPr>
        <w:t>(3), 12-18.</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Smith, K. T., Smith, M., and Smith, J. L. (2011). Case studies of cybercrime and its impact on marketing activity and shareholder value. </w:t>
      </w:r>
      <w:r>
        <w:rPr>
          <w:rFonts w:ascii="Times New Roman" w:hAnsi="Times New Roman" w:cs="Times New Roman"/>
          <w:i/>
          <w:iCs/>
          <w:sz w:val="24"/>
          <w:szCs w:val="24"/>
          <w:shd w:val="clear" w:color="auto" w:fill="FFFFFF"/>
        </w:rPr>
        <w:t>Academy of Marketing Studies Journal</w:t>
      </w:r>
      <w:r>
        <w:rPr>
          <w:rFonts w:ascii="Times New Roman" w:hAnsi="Times New Roman" w:cs="Times New Roman"/>
          <w:sz w:val="24"/>
          <w:szCs w:val="24"/>
          <w:shd w:val="clear" w:color="auto" w:fill="FFFFFF"/>
        </w:rPr>
        <w:t>.</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Vasquez, P. I. (2014). </w:t>
      </w:r>
      <w:r>
        <w:rPr>
          <w:rFonts w:ascii="Times New Roman" w:hAnsi="Times New Roman" w:cs="Times New Roman"/>
          <w:i/>
          <w:iCs/>
          <w:sz w:val="24"/>
          <w:szCs w:val="24"/>
          <w:shd w:val="clear" w:color="auto" w:fill="FFFFFF"/>
        </w:rPr>
        <w:t>Oil sparks in the Amazon: local conflicts, indigenous populations, and natural resources</w:t>
      </w:r>
      <w:r>
        <w:rPr>
          <w:rFonts w:ascii="Times New Roman" w:hAnsi="Times New Roman" w:cs="Times New Roman"/>
          <w:sz w:val="24"/>
          <w:szCs w:val="24"/>
          <w:shd w:val="clear" w:color="auto" w:fill="FFFFFF"/>
        </w:rPr>
        <w:t>. University of Georgia Press.</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Wang, H., Qinghu, H. E., Tang, J., Xia, X., and Zhengdong, H. U. (2017). Study on Integrated Marketing Strategy of the Internationalization of Traditional Chinese Medicine under the Background of. </w:t>
      </w:r>
      <w:r>
        <w:rPr>
          <w:rFonts w:ascii="Times New Roman" w:hAnsi="Times New Roman" w:cs="Times New Roman"/>
          <w:i/>
          <w:iCs/>
          <w:sz w:val="24"/>
          <w:szCs w:val="24"/>
          <w:shd w:val="clear" w:color="auto" w:fill="FFFFFF"/>
        </w:rPr>
        <w:t>World Science and Technology-Modernization of Traditional Chinese Medicine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19</w:t>
      </w:r>
      <w:r>
        <w:rPr>
          <w:rFonts w:ascii="Times New Roman" w:hAnsi="Times New Roman" w:cs="Times New Roman"/>
          <w:sz w:val="24"/>
          <w:szCs w:val="24"/>
          <w:shd w:val="clear" w:color="auto" w:fill="FFFFFF"/>
        </w:rPr>
        <w:t>(6), 1000-1005.</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Weijters, B., Goedertier, F., and Verstreken, S. (2014). Online music consumption in today’s technological context: Putting the influence of ethics in perspective. </w:t>
      </w:r>
      <w:r>
        <w:rPr>
          <w:rFonts w:ascii="Times New Roman" w:hAnsi="Times New Roman" w:cs="Times New Roman"/>
          <w:i/>
          <w:iCs/>
          <w:sz w:val="24"/>
          <w:szCs w:val="24"/>
          <w:shd w:val="clear" w:color="auto" w:fill="FFFFFF"/>
        </w:rPr>
        <w:t>Journal of Business Ethics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124</w:t>
      </w:r>
      <w:r>
        <w:rPr>
          <w:rFonts w:ascii="Times New Roman" w:hAnsi="Times New Roman" w:cs="Times New Roman"/>
          <w:sz w:val="24"/>
          <w:szCs w:val="24"/>
          <w:shd w:val="clear" w:color="auto" w:fill="FFFFFF"/>
        </w:rPr>
        <w:t>(4), 537-550.</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Zhang, H., Liang, X., and Wang, S. (2016). Customer value anticipation, product innovativeness, and customer lifetime value: The moderating role of advertising strategy. </w:t>
      </w:r>
      <w:r>
        <w:rPr>
          <w:rFonts w:ascii="Times New Roman" w:hAnsi="Times New Roman" w:cs="Times New Roman"/>
          <w:i/>
          <w:iCs/>
          <w:sz w:val="24"/>
          <w:szCs w:val="24"/>
          <w:shd w:val="clear" w:color="auto" w:fill="FFFFFF"/>
        </w:rPr>
        <w:t>Journal of Business Research</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69</w:t>
      </w:r>
      <w:r>
        <w:rPr>
          <w:rFonts w:ascii="Times New Roman" w:hAnsi="Times New Roman" w:cs="Times New Roman"/>
          <w:sz w:val="24"/>
          <w:szCs w:val="24"/>
          <w:shd w:val="clear" w:color="auto" w:fill="FFFFFF"/>
        </w:rPr>
        <w:t>(9), 3725-3730.</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Zhu, F., and Liu, Q. (2018). Competing with complementors: An empirical look at Amazon. com. </w:t>
      </w:r>
      <w:r>
        <w:rPr>
          <w:rFonts w:ascii="Times New Roman" w:hAnsi="Times New Roman" w:cs="Times New Roman"/>
          <w:i/>
          <w:iCs/>
          <w:sz w:val="24"/>
          <w:szCs w:val="24"/>
          <w:shd w:val="clear" w:color="auto" w:fill="FFFFFF"/>
        </w:rPr>
        <w:t>Strategic Management Journal</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39</w:t>
      </w:r>
      <w:r>
        <w:rPr>
          <w:rFonts w:ascii="Times New Roman" w:hAnsi="Times New Roman" w:cs="Times New Roman"/>
          <w:sz w:val="24"/>
          <w:szCs w:val="24"/>
          <w:shd w:val="clear" w:color="auto" w:fill="FFFFFF"/>
        </w:rPr>
        <w:t>(10), 2618-2642.</w:t>
      </w:r>
    </w:p>
    <w:p w:rsidR="00077E6D" w:rsidRDefault="00077E6D" w:rsidP="00077E6D">
      <w:pPr>
        <w:spacing w:after="100" w:afterAutospacing="1"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Zinovieva, C. G., Kuznetsova, M. V., Dorfman, T. V., Limarev, P. V., and Limareva, J. A. (2016). Study of external and internal factors affecting enterprise’s stability. </w:t>
      </w:r>
      <w:r>
        <w:rPr>
          <w:rFonts w:ascii="Times New Roman" w:hAnsi="Times New Roman" w:cs="Times New Roman"/>
          <w:i/>
          <w:iCs/>
          <w:sz w:val="24"/>
          <w:szCs w:val="24"/>
          <w:shd w:val="clear" w:color="auto" w:fill="FFFFFF"/>
        </w:rPr>
        <w:t>Advances in Systems Science and Applications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16</w:t>
      </w:r>
      <w:r>
        <w:rPr>
          <w:rFonts w:ascii="Times New Roman" w:hAnsi="Times New Roman" w:cs="Times New Roman"/>
          <w:sz w:val="24"/>
          <w:szCs w:val="24"/>
          <w:shd w:val="clear" w:color="auto" w:fill="FFFFFF"/>
        </w:rPr>
        <w:t>(1), 62-71.</w:t>
      </w:r>
    </w:p>
    <w:p w:rsidR="00077E6D" w:rsidRDefault="00077E6D" w:rsidP="00077E6D">
      <w:pPr>
        <w:autoSpaceDE w:val="0"/>
        <w:autoSpaceDN w:val="0"/>
        <w:adjustRightInd w:val="0"/>
        <w:spacing w:after="100" w:afterAutospacing="1" w:line="360" w:lineRule="auto"/>
        <w:jc w:val="both"/>
        <w:rPr>
          <w:rFonts w:ascii="Times New Roman" w:hAnsi="Times New Roman" w:cs="Times New Roman"/>
          <w:sz w:val="24"/>
          <w:szCs w:val="24"/>
        </w:rPr>
      </w:pPr>
    </w:p>
    <w:p w:rsidR="00077E6D" w:rsidRDefault="00077E6D" w:rsidP="00077E6D">
      <w:pPr>
        <w:autoSpaceDE w:val="0"/>
        <w:autoSpaceDN w:val="0"/>
        <w:adjustRightInd w:val="0"/>
        <w:spacing w:after="100" w:afterAutospacing="1" w:line="360" w:lineRule="auto"/>
        <w:jc w:val="both"/>
        <w:rPr>
          <w:rFonts w:ascii="Times New Roman" w:hAnsi="Times New Roman" w:cs="Times New Roman"/>
          <w:sz w:val="24"/>
          <w:szCs w:val="24"/>
        </w:rPr>
      </w:pPr>
    </w:p>
    <w:p w:rsidR="007D56A0" w:rsidRDefault="007D56A0">
      <w:bookmarkStart w:id="19" w:name="_GoBack"/>
      <w:bookmarkEnd w:id="19"/>
    </w:p>
    <w:sectPr w:rsidR="007D56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8D69A3"/>
    <w:multiLevelType w:val="hybridMultilevel"/>
    <w:tmpl w:val="B1A0EEC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nsid w:val="72C70D4E"/>
    <w:multiLevelType w:val="hybridMultilevel"/>
    <w:tmpl w:val="4268DC48"/>
    <w:lvl w:ilvl="0" w:tplc="04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nsid w:val="766D0AEF"/>
    <w:multiLevelType w:val="hybridMultilevel"/>
    <w:tmpl w:val="32DEEAD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nsid w:val="7D643229"/>
    <w:multiLevelType w:val="hybridMultilevel"/>
    <w:tmpl w:val="3860358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3"/>
    <w:lvlOverride w:ilvl="0"/>
    <w:lvlOverride w:ilvl="1"/>
    <w:lvlOverride w:ilvl="2"/>
    <w:lvlOverride w:ilvl="3"/>
    <w:lvlOverride w:ilvl="4"/>
    <w:lvlOverride w:ilvl="5"/>
    <w:lvlOverride w:ilvl="6"/>
    <w:lvlOverride w:ilvl="7"/>
    <w:lvlOverride w:ilvl="8"/>
  </w:num>
  <w:num w:numId="2">
    <w:abstractNumId w:val="2"/>
    <w:lvlOverride w:ilvl="0"/>
    <w:lvlOverride w:ilvl="1"/>
    <w:lvlOverride w:ilvl="2"/>
    <w:lvlOverride w:ilvl="3"/>
    <w:lvlOverride w:ilvl="4"/>
    <w:lvlOverride w:ilvl="5"/>
    <w:lvlOverride w:ilvl="6"/>
    <w:lvlOverride w:ilvl="7"/>
    <w:lvlOverride w:ilvl="8"/>
  </w:num>
  <w:num w:numId="3">
    <w:abstractNumId w:val="0"/>
    <w:lvlOverride w:ilvl="0"/>
    <w:lvlOverride w:ilvl="1"/>
    <w:lvlOverride w:ilvl="2"/>
    <w:lvlOverride w:ilvl="3"/>
    <w:lvlOverride w:ilvl="4"/>
    <w:lvlOverride w:ilvl="5"/>
    <w:lvlOverride w:ilvl="6"/>
    <w:lvlOverride w:ilvl="7"/>
    <w:lvlOverride w:ilvl="8"/>
  </w:num>
  <w:num w:numId="4">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77E6D"/>
    <w:rsid w:val="00077E6D"/>
    <w:rsid w:val="007D5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7E6D"/>
  </w:style>
  <w:style w:type="paragraph" w:styleId="Heading1">
    <w:name w:val="heading 1"/>
    <w:basedOn w:val="Normal"/>
    <w:next w:val="Normal"/>
    <w:link w:val="Heading1Char"/>
    <w:uiPriority w:val="9"/>
    <w:qFormat/>
    <w:rsid w:val="00077E6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077E6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77E6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E6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077E6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077E6D"/>
    <w:rPr>
      <w:rFonts w:asciiTheme="majorHAnsi" w:eastAsiaTheme="majorEastAsia" w:hAnsiTheme="majorHAnsi" w:cstheme="majorBidi"/>
      <w:b/>
      <w:bCs/>
      <w:color w:val="4F81BD" w:themeColor="accent1"/>
    </w:rPr>
  </w:style>
  <w:style w:type="character" w:styleId="Hyperlink">
    <w:name w:val="Hyperlink"/>
    <w:basedOn w:val="DefaultParagraphFont"/>
    <w:uiPriority w:val="99"/>
    <w:semiHidden/>
    <w:unhideWhenUsed/>
    <w:rsid w:val="00077E6D"/>
    <w:rPr>
      <w:color w:val="0000FF"/>
      <w:u w:val="single"/>
    </w:rPr>
  </w:style>
  <w:style w:type="paragraph" w:styleId="TOC1">
    <w:name w:val="toc 1"/>
    <w:basedOn w:val="Normal"/>
    <w:next w:val="Normal"/>
    <w:autoRedefine/>
    <w:uiPriority w:val="39"/>
    <w:semiHidden/>
    <w:unhideWhenUsed/>
    <w:rsid w:val="00077E6D"/>
    <w:pPr>
      <w:spacing w:after="100"/>
    </w:pPr>
  </w:style>
  <w:style w:type="paragraph" w:styleId="TOC2">
    <w:name w:val="toc 2"/>
    <w:basedOn w:val="Normal"/>
    <w:next w:val="Normal"/>
    <w:autoRedefine/>
    <w:uiPriority w:val="39"/>
    <w:semiHidden/>
    <w:unhideWhenUsed/>
    <w:rsid w:val="00077E6D"/>
    <w:pPr>
      <w:spacing w:after="100"/>
      <w:ind w:left="220"/>
    </w:pPr>
  </w:style>
  <w:style w:type="paragraph" w:styleId="TOC3">
    <w:name w:val="toc 3"/>
    <w:basedOn w:val="Normal"/>
    <w:next w:val="Normal"/>
    <w:autoRedefine/>
    <w:uiPriority w:val="39"/>
    <w:semiHidden/>
    <w:unhideWhenUsed/>
    <w:rsid w:val="00077E6D"/>
    <w:pPr>
      <w:spacing w:after="100"/>
      <w:ind w:left="440"/>
    </w:pPr>
  </w:style>
  <w:style w:type="paragraph" w:styleId="Caption">
    <w:name w:val="caption"/>
    <w:basedOn w:val="Normal"/>
    <w:next w:val="Normal"/>
    <w:uiPriority w:val="35"/>
    <w:semiHidden/>
    <w:unhideWhenUsed/>
    <w:qFormat/>
    <w:rsid w:val="00077E6D"/>
    <w:pPr>
      <w:spacing w:line="240" w:lineRule="auto"/>
    </w:pPr>
    <w:rPr>
      <w:b/>
      <w:bCs/>
      <w:color w:val="4F81BD" w:themeColor="accent1"/>
      <w:sz w:val="18"/>
      <w:szCs w:val="18"/>
    </w:rPr>
  </w:style>
  <w:style w:type="paragraph" w:styleId="ListParagraph">
    <w:name w:val="List Paragraph"/>
    <w:basedOn w:val="Normal"/>
    <w:uiPriority w:val="34"/>
    <w:qFormat/>
    <w:rsid w:val="00077E6D"/>
    <w:pPr>
      <w:spacing w:after="0" w:line="240" w:lineRule="auto"/>
      <w:ind w:left="720"/>
    </w:pPr>
    <w:rPr>
      <w:rFonts w:ascii="Calibri" w:eastAsia="Calibri" w:hAnsi="Calibri" w:cs="Calibri"/>
      <w:sz w:val="20"/>
      <w:szCs w:val="20"/>
      <w:lang w:eastAsia="en-GB"/>
    </w:rPr>
  </w:style>
  <w:style w:type="paragraph" w:styleId="TOCHeading">
    <w:name w:val="TOC Heading"/>
    <w:basedOn w:val="Heading1"/>
    <w:next w:val="Normal"/>
    <w:uiPriority w:val="39"/>
    <w:semiHidden/>
    <w:unhideWhenUsed/>
    <w:qFormat/>
    <w:rsid w:val="00077E6D"/>
    <w:pPr>
      <w:outlineLvl w:val="9"/>
    </w:pPr>
    <w:rPr>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7E6D"/>
  </w:style>
  <w:style w:type="paragraph" w:styleId="Heading1">
    <w:name w:val="heading 1"/>
    <w:basedOn w:val="Normal"/>
    <w:next w:val="Normal"/>
    <w:link w:val="Heading1Char"/>
    <w:uiPriority w:val="9"/>
    <w:qFormat/>
    <w:rsid w:val="00077E6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077E6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77E6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E6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077E6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077E6D"/>
    <w:rPr>
      <w:rFonts w:asciiTheme="majorHAnsi" w:eastAsiaTheme="majorEastAsia" w:hAnsiTheme="majorHAnsi" w:cstheme="majorBidi"/>
      <w:b/>
      <w:bCs/>
      <w:color w:val="4F81BD" w:themeColor="accent1"/>
    </w:rPr>
  </w:style>
  <w:style w:type="character" w:styleId="Hyperlink">
    <w:name w:val="Hyperlink"/>
    <w:basedOn w:val="DefaultParagraphFont"/>
    <w:uiPriority w:val="99"/>
    <w:semiHidden/>
    <w:unhideWhenUsed/>
    <w:rsid w:val="00077E6D"/>
    <w:rPr>
      <w:color w:val="0000FF"/>
      <w:u w:val="single"/>
    </w:rPr>
  </w:style>
  <w:style w:type="paragraph" w:styleId="TOC1">
    <w:name w:val="toc 1"/>
    <w:basedOn w:val="Normal"/>
    <w:next w:val="Normal"/>
    <w:autoRedefine/>
    <w:uiPriority w:val="39"/>
    <w:semiHidden/>
    <w:unhideWhenUsed/>
    <w:rsid w:val="00077E6D"/>
    <w:pPr>
      <w:spacing w:after="100"/>
    </w:pPr>
  </w:style>
  <w:style w:type="paragraph" w:styleId="TOC2">
    <w:name w:val="toc 2"/>
    <w:basedOn w:val="Normal"/>
    <w:next w:val="Normal"/>
    <w:autoRedefine/>
    <w:uiPriority w:val="39"/>
    <w:semiHidden/>
    <w:unhideWhenUsed/>
    <w:rsid w:val="00077E6D"/>
    <w:pPr>
      <w:spacing w:after="100"/>
      <w:ind w:left="220"/>
    </w:pPr>
  </w:style>
  <w:style w:type="paragraph" w:styleId="TOC3">
    <w:name w:val="toc 3"/>
    <w:basedOn w:val="Normal"/>
    <w:next w:val="Normal"/>
    <w:autoRedefine/>
    <w:uiPriority w:val="39"/>
    <w:semiHidden/>
    <w:unhideWhenUsed/>
    <w:rsid w:val="00077E6D"/>
    <w:pPr>
      <w:spacing w:after="100"/>
      <w:ind w:left="440"/>
    </w:pPr>
  </w:style>
  <w:style w:type="paragraph" w:styleId="Caption">
    <w:name w:val="caption"/>
    <w:basedOn w:val="Normal"/>
    <w:next w:val="Normal"/>
    <w:uiPriority w:val="35"/>
    <w:semiHidden/>
    <w:unhideWhenUsed/>
    <w:qFormat/>
    <w:rsid w:val="00077E6D"/>
    <w:pPr>
      <w:spacing w:line="240" w:lineRule="auto"/>
    </w:pPr>
    <w:rPr>
      <w:b/>
      <w:bCs/>
      <w:color w:val="4F81BD" w:themeColor="accent1"/>
      <w:sz w:val="18"/>
      <w:szCs w:val="18"/>
    </w:rPr>
  </w:style>
  <w:style w:type="paragraph" w:styleId="ListParagraph">
    <w:name w:val="List Paragraph"/>
    <w:basedOn w:val="Normal"/>
    <w:uiPriority w:val="34"/>
    <w:qFormat/>
    <w:rsid w:val="00077E6D"/>
    <w:pPr>
      <w:spacing w:after="0" w:line="240" w:lineRule="auto"/>
      <w:ind w:left="720"/>
    </w:pPr>
    <w:rPr>
      <w:rFonts w:ascii="Calibri" w:eastAsia="Calibri" w:hAnsi="Calibri" w:cs="Calibri"/>
      <w:sz w:val="20"/>
      <w:szCs w:val="20"/>
      <w:lang w:eastAsia="en-GB"/>
    </w:rPr>
  </w:style>
  <w:style w:type="paragraph" w:styleId="TOCHeading">
    <w:name w:val="TOC Heading"/>
    <w:basedOn w:val="Heading1"/>
    <w:next w:val="Normal"/>
    <w:uiPriority w:val="39"/>
    <w:semiHidden/>
    <w:unhideWhenUsed/>
    <w:qFormat/>
    <w:rsid w:val="00077E6D"/>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65903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hp\Downloads\A-2498%20(4000)%208th%20May.docx" TargetMode="External"/><Relationship Id="rId13" Type="http://schemas.openxmlformats.org/officeDocument/2006/relationships/hyperlink" Target="file:///C:\Users\hp\Downloads\A-2498%20(4000)%208th%20May.docx" TargetMode="External"/><Relationship Id="rId18" Type="http://schemas.openxmlformats.org/officeDocument/2006/relationships/hyperlink" Target="file:///C:\Users\hp\Downloads\A-2498%20(4000)%208th%20May.docx" TargetMode="External"/><Relationship Id="rId26" Type="http://schemas.openxmlformats.org/officeDocument/2006/relationships/image" Target="media/image2.png"/><Relationship Id="rId3" Type="http://schemas.microsoft.com/office/2007/relationships/stylesWithEffects" Target="stylesWithEffects.xml"/><Relationship Id="rId21" Type="http://schemas.openxmlformats.org/officeDocument/2006/relationships/hyperlink" Target="file:///C:\Users\hp\Downloads\A-2498%20(4000)%208th%20May.docx" TargetMode="External"/><Relationship Id="rId7" Type="http://schemas.openxmlformats.org/officeDocument/2006/relationships/hyperlink" Target="file:///C:\Users\hp\Downloads\A-2498%20(4000)%208th%20May.docx" TargetMode="External"/><Relationship Id="rId12" Type="http://schemas.openxmlformats.org/officeDocument/2006/relationships/hyperlink" Target="file:///C:\Users\hp\Downloads\A-2498%20(4000)%208th%20May.docx" TargetMode="External"/><Relationship Id="rId17" Type="http://schemas.openxmlformats.org/officeDocument/2006/relationships/hyperlink" Target="file:///C:\Users\hp\Downloads\A-2498%20(4000)%208th%20May.docx" TargetMode="External"/><Relationship Id="rId25"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file:///C:\Users\hp\Downloads\A-2498%20(4000)%208th%20May.docx" TargetMode="External"/><Relationship Id="rId20" Type="http://schemas.openxmlformats.org/officeDocument/2006/relationships/hyperlink" Target="file:///C:\Users\hp\Downloads\A-2498%20(4000)%208th%20May.docx" TargetMode="External"/><Relationship Id="rId29" Type="http://schemas.openxmlformats.org/officeDocument/2006/relationships/hyperlink" Target="https://www.aboutamazon.com/" TargetMode="External"/><Relationship Id="rId1" Type="http://schemas.openxmlformats.org/officeDocument/2006/relationships/numbering" Target="numbering.xml"/><Relationship Id="rId6" Type="http://schemas.openxmlformats.org/officeDocument/2006/relationships/hyperlink" Target="file:///C:\Users\hp\Downloads\A-2498%20(4000)%208th%20May.docx" TargetMode="External"/><Relationship Id="rId11" Type="http://schemas.openxmlformats.org/officeDocument/2006/relationships/hyperlink" Target="file:///C:\Users\hp\Downloads\A-2498%20(4000)%208th%20May.docx" TargetMode="External"/><Relationship Id="rId24" Type="http://schemas.openxmlformats.org/officeDocument/2006/relationships/hyperlink" Target="file:///C:\Users\hp\Downloads\A-2498%20(4000)%208th%20May.docx"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hp\Downloads\A-2498%20(4000)%208th%20May.docx" TargetMode="External"/><Relationship Id="rId23" Type="http://schemas.openxmlformats.org/officeDocument/2006/relationships/hyperlink" Target="file:///C:\Users\hp\Downloads\A-2498%20(4000)%208th%20May.docx" TargetMode="External"/><Relationship Id="rId28" Type="http://schemas.openxmlformats.org/officeDocument/2006/relationships/image" Target="media/image4.png"/><Relationship Id="rId10" Type="http://schemas.openxmlformats.org/officeDocument/2006/relationships/hyperlink" Target="file:///C:\Users\hp\Downloads\A-2498%20(4000)%208th%20May.docx" TargetMode="External"/><Relationship Id="rId19" Type="http://schemas.openxmlformats.org/officeDocument/2006/relationships/hyperlink" Target="file:///C:\Users\hp\Downloads\A-2498%20(4000)%208th%20May.docx"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hp\Downloads\A-2498%20(4000)%208th%20May.docx" TargetMode="External"/><Relationship Id="rId14" Type="http://schemas.openxmlformats.org/officeDocument/2006/relationships/hyperlink" Target="file:///C:\Users\hp\Downloads\A-2498%20(4000)%208th%20May.docx" TargetMode="External"/><Relationship Id="rId22" Type="http://schemas.openxmlformats.org/officeDocument/2006/relationships/hyperlink" Target="file:///C:\Users\hp\Downloads\A-2498%20(4000)%208th%20May.docx" TargetMode="External"/><Relationship Id="rId27" Type="http://schemas.openxmlformats.org/officeDocument/2006/relationships/image" Target="media/image3.png"/><Relationship Id="rId30" Type="http://schemas.openxmlformats.org/officeDocument/2006/relationships/hyperlink" Target="https://aws.amaz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21</Pages>
  <Words>5200</Words>
  <Characters>29646</Characters>
  <Application>Microsoft Office Word</Application>
  <DocSecurity>0</DocSecurity>
  <Lines>247</Lines>
  <Paragraphs>69</Paragraphs>
  <ScaleCrop>false</ScaleCrop>
  <Company>Microsoft</Company>
  <LinksUpToDate>false</LinksUpToDate>
  <CharactersWithSpaces>34777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cp:revision>
  <dcterms:created xsi:type="dcterms:W3CDTF">2020-05-09T07:33:00Z</dcterms:created>
  <dcterms:modified xsi:type="dcterms:W3CDTF">2020-05-09T07:33:00Z</dcterms:modified>
</cp:coreProperties>
</file>